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9D" w:rsidRPr="001B459D" w:rsidRDefault="001B459D" w:rsidP="001B459D">
      <w:pPr>
        <w:pStyle w:val="libCenterBold1"/>
        <w:rPr>
          <w:rtl/>
        </w:rPr>
      </w:pPr>
      <w:r w:rsidRPr="00AD3CEA">
        <w:rPr>
          <w:rtl/>
        </w:rPr>
        <w:t>علم الكلام</w:t>
      </w:r>
    </w:p>
    <w:p w:rsidR="001B459D" w:rsidRPr="001B459D" w:rsidRDefault="001B459D" w:rsidP="001B459D">
      <w:pPr>
        <w:pStyle w:val="libCenterBold1"/>
        <w:rPr>
          <w:rtl/>
        </w:rPr>
      </w:pPr>
      <w:r w:rsidRPr="00AD3CEA">
        <w:rPr>
          <w:rtl/>
        </w:rPr>
        <w:t>صراط الحق</w:t>
      </w:r>
    </w:p>
    <w:p w:rsidR="001B459D" w:rsidRPr="001B459D" w:rsidRDefault="001B459D" w:rsidP="001B459D">
      <w:pPr>
        <w:pStyle w:val="libCenterBold1"/>
        <w:rPr>
          <w:rtl/>
        </w:rPr>
      </w:pPr>
      <w:r w:rsidRPr="00AD3CEA">
        <w:rPr>
          <w:rtl/>
        </w:rPr>
        <w:t>في المعارف الإسلامية والأُصول الاعتقادية</w:t>
      </w:r>
    </w:p>
    <w:p w:rsidR="001B459D" w:rsidRPr="001B459D" w:rsidRDefault="001B459D" w:rsidP="001B459D">
      <w:pPr>
        <w:pStyle w:val="libCenterBold1"/>
        <w:rPr>
          <w:rtl/>
        </w:rPr>
      </w:pPr>
      <w:r w:rsidRPr="001B459D">
        <w:rPr>
          <w:rtl/>
        </w:rPr>
        <w:t>بقلم</w:t>
      </w:r>
      <w:r w:rsidR="00EC1238">
        <w:rPr>
          <w:rtl/>
        </w:rPr>
        <w:t>:</w:t>
      </w:r>
      <w:r w:rsidRPr="001B459D">
        <w:rPr>
          <w:rtl/>
        </w:rPr>
        <w:t xml:space="preserve"> محمّد آصف المحسني</w:t>
      </w:r>
    </w:p>
    <w:p w:rsidR="001B459D" w:rsidRPr="001B459D" w:rsidRDefault="001B459D" w:rsidP="001B459D">
      <w:pPr>
        <w:pStyle w:val="libCenterBold1"/>
        <w:rPr>
          <w:rtl/>
        </w:rPr>
      </w:pPr>
      <w:r w:rsidRPr="00AD3CEA">
        <w:rPr>
          <w:rtl/>
        </w:rPr>
        <w:t>الجزء الأوّل</w:t>
      </w:r>
    </w:p>
    <w:p w:rsidR="001B459D" w:rsidRDefault="001B459D" w:rsidP="00EC1238">
      <w:pPr>
        <w:pStyle w:val="libPoemTiniChar"/>
      </w:pPr>
      <w:r>
        <w:br w:type="page"/>
      </w:r>
    </w:p>
    <w:p w:rsidR="001646A8" w:rsidRDefault="001646A8" w:rsidP="001646A8">
      <w:pPr>
        <w:pStyle w:val="lib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3998595" cy="6475730"/>
            <wp:effectExtent l="19050" t="0" r="1905" b="0"/>
            <wp:docPr id="1" name="Picture 1" descr="O:\Booooks\Kar\serat_alhaq_1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ooooks\Kar\serat_alhaq_1\Untitled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47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1B459D" w:rsidRDefault="001B459D" w:rsidP="001B459D">
      <w:pPr>
        <w:pStyle w:val="libCenterBold1"/>
        <w:rPr>
          <w:rtl/>
        </w:rPr>
      </w:pPr>
      <w:r w:rsidRPr="00AD3CEA">
        <w:rPr>
          <w:rtl/>
        </w:rPr>
        <w:lastRenderedPageBreak/>
        <w:t>بسم الله الرحمن الرحيم</w:t>
      </w:r>
    </w:p>
    <w:p w:rsidR="001B459D" w:rsidRDefault="001B459D" w:rsidP="00EC1238">
      <w:pPr>
        <w:pStyle w:val="libPoemTiniChar"/>
      </w:pPr>
      <w:r>
        <w:br w:type="page"/>
      </w:r>
    </w:p>
    <w:p w:rsidR="001B459D" w:rsidRDefault="001B459D" w:rsidP="00EC1238">
      <w:pPr>
        <w:pStyle w:val="libPoemTiniChar"/>
      </w:pPr>
      <w:r>
        <w:lastRenderedPageBreak/>
        <w:br w:type="page"/>
      </w:r>
    </w:p>
    <w:p w:rsidR="001646A8" w:rsidRDefault="001B459D" w:rsidP="001646A8">
      <w:pPr>
        <w:pStyle w:val="libNormal"/>
        <w:rPr>
          <w:rtl/>
        </w:rPr>
      </w:pPr>
      <w:r w:rsidRPr="001B459D">
        <w:rPr>
          <w:rtl/>
        </w:rPr>
        <w:lastRenderedPageBreak/>
        <w:t>هذه طبعة ثالثة لهذا الكتاب</w:t>
      </w:r>
      <w:r w:rsidR="00EC1238">
        <w:rPr>
          <w:rtl/>
        </w:rPr>
        <w:t>،</w:t>
      </w:r>
      <w:r w:rsidRPr="001B459D">
        <w:rPr>
          <w:rtl/>
        </w:rPr>
        <w:t xml:space="preserve"> قام بها الخيّر الموفّق السيد يعقوب</w:t>
      </w:r>
      <w:r w:rsidR="008232D7">
        <w:rPr>
          <w:rtl/>
        </w:rPr>
        <w:t xml:space="preserve"> - </w:t>
      </w:r>
      <w:r w:rsidRPr="001B459D">
        <w:rPr>
          <w:rtl/>
        </w:rPr>
        <w:t>أيّده الله تعالى لخدمة الدين وأهله</w:t>
      </w:r>
      <w:r w:rsidR="008232D7">
        <w:rPr>
          <w:rtl/>
        </w:rPr>
        <w:t xml:space="preserve"> - </w:t>
      </w:r>
      <w:r w:rsidRPr="001B459D">
        <w:rPr>
          <w:rtl/>
        </w:rPr>
        <w:t>صاحب مكتبة ذوي القربى</w:t>
      </w:r>
      <w:r w:rsidR="001646A8">
        <w:rPr>
          <w:rFonts w:hint="cs"/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646A8">
      <w:pPr>
        <w:pStyle w:val="libNormal"/>
        <w:rPr>
          <w:rtl/>
        </w:rPr>
      </w:pPr>
      <w:r w:rsidRPr="001B459D">
        <w:rPr>
          <w:rtl/>
        </w:rPr>
        <w:t>بإجازتي</w:t>
      </w:r>
      <w:r w:rsidR="00EC1238">
        <w:rPr>
          <w:rtl/>
        </w:rPr>
        <w:t>،</w:t>
      </w:r>
      <w:r w:rsidRPr="001B459D">
        <w:rPr>
          <w:rtl/>
        </w:rPr>
        <w:t xml:space="preserve"> وأرا</w:t>
      </w:r>
      <w:r w:rsidR="001646A8">
        <w:rPr>
          <w:rFonts w:hint="cs"/>
          <w:rtl/>
        </w:rPr>
        <w:t>ئ</w:t>
      </w:r>
      <w:r w:rsidRPr="001B459D">
        <w:rPr>
          <w:rtl/>
        </w:rPr>
        <w:t>ي الجزء الأوّل بعد طبع</w:t>
      </w:r>
      <w:r w:rsidR="001646A8">
        <w:rPr>
          <w:rFonts w:hint="cs"/>
          <w:rtl/>
        </w:rPr>
        <w:t>ة</w:t>
      </w:r>
      <w:r w:rsidRPr="001B459D">
        <w:rPr>
          <w:rtl/>
        </w:rPr>
        <w:t xml:space="preserve"> ووجدته جيداً مرغوباً فيه</w:t>
      </w:r>
      <w:r w:rsidR="00EC1238">
        <w:rPr>
          <w:rtl/>
        </w:rPr>
        <w:t>،</w:t>
      </w:r>
      <w:r w:rsidRPr="001B459D">
        <w:rPr>
          <w:rtl/>
        </w:rPr>
        <w:t xml:space="preserve"> وأصلحت بعض أخطائه المطبعية الباقية وغيّرت بعض مطالبه زيادةً ونقصاً</w:t>
      </w:r>
      <w:r w:rsidR="00EC1238">
        <w:rPr>
          <w:rtl/>
        </w:rPr>
        <w:t>،</w:t>
      </w:r>
      <w:r w:rsidRPr="001B459D">
        <w:rPr>
          <w:rtl/>
        </w:rPr>
        <w:t xml:space="preserve"> بمقدار قليل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أسأل الله تبارك وتعالى أن يتقبّل منه ومني أَوّلاً</w:t>
      </w:r>
      <w:r w:rsidR="00EC1238">
        <w:rPr>
          <w:rtl/>
        </w:rPr>
        <w:t>،</w:t>
      </w:r>
      <w:r w:rsidRPr="001B459D">
        <w:rPr>
          <w:rtl/>
        </w:rPr>
        <w:t xml:space="preserve"> ثمّ أسأله أن يجعله نافعاً لأهل العلم طلاّب الحقيقة</w:t>
      </w:r>
      <w:r w:rsidR="00EC1238">
        <w:rPr>
          <w:rtl/>
        </w:rPr>
        <w:t>.</w:t>
      </w:r>
    </w:p>
    <w:p w:rsidR="001B459D" w:rsidRPr="00AD3CEA" w:rsidRDefault="001B459D" w:rsidP="001646A8">
      <w:pPr>
        <w:pStyle w:val="libLeft"/>
        <w:rPr>
          <w:rtl/>
        </w:rPr>
      </w:pPr>
      <w:r w:rsidRPr="001B459D">
        <w:rPr>
          <w:rtl/>
        </w:rPr>
        <w:t>المؤلّف المحتاج إلى رحمة ربّه وغفرانه</w:t>
      </w:r>
      <w:r w:rsidR="001646A8">
        <w:rPr>
          <w:rFonts w:hint="cs"/>
          <w:rtl/>
        </w:rPr>
        <w:tab/>
      </w:r>
    </w:p>
    <w:p w:rsidR="001B459D" w:rsidRPr="00AD3CEA" w:rsidRDefault="001B459D" w:rsidP="001646A8">
      <w:pPr>
        <w:pStyle w:val="libLeft"/>
        <w:rPr>
          <w:rtl/>
        </w:rPr>
      </w:pPr>
      <w:r w:rsidRPr="001B459D">
        <w:rPr>
          <w:rtl/>
        </w:rPr>
        <w:t>أفغانستان</w:t>
      </w:r>
      <w:r w:rsidR="008232D7">
        <w:rPr>
          <w:rtl/>
        </w:rPr>
        <w:t xml:space="preserve"> - </w:t>
      </w:r>
      <w:r w:rsidRPr="001B459D">
        <w:rPr>
          <w:rtl/>
        </w:rPr>
        <w:t>كابل</w:t>
      </w:r>
      <w:r w:rsidR="001646A8">
        <w:rPr>
          <w:rFonts w:hint="cs"/>
          <w:rtl/>
        </w:rPr>
        <w:tab/>
      </w:r>
    </w:p>
    <w:p w:rsidR="001B459D" w:rsidRPr="00AD3CEA" w:rsidRDefault="001B459D" w:rsidP="001646A8">
      <w:pPr>
        <w:pStyle w:val="libLeft"/>
        <w:rPr>
          <w:rtl/>
        </w:rPr>
      </w:pPr>
      <w:r w:rsidRPr="001B459D">
        <w:rPr>
          <w:rtl/>
        </w:rPr>
        <w:t>شعبان المعظّم سنة 1427 هـ</w:t>
      </w:r>
      <w:r w:rsidR="00EC1238">
        <w:rPr>
          <w:rtl/>
        </w:rPr>
        <w:t>.</w:t>
      </w:r>
      <w:r w:rsidRPr="001B459D">
        <w:rPr>
          <w:rtl/>
        </w:rPr>
        <w:t xml:space="preserve"> ق</w:t>
      </w:r>
      <w:r w:rsidR="001646A8">
        <w:rPr>
          <w:rFonts w:hint="cs"/>
          <w:rtl/>
        </w:rPr>
        <w:tab/>
      </w:r>
    </w:p>
    <w:p w:rsidR="001B459D" w:rsidRPr="00AD3CEA" w:rsidRDefault="001B459D" w:rsidP="001646A8">
      <w:pPr>
        <w:pStyle w:val="libLeft"/>
        <w:rPr>
          <w:rtl/>
        </w:rPr>
      </w:pPr>
      <w:r w:rsidRPr="001B459D">
        <w:rPr>
          <w:rtl/>
        </w:rPr>
        <w:t>الشهر السادس سنة 85 / 13 هـ</w:t>
      </w:r>
      <w:r w:rsidR="00EC1238">
        <w:rPr>
          <w:rtl/>
        </w:rPr>
        <w:t>.</w:t>
      </w:r>
      <w:r w:rsidRPr="001B459D">
        <w:rPr>
          <w:rtl/>
        </w:rPr>
        <w:t xml:space="preserve"> ش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1646A8">
      <w:pPr>
        <w:pStyle w:val="libCenterBold1"/>
        <w:rPr>
          <w:rtl/>
        </w:rPr>
      </w:pPr>
      <w:r w:rsidRPr="00AD3CEA">
        <w:rPr>
          <w:rtl/>
        </w:rPr>
        <w:lastRenderedPageBreak/>
        <w:t>الإهداء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أهدي كتابي هذا إلى ساحة خاتم الأوصياء</w:t>
      </w:r>
      <w:r w:rsidR="00EC1238">
        <w:rPr>
          <w:rtl/>
        </w:rPr>
        <w:t>،</w:t>
      </w:r>
      <w:r w:rsidRPr="001B459D">
        <w:rPr>
          <w:rtl/>
        </w:rPr>
        <w:t xml:space="preserve"> وقائم الأولياء</w:t>
      </w:r>
      <w:r w:rsidR="00EC1238">
        <w:rPr>
          <w:rtl/>
        </w:rPr>
        <w:t>،</w:t>
      </w:r>
      <w:r w:rsidRPr="001B459D">
        <w:rPr>
          <w:rtl/>
        </w:rPr>
        <w:t xml:space="preserve"> ولي العصر</w:t>
      </w:r>
      <w:r w:rsidR="00EC1238">
        <w:rPr>
          <w:rtl/>
        </w:rPr>
        <w:t>،</w:t>
      </w:r>
      <w:r w:rsidRPr="001B459D">
        <w:rPr>
          <w:rtl/>
        </w:rPr>
        <w:t xml:space="preserve"> وناموس الدهر</w:t>
      </w:r>
      <w:r w:rsidR="00EC1238">
        <w:rPr>
          <w:rtl/>
        </w:rPr>
        <w:t>،</w:t>
      </w:r>
      <w:r w:rsidRPr="001B459D">
        <w:rPr>
          <w:rtl/>
        </w:rPr>
        <w:t xml:space="preserve"> الحجّة ابن الحسن</w:t>
      </w:r>
      <w:r w:rsidR="008232D7">
        <w:rPr>
          <w:rtl/>
        </w:rPr>
        <w:t xml:space="preserve"> - </w:t>
      </w:r>
      <w:r w:rsidRPr="001B459D">
        <w:rPr>
          <w:rtl/>
        </w:rPr>
        <w:t>عجّل الله تعالى فرجه الشريف وجعلنا من أعوانه</w:t>
      </w:r>
      <w:r w:rsidR="008232D7">
        <w:rPr>
          <w:rtl/>
        </w:rPr>
        <w:t xml:space="preserve"> - </w:t>
      </w:r>
      <w:r w:rsidRPr="001B459D">
        <w:rPr>
          <w:rtl/>
        </w:rPr>
        <w:t>قائلاً لحضرته الكريمة متضرّعاً ومتواضعاً</w:t>
      </w:r>
      <w:r w:rsidR="00EC1238">
        <w:rPr>
          <w:rtl/>
        </w:rPr>
        <w:t>:</w:t>
      </w:r>
    </w:p>
    <w:p w:rsidR="001B459D" w:rsidRPr="00AD3CEA" w:rsidRDefault="00EC1238" w:rsidP="001B459D">
      <w:pPr>
        <w:pStyle w:val="libNormal"/>
        <w:rPr>
          <w:rtl/>
        </w:rPr>
      </w:pPr>
      <w:r w:rsidRPr="00077ACC">
        <w:rPr>
          <w:rStyle w:val="libAlaemChar"/>
          <w:rtl/>
        </w:rPr>
        <w:t>(</w:t>
      </w:r>
      <w:r w:rsidR="001B459D" w:rsidRPr="001B459D">
        <w:rPr>
          <w:rStyle w:val="libAieChar"/>
          <w:rtl/>
        </w:rPr>
        <w:t>يَا أَيُّهَا الْعَزِيزُ مَسَّنَا وَأَهْلَنَا الضُّرُّ وَجِئْنَا بِبِضَاعَةٍ مُزْجَاةٍ فَأَوْفِ لَنَا الْكَيْلَ</w:t>
      </w:r>
      <w:r w:rsidRPr="00077ACC">
        <w:rPr>
          <w:rStyle w:val="libAlaemChar"/>
          <w:rtl/>
        </w:rPr>
        <w:t>)</w:t>
      </w:r>
      <w:r w:rsidR="001B459D" w:rsidRPr="001B459D">
        <w:rPr>
          <w:rtl/>
        </w:rPr>
        <w:t xml:space="preserve"> بمحض فضلك </w:t>
      </w:r>
      <w:r w:rsidRPr="00077ACC">
        <w:rPr>
          <w:rStyle w:val="libAlaemChar"/>
          <w:rtl/>
        </w:rPr>
        <w:t>(</w:t>
      </w:r>
      <w:r w:rsidR="001B459D" w:rsidRPr="001B459D">
        <w:rPr>
          <w:rStyle w:val="libAieChar"/>
          <w:rtl/>
        </w:rPr>
        <w:t>وَتَصَدَّقْ عَلَيْنَا</w:t>
      </w:r>
      <w:r w:rsidRPr="00077ACC">
        <w:rPr>
          <w:rStyle w:val="libAlaemChar"/>
          <w:rtl/>
        </w:rPr>
        <w:t>)</w:t>
      </w:r>
      <w:r w:rsidR="001B459D" w:rsidRPr="001B459D">
        <w:rPr>
          <w:rtl/>
        </w:rPr>
        <w:t xml:space="preserve"> بقبولها واجعلها ذريعةً إلى انتفاع روّاد العلم وهواة الحق </w:t>
      </w:r>
      <w:r w:rsidRPr="00077ACC">
        <w:rPr>
          <w:rStyle w:val="libAlaemChar"/>
          <w:rtl/>
        </w:rPr>
        <w:t>(</w:t>
      </w:r>
      <w:r w:rsidR="001B459D" w:rsidRPr="001B459D">
        <w:rPr>
          <w:rStyle w:val="libAieChar"/>
          <w:rtl/>
        </w:rPr>
        <w:t>إِنَّ اللَّهَ يَجْزِي الْمُتَصَدِّقِينَ</w:t>
      </w:r>
      <w:r w:rsidRPr="00077ACC">
        <w:rPr>
          <w:rStyle w:val="libAlaemChar"/>
          <w:rtl/>
        </w:rPr>
        <w:t>)</w:t>
      </w:r>
      <w:r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EC1238">
      <w:pPr>
        <w:pStyle w:val="libCenterBold1"/>
        <w:rPr>
          <w:rtl/>
        </w:rPr>
      </w:pPr>
      <w:r w:rsidRPr="00AD3CEA">
        <w:rPr>
          <w:rtl/>
        </w:rPr>
        <w:lastRenderedPageBreak/>
        <w:t>بسم الله الرحمن الرحيم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الحمد لله الملهم عباده الحمد</w:t>
      </w:r>
      <w:r w:rsidR="00EC1238">
        <w:rPr>
          <w:rtl/>
        </w:rPr>
        <w:t>،</w:t>
      </w:r>
      <w:r w:rsidRPr="001B459D">
        <w:rPr>
          <w:rtl/>
        </w:rPr>
        <w:t xml:space="preserve"> وفاطرهم على معرفة ربوبيته</w:t>
      </w:r>
      <w:r w:rsidR="00EC1238">
        <w:rPr>
          <w:rtl/>
        </w:rPr>
        <w:t>،</w:t>
      </w:r>
      <w:r w:rsidRPr="001B459D">
        <w:rPr>
          <w:rtl/>
        </w:rPr>
        <w:t xml:space="preserve"> الدال على وجوده بخلقه</w:t>
      </w:r>
      <w:r w:rsidR="00EC1238">
        <w:rPr>
          <w:rtl/>
        </w:rPr>
        <w:t>،</w:t>
      </w:r>
      <w:r w:rsidRPr="001B459D">
        <w:rPr>
          <w:rtl/>
        </w:rPr>
        <w:t xml:space="preserve"> وبحدوث خلقه على أزليته</w:t>
      </w:r>
      <w:r w:rsidR="00EC1238">
        <w:rPr>
          <w:rtl/>
        </w:rPr>
        <w:t>،</w:t>
      </w:r>
      <w:r w:rsidRPr="001B459D">
        <w:rPr>
          <w:rtl/>
        </w:rPr>
        <w:t xml:space="preserve"> وباشتباههم أن لا شبه له</w:t>
      </w:r>
      <w:r w:rsidR="00EC1238">
        <w:rPr>
          <w:rtl/>
        </w:rPr>
        <w:t>،</w:t>
      </w:r>
      <w:r w:rsidRPr="001B459D">
        <w:rPr>
          <w:rtl/>
        </w:rPr>
        <w:t xml:space="preserve"> المستشهد بآياته على قدرته وعلمه وحكمته</w:t>
      </w:r>
      <w:r w:rsidR="00EC1238">
        <w:rPr>
          <w:rtl/>
        </w:rPr>
        <w:t>،</w:t>
      </w:r>
      <w:r w:rsidRPr="001B459D">
        <w:rPr>
          <w:rtl/>
        </w:rPr>
        <w:t xml:space="preserve"> الممتنع من الصفات ذاته</w:t>
      </w:r>
      <w:r w:rsidR="00EC1238">
        <w:rPr>
          <w:rtl/>
        </w:rPr>
        <w:t>،</w:t>
      </w:r>
      <w:r w:rsidRPr="001B459D">
        <w:rPr>
          <w:rtl/>
        </w:rPr>
        <w:t xml:space="preserve"> ومن الأبصار رؤيته</w:t>
      </w:r>
      <w:r w:rsidR="00EC1238">
        <w:rPr>
          <w:rtl/>
        </w:rPr>
        <w:t>،</w:t>
      </w:r>
      <w:r w:rsidRPr="001B459D">
        <w:rPr>
          <w:rtl/>
        </w:rPr>
        <w:t xml:space="preserve"> ومن الأوهام الإحاطة به</w:t>
      </w:r>
      <w:r w:rsidR="00EC1238">
        <w:rPr>
          <w:rtl/>
        </w:rPr>
        <w:t>،</w:t>
      </w:r>
      <w:r w:rsidRPr="001B459D">
        <w:rPr>
          <w:rtl/>
        </w:rPr>
        <w:t xml:space="preserve"> لا أمد لكونه</w:t>
      </w:r>
      <w:r w:rsidR="00EC1238">
        <w:rPr>
          <w:rtl/>
        </w:rPr>
        <w:t>،</w:t>
      </w:r>
      <w:r w:rsidRPr="001B459D">
        <w:rPr>
          <w:rtl/>
        </w:rPr>
        <w:t xml:space="preserve"> ولا غاية لبقائه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والصلاة والسلام على سيدنا وسيد العالمين محمد خاتم المرسلين</w:t>
      </w:r>
      <w:r w:rsidR="00EC1238">
        <w:rPr>
          <w:rtl/>
        </w:rPr>
        <w:t>،</w:t>
      </w:r>
      <w:r w:rsidRPr="001B459D">
        <w:rPr>
          <w:rtl/>
        </w:rPr>
        <w:t xml:space="preserve"> وعلى آله الأئمة المعصومين</w:t>
      </w:r>
      <w:r w:rsidR="00EC1238">
        <w:rPr>
          <w:rtl/>
        </w:rPr>
        <w:t>،</w:t>
      </w:r>
      <w:r w:rsidRPr="001B459D">
        <w:rPr>
          <w:rtl/>
        </w:rPr>
        <w:t xml:space="preserve"> الذين أذهب الله عنهم الرجس وطهّرهم تطهيراً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المطالب الحاضرة في هذا الكتاب</w:t>
      </w:r>
      <w:r w:rsidR="00EC1238">
        <w:rPr>
          <w:rtl/>
        </w:rPr>
        <w:t>،</w:t>
      </w:r>
      <w:r w:rsidRPr="001B459D">
        <w:rPr>
          <w:rtl/>
        </w:rPr>
        <w:t xml:space="preserve"> هي غاية ما وصل إليها فكري من طريق البرهان العقلي والاستدلال النقلي</w:t>
      </w:r>
      <w:r w:rsidR="00EC1238">
        <w:rPr>
          <w:rtl/>
        </w:rPr>
        <w:t>،</w:t>
      </w:r>
      <w:r w:rsidRPr="001B459D">
        <w:rPr>
          <w:rtl/>
        </w:rPr>
        <w:t xml:space="preserve"> على ضوء الإنصاف</w:t>
      </w:r>
      <w:r w:rsidR="00EC1238">
        <w:rPr>
          <w:rtl/>
        </w:rPr>
        <w:t>،</w:t>
      </w:r>
      <w:r w:rsidRPr="001B459D">
        <w:rPr>
          <w:rtl/>
        </w:rPr>
        <w:t xml:space="preserve"> ونمط الاعتدال</w:t>
      </w:r>
      <w:r w:rsidR="00EC1238">
        <w:rPr>
          <w:rtl/>
        </w:rPr>
        <w:t>،</w:t>
      </w:r>
      <w:r w:rsidRPr="001B459D">
        <w:rPr>
          <w:rtl/>
        </w:rPr>
        <w:t xml:space="preserve"> من غير حماية فئة</w:t>
      </w:r>
      <w:r w:rsidR="00EC1238">
        <w:rPr>
          <w:rtl/>
        </w:rPr>
        <w:t>،</w:t>
      </w:r>
      <w:r w:rsidRPr="001B459D">
        <w:rPr>
          <w:rtl/>
        </w:rPr>
        <w:t xml:space="preserve"> أو التعصّب على طائفة</w:t>
      </w:r>
      <w:r w:rsidR="00EC1238">
        <w:rPr>
          <w:rtl/>
        </w:rPr>
        <w:t>،</w:t>
      </w:r>
      <w:r w:rsidRPr="001B459D">
        <w:rPr>
          <w:rtl/>
        </w:rPr>
        <w:t xml:space="preserve"> بل ركنت إلى ما قادني إليه الدليل حينما رفضت التقليد</w:t>
      </w:r>
      <w:r w:rsidR="00EC1238">
        <w:rPr>
          <w:rtl/>
        </w:rPr>
        <w:t>،</w:t>
      </w:r>
      <w:r w:rsidRPr="001B459D">
        <w:rPr>
          <w:rtl/>
        </w:rPr>
        <w:t xml:space="preserve"> فإنّ </w:t>
      </w:r>
      <w:r w:rsidR="00EC1238">
        <w:rPr>
          <w:rtl/>
        </w:rPr>
        <w:t>(</w:t>
      </w:r>
      <w:r w:rsidRPr="001B459D">
        <w:rPr>
          <w:rtl/>
        </w:rPr>
        <w:t>الحق لا يُعرف بالرجال</w:t>
      </w:r>
      <w:r w:rsidR="00EC1238">
        <w:rPr>
          <w:rtl/>
        </w:rPr>
        <w:t>،</w:t>
      </w:r>
      <w:r w:rsidRPr="001B459D">
        <w:rPr>
          <w:rtl/>
        </w:rPr>
        <w:t xml:space="preserve"> اعرف الحق تعرف أهله</w:t>
      </w:r>
      <w:r w:rsidR="00EC1238">
        <w:rPr>
          <w:rtl/>
        </w:rPr>
        <w:t>).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فإن أصبت الواقع فالله أشكر ولا أفتخر</w:t>
      </w:r>
      <w:r w:rsidR="00EC1238">
        <w:rPr>
          <w:rtl/>
        </w:rPr>
        <w:t>،</w:t>
      </w:r>
      <w:r w:rsidRPr="001B459D">
        <w:rPr>
          <w:rtl/>
        </w:rPr>
        <w:t xml:space="preserve"> وإن أخطأته فإيّاه استغفر وإليه اعتذر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لكن الرجاء من دائم فضله أن يتقبّل هذا العمل مني</w:t>
      </w:r>
      <w:r w:rsidR="00EC1238">
        <w:rPr>
          <w:rtl/>
        </w:rPr>
        <w:t>،</w:t>
      </w:r>
      <w:r w:rsidRPr="001B459D">
        <w:rPr>
          <w:rtl/>
        </w:rPr>
        <w:t xml:space="preserve"> وينفع به المسترشدين</w:t>
      </w:r>
      <w:r w:rsidR="00EC1238">
        <w:rPr>
          <w:rtl/>
        </w:rPr>
        <w:t>،</w:t>
      </w:r>
      <w:r w:rsidRPr="001B459D">
        <w:rPr>
          <w:rtl/>
        </w:rPr>
        <w:t xml:space="preserve"> ويهدي به الضالين</w:t>
      </w:r>
      <w:r w:rsidR="00EC1238">
        <w:rPr>
          <w:rtl/>
        </w:rPr>
        <w:t>،</w:t>
      </w:r>
      <w:r w:rsidRPr="001B459D">
        <w:rPr>
          <w:rtl/>
        </w:rPr>
        <w:t xml:space="preserve"> إنّه قريب مجيب</w:t>
      </w:r>
      <w:r w:rsidR="00EC1238">
        <w:rPr>
          <w:rtl/>
        </w:rPr>
        <w:t>،</w:t>
      </w:r>
      <w:r w:rsidRPr="001B459D">
        <w:rPr>
          <w:rtl/>
        </w:rPr>
        <w:t xml:space="preserve"> وإنّه أرحم الراحمين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Default="001B459D" w:rsidP="00EC1238">
      <w:pPr>
        <w:pStyle w:val="libPoemTiniChar"/>
      </w:pPr>
      <w:r>
        <w:lastRenderedPageBreak/>
        <w:br w:type="page"/>
      </w:r>
    </w:p>
    <w:p w:rsidR="001B459D" w:rsidRPr="008232D7" w:rsidRDefault="001B459D" w:rsidP="001646A8">
      <w:pPr>
        <w:pStyle w:val="libCenterBold1"/>
        <w:rPr>
          <w:rtl/>
        </w:rPr>
      </w:pPr>
      <w:r w:rsidRPr="00AD3CEA">
        <w:rPr>
          <w:rtl/>
        </w:rPr>
        <w:lastRenderedPageBreak/>
        <w:t>مدخل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الأُولى</w:t>
      </w:r>
      <w:r w:rsidR="00EC1238">
        <w:rPr>
          <w:rtl/>
        </w:rPr>
        <w:t>:</w:t>
      </w:r>
      <w:r w:rsidRPr="00AD3CEA">
        <w:rPr>
          <w:rtl/>
        </w:rPr>
        <w:t xml:space="preserve"> في تعريف علم الكلام</w:t>
      </w:r>
      <w:r w:rsidR="00EC1238">
        <w:rPr>
          <w:rtl/>
        </w:rPr>
        <w:t>،</w:t>
      </w:r>
      <w:r w:rsidRPr="00AD3CEA">
        <w:rPr>
          <w:rtl/>
        </w:rPr>
        <w:t xml:space="preserve"> وموضوعه</w:t>
      </w:r>
      <w:r w:rsidR="00EC1238">
        <w:rPr>
          <w:rtl/>
        </w:rPr>
        <w:t>،</w:t>
      </w:r>
      <w:r w:rsidRPr="00AD3CEA">
        <w:rPr>
          <w:rtl/>
        </w:rPr>
        <w:t xml:space="preserve"> وغرضه وغيرها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الثانية</w:t>
      </w:r>
      <w:r w:rsidR="00EC1238">
        <w:rPr>
          <w:rtl/>
        </w:rPr>
        <w:t>:</w:t>
      </w:r>
      <w:r w:rsidRPr="00AD3CEA">
        <w:rPr>
          <w:rtl/>
        </w:rPr>
        <w:t xml:space="preserve"> في وضع الكلام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الثالثة</w:t>
      </w:r>
      <w:r w:rsidR="00EC1238">
        <w:rPr>
          <w:rtl/>
        </w:rPr>
        <w:t>:</w:t>
      </w:r>
      <w:r w:rsidRPr="00AD3CEA">
        <w:rPr>
          <w:rtl/>
        </w:rPr>
        <w:t xml:space="preserve"> في بيان الأدلّة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الرابعة</w:t>
      </w:r>
      <w:r w:rsidR="00EC1238">
        <w:rPr>
          <w:rtl/>
        </w:rPr>
        <w:t>:</w:t>
      </w:r>
      <w:r w:rsidRPr="00AD3CEA">
        <w:rPr>
          <w:rtl/>
        </w:rPr>
        <w:t xml:space="preserve"> في وجوب النظر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الخامسة</w:t>
      </w:r>
      <w:r w:rsidR="00EC1238">
        <w:rPr>
          <w:rtl/>
        </w:rPr>
        <w:t>:</w:t>
      </w:r>
      <w:r w:rsidRPr="00AD3CEA">
        <w:rPr>
          <w:rtl/>
        </w:rPr>
        <w:t xml:space="preserve"> في جواز التقليد بشرط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السادسة</w:t>
      </w:r>
      <w:r w:rsidR="00EC1238">
        <w:rPr>
          <w:rtl/>
        </w:rPr>
        <w:t>:</w:t>
      </w:r>
      <w:r w:rsidRPr="00AD3CEA">
        <w:rPr>
          <w:rtl/>
        </w:rPr>
        <w:t xml:space="preserve"> حول الجاهل القاصر في المعارف الاعتقادية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السابعة</w:t>
      </w:r>
      <w:r w:rsidR="00EC1238">
        <w:rPr>
          <w:rtl/>
        </w:rPr>
        <w:t>:</w:t>
      </w:r>
      <w:r w:rsidRPr="00AD3CEA">
        <w:rPr>
          <w:rtl/>
        </w:rPr>
        <w:t xml:space="preserve"> في الأمر المولوي والإرشادي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الثامنة</w:t>
      </w:r>
      <w:r w:rsidR="00EC1238">
        <w:rPr>
          <w:rtl/>
        </w:rPr>
        <w:t>:</w:t>
      </w:r>
      <w:r w:rsidRPr="00AD3CEA">
        <w:rPr>
          <w:rtl/>
        </w:rPr>
        <w:t xml:space="preserve"> في تقسيم المفهوم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التاسعة</w:t>
      </w:r>
      <w:r w:rsidR="00EC1238">
        <w:rPr>
          <w:rtl/>
        </w:rPr>
        <w:t>:</w:t>
      </w:r>
      <w:r w:rsidRPr="00AD3CEA">
        <w:rPr>
          <w:rtl/>
        </w:rPr>
        <w:t xml:space="preserve"> في خواص واجب الوجود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العاشرة</w:t>
      </w:r>
      <w:r w:rsidR="00EC1238">
        <w:rPr>
          <w:rtl/>
        </w:rPr>
        <w:t>:</w:t>
      </w:r>
      <w:r w:rsidRPr="00AD3CEA">
        <w:rPr>
          <w:rtl/>
        </w:rPr>
        <w:t xml:space="preserve"> في خواص الممكن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الفائدة الحادية عشرة</w:t>
      </w:r>
      <w:r w:rsidR="00EC1238">
        <w:rPr>
          <w:rtl/>
        </w:rPr>
        <w:t>:</w:t>
      </w:r>
      <w:r w:rsidRPr="00AD3CEA">
        <w:rPr>
          <w:rtl/>
        </w:rPr>
        <w:t xml:space="preserve"> في امتناع الدور والتسلسل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B051E0">
      <w:pPr>
        <w:pStyle w:val="Heading2Center"/>
        <w:rPr>
          <w:rtl/>
        </w:rPr>
      </w:pPr>
      <w:bookmarkStart w:id="0" w:name="_Toc418161612"/>
      <w:r w:rsidRPr="00AD3CEA">
        <w:rPr>
          <w:rtl/>
        </w:rPr>
        <w:lastRenderedPageBreak/>
        <w:t>مدخل</w:t>
      </w:r>
      <w:bookmarkEnd w:id="0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لا بدّ لنا من تقديم فوائد جليلة هامّة أمام المقاصد</w:t>
      </w:r>
      <w:r w:rsidR="00EC1238">
        <w:rPr>
          <w:rtl/>
        </w:rPr>
        <w:t>؛</w:t>
      </w:r>
      <w:r w:rsidRPr="001B459D">
        <w:rPr>
          <w:rtl/>
        </w:rPr>
        <w:t xml:space="preserve"> لِما بينهما من تمام الارتباط وكمال الاتّصال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" w:name="الفائدة_الأُولى_في_تعريف_علم_الكلام_،_وم"/>
      <w:bookmarkStart w:id="2" w:name="_Toc418161613"/>
      <w:bookmarkEnd w:id="1"/>
      <w:r w:rsidRPr="00AD3CEA">
        <w:rPr>
          <w:rtl/>
        </w:rPr>
        <w:lastRenderedPageBreak/>
        <w:t>الفائدة الأُولى</w:t>
      </w:r>
      <w:bookmarkEnd w:id="2"/>
      <w:r w:rsidRPr="00AD3CEA">
        <w:rPr>
          <w:rtl/>
        </w:rPr>
        <w:t xml:space="preserve"> </w:t>
      </w:r>
    </w:p>
    <w:p w:rsidR="001B459D" w:rsidRPr="00EC1238" w:rsidRDefault="001B459D" w:rsidP="00EC1238">
      <w:pPr>
        <w:pStyle w:val="Heading2Center"/>
        <w:rPr>
          <w:rtl/>
        </w:rPr>
      </w:pPr>
      <w:bookmarkStart w:id="3" w:name="_Toc418161614"/>
      <w:r w:rsidRPr="00AD3CEA">
        <w:rPr>
          <w:rtl/>
        </w:rPr>
        <w:t>في تعريف علم الكلام</w:t>
      </w:r>
      <w:r w:rsidR="00EC1238">
        <w:rPr>
          <w:rtl/>
        </w:rPr>
        <w:t>،</w:t>
      </w:r>
      <w:r w:rsidRPr="00AD3CEA">
        <w:rPr>
          <w:rtl/>
        </w:rPr>
        <w:t xml:space="preserve"> وموضوعه</w:t>
      </w:r>
      <w:r w:rsidR="00EC1238">
        <w:rPr>
          <w:rtl/>
        </w:rPr>
        <w:t>،</w:t>
      </w:r>
      <w:r w:rsidRPr="00AD3CEA">
        <w:rPr>
          <w:rtl/>
        </w:rPr>
        <w:t xml:space="preserve"> وغرضه وغيرها</w:t>
      </w:r>
      <w:bookmarkEnd w:id="3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الفيّاض اللاهيجي في گوهر مراد ما هذا محصّله</w:t>
      </w:r>
      <w:r w:rsidR="00EC1238">
        <w:rPr>
          <w:rtl/>
        </w:rPr>
        <w:t>:</w:t>
      </w:r>
      <w:r w:rsidRPr="001B459D">
        <w:rPr>
          <w:rtl/>
        </w:rPr>
        <w:t xml:space="preserve"> إنّ علم الكلام اعتبر على وجهين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كلام القدماء</w:t>
      </w:r>
      <w:r w:rsidR="00EC1238">
        <w:rPr>
          <w:rtl/>
        </w:rPr>
        <w:t>،</w:t>
      </w:r>
      <w:r w:rsidRPr="001B459D">
        <w:rPr>
          <w:rtl/>
        </w:rPr>
        <w:t xml:space="preserve"> وهو صناعة يقتدر معها على محافظة أوضاع الشريعة</w:t>
      </w:r>
      <w:r w:rsidR="00EC1238">
        <w:rPr>
          <w:rtl/>
        </w:rPr>
        <w:t>،</w:t>
      </w:r>
      <w:r w:rsidRPr="001B459D">
        <w:rPr>
          <w:rtl/>
        </w:rPr>
        <w:t xml:space="preserve"> بدلائل مؤلّفة من المقدّمات المسلّمة المشهورة بين المتشرعة</w:t>
      </w:r>
      <w:r w:rsidR="00EC1238">
        <w:rPr>
          <w:rtl/>
        </w:rPr>
        <w:t>،</w:t>
      </w:r>
      <w:r w:rsidRPr="001B459D">
        <w:rPr>
          <w:rtl/>
        </w:rPr>
        <w:t xml:space="preserve"> سواء انتهت إلى البديهيات أم لا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كلام المتأخرين</w:t>
      </w:r>
      <w:r w:rsidR="00EC1238">
        <w:rPr>
          <w:rtl/>
        </w:rPr>
        <w:t>،</w:t>
      </w:r>
      <w:r w:rsidRPr="001B459D">
        <w:rPr>
          <w:rtl/>
        </w:rPr>
        <w:t xml:space="preserve"> وهو علم بأحوال الموجودات على نهج قوانين الشرع</w:t>
      </w:r>
      <w:r w:rsidR="00EC1238">
        <w:rPr>
          <w:rtl/>
        </w:rPr>
        <w:t>،</w:t>
      </w:r>
      <w:r w:rsidRPr="001B459D">
        <w:rPr>
          <w:rtl/>
        </w:rPr>
        <w:t xml:space="preserve"> واحترزوا بالقيد الأخير عن علم الحكمة</w:t>
      </w:r>
      <w:r w:rsidR="00EC1238">
        <w:rPr>
          <w:rtl/>
        </w:rPr>
        <w:t>؛</w:t>
      </w:r>
      <w:r w:rsidRPr="001B459D">
        <w:rPr>
          <w:rtl/>
        </w:rPr>
        <w:t xml:space="preserve"> لعدم اعتبار موافقة الشرع في مفهومها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وقال في المواقف</w:t>
      </w:r>
      <w:r w:rsidR="00EC1238">
        <w:rPr>
          <w:rtl/>
        </w:rPr>
        <w:t>:</w:t>
      </w:r>
      <w:r w:rsidRPr="001B459D">
        <w:rPr>
          <w:rtl/>
        </w:rPr>
        <w:t xml:space="preserve"> الكلام علم يقتدر معه على إثبات العقائد الدينية بإيراد الحجج ودفع الشبه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وعرّفه في الشوارق</w:t>
      </w:r>
      <w:r w:rsidR="00EC1238">
        <w:rPr>
          <w:rtl/>
        </w:rPr>
        <w:t>:</w:t>
      </w:r>
      <w:r w:rsidRPr="001B459D">
        <w:rPr>
          <w:rtl/>
        </w:rPr>
        <w:t xml:space="preserve"> بأنّه صناعة نظرية يقتدر بها على إثبات العقائد الدينية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التعريف الأَوّل باطل</w:t>
      </w:r>
      <w:r w:rsidR="00EC1238">
        <w:rPr>
          <w:rtl/>
        </w:rPr>
        <w:t>؛</w:t>
      </w:r>
      <w:r w:rsidRPr="001B459D">
        <w:rPr>
          <w:rtl/>
        </w:rPr>
        <w:t xml:space="preserve"> إذ كل علم لا تنتهي مسائله إلى البديهيات</w:t>
      </w:r>
      <w:r w:rsidR="00EC1238">
        <w:rPr>
          <w:rtl/>
        </w:rPr>
        <w:t>،</w:t>
      </w:r>
      <w:r w:rsidRPr="001B459D">
        <w:rPr>
          <w:rtl/>
        </w:rPr>
        <w:t xml:space="preserve"> أو إلى ما في حكمها لا يعتنى 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الثاني فسيأتي أنّ القيد المذكور فاسد</w:t>
      </w:r>
      <w:r w:rsidR="00EC1238">
        <w:rPr>
          <w:rtl/>
        </w:rPr>
        <w:t>،</w:t>
      </w:r>
      <w:r w:rsidRPr="001B459D">
        <w:rPr>
          <w:rtl/>
        </w:rPr>
        <w:t xml:space="preserve"> فهو تعريف للحكمة دون الكلام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الأخيران فيرد عليهما أنّ مسائل العلم هو نفس العقائد الدينية</w:t>
      </w:r>
      <w:r w:rsidR="00EC1238">
        <w:rPr>
          <w:rtl/>
        </w:rPr>
        <w:t>،</w:t>
      </w:r>
      <w:r w:rsidRPr="001B459D">
        <w:rPr>
          <w:rtl/>
        </w:rPr>
        <w:t xml:space="preserve"> وأمّا الصناعة المذكورة فهي من المبادئ التصديقية كما بُيّن في المنطق</w:t>
      </w:r>
      <w:r w:rsidR="00EC1238">
        <w:rPr>
          <w:rtl/>
        </w:rPr>
        <w:t>،</w:t>
      </w:r>
      <w:r w:rsidRPr="001B459D">
        <w:rPr>
          <w:rtl/>
        </w:rPr>
        <w:t xml:space="preserve"> ومفاد التعريفين المذكورين هو عكس ذلك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المراد من الإثبات فيهما</w:t>
      </w:r>
      <w:r w:rsidR="00EC1238">
        <w:rPr>
          <w:rtl/>
        </w:rPr>
        <w:t>،</w:t>
      </w:r>
      <w:r w:rsidRPr="001B459D">
        <w:rPr>
          <w:rtl/>
        </w:rPr>
        <w:t xml:space="preserve"> هو الإثبات على الغير دون التحصيل كما صرّح به الجرجاني واللاهيجي</w:t>
      </w:r>
      <w:r w:rsidR="00EC1238">
        <w:rPr>
          <w:rtl/>
        </w:rPr>
        <w:t>،</w:t>
      </w:r>
      <w:r w:rsidRPr="001B459D">
        <w:rPr>
          <w:rtl/>
        </w:rPr>
        <w:t xml:space="preserve"> قال الأَوّل في شرح المواقف</w:t>
      </w:r>
      <w:r w:rsidR="00EC1238">
        <w:rPr>
          <w:rtl/>
        </w:rPr>
        <w:t>:</w:t>
      </w:r>
      <w:r w:rsidRPr="001B459D">
        <w:rPr>
          <w:rtl/>
        </w:rPr>
        <w:t xml:space="preserve"> العقائد تجب أخذها من الشرع وإن استقل بها العقل</w:t>
      </w:r>
      <w:r w:rsidR="00EC1238">
        <w:rPr>
          <w:rtl/>
        </w:rPr>
        <w:t>،</w:t>
      </w:r>
      <w:r w:rsidRPr="001B459D">
        <w:rPr>
          <w:rtl/>
        </w:rPr>
        <w:t xml:space="preserve"> وهو كما ترى</w:t>
      </w:r>
      <w:r w:rsidR="00EC1238">
        <w:rPr>
          <w:rtl/>
        </w:rPr>
        <w:t>؛</w:t>
      </w:r>
      <w:r w:rsidRPr="001B459D">
        <w:rPr>
          <w:rtl/>
        </w:rPr>
        <w:t xml:space="preserve"> ضرورة أنّ جملةً من العقائد ممّا يتوقّف عليه الشرع فيدور هذا</w:t>
      </w:r>
      <w:r w:rsidR="00EC1238">
        <w:rPr>
          <w:rtl/>
        </w:rPr>
        <w:t>،</w:t>
      </w:r>
      <w:r w:rsidRPr="001B459D">
        <w:rPr>
          <w:rtl/>
        </w:rPr>
        <w:t xml:space="preserve"> مع أنّ الإثبات على الغير لا يمكن إلاّ بعد التحصيل</w:t>
      </w:r>
      <w:r w:rsidR="00EC1238">
        <w:rPr>
          <w:rtl/>
        </w:rPr>
        <w:t>،</w:t>
      </w:r>
      <w:r w:rsidRPr="001B459D">
        <w:rPr>
          <w:rtl/>
        </w:rPr>
        <w:t xml:space="preserve"> ولا موطن له إلاّ علم الكلام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فالصحيح أن يقال في تعريفه</w:t>
      </w:r>
      <w:r w:rsidR="00EC1238">
        <w:rPr>
          <w:rtl/>
        </w:rPr>
        <w:t>:</w:t>
      </w:r>
      <w:r w:rsidRPr="001B459D">
        <w:rPr>
          <w:rtl/>
        </w:rPr>
        <w:t xml:space="preserve"> إنّه مسائل مشتملة على العقائد الدينية الحاصلة من أدلتها اليقينية</w:t>
      </w:r>
      <w:r w:rsidR="00EC1238">
        <w:rPr>
          <w:rtl/>
        </w:rPr>
        <w:t>،</w:t>
      </w:r>
      <w:r w:rsidRPr="001B459D">
        <w:rPr>
          <w:rtl/>
        </w:rPr>
        <w:t xml:space="preserve"> وأمّا ما قيل من أنّه علم يبحث فيه عن أحوال المبدأ والمعاد فهو غير متين</w:t>
      </w:r>
      <w:r w:rsidR="00EC1238">
        <w:rPr>
          <w:rtl/>
        </w:rPr>
        <w:t>،</w:t>
      </w:r>
      <w:r w:rsidRPr="001B459D">
        <w:rPr>
          <w:rtl/>
        </w:rPr>
        <w:t xml:space="preserve"> فإنّ العلم غير دخيل في مفهوم الكلام</w:t>
      </w:r>
      <w:r w:rsidR="00EC1238">
        <w:rPr>
          <w:rtl/>
        </w:rPr>
        <w:t>،</w:t>
      </w:r>
      <w:r w:rsidRPr="001B459D">
        <w:rPr>
          <w:rtl/>
        </w:rPr>
        <w:t xml:space="preserve"> فإنّه مسائل متشتتة جمعها موضوع واحد</w:t>
      </w:r>
      <w:r w:rsidR="00EC1238">
        <w:rPr>
          <w:rtl/>
        </w:rPr>
        <w:t>،</w:t>
      </w:r>
      <w:r w:rsidRPr="001B459D">
        <w:rPr>
          <w:rtl/>
        </w:rPr>
        <w:t xml:space="preserve"> أو غرض واحد علم بها عالم أو لا</w:t>
      </w:r>
      <w:r w:rsidR="00EC1238">
        <w:rPr>
          <w:rtl/>
        </w:rPr>
        <w:t>،</w:t>
      </w:r>
      <w:r w:rsidRPr="001B459D">
        <w:rPr>
          <w:rtl/>
        </w:rPr>
        <w:t xml:space="preserve"> وتخصيص المعاد بلا مخصّص ظاهر</w:t>
      </w:r>
      <w:r w:rsidR="00EC1238">
        <w:rPr>
          <w:rtl/>
        </w:rPr>
        <w:t>.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وأمّا موضوع هذا العلم ففيه أقوال ثلاثة</w:t>
      </w:r>
      <w:r w:rsidR="00EC1238">
        <w:rPr>
          <w:rtl/>
        </w:rPr>
        <w:t>: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أحدها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نُسب إلى المتقدّمين من علماء الكلام</w:t>
      </w:r>
      <w:r w:rsidR="00EC1238">
        <w:rPr>
          <w:rtl/>
        </w:rPr>
        <w:t>،</w:t>
      </w:r>
      <w:r w:rsidRPr="001B459D">
        <w:rPr>
          <w:rtl/>
        </w:rPr>
        <w:t xml:space="preserve"> من أنّه الموجود بما هو موجود</w:t>
      </w:r>
      <w:r w:rsidR="00EC1238">
        <w:rPr>
          <w:rtl/>
        </w:rPr>
        <w:t>،</w:t>
      </w:r>
      <w:r w:rsidRPr="001B459D">
        <w:rPr>
          <w:rtl/>
        </w:rPr>
        <w:t xml:space="preserve"> لكن من حيث كونه متعلّقاً للمباحث الجارية على قانون الإسلام</w:t>
      </w:r>
      <w:r w:rsidR="00EC1238">
        <w:rPr>
          <w:rtl/>
        </w:rPr>
        <w:t>؛</w:t>
      </w:r>
      <w:r w:rsidRPr="001B459D">
        <w:rPr>
          <w:rtl/>
        </w:rPr>
        <w:t xml:space="preserve"> ليمتاز الكلام عن الفلسفة الإلهية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ثانيها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نُقل عن أكثر المتأخرين من أنّه المعلوم من حيث يتعلّق به إثبات العقائد الدينية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  <w:r w:rsidRPr="001B459D">
        <w:rPr>
          <w:rtl/>
        </w:rPr>
        <w:t xml:space="preserve"> قال في المواقف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تعلّقاً قريباً أو بعيداً</w:t>
      </w:r>
      <w:r w:rsidR="00EC1238">
        <w:rPr>
          <w:rtl/>
        </w:rPr>
        <w:t>،</w:t>
      </w:r>
      <w:r w:rsidRPr="001B459D">
        <w:rPr>
          <w:rtl/>
        </w:rPr>
        <w:t xml:space="preserve"> والأَوّل مثل مباحث التوحيد وصفات الله وأفعاله</w:t>
      </w:r>
      <w:r w:rsidR="00EC1238">
        <w:rPr>
          <w:rtl/>
        </w:rPr>
        <w:t>،</w:t>
      </w:r>
      <w:r w:rsidRPr="001B459D">
        <w:rPr>
          <w:rtl/>
        </w:rPr>
        <w:t xml:space="preserve"> والثاني ما يتوقف عليه هذه الأُمور كمباحث الأُمور العامة والطبيعيات</w:t>
      </w:r>
      <w:r w:rsidR="00EC1238">
        <w:rPr>
          <w:rtl/>
        </w:rPr>
        <w:t>.</w:t>
      </w:r>
    </w:p>
    <w:p w:rsidR="001B459D" w:rsidRPr="00AD3CEA" w:rsidRDefault="001B459D" w:rsidP="00EC1238">
      <w:pPr>
        <w:pStyle w:val="libNormal"/>
        <w:rPr>
          <w:rtl/>
        </w:rPr>
      </w:pPr>
      <w:r w:rsidRPr="001B459D">
        <w:rPr>
          <w:rtl/>
        </w:rPr>
        <w:t>وإنّما عدلوا عن لفظ الموجود إلى المعلوم</w:t>
      </w:r>
      <w:r w:rsidR="00EC1238">
        <w:rPr>
          <w:rtl/>
        </w:rPr>
        <w:t>؛</w:t>
      </w:r>
      <w:r w:rsidRPr="001B459D">
        <w:rPr>
          <w:rtl/>
        </w:rPr>
        <w:t xml:space="preserve"> ليدخل في العلم مباحث العدم بناءً على رأي مَن ينكر الوجود الذهني</w:t>
      </w:r>
      <w:r w:rsidR="00EC1238">
        <w:rPr>
          <w:rtl/>
        </w:rPr>
        <w:t>،</w:t>
      </w:r>
      <w:r w:rsidRPr="001B459D">
        <w:rPr>
          <w:rtl/>
        </w:rPr>
        <w:t xml:space="preserve"> ومباحث أُمور لا يتوقف أحوالها على وجودها خارجاً كما يقال</w:t>
      </w:r>
      <w:r w:rsidR="00EC1238">
        <w:rPr>
          <w:rtl/>
        </w:rPr>
        <w:t>:</w:t>
      </w:r>
      <w:r w:rsidRPr="001B459D">
        <w:rPr>
          <w:rtl/>
        </w:rPr>
        <w:t xml:space="preserve"> النظر الصحيح يفيد العلم أم لا</w:t>
      </w:r>
      <w:r w:rsidR="00EC1238">
        <w:rPr>
          <w:rtl/>
        </w:rPr>
        <w:t>؟</w:t>
      </w:r>
      <w:r w:rsidRPr="001B459D">
        <w:rPr>
          <w:rtl/>
        </w:rPr>
        <w:t xml:space="preserve"> ونحو ذلك</w:t>
      </w:r>
      <w:r w:rsidR="00EC1238">
        <w:rPr>
          <w:rtl/>
        </w:rPr>
        <w:t>.</w:t>
      </w:r>
      <w:r w:rsidR="00EC1238">
        <w:rPr>
          <w:rFonts w:hint="cs"/>
          <w:rtl/>
        </w:rPr>
        <w:t xml:space="preserve"> </w:t>
      </w:r>
      <w:r w:rsidRPr="001646A8">
        <w:rPr>
          <w:rtl/>
        </w:rPr>
        <w:t>ثالثها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نُقل عن بعضهم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من أنّه ذات الله سبحانه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لا بأس بالقول الأَوّل بناءً على دخول مباحث الأُمور العامة وغيرها في العلم</w:t>
      </w:r>
      <w:r w:rsidR="00EC1238">
        <w:rPr>
          <w:rtl/>
        </w:rPr>
        <w:t>،</w:t>
      </w:r>
      <w:r w:rsidRPr="001B459D">
        <w:rPr>
          <w:rtl/>
        </w:rPr>
        <w:t xml:space="preserve"> والتزام الاستطراد فيما لا يرجع إلى أحوال الموجود</w:t>
      </w:r>
      <w:r w:rsidR="00EC1238">
        <w:rPr>
          <w:rtl/>
        </w:rPr>
        <w:t>،</w:t>
      </w:r>
      <w:r w:rsidRPr="001B459D">
        <w:rPr>
          <w:rtl/>
        </w:rPr>
        <w:t xml:space="preserve"> غير أنّ ما جعلوه مميّزاً للكلام عن الفلسفة واهٍ جداً</w:t>
      </w:r>
      <w:r w:rsidR="00EC1238">
        <w:rPr>
          <w:rtl/>
        </w:rPr>
        <w:t>،</w:t>
      </w:r>
      <w:r w:rsidRPr="001B459D">
        <w:rPr>
          <w:rtl/>
        </w:rPr>
        <w:t xml:space="preserve"> بل لا فرق حينئذٍ بينهما من جهة الموضوع أصلاً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بيان ذلك</w:t>
      </w:r>
      <w:r w:rsidR="00EC1238">
        <w:rPr>
          <w:rtl/>
        </w:rPr>
        <w:t>:</w:t>
      </w:r>
      <w:r w:rsidRPr="001B459D">
        <w:rPr>
          <w:rtl/>
        </w:rPr>
        <w:t xml:space="preserve"> أنّ مسائل الكلام إمّا ما يتوقّف عليه إثبات الشريعة</w:t>
      </w:r>
      <w:r w:rsidR="00EC1238">
        <w:rPr>
          <w:rtl/>
        </w:rPr>
        <w:t>،</w:t>
      </w:r>
      <w:r w:rsidRPr="001B459D">
        <w:rPr>
          <w:rtl/>
        </w:rPr>
        <w:t xml:space="preserve"> مثل مباحث إثبات الصانع</w:t>
      </w:r>
      <w:r w:rsidR="00EC1238">
        <w:rPr>
          <w:rtl/>
        </w:rPr>
        <w:t>،</w:t>
      </w:r>
      <w:r w:rsidRPr="001B459D">
        <w:rPr>
          <w:rtl/>
        </w:rPr>
        <w:t xml:space="preserve"> وعلمه وقدرته</w:t>
      </w:r>
      <w:r w:rsidR="00EC1238">
        <w:rPr>
          <w:rtl/>
        </w:rPr>
        <w:t>،</w:t>
      </w:r>
      <w:r w:rsidRPr="001B459D">
        <w:rPr>
          <w:rtl/>
        </w:rPr>
        <w:t xml:space="preserve"> وامتناع القبح عليه</w:t>
      </w:r>
      <w:r w:rsidR="00EC1238">
        <w:rPr>
          <w:rtl/>
        </w:rPr>
        <w:t>،</w:t>
      </w:r>
      <w:r w:rsidRPr="001B459D">
        <w:rPr>
          <w:rtl/>
        </w:rPr>
        <w:t xml:space="preserve"> وإثبات النبوّة ونحوها</w:t>
      </w:r>
      <w:r w:rsidR="00EC1238">
        <w:rPr>
          <w:rtl/>
        </w:rPr>
        <w:t>،</w:t>
      </w:r>
      <w:r w:rsidRPr="001B459D">
        <w:rPr>
          <w:rtl/>
        </w:rPr>
        <w:t xml:space="preserve"> وإمّا ما لا تتوقّف عليه فإنّه يستلزم الدور</w:t>
      </w:r>
      <w:r w:rsidR="00EC1238">
        <w:rPr>
          <w:rtl/>
        </w:rPr>
        <w:t>،</w:t>
      </w:r>
      <w:r w:rsidRPr="001B459D">
        <w:rPr>
          <w:rtl/>
        </w:rPr>
        <w:t xml:space="preserve"> وأمّا القسم الثاني فإن كان ممّا يدركه العقل ويستقل ويستنكف عنه</w:t>
      </w:r>
      <w:r w:rsidR="00EC1238">
        <w:rPr>
          <w:rtl/>
        </w:rPr>
        <w:t>،</w:t>
      </w:r>
      <w:r w:rsidRPr="001B459D">
        <w:rPr>
          <w:rtl/>
        </w:rPr>
        <w:t xml:space="preserve"> بل هو مجبول على اتّباعه فطرةً</w:t>
      </w:r>
      <w:r w:rsidR="00EC1238">
        <w:rPr>
          <w:rtl/>
        </w:rPr>
        <w:t>،</w:t>
      </w:r>
      <w:r w:rsidRPr="001B459D">
        <w:rPr>
          <w:rtl/>
        </w:rPr>
        <w:t xml:space="preserve"> فإن وُجد هنا ظاهر نقلي منافٍ لهذا الحكم العقلي</w:t>
      </w:r>
      <w:r w:rsidR="00EC1238">
        <w:rPr>
          <w:rtl/>
        </w:rPr>
        <w:t>،</w:t>
      </w:r>
      <w:r w:rsidRPr="001B459D">
        <w:rPr>
          <w:rtl/>
        </w:rPr>
        <w:t xml:space="preserve"> فلا ريب في لزوم تأويله</w:t>
      </w:r>
      <w:r w:rsidR="00EC1238">
        <w:rPr>
          <w:rtl/>
        </w:rPr>
        <w:t>،</w:t>
      </w:r>
      <w:r w:rsidRPr="001B459D">
        <w:rPr>
          <w:rtl/>
        </w:rPr>
        <w:t xml:space="preserve"> كما هو المتداول في الكلام والتفسير وغيرهما</w:t>
      </w:r>
      <w:r w:rsidR="00EC1238">
        <w:rPr>
          <w:rtl/>
        </w:rPr>
        <w:t>؛</w:t>
      </w:r>
      <w:r w:rsidRPr="001B459D">
        <w:rPr>
          <w:rtl/>
        </w:rPr>
        <w:t xml:space="preserve"> وسرّ ذلك أنّ الشريعة أُسست من قبل المحيط بجميع الواقعيات</w:t>
      </w:r>
      <w:r w:rsidR="00EC1238">
        <w:rPr>
          <w:rtl/>
        </w:rPr>
        <w:t>،</w:t>
      </w:r>
      <w:r w:rsidRPr="001B459D">
        <w:rPr>
          <w:rtl/>
        </w:rPr>
        <w:t xml:space="preserve"> فلا تضاد العقل في أحكامه الصادقة</w:t>
      </w:r>
      <w:r w:rsidR="00EC1238">
        <w:rPr>
          <w:rtl/>
        </w:rPr>
        <w:t>،</w:t>
      </w:r>
      <w:r w:rsidRPr="001B459D">
        <w:rPr>
          <w:rtl/>
        </w:rPr>
        <w:t xml:space="preserve"> فنعلم أنّ الإرادة الجدّية من هذا الظاهر غير موافقة للإرادة الاستعمالية البتة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حجّية النقل بالعقل وطرح الأصل لأجل الفرع غير معقول</w:t>
      </w:r>
      <w:r w:rsidR="00EC1238">
        <w:rPr>
          <w:rtl/>
        </w:rPr>
        <w:t>؛</w:t>
      </w:r>
      <w:r w:rsidRPr="001B459D">
        <w:rPr>
          <w:rtl/>
        </w:rPr>
        <w:t xml:space="preserve"> فإنّه ينجر إلى سقوط الفرع وهذا خلف</w:t>
      </w:r>
      <w:r w:rsidR="00EC1238">
        <w:rPr>
          <w:rtl/>
        </w:rPr>
        <w:t>.</w:t>
      </w:r>
      <w:r w:rsidRPr="001B459D">
        <w:rPr>
          <w:rtl/>
        </w:rPr>
        <w:t xml:space="preserve"> وأمّا معارضة النقل القطعي مع حكم العقل الجزمي</w:t>
      </w:r>
      <w:r w:rsidR="00EC1238">
        <w:rPr>
          <w:rtl/>
        </w:rPr>
        <w:t>،</w:t>
      </w:r>
      <w:r w:rsidRPr="001B459D">
        <w:rPr>
          <w:rtl/>
        </w:rPr>
        <w:t xml:space="preserve"> فهذا غير ممكن ثبوتاً كي نبحث عنه إثباتاً</w:t>
      </w:r>
      <w:r w:rsidR="00EC1238">
        <w:rPr>
          <w:rtl/>
        </w:rPr>
        <w:t>،</w:t>
      </w:r>
      <w:r w:rsidRPr="001B459D">
        <w:rPr>
          <w:rtl/>
        </w:rPr>
        <w:t xml:space="preserve"> ولا يُظن بعاقل أن يدعي ذلك في مورد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وإن لم يكن ممّا يدركه العقل</w:t>
      </w:r>
      <w:r w:rsidR="00EC1238">
        <w:rPr>
          <w:rtl/>
        </w:rPr>
        <w:t>،</w:t>
      </w:r>
      <w:r w:rsidRPr="001B459D">
        <w:rPr>
          <w:rtl/>
        </w:rPr>
        <w:t xml:space="preserve"> فإن ثبت بدليل قطعي من الشرع فنعتقد به</w:t>
      </w:r>
      <w:r w:rsidR="00EC1238">
        <w:rPr>
          <w:rtl/>
        </w:rPr>
        <w:t>؛</w:t>
      </w:r>
      <w:r w:rsidRPr="001B459D">
        <w:rPr>
          <w:rtl/>
        </w:rPr>
        <w:t xml:space="preserve"> ضرورة حكم العقل بلزوم تصديق المعصوم عن الكذب والسهو</w:t>
      </w:r>
      <w:r w:rsidR="00EC1238">
        <w:rPr>
          <w:rtl/>
        </w:rPr>
        <w:t>،</w:t>
      </w:r>
      <w:r w:rsidRPr="001B459D">
        <w:rPr>
          <w:rtl/>
        </w:rPr>
        <w:t xml:space="preserve"> فهو مثل المستقلاّت العقلية في القبول إلاّ أنّه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1 / 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المصدر نفسه / 10.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المواقف 1 / 26.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لاحظ نفس المصدرين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إدراك إجمالي للعقل</w:t>
      </w:r>
      <w:r w:rsidR="00EC1238">
        <w:rPr>
          <w:rtl/>
        </w:rPr>
        <w:t>،</w:t>
      </w:r>
      <w:r w:rsidRPr="001B459D">
        <w:rPr>
          <w:rtl/>
        </w:rPr>
        <w:t xml:space="preserve"> بمعنى أنّ العقل يصدّقه وإن لم يحط بوجهه تفصيلاً</w:t>
      </w:r>
      <w:r w:rsidR="00EC1238">
        <w:rPr>
          <w:rtl/>
        </w:rPr>
        <w:t>.</w:t>
      </w:r>
    </w:p>
    <w:p w:rsidR="001B459D" w:rsidRPr="00AD3CEA" w:rsidRDefault="001B459D" w:rsidP="00EC1238">
      <w:pPr>
        <w:pStyle w:val="libNormal"/>
        <w:rPr>
          <w:rtl/>
        </w:rPr>
      </w:pPr>
      <w:r w:rsidRPr="001B459D">
        <w:rPr>
          <w:rtl/>
        </w:rPr>
        <w:t>ثمّ إنّ الصحيح هو صحّة حصول القطع من الأدلة النقلية</w:t>
      </w:r>
      <w:r w:rsidR="00EC1238">
        <w:rPr>
          <w:rtl/>
        </w:rPr>
        <w:t>،</w:t>
      </w:r>
      <w:r w:rsidRPr="001B459D">
        <w:rPr>
          <w:rtl/>
        </w:rPr>
        <w:t xml:space="preserve"> كما هو واقع وجداناً</w:t>
      </w:r>
      <w:r w:rsidR="00EC1238">
        <w:rPr>
          <w:rtl/>
        </w:rPr>
        <w:t>،</w:t>
      </w:r>
      <w:r w:rsidRPr="001B459D">
        <w:rPr>
          <w:rtl/>
        </w:rPr>
        <w:t xml:space="preserve"> فإنكاره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كما عن المعتزلة وجمهور الأشاعرة </w:t>
      </w:r>
      <w:r w:rsidRPr="001B459D">
        <w:rPr>
          <w:rStyle w:val="libFootnotenumChar"/>
          <w:rtl/>
        </w:rPr>
        <w:t>(1)</w:t>
      </w:r>
      <w:r w:rsidR="008232D7">
        <w:rPr>
          <w:rtl/>
        </w:rPr>
        <w:t xml:space="preserve"> - </w:t>
      </w:r>
      <w:r w:rsidRPr="001B459D">
        <w:rPr>
          <w:rtl/>
        </w:rPr>
        <w:t>لا يستحقّ الجواب</w:t>
      </w:r>
      <w:r w:rsidR="00EC1238">
        <w:rPr>
          <w:rtl/>
        </w:rPr>
        <w:t>،</w:t>
      </w:r>
      <w:r w:rsidRPr="001B459D">
        <w:rPr>
          <w:rtl/>
        </w:rPr>
        <w:t xml:space="preserve"> بل لا يُظن بهم أيضاً الالتزام به</w:t>
      </w:r>
      <w:r w:rsidR="00EC1238">
        <w:rPr>
          <w:rtl/>
        </w:rPr>
        <w:t>،</w:t>
      </w:r>
      <w:r w:rsidRPr="001B459D">
        <w:rPr>
          <w:rtl/>
        </w:rPr>
        <w:t xml:space="preserve"> كما لا يخفى على الناظر في مسائل العلوم الشرعية</w:t>
      </w:r>
      <w:r w:rsidR="00EC1238">
        <w:rPr>
          <w:rtl/>
        </w:rPr>
        <w:t>،</w:t>
      </w:r>
      <w:r w:rsidRPr="001B459D">
        <w:rPr>
          <w:rtl/>
        </w:rPr>
        <w:t xml:space="preserve"> وإن لم يثبت بدليل قطعي بل بدليل ظني</w:t>
      </w:r>
      <w:r w:rsidR="00EC1238">
        <w:rPr>
          <w:rtl/>
        </w:rPr>
        <w:t>،</w:t>
      </w:r>
      <w:r w:rsidRPr="001B459D">
        <w:rPr>
          <w:rtl/>
        </w:rPr>
        <w:t xml:space="preserve"> فإن كان الظن المذكور حاصلاً من غير الطرق المنصوبة شرعاً</w:t>
      </w:r>
      <w:r w:rsidR="00EC1238">
        <w:rPr>
          <w:rtl/>
        </w:rPr>
        <w:t>،</w:t>
      </w:r>
      <w:r w:rsidRPr="001B459D">
        <w:rPr>
          <w:rtl/>
        </w:rPr>
        <w:t xml:space="preserve"> فهو لا يغني من الحق شيئاً فلا عِبرة به</w:t>
      </w:r>
      <w:r w:rsidR="00EC1238">
        <w:rPr>
          <w:rtl/>
        </w:rPr>
        <w:t>،</w:t>
      </w:r>
      <w:r w:rsidRPr="001B459D">
        <w:rPr>
          <w:rtl/>
        </w:rPr>
        <w:t xml:space="preserve"> وإن كان من الطرق الشرعية</w:t>
      </w:r>
      <w:r w:rsidR="00EC1238">
        <w:rPr>
          <w:rtl/>
        </w:rPr>
        <w:t>،</w:t>
      </w:r>
      <w:r w:rsidRPr="001B459D">
        <w:rPr>
          <w:rtl/>
        </w:rPr>
        <w:t xml:space="preserve"> فإن كان المورد ممّا اعتبر الشارع العلم في صحة الاعتقاد به</w:t>
      </w:r>
      <w:r w:rsidR="00EC1238">
        <w:rPr>
          <w:rtl/>
        </w:rPr>
        <w:t>،</w:t>
      </w:r>
      <w:r w:rsidRPr="001B459D">
        <w:rPr>
          <w:rtl/>
        </w:rPr>
        <w:t xml:space="preserve"> فلا يعتنى بالظن المذكور</w:t>
      </w:r>
      <w:r w:rsidR="00EC1238">
        <w:rPr>
          <w:rtl/>
        </w:rPr>
        <w:t>،</w:t>
      </w:r>
      <w:r w:rsidRPr="001B459D">
        <w:rPr>
          <w:rtl/>
        </w:rPr>
        <w:t xml:space="preserve"> وإلاّ فالأظهر</w:t>
      </w:r>
      <w:r w:rsidR="008232D7">
        <w:rPr>
          <w:rtl/>
        </w:rPr>
        <w:t xml:space="preserve"> - </w:t>
      </w:r>
      <w:r w:rsidRPr="001B459D">
        <w:rPr>
          <w:rtl/>
        </w:rPr>
        <w:t>خلافاً لِما نُسب إلى المشهور</w:t>
      </w:r>
      <w:r w:rsidR="008232D7">
        <w:rPr>
          <w:rtl/>
        </w:rPr>
        <w:t xml:space="preserve"> - </w:t>
      </w:r>
      <w:r w:rsidRPr="001B459D">
        <w:rPr>
          <w:rtl/>
        </w:rPr>
        <w:t>هو حجية الظن المذكور</w:t>
      </w:r>
      <w:r w:rsidR="00EC1238">
        <w:rPr>
          <w:rtl/>
        </w:rPr>
        <w:t>،</w:t>
      </w:r>
      <w:r w:rsidRPr="001B459D">
        <w:rPr>
          <w:rtl/>
        </w:rPr>
        <w:t xml:space="preserve"> وجواز الاعتقاد بمتعلّقه</w:t>
      </w:r>
      <w:r w:rsidR="00EC1238">
        <w:rPr>
          <w:rtl/>
        </w:rPr>
        <w:t>،</w:t>
      </w:r>
      <w:r w:rsidRPr="001B459D">
        <w:rPr>
          <w:rtl/>
        </w:rPr>
        <w:t xml:space="preserve"> كما يأتي في آخر الفائدة الثالثة</w:t>
      </w:r>
      <w:r w:rsidR="00EC1238">
        <w:rPr>
          <w:rtl/>
        </w:rPr>
        <w:t>.</w:t>
      </w:r>
      <w:r w:rsidR="00EC1238">
        <w:rPr>
          <w:rFonts w:hint="cs"/>
          <w:rtl/>
        </w:rPr>
        <w:t xml:space="preserve"> </w:t>
      </w:r>
      <w:r w:rsidRPr="001B459D">
        <w:rPr>
          <w:rtl/>
        </w:rPr>
        <w:t>وهذا الذي ذكرناه ممّا لا يمكن الشك فيه لمسلم</w:t>
      </w:r>
      <w:r w:rsidR="00EC1238">
        <w:rPr>
          <w:rtl/>
        </w:rPr>
        <w:t>،</w:t>
      </w:r>
      <w:r w:rsidRPr="001B459D">
        <w:rPr>
          <w:rtl/>
        </w:rPr>
        <w:t xml:space="preserve"> متكلماً كان أو حكيماً</w:t>
      </w:r>
      <w:r w:rsidR="00EC1238">
        <w:rPr>
          <w:rtl/>
        </w:rPr>
        <w:t>،</w:t>
      </w:r>
      <w:r w:rsidRPr="001B459D">
        <w:rPr>
          <w:rtl/>
        </w:rPr>
        <w:t xml:space="preserve"> فأين فائدة هذا القيد</w:t>
      </w:r>
      <w:r w:rsidR="00EC1238">
        <w:rPr>
          <w:rtl/>
        </w:rPr>
        <w:t>؟</w:t>
      </w:r>
      <w:r w:rsidRPr="001B459D">
        <w:rPr>
          <w:rtl/>
        </w:rPr>
        <w:t xml:space="preserve"> وما هو الفارق بين العلمين</w:t>
      </w:r>
      <w:r w:rsidR="00EC1238">
        <w:rPr>
          <w:rtl/>
        </w:rPr>
        <w:t>؟</w:t>
      </w:r>
      <w:r w:rsidRPr="001B459D">
        <w:rPr>
          <w:rtl/>
        </w:rPr>
        <w:t xml:space="preserve"> على أنّ القيد المذكور ممّا لا دخل له في عروض العوارض على الموجود فلا يصح أخذه في الموضوع</w:t>
      </w:r>
      <w:r w:rsidR="00EC1238">
        <w:rPr>
          <w:rtl/>
        </w:rPr>
        <w:t>،</w:t>
      </w:r>
      <w:r w:rsidRPr="001B459D">
        <w:rPr>
          <w:rtl/>
        </w:rPr>
        <w:t xml:space="preserve"> وإلاّ فتصبح العوارض المذكورة أعراضاً غريبة له</w:t>
      </w:r>
      <w:r w:rsidR="00EC1238">
        <w:rPr>
          <w:rtl/>
        </w:rPr>
        <w:t>،</w:t>
      </w:r>
      <w:r w:rsidRPr="001B459D">
        <w:rPr>
          <w:rtl/>
        </w:rPr>
        <w:t xml:space="preserve"> وإذا لم يصح ذلك فلا يكون وجهاً للامتياز</w:t>
      </w:r>
      <w:r w:rsidR="00EC1238">
        <w:rPr>
          <w:rtl/>
        </w:rPr>
        <w:t>،</w:t>
      </w:r>
      <w:r w:rsidRPr="001B459D">
        <w:rPr>
          <w:rtl/>
        </w:rPr>
        <w:t xml:space="preserve"> فإنّه عندهم بتمايز الموضوعات</w:t>
      </w:r>
      <w:r w:rsidR="00EC1238">
        <w:rPr>
          <w:rtl/>
        </w:rPr>
        <w:t>،</w:t>
      </w:r>
      <w:r w:rsidRPr="001B459D">
        <w:rPr>
          <w:rtl/>
        </w:rPr>
        <w:t xml:space="preserve"> والحيثية المذكورة راجعة إلى البحث دون الموضوع كما عرفت</w:t>
      </w:r>
      <w:r w:rsidR="00EC1238">
        <w:rPr>
          <w:rtl/>
        </w:rPr>
        <w:t>.</w:t>
      </w:r>
      <w:r w:rsidRPr="001B459D">
        <w:rPr>
          <w:rtl/>
        </w:rPr>
        <w:t xml:space="preserve"> والصحيح أنّ الفرق بين العِلمينِ من ناحية الغرض</w:t>
      </w:r>
      <w:r w:rsidR="00EC1238">
        <w:rPr>
          <w:rtl/>
        </w:rPr>
        <w:t>؛</w:t>
      </w:r>
      <w:r w:rsidRPr="001B459D">
        <w:rPr>
          <w:rtl/>
        </w:rPr>
        <w:t xml:space="preserve"> حيث إنّ المتكلم يبحث لأجل معرفة العقائد الدينية</w:t>
      </w:r>
      <w:r w:rsidR="00EC1238">
        <w:rPr>
          <w:rtl/>
        </w:rPr>
        <w:t>،</w:t>
      </w:r>
      <w:r w:rsidRPr="001B459D">
        <w:rPr>
          <w:rtl/>
        </w:rPr>
        <w:t xml:space="preserve"> والفلسفي لأجل معرفة حقائق الأشياء عقلاً</w:t>
      </w:r>
      <w:r w:rsidR="00EC1238">
        <w:rPr>
          <w:rtl/>
        </w:rPr>
        <w:t>؛</w:t>
      </w:r>
      <w:r w:rsidRPr="001B459D">
        <w:rPr>
          <w:rtl/>
        </w:rPr>
        <w:t xml:space="preserve"> ولذا عُنونت في الكلام مسائل اعتقادية غير مذكورة في الفلسفة</w:t>
      </w:r>
      <w:r w:rsidR="00EC1238">
        <w:rPr>
          <w:rtl/>
        </w:rPr>
        <w:t>؛</w:t>
      </w:r>
      <w:r w:rsidRPr="001B459D">
        <w:rPr>
          <w:rtl/>
        </w:rPr>
        <w:t xml:space="preserve"> لعدم إدراك العقل لها تفصيلاً</w:t>
      </w:r>
      <w:r w:rsidR="00EC1238">
        <w:rPr>
          <w:rtl/>
        </w:rPr>
        <w:t>،</w:t>
      </w:r>
      <w:r w:rsidRPr="001B459D">
        <w:rPr>
          <w:rtl/>
        </w:rPr>
        <w:t xml:space="preserve"> ولعلّه واضح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وعلى الجملة</w:t>
      </w:r>
      <w:r w:rsidR="00EC1238">
        <w:rPr>
          <w:rtl/>
        </w:rPr>
        <w:t>:</w:t>
      </w:r>
      <w:r w:rsidRPr="001B459D">
        <w:rPr>
          <w:rtl/>
        </w:rPr>
        <w:t xml:space="preserve"> لابدّ من انتهاء جميع المباحث الكلامية إلى البديهيات والقطعيات وإلاّ لا اعتبار بها</w:t>
      </w:r>
      <w:r w:rsidR="00EC1238">
        <w:rPr>
          <w:rtl/>
        </w:rPr>
        <w:t>،</w:t>
      </w:r>
      <w:r w:rsidRPr="001B459D">
        <w:rPr>
          <w:rtl/>
        </w:rPr>
        <w:t xml:space="preserve"> ومن هنا ينقدح أنّ طعن صاحب الشوارق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على هذا العلم بقوله</w:t>
      </w:r>
      <w:r w:rsidR="00EC1238">
        <w:rPr>
          <w:rtl/>
        </w:rPr>
        <w:t>:</w:t>
      </w:r>
      <w:r w:rsidRPr="001B459D">
        <w:rPr>
          <w:rtl/>
        </w:rPr>
        <w:t xml:space="preserve"> إنّ الاعتماد على الدلائل الكلامية من حيث هي كلامية غير مجدٍ في تحصيل العقائد الدينية</w:t>
      </w:r>
      <w:r w:rsidR="00EC1238">
        <w:rPr>
          <w:rtl/>
        </w:rPr>
        <w:t>،</w:t>
      </w:r>
      <w:r w:rsidRPr="001B459D">
        <w:rPr>
          <w:rtl/>
        </w:rPr>
        <w:t xml:space="preserve"> بل جدواها إنّما هو حفظ العقائد إجمالاً على العقول القاصرة</w:t>
      </w:r>
      <w:r w:rsidR="008232D7">
        <w:rPr>
          <w:rtl/>
        </w:rPr>
        <w:t xml:space="preserve"> - </w:t>
      </w:r>
      <w:r w:rsidRPr="001B459D">
        <w:rPr>
          <w:rtl/>
        </w:rPr>
        <w:t>الغير القادرة على البلوغ إلى درجة اليقين التفصيلي</w:t>
      </w:r>
      <w:r w:rsidR="00EC1238">
        <w:rPr>
          <w:rtl/>
        </w:rPr>
        <w:t>،</w:t>
      </w:r>
      <w:r w:rsidRPr="001B459D">
        <w:rPr>
          <w:rtl/>
        </w:rPr>
        <w:t xml:space="preserve"> والتحقيق التحصيلي</w:t>
      </w:r>
      <w:r w:rsidR="008232D7">
        <w:rPr>
          <w:rtl/>
        </w:rPr>
        <w:t xml:space="preserve"> - </w:t>
      </w:r>
      <w:r w:rsidRPr="001B459D">
        <w:rPr>
          <w:rtl/>
        </w:rPr>
        <w:t>غير وارد</w:t>
      </w:r>
      <w:r w:rsidR="00EC1238">
        <w:rPr>
          <w:rtl/>
        </w:rPr>
        <w:t>،</w:t>
      </w:r>
      <w:r w:rsidRPr="001B459D">
        <w:rPr>
          <w:rtl/>
        </w:rPr>
        <w:t xml:space="preserve"> بل هذا منه ومن غيره إفراط في القول</w:t>
      </w:r>
      <w:r w:rsidR="00EC1238">
        <w:rPr>
          <w:rtl/>
        </w:rPr>
        <w:t>،</w:t>
      </w:r>
      <w:r w:rsidRPr="001B459D">
        <w:rPr>
          <w:rtl/>
        </w:rPr>
        <w:t xml:space="preserve"> وزلة جمع من الكلاميين في عدة من المسائل لا تضرّ بالعلم نفسه</w:t>
      </w:r>
      <w:r w:rsidR="00EC1238">
        <w:rPr>
          <w:rtl/>
        </w:rPr>
        <w:t>،</w:t>
      </w:r>
      <w:r w:rsidRPr="001B459D">
        <w:rPr>
          <w:rtl/>
        </w:rPr>
        <w:t xml:space="preserve"> كما أنّ أغلاط قوم من الفلاسفة لا تُحسب على الفلسفة كما لا يخفى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القول الثاني فهو يساوق إنكار الموضوع من أصله</w:t>
      </w:r>
      <w:r w:rsidR="00EC1238">
        <w:rPr>
          <w:rtl/>
        </w:rPr>
        <w:t>؛</w:t>
      </w:r>
      <w:r w:rsidRPr="001B459D">
        <w:rPr>
          <w:rtl/>
        </w:rPr>
        <w:t xml:space="preserve"> ضرورة أنّ المعلوم عنوان انتزاعي لا تأصّل له خارجاً</w:t>
      </w:r>
      <w:r w:rsidR="00EC1238">
        <w:rPr>
          <w:rtl/>
        </w:rPr>
        <w:t>،</w:t>
      </w:r>
      <w:r w:rsidRPr="001B459D">
        <w:rPr>
          <w:rtl/>
        </w:rPr>
        <w:t xml:space="preserve"> كيف ولا يعقل الجامع التأصلي بين الوجود والعدم</w:t>
      </w:r>
      <w:r w:rsidR="00EC1238">
        <w:rPr>
          <w:rtl/>
        </w:rPr>
        <w:t>،</w:t>
      </w:r>
      <w:r w:rsidRPr="001B459D">
        <w:rPr>
          <w:rtl/>
        </w:rPr>
        <w:t xml:space="preserve"> إلاّ أن يلتزم بتعدّد العلم المذكور حسب تعدّد الموضوعات كالوجود والعدم والحال</w:t>
      </w:r>
      <w:r w:rsidR="00EC1238">
        <w:rPr>
          <w:rtl/>
        </w:rPr>
        <w:t>؟</w:t>
      </w:r>
      <w:r w:rsidRPr="001B459D">
        <w:rPr>
          <w:rtl/>
        </w:rPr>
        <w:t xml:space="preserve"> وهو كما ترى</w:t>
      </w:r>
      <w:r w:rsidR="00EC1238">
        <w:rPr>
          <w:rtl/>
        </w:rPr>
        <w:t>،</w:t>
      </w:r>
      <w:r w:rsidRPr="001B459D">
        <w:rPr>
          <w:rtl/>
        </w:rPr>
        <w:t xml:space="preserve"> مع أنّه يدخل في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المواقف 1 / 209.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الشوارق 1 / 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هذا العلم بعض العلوم الأُخر أيضاً حسب هذا التعريف</w:t>
      </w:r>
      <w:r w:rsidR="00EC1238">
        <w:rPr>
          <w:rtl/>
        </w:rPr>
        <w:t>؛</w:t>
      </w:r>
      <w:r w:rsidRPr="001B459D">
        <w:rPr>
          <w:rtl/>
        </w:rPr>
        <w:t xml:space="preserve"> لتعلّق العقائد بها ولو بعيداً</w:t>
      </w:r>
      <w:r w:rsidR="00EC1238">
        <w:rPr>
          <w:rtl/>
        </w:rPr>
        <w:t>،</w:t>
      </w:r>
      <w:r w:rsidRPr="001B459D">
        <w:rPr>
          <w:rtl/>
        </w:rPr>
        <w:t xml:space="preserve"> هذا مع أنّ الحيثية المذكورة</w:t>
      </w:r>
      <w:r w:rsidR="008232D7">
        <w:rPr>
          <w:rtl/>
        </w:rPr>
        <w:t xml:space="preserve"> - </w:t>
      </w:r>
      <w:r w:rsidRPr="001B459D">
        <w:rPr>
          <w:rtl/>
        </w:rPr>
        <w:t>وهي المعلومية</w:t>
      </w:r>
      <w:r w:rsidR="008232D7">
        <w:rPr>
          <w:rtl/>
        </w:rPr>
        <w:t xml:space="preserve"> - </w:t>
      </w:r>
      <w:r w:rsidRPr="001B459D">
        <w:rPr>
          <w:rtl/>
        </w:rPr>
        <w:t>لا ترتبط بعروض العوارض على موضوعاتها</w:t>
      </w:r>
      <w:r w:rsidR="00EC1238">
        <w:rPr>
          <w:rtl/>
        </w:rPr>
        <w:t>،</w:t>
      </w:r>
      <w:r w:rsidRPr="001B459D">
        <w:rPr>
          <w:rtl/>
        </w:rPr>
        <w:t xml:space="preserve"> فلا تكون راجعةً إلى الموضوع أصلاً</w:t>
      </w:r>
      <w:r w:rsidR="00EC1238">
        <w:rPr>
          <w:rtl/>
        </w:rPr>
        <w:t>.</w:t>
      </w:r>
      <w:r w:rsidR="00EC1238">
        <w:rPr>
          <w:rFonts w:hint="cs"/>
          <w:rtl/>
        </w:rPr>
        <w:t xml:space="preserve"> </w:t>
      </w:r>
      <w:r w:rsidRPr="001B459D">
        <w:rPr>
          <w:rtl/>
        </w:rPr>
        <w:t>فالصحيح هو القول الثالث وإن كان القوم أبطلوه</w:t>
      </w:r>
      <w:r w:rsidR="008232D7">
        <w:rPr>
          <w:rtl/>
        </w:rPr>
        <w:t xml:space="preserve"> - </w:t>
      </w:r>
      <w:r w:rsidRPr="001B459D">
        <w:rPr>
          <w:rtl/>
        </w:rPr>
        <w:t>كما في الشوارق</w:t>
      </w:r>
      <w:r w:rsidR="008232D7">
        <w:rPr>
          <w:rtl/>
        </w:rPr>
        <w:t xml:space="preserve"> - </w:t>
      </w:r>
      <w:r w:rsidRPr="001B459D">
        <w:rPr>
          <w:rtl/>
        </w:rPr>
        <w:t>لوجهين</w:t>
      </w:r>
      <w:r w:rsidR="00EC1238">
        <w:rPr>
          <w:rtl/>
        </w:rPr>
        <w:t>:</w:t>
      </w:r>
    </w:p>
    <w:p w:rsidR="001B459D" w:rsidRPr="00AD3CEA" w:rsidRDefault="001B459D" w:rsidP="00EC1238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أنّه قد يُبحث فيه عن غير الأعراض الذاتية لذاته تعالى</w:t>
      </w:r>
      <w:r w:rsidR="00EC1238">
        <w:rPr>
          <w:rtl/>
        </w:rPr>
        <w:t>،</w:t>
      </w:r>
      <w:r w:rsidRPr="001B459D">
        <w:rPr>
          <w:rtl/>
        </w:rPr>
        <w:t xml:space="preserve"> كمباحث الجواهر والأعراض وغيرها</w:t>
      </w:r>
      <w:r w:rsidR="00EC1238">
        <w:rPr>
          <w:rtl/>
        </w:rPr>
        <w:t>،</w:t>
      </w:r>
      <w:r w:rsidRPr="001B459D">
        <w:rPr>
          <w:rtl/>
        </w:rPr>
        <w:t xml:space="preserve"> ولا يصح دخولها في المبادئ فإنّها غير مبيّنة في نفسها</w:t>
      </w:r>
      <w:r w:rsidR="00EC1238">
        <w:rPr>
          <w:rtl/>
        </w:rPr>
        <w:t>،</w:t>
      </w:r>
      <w:r w:rsidRPr="001B459D">
        <w:rPr>
          <w:rtl/>
        </w:rPr>
        <w:t xml:space="preserve"> فلابدّ من كونها مبيّنةً في علم آخر يكون هو أعلى من الكلام</w:t>
      </w:r>
      <w:r w:rsidR="00EC1238">
        <w:rPr>
          <w:rtl/>
        </w:rPr>
        <w:t>،</w:t>
      </w:r>
      <w:r w:rsidRPr="001B459D">
        <w:rPr>
          <w:rtl/>
        </w:rPr>
        <w:t xml:space="preserve"> وهو باطل اتّفاقاً</w:t>
      </w:r>
      <w:r w:rsidR="00EC1238">
        <w:rPr>
          <w:rtl/>
        </w:rPr>
        <w:t>.</w:t>
      </w:r>
      <w:r w:rsidR="00EC1238">
        <w:rPr>
          <w:rFonts w:hint="cs"/>
          <w:rtl/>
        </w:rPr>
        <w:t xml:space="preserve"> </w:t>
      </w: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وفيه ما لا يخفى فلا مانع من إدراجها في المبادئ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8232D7" w:rsidRPr="001646A8">
        <w:rPr>
          <w:rtl/>
        </w:rPr>
        <w:t xml:space="preserve"> - </w:t>
      </w:r>
      <w:r w:rsidRPr="001B459D">
        <w:rPr>
          <w:rtl/>
        </w:rPr>
        <w:t>وهو العمدة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أنّ البحث عن وجود الموضوع خارج عن مسائل العلم</w:t>
      </w:r>
      <w:r w:rsidR="00EC1238">
        <w:rPr>
          <w:rtl/>
        </w:rPr>
        <w:t>،</w:t>
      </w:r>
      <w:r w:rsidRPr="001B459D">
        <w:rPr>
          <w:rtl/>
        </w:rPr>
        <w:t xml:space="preserve"> فإنّها مشتملة على إثبات العوارض الذاتية للموضوع</w:t>
      </w:r>
      <w:r w:rsidR="00EC1238">
        <w:rPr>
          <w:rtl/>
        </w:rPr>
        <w:t>،</w:t>
      </w:r>
      <w:r w:rsidRPr="001B459D">
        <w:rPr>
          <w:rtl/>
        </w:rPr>
        <w:t xml:space="preserve"> وإثبات شيء لشيء فرع ثبوت المثبت له</w:t>
      </w:r>
      <w:r w:rsidR="00EC1238">
        <w:rPr>
          <w:rtl/>
        </w:rPr>
        <w:t>،</w:t>
      </w:r>
      <w:r w:rsidRPr="001B459D">
        <w:rPr>
          <w:rtl/>
        </w:rPr>
        <w:t xml:space="preserve"> فلابدّ وأن يكون وجود الموضوع بنحو </w:t>
      </w:r>
      <w:r w:rsidR="00EC1238">
        <w:rPr>
          <w:rtl/>
        </w:rPr>
        <w:t>(</w:t>
      </w:r>
      <w:r w:rsidRPr="001B459D">
        <w:rPr>
          <w:rtl/>
        </w:rPr>
        <w:t>كان التامة</w:t>
      </w:r>
      <w:r w:rsidR="00EC1238">
        <w:rPr>
          <w:rtl/>
        </w:rPr>
        <w:t>)</w:t>
      </w:r>
      <w:r w:rsidRPr="001B459D">
        <w:rPr>
          <w:rtl/>
        </w:rPr>
        <w:t xml:space="preserve"> مفروغاً منه في كل علم</w:t>
      </w:r>
      <w:r w:rsidR="00EC1238">
        <w:rPr>
          <w:rtl/>
        </w:rPr>
        <w:t>؛</w:t>
      </w:r>
      <w:r w:rsidRPr="001B459D">
        <w:rPr>
          <w:rtl/>
        </w:rPr>
        <w:t xml:space="preserve"> ليتمركز البحث عن أحواله وأطواره</w:t>
      </w:r>
      <w:r w:rsidR="00EC1238">
        <w:rPr>
          <w:rtl/>
        </w:rPr>
        <w:t>،</w:t>
      </w:r>
      <w:r w:rsidRPr="001B459D">
        <w:rPr>
          <w:rtl/>
        </w:rPr>
        <w:t xml:space="preserve"> وبناءً عليه لا يجوز جعل ذاته تعالى موضوعاً لعلم الكلام</w:t>
      </w:r>
      <w:r w:rsidR="00EC1238">
        <w:rPr>
          <w:rtl/>
        </w:rPr>
        <w:t>؛</w:t>
      </w:r>
      <w:r w:rsidRPr="001B459D">
        <w:rPr>
          <w:rtl/>
        </w:rPr>
        <w:t xml:space="preserve"> لأنّ إثباته غير بيّن في نفسه</w:t>
      </w:r>
      <w:r w:rsidR="00EC1238">
        <w:rPr>
          <w:rtl/>
        </w:rPr>
        <w:t>،</w:t>
      </w:r>
      <w:r w:rsidRPr="001B459D">
        <w:rPr>
          <w:rtl/>
        </w:rPr>
        <w:t xml:space="preserve"> فلابدّ من تبيينه في علم آخر</w:t>
      </w:r>
      <w:r w:rsidR="00EC1238">
        <w:rPr>
          <w:rtl/>
        </w:rPr>
        <w:t>،</w:t>
      </w:r>
      <w:r w:rsidRPr="001B459D">
        <w:rPr>
          <w:rtl/>
        </w:rPr>
        <w:t xml:space="preserve"> أو في مبادئ هذا العلم</w:t>
      </w:r>
      <w:r w:rsidR="00EC1238">
        <w:rPr>
          <w:rtl/>
        </w:rPr>
        <w:t>،</w:t>
      </w:r>
      <w:r w:rsidRPr="001B459D">
        <w:rPr>
          <w:rtl/>
        </w:rPr>
        <w:t xml:space="preserve"> مع أنّه من أهم مقاصد الكلام</w:t>
      </w:r>
      <w:r w:rsidR="00EC1238">
        <w:rPr>
          <w:rtl/>
        </w:rPr>
        <w:t>.</w:t>
      </w:r>
    </w:p>
    <w:p w:rsidR="001B459D" w:rsidRPr="00AD3CEA" w:rsidRDefault="001B459D" w:rsidP="00EC1238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قد ذكرنا في تعليقتنا على كفاية الأُصول أنّ ما قالوه</w:t>
      </w:r>
      <w:r w:rsidR="008232D7">
        <w:rPr>
          <w:rtl/>
        </w:rPr>
        <w:t xml:space="preserve"> - </w:t>
      </w:r>
      <w:r w:rsidRPr="001B459D">
        <w:rPr>
          <w:rtl/>
        </w:rPr>
        <w:t>من أنّ موضوع كلّ علم ما يُبحث فيه عن عوارضه الذاتية</w:t>
      </w:r>
      <w:r w:rsidR="008232D7">
        <w:rPr>
          <w:rtl/>
        </w:rPr>
        <w:t xml:space="preserve"> -</w:t>
      </w:r>
      <w:r w:rsidRPr="001B459D">
        <w:rPr>
          <w:rtl/>
        </w:rPr>
        <w:t xml:space="preserve"> ممّا لا دليل عليه</w:t>
      </w:r>
      <w:r w:rsidR="00EC1238">
        <w:rPr>
          <w:rtl/>
        </w:rPr>
        <w:t>،</w:t>
      </w:r>
      <w:r w:rsidRPr="001B459D">
        <w:rPr>
          <w:rtl/>
        </w:rPr>
        <w:t xml:space="preserve"> وعليه فنقول</w:t>
      </w:r>
      <w:r w:rsidR="00EC1238">
        <w:rPr>
          <w:rtl/>
        </w:rPr>
        <w:t>:</w:t>
      </w:r>
      <w:r w:rsidR="00EC1238">
        <w:rPr>
          <w:rFonts w:hint="cs"/>
          <w:rtl/>
        </w:rPr>
        <w:t xml:space="preserve"> </w:t>
      </w:r>
      <w:r w:rsidRPr="001B459D">
        <w:rPr>
          <w:rtl/>
        </w:rPr>
        <w:t>إنّ موضوع كلّ علم ما يُبحث عنه وعن أحواله</w:t>
      </w:r>
      <w:r w:rsidR="00EC1238">
        <w:rPr>
          <w:rtl/>
        </w:rPr>
        <w:t>،</w:t>
      </w:r>
      <w:r w:rsidRPr="001B459D">
        <w:rPr>
          <w:rtl/>
        </w:rPr>
        <w:t xml:space="preserve"> وهذا التحديد لا يخرج عن الاستحسان العقلائي</w:t>
      </w:r>
      <w:r w:rsidR="00EC1238">
        <w:rPr>
          <w:rtl/>
        </w:rPr>
        <w:t>،</w:t>
      </w:r>
      <w:r w:rsidRPr="001B459D">
        <w:rPr>
          <w:rtl/>
        </w:rPr>
        <w:t xml:space="preserve"> الذي هو السرّ في تشعّب العلوم وتعنون المسائل بعنوان ما</w:t>
      </w:r>
      <w:r w:rsidR="00EC1238">
        <w:rPr>
          <w:rtl/>
        </w:rPr>
        <w:t>،</w:t>
      </w:r>
      <w:r w:rsidRPr="001B459D">
        <w:rPr>
          <w:rtl/>
        </w:rPr>
        <w:t xml:space="preserve"> وحينئذٍ يصحّ جعل واجب الوجود موضوعاً لعلم الكلام</w:t>
      </w:r>
      <w:r w:rsidR="00EC1238">
        <w:rPr>
          <w:rtl/>
        </w:rPr>
        <w:t>،</w:t>
      </w:r>
      <w:r w:rsidRPr="001B459D">
        <w:rPr>
          <w:rtl/>
        </w:rPr>
        <w:t xml:space="preserve"> فإنّ البحث فيه حوله وحول صفاته وأفعاله</w:t>
      </w:r>
      <w:r w:rsidR="00EC1238">
        <w:rPr>
          <w:rtl/>
        </w:rPr>
        <w:t>،</w:t>
      </w:r>
      <w:r w:rsidRPr="001B459D">
        <w:rPr>
          <w:rtl/>
        </w:rPr>
        <w:t xml:space="preserve"> فيكون البحث عن إثبات وجوده أيضاً من مسائل العلم</w:t>
      </w:r>
      <w:r w:rsidR="00EC1238">
        <w:rPr>
          <w:rtl/>
        </w:rPr>
        <w:t>،</w:t>
      </w:r>
      <w:r w:rsidRPr="001B459D">
        <w:rPr>
          <w:rtl/>
        </w:rPr>
        <w:t xml:space="preserve"> وإن كان بالنسبة إلى بقية المسائل من المبادئ</w:t>
      </w:r>
      <w:r w:rsidR="00EC1238">
        <w:rPr>
          <w:rtl/>
        </w:rPr>
        <w:t>،</w:t>
      </w:r>
      <w:r w:rsidRPr="001B459D">
        <w:rPr>
          <w:rtl/>
        </w:rPr>
        <w:t xml:space="preserve"> ولا غرو في أن تكون القضية الواحدة من المسائل باعتبار نفسها ومن المبادئ باعتبار غيرها</w:t>
      </w:r>
      <w:r w:rsidR="00EC1238">
        <w:rPr>
          <w:rtl/>
        </w:rPr>
        <w:t>،</w:t>
      </w:r>
      <w:r w:rsidRPr="001B459D">
        <w:rPr>
          <w:rtl/>
        </w:rPr>
        <w:t xml:space="preserve"> بل هو واقع في العلوم</w:t>
      </w:r>
      <w:r w:rsidR="00EC1238">
        <w:rPr>
          <w:rtl/>
        </w:rPr>
        <w:t>.</w:t>
      </w:r>
      <w:r w:rsidR="00EC1238">
        <w:rPr>
          <w:rFonts w:hint="cs"/>
          <w:rtl/>
        </w:rPr>
        <w:t xml:space="preserve"> </w:t>
      </w:r>
      <w:r w:rsidRPr="001B459D">
        <w:rPr>
          <w:rtl/>
        </w:rPr>
        <w:t>هذا مع إمكان دعوى بداهة هذه القضية وكونها بيّنةً في نفسها</w:t>
      </w:r>
      <w:r w:rsidR="00EC1238">
        <w:rPr>
          <w:rtl/>
        </w:rPr>
        <w:t>،</w:t>
      </w:r>
      <w:r w:rsidRPr="001B459D">
        <w:rPr>
          <w:rtl/>
        </w:rPr>
        <w:t xml:space="preserve"> فإنّ اختلاف الماديين في الصفات دون أصل المبدأ كما يأتي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AD3CEA">
        <w:rPr>
          <w:rtl/>
        </w:rPr>
        <w:t>وأمّا غرضه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>فهو عرفان الحقائق الدينية والأُصول الاعتقادية كما يظهر من الكلمات المتقدّمة</w:t>
      </w:r>
      <w:r w:rsidR="00EC1238">
        <w:rPr>
          <w:rtl/>
        </w:rPr>
        <w:t>.</w:t>
      </w:r>
      <w:r w:rsidR="00EC1238">
        <w:rPr>
          <w:rFonts w:hint="cs"/>
          <w:rtl/>
        </w:rPr>
        <w:t xml:space="preserve"> </w:t>
      </w:r>
      <w:r w:rsidRPr="001B459D">
        <w:rPr>
          <w:rtl/>
        </w:rPr>
        <w:t>وأمّا إرشاد المسترشدين</w:t>
      </w:r>
      <w:r w:rsidR="00EC1238">
        <w:rPr>
          <w:rtl/>
        </w:rPr>
        <w:t>،</w:t>
      </w:r>
      <w:r w:rsidRPr="001B459D">
        <w:rPr>
          <w:rtl/>
        </w:rPr>
        <w:t xml:space="preserve"> وإلزام المعاندين</w:t>
      </w:r>
      <w:r w:rsidR="00EC1238">
        <w:rPr>
          <w:rtl/>
        </w:rPr>
        <w:t>،</w:t>
      </w:r>
      <w:r w:rsidRPr="001B459D">
        <w:rPr>
          <w:rtl/>
        </w:rPr>
        <w:t xml:space="preserve"> وحفظ قواعد الدين من شُبه المبطلين</w:t>
      </w:r>
      <w:r w:rsidR="00EC1238">
        <w:rPr>
          <w:rtl/>
        </w:rPr>
        <w:t>،</w:t>
      </w:r>
      <w:r w:rsidRPr="001B459D">
        <w:rPr>
          <w:rtl/>
        </w:rPr>
        <w:t xml:space="preserve"> فهي من الفوائد والآثار</w:t>
      </w:r>
      <w:r w:rsidR="00EC1238">
        <w:rPr>
          <w:rtl/>
        </w:rPr>
        <w:t>،</w:t>
      </w:r>
      <w:r w:rsidRPr="001B459D">
        <w:rPr>
          <w:rtl/>
        </w:rPr>
        <w:t xml:space="preserve"> وليست من الأغراض كما لا يخفى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AD3CEA">
        <w:rPr>
          <w:rtl/>
        </w:rPr>
        <w:t>وأمّا شرف هذا العلم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>فهو غني عن البيان</w:t>
      </w:r>
      <w:r w:rsidR="00EC1238">
        <w:rPr>
          <w:rtl/>
        </w:rPr>
        <w:t>،</w:t>
      </w:r>
      <w:r w:rsidRPr="001B459D">
        <w:rPr>
          <w:rtl/>
        </w:rPr>
        <w:t xml:space="preserve"> فإنّه في غاية السمو ونهاية العلو</w:t>
      </w:r>
      <w:r w:rsidR="00EC1238">
        <w:rPr>
          <w:rtl/>
        </w:rPr>
        <w:t>،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أَوَ ليس من ثمراته سعادة الإنسان الأبدية وخلوصه عن العذاب الدائمي</w:t>
      </w:r>
      <w:r w:rsidR="00EC1238">
        <w:rPr>
          <w:rtl/>
        </w:rPr>
        <w:t>؟</w:t>
      </w:r>
      <w:r w:rsidRPr="001B459D">
        <w:rPr>
          <w:rtl/>
        </w:rPr>
        <w:t>! ولعمري إنّ إطالة الكلام هنا لغو فإنّ العيان بنفسه يغني عن البيان</w:t>
      </w:r>
      <w:r w:rsidR="00EC1238">
        <w:rPr>
          <w:rtl/>
        </w:rPr>
        <w:t>،</w:t>
      </w:r>
      <w:r w:rsidRPr="001B459D">
        <w:rPr>
          <w:rtl/>
        </w:rPr>
        <w:t xml:space="preserve"> فكيف إذا وافقه البرهان والقرآن</w:t>
      </w:r>
      <w:r w:rsidR="00EC1238">
        <w:rPr>
          <w:rtl/>
        </w:rPr>
        <w:t>؟</w:t>
      </w:r>
      <w:r w:rsidRPr="001B459D">
        <w:rPr>
          <w:rtl/>
        </w:rPr>
        <w:t>!</w:t>
      </w:r>
    </w:p>
    <w:p w:rsidR="001B459D" w:rsidRPr="00AD3CEA" w:rsidRDefault="001B459D" w:rsidP="00006329">
      <w:pPr>
        <w:pStyle w:val="libNormal"/>
        <w:rPr>
          <w:rtl/>
        </w:rPr>
      </w:pPr>
      <w:r w:rsidRPr="00AD3CEA">
        <w:rPr>
          <w:rtl/>
        </w:rPr>
        <w:t>وأمّا وجه تسميته بالكلام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>فهو</w:t>
      </w:r>
      <w:r w:rsidR="00EC1238">
        <w:rPr>
          <w:rtl/>
        </w:rPr>
        <w:t>؛</w:t>
      </w:r>
      <w:r w:rsidRPr="001B459D">
        <w:rPr>
          <w:rtl/>
        </w:rPr>
        <w:t xml:space="preserve"> إمّا لأنّه بإزاء المنطق للفلاسفة</w:t>
      </w:r>
      <w:r w:rsidR="00EC1238">
        <w:rPr>
          <w:rtl/>
        </w:rPr>
        <w:t>،</w:t>
      </w:r>
      <w:r w:rsidRPr="001B459D">
        <w:rPr>
          <w:rtl/>
        </w:rPr>
        <w:t xml:space="preserve"> أو لأنّ أبوابه عنونت أَوّلاً في كتب القدماء بـ </w:t>
      </w:r>
      <w:r w:rsidR="00EC1238">
        <w:rPr>
          <w:rtl/>
        </w:rPr>
        <w:t>(</w:t>
      </w:r>
      <w:r w:rsidRPr="001B459D">
        <w:rPr>
          <w:rtl/>
        </w:rPr>
        <w:t>الكلام في كذا</w:t>
      </w:r>
      <w:r w:rsidR="00EC1238">
        <w:rPr>
          <w:rtl/>
        </w:rPr>
        <w:t>)</w:t>
      </w:r>
      <w:r w:rsidRPr="001B459D">
        <w:rPr>
          <w:rtl/>
        </w:rPr>
        <w:t xml:space="preserve"> فسُمّي العلم به</w:t>
      </w:r>
      <w:r w:rsidR="00EC1238">
        <w:rPr>
          <w:rtl/>
        </w:rPr>
        <w:t>،</w:t>
      </w:r>
      <w:r w:rsidRPr="001B459D">
        <w:rPr>
          <w:rtl/>
        </w:rPr>
        <w:t xml:space="preserve"> أو لأنّه يورث القدرة على الكلام في الأُصول الشرعية</w:t>
      </w:r>
      <w:r w:rsidR="00EC1238">
        <w:rPr>
          <w:rtl/>
        </w:rPr>
        <w:t>،</w:t>
      </w:r>
      <w:r w:rsidRPr="001B459D">
        <w:rPr>
          <w:rtl/>
        </w:rPr>
        <w:t xml:space="preserve"> أو لأنّ مسألة الكلام</w:t>
      </w:r>
      <w:r w:rsidR="008232D7">
        <w:rPr>
          <w:rtl/>
        </w:rPr>
        <w:t xml:space="preserve"> - </w:t>
      </w:r>
      <w:r w:rsidRPr="001B459D">
        <w:rPr>
          <w:rtl/>
        </w:rPr>
        <w:t>أعني قِدم القرآن وحدوثه</w:t>
      </w:r>
      <w:r w:rsidR="008232D7">
        <w:rPr>
          <w:rtl/>
        </w:rPr>
        <w:t xml:space="preserve"> - </w:t>
      </w:r>
      <w:r w:rsidRPr="001B459D">
        <w:rPr>
          <w:rtl/>
        </w:rPr>
        <w:t>أشهر أجزاء هذا العلم</w:t>
      </w:r>
      <w:r w:rsidR="00EC1238">
        <w:rPr>
          <w:rtl/>
        </w:rPr>
        <w:t>،</w:t>
      </w:r>
      <w:r w:rsidRPr="001B459D">
        <w:rPr>
          <w:rtl/>
        </w:rPr>
        <w:t xml:space="preserve"> حتى آلَ الأمر فيه إلى التضارب والتقاتل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أو لتكلّم أربابه في صفات الله وأفعاله</w:t>
      </w:r>
      <w:r w:rsidR="00EC1238">
        <w:rPr>
          <w:rtl/>
        </w:rPr>
        <w:t>.</w:t>
      </w:r>
      <w:r w:rsidRPr="001B459D">
        <w:rPr>
          <w:rtl/>
        </w:rPr>
        <w:t xml:space="preserve"> والأخيران أقرب من غيرهما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ففي التمدّن الإسلامي 2 / 107</w:t>
      </w:r>
      <w:r w:rsidR="00EC1238">
        <w:rPr>
          <w:rtl/>
        </w:rPr>
        <w:t>:</w:t>
      </w:r>
      <w:r w:rsidRPr="00EC1238">
        <w:rPr>
          <w:rtl/>
        </w:rPr>
        <w:t xml:space="preserve"> ضرب المعتصم العباسي أحمد بن حنبل على عدم إقراره بخلق القرآن ضرباً عظيماً</w:t>
      </w:r>
      <w:r w:rsidR="00EC1238">
        <w:rPr>
          <w:rtl/>
        </w:rPr>
        <w:t>،</w:t>
      </w:r>
      <w:r w:rsidRPr="00EC1238">
        <w:rPr>
          <w:rtl/>
        </w:rPr>
        <w:t xml:space="preserve"> حتى غاب عقله وقطع جلده وحبس مقيّداً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4" w:name="الفائدة_الثانية_في_وضع_الكلام"/>
      <w:bookmarkStart w:id="5" w:name="_Toc418161615"/>
      <w:bookmarkEnd w:id="4"/>
      <w:r w:rsidRPr="00AD3CEA">
        <w:rPr>
          <w:rtl/>
        </w:rPr>
        <w:lastRenderedPageBreak/>
        <w:t>الفائدة الثانية</w:t>
      </w:r>
      <w:bookmarkEnd w:id="5"/>
    </w:p>
    <w:p w:rsidR="001B459D" w:rsidRPr="00EC1238" w:rsidRDefault="001B459D" w:rsidP="00EC1238">
      <w:pPr>
        <w:pStyle w:val="Heading2Center"/>
        <w:rPr>
          <w:rtl/>
        </w:rPr>
      </w:pPr>
      <w:bookmarkStart w:id="6" w:name="_Toc418161616"/>
      <w:r w:rsidRPr="00AD3CEA">
        <w:rPr>
          <w:rtl/>
        </w:rPr>
        <w:t>في وضع الكلام</w:t>
      </w:r>
      <w:bookmarkEnd w:id="6"/>
    </w:p>
    <w:p w:rsidR="001B459D" w:rsidRPr="00AD3CEA" w:rsidRDefault="00006329" w:rsidP="001B459D">
      <w:pPr>
        <w:pStyle w:val="libNormal"/>
        <w:rPr>
          <w:rtl/>
        </w:rPr>
      </w:pPr>
      <w:r>
        <w:rPr>
          <w:rtl/>
        </w:rPr>
        <w:t>لم</w:t>
      </w:r>
      <w:r w:rsidR="001B459D" w:rsidRPr="001B459D">
        <w:rPr>
          <w:rtl/>
        </w:rPr>
        <w:t xml:space="preserve">ا توفّي النبي الأعظم </w:t>
      </w:r>
      <w:r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="001B459D" w:rsidRPr="001B459D">
        <w:rPr>
          <w:rtl/>
        </w:rPr>
        <w:t xml:space="preserve"> وقع الخلاف بين أصحابه في الخلافة والإمامة</w:t>
      </w:r>
      <w:r w:rsidR="00EC1238">
        <w:rPr>
          <w:rtl/>
        </w:rPr>
        <w:t>،</w:t>
      </w:r>
      <w:r w:rsidR="001B459D" w:rsidRPr="001B459D">
        <w:rPr>
          <w:rtl/>
        </w:rPr>
        <w:t xml:space="preserve"> وما تمكّنوا من حفظ توحيد الكلمة كما كانوا عليه في حياته </w:t>
      </w:r>
      <w:r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حزب أبي بكر</w:t>
      </w:r>
      <w:r w:rsidR="008232D7">
        <w:rPr>
          <w:rtl/>
        </w:rPr>
        <w:t xml:space="preserve"> - </w:t>
      </w:r>
      <w:r w:rsidRPr="001B459D">
        <w:rPr>
          <w:rtl/>
        </w:rPr>
        <w:t>الخليفة الأَوّل</w:t>
      </w:r>
      <w:r w:rsidR="008232D7">
        <w:rPr>
          <w:rtl/>
        </w:rPr>
        <w:t xml:space="preserve"> - </w:t>
      </w:r>
      <w:r w:rsidRPr="001B459D">
        <w:rPr>
          <w:rtl/>
        </w:rPr>
        <w:t>وإن غلبوا في ذلك الوقت على أخذ السلطة التنفيذية</w:t>
      </w:r>
      <w:r w:rsidR="00EC1238">
        <w:rPr>
          <w:rtl/>
        </w:rPr>
        <w:t>،</w:t>
      </w:r>
      <w:r w:rsidRPr="001B459D">
        <w:rPr>
          <w:rtl/>
        </w:rPr>
        <w:t xml:space="preserve"> وعزل مخالفيهم عن تدبّر الأُمور</w:t>
      </w:r>
      <w:r w:rsidR="00EC1238">
        <w:rPr>
          <w:rtl/>
        </w:rPr>
        <w:t>،</w:t>
      </w:r>
      <w:r w:rsidRPr="001B459D">
        <w:rPr>
          <w:rtl/>
        </w:rPr>
        <w:t xml:space="preserve"> إلاّ أنّ النزاع لم يرتفع به</w:t>
      </w:r>
      <w:r w:rsidR="00EC1238">
        <w:rPr>
          <w:rtl/>
        </w:rPr>
        <w:t>،</w:t>
      </w:r>
      <w:r w:rsidRPr="001B459D">
        <w:rPr>
          <w:rtl/>
        </w:rPr>
        <w:t xml:space="preserve"> بل أصبح من أهم العوامل المؤثّرة في شؤون المجتمع الإسلامي</w:t>
      </w:r>
      <w:r w:rsidR="00EC1238">
        <w:rPr>
          <w:rtl/>
        </w:rPr>
        <w:t>،</w:t>
      </w:r>
      <w:r w:rsidRPr="001B459D">
        <w:rPr>
          <w:rtl/>
        </w:rPr>
        <w:t xml:space="preserve"> فهو الأساس لتشعّب المسلمين إلى فرقتين</w:t>
      </w:r>
      <w:r w:rsidR="00EC1238">
        <w:rPr>
          <w:rtl/>
        </w:rPr>
        <w:t>:</w:t>
      </w:r>
      <w:r w:rsidRPr="001B459D">
        <w:rPr>
          <w:rtl/>
        </w:rPr>
        <w:t xml:space="preserve"> الشيعة وغيرها</w:t>
      </w:r>
      <w:r w:rsidR="00EC1238">
        <w:rPr>
          <w:rtl/>
        </w:rPr>
        <w:t>،</w:t>
      </w:r>
      <w:r w:rsidRPr="001B459D">
        <w:rPr>
          <w:rtl/>
        </w:rPr>
        <w:t xml:space="preserve"> وهو البذر لحروب الجمل والصفين والنهروان وكربلاء وغيرها</w:t>
      </w:r>
      <w:r w:rsidR="00EC1238">
        <w:rPr>
          <w:rtl/>
        </w:rPr>
        <w:t>،</w:t>
      </w:r>
      <w:r w:rsidRPr="001B459D">
        <w:rPr>
          <w:rtl/>
        </w:rPr>
        <w:t xml:space="preserve"> وهو المحور للاختلاف في القوة التشريعية</w:t>
      </w:r>
      <w:r w:rsidR="00EC1238">
        <w:rPr>
          <w:rtl/>
        </w:rPr>
        <w:t>،</w:t>
      </w:r>
      <w:r w:rsidRPr="001B459D">
        <w:rPr>
          <w:rtl/>
        </w:rPr>
        <w:t xml:space="preserve"> فتشتّت المذاهب والآراء في الأُصول والفروع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وممّا وسّع هذا الاختلاف خروج طاغية الشام على أمير المؤمنين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بعد قتل عثمان</w:t>
      </w:r>
      <w:r w:rsidR="00EC1238">
        <w:rPr>
          <w:rtl/>
        </w:rPr>
        <w:t>،</w:t>
      </w:r>
      <w:r w:rsidRPr="001B459D">
        <w:rPr>
          <w:rtl/>
        </w:rPr>
        <w:t xml:space="preserve"> فإنّه بغى واستكبر فصار من المفسدين</w:t>
      </w:r>
      <w:r w:rsidR="00EC1238">
        <w:rPr>
          <w:rtl/>
        </w:rPr>
        <w:t>،</w:t>
      </w:r>
      <w:r w:rsidRPr="001B459D">
        <w:rPr>
          <w:rtl/>
        </w:rPr>
        <w:t xml:space="preserve"> ومن سوء الاتّفاق أنّه علا أمره</w:t>
      </w:r>
      <w:r w:rsidR="00EC1238">
        <w:rPr>
          <w:rtl/>
        </w:rPr>
        <w:t>،</w:t>
      </w:r>
      <w:r w:rsidRPr="001B459D">
        <w:rPr>
          <w:rtl/>
        </w:rPr>
        <w:t xml:space="preserve"> واستولى على ما أراد</w:t>
      </w:r>
      <w:r w:rsidR="00EC1238">
        <w:rPr>
          <w:rtl/>
        </w:rPr>
        <w:t>،</w:t>
      </w:r>
      <w:r w:rsidRPr="001B459D">
        <w:rPr>
          <w:rtl/>
        </w:rPr>
        <w:t xml:space="preserve"> فأتاح الأمر لمَن بعده من آل أمية</w:t>
      </w:r>
      <w:r w:rsidR="00EC1238">
        <w:rPr>
          <w:rtl/>
        </w:rPr>
        <w:t>،</w:t>
      </w:r>
      <w:r w:rsidRPr="001B459D">
        <w:rPr>
          <w:rtl/>
        </w:rPr>
        <w:t xml:space="preserve"> الذين هم شر قبائل العرب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وأنّهم أبغض الأحياء أو الناس إلى رسول الله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فآلَ الأمر إلى انعزال عترة النبي من السلطة التعليمية والإرشادية أيضاً</w:t>
      </w:r>
      <w:r w:rsidR="00EC1238">
        <w:rPr>
          <w:rtl/>
        </w:rPr>
        <w:t>،</w:t>
      </w:r>
      <w:r w:rsidRPr="001B459D">
        <w:rPr>
          <w:rtl/>
        </w:rPr>
        <w:t xml:space="preserve"> بعدما افتقدوا السلطة التنفيذية والإجرائية</w:t>
      </w:r>
      <w:r w:rsidR="00EC1238">
        <w:rPr>
          <w:rtl/>
        </w:rPr>
        <w:t>.</w:t>
      </w:r>
      <w:r w:rsidRPr="001B459D">
        <w:rPr>
          <w:rtl/>
        </w:rPr>
        <w:t xml:space="preserve"> والناس على دين ملوكهم</w:t>
      </w:r>
      <w:r w:rsidR="00EC1238">
        <w:rPr>
          <w:rtl/>
        </w:rPr>
        <w:t>.</w:t>
      </w:r>
      <w:r w:rsidRPr="001B459D">
        <w:rPr>
          <w:rtl/>
        </w:rPr>
        <w:t xml:space="preserve"> فقام أُناس</w:t>
      </w:r>
      <w:r w:rsidR="008232D7">
        <w:rPr>
          <w:rtl/>
        </w:rPr>
        <w:t xml:space="preserve"> - </w:t>
      </w:r>
      <w:r w:rsidRPr="001B459D">
        <w:rPr>
          <w:rtl/>
        </w:rPr>
        <w:t>لا صلاحية لهم</w:t>
      </w:r>
      <w:r w:rsidR="008232D7">
        <w:rPr>
          <w:rtl/>
        </w:rPr>
        <w:t xml:space="preserve"> - </w:t>
      </w:r>
      <w:r w:rsidRPr="001B459D">
        <w:rPr>
          <w:rtl/>
        </w:rPr>
        <w:t>في المجامع الدينية العلمية</w:t>
      </w:r>
      <w:r w:rsidR="00EC1238">
        <w:rPr>
          <w:rtl/>
        </w:rPr>
        <w:t>،</w:t>
      </w:r>
      <w:r w:rsidRPr="001B459D">
        <w:rPr>
          <w:rtl/>
        </w:rPr>
        <w:t xml:space="preserve"> وتصدّوا لتدريس الأُصول وتطبيق الفروع</w:t>
      </w:r>
      <w:r w:rsidR="00EC1238">
        <w:rPr>
          <w:rtl/>
        </w:rPr>
        <w:t>،</w:t>
      </w:r>
      <w:r w:rsidRPr="001B459D">
        <w:rPr>
          <w:rtl/>
        </w:rPr>
        <w:t xml:space="preserve"> وكلّما دخلت أُمّة لعنت أُختها</w:t>
      </w:r>
      <w:r w:rsidR="00EC1238">
        <w:rPr>
          <w:rtl/>
        </w:rPr>
        <w:t>،</w:t>
      </w:r>
      <w:r w:rsidRPr="001B459D">
        <w:rPr>
          <w:rtl/>
        </w:rPr>
        <w:t xml:space="preserve"> وكأنّ القرآن ينظر إليهم حيث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وَجَعَلْنَاهُمْ أَئِمَّةً يَدْعُونَ إِلَى النَّارِ</w:t>
      </w:r>
      <w:r w:rsidR="00EC1238" w:rsidRPr="00077ACC">
        <w:rPr>
          <w:rStyle w:val="libAlaemChar"/>
          <w:rFonts w:hint="cs"/>
          <w:rtl/>
        </w:rPr>
        <w:t>)</w:t>
      </w:r>
      <w:r w:rsidRPr="008232D7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  <w:r w:rsidRPr="001B459D">
        <w:rPr>
          <w:rtl/>
        </w:rPr>
        <w:t xml:space="preserve"> وبما أنّه لم يكن لهم ميزان علمي</w:t>
      </w:r>
      <w:r w:rsidR="00EC1238">
        <w:rPr>
          <w:rtl/>
        </w:rPr>
        <w:t>،</w:t>
      </w:r>
      <w:r w:rsidRPr="001B459D">
        <w:rPr>
          <w:rtl/>
        </w:rPr>
        <w:t xml:space="preserve"> ولا أصل موضوعي</w:t>
      </w:r>
      <w:r w:rsidR="00EC1238">
        <w:rPr>
          <w:rtl/>
        </w:rPr>
        <w:t>،</w:t>
      </w:r>
      <w:r w:rsidRPr="001B459D">
        <w:rPr>
          <w:rtl/>
        </w:rPr>
        <w:t xml:space="preserve"> ولا قانون كلي</w:t>
      </w:r>
      <w:r w:rsidR="00EC1238">
        <w:rPr>
          <w:rtl/>
        </w:rPr>
        <w:t>،</w:t>
      </w:r>
      <w:r w:rsidRPr="001B459D">
        <w:rPr>
          <w:rtl/>
        </w:rPr>
        <w:t xml:space="preserve"> تكثّرث آراؤهم وتباينت أنظارهم</w:t>
      </w:r>
      <w:r w:rsidR="00EC1238">
        <w:rPr>
          <w:rtl/>
        </w:rPr>
        <w:t>،</w:t>
      </w:r>
      <w:r w:rsidRPr="001B459D">
        <w:rPr>
          <w:rtl/>
        </w:rPr>
        <w:t xml:space="preserve"> فاتّسعت الخوارج</w:t>
      </w:r>
      <w:r w:rsidR="00EC1238">
        <w:rPr>
          <w:rtl/>
        </w:rPr>
        <w:t>،</w:t>
      </w:r>
      <w:r w:rsidRPr="001B459D">
        <w:rPr>
          <w:rtl/>
        </w:rPr>
        <w:t xml:space="preserve"> وتولّدت المرجئة</w:t>
      </w:r>
      <w:r w:rsidR="00EC1238">
        <w:rPr>
          <w:rtl/>
        </w:rPr>
        <w:t>،</w:t>
      </w:r>
      <w:r w:rsidRPr="001B459D">
        <w:rPr>
          <w:rtl/>
        </w:rPr>
        <w:t xml:space="preserve"> وتكوّنت المعتزلة</w:t>
      </w:r>
      <w:r w:rsidR="00EC1238">
        <w:rPr>
          <w:rtl/>
        </w:rPr>
        <w:t>،</w:t>
      </w:r>
      <w:r w:rsidRPr="001B459D">
        <w:rPr>
          <w:rtl/>
        </w:rPr>
        <w:t xml:space="preserve"> وقامت الجبرية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وظهرت الأشعرية وهكذا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8232D7" w:rsidRDefault="001B459D" w:rsidP="008232D7">
      <w:pPr>
        <w:pStyle w:val="libFootnote0"/>
        <w:rPr>
          <w:rtl/>
        </w:rPr>
      </w:pPr>
      <w:r w:rsidRPr="008232D7">
        <w:rPr>
          <w:rtl/>
        </w:rPr>
        <w:t>(1) قال ابن حجر في تطهير الجنان واللسان / 30</w:t>
      </w:r>
      <w:r w:rsidR="00EC1238">
        <w:rPr>
          <w:rtl/>
        </w:rPr>
        <w:t>:</w:t>
      </w:r>
      <w:r w:rsidRPr="008232D7">
        <w:rPr>
          <w:rtl/>
        </w:rPr>
        <w:t xml:space="preserve"> إنّه حديث حسن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وفي نفس المصدر</w:t>
      </w:r>
      <w:r w:rsidR="00EC1238">
        <w:rPr>
          <w:rtl/>
        </w:rPr>
        <w:t>:</w:t>
      </w:r>
      <w:r w:rsidRPr="00AD3CEA">
        <w:rPr>
          <w:rtl/>
        </w:rPr>
        <w:t xml:space="preserve"> قال الحاكم</w:t>
      </w:r>
      <w:r w:rsidR="00EC1238">
        <w:rPr>
          <w:rtl/>
        </w:rPr>
        <w:t>:</w:t>
      </w:r>
      <w:r w:rsidRPr="00AD3CEA">
        <w:rPr>
          <w:rtl/>
        </w:rPr>
        <w:t xml:space="preserve"> صحيح على شرط الشيخين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القصص 28 / 41.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قُتل رئيسهم جهم بن صفوان في آخر مُلك بني أُميّة كما في الملل والنحل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كل ذلك</w:t>
      </w:r>
      <w:r w:rsidR="00EC1238">
        <w:rPr>
          <w:rtl/>
        </w:rPr>
        <w:t>؛</w:t>
      </w:r>
      <w:r w:rsidRPr="001B459D">
        <w:rPr>
          <w:rtl/>
        </w:rPr>
        <w:t xml:space="preserve"> لعدم مرجع لائق ديني يلم شَعث المسلمين</w:t>
      </w:r>
      <w:r w:rsidR="00EC1238">
        <w:rPr>
          <w:rtl/>
        </w:rPr>
        <w:t>،</w:t>
      </w:r>
      <w:r w:rsidRPr="001B459D">
        <w:rPr>
          <w:rtl/>
        </w:rPr>
        <w:t xml:space="preserve"> ويدير الحوزة العلمية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وقد حكي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أنّه لمّا قيل لابن أبي العوجاء تلميذ الحسن البصري </w:t>
      </w:r>
      <w:r w:rsidR="00EC1238">
        <w:rPr>
          <w:rtl/>
        </w:rPr>
        <w:t>(</w:t>
      </w:r>
      <w:r w:rsidRPr="001B459D">
        <w:rPr>
          <w:rtl/>
        </w:rPr>
        <w:t>21</w:t>
      </w:r>
      <w:r w:rsidR="008232D7">
        <w:rPr>
          <w:rtl/>
        </w:rPr>
        <w:t xml:space="preserve"> - </w:t>
      </w:r>
      <w:r w:rsidRPr="001B459D">
        <w:rPr>
          <w:rtl/>
        </w:rPr>
        <w:t>110هـ</w:t>
      </w:r>
      <w:r w:rsidR="00EC1238">
        <w:rPr>
          <w:rtl/>
        </w:rPr>
        <w:t>):</w:t>
      </w:r>
      <w:r w:rsidRPr="001B459D">
        <w:rPr>
          <w:rtl/>
        </w:rPr>
        <w:t xml:space="preserve"> لِمَ تركت مذهب صاحبك</w:t>
      </w:r>
      <w:r w:rsidR="008232D7">
        <w:rPr>
          <w:rtl/>
        </w:rPr>
        <w:t xml:space="preserve"> - </w:t>
      </w:r>
      <w:r w:rsidRPr="001B459D">
        <w:rPr>
          <w:rtl/>
        </w:rPr>
        <w:t>الحسن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ودخلت فيما لا أصل له </w:t>
      </w:r>
      <w:r w:rsidR="00EC1238">
        <w:rPr>
          <w:rtl/>
        </w:rPr>
        <w:t>(</w:t>
      </w:r>
      <w:r w:rsidRPr="001B459D">
        <w:rPr>
          <w:rtl/>
        </w:rPr>
        <w:t>أي الزندقة</w:t>
      </w:r>
      <w:r w:rsidR="00EC1238">
        <w:rPr>
          <w:rtl/>
        </w:rPr>
        <w:t>)؟</w:t>
      </w:r>
      <w:r w:rsidRPr="001B459D">
        <w:rPr>
          <w:rtl/>
        </w:rPr>
        <w:t xml:space="preserve"> أجاب</w:t>
      </w:r>
      <w:r w:rsidR="00EC1238">
        <w:rPr>
          <w:rtl/>
        </w:rPr>
        <w:t>:</w:t>
      </w:r>
      <w:r w:rsidRPr="001B459D">
        <w:rPr>
          <w:rtl/>
        </w:rPr>
        <w:t xml:space="preserve"> إنّ صاحبي كان مخلِطاً</w:t>
      </w:r>
      <w:r w:rsidR="00EC1238">
        <w:rPr>
          <w:rtl/>
        </w:rPr>
        <w:t>،</w:t>
      </w:r>
      <w:r w:rsidRPr="001B459D">
        <w:rPr>
          <w:rtl/>
        </w:rPr>
        <w:t xml:space="preserve"> كان يقول طوراً بالعدل وطوراً بالجبر</w:t>
      </w:r>
      <w:r w:rsidR="00EC1238">
        <w:rPr>
          <w:rtl/>
        </w:rPr>
        <w:t>،</w:t>
      </w:r>
      <w:r w:rsidRPr="001B459D">
        <w:rPr>
          <w:rtl/>
        </w:rPr>
        <w:t xml:space="preserve"> وما أعلمه أعتقد مذهباً دام عليه</w:t>
      </w:r>
      <w:r w:rsidR="00EC1238">
        <w:rPr>
          <w:rtl/>
        </w:rPr>
        <w:t>.</w:t>
      </w:r>
      <w:r w:rsidRPr="001B459D">
        <w:rPr>
          <w:rtl/>
        </w:rPr>
        <w:t>.. فإذا كان هذا حال الحسن</w:t>
      </w:r>
      <w:r w:rsidR="008232D7">
        <w:rPr>
          <w:rtl/>
        </w:rPr>
        <w:t xml:space="preserve"> - </w:t>
      </w:r>
      <w:r w:rsidRPr="001B459D">
        <w:rPr>
          <w:rtl/>
        </w:rPr>
        <w:t>وهو من دعائم هذه الطريقة وأساطين هذه المدرسة</w:t>
      </w:r>
      <w:r w:rsidR="008232D7">
        <w:rPr>
          <w:rtl/>
        </w:rPr>
        <w:t xml:space="preserve"> - </w:t>
      </w:r>
      <w:r w:rsidRPr="001B459D">
        <w:rPr>
          <w:rtl/>
        </w:rPr>
        <w:t>فما حال غيره</w:t>
      </w:r>
      <w:r w:rsidR="00EC1238">
        <w:rPr>
          <w:rtl/>
        </w:rPr>
        <w:t>؟</w:t>
      </w:r>
      <w:r w:rsidRPr="001B459D">
        <w:rPr>
          <w:rtl/>
        </w:rPr>
        <w:t>!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وقد قيل في حقّه أيضاً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إنّه كان يلقى الناس بما يهوون</w:t>
      </w:r>
      <w:r w:rsidR="00EC1238">
        <w:rPr>
          <w:rtl/>
        </w:rPr>
        <w:t>،</w:t>
      </w:r>
      <w:r w:rsidRPr="001B459D">
        <w:rPr>
          <w:rtl/>
        </w:rPr>
        <w:t xml:space="preserve"> ويتصنّع للرئاسة</w:t>
      </w:r>
      <w:r w:rsidR="00EC1238">
        <w:rPr>
          <w:rtl/>
        </w:rPr>
        <w:t>،</w:t>
      </w:r>
      <w:r w:rsidRPr="001B459D">
        <w:rPr>
          <w:rtl/>
        </w:rPr>
        <w:t xml:space="preserve"> وكان رئيس القدرية</w:t>
      </w:r>
      <w:r w:rsidR="00EC1238">
        <w:rPr>
          <w:rtl/>
        </w:rPr>
        <w:t>،</w:t>
      </w:r>
      <w:r w:rsidRPr="001B459D">
        <w:rPr>
          <w:rtl/>
        </w:rPr>
        <w:t xml:space="preserve"> وكان يبغض علياً</w:t>
      </w:r>
      <w:r w:rsidR="00EC1238">
        <w:rPr>
          <w:rtl/>
        </w:rPr>
        <w:t>،</w:t>
      </w:r>
      <w:r w:rsidRPr="001B459D">
        <w:rPr>
          <w:rtl/>
        </w:rPr>
        <w:t xml:space="preserve"> ويُنقل حبّه له أيضاً</w:t>
      </w:r>
      <w:r w:rsidR="00EC1238">
        <w:rPr>
          <w:rtl/>
        </w:rPr>
        <w:t>،</w:t>
      </w:r>
      <w:r w:rsidRPr="001B459D">
        <w:rPr>
          <w:rtl/>
        </w:rPr>
        <w:t xml:space="preserve"> فإذا كان المصدر للمعارف الدينية أمثاله فما ظنّك بالمتعلّمين والمقلّدين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ولذا اخترع واصل بن عطاء </w:t>
      </w:r>
      <w:r w:rsidR="00EC1238">
        <w:rPr>
          <w:rtl/>
        </w:rPr>
        <w:t>(</w:t>
      </w:r>
      <w:r w:rsidRPr="001B459D">
        <w:rPr>
          <w:rtl/>
        </w:rPr>
        <w:t>80</w:t>
      </w:r>
      <w:r w:rsidR="008232D7">
        <w:rPr>
          <w:rtl/>
        </w:rPr>
        <w:t xml:space="preserve"> - </w:t>
      </w:r>
      <w:r w:rsidRPr="001B459D">
        <w:rPr>
          <w:rtl/>
        </w:rPr>
        <w:t>131 هـ</w:t>
      </w:r>
      <w:r w:rsidR="00EC1238">
        <w:rPr>
          <w:rtl/>
        </w:rPr>
        <w:t>)</w:t>
      </w:r>
      <w:r w:rsidRPr="001B459D">
        <w:rPr>
          <w:rtl/>
        </w:rPr>
        <w:t xml:space="preserve"> مذهب الاعتزال</w:t>
      </w:r>
      <w:r w:rsidR="00EC1238">
        <w:rPr>
          <w:rtl/>
        </w:rPr>
        <w:t>؛</w:t>
      </w:r>
      <w:r w:rsidRPr="001B459D">
        <w:rPr>
          <w:rtl/>
        </w:rPr>
        <w:t xml:space="preserve"> حينما ألقى مسألةً بسيطة على أُستاذه</w:t>
      </w:r>
      <w:r w:rsidR="008232D7">
        <w:rPr>
          <w:rtl/>
        </w:rPr>
        <w:t xml:space="preserve"> - </w:t>
      </w:r>
      <w:r w:rsidRPr="001B459D">
        <w:rPr>
          <w:rtl/>
        </w:rPr>
        <w:t>الحسن هذا</w:t>
      </w:r>
      <w:r w:rsidR="008232D7">
        <w:rPr>
          <w:rtl/>
        </w:rPr>
        <w:t xml:space="preserve"> - </w:t>
      </w:r>
      <w:r w:rsidRPr="001B459D">
        <w:rPr>
          <w:rtl/>
        </w:rPr>
        <w:t>فعجز عن إقناعه</w:t>
      </w:r>
      <w:r w:rsidR="00EC1238">
        <w:rPr>
          <w:rtl/>
        </w:rPr>
        <w:t>،</w:t>
      </w:r>
      <w:r w:rsidRPr="001B459D">
        <w:rPr>
          <w:rtl/>
        </w:rPr>
        <w:t xml:space="preserve"> وقد علا أمر المعتزلة في المسائل الكلامية</w:t>
      </w:r>
      <w:r w:rsidR="00EC1238">
        <w:rPr>
          <w:rtl/>
        </w:rPr>
        <w:t>،</w:t>
      </w:r>
      <w:r w:rsidRPr="001B459D">
        <w:rPr>
          <w:rtl/>
        </w:rPr>
        <w:t xml:space="preserve"> فإنّ مطالبهم أقرب إلى الأحكام العقلية في الجملة</w:t>
      </w:r>
      <w:r w:rsidR="00EC1238">
        <w:rPr>
          <w:rtl/>
        </w:rPr>
        <w:t>،</w:t>
      </w:r>
      <w:r w:rsidRPr="001B459D">
        <w:rPr>
          <w:rtl/>
        </w:rPr>
        <w:t xml:space="preserve"> وربّما استفادوا من الفلسفة اليونانية لتصحيح مبانيهم</w:t>
      </w:r>
      <w:r w:rsidR="00EC1238">
        <w:rPr>
          <w:rtl/>
        </w:rPr>
        <w:t>،</w:t>
      </w:r>
      <w:r w:rsidRPr="001B459D">
        <w:rPr>
          <w:rtl/>
        </w:rPr>
        <w:t xml:space="preserve"> وللفلسفة المذكورة تأثير كبير في علم الكلام وتشتّت آراء المتكلمين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مخالفو المعتزلة فلم يكن لهم القوة في الكلام</w:t>
      </w:r>
      <w:r w:rsidR="00EC1238">
        <w:rPr>
          <w:rtl/>
        </w:rPr>
        <w:t>،</w:t>
      </w:r>
      <w:r w:rsidRPr="001B459D">
        <w:rPr>
          <w:rtl/>
        </w:rPr>
        <w:t xml:space="preserve"> حتى خالف علي بن إسماعيل أبو الحسن الأشعري </w:t>
      </w:r>
      <w:r w:rsidR="00EC1238">
        <w:rPr>
          <w:rtl/>
        </w:rPr>
        <w:t>(</w:t>
      </w:r>
      <w:r w:rsidRPr="001B459D">
        <w:rPr>
          <w:rtl/>
        </w:rPr>
        <w:t>260 أو 270</w:t>
      </w:r>
      <w:r w:rsidR="008232D7">
        <w:rPr>
          <w:rtl/>
        </w:rPr>
        <w:t xml:space="preserve"> - </w:t>
      </w:r>
      <w:r w:rsidRPr="001B459D">
        <w:rPr>
          <w:rtl/>
        </w:rPr>
        <w:t>330 على قول</w:t>
      </w:r>
      <w:r w:rsidR="00EC1238">
        <w:rPr>
          <w:rtl/>
        </w:rPr>
        <w:t>)</w:t>
      </w:r>
      <w:r w:rsidRPr="001B459D">
        <w:rPr>
          <w:rtl/>
        </w:rPr>
        <w:t xml:space="preserve"> في مسألة</w:t>
      </w:r>
      <w:r w:rsidR="008232D7">
        <w:rPr>
          <w:rtl/>
        </w:rPr>
        <w:t xml:space="preserve"> - </w:t>
      </w:r>
      <w:r w:rsidRPr="001B459D">
        <w:rPr>
          <w:rtl/>
        </w:rPr>
        <w:t>نذكرها مع جوابها في موطنها المناسب من هذا الكتاب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أُستاذه المعتزلي محمد بن عبد الوهاب المعروف بأبي علي الجبائي </w:t>
      </w:r>
      <w:r w:rsidR="00EC1238">
        <w:rPr>
          <w:rtl/>
        </w:rPr>
        <w:t>(</w:t>
      </w:r>
      <w:r w:rsidRPr="001B459D">
        <w:rPr>
          <w:rtl/>
        </w:rPr>
        <w:t>235</w:t>
      </w:r>
      <w:r w:rsidR="008232D7">
        <w:rPr>
          <w:rtl/>
        </w:rPr>
        <w:t xml:space="preserve"> - </w:t>
      </w:r>
      <w:r w:rsidRPr="001B459D">
        <w:rPr>
          <w:rtl/>
        </w:rPr>
        <w:t>303 هـ</w:t>
      </w:r>
      <w:r w:rsidR="00EC1238">
        <w:rPr>
          <w:rtl/>
        </w:rPr>
        <w:t>)،</w:t>
      </w:r>
      <w:r w:rsidRPr="001B459D">
        <w:rPr>
          <w:rtl/>
        </w:rPr>
        <w:t xml:space="preserve"> فرجع عن مذهبه حينما لم يفهما حلّ المسألة</w:t>
      </w:r>
      <w:r w:rsidR="00EC1238">
        <w:rPr>
          <w:rtl/>
        </w:rPr>
        <w:t>،</w:t>
      </w:r>
      <w:r w:rsidRPr="001B459D">
        <w:rPr>
          <w:rtl/>
        </w:rPr>
        <w:t xml:space="preserve"> فتاب الأشعري من القول بخلق القرآن</w:t>
      </w:r>
      <w:r w:rsidR="00EC1238">
        <w:rPr>
          <w:rtl/>
        </w:rPr>
        <w:t>،</w:t>
      </w:r>
      <w:r w:rsidRPr="001B459D">
        <w:rPr>
          <w:rtl/>
        </w:rPr>
        <w:t xml:space="preserve"> والعدل</w:t>
      </w:r>
      <w:r w:rsidR="00EC1238">
        <w:rPr>
          <w:rtl/>
        </w:rPr>
        <w:t>،</w:t>
      </w:r>
      <w:r w:rsidRPr="001B459D">
        <w:rPr>
          <w:rtl/>
        </w:rPr>
        <w:t xml:space="preserve"> وعدم رؤية الله بالأبصار</w:t>
      </w:r>
      <w:r w:rsidR="00EC1238">
        <w:rPr>
          <w:rtl/>
        </w:rPr>
        <w:t>،</w:t>
      </w:r>
      <w:r w:rsidRPr="001B459D">
        <w:rPr>
          <w:rtl/>
        </w:rPr>
        <w:t xml:space="preserve"> ونحوها ممّا عليه أُستاذه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!</w:t>
      </w:r>
      <w:r w:rsidRPr="001B459D">
        <w:rPr>
          <w:rtl/>
        </w:rPr>
        <w:t xml:space="preserve"> وسعى في تدوين تلفيقات سلفه حتى سُمّي المذهب باسمه</w:t>
      </w:r>
      <w:r w:rsidR="00EC1238">
        <w:rPr>
          <w:rtl/>
        </w:rPr>
        <w:t>،</w:t>
      </w:r>
      <w:r w:rsidRPr="001B459D">
        <w:rPr>
          <w:rtl/>
        </w:rPr>
        <w:t xml:space="preserve"> وله أقوال عجيبة ربّما تصادم الضرورة كما تقف عليها في هذا الكتاب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معين الدين الأيجي الشافعي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واعلم أنّه</w:t>
      </w:r>
      <w:r w:rsidR="008232D7">
        <w:rPr>
          <w:rtl/>
        </w:rPr>
        <w:t xml:space="preserve"> - </w:t>
      </w:r>
      <w:r w:rsidRPr="001B459D">
        <w:rPr>
          <w:rtl/>
        </w:rPr>
        <w:t>أي الأشعري</w:t>
      </w:r>
      <w:r w:rsidR="008232D7">
        <w:rPr>
          <w:rtl/>
        </w:rPr>
        <w:t xml:space="preserve"> - </w:t>
      </w:r>
      <w:r w:rsidRPr="001B459D">
        <w:rPr>
          <w:rtl/>
        </w:rPr>
        <w:t>قد يرعوي إلى عقيدة جديدة بمجرّد اقتباس قياس لا أساس له</w:t>
      </w:r>
      <w:r w:rsidR="00EC1238">
        <w:rPr>
          <w:rtl/>
        </w:rPr>
        <w:t>،</w:t>
      </w:r>
      <w:r w:rsidRPr="001B459D">
        <w:rPr>
          <w:rtl/>
        </w:rPr>
        <w:t xml:space="preserve"> مع أنّه منافٍ لصرائح القرآن وصحاح الأحاديث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وهكذا خلفَ من بعدهم خلف أضاعوا الحق</w:t>
      </w:r>
      <w:r w:rsidR="00EC1238">
        <w:rPr>
          <w:rtl/>
        </w:rPr>
        <w:t>،</w:t>
      </w:r>
      <w:r w:rsidRPr="001B459D">
        <w:rPr>
          <w:rtl/>
        </w:rPr>
        <w:t xml:space="preserve"> واتّبعوا الميول والأهواء</w:t>
      </w:r>
      <w:r w:rsidR="00EC1238">
        <w:rPr>
          <w:rtl/>
        </w:rPr>
        <w:t>،</w:t>
      </w:r>
      <w:r w:rsidRPr="001B459D">
        <w:rPr>
          <w:rtl/>
        </w:rPr>
        <w:t xml:space="preserve"> وابتعدوا عن السفينة المنجية المحمدية</w:t>
      </w:r>
      <w:r w:rsidR="00EC1238">
        <w:rPr>
          <w:rtl/>
        </w:rPr>
        <w:t>،</w:t>
      </w:r>
      <w:r w:rsidRPr="001B459D">
        <w:rPr>
          <w:rtl/>
        </w:rPr>
        <w:t xml:space="preserve"> إلاّ القليل ممّن استقاموا على الطريقة الوسطى</w:t>
      </w:r>
      <w:r w:rsidR="00EC1238">
        <w:rPr>
          <w:rtl/>
        </w:rPr>
        <w:t>،</w:t>
      </w:r>
      <w:r w:rsidRPr="001B459D">
        <w:rPr>
          <w:rtl/>
        </w:rPr>
        <w:t xml:space="preserve"> فالتزموا العترة الهادية عن بكرة أبيهم</w:t>
      </w:r>
      <w:r w:rsidR="00EC1238">
        <w:rPr>
          <w:rtl/>
        </w:rPr>
        <w:t>،</w:t>
      </w:r>
      <w:r w:rsidRPr="001B459D">
        <w:rPr>
          <w:rtl/>
        </w:rPr>
        <w:t xml:space="preserve"> فانقادوا في كلّ عصر لإمامه من أئمة آل محمد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وأخذوا عنهم الأُصول والفروع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بحار الأنوار 3 / 33.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رجال المامقاني 1 / 270.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لاحظ فهرست ابن النديم / 271.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إحقاق الحق 1 / 100.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ونبغ منهم في كلّ عصر رجال أفذاذ وأعلام هداة</w:t>
      </w:r>
      <w:r w:rsidR="00EC1238">
        <w:rPr>
          <w:rtl/>
        </w:rPr>
        <w:t>،</w:t>
      </w:r>
      <w:r w:rsidRPr="001B459D">
        <w:rPr>
          <w:rtl/>
        </w:rPr>
        <w:t xml:space="preserve"> وأَوّل مدرسة تخرّج فيها هؤلاء الجهابذة الإسلاميون</w:t>
      </w:r>
      <w:r w:rsidR="00EC1238">
        <w:rPr>
          <w:rtl/>
        </w:rPr>
        <w:t>،</w:t>
      </w:r>
      <w:r w:rsidRPr="001B459D">
        <w:rPr>
          <w:rtl/>
        </w:rPr>
        <w:t xml:space="preserve"> هي مدرسة الإمام أمير المؤمنين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وهذا كتاب نهج البلاغة بين يديك وهو يدلّك على حقيقة الحال</w:t>
      </w:r>
      <w:r w:rsidR="00EC1238">
        <w:rPr>
          <w:rtl/>
        </w:rPr>
        <w:t>،</w:t>
      </w:r>
      <w:r w:rsidRPr="001B459D">
        <w:rPr>
          <w:rtl/>
        </w:rPr>
        <w:t xml:space="preserve"> ففيه أسرار التوحيد</w:t>
      </w:r>
      <w:r w:rsidR="00EC1238">
        <w:rPr>
          <w:rtl/>
        </w:rPr>
        <w:t>،</w:t>
      </w:r>
      <w:r w:rsidRPr="001B459D">
        <w:rPr>
          <w:rtl/>
        </w:rPr>
        <w:t xml:space="preserve"> وخفايا التنزيه</w:t>
      </w:r>
      <w:r w:rsidR="00EC1238">
        <w:rPr>
          <w:rtl/>
        </w:rPr>
        <w:t>،</w:t>
      </w:r>
      <w:r w:rsidRPr="001B459D">
        <w:rPr>
          <w:rtl/>
        </w:rPr>
        <w:t xml:space="preserve"> ومزايا المعارف الاعتقادية</w:t>
      </w:r>
      <w:r w:rsidR="00EC1238">
        <w:rPr>
          <w:rtl/>
        </w:rPr>
        <w:t>،</w:t>
      </w:r>
      <w:r w:rsidRPr="001B459D">
        <w:rPr>
          <w:rtl/>
        </w:rPr>
        <w:t xml:space="preserve"> وكليات القوانين الاجتماعية</w:t>
      </w:r>
      <w:r w:rsidR="00EC1238">
        <w:rPr>
          <w:rtl/>
        </w:rPr>
        <w:t>،</w:t>
      </w:r>
      <w:r w:rsidRPr="001B459D">
        <w:rPr>
          <w:rtl/>
        </w:rPr>
        <w:t xml:space="preserve"> والسنن الأخلاقية</w:t>
      </w:r>
      <w:r w:rsidR="00EC1238">
        <w:rPr>
          <w:rtl/>
        </w:rPr>
        <w:t>،</w:t>
      </w:r>
      <w:r w:rsidRPr="001B459D">
        <w:rPr>
          <w:rtl/>
        </w:rPr>
        <w:t xml:space="preserve"> والرسوم السياسية وغيرها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اتّسعت هذه المدرسة واشتهرت في عصر الإمامين العظيمين</w:t>
      </w:r>
      <w:r w:rsidR="00EC1238">
        <w:rPr>
          <w:rtl/>
        </w:rPr>
        <w:t>:</w:t>
      </w:r>
      <w:r w:rsidRPr="001B459D">
        <w:rPr>
          <w:rtl/>
        </w:rPr>
        <w:t xml:space="preserve"> الباقر والصادق </w:t>
      </w:r>
      <w:r w:rsidR="00006329" w:rsidRPr="00006329">
        <w:rPr>
          <w:rStyle w:val="libAlaemChar"/>
          <w:rtl/>
        </w:rPr>
        <w:t>عليهما‌السلام</w:t>
      </w:r>
      <w:r w:rsidRPr="001B459D">
        <w:rPr>
          <w:rtl/>
        </w:rPr>
        <w:t xml:space="preserve"> حتى عدّوا المتدرّسين فيها إلى أربعة آلاف</w:t>
      </w:r>
      <w:r w:rsidR="00EC1238">
        <w:rPr>
          <w:rtl/>
        </w:rPr>
        <w:t>،</w:t>
      </w:r>
      <w:r w:rsidRPr="001B459D">
        <w:rPr>
          <w:rtl/>
        </w:rPr>
        <w:t xml:space="preserve"> وقد تخرّج فيها الأكابر المتبحّرون والعلماء الكاملون</w:t>
      </w:r>
      <w:r w:rsidR="00EC1238">
        <w:rPr>
          <w:rtl/>
        </w:rPr>
        <w:t>،</w:t>
      </w:r>
      <w:r w:rsidRPr="001B459D">
        <w:rPr>
          <w:rtl/>
        </w:rPr>
        <w:t xml:space="preserve"> أمثال هشام بن الحكم</w:t>
      </w:r>
      <w:r w:rsidR="00EC1238">
        <w:rPr>
          <w:rtl/>
        </w:rPr>
        <w:t>،</w:t>
      </w:r>
      <w:r w:rsidRPr="001B459D">
        <w:rPr>
          <w:rtl/>
        </w:rPr>
        <w:t xml:space="preserve"> ومؤمن الطاق</w:t>
      </w:r>
      <w:r w:rsidR="00EC1238">
        <w:rPr>
          <w:rtl/>
        </w:rPr>
        <w:t>،</w:t>
      </w:r>
      <w:r w:rsidRPr="001B459D">
        <w:rPr>
          <w:rtl/>
        </w:rPr>
        <w:t xml:space="preserve"> ويونس وزرارة</w:t>
      </w:r>
      <w:r w:rsidR="00EC1238">
        <w:rPr>
          <w:rtl/>
        </w:rPr>
        <w:t>،</w:t>
      </w:r>
      <w:r w:rsidRPr="001B459D">
        <w:rPr>
          <w:rtl/>
        </w:rPr>
        <w:t xml:space="preserve"> وكثير من أقرانهم</w:t>
      </w:r>
      <w:r w:rsidR="00EC1238">
        <w:rPr>
          <w:rtl/>
        </w:rPr>
        <w:t>،</w:t>
      </w:r>
      <w:r w:rsidRPr="001B459D">
        <w:rPr>
          <w:rtl/>
        </w:rPr>
        <w:t xml:space="preserve"> فتحمّلوا من علوم آل نبيهم</w:t>
      </w:r>
      <w:r w:rsidR="00EC1238">
        <w:rPr>
          <w:rtl/>
        </w:rPr>
        <w:t>،</w:t>
      </w:r>
      <w:r w:rsidRPr="001B459D">
        <w:rPr>
          <w:rtl/>
        </w:rPr>
        <w:t xml:space="preserve"> وروّجوا ما تنوّر به المجامع العلمية الإسلامية والعالمية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والمذاهب المتقدّمة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حيث لم تتمكن من مقاومة هذه المدرسة في ميدان العلم والفضيلة</w:t>
      </w:r>
      <w:r w:rsidR="00EC1238">
        <w:rPr>
          <w:rtl/>
        </w:rPr>
        <w:t>،</w:t>
      </w:r>
      <w:r w:rsidRPr="001B459D">
        <w:rPr>
          <w:rtl/>
        </w:rPr>
        <w:t xml:space="preserve"> قابلتها بالظلم والتعدّي والافتراء</w:t>
      </w:r>
      <w:r w:rsidR="00EC1238">
        <w:rPr>
          <w:rtl/>
        </w:rPr>
        <w:t>؛</w:t>
      </w:r>
      <w:r w:rsidRPr="001B459D">
        <w:rPr>
          <w:rtl/>
        </w:rPr>
        <w:t xml:space="preserve"> فلذا نُسب إلى بعض هؤلاء الكاملين القول بالتشبيه</w:t>
      </w:r>
      <w:r w:rsidR="00EC1238">
        <w:rPr>
          <w:rtl/>
        </w:rPr>
        <w:t>،</w:t>
      </w:r>
      <w:r w:rsidRPr="001B459D">
        <w:rPr>
          <w:rtl/>
        </w:rPr>
        <w:t xml:space="preserve"> وإلى آخر منهم القول بالتجسّم</w:t>
      </w:r>
      <w:r w:rsidR="00EC1238">
        <w:rPr>
          <w:rtl/>
        </w:rPr>
        <w:t>،</w:t>
      </w:r>
      <w:r w:rsidRPr="001B459D">
        <w:rPr>
          <w:rtl/>
        </w:rPr>
        <w:t xml:space="preserve"> وإلى ثالث الاعتقاد بحدوث صفات الله</w:t>
      </w:r>
      <w:r w:rsidR="00EC1238">
        <w:rPr>
          <w:rtl/>
        </w:rPr>
        <w:t>،</w:t>
      </w:r>
      <w:r w:rsidRPr="001B459D">
        <w:rPr>
          <w:rtl/>
        </w:rPr>
        <w:t xml:space="preserve"> وهكذا</w:t>
      </w:r>
      <w:r w:rsidR="00EC1238">
        <w:rPr>
          <w:rtl/>
        </w:rPr>
        <w:t>،</w:t>
      </w:r>
      <w:r w:rsidRPr="001B459D">
        <w:rPr>
          <w:rtl/>
        </w:rPr>
        <w:t xml:space="preserve"> بل جعل لكل من هؤلاء المنقادين لإمامهم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مذهب على حدة</w:t>
      </w:r>
      <w:r w:rsidR="00EC1238">
        <w:rPr>
          <w:rtl/>
        </w:rPr>
        <w:t>!</w:t>
      </w:r>
      <w:r w:rsidRPr="001B459D">
        <w:rPr>
          <w:rtl/>
        </w:rPr>
        <w:t xml:space="preserve"> ولم يزل هذا الوضع المشؤوم إلى يومنا هذا</w:t>
      </w:r>
      <w:r w:rsidR="00EC1238">
        <w:rPr>
          <w:rtl/>
        </w:rPr>
        <w:t>،</w:t>
      </w:r>
      <w:r w:rsidRPr="001B459D">
        <w:rPr>
          <w:rtl/>
        </w:rPr>
        <w:t xml:space="preserve"> يوم النور والتفكير</w:t>
      </w:r>
      <w:r w:rsidR="00EC1238">
        <w:rPr>
          <w:rtl/>
        </w:rPr>
        <w:t>،</w:t>
      </w:r>
      <w:r w:rsidRPr="001B459D">
        <w:rPr>
          <w:rtl/>
        </w:rPr>
        <w:t xml:space="preserve"> فما من كتاب من هؤلاء الجماعة المتقدمة</w:t>
      </w:r>
      <w:r w:rsidR="00EC1238">
        <w:rPr>
          <w:rtl/>
        </w:rPr>
        <w:t>،</w:t>
      </w:r>
      <w:r w:rsidRPr="001B459D">
        <w:rPr>
          <w:rtl/>
        </w:rPr>
        <w:t xml:space="preserve"> إلاّ وفيه أباطيل منسوبة إلى الشيعة وهم براء منها</w:t>
      </w:r>
      <w:r w:rsidR="00EC1238">
        <w:rPr>
          <w:rtl/>
        </w:rPr>
        <w:t>،</w:t>
      </w:r>
      <w:r w:rsidRPr="001B459D">
        <w:rPr>
          <w:rtl/>
        </w:rPr>
        <w:t xml:space="preserve"> وكم وقع عليهم الظلم والعدوان</w:t>
      </w:r>
      <w:r w:rsidR="00EC1238">
        <w:rPr>
          <w:rtl/>
        </w:rPr>
        <w:t>:</w:t>
      </w:r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وكان ما كان ممّا لست أذكرُه     فظنْ خيراً ولا تسألْ عن الخبرِ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والله الهادي</w:t>
      </w:r>
      <w:r w:rsidR="00EC1238">
        <w:rPr>
          <w:rtl/>
        </w:rPr>
        <w:t>.</w:t>
      </w:r>
      <w:r w:rsidRPr="001B459D">
        <w:rPr>
          <w:rtl/>
        </w:rPr>
        <w:t>.. وقد تحصّل ممّا سطّر</w:t>
      </w:r>
      <w:r w:rsidR="008232D7">
        <w:rPr>
          <w:rtl/>
        </w:rPr>
        <w:t xml:space="preserve"> - </w:t>
      </w:r>
      <w:r w:rsidRPr="001B459D">
        <w:rPr>
          <w:rtl/>
        </w:rPr>
        <w:t>إن لم تغلب العصبية على العاقلة</w:t>
      </w:r>
      <w:r w:rsidR="008232D7">
        <w:rPr>
          <w:rtl/>
        </w:rPr>
        <w:t xml:space="preserve"> - </w:t>
      </w:r>
      <w:r w:rsidRPr="001B459D">
        <w:rPr>
          <w:rtl/>
        </w:rPr>
        <w:t>أنّ الأقدمين في علم الكلام وغيره من العلوم الشرعية هم الإمامية</w:t>
      </w:r>
      <w:r w:rsidR="00EC1238">
        <w:rPr>
          <w:rtl/>
        </w:rPr>
        <w:t>؛</w:t>
      </w:r>
      <w:r w:rsidRPr="001B459D">
        <w:rPr>
          <w:rtl/>
        </w:rPr>
        <w:t xml:space="preserve"> لأنّهم أَوّل مَن شرعوا في التأليف والتدوين</w:t>
      </w:r>
      <w:r w:rsidR="00EC1238">
        <w:rPr>
          <w:rtl/>
        </w:rPr>
        <w:t>،</w:t>
      </w:r>
      <w:r w:rsidRPr="001B459D">
        <w:rPr>
          <w:rtl/>
        </w:rPr>
        <w:t xml:space="preserve"> فما في جملة من الكلمات من نسبة المسائل إلى المعتزلة أو الأشاعرة</w:t>
      </w:r>
      <w:r w:rsidR="00EC1238">
        <w:rPr>
          <w:rtl/>
        </w:rPr>
        <w:t>،</w:t>
      </w:r>
      <w:r w:rsidRPr="001B459D">
        <w:rPr>
          <w:rtl/>
        </w:rPr>
        <w:t xml:space="preserve"> ثمّ نسبة المتابعة والموافقة إلى الإمامية</w:t>
      </w:r>
      <w:r w:rsidR="00EC1238">
        <w:rPr>
          <w:rtl/>
        </w:rPr>
        <w:t>؛</w:t>
      </w:r>
      <w:r w:rsidRPr="001B459D">
        <w:rPr>
          <w:rtl/>
        </w:rPr>
        <w:t xml:space="preserve"> إمّا جهل أو عناد</w:t>
      </w:r>
      <w:r w:rsidR="00EC1238">
        <w:rPr>
          <w:rtl/>
        </w:rPr>
        <w:t>،</w:t>
      </w:r>
      <w:r w:rsidRPr="001B459D">
        <w:rPr>
          <w:rtl/>
        </w:rPr>
        <w:t xml:space="preserve"> بل كثيراً ما يُهمل نقل أقوالهم لجهات غير خفية على الخبير</w:t>
      </w:r>
      <w:r w:rsidR="00EC1238">
        <w:rPr>
          <w:rtl/>
        </w:rPr>
        <w:t>.</w:t>
      </w:r>
      <w:r w:rsidRPr="001B459D">
        <w:rPr>
          <w:rtl/>
        </w:rPr>
        <w:t xml:space="preserve"> ربّنا افتح بيننا وبين قومنا بالحق وأنت خير الحاكمين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قال ابن النديم في الفهرست / 263</w:t>
      </w:r>
      <w:r w:rsidR="00EC1238">
        <w:rPr>
          <w:rtl/>
        </w:rPr>
        <w:t>:</w:t>
      </w:r>
      <w:r w:rsidRPr="00AD3CEA">
        <w:rPr>
          <w:rtl/>
        </w:rPr>
        <w:t xml:space="preserve"> أَوّل مَن تكلم في مذهب الإمامة علي بن إسماعيل بن ميثم التمّار</w:t>
      </w:r>
      <w:r w:rsidR="00EC1238">
        <w:rPr>
          <w:rtl/>
        </w:rPr>
        <w:t>،</w:t>
      </w:r>
      <w:r w:rsidRPr="00AD3CEA">
        <w:rPr>
          <w:rtl/>
        </w:rPr>
        <w:t xml:space="preserve"> وميثم من أجلّة أصحاب علي </w:t>
      </w:r>
      <w:r w:rsidR="00EC1238">
        <w:rPr>
          <w:rtl/>
        </w:rPr>
        <w:t>(</w:t>
      </w:r>
      <w:r w:rsidRPr="00AD3CEA">
        <w:rPr>
          <w:rtl/>
        </w:rPr>
        <w:t>رضي الله تعالى عنه</w:t>
      </w:r>
      <w:r w:rsidR="00EC1238">
        <w:rPr>
          <w:rtl/>
        </w:rPr>
        <w:t>)</w:t>
      </w:r>
      <w:r w:rsidRPr="00AD3CEA">
        <w:rPr>
          <w:rtl/>
        </w:rPr>
        <w:t xml:space="preserve"> ولعلي من الكتب كتاب الإمامة</w:t>
      </w:r>
      <w:r w:rsidR="00EC1238">
        <w:rPr>
          <w:rtl/>
        </w:rPr>
        <w:t>،</w:t>
      </w:r>
      <w:r w:rsidRPr="00AD3CEA">
        <w:rPr>
          <w:rtl/>
        </w:rPr>
        <w:t xml:space="preserve"> كتاب الاستحقاق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أقول</w:t>
      </w:r>
      <w:r w:rsidR="00EC1238">
        <w:rPr>
          <w:rtl/>
        </w:rPr>
        <w:t>:</w:t>
      </w:r>
      <w:r w:rsidRPr="00AD3CEA">
        <w:rPr>
          <w:rtl/>
        </w:rPr>
        <w:t xml:space="preserve"> قد سبق علياً غيره</w:t>
      </w:r>
      <w:r w:rsidR="00EC1238">
        <w:rPr>
          <w:rtl/>
        </w:rPr>
        <w:t>،</w:t>
      </w:r>
      <w:r w:rsidRPr="00AD3CEA">
        <w:rPr>
          <w:rtl/>
        </w:rPr>
        <w:t xml:space="preserve"> فلاحظ مقدمة وسائل الشيعة المطبوعة حديثاً</w:t>
      </w:r>
      <w:r w:rsidR="00EC1238">
        <w:rPr>
          <w:rtl/>
        </w:rPr>
        <w:t>؛</w:t>
      </w:r>
      <w:r w:rsidRPr="00AD3CEA">
        <w:rPr>
          <w:rtl/>
        </w:rPr>
        <w:t xml:space="preserve"> حتى تعلم أنّ الشيعة ابتدؤوا بتدوين الكتب من بدو ظهورهم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قال الشهرستاني في أوائل مِلله ونحله</w:t>
      </w:r>
      <w:r w:rsidR="00EC1238">
        <w:rPr>
          <w:rtl/>
        </w:rPr>
        <w:t>:</w:t>
      </w:r>
      <w:r w:rsidRPr="00AD3CEA">
        <w:rPr>
          <w:rtl/>
        </w:rPr>
        <w:t xml:space="preserve"> أمّا رونق علم الكلام فابتداؤه من الخلفاء العباسية هارون وغيره</w:t>
      </w:r>
      <w:r w:rsidR="00EC1238">
        <w:rPr>
          <w:rtl/>
        </w:rPr>
        <w:t>،</w:t>
      </w:r>
      <w:r w:rsidRPr="00AD3CEA">
        <w:rPr>
          <w:rtl/>
        </w:rPr>
        <w:t xml:space="preserve"> وانتهاؤه من الصاحب بن عبّاد وجماعة من الديالمة</w:t>
      </w:r>
      <w:r w:rsidR="00EC1238">
        <w:rPr>
          <w:rtl/>
        </w:rPr>
        <w:t>.</w:t>
      </w:r>
      <w:r w:rsidRPr="00AD3CEA">
        <w:rPr>
          <w:rtl/>
        </w:rPr>
        <w:t xml:space="preserve"> وقيل</w:t>
      </w:r>
      <w:r w:rsidR="00EC1238">
        <w:rPr>
          <w:rtl/>
        </w:rPr>
        <w:t>:</w:t>
      </w:r>
      <w:r w:rsidRPr="00AD3CEA">
        <w:rPr>
          <w:rtl/>
        </w:rPr>
        <w:t xml:space="preserve"> أَوّل مَن تكلّم في علم الكلام أبو هاشم ابن محمد بن الحنفية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7" w:name="الفائدة_الثالثة_في_بيان_الأدلّة"/>
      <w:bookmarkStart w:id="8" w:name="_Toc418161617"/>
      <w:bookmarkEnd w:id="7"/>
      <w:r w:rsidRPr="00AD3CEA">
        <w:rPr>
          <w:rtl/>
        </w:rPr>
        <w:lastRenderedPageBreak/>
        <w:t>الفائدة الثالثة</w:t>
      </w:r>
      <w:bookmarkEnd w:id="8"/>
    </w:p>
    <w:p w:rsidR="001B459D" w:rsidRPr="00EC1238" w:rsidRDefault="001B459D" w:rsidP="00EC1238">
      <w:pPr>
        <w:pStyle w:val="Heading2Center"/>
        <w:rPr>
          <w:rtl/>
        </w:rPr>
      </w:pPr>
      <w:bookmarkStart w:id="9" w:name="_Toc418161618"/>
      <w:r w:rsidRPr="00AD3CEA">
        <w:rPr>
          <w:rtl/>
        </w:rPr>
        <w:t>في بيان الأدلّة</w:t>
      </w:r>
      <w:bookmarkEnd w:id="9"/>
    </w:p>
    <w:p w:rsidR="001B459D" w:rsidRPr="008232D7" w:rsidRDefault="001B459D" w:rsidP="00006329">
      <w:pPr>
        <w:pStyle w:val="libNormal"/>
        <w:rPr>
          <w:rtl/>
        </w:rPr>
      </w:pPr>
      <w:r w:rsidRPr="001B459D">
        <w:rPr>
          <w:rtl/>
        </w:rPr>
        <w:t>المسائل اليقينية إمّا ضروريات أو نظريات منتهية إليها قطعاً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  <w:r w:rsidRPr="00AD3CEA">
        <w:rPr>
          <w:rtl/>
        </w:rPr>
        <w:t>والضروريات المذكورة ست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منها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الأوّليات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وهي ما لا يتوقف إدراكه على شيء زائد من تصوّر طرفيه</w:t>
      </w:r>
      <w:r w:rsidR="00EC1238">
        <w:rPr>
          <w:rtl/>
        </w:rPr>
        <w:t>،</w:t>
      </w:r>
      <w:r w:rsidRPr="001B459D">
        <w:rPr>
          <w:rtl/>
        </w:rPr>
        <w:t xml:space="preserve"> وإن كان هذا التصوّر كسبياً</w:t>
      </w:r>
      <w:r w:rsidR="00EC1238">
        <w:rPr>
          <w:rtl/>
        </w:rPr>
        <w:t>،</w:t>
      </w:r>
      <w:r w:rsidRPr="001B459D">
        <w:rPr>
          <w:rtl/>
        </w:rPr>
        <w:t xml:space="preserve"> كقولنا</w:t>
      </w:r>
      <w:r w:rsidR="00EC1238">
        <w:rPr>
          <w:rtl/>
        </w:rPr>
        <w:t>:</w:t>
      </w:r>
      <w:r w:rsidRPr="001B459D">
        <w:rPr>
          <w:rtl/>
        </w:rPr>
        <w:t xml:space="preserve"> الممكن محتاج</w:t>
      </w:r>
      <w:r w:rsidR="00EC1238">
        <w:rPr>
          <w:rtl/>
        </w:rPr>
        <w:t>،</w:t>
      </w:r>
      <w:r w:rsidRPr="001B459D">
        <w:rPr>
          <w:rtl/>
        </w:rPr>
        <w:t xml:space="preserve"> وتُسمّى بالبديهيات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ومنها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الحسّيات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وهي ما يحكم العقل به بواسطة إحدى الحواس</w:t>
      </w:r>
      <w:r w:rsidR="00EC1238">
        <w:rPr>
          <w:rtl/>
        </w:rPr>
        <w:t>،</w:t>
      </w:r>
      <w:r w:rsidRPr="001B459D">
        <w:rPr>
          <w:rtl/>
        </w:rPr>
        <w:t xml:space="preserve"> فإن كانت ظاهرةً تسمّى المشاهدات</w:t>
      </w:r>
      <w:r w:rsidR="00EC1238">
        <w:rPr>
          <w:rtl/>
        </w:rPr>
        <w:t>،</w:t>
      </w:r>
      <w:r w:rsidRPr="001B459D">
        <w:rPr>
          <w:rtl/>
        </w:rPr>
        <w:t xml:space="preserve"> وإن كانت باطنةً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وهي الحس المشترك </w:t>
      </w:r>
      <w:r w:rsidR="00EC1238">
        <w:rPr>
          <w:rtl/>
        </w:rPr>
        <w:t>(</w:t>
      </w:r>
      <w:r w:rsidRPr="001B459D">
        <w:rPr>
          <w:rtl/>
        </w:rPr>
        <w:t>بنطاسيا</w:t>
      </w:r>
      <w:r w:rsidR="00EC1238">
        <w:rPr>
          <w:rtl/>
        </w:rPr>
        <w:t>)</w:t>
      </w:r>
      <w:r w:rsidRPr="001B459D">
        <w:rPr>
          <w:rtl/>
        </w:rPr>
        <w:t xml:space="preserve"> والخيال</w:t>
      </w:r>
      <w:r w:rsidR="00EC1238">
        <w:rPr>
          <w:rtl/>
        </w:rPr>
        <w:t>،</w:t>
      </w:r>
      <w:r w:rsidRPr="001B459D">
        <w:rPr>
          <w:rtl/>
        </w:rPr>
        <w:t xml:space="preserve"> والواهمة</w:t>
      </w:r>
      <w:r w:rsidR="00EC1238">
        <w:rPr>
          <w:rtl/>
        </w:rPr>
        <w:t>،</w:t>
      </w:r>
      <w:r w:rsidRPr="001B459D">
        <w:rPr>
          <w:rtl/>
        </w:rPr>
        <w:t xml:space="preserve"> والحافظة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تسمّى الوجدانيات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وفيها يدخل ما تدركه النفس لا بتوسّط الآلات</w:t>
      </w:r>
      <w:r w:rsidR="00EC1238">
        <w:rPr>
          <w:rtl/>
        </w:rPr>
        <w:t>،</w:t>
      </w:r>
      <w:r w:rsidRPr="001B459D">
        <w:rPr>
          <w:rtl/>
        </w:rPr>
        <w:t xml:space="preserve"> مثل شعورنا بذاتنا وبصفاتنا النفسية</w:t>
      </w:r>
      <w:r w:rsidR="00EC1238">
        <w:rPr>
          <w:rtl/>
        </w:rPr>
        <w:t>،</w:t>
      </w:r>
      <w:r w:rsidRPr="001B459D">
        <w:rPr>
          <w:rtl/>
        </w:rPr>
        <w:t xml:space="preserve"> كالخوف</w:t>
      </w:r>
      <w:r w:rsidR="00EC1238">
        <w:rPr>
          <w:rtl/>
        </w:rPr>
        <w:t>،</w:t>
      </w:r>
      <w:r w:rsidRPr="001B459D">
        <w:rPr>
          <w:rtl/>
        </w:rPr>
        <w:t xml:space="preserve"> والسرور</w:t>
      </w:r>
      <w:r w:rsidR="00EC1238">
        <w:rPr>
          <w:rtl/>
        </w:rPr>
        <w:t>،</w:t>
      </w:r>
      <w:r w:rsidRPr="001B459D">
        <w:rPr>
          <w:rtl/>
        </w:rPr>
        <w:t xml:space="preserve"> والحزن</w:t>
      </w:r>
      <w:r w:rsidR="00EC1238">
        <w:rPr>
          <w:rtl/>
        </w:rPr>
        <w:t>،</w:t>
      </w:r>
      <w:r w:rsidRPr="001B459D">
        <w:rPr>
          <w:rtl/>
        </w:rPr>
        <w:t xml:space="preserve"> والجزع</w:t>
      </w:r>
      <w:r w:rsidR="00EC1238">
        <w:rPr>
          <w:rtl/>
        </w:rPr>
        <w:t>،</w:t>
      </w:r>
      <w:r w:rsidRPr="001B459D">
        <w:rPr>
          <w:rtl/>
        </w:rPr>
        <w:t xml:space="preserve"> والشبع ونظائرها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المحقّق اللاهيجي في بحث أعراض الشوارق</w:t>
      </w:r>
      <w:r w:rsidR="00EC1238">
        <w:rPr>
          <w:rtl/>
        </w:rPr>
        <w:t>:</w:t>
      </w:r>
      <w:r w:rsidRPr="001B459D">
        <w:rPr>
          <w:rtl/>
        </w:rPr>
        <w:t xml:space="preserve"> ويدخل في المشاهدات الباطنية</w:t>
      </w:r>
      <w:r w:rsidR="00EC1238">
        <w:rPr>
          <w:rtl/>
        </w:rPr>
        <w:t>:</w:t>
      </w:r>
      <w:r w:rsidRPr="001B459D">
        <w:rPr>
          <w:rtl/>
        </w:rPr>
        <w:t xml:space="preserve"> الوهميات التي جعلها بعضهم قسماً سابعاً</w:t>
      </w:r>
      <w:r w:rsidR="00EC1238">
        <w:rPr>
          <w:rtl/>
        </w:rPr>
        <w:t>،</w:t>
      </w:r>
      <w:r w:rsidRPr="001B459D">
        <w:rPr>
          <w:rtl/>
        </w:rPr>
        <w:t xml:space="preserve"> وذلك ما يحكم به الوهم في المحسوسات فيصدّقه العقل في ذلك</w:t>
      </w:r>
      <w:r w:rsidR="00EC1238">
        <w:rPr>
          <w:rtl/>
        </w:rPr>
        <w:t>،</w:t>
      </w:r>
      <w:r w:rsidRPr="001B459D">
        <w:rPr>
          <w:rtl/>
        </w:rPr>
        <w:t xml:space="preserve"> نحو كلّ جسم فهو في جهة</w:t>
      </w:r>
      <w:r w:rsidR="00EC1238">
        <w:rPr>
          <w:rtl/>
        </w:rPr>
        <w:t>،</w:t>
      </w:r>
      <w:r w:rsidRPr="001B459D">
        <w:rPr>
          <w:rtl/>
        </w:rPr>
        <w:t xml:space="preserve"> ولا يكون جسم واحد في مكانين</w:t>
      </w:r>
      <w:r w:rsidR="00EC1238">
        <w:rPr>
          <w:rtl/>
        </w:rPr>
        <w:t>،</w:t>
      </w:r>
      <w:r w:rsidRPr="001B459D">
        <w:rPr>
          <w:rtl/>
        </w:rPr>
        <w:t xml:space="preserve"> فإنّ العقل يصدّق الوهم في أحكامه على المحسوسات لا على المجرّدات والمعقولات</w:t>
      </w:r>
      <w:r w:rsidR="00EC1238">
        <w:rPr>
          <w:rtl/>
        </w:rPr>
        <w:t>،</w:t>
      </w:r>
      <w:r w:rsidRPr="001B459D">
        <w:rPr>
          <w:rtl/>
        </w:rPr>
        <w:t xml:space="preserve"> كحكمه بأنّ كلّ موجود في جهة أو مكان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ومنها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المتواترات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وهي ما يحكم العقل به لكثرة أخبار المخبرين</w:t>
      </w:r>
      <w:r w:rsidR="00EC1238">
        <w:rPr>
          <w:rtl/>
        </w:rPr>
        <w:t>،</w:t>
      </w:r>
      <w:r w:rsidRPr="001B459D">
        <w:rPr>
          <w:rtl/>
        </w:rPr>
        <w:t xml:space="preserve"> بحيث يزول معها الشك والاحتمال بتواطؤ المخبرين على الكذب</w:t>
      </w:r>
      <w:r w:rsidR="00EC1238">
        <w:rPr>
          <w:rtl/>
        </w:rPr>
        <w:t>،</w:t>
      </w:r>
      <w:r w:rsidRPr="001B459D">
        <w:rPr>
          <w:rtl/>
        </w:rPr>
        <w:t xml:space="preserve"> ثمّ إنّ إفادة التواتر اليقين موقوف على أمور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كون المخبر عنه أمراً محسوساً</w:t>
      </w:r>
      <w:r w:rsidR="00EC1238">
        <w:rPr>
          <w:rtl/>
        </w:rPr>
        <w:t>؛</w:t>
      </w:r>
      <w:r w:rsidRPr="001B459D">
        <w:rPr>
          <w:rtl/>
        </w:rPr>
        <w:t xml:space="preserve"> إذ لو كان أمراً حدسياً لَما حصل اليقين منه</w:t>
      </w:r>
      <w:r w:rsidR="00EC1238">
        <w:rPr>
          <w:rtl/>
        </w:rPr>
        <w:t>؛</w:t>
      </w:r>
      <w:r w:rsidRPr="001B459D">
        <w:rPr>
          <w:rtl/>
        </w:rPr>
        <w:t xml:space="preserve"> لاحتمال خطأ الجميع في حدسهم كخطأ الفرد</w:t>
      </w:r>
      <w:r w:rsidR="00EC1238">
        <w:rPr>
          <w:rtl/>
        </w:rPr>
        <w:t>،</w:t>
      </w:r>
      <w:r w:rsidRPr="001B459D">
        <w:rPr>
          <w:rtl/>
        </w:rPr>
        <w:t xml:space="preserve"> وهذا بخلاف الحسّيات حيث إنّ وضوحها ينفي هذا الاحتمال</w:t>
      </w:r>
      <w:r w:rsidR="00EC1238">
        <w:rPr>
          <w:rtl/>
        </w:rPr>
        <w:t>،</w:t>
      </w:r>
      <w:r w:rsidRPr="001B459D">
        <w:rPr>
          <w:rtl/>
        </w:rPr>
        <w:t xml:space="preserve"> وخالف فيه الفارابي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فذكر أنّه لا حجّة أقوى من اجتماع الآراء على شيء واحد</w:t>
      </w:r>
      <w:r w:rsidR="00EC1238">
        <w:rPr>
          <w:rtl/>
        </w:rPr>
        <w:t>،</w:t>
      </w:r>
      <w:r w:rsidRPr="001B459D">
        <w:rPr>
          <w:rtl/>
        </w:rPr>
        <w:t xml:space="preserve"> بل هو ظاهر جماعة من المتكلّمين</w:t>
      </w:r>
      <w:r w:rsidR="00EC1238">
        <w:rPr>
          <w:rtl/>
        </w:rPr>
        <w:t>،</w:t>
      </w:r>
      <w:r w:rsidRPr="001B459D">
        <w:rPr>
          <w:rtl/>
        </w:rPr>
        <w:t xml:space="preserve"> حيث استدلّوا على إثبات الصانع بإجماع الأنبياء والعقلاء</w:t>
      </w:r>
      <w:r w:rsidR="00EC1238">
        <w:rPr>
          <w:rtl/>
        </w:rPr>
        <w:t>،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قيل</w:t>
      </w:r>
      <w:r w:rsidR="00EC1238">
        <w:rPr>
          <w:rtl/>
        </w:rPr>
        <w:t>:</w:t>
      </w:r>
      <w:r w:rsidRPr="00AD3CEA">
        <w:rPr>
          <w:rtl/>
        </w:rPr>
        <w:t xml:space="preserve"> الفرق بين الوجدان</w:t>
      </w:r>
      <w:r w:rsidR="008232D7">
        <w:rPr>
          <w:rtl/>
        </w:rPr>
        <w:t xml:space="preserve"> - </w:t>
      </w:r>
      <w:r w:rsidRPr="00AD3CEA">
        <w:rPr>
          <w:rtl/>
        </w:rPr>
        <w:t>بكسر الواو</w:t>
      </w:r>
      <w:r w:rsidR="008232D7">
        <w:rPr>
          <w:rtl/>
        </w:rPr>
        <w:t xml:space="preserve"> - </w:t>
      </w:r>
      <w:r w:rsidRPr="00AD3CEA">
        <w:rPr>
          <w:rtl/>
        </w:rPr>
        <w:t>والوجدان</w:t>
      </w:r>
      <w:r w:rsidR="008232D7">
        <w:rPr>
          <w:rtl/>
        </w:rPr>
        <w:t xml:space="preserve"> - </w:t>
      </w:r>
      <w:r w:rsidRPr="00AD3CEA">
        <w:rPr>
          <w:rtl/>
        </w:rPr>
        <w:t>بضمّها</w:t>
      </w:r>
      <w:r w:rsidR="008232D7">
        <w:rPr>
          <w:rtl/>
        </w:rPr>
        <w:t xml:space="preserve"> -</w:t>
      </w:r>
      <w:r w:rsidRPr="00AD3CEA">
        <w:rPr>
          <w:rtl/>
        </w:rPr>
        <w:t>: إنّ الأَوّل يُطلق على القوةّ المدركة</w:t>
      </w:r>
      <w:r w:rsidR="00EC1238">
        <w:rPr>
          <w:rtl/>
        </w:rPr>
        <w:t>،</w:t>
      </w:r>
      <w:r w:rsidRPr="00AD3CEA">
        <w:rPr>
          <w:rtl/>
        </w:rPr>
        <w:t xml:space="preserve"> والثاني على إدراكها</w:t>
      </w:r>
      <w:r w:rsidR="00EC1238">
        <w:rPr>
          <w:rtl/>
        </w:rPr>
        <w:t>.</w:t>
      </w:r>
      <w:r w:rsidRPr="00AD3CEA">
        <w:rPr>
          <w:rtl/>
        </w:rPr>
        <w:t xml:space="preserve"> وقيل</w:t>
      </w:r>
      <w:r w:rsidR="00EC1238">
        <w:rPr>
          <w:rtl/>
        </w:rPr>
        <w:t>:</w:t>
      </w:r>
      <w:r w:rsidRPr="00AD3CEA">
        <w:rPr>
          <w:rtl/>
        </w:rPr>
        <w:t xml:space="preserve"> المتداول إطلاق كلّ منهما على كلّ من المعنيين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رهبر خرد / 236.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وعلّلوه بأنّ اتّفاق جمّ غفير من الأذكياء على شيء يوجب اليقين بصحّته</w:t>
      </w:r>
      <w:r w:rsidR="00EC1238">
        <w:rPr>
          <w:rtl/>
        </w:rPr>
        <w:t>؛</w:t>
      </w:r>
      <w:r w:rsidRPr="001B459D">
        <w:rPr>
          <w:rtl/>
        </w:rPr>
        <w:t xml:space="preserve"> إذ من المحال عادةً أن يتّفقوا على أمر غير واقع</w:t>
      </w:r>
      <w:r w:rsidR="00EC1238">
        <w:rPr>
          <w:rtl/>
        </w:rPr>
        <w:t>،</w:t>
      </w:r>
      <w:r w:rsidRPr="001B459D">
        <w:rPr>
          <w:rtl/>
        </w:rPr>
        <w:t xml:space="preserve"> بل ذكر العلاّمة المجلسي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Style w:val="libFootnotenumChar"/>
          <w:rtl/>
        </w:rPr>
        <w:t xml:space="preserve"> (1)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أنّ ما يُجمع عليه العقلاء لا يكون إلاّ ضرورياً أو قريباً من الضروري</w:t>
      </w:r>
      <w:r w:rsidR="00EC1238">
        <w:rPr>
          <w:rtl/>
        </w:rPr>
        <w:t>،</w:t>
      </w:r>
      <w:r w:rsidRPr="001B459D">
        <w:rPr>
          <w:rtl/>
        </w:rPr>
        <w:t xml:space="preserve"> وبه استدلّ على استحالة النقص على الله تعالى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حصول العلم يختلف باختلاف الأشخاص والأحوال</w:t>
      </w:r>
      <w:r w:rsidR="00EC1238">
        <w:rPr>
          <w:rtl/>
        </w:rPr>
        <w:t>،</w:t>
      </w:r>
      <w:r w:rsidRPr="001B459D">
        <w:rPr>
          <w:rtl/>
        </w:rPr>
        <w:t xml:space="preserve"> لكن الدليل حينئذٍ لا يكون إلزامياً</w:t>
      </w:r>
      <w:r w:rsidR="00EC1238">
        <w:rPr>
          <w:rtl/>
        </w:rPr>
        <w:t>،</w:t>
      </w:r>
      <w:r w:rsidRPr="001B459D">
        <w:rPr>
          <w:rtl/>
        </w:rPr>
        <w:t xml:space="preserve"> ولعلّ الغالب هو عدم حصول العلم منه في الحدسيات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عدم العلم بالمخبر عنه قبل حصول التواتر لاستحالة تحصيل الحاصل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عدم انتهاء الناقلين في تمام الطبقات والأدوار إلى عدد قليل يجوز تبانيهم على الكذب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صفاء الذهن بالنسبة إلى المخبر عنه</w:t>
      </w:r>
      <w:r w:rsidR="00EC1238">
        <w:rPr>
          <w:rtl/>
        </w:rPr>
        <w:t>،</w:t>
      </w:r>
      <w:r w:rsidRPr="001B459D">
        <w:rPr>
          <w:rtl/>
        </w:rPr>
        <w:t xml:space="preserve"> وعدم الاعتقاد على خلافه</w:t>
      </w:r>
      <w:r w:rsidR="00EC1238">
        <w:rPr>
          <w:rtl/>
        </w:rPr>
        <w:t>،</w:t>
      </w:r>
      <w:r w:rsidRPr="001B459D">
        <w:rPr>
          <w:rtl/>
        </w:rPr>
        <w:t xml:space="preserve"> وإلاّ لم يفد العلم</w:t>
      </w:r>
      <w:r w:rsidR="00EC1238">
        <w:rPr>
          <w:rtl/>
        </w:rPr>
        <w:t>.</w:t>
      </w:r>
      <w:r w:rsidRPr="001B459D">
        <w:rPr>
          <w:rtl/>
        </w:rPr>
        <w:t xml:space="preserve"> ذكره السيد المرتضى قدّس سره وقَبِله عنه الآخرون</w:t>
      </w:r>
      <w:r w:rsidR="00EC1238">
        <w:rPr>
          <w:rtl/>
        </w:rPr>
        <w:t>،</w:t>
      </w:r>
      <w:r w:rsidRPr="001B459D">
        <w:rPr>
          <w:rtl/>
        </w:rPr>
        <w:t xml:space="preserve"> ووجهه واضح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اشتراط الإسلام</w:t>
      </w:r>
      <w:r w:rsidR="00EC1238">
        <w:rPr>
          <w:rtl/>
        </w:rPr>
        <w:t>،</w:t>
      </w:r>
      <w:r w:rsidRPr="001B459D">
        <w:rPr>
          <w:rtl/>
        </w:rPr>
        <w:t xml:space="preserve"> والعدالة</w:t>
      </w:r>
      <w:r w:rsidR="00EC1238">
        <w:rPr>
          <w:rtl/>
        </w:rPr>
        <w:t>،</w:t>
      </w:r>
      <w:r w:rsidRPr="001B459D">
        <w:rPr>
          <w:rtl/>
        </w:rPr>
        <w:t xml:space="preserve"> واختلاف النسب</w:t>
      </w:r>
      <w:r w:rsidR="00EC1238">
        <w:rPr>
          <w:rtl/>
        </w:rPr>
        <w:t>،</w:t>
      </w:r>
      <w:r w:rsidRPr="001B459D">
        <w:rPr>
          <w:rtl/>
        </w:rPr>
        <w:t xml:space="preserve"> وعدم جمعهم في بلد</w:t>
      </w:r>
      <w:r w:rsidR="00EC1238">
        <w:rPr>
          <w:rtl/>
        </w:rPr>
        <w:t>،</w:t>
      </w:r>
      <w:r w:rsidRPr="001B459D">
        <w:rPr>
          <w:rtl/>
        </w:rPr>
        <w:t xml:space="preserve"> وتعيين عدد خاصّ من الناقلين</w:t>
      </w:r>
      <w:r w:rsidR="00EC1238">
        <w:rPr>
          <w:rtl/>
        </w:rPr>
        <w:t>،</w:t>
      </w:r>
      <w:r w:rsidRPr="001B459D">
        <w:rPr>
          <w:rtl/>
        </w:rPr>
        <w:t xml:space="preserve"> كالخمسة أو العشرين أو الأربعين أو السبعين أو ثلاثمِئة</w:t>
      </w:r>
      <w:r w:rsidR="00EC1238">
        <w:rPr>
          <w:rtl/>
        </w:rPr>
        <w:t>،</w:t>
      </w:r>
      <w:r w:rsidRPr="001B459D">
        <w:rPr>
          <w:rtl/>
        </w:rPr>
        <w:t xml:space="preserve"> فغير لازم قطعاً</w:t>
      </w:r>
      <w:r w:rsidR="00EC1238">
        <w:rPr>
          <w:rtl/>
        </w:rPr>
        <w:t>،</w:t>
      </w:r>
      <w:r w:rsidRPr="001B459D">
        <w:rPr>
          <w:rtl/>
        </w:rPr>
        <w:t xml:space="preserve"> بل بعضها جزاف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التواتر على أقسام ثلاثة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التواتر اللفظي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وهو اتّفاق الناقلين على ألفاظ الخبر وعباراته</w:t>
      </w:r>
      <w:r w:rsidR="00EC1238">
        <w:rPr>
          <w:rtl/>
        </w:rPr>
        <w:t>،</w:t>
      </w:r>
      <w:r w:rsidRPr="001B459D">
        <w:rPr>
          <w:rtl/>
        </w:rPr>
        <w:t xml:space="preserve"> كتواتر ألفاظ القرآن</w:t>
      </w:r>
      <w:r w:rsidR="00EC1238">
        <w:rPr>
          <w:rtl/>
        </w:rPr>
        <w:t>،</w:t>
      </w:r>
      <w:r w:rsidRPr="001B459D">
        <w:rPr>
          <w:rtl/>
        </w:rPr>
        <w:t xml:space="preserve"> وحديث المنزلة</w:t>
      </w:r>
      <w:r w:rsidR="00EC1238">
        <w:rPr>
          <w:rtl/>
        </w:rPr>
        <w:t>،</w:t>
      </w:r>
      <w:r w:rsidRPr="001B459D">
        <w:rPr>
          <w:rtl/>
        </w:rPr>
        <w:t xml:space="preserve"> وحديث الغدير ونحوها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التواتر المعنوي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وهو تواطؤهم على معنىً واحد وإن اختلفت ألفاظهم</w:t>
      </w:r>
      <w:r w:rsidR="00EC1238">
        <w:rPr>
          <w:rtl/>
        </w:rPr>
        <w:t>،</w:t>
      </w:r>
      <w:r w:rsidRPr="001B459D">
        <w:rPr>
          <w:rtl/>
        </w:rPr>
        <w:t xml:space="preserve"> سواء كانت دلالة الألفاظ على المعنى المخبر عنه بالمطابقة</w:t>
      </w:r>
      <w:r w:rsidR="00EC1238">
        <w:rPr>
          <w:rtl/>
        </w:rPr>
        <w:t>،</w:t>
      </w:r>
      <w:r w:rsidRPr="001B459D">
        <w:rPr>
          <w:rtl/>
        </w:rPr>
        <w:t xml:space="preserve"> أو بالتضمّن</w:t>
      </w:r>
      <w:r w:rsidR="00EC1238">
        <w:rPr>
          <w:rtl/>
        </w:rPr>
        <w:t>،</w:t>
      </w:r>
      <w:r w:rsidRPr="001B459D">
        <w:rPr>
          <w:rtl/>
        </w:rPr>
        <w:t xml:space="preserve"> أو بالالتزام</w:t>
      </w:r>
      <w:r w:rsidR="00EC1238">
        <w:rPr>
          <w:rtl/>
        </w:rPr>
        <w:t>،</w:t>
      </w:r>
      <w:r w:rsidRPr="001B459D">
        <w:rPr>
          <w:rtl/>
        </w:rPr>
        <w:t xml:space="preserve"> وهذا مثل ما ورد من الأخبار الحاكية عن شجاعة علي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التواتر الإجمالي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وهو نقل الوقائع الكثيرة</w:t>
      </w:r>
      <w:r w:rsidR="00EC1238">
        <w:rPr>
          <w:rtl/>
        </w:rPr>
        <w:t>،</w:t>
      </w:r>
      <w:r w:rsidRPr="001B459D">
        <w:rPr>
          <w:rtl/>
        </w:rPr>
        <w:t xml:space="preserve"> فإنّه يحصل العلم بوقوع بعضها عادةً</w:t>
      </w:r>
      <w:r w:rsidR="00EC1238">
        <w:rPr>
          <w:rtl/>
        </w:rPr>
        <w:t>،</w:t>
      </w:r>
      <w:r w:rsidRPr="001B459D">
        <w:rPr>
          <w:rtl/>
        </w:rPr>
        <w:t xml:space="preserve"> وإن كان كل واقعة بخصوصه مشكوكاً فيها</w:t>
      </w:r>
      <w:r w:rsidR="00EC1238">
        <w:rPr>
          <w:rtl/>
        </w:rPr>
        <w:t>،</w:t>
      </w:r>
      <w:r w:rsidRPr="001B459D">
        <w:rPr>
          <w:rtl/>
        </w:rPr>
        <w:t xml:space="preserve"> وأورد عليه الأُصولي الشهير المحقّق النائيني قدّس سره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بأنّ الأخبار إذا بلغت من الكثرة ما بلغت</w:t>
      </w:r>
      <w:r w:rsidR="00EC1238">
        <w:rPr>
          <w:rtl/>
        </w:rPr>
        <w:t>،</w:t>
      </w:r>
      <w:r w:rsidRPr="001B459D">
        <w:rPr>
          <w:rtl/>
        </w:rPr>
        <w:t xml:space="preserve"> فإن كان بينها جامع يكون الكلّ متّفقاً على نقله فهو راجع إلى التواتر المعنوي</w:t>
      </w:r>
      <w:r w:rsidR="00EC1238">
        <w:rPr>
          <w:rtl/>
        </w:rPr>
        <w:t>،</w:t>
      </w:r>
      <w:r w:rsidRPr="001B459D">
        <w:rPr>
          <w:rtl/>
        </w:rPr>
        <w:t xml:space="preserve"> وإلاّ فلا وجه لحصول القطع بصدق واحد منها بعد جواز الكذب على كلّ منها في حدّ نفسه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ويدفع أَوّلاً</w:t>
      </w:r>
      <w:r w:rsidR="00EC1238">
        <w:rPr>
          <w:rtl/>
        </w:rPr>
        <w:t>:</w:t>
      </w:r>
      <w:r w:rsidRPr="001B459D">
        <w:rPr>
          <w:rtl/>
        </w:rPr>
        <w:t xml:space="preserve"> بجريانه في القسمين الأَوّلين أيضاً وهو لا يلتزم 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أنّه شبهة في مقابل البداهة</w:t>
      </w:r>
      <w:r w:rsidR="00EC1238">
        <w:rPr>
          <w:rtl/>
        </w:rPr>
        <w:t>،</w:t>
      </w:r>
      <w:r w:rsidRPr="001B459D">
        <w:rPr>
          <w:rtl/>
        </w:rPr>
        <w:t xml:space="preserve"> أَليس مَن لاحظ كتاب التهذيب مثلاً</w:t>
      </w:r>
      <w:r w:rsidR="00EC1238">
        <w:rPr>
          <w:rtl/>
        </w:rPr>
        <w:t>،</w:t>
      </w:r>
      <w:r w:rsidRPr="001B459D">
        <w:rPr>
          <w:rtl/>
        </w:rPr>
        <w:t xml:space="preserve"> يضطر إلى القطع بصدور بعض ما فيه عن الأئمة </w:t>
      </w:r>
      <w:r w:rsidR="00006329" w:rsidRPr="00006329">
        <w:rPr>
          <w:rStyle w:val="libAlaemChar"/>
          <w:rtl/>
        </w:rPr>
        <w:t>عليهم‌السلام</w:t>
      </w:r>
      <w:r w:rsidR="00EC1238">
        <w:rPr>
          <w:rtl/>
        </w:rPr>
        <w:t>؟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البحار 3 / 231.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أجود التقريرات 2 / 113.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ثم إنّه يمكن أن يقال بوجود جامع غير مقصود في التواتر الإجمالي</w:t>
      </w:r>
      <w:r w:rsidR="00EC1238">
        <w:rPr>
          <w:rtl/>
        </w:rPr>
        <w:t>،</w:t>
      </w:r>
      <w:r w:rsidRPr="001B459D">
        <w:rPr>
          <w:rtl/>
        </w:rPr>
        <w:t xml:space="preserve"> ولو في بعض مواردها</w:t>
      </w:r>
      <w:r w:rsidR="00EC1238">
        <w:rPr>
          <w:rtl/>
        </w:rPr>
        <w:t>،</w:t>
      </w:r>
      <w:r w:rsidRPr="001B459D">
        <w:rPr>
          <w:rtl/>
        </w:rPr>
        <w:t xml:space="preserve"> كما في مثل الروايات الدالّة على حجية خبر الثقة أو العادل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كما قرّرناه بعد ذلك في آخر كتابنا </w:t>
      </w:r>
      <w:r w:rsidR="00EC1238">
        <w:rPr>
          <w:rtl/>
        </w:rPr>
        <w:t>(</w:t>
      </w:r>
      <w:r w:rsidRPr="001B459D">
        <w:rPr>
          <w:rtl/>
        </w:rPr>
        <w:t>روح</w:t>
      </w:r>
      <w:r w:rsidR="00EC1238">
        <w:rPr>
          <w:rtl/>
        </w:rPr>
        <w:t>)</w:t>
      </w:r>
      <w:r w:rsidR="008232D7">
        <w:rPr>
          <w:rtl/>
        </w:rPr>
        <w:t xml:space="preserve"> - </w:t>
      </w:r>
      <w:r w:rsidRPr="001B459D">
        <w:rPr>
          <w:rtl/>
        </w:rPr>
        <w:t>دون الجامع المقصود كما في التواتر المعنوي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ومنها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الفطريات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وهي ما يحكم به العقل باعتبار أوسط لا ينفك عن الذهن عند تصوّر حدودها</w:t>
      </w:r>
      <w:r w:rsidR="00EC1238">
        <w:rPr>
          <w:rtl/>
        </w:rPr>
        <w:t>،</w:t>
      </w:r>
      <w:r w:rsidRPr="001B459D">
        <w:rPr>
          <w:rtl/>
        </w:rPr>
        <w:t xml:space="preserve"> كقولنا</w:t>
      </w:r>
      <w:r w:rsidR="00EC1238">
        <w:rPr>
          <w:rtl/>
        </w:rPr>
        <w:t>:</w:t>
      </w:r>
      <w:r w:rsidRPr="001B459D">
        <w:rPr>
          <w:rtl/>
        </w:rPr>
        <w:t xml:space="preserve"> الاثنان زوج</w:t>
      </w:r>
      <w:r w:rsidR="00EC1238">
        <w:rPr>
          <w:rtl/>
        </w:rPr>
        <w:t>؛</w:t>
      </w:r>
      <w:r w:rsidRPr="001B459D">
        <w:rPr>
          <w:rtl/>
        </w:rPr>
        <w:t xml:space="preserve"> لأنّه منقسم بمتساويين</w:t>
      </w:r>
      <w:r w:rsidR="00EC1238">
        <w:rPr>
          <w:rtl/>
        </w:rPr>
        <w:t>،</w:t>
      </w:r>
      <w:r w:rsidRPr="001B459D">
        <w:rPr>
          <w:rtl/>
        </w:rPr>
        <w:t xml:space="preserve"> والانقسام المذكور لا يغيب عن الذهن بعد معرفة طرفي القضية</w:t>
      </w:r>
      <w:r w:rsidR="00EC1238">
        <w:rPr>
          <w:rtl/>
        </w:rPr>
        <w:t>،</w:t>
      </w:r>
      <w:r w:rsidRPr="001B459D">
        <w:rPr>
          <w:rtl/>
        </w:rPr>
        <w:t xml:space="preserve"> ويقال لها</w:t>
      </w:r>
      <w:r w:rsidR="00EC1238">
        <w:rPr>
          <w:rtl/>
        </w:rPr>
        <w:t>:</w:t>
      </w:r>
      <w:r w:rsidRPr="001B459D">
        <w:rPr>
          <w:rtl/>
        </w:rPr>
        <w:t xml:space="preserve"> قضايا قياساتها معها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ومنها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التجربيات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وهي ما يحكم به العقل بسبب مشاهدات متكرّرة مع انضمام قياس خفي</w:t>
      </w:r>
      <w:r w:rsidR="00EC1238">
        <w:rPr>
          <w:rtl/>
        </w:rPr>
        <w:t>،</w:t>
      </w:r>
      <w:r w:rsidRPr="001B459D">
        <w:rPr>
          <w:rtl/>
        </w:rPr>
        <w:t xml:space="preserve"> وهو أنّه لو كان اتّفاقياً لَما كان دائمياً أو أكثرياً</w:t>
      </w:r>
      <w:r w:rsidR="00EC1238">
        <w:rPr>
          <w:rtl/>
        </w:rPr>
        <w:t>،</w:t>
      </w:r>
      <w:r w:rsidRPr="001B459D">
        <w:rPr>
          <w:rtl/>
        </w:rPr>
        <w:t xml:space="preserve"> بل هناك سبب إذا علم وقوعه علم وجود المسبّب</w:t>
      </w:r>
      <w:r w:rsidR="00EC1238">
        <w:rPr>
          <w:rtl/>
        </w:rPr>
        <w:t>،</w:t>
      </w:r>
      <w:r w:rsidRPr="001B459D">
        <w:rPr>
          <w:rtl/>
        </w:rPr>
        <w:t xml:space="preserve"> كقولنا</w:t>
      </w:r>
      <w:r w:rsidR="00EC1238">
        <w:rPr>
          <w:rtl/>
        </w:rPr>
        <w:t>:</w:t>
      </w:r>
      <w:r w:rsidRPr="001B459D">
        <w:rPr>
          <w:rtl/>
        </w:rPr>
        <w:t xml:space="preserve"> الضرب مؤلم</w:t>
      </w:r>
      <w:r w:rsidR="00EC1238">
        <w:rPr>
          <w:rtl/>
        </w:rPr>
        <w:t>،</w:t>
      </w:r>
      <w:r w:rsidRPr="001B459D">
        <w:rPr>
          <w:rtl/>
        </w:rPr>
        <w:t xml:space="preserve"> والفرق بينها وبين الاستقراء هو هذا القياس كما ذكر بعضهم</w:t>
      </w:r>
      <w:r w:rsidR="00EC1238">
        <w:rPr>
          <w:rtl/>
        </w:rPr>
        <w:t>؛</w:t>
      </w:r>
      <w:r w:rsidRPr="001B459D">
        <w:rPr>
          <w:rtl/>
        </w:rPr>
        <w:t xml:space="preserve"> ولذا لم يعتبروا الاستقراء</w:t>
      </w:r>
      <w:r w:rsidR="00EC1238">
        <w:rPr>
          <w:rtl/>
        </w:rPr>
        <w:t>،</w:t>
      </w:r>
      <w:r w:rsidRPr="001B459D">
        <w:rPr>
          <w:rtl/>
        </w:rPr>
        <w:t xml:space="preserve"> وربّما نوقش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في إفادة التجربة لليقين</w:t>
      </w:r>
      <w:r w:rsidR="00EC1238">
        <w:rPr>
          <w:rtl/>
        </w:rPr>
        <w:t>،</w:t>
      </w:r>
      <w:r w:rsidRPr="001B459D">
        <w:rPr>
          <w:rtl/>
        </w:rPr>
        <w:t xml:space="preserve"> إلاّ أنّه غير مسموع جزماً</w:t>
      </w:r>
      <w:r w:rsidR="00EC1238">
        <w:rPr>
          <w:rtl/>
        </w:rPr>
        <w:t>،</w:t>
      </w:r>
      <w:r w:rsidRPr="001B459D">
        <w:rPr>
          <w:rtl/>
        </w:rPr>
        <w:t xml:space="preserve"> نعم هي لا تنهض دليلاً على غير المجرّب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ومنها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الحدسيات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وهي ما يحكم العقل به بواسطة حدس من النفس بمشاهدة القرائن</w:t>
      </w:r>
      <w:r w:rsidR="00EC1238">
        <w:rPr>
          <w:rtl/>
        </w:rPr>
        <w:t>،</w:t>
      </w:r>
      <w:r w:rsidRPr="001B459D">
        <w:rPr>
          <w:rtl/>
        </w:rPr>
        <w:t xml:space="preserve"> كالحكم بأنّ نور القمر مستفاد من الشمس</w:t>
      </w:r>
      <w:r w:rsidR="00EC1238">
        <w:rPr>
          <w:rtl/>
        </w:rPr>
        <w:t>.</w:t>
      </w:r>
      <w:r w:rsidRPr="001B459D">
        <w:rPr>
          <w:rtl/>
        </w:rPr>
        <w:t xml:space="preserve"> والفرق بينها وبين التجربيات مع افتقار كلّ منهما إلى تكرار المشاهدة</w:t>
      </w:r>
      <w:r w:rsidR="00EC1238">
        <w:rPr>
          <w:rtl/>
        </w:rPr>
        <w:t>:</w:t>
      </w:r>
      <w:r w:rsidRPr="001B459D">
        <w:rPr>
          <w:rtl/>
        </w:rPr>
        <w:t xml:space="preserve"> أنّ الثاني يتوقّف على فعل يفعله الإنسان حتى يحصل المطلوب بسببه</w:t>
      </w:r>
      <w:r w:rsidR="00EC1238">
        <w:rPr>
          <w:rtl/>
        </w:rPr>
        <w:t>،</w:t>
      </w:r>
      <w:r w:rsidRPr="001B459D">
        <w:rPr>
          <w:rtl/>
        </w:rPr>
        <w:t xml:space="preserve"> فإنّ الإنسان ما لم يجرّب الدواء بتناوله</w:t>
      </w:r>
      <w:r w:rsidR="00EC1238">
        <w:rPr>
          <w:rtl/>
        </w:rPr>
        <w:t>،</w:t>
      </w:r>
      <w:r w:rsidRPr="001B459D">
        <w:rPr>
          <w:rtl/>
        </w:rPr>
        <w:t xml:space="preserve"> أو إعطائه غيره مرةً بعد أُخرى</w:t>
      </w:r>
      <w:r w:rsidR="00EC1238">
        <w:rPr>
          <w:rtl/>
        </w:rPr>
        <w:t>،</w:t>
      </w:r>
      <w:r w:rsidRPr="001B459D">
        <w:rPr>
          <w:rtl/>
        </w:rPr>
        <w:t xml:space="preserve"> لا يحكم عليه بأنّه مُسهِل مثلاً</w:t>
      </w:r>
      <w:r w:rsidR="00EC1238">
        <w:rPr>
          <w:rtl/>
        </w:rPr>
        <w:t>،</w:t>
      </w:r>
      <w:r w:rsidRPr="001B459D">
        <w:rPr>
          <w:rtl/>
        </w:rPr>
        <w:t xml:space="preserve"> وهذا بخلاف الحدس فإنّه غير موقوف على ذلك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الحدس عبارة عن انتقال الذهن الدفعي من المبادئ إلى المطالب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إنّه حضور المبادئ في الذهن بلا مهلة وتراخٍ حين توجّهه إلى المطالب</w:t>
      </w:r>
      <w:r w:rsidR="00EC1238">
        <w:rPr>
          <w:rtl/>
        </w:rPr>
        <w:t>،</w:t>
      </w:r>
      <w:r w:rsidRPr="001B459D">
        <w:rPr>
          <w:rtl/>
        </w:rPr>
        <w:t xml:space="preserve"> وإحاطة النفس دفعةً واحدة على المطالب والمبادئ</w:t>
      </w:r>
      <w:r w:rsidR="00EC1238">
        <w:rPr>
          <w:rtl/>
        </w:rPr>
        <w:t>؛</w:t>
      </w:r>
      <w:r w:rsidRPr="001B459D">
        <w:rPr>
          <w:rtl/>
        </w:rPr>
        <w:t xml:space="preserve"> ولذا أدخلوها في الضروريات دون النظريات الموقوفة على الفكر المعتبر فيها الحركة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هذه هي القضايا الضرورية التي تقع مواد للبرهان القطعي</w:t>
      </w:r>
      <w:r w:rsidR="00EC1238">
        <w:rPr>
          <w:rtl/>
        </w:rPr>
        <w:t>،</w:t>
      </w:r>
      <w:r w:rsidRPr="001B459D">
        <w:rPr>
          <w:rtl/>
        </w:rPr>
        <w:t xml:space="preserve"> والأقوى منها هو</w:t>
      </w:r>
      <w:r w:rsidR="00EC1238">
        <w:rPr>
          <w:rtl/>
        </w:rPr>
        <w:t>:</w:t>
      </w:r>
      <w:r w:rsidRPr="001B459D">
        <w:rPr>
          <w:rtl/>
        </w:rPr>
        <w:t xml:space="preserve"> الأَوّليات</w:t>
      </w:r>
      <w:r w:rsidR="00EC1238">
        <w:rPr>
          <w:rtl/>
        </w:rPr>
        <w:t>،</w:t>
      </w:r>
      <w:r w:rsidRPr="001B459D">
        <w:rPr>
          <w:rtl/>
        </w:rPr>
        <w:t xml:space="preserve"> ثمّ المحسوسات</w:t>
      </w:r>
      <w:r w:rsidR="00EC1238">
        <w:rPr>
          <w:rtl/>
        </w:rPr>
        <w:t>،</w:t>
      </w:r>
      <w:r w:rsidRPr="001B459D">
        <w:rPr>
          <w:rtl/>
        </w:rPr>
        <w:t xml:space="preserve"> ثمّ الفطريات</w:t>
      </w:r>
      <w:r w:rsidR="00EC1238">
        <w:rPr>
          <w:rtl/>
        </w:rPr>
        <w:t>،</w:t>
      </w:r>
      <w:r w:rsidRPr="001B459D">
        <w:rPr>
          <w:rtl/>
        </w:rPr>
        <w:t xml:space="preserve"> ثمّ المتواترات</w:t>
      </w:r>
      <w:r w:rsidR="00EC1238">
        <w:rPr>
          <w:rtl/>
        </w:rPr>
        <w:t>،</w:t>
      </w:r>
      <w:r w:rsidRPr="001B459D">
        <w:rPr>
          <w:rtl/>
        </w:rPr>
        <w:t xml:space="preserve"> ثمّ الحدسيات</w:t>
      </w:r>
      <w:r w:rsidR="00EC1238">
        <w:rPr>
          <w:rtl/>
        </w:rPr>
        <w:t>،</w:t>
      </w:r>
      <w:r w:rsidRPr="001B459D">
        <w:rPr>
          <w:rtl/>
        </w:rPr>
        <w:t xml:space="preserve"> ثمّ المجرّبات</w:t>
      </w:r>
      <w:r w:rsidR="00EC1238">
        <w:rPr>
          <w:rtl/>
        </w:rPr>
        <w:t>،</w:t>
      </w:r>
      <w:r w:rsidRPr="001B459D">
        <w:rPr>
          <w:rtl/>
        </w:rPr>
        <w:t xml:space="preserve"> والمستدلّ بأحد هذه المبادئ يسمّى عندهم حكيماً</w:t>
      </w:r>
      <w:r w:rsidR="00EC1238">
        <w:rPr>
          <w:rtl/>
        </w:rPr>
        <w:t>،</w:t>
      </w:r>
      <w:r w:rsidRPr="001B459D">
        <w:rPr>
          <w:rtl/>
        </w:rPr>
        <w:t xml:space="preserve"> لكن الأَولى أن يُسمّى محقاً أو مبرهناً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وهنا قسم سابع يمكن إدخاله في الضروريات المذكورة</w:t>
      </w:r>
      <w:r w:rsidR="00EC1238">
        <w:rPr>
          <w:rtl/>
        </w:rPr>
        <w:t>،</w:t>
      </w:r>
      <w:r w:rsidRPr="001B459D">
        <w:rPr>
          <w:rtl/>
        </w:rPr>
        <w:t xml:space="preserve"> وهو ما يحكم به الفطرة دون العقل</w:t>
      </w:r>
      <w:r w:rsidR="00EC1238">
        <w:rPr>
          <w:rtl/>
        </w:rPr>
        <w:t>،</w:t>
      </w:r>
      <w:r w:rsidRPr="001B459D">
        <w:rPr>
          <w:rtl/>
        </w:rPr>
        <w:t xml:space="preserve"> مثل قولنا</w:t>
      </w:r>
      <w:r w:rsidR="00EC1238">
        <w:rPr>
          <w:rtl/>
        </w:rPr>
        <w:t>:</w:t>
      </w:r>
      <w:r w:rsidRPr="001B459D">
        <w:rPr>
          <w:rtl/>
        </w:rPr>
        <w:t xml:space="preserve"> دفع الضرر واجب</w:t>
      </w:r>
      <w:r w:rsidR="00EC1238">
        <w:rPr>
          <w:rtl/>
        </w:rPr>
        <w:t>،</w:t>
      </w:r>
      <w:r w:rsidRPr="001B459D">
        <w:rPr>
          <w:rtl/>
        </w:rPr>
        <w:t xml:space="preserve"> فإنّه يذعن به مَن لا عقل له كالمجانين والحيوانات ونحوها</w:t>
      </w:r>
      <w:r w:rsidR="00EC1238">
        <w:rPr>
          <w:rtl/>
        </w:rPr>
        <w:t>،</w:t>
      </w:r>
      <w:r w:rsidRPr="001B459D">
        <w:rPr>
          <w:rtl/>
        </w:rPr>
        <w:t xml:space="preserve"> نعم تمييز الموارد في الجملة موقوف على إدراك العقل</w:t>
      </w:r>
      <w:r w:rsidR="00EC1238">
        <w:rPr>
          <w:rtl/>
        </w:rPr>
        <w:t>،</w:t>
      </w:r>
      <w:r w:rsidRPr="001B459D">
        <w:rPr>
          <w:rtl/>
        </w:rPr>
        <w:t xml:space="preserve"> وأمّا أصل الحكم فهو غير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رهبر خرد / 232.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لاحظ شرح المطالع / 334، وذكر العلاّمة الحلي فرقاً آخر بينهما في شرح التجريد / 139.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موقوف عليه</w:t>
      </w:r>
      <w:r w:rsidR="00EC1238">
        <w:rPr>
          <w:rtl/>
        </w:rPr>
        <w:t>؛</w:t>
      </w:r>
      <w:r w:rsidRPr="001B459D">
        <w:rPr>
          <w:rtl/>
        </w:rPr>
        <w:t xml:space="preserve"> ولذا يجتنب من الضرر كلّ حسّاس مميّز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فتأمّل</w:t>
      </w:r>
      <w:r w:rsidR="00EC1238">
        <w:rPr>
          <w:rtl/>
        </w:rPr>
        <w:t>).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هذه إحدى الصناعات الخمس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AD3CEA">
        <w:rPr>
          <w:rtl/>
        </w:rPr>
        <w:t>وثانيها</w:t>
      </w:r>
      <w:r w:rsidR="00EC1238">
        <w:rPr>
          <w:rtl/>
        </w:rPr>
        <w:t>:</w:t>
      </w:r>
      <w:r w:rsidRPr="00AD3CEA">
        <w:rPr>
          <w:rtl/>
        </w:rPr>
        <w:t xml:space="preserve"> الجدليات</w:t>
      </w:r>
      <w:r w:rsidR="00EC1238">
        <w:rPr>
          <w:rtl/>
        </w:rPr>
        <w:t>:</w:t>
      </w:r>
      <w:r w:rsidRPr="00AD3CEA">
        <w:rPr>
          <w:rtl/>
        </w:rPr>
        <w:t xml:space="preserve"> </w:t>
      </w:r>
      <w:r w:rsidRPr="001B459D">
        <w:rPr>
          <w:rtl/>
        </w:rPr>
        <w:t>وهي تتركب من المشهورات والمسلّمات</w:t>
      </w:r>
      <w:r w:rsidR="00EC1238">
        <w:rPr>
          <w:rtl/>
        </w:rPr>
        <w:t>.</w:t>
      </w:r>
      <w:r w:rsidR="00006329">
        <w:rPr>
          <w:rFonts w:hint="cs"/>
          <w:rtl/>
        </w:rPr>
        <w:t xml:space="preserve"> </w:t>
      </w:r>
      <w:r w:rsidRPr="001646A8">
        <w:rPr>
          <w:rtl/>
        </w:rPr>
        <w:t>أمّا المشهورات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فهي قضايا تتّفق عليها الآراء</w:t>
      </w:r>
      <w:r w:rsidR="00EC1238">
        <w:rPr>
          <w:rtl/>
        </w:rPr>
        <w:t>،</w:t>
      </w:r>
      <w:r w:rsidRPr="001B459D">
        <w:rPr>
          <w:rtl/>
        </w:rPr>
        <w:t xml:space="preserve"> ويعترف بها عموم الناس</w:t>
      </w:r>
      <w:r w:rsidR="00EC1238">
        <w:rPr>
          <w:rtl/>
        </w:rPr>
        <w:t>؛</w:t>
      </w:r>
      <w:r w:rsidRPr="001B459D">
        <w:rPr>
          <w:rtl/>
        </w:rPr>
        <w:t xml:space="preserve"> إمّا لمصلحة عامة كقولنا</w:t>
      </w:r>
      <w:r w:rsidR="00EC1238">
        <w:rPr>
          <w:rtl/>
        </w:rPr>
        <w:t>:</w:t>
      </w:r>
      <w:r w:rsidRPr="001B459D">
        <w:rPr>
          <w:rtl/>
        </w:rPr>
        <w:t xml:space="preserve"> العدل حسن والظلم قبيح</w:t>
      </w:r>
      <w:r w:rsidR="00EC1238">
        <w:rPr>
          <w:rtl/>
        </w:rPr>
        <w:t>،</w:t>
      </w:r>
      <w:r w:rsidRPr="001B459D">
        <w:rPr>
          <w:rtl/>
        </w:rPr>
        <w:t xml:space="preserve"> أو لرقّة كقولنا</w:t>
      </w:r>
      <w:r w:rsidR="00EC1238">
        <w:rPr>
          <w:rtl/>
        </w:rPr>
        <w:t>:</w:t>
      </w:r>
      <w:r w:rsidRPr="001B459D">
        <w:rPr>
          <w:rtl/>
        </w:rPr>
        <w:t xml:space="preserve"> معاونة الفقراء محمودة</w:t>
      </w:r>
      <w:r w:rsidR="00EC1238">
        <w:rPr>
          <w:rtl/>
        </w:rPr>
        <w:t>،</w:t>
      </w:r>
      <w:r w:rsidRPr="001B459D">
        <w:rPr>
          <w:rtl/>
        </w:rPr>
        <w:t xml:space="preserve"> أو لحميّة كقولنا كشف العورة مذموم</w:t>
      </w:r>
      <w:r w:rsidR="00EC1238">
        <w:rPr>
          <w:rtl/>
        </w:rPr>
        <w:t>،</w:t>
      </w:r>
      <w:r w:rsidRPr="001B459D">
        <w:rPr>
          <w:rtl/>
        </w:rPr>
        <w:t xml:space="preserve"> أو لعادة كقولنا التلبس حسن</w:t>
      </w:r>
      <w:r w:rsidR="00EC1238">
        <w:rPr>
          <w:rtl/>
        </w:rPr>
        <w:t>،</w:t>
      </w:r>
      <w:r w:rsidRPr="001B459D">
        <w:rPr>
          <w:rtl/>
        </w:rPr>
        <w:t xml:space="preserve"> أو لأدب كقولنا</w:t>
      </w:r>
      <w:r w:rsidR="00EC1238">
        <w:rPr>
          <w:rtl/>
        </w:rPr>
        <w:t>:</w:t>
      </w:r>
      <w:r w:rsidRPr="001B459D">
        <w:rPr>
          <w:rtl/>
        </w:rPr>
        <w:t xml:space="preserve"> شكر المنعم لازم</w:t>
      </w:r>
      <w:r w:rsidR="00EC1238">
        <w:rPr>
          <w:rtl/>
        </w:rPr>
        <w:t>،</w:t>
      </w:r>
      <w:r w:rsidRPr="001B459D">
        <w:rPr>
          <w:rtl/>
        </w:rPr>
        <w:t xml:space="preserve"> وتسمّى بالشرائع غير المكتوبة في مقابل الشرائع المكتوبة الإلهية التي لا يعترف بها العموم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 المشهورات ما يعترف به الأكثر أو الطائفة الخاصّة</w:t>
      </w:r>
      <w:r w:rsidR="00EC1238">
        <w:rPr>
          <w:rtl/>
        </w:rPr>
        <w:t>،</w:t>
      </w:r>
      <w:r w:rsidRPr="001B459D">
        <w:rPr>
          <w:rtl/>
        </w:rPr>
        <w:t xml:space="preserve"> كقبح ذبح البقر عند الهنود</w:t>
      </w:r>
      <w:r w:rsidR="00EC1238">
        <w:rPr>
          <w:rtl/>
        </w:rPr>
        <w:t>،</w:t>
      </w:r>
      <w:r w:rsidRPr="001B459D">
        <w:rPr>
          <w:rtl/>
        </w:rPr>
        <w:t xml:space="preserve"> فاعتراف العموم غير معتبر فيها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والفرق بينها وبين الأَوّليات</w:t>
      </w:r>
      <w:r w:rsidR="00EC1238">
        <w:rPr>
          <w:rtl/>
        </w:rPr>
        <w:t>:</w:t>
      </w:r>
      <w:r w:rsidRPr="001B459D">
        <w:rPr>
          <w:rtl/>
        </w:rPr>
        <w:t xml:space="preserve"> اعتبار مطابقة الواقع في الثانية دون الأُولى</w:t>
      </w:r>
      <w:r w:rsidR="00EC1238">
        <w:rPr>
          <w:rtl/>
        </w:rPr>
        <w:t>؛</w:t>
      </w:r>
      <w:r w:rsidRPr="001B459D">
        <w:rPr>
          <w:rtl/>
        </w:rPr>
        <w:t xml:space="preserve"> ولذا قد تجتمعان في مورد</w:t>
      </w:r>
      <w:r w:rsidR="00EC1238">
        <w:rPr>
          <w:rtl/>
        </w:rPr>
        <w:t>،</w:t>
      </w:r>
      <w:r w:rsidRPr="001B459D">
        <w:rPr>
          <w:rtl/>
        </w:rPr>
        <w:t xml:space="preserve"> وربّما تشتبه الحال فلا يُعلم أنّ القضية الفلانية من الأَوّليات أو من المشهورات</w:t>
      </w:r>
      <w:r w:rsidR="00EC1238">
        <w:rPr>
          <w:rtl/>
        </w:rPr>
        <w:t>،</w:t>
      </w:r>
      <w:r w:rsidRPr="001B459D">
        <w:rPr>
          <w:rtl/>
        </w:rPr>
        <w:t xml:space="preserve"> والتمييز بأحد الوجود الثلاثة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تجريد النفس من جميع الخاطرات</w:t>
      </w:r>
      <w:r w:rsidR="00EC1238">
        <w:rPr>
          <w:rtl/>
        </w:rPr>
        <w:t>،</w:t>
      </w:r>
      <w:r w:rsidRPr="001B459D">
        <w:rPr>
          <w:rtl/>
        </w:rPr>
        <w:t xml:space="preserve"> بحيث يحسب أنّه مخلوق الساعة</w:t>
      </w:r>
      <w:r w:rsidR="00EC1238">
        <w:rPr>
          <w:rtl/>
        </w:rPr>
        <w:t>،</w:t>
      </w:r>
      <w:r w:rsidRPr="001B459D">
        <w:rPr>
          <w:rtl/>
        </w:rPr>
        <w:t xml:space="preserve"> لم يشاهد أحداً</w:t>
      </w:r>
      <w:r w:rsidR="00EC1238">
        <w:rPr>
          <w:rtl/>
        </w:rPr>
        <w:t>،</w:t>
      </w:r>
      <w:r w:rsidRPr="001B459D">
        <w:rPr>
          <w:rtl/>
        </w:rPr>
        <w:t xml:space="preserve"> ولم يمارس عملاً</w:t>
      </w:r>
      <w:r w:rsidR="00EC1238">
        <w:rPr>
          <w:rtl/>
        </w:rPr>
        <w:t>،</w:t>
      </w:r>
      <w:r w:rsidRPr="001B459D">
        <w:rPr>
          <w:rtl/>
        </w:rPr>
        <w:t xml:space="preserve"> فإذن إن حكم على القضية بحكم فهي برهانية</w:t>
      </w:r>
      <w:r w:rsidR="00EC1238">
        <w:rPr>
          <w:rtl/>
        </w:rPr>
        <w:t>،</w:t>
      </w:r>
      <w:r w:rsidRPr="001B459D">
        <w:rPr>
          <w:rtl/>
        </w:rPr>
        <w:t xml:space="preserve"> وإن توقف فهي مشهورية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احتمال الكذب في المشهورات</w:t>
      </w:r>
      <w:r w:rsidR="00EC1238">
        <w:rPr>
          <w:rtl/>
        </w:rPr>
        <w:t>؛</w:t>
      </w:r>
      <w:r w:rsidRPr="001B459D">
        <w:rPr>
          <w:rtl/>
        </w:rPr>
        <w:t xml:space="preserve"> إذ ربّ شهرة لا أصل لها</w:t>
      </w:r>
      <w:r w:rsidR="00EC1238">
        <w:rPr>
          <w:rtl/>
        </w:rPr>
        <w:t>،</w:t>
      </w:r>
      <w:r w:rsidRPr="001B459D">
        <w:rPr>
          <w:rtl/>
        </w:rPr>
        <w:t xml:space="preserve"> بخلاف الأَوّليات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اختلاف المشهورات حسب اختلاف العادات والآداب</w:t>
      </w:r>
      <w:r w:rsidR="00EC1238">
        <w:rPr>
          <w:rtl/>
        </w:rPr>
        <w:t>،</w:t>
      </w:r>
      <w:r w:rsidRPr="001B459D">
        <w:rPr>
          <w:rtl/>
        </w:rPr>
        <w:t xml:space="preserve"> دون الأَوّليات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والكل غير مطرّد كما لا يخفى على اللبيب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1646A8">
        <w:rPr>
          <w:rtl/>
        </w:rPr>
        <w:t>وأمّا المسلّمات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فهي قضايا مسلّمة عند الخصم</w:t>
      </w:r>
      <w:r w:rsidR="00EC1238">
        <w:rPr>
          <w:rtl/>
        </w:rPr>
        <w:t>،</w:t>
      </w:r>
      <w:r w:rsidRPr="001B459D">
        <w:rPr>
          <w:rtl/>
        </w:rPr>
        <w:t xml:space="preserve"> فيُستدلّ بها لإلزامه أو إرشاده</w:t>
      </w:r>
      <w:r w:rsidR="00EC1238">
        <w:rPr>
          <w:rtl/>
        </w:rPr>
        <w:t>،</w:t>
      </w:r>
      <w:r w:rsidRPr="001B459D">
        <w:rPr>
          <w:rtl/>
        </w:rPr>
        <w:t xml:space="preserve"> سواء كانت باطلةً عند المستدل أو صحيحةً</w:t>
      </w:r>
      <w:r w:rsidR="00EC1238">
        <w:rPr>
          <w:rtl/>
        </w:rPr>
        <w:t>.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 xml:space="preserve">وللمسلّمات معنى آخر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وهو</w:t>
      </w:r>
      <w:r w:rsidR="00EC1238">
        <w:rPr>
          <w:rtl/>
        </w:rPr>
        <w:t>:</w:t>
      </w:r>
      <w:r w:rsidRPr="001B459D">
        <w:rPr>
          <w:rtl/>
        </w:rPr>
        <w:t xml:space="preserve"> المسائل المأخوذة من علم للاستدلال والتعليم بها في علم آخر</w:t>
      </w:r>
      <w:r w:rsidR="00EC1238">
        <w:rPr>
          <w:rtl/>
        </w:rPr>
        <w:t>،</w:t>
      </w:r>
      <w:r w:rsidRPr="001B459D">
        <w:rPr>
          <w:rtl/>
        </w:rPr>
        <w:t xml:space="preserve"> وبهذا المعنى تنقسم إلى المصادرات</w:t>
      </w:r>
      <w:r w:rsidR="00EC1238">
        <w:rPr>
          <w:rtl/>
        </w:rPr>
        <w:t>،</w:t>
      </w:r>
      <w:r w:rsidRPr="001B459D">
        <w:rPr>
          <w:rtl/>
        </w:rPr>
        <w:t xml:space="preserve"> والعلوم المتعارفة</w:t>
      </w:r>
      <w:r w:rsidR="00EC1238">
        <w:rPr>
          <w:rtl/>
        </w:rPr>
        <w:t>،</w:t>
      </w:r>
      <w:r w:rsidRPr="001B459D">
        <w:rPr>
          <w:rtl/>
        </w:rPr>
        <w:t xml:space="preserve"> والأصول الموضوعة</w:t>
      </w:r>
      <w:r w:rsidR="00EC1238">
        <w:rPr>
          <w:rtl/>
        </w:rPr>
        <w:t>.</w:t>
      </w:r>
      <w:r w:rsidRPr="001B459D">
        <w:rPr>
          <w:rtl/>
        </w:rPr>
        <w:t xml:space="preserve"> والمستدل بالمشهورات والمسلّمات يسمّى مجادلاً</w:t>
      </w:r>
      <w:r w:rsidR="00EC1238">
        <w:rPr>
          <w:rtl/>
        </w:rPr>
        <w:t>،</w:t>
      </w:r>
      <w:r w:rsidRPr="001B459D">
        <w:rPr>
          <w:rtl/>
        </w:rPr>
        <w:t xml:space="preserve"> غرضه إقناع القاصرين وإلزام المعاندين</w:t>
      </w:r>
      <w:r w:rsidR="00EC1238">
        <w:rPr>
          <w:rtl/>
        </w:rPr>
        <w:t>،</w:t>
      </w:r>
      <w:r w:rsidRPr="001B459D">
        <w:rPr>
          <w:rtl/>
        </w:rPr>
        <w:t xml:space="preserve"> وقد عرفت أنّ نسبة المسائل الكلامية إلى الجدل</w:t>
      </w:r>
      <w:r w:rsidR="008232D7">
        <w:rPr>
          <w:rtl/>
        </w:rPr>
        <w:t xml:space="preserve"> - </w:t>
      </w:r>
      <w:r w:rsidRPr="001B459D">
        <w:rPr>
          <w:rtl/>
        </w:rPr>
        <w:t>كما صدرت عن جماعة من الحكماء</w:t>
      </w:r>
      <w:r w:rsidR="008232D7">
        <w:rPr>
          <w:rtl/>
        </w:rPr>
        <w:t xml:space="preserve"> - </w:t>
      </w:r>
      <w:r w:rsidRPr="001B459D">
        <w:rPr>
          <w:rtl/>
        </w:rPr>
        <w:t>نسبة كاذبة لا أصل لها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1646A8">
        <w:rPr>
          <w:rtl/>
        </w:rPr>
        <w:t>ثالثها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الخطابيات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وهي تلتئم من المقبولات والمظنونات</w:t>
      </w:r>
      <w:r w:rsidR="00EC1238">
        <w:rPr>
          <w:rtl/>
        </w:rPr>
        <w:t>.</w:t>
      </w:r>
      <w:r w:rsidRPr="001B459D">
        <w:rPr>
          <w:rtl/>
        </w:rPr>
        <w:t xml:space="preserve"> أمّا الأُولى فهي ما يؤخذ من العلماء والأولياء</w:t>
      </w:r>
      <w:r w:rsidR="00EC1238">
        <w:rPr>
          <w:rtl/>
        </w:rPr>
        <w:t>،</w:t>
      </w:r>
      <w:r w:rsidRPr="001B459D">
        <w:rPr>
          <w:rtl/>
        </w:rPr>
        <w:t xml:space="preserve"> وأمّا الثانية فهي ما يحكم به العقل حكماً راجحاً غير جازم كقولنا</w:t>
      </w:r>
      <w:r w:rsidR="00EC1238">
        <w:rPr>
          <w:rtl/>
        </w:rPr>
        <w:t>:</w:t>
      </w:r>
      <w:r w:rsidRPr="001B459D">
        <w:rPr>
          <w:rtl/>
        </w:rPr>
        <w:t xml:space="preserve"> هذا الجدار ينهدم لانتشار ترابه</w:t>
      </w:r>
      <w:r w:rsidR="00EC1238">
        <w:rPr>
          <w:rtl/>
        </w:rPr>
        <w:t>،</w:t>
      </w:r>
      <w:r w:rsidRPr="001B459D">
        <w:rPr>
          <w:rtl/>
        </w:rPr>
        <w:t xml:space="preserve"> وزيد فقير لاندراس لباسه</w:t>
      </w:r>
      <w:r w:rsidR="00EC1238">
        <w:rPr>
          <w:rtl/>
        </w:rPr>
        <w:t>،</w:t>
      </w:r>
      <w:r w:rsidRPr="001B459D">
        <w:rPr>
          <w:rtl/>
        </w:rPr>
        <w:t xml:space="preserve"> فهي أعم من المقبولات صدقاً</w:t>
      </w:r>
      <w:r w:rsidR="00EC1238">
        <w:rPr>
          <w:rtl/>
        </w:rPr>
        <w:t>،</w:t>
      </w:r>
      <w:r w:rsidRPr="001B459D">
        <w:rPr>
          <w:rtl/>
        </w:rPr>
        <w:t xml:space="preserve"> والمستدلّ بها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 xml:space="preserve">(1) عبارة </w:t>
      </w:r>
      <w:r w:rsidR="00EC1238">
        <w:rPr>
          <w:rtl/>
        </w:rPr>
        <w:t>(</w:t>
      </w:r>
      <w:r w:rsidRPr="00AD3CEA">
        <w:rPr>
          <w:rtl/>
        </w:rPr>
        <w:t>وللمسلّمات معنى آخر</w:t>
      </w:r>
      <w:r w:rsidR="00EC1238">
        <w:rPr>
          <w:rtl/>
        </w:rPr>
        <w:t>)</w:t>
      </w:r>
      <w:r w:rsidRPr="00AD3CEA">
        <w:rPr>
          <w:rtl/>
        </w:rPr>
        <w:t xml:space="preserve"> اصطلاح منّا </w:t>
      </w:r>
      <w:r w:rsidR="00EC1238">
        <w:rPr>
          <w:rtl/>
        </w:rPr>
        <w:t>(</w:t>
      </w:r>
      <w:r w:rsidRPr="00AD3CEA">
        <w:rPr>
          <w:rtl/>
        </w:rPr>
        <w:t>المؤلّف</w:t>
      </w:r>
      <w:r w:rsidR="00EC1238">
        <w:rPr>
          <w:rtl/>
        </w:rPr>
        <w:t>).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يسمّى خطيباً</w:t>
      </w:r>
      <w:r w:rsidR="00EC1238">
        <w:rPr>
          <w:rtl/>
        </w:rPr>
        <w:t>،</w:t>
      </w:r>
      <w:r w:rsidRPr="001B459D">
        <w:rPr>
          <w:rtl/>
        </w:rPr>
        <w:t xml:space="preserve"> غرضه إرشاد الناس إلى السعادة</w:t>
      </w:r>
      <w:r w:rsidR="00EC1238">
        <w:rPr>
          <w:rtl/>
        </w:rPr>
        <w:t>،</w:t>
      </w:r>
      <w:r w:rsidRPr="001B459D">
        <w:rPr>
          <w:rtl/>
        </w:rPr>
        <w:t xml:space="preserve"> وزجرهم عن الشقاوة والهلاكة</w:t>
      </w:r>
      <w:r w:rsidR="00EC1238">
        <w:rPr>
          <w:rtl/>
        </w:rPr>
        <w:t>.</w:t>
      </w:r>
      <w:r w:rsidRPr="001B459D">
        <w:rPr>
          <w:rtl/>
        </w:rPr>
        <w:t xml:space="preserve"> والخطابة وإن لا موقع لها في العلوم البرهانية</w:t>
      </w:r>
      <w:r w:rsidR="00EC1238">
        <w:rPr>
          <w:rtl/>
        </w:rPr>
        <w:t>،</w:t>
      </w:r>
      <w:r w:rsidRPr="001B459D">
        <w:rPr>
          <w:rtl/>
        </w:rPr>
        <w:t xml:space="preserve"> إلاّ أنّها أعظم شيء تأثيراً في نفوس العوام</w:t>
      </w:r>
      <w:r w:rsidR="00EC1238">
        <w:rPr>
          <w:rtl/>
        </w:rPr>
        <w:t>،</w:t>
      </w:r>
      <w:r w:rsidRPr="001B459D">
        <w:rPr>
          <w:rtl/>
        </w:rPr>
        <w:t xml:space="preserve"> فلابدّ من الاعتناء بها في علم الميزان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AD3CEA">
        <w:rPr>
          <w:rtl/>
        </w:rPr>
        <w:t>رابعها</w:t>
      </w:r>
      <w:r w:rsidR="00EC1238">
        <w:rPr>
          <w:rtl/>
        </w:rPr>
        <w:t>:</w:t>
      </w:r>
      <w:r w:rsidRPr="00AD3CEA">
        <w:rPr>
          <w:rtl/>
        </w:rPr>
        <w:t xml:space="preserve"> الشعريات</w:t>
      </w:r>
      <w:r w:rsidR="00EC1238">
        <w:rPr>
          <w:rtl/>
        </w:rPr>
        <w:t>:</w:t>
      </w:r>
      <w:r w:rsidRPr="001B459D">
        <w:rPr>
          <w:rtl/>
        </w:rPr>
        <w:t xml:space="preserve"> وهي تتألف من المخيّلات التي هي قضايا لا تذعن النفس بها</w:t>
      </w:r>
      <w:r w:rsidR="00EC1238">
        <w:rPr>
          <w:rtl/>
        </w:rPr>
        <w:t>،</w:t>
      </w:r>
      <w:r w:rsidRPr="001B459D">
        <w:rPr>
          <w:rtl/>
        </w:rPr>
        <w:t xml:space="preserve"> ولكن تنفعل بها ترغيباً أو تنفيراً</w:t>
      </w:r>
      <w:r w:rsidR="00EC1238">
        <w:rPr>
          <w:rtl/>
        </w:rPr>
        <w:t>،</w:t>
      </w:r>
      <w:r w:rsidRPr="001B459D">
        <w:rPr>
          <w:rtl/>
        </w:rPr>
        <w:t xml:space="preserve"> ولا سيما إذا كانت موزونةً</w:t>
      </w:r>
      <w:r w:rsidR="00EC1238">
        <w:rPr>
          <w:rtl/>
        </w:rPr>
        <w:t>،</w:t>
      </w:r>
      <w:r w:rsidRPr="001B459D">
        <w:rPr>
          <w:rtl/>
        </w:rPr>
        <w:t xml:space="preserve"> ويسمّى مستعملها شاعراً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1646A8">
        <w:rPr>
          <w:rtl/>
        </w:rPr>
        <w:t>خامسها</w:t>
      </w:r>
      <w:r w:rsidR="00EC1238" w:rsidRPr="001646A8">
        <w:rPr>
          <w:rtl/>
        </w:rPr>
        <w:t>:</w:t>
      </w:r>
      <w:r w:rsidRPr="001646A8">
        <w:rPr>
          <w:rtl/>
        </w:rPr>
        <w:t xml:space="preserve"> السفسطيات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وهي تتركب من الوهميات والمشبّهات</w:t>
      </w:r>
      <w:r w:rsidR="00EC1238">
        <w:rPr>
          <w:rtl/>
        </w:rPr>
        <w:t>.</w:t>
      </w:r>
      <w:r w:rsidRPr="001B459D">
        <w:rPr>
          <w:rtl/>
        </w:rPr>
        <w:t xml:space="preserve"> الأُولى ما يحكم به الوهم في المعقولات قياساً على المحسوسات</w:t>
      </w:r>
      <w:r w:rsidR="00EC1238">
        <w:rPr>
          <w:rtl/>
        </w:rPr>
        <w:t>،</w:t>
      </w:r>
      <w:r w:rsidRPr="001B459D">
        <w:rPr>
          <w:rtl/>
        </w:rPr>
        <w:t xml:space="preserve"> مثل</w:t>
      </w:r>
      <w:r w:rsidR="00EC1238">
        <w:rPr>
          <w:rtl/>
        </w:rPr>
        <w:t>:</w:t>
      </w:r>
      <w:r w:rsidRPr="001B459D">
        <w:rPr>
          <w:rtl/>
        </w:rPr>
        <w:t xml:space="preserve"> كل موجود متحيّز</w:t>
      </w:r>
      <w:r w:rsidR="00EC1238">
        <w:rPr>
          <w:rtl/>
        </w:rPr>
        <w:t>.</w:t>
      </w:r>
      <w:r w:rsidRPr="001B459D">
        <w:rPr>
          <w:rtl/>
        </w:rPr>
        <w:t xml:space="preserve"> ويعرف كذبه بمساعدة العقل</w:t>
      </w:r>
      <w:r w:rsidR="00EC1238">
        <w:rPr>
          <w:rtl/>
        </w:rPr>
        <w:t>،</w:t>
      </w:r>
      <w:r w:rsidRPr="001B459D">
        <w:rPr>
          <w:rtl/>
        </w:rPr>
        <w:t xml:space="preserve"> وإلاّ لعدّت من الأَوّليات أو المشهورات</w:t>
      </w:r>
      <w:r w:rsidR="00EC1238">
        <w:rPr>
          <w:rtl/>
        </w:rPr>
        <w:t>،</w:t>
      </w:r>
      <w:r w:rsidRPr="001B459D">
        <w:rPr>
          <w:rtl/>
        </w:rPr>
        <w:t xml:space="preserve"> والثانية قضايا كاذبة شُبّهت بالقضايا الصادقة</w:t>
      </w:r>
      <w:r w:rsidR="00EC1238">
        <w:rPr>
          <w:rtl/>
        </w:rPr>
        <w:t>؛</w:t>
      </w:r>
      <w:r w:rsidRPr="001B459D">
        <w:rPr>
          <w:rtl/>
        </w:rPr>
        <w:t xml:space="preserve"> لأجل الاشتباه اللفظي أو المعنوي</w:t>
      </w:r>
      <w:r w:rsidR="00EC1238">
        <w:rPr>
          <w:rtl/>
        </w:rPr>
        <w:t>.</w:t>
      </w:r>
      <w:r w:rsidRPr="001B459D">
        <w:rPr>
          <w:rtl/>
        </w:rPr>
        <w:t xml:space="preserve"> والمغالط يُسمّى سفسطياً إن كان في مقابل المبرهن</w:t>
      </w:r>
      <w:r w:rsidR="00EC1238">
        <w:rPr>
          <w:rtl/>
        </w:rPr>
        <w:t>،</w:t>
      </w:r>
      <w:r w:rsidRPr="001B459D">
        <w:rPr>
          <w:rtl/>
        </w:rPr>
        <w:t xml:space="preserve"> ومشاغباً إن كان في مقابل الجدلي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ثم إنّ الاستدلال إمّا من العلة على المعلول</w:t>
      </w:r>
      <w:r w:rsidR="00EC1238">
        <w:rPr>
          <w:rtl/>
        </w:rPr>
        <w:t>،</w:t>
      </w:r>
      <w:r w:rsidRPr="001B459D">
        <w:rPr>
          <w:rtl/>
        </w:rPr>
        <w:t xml:space="preserve"> فهو برهان لمّي</w:t>
      </w:r>
      <w:r w:rsidR="00EC1238">
        <w:rPr>
          <w:rtl/>
        </w:rPr>
        <w:t>،</w:t>
      </w:r>
      <w:r w:rsidRPr="001B459D">
        <w:rPr>
          <w:rtl/>
        </w:rPr>
        <w:t xml:space="preserve"> وإمّا من المعلول على العلة أو من أحد المعلولين على الآخر</w:t>
      </w:r>
      <w:r w:rsidR="00EC1238">
        <w:rPr>
          <w:rtl/>
        </w:rPr>
        <w:t>،</w:t>
      </w:r>
      <w:r w:rsidRPr="001B459D">
        <w:rPr>
          <w:rtl/>
        </w:rPr>
        <w:t xml:space="preserve"> فهو دليل إنّي</w:t>
      </w:r>
      <w:r w:rsidR="00EC1238">
        <w:rPr>
          <w:rtl/>
        </w:rPr>
        <w:t>؛</w:t>
      </w:r>
      <w:r w:rsidRPr="001B459D">
        <w:rPr>
          <w:rtl/>
        </w:rPr>
        <w:t xml:space="preserve"> وإمّا من العلة على نفسها فهو شبه لم</w:t>
      </w:r>
      <w:r w:rsidR="00EC1238">
        <w:rPr>
          <w:rtl/>
        </w:rPr>
        <w:t>،</w:t>
      </w:r>
      <w:r w:rsidRPr="001B459D">
        <w:rPr>
          <w:rtl/>
        </w:rPr>
        <w:t xml:space="preserve"> فما أُقيم على إثبات وجود الواجب وسمّوه باللّم فهو من شبه اللّم</w:t>
      </w:r>
      <w:r w:rsidR="00EC1238">
        <w:rPr>
          <w:rtl/>
        </w:rPr>
        <w:t>.</w:t>
      </w:r>
    </w:p>
    <w:p w:rsidR="001B459D" w:rsidRPr="00EC1238" w:rsidRDefault="001B459D" w:rsidP="00B051E0">
      <w:pPr>
        <w:pStyle w:val="Heading3Center"/>
        <w:rPr>
          <w:rtl/>
        </w:rPr>
      </w:pPr>
      <w:bookmarkStart w:id="10" w:name="_Toc418161619"/>
      <w:r w:rsidRPr="00AD3CEA">
        <w:rPr>
          <w:rtl/>
        </w:rPr>
        <w:t>بقي هنا بحوث مهمة</w:t>
      </w:r>
      <w:bookmarkEnd w:id="10"/>
    </w:p>
    <w:p w:rsidR="001B459D" w:rsidRPr="00EC1238" w:rsidRDefault="001B459D" w:rsidP="00EC1238">
      <w:pPr>
        <w:pStyle w:val="Heading3"/>
        <w:rPr>
          <w:rtl/>
        </w:rPr>
      </w:pPr>
      <w:bookmarkStart w:id="11" w:name="_Toc418161620"/>
      <w:r w:rsidRPr="00AD3CEA">
        <w:rPr>
          <w:rtl/>
        </w:rPr>
        <w:t>البحث الأوّل</w:t>
      </w:r>
      <w:r w:rsidR="00EC1238">
        <w:rPr>
          <w:rtl/>
        </w:rPr>
        <w:t>:</w:t>
      </w:r>
      <w:r w:rsidRPr="00AD3CEA">
        <w:rPr>
          <w:rtl/>
        </w:rPr>
        <w:t xml:space="preserve"> في عموم اعتبار الإدراكات العقلية</w:t>
      </w:r>
      <w:r w:rsidR="00EC1238">
        <w:rPr>
          <w:rtl/>
        </w:rPr>
        <w:t>:</w:t>
      </w:r>
      <w:bookmarkEnd w:id="11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فنقول</w:t>
      </w:r>
      <w:r w:rsidR="00EC1238">
        <w:rPr>
          <w:rtl/>
        </w:rPr>
        <w:t>:</w:t>
      </w:r>
      <w:r w:rsidRPr="001B459D">
        <w:rPr>
          <w:rtl/>
        </w:rPr>
        <w:t xml:space="preserve"> بعد الاعتراف بوجود الأشياء الخارجية</w:t>
      </w:r>
      <w:r w:rsidR="00EC1238">
        <w:rPr>
          <w:rtl/>
        </w:rPr>
        <w:t>،</w:t>
      </w:r>
      <w:r w:rsidRPr="001B459D">
        <w:rPr>
          <w:rtl/>
        </w:rPr>
        <w:t xml:space="preserve"> والسلامة من الأمراض اللاأدرية والسوفسطائية</w:t>
      </w:r>
      <w:r w:rsidR="00EC1238">
        <w:rPr>
          <w:rtl/>
        </w:rPr>
        <w:t>،</w:t>
      </w:r>
      <w:r w:rsidRPr="001B459D">
        <w:rPr>
          <w:rtl/>
        </w:rPr>
        <w:t xml:space="preserve"> يقع الكلام في أنّه هل يُعتمد على إدراكات العقل غير الحسّية</w:t>
      </w:r>
      <w:r w:rsidR="00EC1238">
        <w:rPr>
          <w:rtl/>
        </w:rPr>
        <w:t>؟</w:t>
      </w:r>
      <w:r w:rsidRPr="001B459D">
        <w:rPr>
          <w:rtl/>
        </w:rPr>
        <w:t xml:space="preserve"> وهل يُصدّق العقل في أخباره الكلّية أم لا</w:t>
      </w:r>
      <w:r w:rsidR="00EC1238">
        <w:rPr>
          <w:rtl/>
        </w:rPr>
        <w:t>،</w:t>
      </w:r>
      <w:r w:rsidRPr="001B459D">
        <w:rPr>
          <w:rtl/>
        </w:rPr>
        <w:t xml:space="preserve"> بل المعتبر هو الإدراكات الحسية فقط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ذهب المتأخّرون من البحّاث الغربيين إلى الثاني</w:t>
      </w:r>
      <w:r w:rsidR="00EC1238">
        <w:rPr>
          <w:rtl/>
        </w:rPr>
        <w:t>؛</w:t>
      </w:r>
      <w:r w:rsidRPr="001B459D">
        <w:rPr>
          <w:rtl/>
        </w:rPr>
        <w:t xml:space="preserve"> بحجّة أنّ المسائل العقلية الصرفة كثيراً ما يقع فيها الغلط والاشتباه</w:t>
      </w:r>
      <w:r w:rsidR="00EC1238">
        <w:rPr>
          <w:rtl/>
        </w:rPr>
        <w:t>،</w:t>
      </w:r>
      <w:r w:rsidRPr="001B459D">
        <w:rPr>
          <w:rtl/>
        </w:rPr>
        <w:t xml:space="preserve"> مع عدم ميزان يُفرّق به بين الصادقة والكاذبة</w:t>
      </w:r>
      <w:r w:rsidR="00EC1238">
        <w:rPr>
          <w:rtl/>
        </w:rPr>
        <w:t>،</w:t>
      </w:r>
      <w:r w:rsidRPr="001B459D">
        <w:rPr>
          <w:rtl/>
        </w:rPr>
        <w:t xml:space="preserve"> وأمّا المباحث الحسّية فهي ذات ميزان</w:t>
      </w:r>
      <w:r w:rsidR="00EC1238">
        <w:rPr>
          <w:rtl/>
        </w:rPr>
        <w:t>،</w:t>
      </w:r>
      <w:r w:rsidRPr="001B459D">
        <w:rPr>
          <w:rtl/>
        </w:rPr>
        <w:t xml:space="preserve"> فإنّ الإنسان إذا أدرك شيئاً بإحدى حواسّه</w:t>
      </w:r>
      <w:r w:rsidR="00EC1238">
        <w:rPr>
          <w:rtl/>
        </w:rPr>
        <w:t>،</w:t>
      </w:r>
      <w:r w:rsidRPr="001B459D">
        <w:rPr>
          <w:rtl/>
        </w:rPr>
        <w:t xml:space="preserve"> يعقبه بتكرير الأمثال وإعادة الأشباه</w:t>
      </w:r>
      <w:r w:rsidR="00EC1238">
        <w:rPr>
          <w:rtl/>
        </w:rPr>
        <w:t>؛</w:t>
      </w:r>
      <w:r w:rsidRPr="001B459D">
        <w:rPr>
          <w:rtl/>
        </w:rPr>
        <w:t xml:space="preserve"> حتى يتّضح المقصود بحيث لا يمسّه شك ولا ترديد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الدعوة المذكورة موهومة قطعاً</w:t>
      </w:r>
      <w:r w:rsidR="00EC1238">
        <w:rPr>
          <w:rtl/>
        </w:rPr>
        <w:t>،</w:t>
      </w:r>
      <w:r w:rsidRPr="001B459D">
        <w:rPr>
          <w:rtl/>
        </w:rPr>
        <w:t xml:space="preserve"> وهي مستوجبة حرمان الإنسان عن الحقائق الكلّية العقلية</w:t>
      </w:r>
      <w:r w:rsidR="00EC1238">
        <w:rPr>
          <w:rtl/>
        </w:rPr>
        <w:t>،</w:t>
      </w:r>
      <w:r w:rsidRPr="001B459D">
        <w:rPr>
          <w:rtl/>
        </w:rPr>
        <w:t xml:space="preserve"> وانحطاط النفس الناطقة عن معراج الكمال والفضيلة إلى هاوية النقصان والجهالة</w:t>
      </w:r>
      <w:r w:rsidR="00EC1238">
        <w:rPr>
          <w:rtl/>
        </w:rPr>
        <w:t>،</w:t>
      </w:r>
      <w:r w:rsidRPr="001B459D">
        <w:rPr>
          <w:rtl/>
        </w:rPr>
        <w:t xml:space="preserve"> والحجّة القائمة عليها مزيّفة</w:t>
      </w:r>
      <w:r w:rsidR="00EC1238">
        <w:rPr>
          <w:rtl/>
        </w:rPr>
        <w:t>:</w:t>
      </w:r>
    </w:p>
    <w:p w:rsidR="001B459D" w:rsidRPr="00AD3CEA" w:rsidRDefault="001B459D" w:rsidP="00006329">
      <w:pPr>
        <w:pStyle w:val="libNormal"/>
        <w:rPr>
          <w:rtl/>
        </w:rPr>
      </w:pPr>
      <w:r w:rsidRPr="001646A8">
        <w:rPr>
          <w:rtl/>
        </w:rPr>
        <w:t>أَوّلاً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بوقوع الخطأ في الحسّ أيضاً كما ذُكرت أمثلته في المطوّلات</w:t>
      </w:r>
      <w:r w:rsidR="00EC1238">
        <w:rPr>
          <w:rtl/>
        </w:rPr>
        <w:t>،</w:t>
      </w:r>
      <w:r w:rsidRPr="001B459D">
        <w:rPr>
          <w:rtl/>
        </w:rPr>
        <w:t xml:space="preserve"> فإذن يثبت قول الشكّاكين وإخوانهم بإنكار الحقائق الخارجية مطلقاً</w:t>
      </w:r>
      <w:r w:rsidR="00EC1238">
        <w:rPr>
          <w:rtl/>
        </w:rPr>
        <w:t>.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>وحلّ الإشكال</w:t>
      </w:r>
      <w:r w:rsidR="00EC1238">
        <w:rPr>
          <w:rtl/>
        </w:rPr>
        <w:t>:</w:t>
      </w:r>
      <w:r w:rsidRPr="001B459D">
        <w:rPr>
          <w:rtl/>
        </w:rPr>
        <w:t xml:space="preserve"> أنّ وقوع الاشتباه أحياناً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لا يستلزم إلغاء سلطنة العقل في إدراكاته بوجه من الوجوه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1646A8">
        <w:rPr>
          <w:rtl/>
        </w:rPr>
        <w:t>وثانياً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لِما عرفت من توقّف التجربة في إفادتها العلم بالأمر الكلّي على القياس الخفي المذكور</w:t>
      </w:r>
      <w:r w:rsidR="00EC1238">
        <w:rPr>
          <w:rtl/>
        </w:rPr>
        <w:t>،</w:t>
      </w:r>
      <w:r w:rsidRPr="001B459D">
        <w:rPr>
          <w:rtl/>
        </w:rPr>
        <w:t xml:space="preserve"> وهو أنّ هذا الأمر لو كان اتّفاقياً لم يكن أكثرياً أو دائمياً</w:t>
      </w:r>
      <w:r w:rsidR="00EC1238">
        <w:rPr>
          <w:rtl/>
        </w:rPr>
        <w:t>،</w:t>
      </w:r>
      <w:r w:rsidRPr="001B459D">
        <w:rPr>
          <w:rtl/>
        </w:rPr>
        <w:t xml:space="preserve"> لكنّه كذلك فهو ليس باتّفاقي</w:t>
      </w:r>
      <w:r w:rsidR="00EC1238">
        <w:rPr>
          <w:rtl/>
        </w:rPr>
        <w:t>.</w:t>
      </w:r>
      <w:r w:rsidRPr="001B459D">
        <w:rPr>
          <w:rtl/>
        </w:rPr>
        <w:t xml:space="preserve"> وهذا القياس عقلي لا حسّي</w:t>
      </w:r>
      <w:r w:rsidR="00EC1238">
        <w:rPr>
          <w:rtl/>
        </w:rPr>
        <w:t>،</w:t>
      </w:r>
      <w:r w:rsidRPr="001B459D">
        <w:rPr>
          <w:rtl/>
        </w:rPr>
        <w:t xml:space="preserve"> فإذا ألغينا حكم العقل في المعقولات</w:t>
      </w:r>
      <w:r w:rsidR="00EC1238">
        <w:rPr>
          <w:rtl/>
        </w:rPr>
        <w:t>،</w:t>
      </w:r>
      <w:r w:rsidRPr="001B459D">
        <w:rPr>
          <w:rtl/>
        </w:rPr>
        <w:t xml:space="preserve"> فقد أبطلنا أساس الأحكام الحسّية</w:t>
      </w:r>
      <w:r w:rsidR="00EC1238">
        <w:rPr>
          <w:rtl/>
        </w:rPr>
        <w:t>،</w:t>
      </w:r>
      <w:r w:rsidRPr="001B459D">
        <w:rPr>
          <w:rtl/>
        </w:rPr>
        <w:t xml:space="preserve"> وهو التجربة المذكورة</w:t>
      </w:r>
      <w:r w:rsidR="00EC1238">
        <w:rPr>
          <w:rtl/>
        </w:rPr>
        <w:t>،</w:t>
      </w:r>
      <w:r w:rsidRPr="001B459D">
        <w:rPr>
          <w:rtl/>
        </w:rPr>
        <w:t xml:space="preserve"> وهذا هو السفسطة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:</w:t>
      </w:r>
      <w:r w:rsidRPr="001B459D">
        <w:rPr>
          <w:rtl/>
        </w:rPr>
        <w:t xml:space="preserve"> أنّ الحسّ لا يمكنه الإحاطة بالقضايا الكلية أبداً</w:t>
      </w:r>
      <w:r w:rsidR="00EC1238">
        <w:rPr>
          <w:rtl/>
        </w:rPr>
        <w:t>؛</w:t>
      </w:r>
      <w:r w:rsidRPr="001B459D">
        <w:rPr>
          <w:rtl/>
        </w:rPr>
        <w:t xml:space="preserve"> إذ لا يناله إلاّ الأمر الجزئي مثل</w:t>
      </w:r>
      <w:r w:rsidR="00EC1238">
        <w:rPr>
          <w:rtl/>
        </w:rPr>
        <w:t>:</w:t>
      </w:r>
      <w:r w:rsidRPr="001B459D">
        <w:rPr>
          <w:rtl/>
        </w:rPr>
        <w:t xml:space="preserve"> إنّ الضرب الواقع على زيد كان مؤلماً لجزعه</w:t>
      </w:r>
      <w:r w:rsidR="00EC1238">
        <w:rPr>
          <w:rtl/>
        </w:rPr>
        <w:t>،</w:t>
      </w:r>
      <w:r w:rsidRPr="001B459D">
        <w:rPr>
          <w:rtl/>
        </w:rPr>
        <w:t xml:space="preserve"> وكذا الواقع على زيد وعمرو</w:t>
      </w:r>
      <w:r w:rsidR="00EC1238">
        <w:rPr>
          <w:rtl/>
        </w:rPr>
        <w:t>،</w:t>
      </w:r>
      <w:r w:rsidRPr="001B459D">
        <w:rPr>
          <w:rtl/>
        </w:rPr>
        <w:t xml:space="preserve"> وكل ذلك أُمور جزئية</w:t>
      </w:r>
      <w:r w:rsidR="00EC1238">
        <w:rPr>
          <w:rtl/>
        </w:rPr>
        <w:t>،</w:t>
      </w:r>
      <w:r w:rsidRPr="001B459D">
        <w:rPr>
          <w:rtl/>
        </w:rPr>
        <w:t xml:space="preserve"> فالحكم بأنّ كل ضرب دائماً مؤلم غير داخل في سلطان الحسّ أصلاً</w:t>
      </w:r>
      <w:r w:rsidR="00EC1238">
        <w:rPr>
          <w:rtl/>
        </w:rPr>
        <w:t>،</w:t>
      </w:r>
      <w:r w:rsidRPr="001B459D">
        <w:rPr>
          <w:rtl/>
        </w:rPr>
        <w:t xml:space="preserve"> ولازم هذا بطلان جميع العلوم الطبيعية</w:t>
      </w:r>
      <w:r w:rsidR="00EC1238">
        <w:rPr>
          <w:rtl/>
        </w:rPr>
        <w:t>؛</w:t>
      </w:r>
      <w:r w:rsidRPr="001B459D">
        <w:rPr>
          <w:rtl/>
        </w:rPr>
        <w:t xml:space="preserve"> إذ لا يترتّب الآثار المطلوبة إلاّ على تلك الكلّيات</w:t>
      </w:r>
      <w:r w:rsidR="00EC1238">
        <w:rPr>
          <w:rtl/>
        </w:rPr>
        <w:t>،</w:t>
      </w:r>
      <w:r w:rsidRPr="001B459D">
        <w:rPr>
          <w:rtl/>
        </w:rPr>
        <w:t xml:space="preserve"> كقول الطبيب</w:t>
      </w:r>
      <w:r w:rsidR="00EC1238">
        <w:rPr>
          <w:rtl/>
        </w:rPr>
        <w:t>:</w:t>
      </w:r>
      <w:r w:rsidRPr="001B459D">
        <w:rPr>
          <w:rtl/>
        </w:rPr>
        <w:t xml:space="preserve"> كل مرض كذائي ينفعه الدواء الفلاني مطلقاً</w:t>
      </w:r>
      <w:r w:rsidR="00EC1238">
        <w:rPr>
          <w:rtl/>
        </w:rPr>
        <w:t>،</w:t>
      </w:r>
      <w:r w:rsidRPr="001B459D">
        <w:rPr>
          <w:rtl/>
        </w:rPr>
        <w:t xml:space="preserve"> بلا اعتبار زمان مخصوص</w:t>
      </w:r>
      <w:r w:rsidR="00EC1238">
        <w:rPr>
          <w:rtl/>
        </w:rPr>
        <w:t>،</w:t>
      </w:r>
      <w:r w:rsidRPr="001B459D">
        <w:rPr>
          <w:rtl/>
        </w:rPr>
        <w:t xml:space="preserve"> ومكان كذلك</w:t>
      </w:r>
      <w:r w:rsidR="00EC1238">
        <w:rPr>
          <w:rtl/>
        </w:rPr>
        <w:t>،</w:t>
      </w:r>
      <w:r w:rsidRPr="001B459D">
        <w:rPr>
          <w:rtl/>
        </w:rPr>
        <w:t xml:space="preserve"> وعنصر معيّن</w:t>
      </w:r>
      <w:r w:rsidR="00EC1238">
        <w:rPr>
          <w:rtl/>
        </w:rPr>
        <w:t>،</w:t>
      </w:r>
      <w:r w:rsidRPr="001B459D">
        <w:rPr>
          <w:rtl/>
        </w:rPr>
        <w:t xml:space="preserve"> وهكذا</w:t>
      </w:r>
      <w:r w:rsidR="00EC1238">
        <w:rPr>
          <w:rtl/>
        </w:rPr>
        <w:t>،</w:t>
      </w:r>
      <w:r w:rsidRPr="001B459D">
        <w:rPr>
          <w:rtl/>
        </w:rPr>
        <w:t xml:space="preserve"> فلابدّ من قبول حكومة العقل حتى ينتظم ناموس العلوم التجربية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646A8">
        <w:rPr>
          <w:rtl/>
        </w:rPr>
        <w:t>وثالثاً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لو انتهى صحّة الإدراكات الحسّية إلى التجربة فقط</w:t>
      </w:r>
      <w:r w:rsidR="00EC1238">
        <w:rPr>
          <w:rtl/>
        </w:rPr>
        <w:t>،</w:t>
      </w:r>
      <w:r w:rsidRPr="001B459D">
        <w:rPr>
          <w:rtl/>
        </w:rPr>
        <w:t xml:space="preserve"> لَما انقطع السؤال عن انتهاء التجربة نفسها وأنّها إلى ماذا تنتهي</w:t>
      </w:r>
      <w:r w:rsidR="00EC1238">
        <w:rPr>
          <w:rtl/>
        </w:rPr>
        <w:t>؟</w:t>
      </w:r>
      <w:r w:rsidRPr="001B459D">
        <w:rPr>
          <w:rtl/>
        </w:rPr>
        <w:t xml:space="preserve"> وما هو المصدّق لها هل نفسها حتى يدور</w:t>
      </w:r>
      <w:r w:rsidR="00EC1238">
        <w:rPr>
          <w:rtl/>
        </w:rPr>
        <w:t>؟</w:t>
      </w:r>
      <w:r w:rsidRPr="001B459D">
        <w:rPr>
          <w:rtl/>
        </w:rPr>
        <w:t>  أو غيرها كي يبطل قولهم من رأس</w:t>
      </w:r>
      <w:r w:rsidR="00EC1238">
        <w:rPr>
          <w:rtl/>
        </w:rPr>
        <w:t>؟</w:t>
      </w:r>
      <w:r w:rsidRPr="001B459D">
        <w:rPr>
          <w:rtl/>
        </w:rPr>
        <w:t xml:space="preserve"> والإنصاف أنّ هذه النظرية الرديئة راجعة إلى مزعومة السوفسطائيين لا محالة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2" w:name="_Toc418161621"/>
      <w:r w:rsidRPr="00AD3CEA">
        <w:rPr>
          <w:rtl/>
        </w:rPr>
        <w:t>البحث الثاني</w:t>
      </w:r>
      <w:r w:rsidR="00EC1238">
        <w:rPr>
          <w:rtl/>
        </w:rPr>
        <w:t>:</w:t>
      </w:r>
      <w:r w:rsidRPr="00AD3CEA">
        <w:rPr>
          <w:rtl/>
        </w:rPr>
        <w:t xml:space="preserve"> في الفرق بين المسائل الضرورية والنظرية</w:t>
      </w:r>
      <w:r w:rsidR="00EC1238">
        <w:rPr>
          <w:rtl/>
        </w:rPr>
        <w:t>:</w:t>
      </w:r>
      <w:bookmarkEnd w:id="12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وهو من وجوه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العلاّمة قدّس سره </w:t>
      </w:r>
      <w:r w:rsidRPr="001B459D">
        <w:rPr>
          <w:rStyle w:val="libFootnotenumChar"/>
          <w:rtl/>
        </w:rPr>
        <w:t>(1)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من أنّ الضروري من التصوّر ما لا يتوقّف على طلب وكسب</w:t>
      </w:r>
      <w:r w:rsidR="00EC1238">
        <w:rPr>
          <w:rtl/>
        </w:rPr>
        <w:t>،</w:t>
      </w:r>
      <w:r w:rsidRPr="001B459D">
        <w:rPr>
          <w:rtl/>
        </w:rPr>
        <w:t xml:space="preserve"> ومن التصديق ما يكفي تصوّر طرفيه في الحكم بنسبة أحدهما إلى الآخر إيجاباً أو سلباً</w:t>
      </w:r>
      <w:r w:rsidR="00EC1238">
        <w:rPr>
          <w:rtl/>
        </w:rPr>
        <w:t>،</w:t>
      </w:r>
      <w:r w:rsidRPr="001B459D">
        <w:rPr>
          <w:rtl/>
        </w:rPr>
        <w:t xml:space="preserve"> والمكتسب ضدّ ذلك فيهما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لكنّه يختصّ بالأَوّليات من الضروريات ولا يشمل غيرها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الفاضل المقداد</w:t>
      </w:r>
      <w:r w:rsidRPr="001B459D">
        <w:rPr>
          <w:rStyle w:val="libFootnotenumChar"/>
          <w:rtl/>
        </w:rPr>
        <w:t xml:space="preserve"> (2)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من أنّ المعلوم ضرورةً هو الذي لا يختلف فيه العقلاء</w:t>
      </w:r>
      <w:r w:rsidR="00EC1238">
        <w:rPr>
          <w:rtl/>
        </w:rPr>
        <w:t>،</w:t>
      </w:r>
      <w:r w:rsidRPr="001B459D">
        <w:rPr>
          <w:rtl/>
        </w:rPr>
        <w:t xml:space="preserve"> بل يحصل العلم به بأدنى سبب</w:t>
      </w:r>
      <w:r w:rsidR="00EC1238">
        <w:rPr>
          <w:rtl/>
        </w:rPr>
        <w:t>،</w:t>
      </w:r>
      <w:r w:rsidRPr="001B459D">
        <w:rPr>
          <w:rtl/>
        </w:rPr>
        <w:t xml:space="preserve"> ويزيّفه وقوع اختلافهم في الضروريات حتى في أَوّليّاتها</w:t>
      </w:r>
      <w:r w:rsidR="00EC1238">
        <w:rPr>
          <w:rtl/>
        </w:rPr>
        <w:t>،</w:t>
      </w:r>
      <w:r w:rsidRPr="001B459D">
        <w:rPr>
          <w:rtl/>
        </w:rPr>
        <w:t xml:space="preserve"> كما سيمرّ بك في هذا الكتاب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وما ذكره صاحب الشوارق </w:t>
      </w:r>
      <w:r w:rsidR="00EC1238">
        <w:rPr>
          <w:rtl/>
        </w:rPr>
        <w:t>(</w:t>
      </w:r>
      <w:r w:rsidRPr="001B459D">
        <w:rPr>
          <w:rtl/>
        </w:rPr>
        <w:t>من أنّ البديهي عند مَن يرونه بديهياً لا يقع منهم الاختلاف</w:t>
      </w:r>
      <w:r w:rsidR="00EC1238">
        <w:rPr>
          <w:rtl/>
        </w:rPr>
        <w:t>،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التجريد / 136.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الباب الحادي عشر / 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وأمّا بالنسبة إلى الآخرين فيجوز الخلاف فيه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فهو سقيم</w:t>
      </w:r>
      <w:r w:rsidR="00EC1238">
        <w:rPr>
          <w:rtl/>
        </w:rPr>
        <w:t>؛</w:t>
      </w:r>
      <w:r w:rsidRPr="001B459D">
        <w:rPr>
          <w:rtl/>
        </w:rPr>
        <w:t xml:space="preserve"> إذ كل مسألة عُلمت صحّتها لا يقع فيها الاختلاف من العالمين بها ولو كانت نظريةً غامضة</w:t>
      </w:r>
      <w:r w:rsidR="00EC1238">
        <w:rPr>
          <w:rtl/>
        </w:rPr>
        <w:t>،</w:t>
      </w:r>
      <w:r w:rsidRPr="001B459D">
        <w:rPr>
          <w:rtl/>
        </w:rPr>
        <w:t xml:space="preserve"> فلا أثر للميزان المذكور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في المواقف وشرحها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 xml:space="preserve">(2) </w:t>
      </w:r>
      <w:r w:rsidRPr="001B459D">
        <w:rPr>
          <w:rtl/>
        </w:rPr>
        <w:t>من أنّ الضروري هو ما لا يكون تحصيله مقدوراً للمخلوق</w:t>
      </w:r>
      <w:r w:rsidR="00EC1238">
        <w:rPr>
          <w:rtl/>
        </w:rPr>
        <w:t>،</w:t>
      </w:r>
      <w:r w:rsidRPr="001B459D">
        <w:rPr>
          <w:rtl/>
        </w:rPr>
        <w:t xml:space="preserve"> فلم يكن الانفكاك عنه أيضاً مقدوراً</w:t>
      </w:r>
      <w:r w:rsidR="00EC1238">
        <w:rPr>
          <w:rtl/>
        </w:rPr>
        <w:t>،</w:t>
      </w:r>
      <w:r w:rsidRPr="001B459D">
        <w:rPr>
          <w:rtl/>
        </w:rPr>
        <w:t xml:space="preserve"> وذلك كالمحسوسات بالحواس الظاهرة</w:t>
      </w:r>
      <w:r w:rsidR="00EC1238">
        <w:rPr>
          <w:rtl/>
        </w:rPr>
        <w:t>،</w:t>
      </w:r>
      <w:r w:rsidRPr="001B459D">
        <w:rPr>
          <w:rtl/>
        </w:rPr>
        <w:t xml:space="preserve"> فإنّها لا تعرض بمجرد الإحساس المقدور لنا</w:t>
      </w:r>
      <w:r w:rsidR="00EC1238">
        <w:rPr>
          <w:rtl/>
        </w:rPr>
        <w:t>،</w:t>
      </w:r>
      <w:r w:rsidRPr="001B459D">
        <w:rPr>
          <w:rtl/>
        </w:rPr>
        <w:t xml:space="preserve"> وإلاّ لَما عرض الغلط</w:t>
      </w:r>
      <w:r w:rsidR="00EC1238">
        <w:rPr>
          <w:rtl/>
        </w:rPr>
        <w:t>،</w:t>
      </w:r>
      <w:r w:rsidRPr="001B459D">
        <w:rPr>
          <w:rtl/>
        </w:rPr>
        <w:t xml:space="preserve"> بل تتوقّف على أُمور غير مقدورة</w:t>
      </w:r>
      <w:r w:rsidR="00EC1238">
        <w:rPr>
          <w:rtl/>
        </w:rPr>
        <w:t>،</w:t>
      </w:r>
      <w:r w:rsidRPr="001B459D">
        <w:rPr>
          <w:rtl/>
        </w:rPr>
        <w:t xml:space="preserve"> لا نعلم ما هي</w:t>
      </w:r>
      <w:r w:rsidR="00EC1238">
        <w:rPr>
          <w:rtl/>
        </w:rPr>
        <w:t>؟</w:t>
      </w:r>
      <w:r w:rsidRPr="001B459D">
        <w:rPr>
          <w:rtl/>
        </w:rPr>
        <w:t xml:space="preserve"> ومتى حصلت</w:t>
      </w:r>
      <w:r w:rsidR="00EC1238">
        <w:rPr>
          <w:rtl/>
        </w:rPr>
        <w:t>؟</w:t>
      </w:r>
      <w:r w:rsidRPr="001B459D">
        <w:rPr>
          <w:rtl/>
        </w:rPr>
        <w:t xml:space="preserve"> وكيف حصلت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والكسبي ما يقابل الضروري</w:t>
      </w:r>
      <w:r w:rsidR="00EC1238">
        <w:rPr>
          <w:rtl/>
        </w:rPr>
        <w:t>،</w:t>
      </w:r>
      <w:r w:rsidRPr="001B459D">
        <w:rPr>
          <w:rtl/>
        </w:rPr>
        <w:t xml:space="preserve"> فهو العلم المقدور تحصيله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والبديهي ما يثبته العقل بمجرّد التفاته إليه من غير استعانة بحسّ أو غيره</w:t>
      </w:r>
      <w:r w:rsidR="00EC1238">
        <w:rPr>
          <w:rtl/>
        </w:rPr>
        <w:t>،</w:t>
      </w:r>
      <w:r w:rsidRPr="001B459D">
        <w:rPr>
          <w:rtl/>
        </w:rPr>
        <w:t xml:space="preserve"> فهو أخصّ من الضروري</w:t>
      </w:r>
      <w:r w:rsidR="00EC1238">
        <w:rPr>
          <w:rtl/>
        </w:rPr>
        <w:t>،</w:t>
      </w:r>
      <w:r w:rsidRPr="001B459D">
        <w:rPr>
          <w:rtl/>
        </w:rPr>
        <w:t xml:space="preserve"> وأمّا النظري فهو ما يتضمّنه النظر الصحيح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هذا مع أنّه تعريف بالأخفى</w:t>
      </w:r>
      <w:r w:rsidR="00EC1238">
        <w:rPr>
          <w:rtl/>
        </w:rPr>
        <w:t>،</w:t>
      </w:r>
      <w:r w:rsidRPr="001B459D">
        <w:rPr>
          <w:rtl/>
        </w:rPr>
        <w:t xml:space="preserve"> غير صحيح أيضاً</w:t>
      </w:r>
      <w:r w:rsidR="00EC1238">
        <w:rPr>
          <w:rtl/>
        </w:rPr>
        <w:t>،</w:t>
      </w:r>
      <w:r w:rsidRPr="001B459D">
        <w:rPr>
          <w:rtl/>
        </w:rPr>
        <w:t xml:space="preserve"> فإنّ الضروري مقدور بغض البصر</w:t>
      </w:r>
      <w:r w:rsidR="00EC1238">
        <w:rPr>
          <w:rtl/>
        </w:rPr>
        <w:t>،</w:t>
      </w:r>
      <w:r w:rsidRPr="001B459D">
        <w:rPr>
          <w:rtl/>
        </w:rPr>
        <w:t xml:space="preserve"> وإرادة النوم</w:t>
      </w:r>
      <w:r w:rsidR="00EC1238">
        <w:rPr>
          <w:rtl/>
        </w:rPr>
        <w:t>،</w:t>
      </w:r>
      <w:r w:rsidRPr="001B459D">
        <w:rPr>
          <w:rtl/>
        </w:rPr>
        <w:t xml:space="preserve"> وترك التجربة</w:t>
      </w:r>
      <w:r w:rsidR="00EC1238">
        <w:rPr>
          <w:rtl/>
        </w:rPr>
        <w:t>،</w:t>
      </w:r>
      <w:r w:rsidRPr="001B459D">
        <w:rPr>
          <w:rtl/>
        </w:rPr>
        <w:t xml:space="preserve"> والاستماع ونحوها</w:t>
      </w:r>
      <w:r w:rsidR="00EC1238">
        <w:rPr>
          <w:rtl/>
        </w:rPr>
        <w:t>،</w:t>
      </w:r>
      <w:r w:rsidRPr="001B459D">
        <w:rPr>
          <w:rtl/>
        </w:rPr>
        <w:t xml:space="preserve"> وما ذكره من التعليل عليل</w:t>
      </w:r>
      <w:r w:rsidR="00EC1238">
        <w:rPr>
          <w:rtl/>
        </w:rPr>
        <w:t>،</w:t>
      </w:r>
      <w:r w:rsidRPr="001B459D">
        <w:rPr>
          <w:rtl/>
        </w:rPr>
        <w:t xml:space="preserve"> على أنّ مغايرة النظري مع الكسبي ممّا لم يثبت في اصطلاحهم</w:t>
      </w:r>
      <w:r w:rsidR="00EC1238">
        <w:rPr>
          <w:rtl/>
        </w:rPr>
        <w:t>،</w:t>
      </w:r>
      <w:r w:rsidRPr="001B459D">
        <w:rPr>
          <w:rtl/>
        </w:rPr>
        <w:t xml:space="preserve"> مع أنّ تعريف النظري دوري كما لا يخفى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والصحيح أن يقال</w:t>
      </w:r>
      <w:r w:rsidR="00EC1238">
        <w:rPr>
          <w:rtl/>
        </w:rPr>
        <w:t>:</w:t>
      </w:r>
      <w:r w:rsidRPr="001B459D">
        <w:rPr>
          <w:rtl/>
        </w:rPr>
        <w:t xml:space="preserve"> الضروري ما لا يحتاج في حصوله إلى الفكر والتروّي</w:t>
      </w:r>
      <w:r w:rsidR="00EC1238">
        <w:rPr>
          <w:rtl/>
        </w:rPr>
        <w:t>،</w:t>
      </w:r>
      <w:r w:rsidRPr="001B459D">
        <w:rPr>
          <w:rtl/>
        </w:rPr>
        <w:t xml:space="preserve"> بخلاف النظري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3" w:name="_Toc418161622"/>
      <w:r w:rsidRPr="00AD3CEA">
        <w:rPr>
          <w:rtl/>
        </w:rPr>
        <w:t>البحث الثالث</w:t>
      </w:r>
      <w:r w:rsidR="00EC1238">
        <w:rPr>
          <w:rtl/>
        </w:rPr>
        <w:t>:</w:t>
      </w:r>
      <w:r w:rsidRPr="00AD3CEA">
        <w:rPr>
          <w:rtl/>
        </w:rPr>
        <w:t xml:space="preserve"> في الحجج النقلية</w:t>
      </w:r>
      <w:r w:rsidR="00EC1238">
        <w:rPr>
          <w:rtl/>
        </w:rPr>
        <w:t>:</w:t>
      </w:r>
      <w:bookmarkEnd w:id="13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العقل يدرك الشيء بوجهه وتفصيله تارةً وبإجماله وعنوانه أُخرى</w:t>
      </w:r>
      <w:r w:rsidR="00EC1238">
        <w:rPr>
          <w:rtl/>
        </w:rPr>
        <w:t>،</w:t>
      </w:r>
      <w:r w:rsidRPr="001B459D">
        <w:rPr>
          <w:rtl/>
        </w:rPr>
        <w:t xml:space="preserve"> كما في الأدلة الإنّية</w:t>
      </w:r>
      <w:r w:rsidR="00EC1238">
        <w:rPr>
          <w:rtl/>
        </w:rPr>
        <w:t>،</w:t>
      </w:r>
      <w:r w:rsidRPr="001B459D">
        <w:rPr>
          <w:rtl/>
        </w:rPr>
        <w:t xml:space="preserve"> فإنّه يدرك العلّة من جهة معلولها إدراكاً إجمالياً فيذعن بها</w:t>
      </w:r>
      <w:r w:rsidR="00EC1238">
        <w:rPr>
          <w:rtl/>
        </w:rPr>
        <w:t>،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لا فرق في الأحكام العقلية بين التفصيلية والإجمالية أصلاً</w:t>
      </w:r>
      <w:r w:rsidR="00EC1238">
        <w:rPr>
          <w:rtl/>
        </w:rPr>
        <w:t>،</w:t>
      </w:r>
      <w:r w:rsidRPr="001B459D">
        <w:rPr>
          <w:rtl/>
        </w:rPr>
        <w:t xml:space="preserve"> من حيث تصديقه بها واعتماده عليها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وتدخل في القسم الثاني أقوال الله تبارك وتعالى</w:t>
      </w:r>
      <w:r w:rsidR="00EC1238">
        <w:rPr>
          <w:rtl/>
        </w:rPr>
        <w:t>،</w:t>
      </w:r>
      <w:r w:rsidRPr="001B459D">
        <w:rPr>
          <w:rtl/>
        </w:rPr>
        <w:t xml:space="preserve"> وعباده المعصومين من الجهل والسهو والغلط والكذب</w:t>
      </w:r>
      <w:r w:rsidR="00EC1238">
        <w:rPr>
          <w:rtl/>
        </w:rPr>
        <w:t>،</w:t>
      </w:r>
      <w:r w:rsidRPr="001B459D">
        <w:rPr>
          <w:rtl/>
        </w:rPr>
        <w:t xml:space="preserve"> التي هي المناشئ لمخالفة الحكاية من الواقع</w:t>
      </w:r>
      <w:r w:rsidR="00EC1238">
        <w:rPr>
          <w:rtl/>
        </w:rPr>
        <w:t>،</w:t>
      </w:r>
      <w:r w:rsidRPr="001B459D">
        <w:rPr>
          <w:rtl/>
        </w:rPr>
        <w:t xml:space="preserve"> فإذا انتفت هذه الأُمور فالخبر صادق لا محالة</w:t>
      </w:r>
      <w:r w:rsidR="00EC1238">
        <w:rPr>
          <w:rtl/>
        </w:rPr>
        <w:t>،</w:t>
      </w:r>
      <w:r w:rsidRPr="001B459D">
        <w:rPr>
          <w:rtl/>
        </w:rPr>
        <w:t xml:space="preserve"> بل يضطر العقل إلى الحكم بصحّته وصدقه</w:t>
      </w:r>
      <w:r w:rsidR="00EC1238">
        <w:rPr>
          <w:rtl/>
        </w:rPr>
        <w:t>،</w:t>
      </w:r>
      <w:r w:rsidRPr="001B459D">
        <w:rPr>
          <w:rtl/>
        </w:rPr>
        <w:t xml:space="preserve"> وأنّه حق واقع وإن لم يحط بكنهه ولمّه</w:t>
      </w:r>
      <w:r w:rsidR="00EC1238">
        <w:rPr>
          <w:rtl/>
        </w:rPr>
        <w:t>.</w:t>
      </w:r>
      <w:r w:rsidRPr="001B459D">
        <w:rPr>
          <w:rtl/>
        </w:rPr>
        <w:t xml:space="preserve"> فالقضية القائلة</w:t>
      </w:r>
      <w:r w:rsidR="00EC1238">
        <w:rPr>
          <w:rtl/>
        </w:rPr>
        <w:t>:</w:t>
      </w:r>
      <w:r w:rsidRPr="001B459D">
        <w:rPr>
          <w:rtl/>
        </w:rPr>
        <w:t xml:space="preserve"> قول المعصوم صادق ومطابق للواقع</w:t>
      </w:r>
      <w:r w:rsidR="00EC1238">
        <w:rPr>
          <w:rtl/>
        </w:rPr>
        <w:t>،</w:t>
      </w:r>
      <w:r w:rsidRPr="001B459D">
        <w:rPr>
          <w:rtl/>
        </w:rPr>
        <w:t xml:space="preserve"> من الأَوّليات على حدّ قولنا</w:t>
      </w:r>
      <w:r w:rsidR="00EC1238">
        <w:rPr>
          <w:rtl/>
        </w:rPr>
        <w:t>:</w:t>
      </w:r>
      <w:r w:rsidRPr="001B459D">
        <w:rPr>
          <w:rtl/>
        </w:rPr>
        <w:t xml:space="preserve"> الممكن مفتقر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لزوم امتثال أمر الواجب القديم</w:t>
      </w:r>
      <w:r w:rsidR="00EC1238">
        <w:rPr>
          <w:rtl/>
        </w:rPr>
        <w:t>،</w:t>
      </w:r>
      <w:r w:rsidRPr="001B459D">
        <w:rPr>
          <w:rtl/>
        </w:rPr>
        <w:t xml:space="preserve"> والانبعاث على وِفقه</w:t>
      </w:r>
      <w:r w:rsidR="00EC1238">
        <w:rPr>
          <w:rtl/>
        </w:rPr>
        <w:t>،</w:t>
      </w:r>
      <w:r w:rsidRPr="001B459D">
        <w:rPr>
          <w:rtl/>
        </w:rPr>
        <w:t xml:space="preserve"> والانزجار عمّا نهى عنه</w:t>
      </w:r>
      <w:r w:rsidR="00EC1238">
        <w:rPr>
          <w:rtl/>
        </w:rPr>
        <w:t>،</w:t>
      </w:r>
      <w:r w:rsidRPr="001B459D">
        <w:rPr>
          <w:rtl/>
        </w:rPr>
        <w:t xml:space="preserve"> فهو إمّا عقلي من باب لزوم شكر المنعم فيدخل في المشهورات</w:t>
      </w:r>
      <w:r w:rsidR="00EC1238">
        <w:rPr>
          <w:rtl/>
        </w:rPr>
        <w:t>،</w:t>
      </w:r>
      <w:r w:rsidRPr="001B459D">
        <w:rPr>
          <w:rtl/>
        </w:rPr>
        <w:t xml:space="preserve"> أو فطري من باب دفع الضرر المحتمل وهو استحقاق العقاب</w:t>
      </w:r>
      <w:r w:rsidR="00EC1238">
        <w:rPr>
          <w:rtl/>
        </w:rPr>
        <w:t>،</w:t>
      </w:r>
      <w:r w:rsidRPr="001B459D">
        <w:rPr>
          <w:rtl/>
        </w:rPr>
        <w:t xml:space="preserve"> فيندرج في القسم السابع من البرهانيات كما مرّ</w:t>
      </w:r>
      <w:r w:rsidR="00EC1238">
        <w:rPr>
          <w:rtl/>
        </w:rPr>
        <w:t>،</w:t>
      </w:r>
      <w:r w:rsidRPr="001B459D">
        <w:rPr>
          <w:rtl/>
        </w:rPr>
        <w:t xml:space="preserve"> ومنه ينبثق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1 / 126.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المواقف 1 / 60.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وجوب إطاعة المعصوم الحاكي عن الله تعالى</w:t>
      </w:r>
      <w:r w:rsidR="00EC1238">
        <w:rPr>
          <w:rtl/>
        </w:rPr>
        <w:t>،</w:t>
      </w:r>
      <w:r w:rsidRPr="001B459D">
        <w:rPr>
          <w:rtl/>
        </w:rPr>
        <w:t xml:space="preserve"> وبالجملة لزوم الإطاعة ليس بشرعي وإلاّ لتسلسل فافهم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كلّه بحسب الكبرى</w:t>
      </w:r>
      <w:r w:rsidR="00EC1238">
        <w:rPr>
          <w:rtl/>
        </w:rPr>
        <w:t>،</w:t>
      </w:r>
      <w:r w:rsidRPr="001B459D">
        <w:rPr>
          <w:rtl/>
        </w:rPr>
        <w:t xml:space="preserve"> وأمّا الكلام بحسب الصغرى وتعيين قول مَن يجب امتثال حكمه</w:t>
      </w:r>
      <w:r w:rsidR="008232D7">
        <w:rPr>
          <w:rtl/>
        </w:rPr>
        <w:t xml:space="preserve"> - </w:t>
      </w:r>
      <w:r w:rsidRPr="001B459D">
        <w:rPr>
          <w:rtl/>
        </w:rPr>
        <w:t>وهو الله سبحانه</w:t>
      </w:r>
      <w:r w:rsidR="00EC1238">
        <w:rPr>
          <w:rtl/>
        </w:rPr>
        <w:t>،</w:t>
      </w:r>
      <w:r w:rsidRPr="001B459D">
        <w:rPr>
          <w:rtl/>
        </w:rPr>
        <w:t xml:space="preserve"> ورسوله الأعظم</w:t>
      </w:r>
      <w:r w:rsidR="00EC1238">
        <w:rPr>
          <w:rtl/>
        </w:rPr>
        <w:t>،</w:t>
      </w:r>
      <w:r w:rsidRPr="001B459D">
        <w:rPr>
          <w:rtl/>
        </w:rPr>
        <w:t xml:space="preserve"> وأولو الأمر من بعده </w:t>
      </w:r>
      <w:r w:rsidR="00006329" w:rsidRPr="00006329">
        <w:rPr>
          <w:rStyle w:val="libAlaemChar"/>
          <w:rtl/>
        </w:rPr>
        <w:t>صلى‌الله‌عليه‌وآله</w:t>
      </w:r>
      <w:r w:rsidR="008232D7">
        <w:rPr>
          <w:rtl/>
        </w:rPr>
        <w:t xml:space="preserve"> - </w:t>
      </w:r>
      <w:r w:rsidRPr="001B459D">
        <w:rPr>
          <w:rtl/>
        </w:rPr>
        <w:t>فنقول</w:t>
      </w:r>
      <w:r w:rsidR="00EC1238">
        <w:rPr>
          <w:rtl/>
        </w:rPr>
        <w:t>:</w:t>
      </w:r>
      <w:r w:rsidRPr="001B459D">
        <w:rPr>
          <w:rtl/>
        </w:rPr>
        <w:t xml:space="preserve"> لا يمكن مشافهة واجب الوجود عقلاً</w:t>
      </w:r>
      <w:r w:rsidR="00EC1238">
        <w:rPr>
          <w:rtl/>
        </w:rPr>
        <w:t>،</w:t>
      </w:r>
      <w:r w:rsidRPr="001B459D">
        <w:rPr>
          <w:rtl/>
        </w:rPr>
        <w:t xml:space="preserve"> ولا نزول الوحي إلى كلّ أحد قطعاً</w:t>
      </w:r>
      <w:r w:rsidR="00EC1238">
        <w:rPr>
          <w:rtl/>
        </w:rPr>
        <w:t>،</w:t>
      </w:r>
      <w:r w:rsidRPr="001B459D">
        <w:rPr>
          <w:rtl/>
        </w:rPr>
        <w:t xml:space="preserve"> بل ولا سبيل لنا إلى مواجهة المعصوم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هذه الأعصار ضرورةً</w:t>
      </w:r>
      <w:r w:rsidR="00EC1238">
        <w:rPr>
          <w:rtl/>
        </w:rPr>
        <w:t>،</w:t>
      </w:r>
      <w:r w:rsidRPr="001B459D">
        <w:rPr>
          <w:rtl/>
        </w:rPr>
        <w:t xml:space="preserve"> وعليه فينحصر تحصيل أقواله من الطرق التالية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الضرورة الدينية</w:t>
      </w:r>
      <w:r w:rsidR="00EC1238">
        <w:rPr>
          <w:rtl/>
        </w:rPr>
        <w:t>،</w:t>
      </w:r>
      <w:r w:rsidRPr="001B459D">
        <w:rPr>
          <w:rtl/>
        </w:rPr>
        <w:t xml:space="preserve"> وهي شهرة شيء بين المسلمين</w:t>
      </w:r>
      <w:r w:rsidR="00EC1238">
        <w:rPr>
          <w:rtl/>
        </w:rPr>
        <w:t>،</w:t>
      </w:r>
      <w:r w:rsidRPr="001B459D">
        <w:rPr>
          <w:rtl/>
        </w:rPr>
        <w:t xml:space="preserve"> رجالهم ونسائهم</w:t>
      </w:r>
      <w:r w:rsidR="00EC1238">
        <w:rPr>
          <w:rtl/>
        </w:rPr>
        <w:t>،</w:t>
      </w:r>
      <w:r w:rsidRPr="001B459D">
        <w:rPr>
          <w:rtl/>
        </w:rPr>
        <w:t xml:space="preserve"> خواصهم وعوامهم</w:t>
      </w:r>
      <w:r w:rsidR="00EC1238">
        <w:rPr>
          <w:rtl/>
        </w:rPr>
        <w:t>،</w:t>
      </w:r>
      <w:r w:rsidRPr="001B459D">
        <w:rPr>
          <w:rtl/>
        </w:rPr>
        <w:t xml:space="preserve"> بحيث يُفهم أنّ هذا الشيء ممّا قاله النبي الخاتم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 ضروري الدين ما صار جزءً للدين</w:t>
      </w:r>
      <w:r w:rsidR="00EC1238">
        <w:rPr>
          <w:rtl/>
        </w:rPr>
        <w:t>،</w:t>
      </w:r>
      <w:r w:rsidRPr="001B459D">
        <w:rPr>
          <w:rtl/>
        </w:rPr>
        <w:t xml:space="preserve"> ولم يحتج إلى دليل بعد ثبوت أصل الدين</w:t>
      </w:r>
      <w:r w:rsidR="00EC1238">
        <w:rPr>
          <w:rtl/>
        </w:rPr>
        <w:t>،</w:t>
      </w:r>
      <w:r w:rsidRPr="001B459D">
        <w:rPr>
          <w:rtl/>
        </w:rPr>
        <w:t xml:space="preserve"> وهذا مثل وجوب الصلاة والصوم والزكاة وحقيقة المعاد ونحوها</w:t>
      </w:r>
      <w:r w:rsidR="00EC1238">
        <w:rPr>
          <w:rtl/>
        </w:rPr>
        <w:t>،</w:t>
      </w:r>
      <w:r w:rsidRPr="001B459D">
        <w:rPr>
          <w:rtl/>
        </w:rPr>
        <w:t xml:space="preserve"> وتلحق بها الضرورة المذهبية</w:t>
      </w:r>
      <w:r w:rsidR="00EC1238">
        <w:rPr>
          <w:rtl/>
        </w:rPr>
        <w:t>،</w:t>
      </w:r>
      <w:r w:rsidRPr="001B459D">
        <w:rPr>
          <w:rtl/>
        </w:rPr>
        <w:t xml:space="preserve"> فضروري المذهب ما أصبح جزءً لذلك المذهب</w:t>
      </w:r>
      <w:r w:rsidR="00EC1238">
        <w:rPr>
          <w:rtl/>
        </w:rPr>
        <w:t>،</w:t>
      </w:r>
      <w:r w:rsidRPr="001B459D">
        <w:rPr>
          <w:rtl/>
        </w:rPr>
        <w:t xml:space="preserve"> بحيث كان معلوماً لكل واحد من أهل ذلك المذهب</w:t>
      </w:r>
      <w:r w:rsidR="00EC1238">
        <w:rPr>
          <w:rtl/>
        </w:rPr>
        <w:t>،</w:t>
      </w:r>
      <w:r w:rsidRPr="001B459D">
        <w:rPr>
          <w:rtl/>
        </w:rPr>
        <w:t xml:space="preserve"> وهذا كوجوب الخمس على الأرباح وعصمة الأوصياء ونحوهما في مذهب الإمامية</w:t>
      </w:r>
      <w:r w:rsidR="00EC1238">
        <w:rPr>
          <w:rtl/>
        </w:rPr>
        <w:t>.</w:t>
      </w:r>
      <w:r w:rsidRPr="001B459D">
        <w:rPr>
          <w:rtl/>
        </w:rPr>
        <w:t xml:space="preserve"> وربّما سيأتي بعض أحكامها في بحوث المعاد إن شاء الله تعالى</w:t>
      </w:r>
      <w:r w:rsidR="00EC1238">
        <w:rPr>
          <w:rtl/>
        </w:rPr>
        <w:t>،</w:t>
      </w:r>
      <w:r w:rsidRPr="001B459D">
        <w:rPr>
          <w:rtl/>
        </w:rPr>
        <w:t xml:space="preserve"> وهذه الطريقة أقوم الطرق وأتقنها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التواتر</w:t>
      </w:r>
      <w:r w:rsidR="00EC1238">
        <w:rPr>
          <w:rtl/>
        </w:rPr>
        <w:t>:</w:t>
      </w:r>
      <w:r w:rsidRPr="001B459D">
        <w:rPr>
          <w:rtl/>
        </w:rPr>
        <w:t xml:space="preserve"> وقد دريت تفصيله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الخبر الواحد </w:t>
      </w:r>
      <w:r w:rsidR="00EC1238">
        <w:rPr>
          <w:rtl/>
        </w:rPr>
        <w:t>(</w:t>
      </w:r>
      <w:r w:rsidRPr="001B459D">
        <w:rPr>
          <w:rtl/>
        </w:rPr>
        <w:t>أي غير المتواتر</w:t>
      </w:r>
      <w:r w:rsidR="00EC1238">
        <w:rPr>
          <w:rtl/>
        </w:rPr>
        <w:t>)</w:t>
      </w:r>
      <w:r w:rsidRPr="001B459D">
        <w:rPr>
          <w:rtl/>
        </w:rPr>
        <w:t xml:space="preserve"> المحفوف بالقرينة القطعية</w:t>
      </w:r>
      <w:r w:rsidR="00EC1238">
        <w:rPr>
          <w:rtl/>
        </w:rPr>
        <w:t>:</w:t>
      </w:r>
      <w:r w:rsidRPr="001B459D">
        <w:rPr>
          <w:rtl/>
        </w:rPr>
        <w:t xml:space="preserve"> وهذا في حكم التواتر لفرض إفادته اليقين بمدلوله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الإجماع</w:t>
      </w:r>
      <w:r w:rsidR="00EC1238">
        <w:rPr>
          <w:rtl/>
        </w:rPr>
        <w:t>:</w:t>
      </w:r>
      <w:r w:rsidRPr="001B459D">
        <w:rPr>
          <w:rtl/>
        </w:rPr>
        <w:t xml:space="preserve"> فإنّه طريق قويم إلى ما انعقد عليه من الشرعيات عند معظم المسلمين</w:t>
      </w:r>
      <w:r w:rsidR="00EC1238">
        <w:rPr>
          <w:rtl/>
        </w:rPr>
        <w:t>.</w:t>
      </w:r>
    </w:p>
    <w:p w:rsidR="001B459D" w:rsidRPr="008232D7" w:rsidRDefault="001B459D" w:rsidP="00006329">
      <w:pPr>
        <w:pStyle w:val="Heading3"/>
        <w:rPr>
          <w:rtl/>
        </w:rPr>
      </w:pPr>
      <w:bookmarkStart w:id="14" w:name="_Toc418161623"/>
      <w:r w:rsidRPr="00AD3CEA">
        <w:rPr>
          <w:rtl/>
        </w:rPr>
        <w:t>تفصيل وتحقيق</w:t>
      </w:r>
      <w:bookmarkEnd w:id="14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اختلف المسلمون في مناط حجّية الإجماع</w:t>
      </w:r>
      <w:r w:rsidR="00EC1238">
        <w:rPr>
          <w:rtl/>
        </w:rPr>
        <w:t>،</w:t>
      </w:r>
      <w:r w:rsidRPr="001B459D">
        <w:rPr>
          <w:rtl/>
        </w:rPr>
        <w:t xml:space="preserve"> أمّا الإمامية فلا يرون موضوعية لاتّفاق العلماء وإجماعهم على حكم من الأحكام</w:t>
      </w:r>
      <w:r w:rsidR="00EC1238">
        <w:rPr>
          <w:rtl/>
        </w:rPr>
        <w:t>،</w:t>
      </w:r>
      <w:r w:rsidRPr="001B459D">
        <w:rPr>
          <w:rtl/>
        </w:rPr>
        <w:t xml:space="preserve"> بل الملاك في اعتباره عندهم هو كشفه عن قول المعصوم أو رضائه</w:t>
      </w:r>
      <w:r w:rsidR="00EC1238">
        <w:rPr>
          <w:rtl/>
        </w:rPr>
        <w:t>،</w:t>
      </w:r>
      <w:r w:rsidRPr="001B459D">
        <w:rPr>
          <w:rtl/>
        </w:rPr>
        <w:t xml:space="preserve"> ثمّ اختلفوا في كيفية هذا الكشف</w:t>
      </w:r>
      <w:r w:rsidR="00EC1238">
        <w:rPr>
          <w:rtl/>
        </w:rPr>
        <w:t>،</w:t>
      </w:r>
      <w:r w:rsidRPr="001B459D">
        <w:rPr>
          <w:rtl/>
        </w:rPr>
        <w:t xml:space="preserve"> فالمنسوب إلى قدمائهم أنّ منشأ حجّية الإجماع هو دخول المعصوم في ضمن المجمعين</w:t>
      </w:r>
      <w:r w:rsidR="00EC1238">
        <w:rPr>
          <w:rtl/>
        </w:rPr>
        <w:t>،</w:t>
      </w:r>
      <w:r w:rsidRPr="001B459D">
        <w:rPr>
          <w:rtl/>
        </w:rPr>
        <w:t xml:space="preserve"> فإذا أجمع العلماء على شيء يُعلم أنّ المعصوم داخل فيهم وإن لم يُعرف شخصه بعينه</w:t>
      </w:r>
      <w:r w:rsidR="00EC1238">
        <w:rPr>
          <w:rtl/>
        </w:rPr>
        <w:t>،</w:t>
      </w:r>
      <w:r w:rsidRPr="001B459D">
        <w:rPr>
          <w:rtl/>
        </w:rPr>
        <w:t xml:space="preserve"> وأنت تعلم أنّ هذا أمر لا سبيل إلى إحرازه أصلاً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ونُقل عن شيخ الطائفة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أنّه اللطف</w:t>
      </w:r>
      <w:r w:rsidR="00EC1238">
        <w:rPr>
          <w:rtl/>
        </w:rPr>
        <w:t>،</w:t>
      </w:r>
      <w:r w:rsidRPr="001B459D">
        <w:rPr>
          <w:rtl/>
        </w:rPr>
        <w:t xml:space="preserve"> بمعنى أنّ العلماء إذا أجمعوا على حكم يجب أن يكون موافقاً لقول الإمام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وإلاّ يجب عليه</w:t>
      </w:r>
      <w:r w:rsidR="008232D7">
        <w:rPr>
          <w:rtl/>
        </w:rPr>
        <w:t xml:space="preserve"> - </w:t>
      </w:r>
      <w:r w:rsidRPr="001B459D">
        <w:rPr>
          <w:rtl/>
        </w:rPr>
        <w:t>لأجل قاعدة اللطف</w:t>
      </w:r>
      <w:r w:rsidR="008232D7">
        <w:rPr>
          <w:rtl/>
        </w:rPr>
        <w:t xml:space="preserve"> - </w:t>
      </w:r>
      <w:r w:rsidRPr="001B459D">
        <w:rPr>
          <w:rtl/>
        </w:rPr>
        <w:t>الظهور أو إظهار مَن يبيّن الحق</w:t>
      </w:r>
      <w:r w:rsidR="00EC1238">
        <w:rPr>
          <w:rtl/>
        </w:rPr>
        <w:t>،</w:t>
      </w:r>
      <w:r w:rsidRPr="001B459D">
        <w:rPr>
          <w:rtl/>
        </w:rPr>
        <w:t xml:space="preserve"> فإذا لم يُحرز في المسألة المجمع عليها مخالفٌ يُستكشف منه رضى المعصوم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به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 xml:space="preserve">وفي القوانين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والظاهر أنّ له</w:t>
      </w:r>
      <w:r w:rsidR="008232D7">
        <w:rPr>
          <w:rtl/>
        </w:rPr>
        <w:t xml:space="preserve"> - </w:t>
      </w:r>
      <w:r w:rsidRPr="001B459D">
        <w:rPr>
          <w:rtl/>
        </w:rPr>
        <w:t>أي للشيخ الطوسي</w:t>
      </w:r>
      <w:r w:rsidR="008232D7">
        <w:rPr>
          <w:rtl/>
        </w:rPr>
        <w:t xml:space="preserve"> - </w:t>
      </w:r>
      <w:r w:rsidRPr="001B459D">
        <w:rPr>
          <w:rtl/>
        </w:rPr>
        <w:t>موافقاً ممّن تقدّم وممّن تأخر في هذه الطريقة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اللطف هنا ليس بمعنى التقريب إلى الطاعة والتبعيد عن المعصية</w:t>
      </w:r>
      <w:r w:rsidR="00EC1238">
        <w:rPr>
          <w:rtl/>
        </w:rPr>
        <w:t>،</w:t>
      </w:r>
      <w:r w:rsidRPr="001B459D">
        <w:rPr>
          <w:rtl/>
        </w:rPr>
        <w:t xml:space="preserve"> فإنّهما متأخران عن إثبات أصل التكليف</w:t>
      </w:r>
      <w:r w:rsidR="00EC1238">
        <w:rPr>
          <w:rtl/>
        </w:rPr>
        <w:t>،</w:t>
      </w:r>
      <w:r w:rsidRPr="001B459D">
        <w:rPr>
          <w:rtl/>
        </w:rPr>
        <w:t xml:space="preserve"> بل هو بمعنى بيان الأحكام كما يأتي شرحه في محلّه</w:t>
      </w:r>
      <w:r w:rsidR="00EC1238">
        <w:rPr>
          <w:rtl/>
        </w:rPr>
        <w:t>،</w:t>
      </w:r>
      <w:r w:rsidRPr="001B459D">
        <w:rPr>
          <w:rtl/>
        </w:rPr>
        <w:t xml:space="preserve"> لكن ستعرف أنّه لا دليل على وجوب اللطف على الله تعالى بكلا معنييه</w:t>
      </w:r>
      <w:r w:rsidR="00EC1238">
        <w:rPr>
          <w:rtl/>
        </w:rPr>
        <w:t>،</w:t>
      </w:r>
      <w:r w:rsidRPr="001B459D">
        <w:rPr>
          <w:rtl/>
        </w:rPr>
        <w:t xml:space="preserve"> وإن ادّعاه العدلية أو معظمهم</w:t>
      </w:r>
      <w:r w:rsidR="00EC1238">
        <w:rPr>
          <w:rtl/>
        </w:rPr>
        <w:t>،</w:t>
      </w:r>
      <w:r w:rsidRPr="001B459D">
        <w:rPr>
          <w:rtl/>
        </w:rPr>
        <w:t xml:space="preserve"> فهذا الإجماع المسمّى بالإجماع اللطفي يلحق بالإجماع الدخولي المتقدّم في الضعف</w:t>
      </w:r>
      <w:r w:rsidR="00EC1238">
        <w:rPr>
          <w:rtl/>
        </w:rPr>
        <w:t>،</w:t>
      </w:r>
      <w:r w:rsidRPr="001B459D">
        <w:rPr>
          <w:rtl/>
        </w:rPr>
        <w:t xml:space="preserve"> نعم هنا أخبار كثيرة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نقلها المحدّث الجليل المجلسي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في بحار الأنوار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وهي تدل بظواهرها على مذهب هذا الشيخ الأعظم</w:t>
      </w:r>
      <w:r w:rsidR="00EC1238">
        <w:rPr>
          <w:rtl/>
        </w:rPr>
        <w:t>،</w:t>
      </w:r>
      <w:r w:rsidRPr="001B459D">
        <w:rPr>
          <w:rtl/>
        </w:rPr>
        <w:t xml:space="preserve"> ولا بأس بذكر واحد منها</w:t>
      </w:r>
      <w:r w:rsidR="00EC1238">
        <w:rPr>
          <w:rtl/>
        </w:rPr>
        <w:t>،</w:t>
      </w:r>
      <w:r w:rsidRPr="001B459D">
        <w:rPr>
          <w:rtl/>
        </w:rPr>
        <w:t xml:space="preserve"> وهو خبر أبي حمزة الثمالي عن أبي جعفر الباقر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الأرض لا تبقى إلاّ ومنّا فيها مَن يعرف الحق</w:t>
      </w:r>
      <w:r w:rsidR="00EC1238">
        <w:rPr>
          <w:rtl/>
        </w:rPr>
        <w:t>،</w:t>
      </w:r>
      <w:r w:rsidRPr="001B459D">
        <w:rPr>
          <w:rtl/>
        </w:rPr>
        <w:t xml:space="preserve"> فإذا زاد الناس قال</w:t>
      </w:r>
      <w:r w:rsidR="00EC1238">
        <w:rPr>
          <w:rtl/>
        </w:rPr>
        <w:t>:</w:t>
      </w:r>
      <w:r w:rsidRPr="001B459D">
        <w:rPr>
          <w:rtl/>
        </w:rPr>
        <w:t xml:space="preserve"> قد زادوا</w:t>
      </w:r>
      <w:r w:rsidR="00EC1238">
        <w:rPr>
          <w:rtl/>
        </w:rPr>
        <w:t>،</w:t>
      </w:r>
      <w:r w:rsidRPr="001B459D">
        <w:rPr>
          <w:rtl/>
        </w:rPr>
        <w:t xml:space="preserve"> وإذا نقصوا منه قال</w:t>
      </w:r>
      <w:r w:rsidR="00EC1238">
        <w:rPr>
          <w:rtl/>
        </w:rPr>
        <w:t>:</w:t>
      </w:r>
      <w:r w:rsidRPr="001B459D">
        <w:rPr>
          <w:rtl/>
        </w:rPr>
        <w:t xml:space="preserve"> قد نقصوا</w:t>
      </w:r>
      <w:r w:rsidR="00EC1238">
        <w:rPr>
          <w:rtl/>
        </w:rPr>
        <w:t>،</w:t>
      </w:r>
      <w:r w:rsidRPr="001B459D">
        <w:rPr>
          <w:rtl/>
        </w:rPr>
        <w:t xml:space="preserve"> ولولا أنّ ذلك كذلك لم يُعرف الحق من الباطل</w:t>
      </w:r>
      <w:r w:rsidR="00EC1238">
        <w:rPr>
          <w:rtl/>
        </w:rPr>
        <w:t>).</w:t>
      </w:r>
      <w:r w:rsidRPr="001B459D">
        <w:rPr>
          <w:rtl/>
        </w:rPr>
        <w:t xml:space="preserve"> وحمل هذه الروايات على زمان الحضور بعيد جداً</w:t>
      </w:r>
      <w:r w:rsidR="00EC1238">
        <w:rPr>
          <w:rtl/>
        </w:rPr>
        <w:t>،</w:t>
      </w:r>
      <w:r w:rsidRPr="001B459D">
        <w:rPr>
          <w:rtl/>
        </w:rPr>
        <w:t xml:space="preserve"> ولكن مع ذلك لا يمكن الالتزام بمفادها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فلابدّ من توجيهها بوجه صحيح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وممّا يرد على هذا القول أيضاً</w:t>
      </w:r>
      <w:r w:rsidR="00EC1238">
        <w:rPr>
          <w:rtl/>
        </w:rPr>
        <w:t>،</w:t>
      </w:r>
      <w:r w:rsidRPr="001B459D">
        <w:rPr>
          <w:rtl/>
        </w:rPr>
        <w:t xml:space="preserve"> أنّ مخالفة الإمام </w:t>
      </w:r>
      <w:r w:rsidR="00006329" w:rsidRPr="00006329">
        <w:rPr>
          <w:rStyle w:val="libAlaemChar"/>
          <w:rtl/>
        </w:rPr>
        <w:t>عليه‌السلام</w:t>
      </w:r>
      <w:r w:rsidR="008232D7">
        <w:rPr>
          <w:rtl/>
        </w:rPr>
        <w:t xml:space="preserve"> - </w:t>
      </w:r>
      <w:r w:rsidRPr="001B459D">
        <w:rPr>
          <w:rtl/>
        </w:rPr>
        <w:t>على فرض خطأ العلماء</w:t>
      </w:r>
      <w:r w:rsidR="008232D7">
        <w:rPr>
          <w:rtl/>
        </w:rPr>
        <w:t xml:space="preserve"> - </w:t>
      </w:r>
      <w:r w:rsidRPr="001B459D">
        <w:rPr>
          <w:rtl/>
        </w:rPr>
        <w:t>إن كانت مع تعريف شخصه الشريف فهذا ممّا لم يقع ولا يقع</w:t>
      </w:r>
      <w:r w:rsidR="00EC1238">
        <w:rPr>
          <w:rtl/>
        </w:rPr>
        <w:t>،</w:t>
      </w:r>
      <w:r w:rsidRPr="001B459D">
        <w:rPr>
          <w:rtl/>
        </w:rPr>
        <w:t xml:space="preserve"> وإن كانت بدونه فلا تفيد</w:t>
      </w:r>
      <w:r w:rsidR="00EC1238">
        <w:rPr>
          <w:rtl/>
        </w:rPr>
        <w:t>؛</w:t>
      </w:r>
      <w:r w:rsidRPr="001B459D">
        <w:rPr>
          <w:rtl/>
        </w:rPr>
        <w:t xml:space="preserve"> إذ يحتمل أن يكون القول المخالف المذكور من غير الطائفة الحقّة فلا يعتنى 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وربّما يقال</w:t>
      </w:r>
      <w:r w:rsidR="00EC1238">
        <w:rPr>
          <w:rtl/>
        </w:rPr>
        <w:t>:</w:t>
      </w:r>
      <w:r w:rsidRPr="001B459D">
        <w:rPr>
          <w:rtl/>
        </w:rPr>
        <w:t xml:space="preserve"> إنّ الظنون الحاصلة من فتاوى الفقهاء إذا تراكمت تتولّد منها صفة اليقين</w:t>
      </w:r>
      <w:r w:rsidR="00EC1238">
        <w:rPr>
          <w:rtl/>
        </w:rPr>
        <w:t>،</w:t>
      </w:r>
      <w:r w:rsidRPr="001B459D">
        <w:rPr>
          <w:rtl/>
        </w:rPr>
        <w:t xml:space="preserve"> كما يحصل القطع من الخبر المتواتر بعين هذا الملاك</w:t>
      </w:r>
      <w:r w:rsidR="00EC1238">
        <w:rPr>
          <w:rtl/>
        </w:rPr>
        <w:t>،</w:t>
      </w:r>
      <w:r w:rsidRPr="001B459D">
        <w:rPr>
          <w:rtl/>
        </w:rPr>
        <w:t xml:space="preserve"> لكنّه تقدّم اعتبار الحس في المتواتر</w:t>
      </w:r>
      <w:r w:rsidR="00EC1238">
        <w:rPr>
          <w:rtl/>
        </w:rPr>
        <w:t>،</w:t>
      </w:r>
      <w:r w:rsidRPr="001B459D">
        <w:rPr>
          <w:rtl/>
        </w:rPr>
        <w:t xml:space="preserve"> فالقياس في غير محله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قيل</w:t>
      </w:r>
      <w:r w:rsidR="00EC1238">
        <w:rPr>
          <w:rtl/>
        </w:rPr>
        <w:t>:</w:t>
      </w:r>
      <w:r w:rsidRPr="001B459D">
        <w:rPr>
          <w:rtl/>
        </w:rPr>
        <w:t xml:space="preserve"> من أنّ الإجماع يكشف عن حجّة معتبرة</w:t>
      </w:r>
      <w:r w:rsidR="00EC1238">
        <w:rPr>
          <w:rtl/>
        </w:rPr>
        <w:t>،</w:t>
      </w:r>
      <w:r w:rsidRPr="001B459D">
        <w:rPr>
          <w:rtl/>
        </w:rPr>
        <w:t xml:space="preserve"> بدليل أنّ عدالة المجمعين مانعة عن الفتوى بغير علم</w:t>
      </w:r>
      <w:r w:rsidR="00EC1238">
        <w:rPr>
          <w:rtl/>
        </w:rPr>
        <w:t>،</w:t>
      </w:r>
      <w:r w:rsidRPr="001B459D">
        <w:rPr>
          <w:rtl/>
        </w:rPr>
        <w:t xml:space="preserve"> فيردّه أنّه يكشف عن حجة معتبرة عندهم</w:t>
      </w:r>
      <w:r w:rsidR="00EC1238">
        <w:rPr>
          <w:rtl/>
        </w:rPr>
        <w:t>،</w:t>
      </w:r>
      <w:r w:rsidRPr="001B459D">
        <w:rPr>
          <w:rtl/>
        </w:rPr>
        <w:t xml:space="preserve"> لا عن حجّة لو وصلت إلينا لكانت معتبرةً عندنا</w:t>
      </w:r>
      <w:r w:rsidR="00EC1238">
        <w:rPr>
          <w:rtl/>
        </w:rPr>
        <w:t>؛</w:t>
      </w:r>
      <w:r w:rsidRPr="001B459D">
        <w:rPr>
          <w:rtl/>
        </w:rPr>
        <w:t xml:space="preserve"> لاختصاص التعليل بالأَوّل دون الثاني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وذهب المتأخّرون إلى أنّ اتّفاق العلماء المرؤوسين يكشف بطريق الحدس عن رأي رئيسهم</w:t>
      </w:r>
      <w:r w:rsidR="00EC1238">
        <w:rPr>
          <w:rtl/>
        </w:rPr>
        <w:t>،</w:t>
      </w:r>
      <w:r w:rsidRPr="001B459D">
        <w:rPr>
          <w:rtl/>
        </w:rPr>
        <w:t xml:space="preserve"> والظاهر أنّ هذا أقوى الطرق وأمتن التقارير</w:t>
      </w:r>
      <w:r w:rsidR="00EC1238">
        <w:rPr>
          <w:rtl/>
        </w:rPr>
        <w:t>،</w:t>
      </w:r>
      <w:r w:rsidRPr="001B459D">
        <w:rPr>
          <w:rtl/>
        </w:rPr>
        <w:t xml:space="preserve"> في كيفية كشف الإجماع عن رأي الإمام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إلاّ أنّه لا يتم في عصر الغيبة وعدم تمكّن الإمام </w:t>
      </w:r>
      <w:r w:rsidR="00006329" w:rsidRPr="00006329">
        <w:rPr>
          <w:rStyle w:val="libAlaemChar"/>
          <w:rtl/>
        </w:rPr>
        <w:t>عليه‌السلام</w:t>
      </w:r>
      <w:r w:rsidR="008232D7">
        <w:rPr>
          <w:rtl/>
        </w:rPr>
        <w:t xml:space="preserve"> - </w:t>
      </w:r>
      <w:r w:rsidRPr="001B459D">
        <w:rPr>
          <w:rtl/>
        </w:rPr>
        <w:t>ولو من جهة عدم إذن الله تعالى</w:t>
      </w:r>
      <w:r w:rsidR="008232D7">
        <w:rPr>
          <w:rtl/>
        </w:rPr>
        <w:t xml:space="preserve"> - </w:t>
      </w:r>
      <w:r w:rsidRPr="001B459D">
        <w:rPr>
          <w:rtl/>
        </w:rPr>
        <w:t>من المباشرة مع المأمومين</w:t>
      </w:r>
      <w:r w:rsidR="00EC1238">
        <w:rPr>
          <w:rtl/>
        </w:rPr>
        <w:t>،</w:t>
      </w:r>
      <w:r w:rsidRPr="001B459D">
        <w:rPr>
          <w:rtl/>
        </w:rPr>
        <w:t xml:space="preserve"> لكن لا سبيل إلى إنكار هذا الوجه رأساً لاختلاف الأشخاص في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القوانين 1 / 350.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بل أدعى المحقّق القمي في قوانينه تواترها</w:t>
      </w:r>
      <w:r w:rsidR="00EC1238">
        <w:rPr>
          <w:rtl/>
        </w:rPr>
        <w:t>.</w:t>
      </w:r>
      <w:r w:rsidRPr="00AD3CEA">
        <w:rPr>
          <w:rtl/>
        </w:rPr>
        <w:t xml:space="preserve"> لاحظ القوانين 1 / 350.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لاحظ البحار</w:t>
      </w:r>
      <w:r w:rsidR="00EC1238">
        <w:rPr>
          <w:rtl/>
        </w:rPr>
        <w:t>:</w:t>
      </w:r>
      <w:r w:rsidRPr="00AD3CEA">
        <w:rPr>
          <w:rtl/>
        </w:rPr>
        <w:t xml:space="preserve"> أَوائل المجلد السابع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حصول القطع لهم من ذلك</w:t>
      </w:r>
      <w:r w:rsidR="00EC1238">
        <w:rPr>
          <w:rtl/>
        </w:rPr>
        <w:t>،</w:t>
      </w:r>
      <w:r w:rsidRPr="001B459D">
        <w:rPr>
          <w:rtl/>
        </w:rPr>
        <w:t xml:space="preserve"> غير أنّ الدليل حينئذٍ لا يكون إلزامياً</w:t>
      </w:r>
      <w:r w:rsidR="00EC1238">
        <w:rPr>
          <w:rtl/>
        </w:rPr>
        <w:t>،</w:t>
      </w:r>
      <w:r w:rsidRPr="001B459D">
        <w:rPr>
          <w:rtl/>
        </w:rPr>
        <w:t xml:space="preserve"> ويعبّر عنه بالإجماع الحدسي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كلّه في الإجماع المحصّل</w:t>
      </w:r>
      <w:r w:rsidR="00EC1238">
        <w:rPr>
          <w:rtl/>
        </w:rPr>
        <w:t>،</w:t>
      </w:r>
      <w:r w:rsidRPr="001B459D">
        <w:rPr>
          <w:rtl/>
        </w:rPr>
        <w:t xml:space="preserve"> ومنه يُعرف حال الإجماع المنقول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العامّة فهم يزعمون الموضوعية للإجماع</w:t>
      </w:r>
      <w:r w:rsidR="00EC1238">
        <w:rPr>
          <w:rtl/>
        </w:rPr>
        <w:t>،</w:t>
      </w:r>
      <w:r w:rsidRPr="001B459D">
        <w:rPr>
          <w:rtl/>
        </w:rPr>
        <w:t xml:space="preserve"> فهو حجّة عندهم بما هو إجماع</w:t>
      </w:r>
      <w:r w:rsidR="00EC1238">
        <w:rPr>
          <w:rtl/>
        </w:rPr>
        <w:t>،</w:t>
      </w:r>
      <w:r w:rsidRPr="001B459D">
        <w:rPr>
          <w:rtl/>
        </w:rPr>
        <w:t xml:space="preserve"> واستدلّوا عليه بوجوه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منها</w:t>
      </w:r>
      <w:r w:rsidR="00EC1238">
        <w:rPr>
          <w:rtl/>
        </w:rPr>
        <w:t>:</w:t>
      </w:r>
      <w:r w:rsidRPr="001B459D">
        <w:rPr>
          <w:rtl/>
        </w:rPr>
        <w:t xml:space="preserve">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tl/>
        </w:rPr>
        <w:t>(</w:t>
      </w:r>
      <w:r w:rsidRPr="001B459D">
        <w:rPr>
          <w:rStyle w:val="libAieChar"/>
          <w:rtl/>
        </w:rPr>
        <w:t>وَمَن يُشَاقِقِ الرَّسُولَ مِن بَعْدِ مَا تَبَيَّنَ لَهُ الْهُدَى وَيَتَّبِعْ غَيْرَ سَبِيلِ الْمُؤْمِنِينَ نُوَلِّهِ مَا تَوَلَّى</w:t>
      </w:r>
      <w:r w:rsidR="00EC1238" w:rsidRPr="00077ACC">
        <w:rPr>
          <w:rStyle w:val="libAlaemChar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 xml:space="preserve"> فإذا حرم اتّباع غير سبيل المؤمنين وجب متابعة سبيل المؤمنين</w:t>
      </w:r>
      <w:r w:rsidR="00EC1238">
        <w:rPr>
          <w:rtl/>
        </w:rPr>
        <w:t>،</w:t>
      </w:r>
      <w:r w:rsidRPr="001B459D">
        <w:rPr>
          <w:rtl/>
        </w:rPr>
        <w:t xml:space="preserve"> والإجماع هو سبيل المؤمنين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وفيه</w:t>
      </w:r>
      <w:r w:rsidR="00EC1238">
        <w:rPr>
          <w:rtl/>
        </w:rPr>
        <w:t>:</w:t>
      </w:r>
      <w:r w:rsidRPr="001B459D">
        <w:rPr>
          <w:rtl/>
        </w:rPr>
        <w:t xml:space="preserve"> أَوّلاً</w:t>
      </w:r>
      <w:r w:rsidR="00EC1238">
        <w:rPr>
          <w:rtl/>
        </w:rPr>
        <w:t>:</w:t>
      </w:r>
      <w:r w:rsidRPr="001B459D">
        <w:rPr>
          <w:rtl/>
        </w:rPr>
        <w:t xml:space="preserve"> أنّه لا دليل على تخصيص المؤمنين بأهلّ الحل والعقد منهم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1B459D">
        <w:rPr>
          <w:rtl/>
        </w:rPr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عدم استفادة حرمة اتّباع غير المؤمنين بحياله وانفراده من الآية الكريمة</w:t>
      </w:r>
      <w:r w:rsidR="00EC1238">
        <w:rPr>
          <w:rtl/>
        </w:rPr>
        <w:t>،</w:t>
      </w:r>
      <w:r w:rsidRPr="001B459D">
        <w:rPr>
          <w:rtl/>
        </w:rPr>
        <w:t xml:space="preserve"> بل الظاهر منها أنّ اتّباع غير سبيل المؤمنين هو نفس مشاقّة الرسول</w:t>
      </w:r>
      <w:r w:rsidR="00EC1238">
        <w:rPr>
          <w:rtl/>
        </w:rPr>
        <w:t>،</w:t>
      </w:r>
      <w:r w:rsidRPr="001B459D">
        <w:rPr>
          <w:rtl/>
        </w:rPr>
        <w:t xml:space="preserve"> ومعنى الآية</w:t>
      </w:r>
      <w:r w:rsidR="00EC1238">
        <w:rPr>
          <w:rtl/>
        </w:rPr>
        <w:t>:</w:t>
      </w:r>
      <w:r w:rsidRPr="001B459D">
        <w:rPr>
          <w:rtl/>
        </w:rPr>
        <w:t xml:space="preserve"> ومَن يخالف الرسول في ما جاء به من الشريعة بعد إتمام الحجية عليه</w:t>
      </w:r>
      <w:r w:rsidR="00EC1238">
        <w:rPr>
          <w:rtl/>
        </w:rPr>
        <w:t>،</w:t>
      </w:r>
      <w:r w:rsidRPr="001B459D">
        <w:rPr>
          <w:rtl/>
        </w:rPr>
        <w:t xml:space="preserve"> نولِّه ما تولّى</w:t>
      </w:r>
      <w:r w:rsidR="00EC1238">
        <w:rPr>
          <w:rtl/>
        </w:rPr>
        <w:t>،</w:t>
      </w:r>
      <w:r w:rsidRPr="001B459D">
        <w:rPr>
          <w:rtl/>
        </w:rPr>
        <w:t xml:space="preserve"> وأين هذا من الإجماع</w:t>
      </w:r>
      <w:r w:rsidR="00EC1238">
        <w:rPr>
          <w:rtl/>
        </w:rPr>
        <w:t>؟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مخالفة الرسول من حيث هو رسول وبضميمة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tl/>
        </w:rPr>
        <w:t>(</w:t>
      </w:r>
      <w:r w:rsidRPr="001B459D">
        <w:rPr>
          <w:rStyle w:val="libAieChar"/>
          <w:rtl/>
        </w:rPr>
        <w:t>مِن بَعْدِ مَا</w:t>
      </w:r>
      <w:r w:rsidRPr="001B459D">
        <w:rPr>
          <w:rFonts w:hint="cs"/>
          <w:rtl/>
        </w:rPr>
        <w:t xml:space="preserve"> </w:t>
      </w:r>
      <w:r w:rsidRPr="001B459D">
        <w:rPr>
          <w:rStyle w:val="libAieChar"/>
          <w:rtl/>
        </w:rPr>
        <w:t>تَبَيَّنَ لَهُ الْهُدَى</w:t>
      </w:r>
      <w:r w:rsidR="00EC1238" w:rsidRPr="00077ACC">
        <w:rPr>
          <w:rStyle w:val="libAlaemChar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tl/>
        </w:rPr>
        <w:t>ليست إلاّ عدم امتثال الأحكام الشرعية</w:t>
      </w:r>
      <w:r w:rsidR="00EC1238">
        <w:rPr>
          <w:rtl/>
        </w:rPr>
        <w:t>،</w:t>
      </w:r>
      <w:r w:rsidRPr="001B459D">
        <w:rPr>
          <w:rtl/>
        </w:rPr>
        <w:t xml:space="preserve"> وهل سبيل المؤمنين إلاّ الشريعة فإذن نقول</w:t>
      </w:r>
      <w:r w:rsidR="00EC1238">
        <w:rPr>
          <w:rtl/>
        </w:rPr>
        <w:t>:</w:t>
      </w:r>
      <w:r w:rsidRPr="001B459D">
        <w:rPr>
          <w:rtl/>
        </w:rPr>
        <w:t xml:space="preserve"> إنّ ما أجمع عليه العلماء إن ثبت كونه من الشرع</w:t>
      </w:r>
      <w:r w:rsidR="00EC1238">
        <w:rPr>
          <w:rtl/>
        </w:rPr>
        <w:t>،</w:t>
      </w:r>
      <w:r w:rsidRPr="001B459D">
        <w:rPr>
          <w:rtl/>
        </w:rPr>
        <w:t xml:space="preserve"> فوجب متابعته من حيث إنّه ثابت في الكتاب والسُنة وإلاّ فلا</w:t>
      </w:r>
      <w:r w:rsidR="00EC1238">
        <w:rPr>
          <w:rtl/>
        </w:rPr>
        <w:t>،</w:t>
      </w:r>
      <w:r w:rsidRPr="001B459D">
        <w:rPr>
          <w:rtl/>
        </w:rPr>
        <w:t xml:space="preserve"> ولا دلالة للآية على لزوم اتّباع ما أجمع عليه عِدّة من العلماء</w:t>
      </w:r>
      <w:r w:rsidR="00EC1238">
        <w:rPr>
          <w:rtl/>
        </w:rPr>
        <w:t>.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>فاستدلال الشافعي بهذه الآية على حجّية الإجماع فاسد كما دريت</w:t>
      </w:r>
      <w:r w:rsidR="00EC1238">
        <w:rPr>
          <w:rtl/>
        </w:rPr>
        <w:t>،</w:t>
      </w:r>
      <w:r w:rsidRPr="001B459D">
        <w:rPr>
          <w:rtl/>
        </w:rPr>
        <w:t xml:space="preserve"> على أنّ فيه إشكالاً آخر كما ذكره الرازي في تفسيره فلاحظ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tl/>
        </w:rPr>
        <w:t>(</w:t>
      </w:r>
      <w:r w:rsidRPr="001B459D">
        <w:rPr>
          <w:rStyle w:val="libAieChar"/>
          <w:rtl/>
        </w:rPr>
        <w:t>وَكَذَلِكَ جَعَلْنَاكُمْ أُمَّةً وَسَطاً لِّتَكُونُواْ شُهَدَاء عَلَى النَّاسِ</w:t>
      </w:r>
      <w:r w:rsidR="00EC1238" w:rsidRPr="00077ACC">
        <w:rPr>
          <w:rStyle w:val="libAlaemChar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قالوا</w:t>
      </w:r>
      <w:r w:rsidR="00EC1238">
        <w:rPr>
          <w:rtl/>
        </w:rPr>
        <w:t>:</w:t>
      </w:r>
      <w:r w:rsidRPr="001B459D">
        <w:rPr>
          <w:rtl/>
        </w:rPr>
        <w:t xml:space="preserve"> وسط كل شيء خياره وعدله</w:t>
      </w:r>
      <w:r w:rsidR="00EC1238">
        <w:rPr>
          <w:rtl/>
        </w:rPr>
        <w:t>،</w:t>
      </w:r>
      <w:r w:rsidRPr="001B459D">
        <w:rPr>
          <w:rtl/>
        </w:rPr>
        <w:t xml:space="preserve"> فمَن عدَّله الله يكون معصوماً</w:t>
      </w:r>
      <w:r w:rsidR="00EC1238">
        <w:rPr>
          <w:rtl/>
        </w:rPr>
        <w:t>،</w:t>
      </w:r>
      <w:r w:rsidRPr="001B459D">
        <w:rPr>
          <w:rtl/>
        </w:rPr>
        <w:t xml:space="preserve"> فإجماعهم حجّة</w:t>
      </w:r>
      <w:r w:rsidR="00EC1238">
        <w:rPr>
          <w:rtl/>
        </w:rPr>
        <w:t>،</w:t>
      </w:r>
      <w:r w:rsidRPr="001B459D">
        <w:rPr>
          <w:rtl/>
        </w:rPr>
        <w:t xml:space="preserve"> وللرازي في تفسيره كلام طويل حول الآية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الأُمّة المذكورة في الآية الشريفة يراد بها إمّا مجموع أفرادها من أَوّلها إلى يوم القيامة</w:t>
      </w:r>
      <w:r w:rsidR="00EC1238">
        <w:rPr>
          <w:rtl/>
        </w:rPr>
        <w:t>،</w:t>
      </w:r>
      <w:r w:rsidRPr="001B459D">
        <w:rPr>
          <w:rtl/>
        </w:rPr>
        <w:t xml:space="preserve"> أو كل واحد منها على نحو الانحلال</w:t>
      </w:r>
      <w:r w:rsidR="00EC1238">
        <w:rPr>
          <w:rtl/>
        </w:rPr>
        <w:t>،</w:t>
      </w:r>
      <w:r w:rsidRPr="001B459D">
        <w:rPr>
          <w:rtl/>
        </w:rPr>
        <w:t xml:space="preserve"> أو المخاطبون الحاضرون في مجلس النبي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حين نزول الآية</w:t>
      </w:r>
      <w:r w:rsidR="00EC1238">
        <w:rPr>
          <w:rtl/>
        </w:rPr>
        <w:t>،</w:t>
      </w:r>
      <w:r w:rsidRPr="001B459D">
        <w:rPr>
          <w:rtl/>
        </w:rPr>
        <w:t xml:space="preserve"> أو أهل كلّ زمان</w:t>
      </w:r>
      <w:r w:rsidR="00EC1238">
        <w:rPr>
          <w:rtl/>
        </w:rPr>
        <w:t>،</w:t>
      </w:r>
      <w:r w:rsidRPr="001B459D">
        <w:rPr>
          <w:rtl/>
        </w:rPr>
        <w:t xml:space="preserve"> ولا خامس في البين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الاحتمال الأَوّل فلا يُثبت اعتبار الإجماع المذكور أصلاً</w:t>
      </w:r>
      <w:r w:rsidR="00EC1238">
        <w:rPr>
          <w:rtl/>
        </w:rPr>
        <w:t>؛</w:t>
      </w:r>
      <w:r w:rsidRPr="001B459D">
        <w:rPr>
          <w:rtl/>
        </w:rPr>
        <w:t xml:space="preserve"> إذ لا يعقل إجماع جميع الأُمّة إلاّ في القيامة</w:t>
      </w:r>
      <w:r w:rsidR="00EC1238">
        <w:rPr>
          <w:rtl/>
        </w:rPr>
        <w:t>.</w:t>
      </w:r>
      <w:r w:rsidRPr="001B459D">
        <w:rPr>
          <w:rtl/>
        </w:rPr>
        <w:t xml:space="preserve"> لا يقال</w:t>
      </w:r>
      <w:r w:rsidR="00EC1238">
        <w:rPr>
          <w:rtl/>
        </w:rPr>
        <w:t>:</w:t>
      </w:r>
      <w:r w:rsidRPr="001B459D">
        <w:rPr>
          <w:rtl/>
        </w:rPr>
        <w:t xml:space="preserve"> جعلهم الله وسطاً لأجل الشهادة المبقية على هذا الاحتمال</w:t>
      </w:r>
      <w:r w:rsidR="00EC1238">
        <w:rPr>
          <w:rtl/>
        </w:rPr>
        <w:t>،</w:t>
      </w:r>
      <w:r w:rsidRPr="001B459D">
        <w:rPr>
          <w:rtl/>
        </w:rPr>
        <w:t xml:space="preserve"> فإنّه يقال</w:t>
      </w:r>
      <w:r w:rsidR="00EC1238">
        <w:rPr>
          <w:rtl/>
        </w:rPr>
        <w:t>:</w:t>
      </w:r>
      <w:r w:rsidRPr="001B459D">
        <w:rPr>
          <w:rtl/>
        </w:rPr>
        <w:t xml:space="preserve"> بحملها على الشهادة في القيامة لا في الدنيا</w:t>
      </w:r>
      <w:r w:rsidR="00EC1238">
        <w:rPr>
          <w:rtl/>
        </w:rPr>
        <w:t>،</w:t>
      </w:r>
      <w:r w:rsidRPr="001B459D">
        <w:rPr>
          <w:rtl/>
        </w:rPr>
        <w:t xml:space="preserve"> وقد ذهب إليه كثير من العامة كما يظهر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النساء 4 / 115.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البقرة 2 / 143.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من تفسير الرازي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الاحتمال الثاني فبطلانه حسي</w:t>
      </w:r>
      <w:r w:rsidR="00EC1238">
        <w:rPr>
          <w:rtl/>
        </w:rPr>
        <w:t>،</w:t>
      </w:r>
      <w:r w:rsidRPr="001B459D">
        <w:rPr>
          <w:rtl/>
        </w:rPr>
        <w:t xml:space="preserve"> فإنّ المعاصي الواقعة من المسلمين غير خافية على أحد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1B459D">
        <w:rPr>
          <w:rtl/>
        </w:rPr>
        <w:t>وأمّا الثالث فبطلانه اتّفاقي</w:t>
      </w:r>
      <w:r w:rsidR="00EC1238">
        <w:rPr>
          <w:rtl/>
        </w:rPr>
        <w:t>؛</w:t>
      </w:r>
      <w:r w:rsidRPr="001B459D">
        <w:rPr>
          <w:rtl/>
        </w:rPr>
        <w:t xml:space="preserve"> إذ لم يخصّص أحد حجّية الإجماع بهؤلاء الحاضرين فقط</w:t>
      </w:r>
      <w:r w:rsidR="00EC1238">
        <w:rPr>
          <w:rtl/>
        </w:rPr>
        <w:t>.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>وأمّا الرابع فهو خارج عن قانون المحاورة وطاقة الدلالة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مع أنّ قول العادل إنّما ينهض حجة في الحسيات</w:t>
      </w:r>
      <w:r w:rsidR="00EC1238">
        <w:rPr>
          <w:rtl/>
        </w:rPr>
        <w:t>،</w:t>
      </w:r>
      <w:r w:rsidRPr="001B459D">
        <w:rPr>
          <w:rtl/>
        </w:rPr>
        <w:t xml:space="preserve"> وأمّا في الحدسيات فلا</w:t>
      </w:r>
      <w:r w:rsidR="00EC1238">
        <w:rPr>
          <w:rtl/>
        </w:rPr>
        <w:t>،</w:t>
      </w:r>
      <w:r w:rsidRPr="001B459D">
        <w:rPr>
          <w:rtl/>
        </w:rPr>
        <w:t xml:space="preserve"> بل لابدّ له من دليل خاص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tl/>
        </w:rPr>
        <w:t>(</w:t>
      </w:r>
      <w:r w:rsidRPr="001B459D">
        <w:rPr>
          <w:rStyle w:val="libAieChar"/>
          <w:rtl/>
        </w:rPr>
        <w:t>فَإِن تَنَازَعْتُمْ فِي شَيْءٍ فَرُدُّوهُ إِلَى اللّهِ وَالرَّسُولِ</w:t>
      </w:r>
      <w:r w:rsidR="00EC1238" w:rsidRPr="00077ACC">
        <w:rPr>
          <w:rStyle w:val="libAlaemChar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يدل بمفهومه على عدم وجوب الرد مع الاتّفاق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ظاهر الآية أنّ الخطاب انحلالي</w:t>
      </w:r>
      <w:r w:rsidR="00EC1238">
        <w:rPr>
          <w:rtl/>
        </w:rPr>
        <w:t>،</w:t>
      </w:r>
      <w:r w:rsidRPr="001B459D">
        <w:rPr>
          <w:rtl/>
        </w:rPr>
        <w:t xml:space="preserve"> فمعنى الآية حينئذٍ</w:t>
      </w:r>
      <w:r w:rsidR="00EC1238">
        <w:rPr>
          <w:rtl/>
        </w:rPr>
        <w:t>:</w:t>
      </w:r>
      <w:r w:rsidRPr="001B459D">
        <w:rPr>
          <w:rtl/>
        </w:rPr>
        <w:t xml:space="preserve"> أنّ كل جماعة منكم</w:t>
      </w:r>
      <w:r w:rsidR="008232D7">
        <w:rPr>
          <w:rtl/>
        </w:rPr>
        <w:t xml:space="preserve"> - </w:t>
      </w:r>
      <w:r w:rsidRPr="001B459D">
        <w:rPr>
          <w:rtl/>
        </w:rPr>
        <w:t>أقلّها اثنان</w:t>
      </w:r>
      <w:r w:rsidR="008232D7">
        <w:rPr>
          <w:rtl/>
        </w:rPr>
        <w:t xml:space="preserve"> - </w:t>
      </w:r>
      <w:r w:rsidRPr="001B459D">
        <w:rPr>
          <w:rtl/>
        </w:rPr>
        <w:t>إذا تنازعتم في شيء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،</w:t>
      </w:r>
      <w:r w:rsidRPr="001B459D">
        <w:rPr>
          <w:rtl/>
        </w:rPr>
        <w:t xml:space="preserve"> فيكون مفهومه بناءً على ما تخيّلوه إذا لم يتنازع الخصمان</w:t>
      </w:r>
      <w:r w:rsidR="008232D7">
        <w:rPr>
          <w:rtl/>
        </w:rPr>
        <w:t xml:space="preserve"> - </w:t>
      </w:r>
      <w:r w:rsidRPr="001B459D">
        <w:rPr>
          <w:rtl/>
        </w:rPr>
        <w:t>ولو كانا جاهلين</w:t>
      </w:r>
      <w:r w:rsidR="008232D7">
        <w:rPr>
          <w:rtl/>
        </w:rPr>
        <w:t xml:space="preserve"> - </w:t>
      </w:r>
      <w:r w:rsidRPr="001B459D">
        <w:rPr>
          <w:rtl/>
        </w:rPr>
        <w:t>لم يجب الرد إلى الله ورسوله</w:t>
      </w:r>
      <w:r w:rsidR="00EC1238">
        <w:rPr>
          <w:rtl/>
        </w:rPr>
        <w:t>،</w:t>
      </w:r>
      <w:r w:rsidRPr="001B459D">
        <w:rPr>
          <w:rtl/>
        </w:rPr>
        <w:t xml:space="preserve"> بل مجرّد تركهما النزاع يكفي لنفوذ ما تصالحا عليه</w:t>
      </w:r>
      <w:r w:rsidR="00EC1238">
        <w:rPr>
          <w:rtl/>
        </w:rPr>
        <w:t>،</w:t>
      </w:r>
      <w:r w:rsidRPr="001B459D">
        <w:rPr>
          <w:rtl/>
        </w:rPr>
        <w:t xml:space="preserve"> وهذا قطعي الفساد</w:t>
      </w:r>
      <w:r w:rsidR="00EC1238">
        <w:rPr>
          <w:rtl/>
        </w:rPr>
        <w:t>.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لابدّ أن يكون عدم التنازع في مفروض الآية</w:t>
      </w:r>
      <w:r w:rsidR="00EC1238">
        <w:rPr>
          <w:rtl/>
        </w:rPr>
        <w:t>،</w:t>
      </w:r>
      <w:r w:rsidRPr="001B459D">
        <w:rPr>
          <w:rtl/>
        </w:rPr>
        <w:t xml:space="preserve"> مستنداً إلى دليل شرعي من كتاب أو سُنة</w:t>
      </w:r>
      <w:r w:rsidR="00EC1238">
        <w:rPr>
          <w:rtl/>
        </w:rPr>
        <w:t>،</w:t>
      </w:r>
      <w:r w:rsidRPr="001B459D">
        <w:rPr>
          <w:rtl/>
        </w:rPr>
        <w:t xml:space="preserve"> يعني إن جهلتم حكم شيء متنازع فيه فردوه إلى الله ورسوله وإن علمتموه فلا</w:t>
      </w:r>
      <w:r w:rsidR="00EC1238">
        <w:rPr>
          <w:rtl/>
        </w:rPr>
        <w:t>،</w:t>
      </w:r>
      <w:r w:rsidRPr="001B459D">
        <w:rPr>
          <w:rtl/>
        </w:rPr>
        <w:t xml:space="preserve"> وهذا لا ربط له بالإجماع كما هو ظاهر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1B459D">
        <w:rPr>
          <w:rtl/>
        </w:rPr>
        <w:t>وأمّا الرازي فهو استدلّ على حجّية الإجماع بأَوّل هذه الآية</w:t>
      </w:r>
      <w:r w:rsidR="00EC1238">
        <w:rPr>
          <w:rtl/>
        </w:rPr>
        <w:t>،</w:t>
      </w:r>
      <w:r w:rsidRPr="001B459D">
        <w:rPr>
          <w:rtl/>
        </w:rPr>
        <w:t xml:space="preserve"> وهو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أَطِيعُواْ اللّهَ وَأَطِيعُواْ الرَّسُولَ وَأُوْلِي الأَمْرِ مِنكُمْ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بحسبان أنّ أُولي الأمر هم أهل الحل والعقد دون الأئمة المعصومين</w:t>
      </w:r>
      <w:r w:rsidR="00EC1238">
        <w:rPr>
          <w:rtl/>
        </w:rPr>
        <w:t>،</w:t>
      </w:r>
      <w:r w:rsidRPr="001B459D">
        <w:rPr>
          <w:rtl/>
        </w:rPr>
        <w:t xml:space="preserve"> وقد أفرط في تقريره وتطويله</w:t>
      </w:r>
      <w:r w:rsidR="00EC1238">
        <w:rPr>
          <w:rtl/>
        </w:rPr>
        <w:t>،</w:t>
      </w:r>
      <w:r w:rsidRPr="001B459D">
        <w:rPr>
          <w:rtl/>
        </w:rPr>
        <w:t xml:space="preserve"> وكلامه بتمامه خبط وغلط</w:t>
      </w:r>
      <w:r w:rsidR="00EC1238">
        <w:rPr>
          <w:rtl/>
        </w:rPr>
        <w:t>،</w:t>
      </w:r>
      <w:r w:rsidRPr="001B459D">
        <w:rPr>
          <w:rtl/>
        </w:rPr>
        <w:t xml:space="preserve"> فلا يليق أن نطوّل المقام بإيراده وإبطاله</w:t>
      </w:r>
      <w:r w:rsidR="00EC1238">
        <w:rPr>
          <w:rtl/>
        </w:rPr>
        <w:t>،</w:t>
      </w:r>
      <w:r w:rsidRPr="001B459D">
        <w:rPr>
          <w:rtl/>
        </w:rPr>
        <w:t xml:space="preserve"> وببالي تأليف تعليقة مستقلّة على تفسيره</w:t>
      </w:r>
      <w:r w:rsidR="00EC1238">
        <w:rPr>
          <w:rtl/>
        </w:rPr>
        <w:t>،</w:t>
      </w:r>
      <w:r w:rsidRPr="001B459D">
        <w:rPr>
          <w:rtl/>
        </w:rPr>
        <w:t xml:space="preserve"> والتوفيق من الله المنّان</w:t>
      </w:r>
      <w:r w:rsidR="00EC1238">
        <w:rPr>
          <w:rtl/>
        </w:rPr>
        <w:t>.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الأخبار المنسوبة إلى النبي الأكرم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مثل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1646A8">
        <w:rPr>
          <w:rtl/>
        </w:rPr>
        <w:t>(</w:t>
      </w:r>
      <w:r w:rsidRPr="001646A8">
        <w:rPr>
          <w:rtl/>
        </w:rPr>
        <w:t>لا تجتمع أمّتي على الخطأ</w:t>
      </w:r>
      <w:r w:rsidR="00EC1238" w:rsidRPr="001646A8">
        <w:rPr>
          <w:rtl/>
        </w:rPr>
        <w:t>.</w:t>
      </w:r>
      <w:r w:rsidRPr="001646A8">
        <w:rPr>
          <w:rtl/>
        </w:rPr>
        <w:t xml:space="preserve"> ولم يكن الله ليجمع أُمّتي على الخطأ</w:t>
      </w:r>
      <w:r w:rsidR="00EC1238" w:rsidRPr="001646A8">
        <w:rPr>
          <w:rtl/>
        </w:rPr>
        <w:t>.</w:t>
      </w:r>
      <w:r w:rsidRPr="001646A8">
        <w:rPr>
          <w:rtl/>
        </w:rPr>
        <w:t xml:space="preserve"> وكونوا مع الجماعة</w:t>
      </w:r>
      <w:r w:rsidR="00EC1238" w:rsidRPr="001646A8">
        <w:rPr>
          <w:rtl/>
        </w:rPr>
        <w:t>.</w:t>
      </w:r>
      <w:r w:rsidRPr="001646A8">
        <w:rPr>
          <w:rtl/>
        </w:rPr>
        <w:t xml:space="preserve"> ويد الله مع الجماعة</w:t>
      </w:r>
      <w:r w:rsidR="00EC1238" w:rsidRPr="001646A8">
        <w:rPr>
          <w:rtl/>
        </w:rPr>
        <w:t>)</w:t>
      </w:r>
      <w:r w:rsidR="00EC1238">
        <w:rPr>
          <w:rtl/>
        </w:rPr>
        <w:t>،</w:t>
      </w:r>
      <w:r w:rsidRPr="001B459D">
        <w:rPr>
          <w:rtl/>
        </w:rPr>
        <w:t xml:space="preserve"> بل ادّعي تواترها معنىً لكن الحاجبي والعضدي أنكرا التواتر في محكي كلامهما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والجواب أنّها غير ثابتة من الرسول الأعظم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ولو صحّت لَما دلّت على مرادهم</w:t>
      </w:r>
      <w:r w:rsidR="00EC1238">
        <w:rPr>
          <w:rtl/>
        </w:rPr>
        <w:t>،</w:t>
      </w:r>
      <w:r w:rsidRPr="001B459D">
        <w:rPr>
          <w:rtl/>
        </w:rPr>
        <w:t xml:space="preserve"> فإنّ الأَوّلين يعتبران اتّفاق جميع الأُمّة قاطبةً دون علمائهم</w:t>
      </w:r>
      <w:r w:rsidR="00EC1238">
        <w:rPr>
          <w:rtl/>
        </w:rPr>
        <w:t>،</w:t>
      </w:r>
      <w:r w:rsidRPr="001B459D">
        <w:rPr>
          <w:rtl/>
        </w:rPr>
        <w:t xml:space="preserve"> ولعلّ ما ورد في بعض رواياتنا من التمسّك بإجماع الأُمّة ينظر إلى ذلك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والأخيرين يحثّان على الاتّفاق المقابل للتفرقة</w:t>
      </w:r>
      <w:r w:rsidR="00EC1238">
        <w:rPr>
          <w:rtl/>
        </w:rPr>
        <w:t>،</w:t>
      </w:r>
      <w:r w:rsidRPr="001B459D">
        <w:rPr>
          <w:rtl/>
        </w:rPr>
        <w:t xml:space="preserve"> فتحصّل أنّ الإجماع ليس بدليل معتبر شرعاً</w:t>
      </w:r>
      <w:r w:rsidR="00EC1238">
        <w:rPr>
          <w:rtl/>
        </w:rPr>
        <w:t>،</w:t>
      </w:r>
      <w:r w:rsidRPr="001B459D">
        <w:rPr>
          <w:rtl/>
        </w:rPr>
        <w:t xml:space="preserve"> وما ذكره الخاصّة والعامة في وجهه غير تام</w:t>
      </w:r>
      <w:r w:rsidR="00EC1238">
        <w:rPr>
          <w:rtl/>
        </w:rPr>
        <w:t>،</w:t>
      </w:r>
      <w:r w:rsidRPr="001B459D">
        <w:rPr>
          <w:rtl/>
        </w:rPr>
        <w:t xml:space="preserve"> إلاّ إذا 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و (2) النساء 4 / 59.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لاحظ أُصول الكافي 1 / 96، وبحار الأنوار 5 / 20 ويحتمل في بعضها إلزام الخصم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حصل اليقين منه من جهة الحدس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5" w:name="_Toc418161624"/>
      <w:r w:rsidRPr="00AD3CEA">
        <w:rPr>
          <w:rtl/>
        </w:rPr>
        <w:t>تتمة</w:t>
      </w:r>
      <w:bookmarkEnd w:id="15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هل الخبر الواحد الجامع لشروط الحجية</w:t>
      </w:r>
      <w:r w:rsidR="008232D7">
        <w:rPr>
          <w:rtl/>
        </w:rPr>
        <w:t xml:space="preserve"> - </w:t>
      </w:r>
      <w:r w:rsidRPr="001B459D">
        <w:rPr>
          <w:rtl/>
        </w:rPr>
        <w:t>المقرّرة في أُصول الفقه</w:t>
      </w:r>
      <w:r w:rsidR="008232D7">
        <w:rPr>
          <w:rtl/>
        </w:rPr>
        <w:t xml:space="preserve"> - </w:t>
      </w:r>
      <w:r w:rsidRPr="001B459D">
        <w:rPr>
          <w:rtl/>
        </w:rPr>
        <w:t>يصح التعويل عليه في علم الكلام أم لا</w:t>
      </w:r>
      <w:r w:rsidR="00EC1238">
        <w:rPr>
          <w:rtl/>
        </w:rPr>
        <w:t>؟</w:t>
      </w:r>
    </w:p>
    <w:p w:rsidR="001B459D" w:rsidRPr="00AD3CEA" w:rsidRDefault="001B459D" w:rsidP="00006329">
      <w:pPr>
        <w:pStyle w:val="libNormal"/>
        <w:rPr>
          <w:rtl/>
        </w:rPr>
      </w:pPr>
      <w:r w:rsidRPr="001B459D">
        <w:rPr>
          <w:rtl/>
        </w:rPr>
        <w:t>فيه خلاف وكلام</w:t>
      </w:r>
      <w:r w:rsidR="00EC1238">
        <w:rPr>
          <w:rtl/>
        </w:rPr>
        <w:t>،</w:t>
      </w:r>
      <w:r w:rsidRPr="001B459D">
        <w:rPr>
          <w:rtl/>
        </w:rPr>
        <w:t xml:space="preserve"> والأكثر على الثاني بل عن ظاهر بعضهم نفي الخلاف فيه</w:t>
      </w:r>
      <w:r w:rsidR="00EC1238">
        <w:rPr>
          <w:rtl/>
        </w:rPr>
        <w:t>،</w:t>
      </w:r>
      <w:r w:rsidRPr="001B459D">
        <w:rPr>
          <w:rtl/>
        </w:rPr>
        <w:t xml:space="preserve"> والأظهر هو الأَوّل</w:t>
      </w:r>
      <w:r w:rsidR="00EC1238">
        <w:rPr>
          <w:rtl/>
        </w:rPr>
        <w:t>،</w:t>
      </w:r>
      <w:r w:rsidRPr="001B459D">
        <w:rPr>
          <w:rtl/>
        </w:rPr>
        <w:t xml:space="preserve"> فإنّ عمدة ما دلّ على حجية الخبر الواحد المذكور</w:t>
      </w:r>
      <w:r w:rsidR="00EC1238">
        <w:rPr>
          <w:rtl/>
        </w:rPr>
        <w:t>،</w:t>
      </w:r>
      <w:r w:rsidRPr="001B459D">
        <w:rPr>
          <w:rtl/>
        </w:rPr>
        <w:t xml:space="preserve"> هي السيرة العقلائية والأخبار المتواترة معنىً</w:t>
      </w:r>
      <w:r w:rsidR="00EC1238">
        <w:rPr>
          <w:rtl/>
        </w:rPr>
        <w:t>،</w:t>
      </w:r>
      <w:r w:rsidRPr="001B459D">
        <w:rPr>
          <w:rtl/>
        </w:rPr>
        <w:t xml:space="preserve"> وهما غير مختصتان بالفروع</w:t>
      </w:r>
      <w:r w:rsidR="00EC1238">
        <w:rPr>
          <w:rtl/>
        </w:rPr>
        <w:t>،</w:t>
      </w:r>
      <w:r w:rsidRPr="001B459D">
        <w:rPr>
          <w:rtl/>
        </w:rPr>
        <w:t xml:space="preserve"> فإنّ العقلاء كما يقبلون خبر الثقة في الأُمور العملية</w:t>
      </w:r>
      <w:r w:rsidR="00EC1238">
        <w:rPr>
          <w:rtl/>
        </w:rPr>
        <w:t>،</w:t>
      </w:r>
      <w:r w:rsidRPr="001B459D">
        <w:rPr>
          <w:rtl/>
        </w:rPr>
        <w:t xml:space="preserve"> كذلك يقبلونه في الأُمور الاعتقادية بلا شك</w:t>
      </w:r>
      <w:r w:rsidR="00EC1238">
        <w:rPr>
          <w:rtl/>
        </w:rPr>
        <w:t>،</w:t>
      </w:r>
      <w:r w:rsidRPr="001B459D">
        <w:rPr>
          <w:rtl/>
        </w:rPr>
        <w:t xml:space="preserve"> والأخبار المتواترة أيضاً غير مقيّدة</w:t>
      </w:r>
      <w:r w:rsidR="00EC1238">
        <w:rPr>
          <w:rtl/>
        </w:rPr>
        <w:t>،</w:t>
      </w:r>
      <w:r w:rsidRPr="001B459D">
        <w:rPr>
          <w:rtl/>
        </w:rPr>
        <w:t xml:space="preserve"> وما قيل في وجه التقييد غير متين</w:t>
      </w:r>
      <w:r w:rsidR="00EC1238">
        <w:rPr>
          <w:rtl/>
        </w:rPr>
        <w:t>،</w:t>
      </w:r>
      <w:r w:rsidRPr="001B459D">
        <w:rPr>
          <w:rtl/>
        </w:rPr>
        <w:t xml:space="preserve"> والتفصيل لا يناسب المقام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نعم تتوقّف حجيّته على أُمور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أن لا تكون المسألة ممّا يتوقّف عليه أصل الشرع وإلاّ لدار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أن لا يكون للعقل إلى مضمونه سبيل وإلاّ فلا موضوع للتعبّد 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أن لا تكون المسألة ممّا اعتبر العلم الوجداني في جواز الاعتقاد به شرعاً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وفي الواقع التعويل على مستند هذا الخبر</w:t>
      </w:r>
      <w:r w:rsidR="00EC1238">
        <w:rPr>
          <w:rtl/>
        </w:rPr>
        <w:t>،</w:t>
      </w:r>
      <w:r w:rsidRPr="001B459D">
        <w:rPr>
          <w:rtl/>
        </w:rPr>
        <w:t xml:space="preserve"> وهو السُنة المدّعى تواترها والسيرة العقلائية القطعية</w:t>
      </w:r>
      <w:r w:rsidR="00EC1238">
        <w:rPr>
          <w:rtl/>
        </w:rPr>
        <w:t>،</w:t>
      </w:r>
      <w:r w:rsidRPr="001B459D">
        <w:rPr>
          <w:rtl/>
        </w:rPr>
        <w:t xml:space="preserve"> فليس هذا من العمل بالظن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6" w:name="_Toc418161625"/>
      <w:r w:rsidRPr="00AD3CEA">
        <w:rPr>
          <w:rtl/>
        </w:rPr>
        <w:t>البحث الرابع</w:t>
      </w:r>
      <w:r w:rsidR="00EC1238">
        <w:rPr>
          <w:rtl/>
        </w:rPr>
        <w:t>:</w:t>
      </w:r>
      <w:r w:rsidRPr="00AD3CEA">
        <w:rPr>
          <w:rtl/>
        </w:rPr>
        <w:t xml:space="preserve"> عمّا ينبغي أن يُجعل خاتمة لهذه الفائدة</w:t>
      </w:r>
      <w:r w:rsidR="00EC1238">
        <w:rPr>
          <w:rtl/>
        </w:rPr>
        <w:t>،</w:t>
      </w:r>
      <w:r w:rsidRPr="00AD3CEA">
        <w:rPr>
          <w:rtl/>
        </w:rPr>
        <w:t xml:space="preserve"> وفاتحة لِما يأتي بعدها من المطالب</w:t>
      </w:r>
      <w:r w:rsidR="00EC1238">
        <w:rPr>
          <w:rtl/>
        </w:rPr>
        <w:t>.</w:t>
      </w:r>
      <w:bookmarkEnd w:id="16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فنقول</w:t>
      </w:r>
      <w:r w:rsidR="00EC1238">
        <w:rPr>
          <w:rtl/>
        </w:rPr>
        <w:t>:</w:t>
      </w:r>
      <w:r w:rsidRPr="001B459D">
        <w:rPr>
          <w:rtl/>
        </w:rPr>
        <w:t xml:space="preserve"> الصناعات الخمس ليست بأسرها مبادئ للبرهان القطعي والدليل العلمي</w:t>
      </w:r>
      <w:r w:rsidR="00EC1238">
        <w:rPr>
          <w:rtl/>
        </w:rPr>
        <w:t>،</w:t>
      </w:r>
      <w:r w:rsidRPr="001B459D">
        <w:rPr>
          <w:rtl/>
        </w:rPr>
        <w:t xml:space="preserve"> بل المبدأ له الضروريات منها وحدها</w:t>
      </w:r>
      <w:r w:rsidR="00EC1238">
        <w:rPr>
          <w:rtl/>
        </w:rPr>
        <w:t>،</w:t>
      </w:r>
      <w:r w:rsidRPr="001B459D">
        <w:rPr>
          <w:rtl/>
        </w:rPr>
        <w:t xml:space="preserve"> وإذن</w:t>
      </w:r>
      <w:r w:rsidR="00EC1238">
        <w:rPr>
          <w:rtl/>
        </w:rPr>
        <w:t>،</w:t>
      </w:r>
      <w:r w:rsidRPr="001B459D">
        <w:rPr>
          <w:rtl/>
        </w:rPr>
        <w:t xml:space="preserve"> لابدّ من رعاية تمييزها عن غيرها</w:t>
      </w:r>
      <w:r w:rsidR="00EC1238">
        <w:rPr>
          <w:rtl/>
        </w:rPr>
        <w:t>؛</w:t>
      </w:r>
      <w:r w:rsidRPr="001B459D">
        <w:rPr>
          <w:rtl/>
        </w:rPr>
        <w:t xml:space="preserve"> لينتظم أمر الاستفاضة والإفادة في صقع تحصيل الحقائق والمعارف</w:t>
      </w:r>
      <w:r w:rsidR="00EC1238">
        <w:rPr>
          <w:rtl/>
        </w:rPr>
        <w:t>،</w:t>
      </w:r>
      <w:r w:rsidRPr="001B459D">
        <w:rPr>
          <w:rtl/>
        </w:rPr>
        <w:t xml:space="preserve"> لكن العلوم الموجودة التي ينالها فكر الإنسان لا تقدر على بيان هذا الميزان</w:t>
      </w:r>
      <w:r w:rsidR="00EC1238">
        <w:rPr>
          <w:rtl/>
        </w:rPr>
        <w:t>،</w:t>
      </w:r>
      <w:r w:rsidRPr="001B459D">
        <w:rPr>
          <w:rtl/>
        </w:rPr>
        <w:t xml:space="preserve"> فإنّ المنطق إنّما يفسّر مفهوم مواد الأقيسة</w:t>
      </w:r>
      <w:r w:rsidR="00EC1238">
        <w:rPr>
          <w:rtl/>
        </w:rPr>
        <w:t>،</w:t>
      </w:r>
      <w:r w:rsidRPr="001B459D">
        <w:rPr>
          <w:rtl/>
        </w:rPr>
        <w:t xml:space="preserve"> ويشرح أحكامها</w:t>
      </w:r>
      <w:r w:rsidR="00EC1238">
        <w:rPr>
          <w:rtl/>
        </w:rPr>
        <w:t>،</w:t>
      </w:r>
      <w:r w:rsidRPr="001B459D">
        <w:rPr>
          <w:rtl/>
        </w:rPr>
        <w:t xml:space="preserve"> ولا سلطان له على تشخيص المصداق وتعيين الأفراد</w:t>
      </w:r>
      <w:r w:rsidR="00EC1238">
        <w:rPr>
          <w:rtl/>
        </w:rPr>
        <w:t>؛</w:t>
      </w:r>
      <w:r w:rsidRPr="001B459D">
        <w:rPr>
          <w:rtl/>
        </w:rPr>
        <w:t xml:space="preserve"> ضرورة أنّ انطباق مفاهيم المواد على مصاديقها ليس أمراً واضحاً</w:t>
      </w:r>
      <w:r w:rsidR="00EC1238">
        <w:rPr>
          <w:rtl/>
        </w:rPr>
        <w:t>،</w:t>
      </w:r>
      <w:r w:rsidRPr="001B459D">
        <w:rPr>
          <w:rtl/>
        </w:rPr>
        <w:t xml:space="preserve"> لا يمسّه الالتباس كما هو كذلك في الصور</w:t>
      </w:r>
      <w:r w:rsidR="00EC1238">
        <w:rPr>
          <w:rtl/>
        </w:rPr>
        <w:t>؛</w:t>
      </w:r>
      <w:r w:rsidRPr="001B459D">
        <w:rPr>
          <w:rtl/>
        </w:rPr>
        <w:t xml:space="preserve"> ولذا لا يقع الاختلاف في أنّ القياس الفلاني من الشكل الأَوّل أو الثاني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لا مميّز بين الأقيسة وأنّ أيّاً منها برهاني</w:t>
      </w:r>
      <w:r w:rsidR="00EC1238">
        <w:rPr>
          <w:rtl/>
        </w:rPr>
        <w:t>،</w:t>
      </w:r>
      <w:r w:rsidRPr="001B459D">
        <w:rPr>
          <w:rtl/>
        </w:rPr>
        <w:t xml:space="preserve"> وأيّاً منها مشهوري وهكذا</w:t>
      </w:r>
      <w:r w:rsidR="00EC1238">
        <w:rPr>
          <w:rtl/>
        </w:rPr>
        <w:t>،</w:t>
      </w:r>
      <w:r w:rsidRPr="001B459D">
        <w:rPr>
          <w:rtl/>
        </w:rPr>
        <w:t xml:space="preserve"> ومن هنا ترى أحداً يدّعي أنّ هذا القياس برهاني</w:t>
      </w:r>
      <w:r w:rsidR="00EC1238">
        <w:rPr>
          <w:rtl/>
        </w:rPr>
        <w:t>،</w:t>
      </w:r>
      <w:r w:rsidRPr="001B459D">
        <w:rPr>
          <w:rtl/>
        </w:rPr>
        <w:t xml:space="preserve"> وهو شعري</w:t>
      </w:r>
      <w:r w:rsidR="00EC1238">
        <w:rPr>
          <w:rtl/>
        </w:rPr>
        <w:t>،</w:t>
      </w:r>
      <w:r w:rsidRPr="001B459D">
        <w:rPr>
          <w:rtl/>
        </w:rPr>
        <w:t xml:space="preserve"> والآخر يقول</w:t>
      </w:r>
      <w:r w:rsidR="00EC1238">
        <w:rPr>
          <w:rtl/>
        </w:rPr>
        <w:t>:</w:t>
      </w:r>
      <w:r w:rsidRPr="001B459D">
        <w:rPr>
          <w:rtl/>
        </w:rPr>
        <w:t xml:space="preserve"> إنّه خطابي</w:t>
      </w:r>
      <w:r w:rsidR="00EC1238">
        <w:rPr>
          <w:rtl/>
        </w:rPr>
        <w:t>،</w:t>
      </w:r>
      <w:r w:rsidRPr="001B459D">
        <w:rPr>
          <w:rtl/>
        </w:rPr>
        <w:t xml:space="preserve"> وهو برهاني وهكذا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 xml:space="preserve">(1) لاحظ الأمر الخامس من الأُمور المذكورة في خاتمة مسألة الانسداد من كتاب الرسائل للشيخ الأنصاري </w:t>
      </w:r>
      <w:r w:rsidR="00006329" w:rsidRPr="00006329">
        <w:rPr>
          <w:rStyle w:val="libAlaemChar"/>
          <w:rtl/>
        </w:rPr>
        <w:t>رحمه‌الله</w:t>
      </w:r>
      <w:r w:rsidRPr="00AD3CEA">
        <w:rPr>
          <w:rtl/>
        </w:rPr>
        <w:t>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8232D7">
      <w:pPr>
        <w:pStyle w:val="libNormal"/>
        <w:rPr>
          <w:rtl/>
        </w:rPr>
      </w:pPr>
      <w:r w:rsidRPr="001B459D">
        <w:rPr>
          <w:rtl/>
        </w:rPr>
        <w:lastRenderedPageBreak/>
        <w:t>فمَن يطلب الحقّ</w:t>
      </w:r>
      <w:r w:rsidR="00EC1238">
        <w:rPr>
          <w:rtl/>
        </w:rPr>
        <w:t>،</w:t>
      </w:r>
      <w:r w:rsidRPr="001B459D">
        <w:rPr>
          <w:rtl/>
        </w:rPr>
        <w:t xml:space="preserve"> ولا يريد الضلالة والمِراء والعزّة</w:t>
      </w:r>
      <w:r w:rsidR="00EC1238">
        <w:rPr>
          <w:rtl/>
        </w:rPr>
        <w:t>،</w:t>
      </w:r>
      <w:r w:rsidRPr="001B459D">
        <w:rPr>
          <w:rtl/>
        </w:rPr>
        <w:t xml:space="preserve"> فلابدّ له من تصفية قلبه من الكدورات الخُلقية والعصبية الطائفية</w:t>
      </w:r>
      <w:r w:rsidR="00EC1238">
        <w:rPr>
          <w:rtl/>
        </w:rPr>
        <w:t>،</w:t>
      </w:r>
      <w:r w:rsidRPr="001B459D">
        <w:rPr>
          <w:rtl/>
        </w:rPr>
        <w:t xml:space="preserve"> وتطهير ذهنه عمّا مضى عليه مشايخه وآباؤه</w:t>
      </w:r>
      <w:r w:rsidR="00EC1238">
        <w:rPr>
          <w:rtl/>
        </w:rPr>
        <w:t>،</w:t>
      </w:r>
      <w:r w:rsidRPr="001B459D">
        <w:rPr>
          <w:rtl/>
        </w:rPr>
        <w:t xml:space="preserve"> فإنّ </w:t>
      </w:r>
      <w:r w:rsidR="00EC1238">
        <w:rPr>
          <w:rtl/>
        </w:rPr>
        <w:t>(</w:t>
      </w:r>
      <w:r w:rsidRPr="001B459D">
        <w:rPr>
          <w:rtl/>
        </w:rPr>
        <w:t>الحقّ لا يُعرف بالرجال</w:t>
      </w:r>
      <w:r w:rsidR="00EC1238">
        <w:rPr>
          <w:rtl/>
        </w:rPr>
        <w:t>،</w:t>
      </w:r>
      <w:r w:rsidRPr="001B459D">
        <w:rPr>
          <w:rtl/>
        </w:rPr>
        <w:t xml:space="preserve"> اعرف الحق تعرف أهله</w:t>
      </w:r>
      <w:r w:rsidR="00EC1238">
        <w:rPr>
          <w:rtl/>
        </w:rPr>
        <w:t>)،</w:t>
      </w:r>
      <w:r w:rsidRPr="001B459D">
        <w:rPr>
          <w:rtl/>
        </w:rPr>
        <w:t xml:space="preserve"> فإذا أصلح سرّه وبنى تصحيح اعتقاده على الواقع</w:t>
      </w:r>
      <w:r w:rsidR="008232D7">
        <w:rPr>
          <w:rtl/>
        </w:rPr>
        <w:t xml:space="preserve"> - </w:t>
      </w:r>
      <w:r w:rsidRPr="001B459D">
        <w:rPr>
          <w:rtl/>
        </w:rPr>
        <w:t>لا تطبيق الواقع على معتقده</w:t>
      </w:r>
      <w:r w:rsidR="008232D7">
        <w:rPr>
          <w:rtl/>
        </w:rPr>
        <w:t xml:space="preserve"> - </w:t>
      </w:r>
      <w:r w:rsidRPr="001B459D">
        <w:rPr>
          <w:rtl/>
        </w:rPr>
        <w:t>فقد اهتدى إلى صراط الحق ومنهاج الصدق</w:t>
      </w:r>
      <w:r w:rsidR="00EC1238">
        <w:rPr>
          <w:rtl/>
        </w:rPr>
        <w:t>،</w:t>
      </w:r>
      <w:r w:rsidRPr="001B459D">
        <w:rPr>
          <w:rtl/>
        </w:rPr>
        <w:t xml:space="preserve"> قال الله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وَالَّذِينَ جَاهَدُوا فِينَا لَنَهْدِيَنَّهُمْ سُبُلَنَا وَإِنَّ اللَّهَ لَمَعَ الْمُحْسِنِينَ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وأمّا إذا انحرف عن سبيل الإنصاف إلى حضيض الاعتساف</w:t>
      </w:r>
      <w:r w:rsidR="00EC1238">
        <w:rPr>
          <w:rtl/>
        </w:rPr>
        <w:t>،</w:t>
      </w:r>
      <w:r w:rsidRPr="001B459D">
        <w:rPr>
          <w:rtl/>
        </w:rPr>
        <w:t xml:space="preserve"> وتهيّأ للنقض والإبرام</w:t>
      </w:r>
      <w:r w:rsidR="00EC1238">
        <w:rPr>
          <w:rtl/>
        </w:rPr>
        <w:t>،</w:t>
      </w:r>
      <w:r w:rsidRPr="001B459D">
        <w:rPr>
          <w:rtl/>
        </w:rPr>
        <w:t xml:space="preserve"> وقول الهذر وحشو الكلام</w:t>
      </w:r>
      <w:r w:rsidR="00EC1238">
        <w:rPr>
          <w:rtl/>
        </w:rPr>
        <w:t>،</w:t>
      </w:r>
      <w:r w:rsidRPr="001B459D">
        <w:rPr>
          <w:rtl/>
        </w:rPr>
        <w:t xml:space="preserve"> فإياك والقرب منه</w:t>
      </w:r>
      <w:r w:rsidR="00EC1238">
        <w:rPr>
          <w:rtl/>
        </w:rPr>
        <w:t>،</w:t>
      </w:r>
      <w:r w:rsidRPr="001B459D">
        <w:rPr>
          <w:rtl/>
        </w:rPr>
        <w:t xml:space="preserve"> فإنّه من الذين قال الله تعالى في حقهم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لَهُمْ قُلُوبٌ لاَّ يَفْقَهُونَ بِهَا وَلَهُمْ أَعْيُنٌ لاَّ يُبْصِرُونَ بِهَا وَلَهُمْ آذَانٌ لاَّ يَسْمَعُونَ بِهَا أُوْلَئِكَ كَالأَنْعَامِ بَلْ هُمْ أَضَلُّ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العنكبوت 29 / 69.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الأعراف 7 / 179.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7" w:name="الفائدة_الرابعة_في_وجوب_النظر"/>
      <w:bookmarkStart w:id="18" w:name="_Toc418161626"/>
      <w:bookmarkEnd w:id="17"/>
      <w:r w:rsidRPr="00AD3CEA">
        <w:rPr>
          <w:rtl/>
        </w:rPr>
        <w:lastRenderedPageBreak/>
        <w:t>الفائدة الرابعة</w:t>
      </w:r>
      <w:bookmarkEnd w:id="18"/>
      <w:r w:rsidRPr="00AD3CEA">
        <w:rPr>
          <w:rtl/>
        </w:rPr>
        <w:t xml:space="preserve"> </w:t>
      </w:r>
    </w:p>
    <w:p w:rsidR="001B459D" w:rsidRPr="00EC1238" w:rsidRDefault="001B459D" w:rsidP="00EC1238">
      <w:pPr>
        <w:pStyle w:val="Heading2Center"/>
        <w:rPr>
          <w:rtl/>
        </w:rPr>
      </w:pPr>
      <w:bookmarkStart w:id="19" w:name="_Toc418161627"/>
      <w:r w:rsidRPr="00AD3CEA">
        <w:rPr>
          <w:rtl/>
        </w:rPr>
        <w:t xml:space="preserve">في وجوب النظر </w:t>
      </w:r>
      <w:r w:rsidRPr="001B459D">
        <w:rPr>
          <w:rStyle w:val="libFootnotenumChar"/>
          <w:rtl/>
        </w:rPr>
        <w:t>(1)</w:t>
      </w:r>
      <w:bookmarkEnd w:id="19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الكلام تارةً في أصل وجوب النظر</w:t>
      </w:r>
      <w:r w:rsidR="00EC1238">
        <w:rPr>
          <w:rtl/>
        </w:rPr>
        <w:t>،</w:t>
      </w:r>
      <w:r w:rsidRPr="001B459D">
        <w:rPr>
          <w:rtl/>
        </w:rPr>
        <w:t xml:space="preserve"> وأُخرى في أنّ الوجوب المذكور</w:t>
      </w:r>
      <w:r w:rsidR="008232D7">
        <w:rPr>
          <w:rtl/>
        </w:rPr>
        <w:t xml:space="preserve"> - </w:t>
      </w:r>
      <w:r w:rsidRPr="001B459D">
        <w:rPr>
          <w:rtl/>
        </w:rPr>
        <w:t>على تقدير ثبوته</w:t>
      </w:r>
      <w:r w:rsidR="008232D7">
        <w:rPr>
          <w:rtl/>
        </w:rPr>
        <w:t xml:space="preserve"> - </w:t>
      </w:r>
      <w:r w:rsidRPr="001B459D">
        <w:rPr>
          <w:rtl/>
        </w:rPr>
        <w:t>عقلي أو شرعي</w:t>
      </w:r>
      <w:r w:rsidR="00EC1238">
        <w:rPr>
          <w:rtl/>
        </w:rPr>
        <w:t>،</w:t>
      </w:r>
      <w:r w:rsidRPr="001B459D">
        <w:rPr>
          <w:rtl/>
        </w:rPr>
        <w:t xml:space="preserve"> لكن البحث في الأَوّل يغني عن الثاني فنقول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والصحيح أنّه لا دليل على وجوب النظر في وجود واجب الوجود بما هو واجب</w:t>
      </w:r>
      <w:r w:rsidR="00EC1238">
        <w:rPr>
          <w:rtl/>
        </w:rPr>
        <w:t>،</w:t>
      </w:r>
      <w:r w:rsidRPr="001B459D">
        <w:rPr>
          <w:rtl/>
        </w:rPr>
        <w:t xml:space="preserve"> أو خالق أو غير ذلك من الحيثيات</w:t>
      </w:r>
      <w:r w:rsidR="00EC1238">
        <w:rPr>
          <w:rtl/>
        </w:rPr>
        <w:t>؛</w:t>
      </w:r>
      <w:r w:rsidRPr="001B459D">
        <w:rPr>
          <w:rtl/>
        </w:rPr>
        <w:t xml:space="preserve"> إذ لا حكم للعقل بذلك</w:t>
      </w:r>
      <w:r w:rsidR="00EC1238">
        <w:rPr>
          <w:rtl/>
        </w:rPr>
        <w:t>،</w:t>
      </w:r>
      <w:r w:rsidRPr="001B459D">
        <w:rPr>
          <w:rtl/>
        </w:rPr>
        <w:t xml:space="preserve"> ولا سبيل للشرع وتعبّده إليه بلا شك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وإنّما يجب ذلك من جهة وجوب دفع الضرر</w:t>
      </w:r>
      <w:r w:rsidR="00EC1238">
        <w:rPr>
          <w:rtl/>
        </w:rPr>
        <w:t>،</w:t>
      </w:r>
      <w:r w:rsidRPr="001B459D">
        <w:rPr>
          <w:rtl/>
        </w:rPr>
        <w:t xml:space="preserve"> فإنّ العاقل حينما يقرع سمعه قول أُناس</w:t>
      </w:r>
      <w:r w:rsidR="008232D7">
        <w:rPr>
          <w:rtl/>
        </w:rPr>
        <w:t xml:space="preserve"> - </w:t>
      </w:r>
      <w:r w:rsidRPr="001B459D">
        <w:rPr>
          <w:rtl/>
        </w:rPr>
        <w:t>قليلين أو كثيرين</w:t>
      </w:r>
      <w:r w:rsidR="008232D7">
        <w:rPr>
          <w:rtl/>
        </w:rPr>
        <w:t xml:space="preserve"> - </w:t>
      </w:r>
      <w:r w:rsidRPr="001B459D">
        <w:rPr>
          <w:rtl/>
        </w:rPr>
        <w:t>بعقاب أُخروي وعذاب دائمي لمَن أنكر المبدأ أو لم يعرفه ولم يعتقد به</w:t>
      </w:r>
      <w:r w:rsidR="008232D7">
        <w:rPr>
          <w:rtl/>
        </w:rPr>
        <w:t xml:space="preserve"> - </w:t>
      </w:r>
      <w:r w:rsidRPr="001B459D">
        <w:rPr>
          <w:rtl/>
        </w:rPr>
        <w:t>وهذا النداء كان مسموعاً منذ صبيحة حياة البشر</w:t>
      </w:r>
      <w:r w:rsidR="00EC1238">
        <w:rPr>
          <w:rtl/>
        </w:rPr>
        <w:t>،</w:t>
      </w:r>
      <w:r w:rsidRPr="001B459D">
        <w:rPr>
          <w:rtl/>
        </w:rPr>
        <w:t xml:space="preserve"> وسيبقى قارعاً إلى غروب وجوده</w:t>
      </w:r>
      <w:r w:rsidR="008232D7">
        <w:rPr>
          <w:rtl/>
        </w:rPr>
        <w:t xml:space="preserve"> - </w:t>
      </w:r>
      <w:r w:rsidRPr="001B459D">
        <w:rPr>
          <w:rtl/>
        </w:rPr>
        <w:t>يحتمل صدقه وكذبه قهراً</w:t>
      </w:r>
      <w:r w:rsidR="00EC1238">
        <w:rPr>
          <w:rtl/>
        </w:rPr>
        <w:t>،</w:t>
      </w:r>
      <w:r w:rsidRPr="001B459D">
        <w:rPr>
          <w:rtl/>
        </w:rPr>
        <w:t xml:space="preserve"> ولا سبيل له إلى تصديق أحد الطريفين قبل النظر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يتولّد احتمال الضرر المذكور في ذهنه</w:t>
      </w:r>
      <w:r w:rsidR="00EC1238">
        <w:rPr>
          <w:rtl/>
        </w:rPr>
        <w:t>،</w:t>
      </w:r>
      <w:r w:rsidRPr="001B459D">
        <w:rPr>
          <w:rtl/>
        </w:rPr>
        <w:t xml:space="preserve"> ويحصل له الخوف من احتمال صدق هذا القول</w:t>
      </w:r>
      <w:r w:rsidR="00EC1238">
        <w:rPr>
          <w:rtl/>
        </w:rPr>
        <w:t>،</w:t>
      </w:r>
      <w:r w:rsidRPr="001B459D">
        <w:rPr>
          <w:rtl/>
        </w:rPr>
        <w:t xml:space="preserve"> ولا طريق لدفعه غير النظر</w:t>
      </w:r>
      <w:r w:rsidR="00EC1238">
        <w:rPr>
          <w:rtl/>
        </w:rPr>
        <w:t>،</w:t>
      </w:r>
      <w:r w:rsidRPr="001B459D">
        <w:rPr>
          <w:rtl/>
        </w:rPr>
        <w:t xml:space="preserve"> فيجب لوجوب دفع الضرر فطرةً ولو كان محتملاً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الإنسان</w:t>
      </w:r>
      <w:r w:rsidR="008232D7">
        <w:rPr>
          <w:rtl/>
        </w:rPr>
        <w:t xml:space="preserve"> - </w:t>
      </w:r>
      <w:r w:rsidRPr="001B459D">
        <w:rPr>
          <w:rtl/>
        </w:rPr>
        <w:t>بل وكذا الحيوان وكل حسّاس</w:t>
      </w:r>
      <w:r w:rsidR="008232D7">
        <w:rPr>
          <w:rtl/>
        </w:rPr>
        <w:t xml:space="preserve"> - </w:t>
      </w:r>
      <w:r w:rsidRPr="001B459D">
        <w:rPr>
          <w:rtl/>
        </w:rPr>
        <w:t>مجبول على حبّ ذاته</w:t>
      </w:r>
      <w:r w:rsidR="00EC1238">
        <w:rPr>
          <w:rtl/>
        </w:rPr>
        <w:t>،</w:t>
      </w:r>
      <w:r w:rsidRPr="001B459D">
        <w:rPr>
          <w:rtl/>
        </w:rPr>
        <w:t xml:space="preserve"> وينشأ من هذا الحب لزوم جلب المنافع ودفع المضار</w:t>
      </w:r>
      <w:r w:rsidR="00EC1238">
        <w:rPr>
          <w:rtl/>
        </w:rPr>
        <w:t>،</w:t>
      </w:r>
      <w:r w:rsidRPr="001B459D">
        <w:rPr>
          <w:rtl/>
        </w:rPr>
        <w:t xml:space="preserve"> وهذا الإلزام ليس من قِبل العقل</w:t>
      </w:r>
      <w:r w:rsidR="00EC1238">
        <w:rPr>
          <w:rtl/>
        </w:rPr>
        <w:t>،</w:t>
      </w:r>
      <w:r w:rsidRPr="001B459D">
        <w:rPr>
          <w:rtl/>
        </w:rPr>
        <w:t xml:space="preserve"> بل هو أمر فطري كما تدلّك عليه مشاهدة حال المجانين والصبيان والحيوانات</w:t>
      </w:r>
      <w:r w:rsidR="00EC1238">
        <w:rPr>
          <w:rtl/>
        </w:rPr>
        <w:t>،</w:t>
      </w:r>
      <w:r w:rsidRPr="001B459D">
        <w:rPr>
          <w:rtl/>
        </w:rPr>
        <w:t xml:space="preserve"> فإنّها تدفع الضرر عن نفسها</w:t>
      </w:r>
      <w:r w:rsidR="00EC1238">
        <w:rPr>
          <w:rtl/>
        </w:rPr>
        <w:t>،</w:t>
      </w:r>
      <w:r w:rsidRPr="001B459D">
        <w:rPr>
          <w:rtl/>
        </w:rPr>
        <w:t xml:space="preserve"> وتميل إلى منافعها وما هو يلائم أنفسها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وإذا أعمل نظره وتفحّص عن الواقع</w:t>
      </w:r>
      <w:r w:rsidR="00EC1238">
        <w:rPr>
          <w:rtl/>
        </w:rPr>
        <w:t>،</w:t>
      </w:r>
      <w:r w:rsidRPr="001B459D">
        <w:rPr>
          <w:rtl/>
        </w:rPr>
        <w:t xml:space="preserve"> فقد أَمن من الضرر المذكور قطعاً</w:t>
      </w:r>
      <w:r w:rsidR="00EC1238">
        <w:rPr>
          <w:rtl/>
        </w:rPr>
        <w:t>،</w:t>
      </w:r>
      <w:r w:rsidRPr="001B459D">
        <w:rPr>
          <w:rtl/>
        </w:rPr>
        <w:t xml:space="preserve"> وتستريح نفسه من الخوف جزماً</w:t>
      </w:r>
      <w:r w:rsidR="00EC1238">
        <w:rPr>
          <w:rtl/>
        </w:rPr>
        <w:t>،</w:t>
      </w:r>
      <w:r w:rsidRPr="001B459D">
        <w:rPr>
          <w:rtl/>
        </w:rPr>
        <w:t xml:space="preserve"> فإنّه إن أدّى إلى الحقّ فقد فاز فوزاً عظيماً</w:t>
      </w:r>
      <w:r w:rsidR="00EC1238">
        <w:rPr>
          <w:rtl/>
        </w:rPr>
        <w:t>،</w:t>
      </w:r>
      <w:r w:rsidRPr="001B459D">
        <w:rPr>
          <w:rtl/>
        </w:rPr>
        <w:t xml:space="preserve"> وإن انجرّ إلى خلافه فهو مأمون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قال الشيخ المفيد قدّس سره في أوائل المقالات</w:t>
      </w:r>
      <w:r w:rsidR="00EC1238">
        <w:rPr>
          <w:rtl/>
        </w:rPr>
        <w:t>:</w:t>
      </w:r>
      <w:r w:rsidRPr="00AD3CEA">
        <w:rPr>
          <w:rtl/>
        </w:rPr>
        <w:t xml:space="preserve"> اتّفقت الإمامية على أنّ العقل يحتاج في علمه ونتائجه إلى السمع</w:t>
      </w:r>
      <w:r w:rsidR="00EC1238">
        <w:rPr>
          <w:rtl/>
        </w:rPr>
        <w:t>،</w:t>
      </w:r>
      <w:r w:rsidRPr="00AD3CEA">
        <w:rPr>
          <w:rtl/>
        </w:rPr>
        <w:t xml:space="preserve"> وأنّه غير منفك عن سمع ينبّه الغافل عن كيفية الاستدلال</w:t>
      </w:r>
      <w:r w:rsidR="00EC1238">
        <w:rPr>
          <w:rtl/>
        </w:rPr>
        <w:t>،</w:t>
      </w:r>
      <w:r w:rsidRPr="00AD3CEA">
        <w:rPr>
          <w:rtl/>
        </w:rPr>
        <w:t xml:space="preserve"> وأنّه لابدّ في أَوّل التكليف وابتدائه في العالم من رسول</w:t>
      </w:r>
      <w:r w:rsidR="00EC1238">
        <w:rPr>
          <w:rtl/>
        </w:rPr>
        <w:t>،</w:t>
      </w:r>
      <w:r w:rsidRPr="00AD3CEA">
        <w:rPr>
          <w:rtl/>
        </w:rPr>
        <w:t xml:space="preserve"> ووافقهم في ذلك أصحاب الحديث</w:t>
      </w:r>
      <w:r w:rsidR="00EC1238">
        <w:rPr>
          <w:rtl/>
        </w:rPr>
        <w:t>،</w:t>
      </w:r>
      <w:r w:rsidRPr="00AD3CEA">
        <w:rPr>
          <w:rtl/>
        </w:rPr>
        <w:t xml:space="preserve"> وأجمعت المعتزلة والخوارج والزيدية على خلاف ذلك</w:t>
      </w:r>
      <w:r w:rsidR="00EC1238">
        <w:rPr>
          <w:rtl/>
        </w:rPr>
        <w:t>،</w:t>
      </w:r>
      <w:r w:rsidRPr="00AD3CEA">
        <w:rPr>
          <w:rtl/>
        </w:rPr>
        <w:t xml:space="preserve"> وزعموا أنّ العقول تعمل بمجرّدها من السمع والتوقيف</w:t>
      </w:r>
      <w:r w:rsidR="00EC1238">
        <w:rPr>
          <w:rtl/>
        </w:rPr>
        <w:t>،</w:t>
      </w:r>
      <w:r w:rsidRPr="00AD3CEA">
        <w:rPr>
          <w:rtl/>
        </w:rPr>
        <w:t xml:space="preserve"> إلاّ أنّ البغداديين من المعتزلة خاصّةً يوجبون الرسالة في أَوّل التكليف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أقول</w:t>
      </w:r>
      <w:r w:rsidR="00EC1238">
        <w:rPr>
          <w:rtl/>
        </w:rPr>
        <w:t>:</w:t>
      </w:r>
      <w:r w:rsidRPr="00AD3CEA">
        <w:rPr>
          <w:rtl/>
        </w:rPr>
        <w:t xml:space="preserve"> هذا الذي نقل اتّفاق الإمامية عليه</w:t>
      </w:r>
      <w:r w:rsidR="00EC1238">
        <w:rPr>
          <w:rtl/>
        </w:rPr>
        <w:t>،</w:t>
      </w:r>
      <w:r w:rsidRPr="00AD3CEA">
        <w:rPr>
          <w:rtl/>
        </w:rPr>
        <w:t xml:space="preserve"> هو عين ما اخترناه في هذه الفائدة</w:t>
      </w:r>
      <w:r w:rsidR="00EC1238">
        <w:rPr>
          <w:rtl/>
        </w:rPr>
        <w:t>،</w:t>
      </w:r>
      <w:r w:rsidRPr="00AD3CEA">
        <w:rPr>
          <w:rtl/>
        </w:rPr>
        <w:t xml:space="preserve"> وإنّما ذكرناه</w:t>
      </w:r>
      <w:r w:rsidR="00EC1238">
        <w:rPr>
          <w:rtl/>
        </w:rPr>
        <w:t>؛</w:t>
      </w:r>
      <w:r w:rsidRPr="00AD3CEA">
        <w:rPr>
          <w:rtl/>
        </w:rPr>
        <w:t xml:space="preserve"> لئلا يظن تفرّدنا بالموضوع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006329">
      <w:pPr>
        <w:pStyle w:val="libNormal0"/>
        <w:rPr>
          <w:rtl/>
        </w:rPr>
      </w:pPr>
      <w:r w:rsidRPr="001B459D">
        <w:rPr>
          <w:rtl/>
        </w:rPr>
        <w:lastRenderedPageBreak/>
        <w:t>معذور</w:t>
      </w:r>
      <w:r w:rsidR="00EC1238">
        <w:rPr>
          <w:rtl/>
        </w:rPr>
        <w:t>:</w:t>
      </w:r>
      <w:r w:rsidRPr="001B459D">
        <w:rPr>
          <w:rtl/>
        </w:rPr>
        <w:t xml:space="preserve"> أمّا في الدنيا</w:t>
      </w:r>
      <w:r w:rsidR="00EC1238">
        <w:rPr>
          <w:rtl/>
        </w:rPr>
        <w:t>؛</w:t>
      </w:r>
      <w:r w:rsidRPr="001B459D">
        <w:rPr>
          <w:rtl/>
        </w:rPr>
        <w:t xml:space="preserve"> فلاعتقاده ببطلان احتمال العقاب والحساب</w:t>
      </w:r>
      <w:r w:rsidR="00EC1238">
        <w:rPr>
          <w:rtl/>
        </w:rPr>
        <w:t>،</w:t>
      </w:r>
      <w:r w:rsidRPr="001B459D">
        <w:rPr>
          <w:rtl/>
        </w:rPr>
        <w:t xml:space="preserve"> وأمّا في الآخرة</w:t>
      </w:r>
      <w:r w:rsidR="00EC1238">
        <w:rPr>
          <w:rtl/>
        </w:rPr>
        <w:t>؛</w:t>
      </w:r>
      <w:r w:rsidRPr="001B459D">
        <w:rPr>
          <w:rtl/>
        </w:rPr>
        <w:t xml:space="preserve"> فلأنّ عقابه بلا بيان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وَمَا رَبُّكَ بِظَلاّمٍ للعَبِيدِ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:</w:t>
      </w:r>
      <w:r w:rsidRPr="001B459D">
        <w:rPr>
          <w:rtl/>
        </w:rPr>
        <w:t xml:space="preserve"> إذا كانت جهالته مستندةً إلى قصوره</w:t>
      </w:r>
      <w:r w:rsidR="008232D7">
        <w:rPr>
          <w:rtl/>
        </w:rPr>
        <w:t xml:space="preserve"> - </w:t>
      </w:r>
      <w:r w:rsidRPr="001B459D">
        <w:rPr>
          <w:rtl/>
        </w:rPr>
        <w:t>كما هو المفروض</w:t>
      </w:r>
      <w:r w:rsidR="008232D7">
        <w:rPr>
          <w:rtl/>
        </w:rPr>
        <w:t xml:space="preserve"> - </w:t>
      </w:r>
      <w:r w:rsidRPr="001B459D">
        <w:rPr>
          <w:rtl/>
        </w:rPr>
        <w:t>لا معنى لاستحقاقه العقاب المختصّ بالعامّة والمقصّر</w:t>
      </w:r>
      <w:r w:rsidR="00EC1238">
        <w:rPr>
          <w:rtl/>
        </w:rPr>
        <w:t>،</w:t>
      </w:r>
      <w:r w:rsidRPr="001B459D">
        <w:rPr>
          <w:rtl/>
        </w:rPr>
        <w:t xml:space="preserve"> كما إذا لم يتفحّص مع قدرته عليه</w:t>
      </w:r>
      <w:r w:rsidR="00EC1238">
        <w:rPr>
          <w:rtl/>
        </w:rPr>
        <w:t>،</w:t>
      </w:r>
      <w:r w:rsidRPr="001B459D">
        <w:rPr>
          <w:rtl/>
        </w:rPr>
        <w:t xml:space="preserve"> وإنكار القاصر في المقام</w:t>
      </w:r>
      <w:r w:rsidR="008232D7">
        <w:rPr>
          <w:rtl/>
        </w:rPr>
        <w:t xml:space="preserve"> - </w:t>
      </w:r>
      <w:r w:rsidRPr="001B459D">
        <w:rPr>
          <w:rtl/>
        </w:rPr>
        <w:t>كما عن جمهور المتكلّمين</w:t>
      </w:r>
      <w:r w:rsidR="008232D7">
        <w:rPr>
          <w:rtl/>
        </w:rPr>
        <w:t xml:space="preserve"> - </w:t>
      </w:r>
      <w:r w:rsidRPr="001B459D">
        <w:rPr>
          <w:rtl/>
        </w:rPr>
        <w:t>ضعيف سنستوفي بحثه إن شاء الله</w:t>
      </w:r>
      <w:r w:rsidR="00EC1238">
        <w:rPr>
          <w:rtl/>
        </w:rPr>
        <w:t>.</w:t>
      </w:r>
    </w:p>
    <w:p w:rsidR="001B459D" w:rsidRPr="00AD3CEA" w:rsidRDefault="001B459D" w:rsidP="00006329">
      <w:pPr>
        <w:pStyle w:val="libNormal"/>
        <w:rPr>
          <w:rtl/>
        </w:rPr>
      </w:pPr>
      <w:r w:rsidRPr="001B459D">
        <w:rPr>
          <w:rtl/>
        </w:rPr>
        <w:t>وهذا الذي ذكرنا ممّا لا ريب فيه</w:t>
      </w:r>
      <w:r w:rsidR="00EC1238">
        <w:rPr>
          <w:rtl/>
        </w:rPr>
        <w:t>،</w:t>
      </w:r>
      <w:r w:rsidRPr="001B459D">
        <w:rPr>
          <w:rtl/>
        </w:rPr>
        <w:t xml:space="preserve"> قلنا بالتحسين والقبيح العقليين أم لم نقل</w:t>
      </w:r>
      <w:r w:rsidR="00EC1238">
        <w:rPr>
          <w:rtl/>
        </w:rPr>
        <w:t>؛</w:t>
      </w:r>
      <w:r w:rsidRPr="001B459D">
        <w:rPr>
          <w:rtl/>
        </w:rPr>
        <w:t xml:space="preserve"> إذ الوجوب المذكور ليس بحكم عقلي بل هو فطري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  <w:r w:rsidRPr="001B459D">
        <w:rPr>
          <w:rtl/>
        </w:rPr>
        <w:t xml:space="preserve"> لا يقال</w:t>
      </w:r>
      <w:r w:rsidR="00EC1238">
        <w:rPr>
          <w:rtl/>
        </w:rPr>
        <w:t>:</w:t>
      </w:r>
      <w:r w:rsidRPr="001B459D">
        <w:rPr>
          <w:rtl/>
        </w:rPr>
        <w:t xml:space="preserve"> كيف والعقلاء كثيراً ما يقدمون على ارتكاب الضرر لبعض الأغراض</w:t>
      </w:r>
      <w:r w:rsidR="00EC1238">
        <w:rPr>
          <w:rtl/>
        </w:rPr>
        <w:t>.</w:t>
      </w:r>
      <w:r w:rsidR="00006329">
        <w:rPr>
          <w:rFonts w:hint="cs"/>
          <w:rtl/>
        </w:rPr>
        <w:t xml:space="preserve"> </w:t>
      </w:r>
      <w:r w:rsidRPr="001B459D">
        <w:rPr>
          <w:rtl/>
        </w:rPr>
        <w:t>فإنّه يقال</w:t>
      </w:r>
      <w:r w:rsidR="00EC1238">
        <w:rPr>
          <w:rtl/>
        </w:rPr>
        <w:t>:</w:t>
      </w:r>
      <w:r w:rsidRPr="001B459D">
        <w:rPr>
          <w:rtl/>
        </w:rPr>
        <w:t xml:space="preserve"> نعم</w:t>
      </w:r>
      <w:r w:rsidR="00EC1238">
        <w:rPr>
          <w:rtl/>
        </w:rPr>
        <w:t>،</w:t>
      </w:r>
      <w:r w:rsidRPr="001B459D">
        <w:rPr>
          <w:rtl/>
        </w:rPr>
        <w:t xml:space="preserve"> لكن إذا كان الضرر قليلاً</w:t>
      </w:r>
      <w:r w:rsidR="00EC1238">
        <w:rPr>
          <w:rtl/>
        </w:rPr>
        <w:t>،</w:t>
      </w:r>
      <w:r w:rsidRPr="001B459D">
        <w:rPr>
          <w:rtl/>
        </w:rPr>
        <w:t xml:space="preserve"> وأمّا إذا كان كثيراً فلا ولو كان محتملاً</w:t>
      </w:r>
      <w:r w:rsidR="00EC1238">
        <w:rPr>
          <w:rtl/>
        </w:rPr>
        <w:t>،</w:t>
      </w:r>
      <w:r w:rsidRPr="001B459D">
        <w:rPr>
          <w:rtl/>
        </w:rPr>
        <w:t xml:space="preserve"> وهل يمكن لعاقل أن يختار عذاباً دائمياً وعقاباً أبدياً</w:t>
      </w:r>
      <w:r w:rsidR="00EC1238">
        <w:rPr>
          <w:rtl/>
        </w:rPr>
        <w:t>؟</w:t>
      </w:r>
      <w:r w:rsidRPr="001B459D">
        <w:rPr>
          <w:rtl/>
        </w:rPr>
        <w:t xml:space="preserve"> كلا</w:t>
      </w:r>
      <w:r w:rsidR="00EC1238">
        <w:rPr>
          <w:rtl/>
        </w:rPr>
        <w:t>.</w:t>
      </w:r>
    </w:p>
    <w:p w:rsidR="001B459D" w:rsidRDefault="001B459D" w:rsidP="00942F77">
      <w:pPr>
        <w:pStyle w:val="libNormal"/>
        <w:rPr>
          <w:rtl/>
        </w:rPr>
      </w:pPr>
      <w:r w:rsidRPr="001B459D">
        <w:rPr>
          <w:rtl/>
        </w:rPr>
        <w:t>وأمّا الوجوب الشرعي فلا مسرح له</w:t>
      </w:r>
      <w:r w:rsidR="00EC1238">
        <w:rPr>
          <w:rtl/>
        </w:rPr>
        <w:t>؛</w:t>
      </w:r>
      <w:r w:rsidRPr="001B459D">
        <w:rPr>
          <w:rtl/>
        </w:rPr>
        <w:t xml:space="preserve"> إذ لا شرع في حق الجاهل إثباتاً حتى ينفذ الحكم في حقّه</w:t>
      </w:r>
      <w:r w:rsidR="00EC1238">
        <w:rPr>
          <w:rtl/>
        </w:rPr>
        <w:t>.</w:t>
      </w:r>
      <w:r w:rsidRPr="001B459D">
        <w:rPr>
          <w:rtl/>
        </w:rPr>
        <w:t xml:space="preserve"> وبالجملة حجية الخطاب موقوفة على اعتراف المخاطب بآمرية المتكلم</w:t>
      </w:r>
      <w:r w:rsidR="00EC1238">
        <w:rPr>
          <w:rtl/>
        </w:rPr>
        <w:t>،</w:t>
      </w:r>
      <w:r w:rsidRPr="001B459D">
        <w:rPr>
          <w:rtl/>
        </w:rPr>
        <w:t xml:space="preserve"> وهي غير حاصلة في المورد</w:t>
      </w:r>
      <w:r w:rsidR="00EC1238">
        <w:rPr>
          <w:rtl/>
        </w:rPr>
        <w:t>،</w:t>
      </w:r>
      <w:r w:rsidRPr="001B459D">
        <w:rPr>
          <w:rtl/>
        </w:rPr>
        <w:t xml:space="preserve"> وأمّا ما ورد في القرآن العزيز في ذلك</w:t>
      </w:r>
      <w:r w:rsidR="00EC1238">
        <w:rPr>
          <w:rtl/>
        </w:rPr>
        <w:t>،</w:t>
      </w:r>
      <w:r w:rsidRPr="001B459D">
        <w:rPr>
          <w:rtl/>
        </w:rPr>
        <w:t xml:space="preserve"> فهو إرشادي لا مولوي وسيأتي الفرق بينهما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20" w:name="_Toc418161628"/>
      <w:r w:rsidRPr="00AD3CEA">
        <w:rPr>
          <w:rtl/>
        </w:rPr>
        <w:t>نقل ونقد</w:t>
      </w:r>
      <w:bookmarkEnd w:id="20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الذائع في كلام المتكلّمين وجوب معرفة الله سبحانه</w:t>
      </w:r>
      <w:r w:rsidR="00EC1238">
        <w:rPr>
          <w:rtl/>
        </w:rPr>
        <w:t>،</w:t>
      </w:r>
      <w:r w:rsidRPr="001B459D">
        <w:rPr>
          <w:rtl/>
        </w:rPr>
        <w:t xml:space="preserve"> بل ادّعى الجرجاني إجماع الأُمّة عليه في شرح المواقف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ولكنّهم اختلفوا في طريقه</w:t>
      </w:r>
      <w:r w:rsidR="00EC1238">
        <w:rPr>
          <w:rtl/>
        </w:rPr>
        <w:t>،</w:t>
      </w:r>
      <w:r w:rsidRPr="001B459D">
        <w:rPr>
          <w:rtl/>
        </w:rPr>
        <w:t xml:space="preserve"> فالإمامية والمعتزلة على أنّه العقل</w:t>
      </w:r>
      <w:r w:rsidR="00EC1238">
        <w:rPr>
          <w:rtl/>
        </w:rPr>
        <w:t>،</w:t>
      </w:r>
      <w:r w:rsidRPr="001B459D">
        <w:rPr>
          <w:rtl/>
        </w:rPr>
        <w:t xml:space="preserve"> والأشاعرة على أنّه الشرع</w:t>
      </w:r>
      <w:r w:rsidR="00EC1238">
        <w:rPr>
          <w:rtl/>
        </w:rPr>
        <w:t>.</w:t>
      </w:r>
      <w:r w:rsidRPr="001B459D">
        <w:rPr>
          <w:rtl/>
        </w:rPr>
        <w:t xml:space="preserve"> استدلّ الأَوّلون على قولهم بوجهين</w:t>
      </w:r>
      <w:r w:rsidR="00EC1238">
        <w:rPr>
          <w:rtl/>
        </w:rPr>
        <w:t>:</w:t>
      </w:r>
    </w:p>
    <w:p w:rsidR="001B459D" w:rsidRPr="00AD3CEA" w:rsidRDefault="001B459D" w:rsidP="00942F77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المعرفة دافعة للخوف كما تقدّم</w:t>
      </w:r>
      <w:r w:rsidR="00EC1238">
        <w:rPr>
          <w:rtl/>
        </w:rPr>
        <w:t>،</w:t>
      </w:r>
      <w:r w:rsidRPr="001B459D">
        <w:rPr>
          <w:rtl/>
        </w:rPr>
        <w:t xml:space="preserve"> ودفع الخوف واجب</w:t>
      </w:r>
      <w:r w:rsidR="00EC1238">
        <w:rPr>
          <w:rtl/>
        </w:rPr>
        <w:t>،</w:t>
      </w:r>
      <w:r w:rsidRPr="001B459D">
        <w:rPr>
          <w:rtl/>
        </w:rPr>
        <w:t xml:space="preserve"> فتجب المعرفة أيضاً من باب المقدمة</w:t>
      </w:r>
      <w:r w:rsidR="00EC1238">
        <w:rPr>
          <w:rtl/>
        </w:rPr>
        <w:t>.</w:t>
      </w:r>
      <w:r w:rsidRPr="001B459D">
        <w:rPr>
          <w:rtl/>
        </w:rPr>
        <w:t xml:space="preserve"> ويردُّه ما بيّناه من أنّ دفع الخوف يحصل بالنظر</w:t>
      </w:r>
      <w:r w:rsidR="00EC1238">
        <w:rPr>
          <w:rtl/>
        </w:rPr>
        <w:t>،</w:t>
      </w:r>
      <w:r w:rsidRPr="001B459D">
        <w:rPr>
          <w:rtl/>
        </w:rPr>
        <w:t xml:space="preserve"> سواء أدى إلى المعرفة أم إلى الجهالة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شكر المنعم واجب عقلاً</w:t>
      </w:r>
      <w:r w:rsidR="00EC1238">
        <w:rPr>
          <w:rtl/>
        </w:rPr>
        <w:t>؛</w:t>
      </w:r>
      <w:r w:rsidRPr="001B459D">
        <w:rPr>
          <w:rtl/>
        </w:rPr>
        <w:t xml:space="preserve"> لاستحقاق تاركه الذم عند العقلاء</w:t>
      </w:r>
      <w:r w:rsidR="00EC1238">
        <w:rPr>
          <w:rtl/>
        </w:rPr>
        <w:t>،</w:t>
      </w:r>
      <w:r w:rsidRPr="001B459D">
        <w:rPr>
          <w:rtl/>
        </w:rPr>
        <w:t xml:space="preserve"> بل قيل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إنّ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فصلت 41 / 46.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وربّما جعله بعضهم دليلاً على إثبات الصانع وقال ما محصّله</w:t>
      </w:r>
      <w:r w:rsidR="00EC1238">
        <w:rPr>
          <w:rtl/>
        </w:rPr>
        <w:t>:</w:t>
      </w:r>
      <w:r w:rsidRPr="00AD3CEA">
        <w:rPr>
          <w:rtl/>
        </w:rPr>
        <w:t xml:space="preserve"> إنّ المؤمن بالله مأمون سواء وافق اعتقاده الواقع أم لا</w:t>
      </w:r>
      <w:r w:rsidR="00EC1238">
        <w:rPr>
          <w:rtl/>
        </w:rPr>
        <w:t>،</w:t>
      </w:r>
      <w:r w:rsidRPr="00AD3CEA">
        <w:rPr>
          <w:rtl/>
        </w:rPr>
        <w:t xml:space="preserve"> وهذا بخلاف المنكر فإنّه على خطر عظيم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أقول</w:t>
      </w:r>
      <w:r w:rsidR="00EC1238">
        <w:rPr>
          <w:rtl/>
        </w:rPr>
        <w:t>:</w:t>
      </w:r>
      <w:r w:rsidRPr="00AD3CEA">
        <w:rPr>
          <w:rtl/>
        </w:rPr>
        <w:t xml:space="preserve"> وهذا منه شيء عجيب</w:t>
      </w:r>
      <w:r w:rsidR="00EC1238">
        <w:rPr>
          <w:rtl/>
        </w:rPr>
        <w:t>،</w:t>
      </w:r>
      <w:r w:rsidRPr="00AD3CEA">
        <w:rPr>
          <w:rtl/>
        </w:rPr>
        <w:t xml:space="preserve"> نعم هذا المضمون مذكور في بعض رواياتنا</w:t>
      </w:r>
      <w:r w:rsidR="00EC1238">
        <w:rPr>
          <w:rtl/>
        </w:rPr>
        <w:t>،</w:t>
      </w:r>
      <w:r w:rsidRPr="00AD3CEA">
        <w:rPr>
          <w:rtl/>
        </w:rPr>
        <w:t xml:space="preserve"> لكن المراد به ما ذكرنا</w:t>
      </w:r>
      <w:r w:rsidR="00EC1238">
        <w:rPr>
          <w:rtl/>
        </w:rPr>
        <w:t>،</w:t>
      </w:r>
      <w:r w:rsidRPr="00AD3CEA">
        <w:rPr>
          <w:rtl/>
        </w:rPr>
        <w:t xml:space="preserve"> لاحظ أُصول الكافي 1 / 78.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شرح المواقف 1 / 156.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شرح التجريد للعلاّمة / 258.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942F77">
      <w:pPr>
        <w:pStyle w:val="libNormal0"/>
        <w:rPr>
          <w:rtl/>
        </w:rPr>
      </w:pPr>
      <w:r w:rsidRPr="001B459D">
        <w:rPr>
          <w:rtl/>
        </w:rPr>
        <w:lastRenderedPageBreak/>
        <w:t>العقلاء بأسرهم يجزمون بوجوب شكر المنعم</w:t>
      </w:r>
      <w:r w:rsidR="00EC1238">
        <w:rPr>
          <w:rtl/>
        </w:rPr>
        <w:t>،</w:t>
      </w:r>
      <w:r w:rsidRPr="001B459D">
        <w:rPr>
          <w:rtl/>
        </w:rPr>
        <w:t xml:space="preserve"> وقيل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إنّه متفق عليه بين الإمامية والمعتزلة</w:t>
      </w:r>
      <w:r w:rsidR="00EC1238">
        <w:rPr>
          <w:rtl/>
        </w:rPr>
        <w:t>،</w:t>
      </w:r>
      <w:r w:rsidRPr="001B459D">
        <w:rPr>
          <w:rtl/>
        </w:rPr>
        <w:t xml:space="preserve"> بل ادّعى بعضهم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الوجدان والفطرة الذاتية وضرورة جميع أهل الأديان والملل على وجوبه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من ناحية</w:t>
      </w:r>
      <w:r w:rsidR="00EC1238">
        <w:rPr>
          <w:rtl/>
        </w:rPr>
        <w:t>،</w:t>
      </w:r>
      <w:r w:rsidRPr="001B459D">
        <w:rPr>
          <w:rtl/>
        </w:rPr>
        <w:t xml:space="preserve"> ومن ناحية أُخرى أنّ كل عاقل يدرك أنّ ما به من النعم ليس منه ولا من مثله</w:t>
      </w:r>
      <w:r w:rsidR="00EC1238">
        <w:rPr>
          <w:rtl/>
        </w:rPr>
        <w:t>،</w:t>
      </w:r>
      <w:r w:rsidRPr="001B459D">
        <w:rPr>
          <w:rtl/>
        </w:rPr>
        <w:t xml:space="preserve"> بل هو من منعم غيره</w:t>
      </w:r>
      <w:r w:rsidR="00EC1238">
        <w:rPr>
          <w:rtl/>
        </w:rPr>
        <w:t>،</w:t>
      </w:r>
      <w:r w:rsidRPr="001B459D">
        <w:rPr>
          <w:rtl/>
        </w:rPr>
        <w:t xml:space="preserve"> فيجب معرفته حتى يتمكّن من شكره</w:t>
      </w:r>
      <w:r w:rsidR="00EC1238">
        <w:rPr>
          <w:rtl/>
        </w:rPr>
        <w:t>،</w:t>
      </w:r>
      <w:r w:rsidRPr="001B459D">
        <w:rPr>
          <w:rtl/>
        </w:rPr>
        <w:t xml:space="preserve"> وحيث إنّ المعرفة نظرية لا تحصل إلاّ بالنظر فوجب النظر والفحص</w:t>
      </w:r>
      <w:r w:rsidR="00EC1238">
        <w:rPr>
          <w:rtl/>
        </w:rPr>
        <w:t>،</w:t>
      </w:r>
      <w:r w:rsidRPr="001B459D">
        <w:rPr>
          <w:rtl/>
        </w:rPr>
        <w:t xml:space="preserve"> فإنّ مقدمة الواجب واجبة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إنْ كان وجوب الشكر لاحتمال زوال النعم بتركه</w:t>
      </w:r>
      <w:r w:rsidR="00EC1238">
        <w:rPr>
          <w:rtl/>
        </w:rPr>
        <w:t>،</w:t>
      </w:r>
      <w:r w:rsidRPr="001B459D">
        <w:rPr>
          <w:rtl/>
        </w:rPr>
        <w:t xml:space="preserve"> ففيه منع هذا الاحتمال إلاّ شذوذاً</w:t>
      </w:r>
      <w:r w:rsidR="00EC1238">
        <w:rPr>
          <w:rtl/>
        </w:rPr>
        <w:t>،</w:t>
      </w:r>
      <w:r w:rsidRPr="001B459D">
        <w:rPr>
          <w:rtl/>
        </w:rPr>
        <w:t xml:space="preserve"> فإنّ الناظر يرى الكفّار والملحدين متنعّمين بالعافية والسعة</w:t>
      </w:r>
      <w:r w:rsidR="00EC1238">
        <w:rPr>
          <w:rtl/>
        </w:rPr>
        <w:t>،</w:t>
      </w:r>
      <w:r w:rsidRPr="001B459D">
        <w:rPr>
          <w:rtl/>
        </w:rPr>
        <w:t xml:space="preserve"> فكيف ينقدح الاحتمال المذكور في ذهنه</w:t>
      </w:r>
      <w:r w:rsidR="00EC1238">
        <w:rPr>
          <w:rtl/>
        </w:rPr>
        <w:t>؟</w:t>
      </w:r>
      <w:r w:rsidRPr="001B459D">
        <w:rPr>
          <w:rtl/>
        </w:rPr>
        <w:t xml:space="preserve"> وعلى تقدير احتماله فلا نسلّم استحقاقه العقاب الأُخروي بتركه النظر والفحص</w:t>
      </w:r>
      <w:r w:rsidR="00EC1238">
        <w:rPr>
          <w:rtl/>
        </w:rPr>
        <w:t>؛</w:t>
      </w:r>
      <w:r w:rsidRPr="001B459D">
        <w:rPr>
          <w:rtl/>
        </w:rPr>
        <w:t xml:space="preserve"> لعدم إتمام حجّة عليه في ذلك</w:t>
      </w:r>
      <w:r w:rsidR="00EC1238">
        <w:rPr>
          <w:rtl/>
        </w:rPr>
        <w:t>،</w:t>
      </w:r>
      <w:r w:rsidRPr="001B459D">
        <w:rPr>
          <w:rtl/>
        </w:rPr>
        <w:t xml:space="preserve"> ضرورة أنّ ما نبّهه عقله بترك الشكر هو زوال النعم الظاهرية فقط</w:t>
      </w:r>
      <w:r w:rsidR="00EC1238">
        <w:rPr>
          <w:rtl/>
        </w:rPr>
        <w:t>،</w:t>
      </w:r>
      <w:r w:rsidRPr="001B459D">
        <w:rPr>
          <w:rtl/>
        </w:rPr>
        <w:t xml:space="preserve"> فافهم جيداً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وإن كان وجوبه لنفسه ولذاته</w:t>
      </w:r>
      <w:r w:rsidR="00EC1238">
        <w:rPr>
          <w:rtl/>
        </w:rPr>
        <w:t>،</w:t>
      </w:r>
      <w:r w:rsidRPr="001B459D">
        <w:rPr>
          <w:rtl/>
        </w:rPr>
        <w:t xml:space="preserve"> بحيث كان تركه قبيحاً في نفسه</w:t>
      </w:r>
      <w:r w:rsidR="00EC1238">
        <w:rPr>
          <w:rtl/>
        </w:rPr>
        <w:t>،</w:t>
      </w:r>
      <w:r w:rsidRPr="001B459D">
        <w:rPr>
          <w:rtl/>
        </w:rPr>
        <w:t xml:space="preserve"> ففيه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أَوّلاً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ذكرناه من عدم استلزام استحقاق الذم استحقاق العقاب</w:t>
      </w:r>
      <w:r w:rsidR="00EC1238">
        <w:rPr>
          <w:rtl/>
        </w:rPr>
        <w:t>،</w:t>
      </w:r>
      <w:r w:rsidRPr="001B459D">
        <w:rPr>
          <w:rtl/>
        </w:rPr>
        <w:t xml:space="preserve"> فإنّ الأَوّل لا ينهض حجّةً على الثاني مع أنّه العمدة في المقام</w:t>
      </w:r>
      <w:r w:rsidR="00EC1238">
        <w:rPr>
          <w:rtl/>
        </w:rPr>
        <w:t>،</w:t>
      </w:r>
      <w:r w:rsidRPr="001B459D">
        <w:rPr>
          <w:rtl/>
        </w:rPr>
        <w:t xml:space="preserve"> فتأمّل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وثانياً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وجوب شكر المنعم لا يستلزم وجوب المعرفة</w:t>
      </w:r>
      <w:r w:rsidR="00EC1238">
        <w:rPr>
          <w:rtl/>
        </w:rPr>
        <w:t>؛</w:t>
      </w:r>
      <w:r w:rsidRPr="001B459D">
        <w:rPr>
          <w:rtl/>
        </w:rPr>
        <w:t xml:space="preserve"> لكفاية التخضّع قلباً للمنعم وإن كان مجهولاً بأوصافه</w:t>
      </w:r>
      <w:r w:rsidR="00EC1238">
        <w:rPr>
          <w:rtl/>
        </w:rPr>
        <w:t>،</w:t>
      </w:r>
      <w:r w:rsidRPr="001B459D">
        <w:rPr>
          <w:rtl/>
        </w:rPr>
        <w:t xml:space="preserve"> فيسقط الدليل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وثالثاً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أفاده بعض الأعيان من أهل التدقيق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بقوله</w:t>
      </w:r>
      <w:r w:rsidR="00EC1238">
        <w:rPr>
          <w:rtl/>
        </w:rPr>
        <w:t>:</w:t>
      </w:r>
      <w:r w:rsidRPr="001B459D">
        <w:rPr>
          <w:rtl/>
        </w:rPr>
        <w:t xml:space="preserve"> ثمّ إنّ أصل وجوب الشكر عقلاً بحيث يستحق العقاب على تركه</w:t>
      </w:r>
      <w:r w:rsidR="00EC1238">
        <w:rPr>
          <w:rtl/>
        </w:rPr>
        <w:t>،</w:t>
      </w:r>
      <w:r w:rsidRPr="001B459D">
        <w:rPr>
          <w:rtl/>
        </w:rPr>
        <w:t xml:space="preserve"> لا يثبت إلاّ بإدخاله تحت قاعدة التحسين والتقبيح العقليين</w:t>
      </w:r>
      <w:r w:rsidR="00EC1238">
        <w:rPr>
          <w:rtl/>
        </w:rPr>
        <w:t>،</w:t>
      </w:r>
      <w:r w:rsidRPr="001B459D">
        <w:rPr>
          <w:rtl/>
        </w:rPr>
        <w:t xml:space="preserve"> ومن البيّن عند التأمل أنّ شكر المنعم علماً وحالاً وعملاً </w:t>
      </w:r>
      <w:r w:rsidRPr="001B459D">
        <w:rPr>
          <w:rStyle w:val="libFootnotenumChar"/>
          <w:rtl/>
        </w:rPr>
        <w:t>(4)</w:t>
      </w:r>
      <w:r w:rsidR="008232D7">
        <w:rPr>
          <w:rStyle w:val="libFootnotenumChar"/>
          <w:rtl/>
        </w:rPr>
        <w:t xml:space="preserve"> - </w:t>
      </w:r>
      <w:r w:rsidRPr="001B459D">
        <w:rPr>
          <w:rtl/>
        </w:rPr>
        <w:t>وإن كان تعظيماً للمنعم وإحساناً إليه</w:t>
      </w:r>
      <w:r w:rsidR="008232D7">
        <w:rPr>
          <w:rtl/>
        </w:rPr>
        <w:t xml:space="preserve"> - </w:t>
      </w:r>
      <w:r w:rsidRPr="001B459D">
        <w:rPr>
          <w:rtl/>
        </w:rPr>
        <w:t>إلاّ أنّه لا يثبت به إلاّ مجرّد الحسن واستحقاق المدح على فعله بمراتبه</w:t>
      </w:r>
      <w:r w:rsidR="00EC1238">
        <w:rPr>
          <w:rtl/>
        </w:rPr>
        <w:t>،</w:t>
      </w:r>
      <w:r w:rsidRPr="001B459D">
        <w:rPr>
          <w:rtl/>
        </w:rPr>
        <w:t xml:space="preserve"> وليس ترك كل إحسان ولا ترك الإحسان إلى المحسن ظلماً عليه</w:t>
      </w:r>
      <w:r w:rsidR="00EC1238">
        <w:rPr>
          <w:rtl/>
        </w:rPr>
        <w:t>،</w:t>
      </w:r>
      <w:r w:rsidRPr="001B459D">
        <w:rPr>
          <w:rtl/>
        </w:rPr>
        <w:t xml:space="preserve"> نعم الإساءة خصوصاً إلى المحسن ظلم</w:t>
      </w:r>
      <w:r w:rsidR="00EC1238">
        <w:rPr>
          <w:rtl/>
        </w:rPr>
        <w:t>،</w:t>
      </w:r>
      <w:r w:rsidRPr="001B459D">
        <w:rPr>
          <w:rtl/>
        </w:rPr>
        <w:t xml:space="preserve"> فيشتدّ قبحه بالإضافة إلى المحسن إليه</w:t>
      </w:r>
      <w:r w:rsidR="00EC1238">
        <w:rPr>
          <w:rtl/>
        </w:rPr>
        <w:t>،</w:t>
      </w:r>
      <w:r w:rsidRPr="001B459D">
        <w:rPr>
          <w:rtl/>
        </w:rPr>
        <w:t xml:space="preserve"> فالجهل بالمنعم</w:t>
      </w:r>
      <w:r w:rsidR="00EC1238">
        <w:rPr>
          <w:rtl/>
        </w:rPr>
        <w:t>،</w:t>
      </w:r>
      <w:r w:rsidRPr="001B459D">
        <w:rPr>
          <w:rtl/>
        </w:rPr>
        <w:t xml:space="preserve"> أو عدم التخضّع له قلباً</w:t>
      </w:r>
      <w:r w:rsidR="00EC1238">
        <w:rPr>
          <w:rtl/>
        </w:rPr>
        <w:t>،</w:t>
      </w:r>
      <w:r w:rsidRPr="001B459D">
        <w:rPr>
          <w:rtl/>
        </w:rPr>
        <w:t xml:space="preserve"> أو عدم القيام خارجاً بوظائف المجازاة بالإحسان</w:t>
      </w:r>
      <w:r w:rsidR="00EC1238">
        <w:rPr>
          <w:rtl/>
        </w:rPr>
        <w:t>،</w:t>
      </w:r>
      <w:r w:rsidRPr="001B459D">
        <w:rPr>
          <w:rtl/>
        </w:rPr>
        <w:t xml:space="preserve"> ليس إلاّ ترك ما حسن بذاته</w:t>
      </w:r>
      <w:r w:rsidR="00EC1238">
        <w:rPr>
          <w:rtl/>
        </w:rPr>
        <w:t>؛</w:t>
      </w:r>
      <w:r w:rsidRPr="001B459D">
        <w:rPr>
          <w:rtl/>
        </w:rPr>
        <w:t xml:space="preserve"> إذ ليس من هذه الحيثية عقلاً فرق بين منعم ومنعم</w:t>
      </w:r>
      <w:r w:rsidR="00EC1238">
        <w:rPr>
          <w:rtl/>
        </w:rPr>
        <w:t>،</w:t>
      </w:r>
      <w:r w:rsidRPr="001B459D">
        <w:rPr>
          <w:rtl/>
        </w:rPr>
        <w:t xml:space="preserve"> والأمر في غيره تعالى كذلك</w:t>
      </w:r>
      <w:r w:rsidR="00EC1238">
        <w:rPr>
          <w:rtl/>
        </w:rPr>
        <w:t>،</w:t>
      </w:r>
      <w:r w:rsidRPr="001B459D">
        <w:rPr>
          <w:rtl/>
        </w:rPr>
        <w:t xml:space="preserve"> ففيه أيضاً من هذه الحيثية على ما مرّ</w:t>
      </w:r>
      <w:r w:rsidR="00EC1238">
        <w:rPr>
          <w:rtl/>
        </w:rPr>
        <w:t>،</w:t>
      </w:r>
      <w:r w:rsidRPr="001B459D">
        <w:rPr>
          <w:rtl/>
        </w:rPr>
        <w:t xml:space="preserve"> مضافاً إلى أنّ الاستناد في تحصيل المعرفة إلى وجوب شكر المنعم عقلاً</w:t>
      </w:r>
      <w:r w:rsidR="00EC1238">
        <w:rPr>
          <w:rtl/>
        </w:rPr>
        <w:t>،</w:t>
      </w:r>
      <w:r w:rsidRPr="001B459D">
        <w:rPr>
          <w:rtl/>
        </w:rPr>
        <w:t xml:space="preserve"> إنّما يجدي بعد الفراغ عن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منهاج البراعة للخوئي 2 / 274.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كفاية الموحّدين 1 / 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نهاية الدراية في شرح الكفاية 2 / 155.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يريد بالأَوّل معرفة المنعم</w:t>
      </w:r>
      <w:r w:rsidR="00EC1238">
        <w:rPr>
          <w:rtl/>
        </w:rPr>
        <w:t>،</w:t>
      </w:r>
      <w:r w:rsidRPr="00AD3CEA">
        <w:rPr>
          <w:rtl/>
        </w:rPr>
        <w:t xml:space="preserve"> وبالثاني تخضّع القلب له</w:t>
      </w:r>
      <w:r w:rsidR="00EC1238">
        <w:rPr>
          <w:rtl/>
        </w:rPr>
        <w:t>،</w:t>
      </w:r>
      <w:r w:rsidRPr="00AD3CEA">
        <w:rPr>
          <w:rtl/>
        </w:rPr>
        <w:t xml:space="preserve"> وبالثالث صرف النعمة لِما خلقت لأجله</w:t>
      </w:r>
      <w:r w:rsidR="00EC1238">
        <w:rPr>
          <w:rtl/>
        </w:rPr>
        <w:t>،</w:t>
      </w:r>
      <w:r w:rsidRPr="00AD3CEA">
        <w:rPr>
          <w:rtl/>
        </w:rPr>
        <w:t xml:space="preserve"> كما صرّح به نفسه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942F77">
      <w:pPr>
        <w:pStyle w:val="libNormal0"/>
        <w:rPr>
          <w:rtl/>
        </w:rPr>
      </w:pPr>
      <w:r w:rsidRPr="001B459D">
        <w:rPr>
          <w:rtl/>
        </w:rPr>
        <w:lastRenderedPageBreak/>
        <w:t>انتهاء النعمة إلى مبدأ موجود</w:t>
      </w:r>
      <w:r w:rsidR="00EC1238">
        <w:rPr>
          <w:rtl/>
        </w:rPr>
        <w:t>؛</w:t>
      </w:r>
      <w:r w:rsidRPr="001B459D">
        <w:rPr>
          <w:rtl/>
        </w:rPr>
        <w:t xml:space="preserve"> ليتحقّق موضوع شكر المنعم</w:t>
      </w:r>
      <w:r w:rsidR="00EC1238">
        <w:rPr>
          <w:rtl/>
        </w:rPr>
        <w:t>،</w:t>
      </w:r>
      <w:r w:rsidRPr="001B459D">
        <w:rPr>
          <w:rtl/>
        </w:rPr>
        <w:t xml:space="preserve"> ليجب عقلاً</w:t>
      </w:r>
      <w:r w:rsidR="00EC1238">
        <w:rPr>
          <w:rtl/>
        </w:rPr>
        <w:t>،</w:t>
      </w:r>
      <w:r w:rsidRPr="001B459D">
        <w:rPr>
          <w:rtl/>
        </w:rPr>
        <w:t xml:space="preserve"> فهو إنّما في معرفته من حيث كيفية وجوده وصفاته لا في التصديق بوجوده</w:t>
      </w:r>
      <w:r w:rsidR="00EC1238">
        <w:rPr>
          <w:rtl/>
        </w:rPr>
        <w:t>.</w:t>
      </w:r>
      <w:r w:rsidRPr="001B459D">
        <w:rPr>
          <w:rtl/>
        </w:rPr>
        <w:t xml:space="preserve"> انتهى كلامه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ويمكن أن يناقش في الوجه الأوّل بأنّ شكر المنعم بالأنعام الجزيلة الكثيرة واجب</w:t>
      </w:r>
      <w:r w:rsidR="00EC1238">
        <w:rPr>
          <w:rtl/>
        </w:rPr>
        <w:t>،</w:t>
      </w:r>
      <w:r w:rsidRPr="001B459D">
        <w:rPr>
          <w:rtl/>
        </w:rPr>
        <w:t xml:space="preserve"> وتركه قبيح عند العقلاء كما هو واضح</w:t>
      </w:r>
      <w:r w:rsidR="00EC1238">
        <w:rPr>
          <w:rtl/>
        </w:rPr>
        <w:t>،</w:t>
      </w:r>
      <w:r w:rsidRPr="001B459D">
        <w:rPr>
          <w:rtl/>
        </w:rPr>
        <w:t xml:space="preserve"> لكن الوجه الثاني متين</w:t>
      </w:r>
      <w:r w:rsidR="00EC1238">
        <w:rPr>
          <w:rtl/>
        </w:rPr>
        <w:t>،</w:t>
      </w:r>
      <w:r w:rsidRPr="001B459D">
        <w:rPr>
          <w:rtl/>
        </w:rPr>
        <w:t xml:space="preserve"> وبالجملة</w:t>
      </w:r>
      <w:r w:rsidR="00EC1238">
        <w:rPr>
          <w:rtl/>
        </w:rPr>
        <w:t>:</w:t>
      </w:r>
      <w:r w:rsidRPr="001B459D">
        <w:rPr>
          <w:rtl/>
        </w:rPr>
        <w:t xml:space="preserve"> وجوب الشكر إنّما يتمّ إذا كان المنعم قابلاً للشكر</w:t>
      </w:r>
      <w:r w:rsidR="00EC1238">
        <w:rPr>
          <w:rtl/>
        </w:rPr>
        <w:t>،</w:t>
      </w:r>
      <w:r w:rsidRPr="001B459D">
        <w:rPr>
          <w:rtl/>
        </w:rPr>
        <w:t xml:space="preserve"> أي كان شاعراً حسّاساً وإلاّ فلا معنى له</w:t>
      </w:r>
      <w:r w:rsidR="00EC1238">
        <w:rPr>
          <w:rtl/>
        </w:rPr>
        <w:t>،</w:t>
      </w:r>
      <w:r w:rsidRPr="001B459D">
        <w:rPr>
          <w:rtl/>
        </w:rPr>
        <w:t xml:space="preserve"> فلابدّ أَوّلاً من تشخيص أنّ المنعم مَن هو</w:t>
      </w:r>
      <w:r w:rsidR="00EC1238">
        <w:rPr>
          <w:rtl/>
        </w:rPr>
        <w:t>،</w:t>
      </w:r>
      <w:r w:rsidRPr="001B459D">
        <w:rPr>
          <w:rtl/>
        </w:rPr>
        <w:t xml:space="preserve"> فيكون مفاد الدليل هو لزوم النظر دون المعرفة</w:t>
      </w:r>
      <w:r w:rsidR="00EC1238">
        <w:rPr>
          <w:rtl/>
        </w:rPr>
        <w:t>،</w:t>
      </w:r>
      <w:r w:rsidRPr="001B459D">
        <w:rPr>
          <w:rtl/>
        </w:rPr>
        <w:t xml:space="preserve"> فتفطّن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واستدلّ الأشاعرة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على وجوب المعرفة بإجماع الأُمّة</w:t>
      </w:r>
      <w:r w:rsidR="00EC1238">
        <w:rPr>
          <w:rtl/>
        </w:rPr>
        <w:t>،</w:t>
      </w:r>
      <w:r w:rsidRPr="001B459D">
        <w:rPr>
          <w:rtl/>
        </w:rPr>
        <w:t xml:space="preserve"> وحيث إنّها لا تتيسّر من دون النظر والاستدلال فهو أيضاً واجب شرعاً</w:t>
      </w:r>
      <w:r w:rsidR="00EC1238">
        <w:rPr>
          <w:rtl/>
        </w:rPr>
        <w:t>،</w:t>
      </w:r>
      <w:r w:rsidRPr="001B459D">
        <w:rPr>
          <w:rtl/>
        </w:rPr>
        <w:t xml:space="preserve"> فإنّ الخطاب الشرعي وإن كان متعلّقاً بالمسبّب إلاّ أنّه لابدّ من توجيهه إلى السبب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وربّما استدل بعضهم على وجوب النظر والمعرفة ببعض الآيات كقوله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قُلِ انظُرُواْ مَاذَا فِي السَّمَاوَاتِ وَالأَرْضِ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فَاعْلَمْ أَنَّهُ لا إِلَهَ إِلاّ اللَّهُ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وأورد عليه بعضهم بأنّها تفيد الظن ولا اعتداد به</w:t>
      </w:r>
      <w:r w:rsidR="00EC1238">
        <w:rPr>
          <w:rtl/>
        </w:rPr>
        <w:t>،</w:t>
      </w:r>
      <w:r w:rsidRPr="001B459D">
        <w:rPr>
          <w:rtl/>
        </w:rPr>
        <w:t xml:space="preserve"> فالعمدة هو الإجماع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لو سلّم حجّية الإجماع فهي أيضاً ظنّية</w:t>
      </w:r>
      <w:r w:rsidR="00EC1238">
        <w:rPr>
          <w:rtl/>
        </w:rPr>
        <w:t>،</w:t>
      </w:r>
      <w:r w:rsidRPr="001B459D">
        <w:rPr>
          <w:rtl/>
        </w:rPr>
        <w:t xml:space="preserve"> فإنّها استنبطت من ظواهر الآيات والروايات</w:t>
      </w:r>
      <w:r w:rsidR="00EC1238">
        <w:rPr>
          <w:rtl/>
        </w:rPr>
        <w:t>،</w:t>
      </w:r>
      <w:r w:rsidRPr="001B459D">
        <w:rPr>
          <w:rtl/>
        </w:rPr>
        <w:t xml:space="preserve"> وأمّا ما تفوّه به بعضهم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من دعوى الضرورة الدينية على اعتباره</w:t>
      </w:r>
      <w:r w:rsidR="00EC1238">
        <w:rPr>
          <w:rtl/>
        </w:rPr>
        <w:t>،</w:t>
      </w:r>
      <w:r w:rsidRPr="001B459D">
        <w:rPr>
          <w:rtl/>
        </w:rPr>
        <w:t xml:space="preserve"> فهو إفراط واختلاق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ويرد على الاستدلال أيضاً أنّ المسبّب وإن كان غير مقدور بلا إيجاد سببه</w:t>
      </w:r>
      <w:r w:rsidR="00EC1238">
        <w:rPr>
          <w:rtl/>
        </w:rPr>
        <w:t>،</w:t>
      </w:r>
      <w:r w:rsidRPr="001B459D">
        <w:rPr>
          <w:rtl/>
        </w:rPr>
        <w:t xml:space="preserve"> إلاّ أنّه لا وجه لصرف التكليف المتعلّق به إلى سببه</w:t>
      </w:r>
      <w:r w:rsidR="00EC1238">
        <w:rPr>
          <w:rtl/>
        </w:rPr>
        <w:t>؛</w:t>
      </w:r>
      <w:r w:rsidRPr="001B459D">
        <w:rPr>
          <w:rtl/>
        </w:rPr>
        <w:t xml:space="preserve"> ضرورة أنّ المقدور بالواسطة مقدور والسبب يجب من باب المقدمة عقلاً</w:t>
      </w:r>
      <w:r w:rsidR="00EC1238">
        <w:rPr>
          <w:rtl/>
        </w:rPr>
        <w:t>،</w:t>
      </w:r>
      <w:r w:rsidRPr="001B459D">
        <w:rPr>
          <w:rtl/>
        </w:rPr>
        <w:t xml:space="preserve"> ثمّ إنّ في هذا البيان تناقضاً واضحاً</w:t>
      </w:r>
      <w:r w:rsidR="00EC1238">
        <w:rPr>
          <w:rtl/>
        </w:rPr>
        <w:t>،</w:t>
      </w:r>
      <w:r w:rsidRPr="001B459D">
        <w:rPr>
          <w:rtl/>
        </w:rPr>
        <w:t xml:space="preserve"> حيث يدعون أَوّلاً وجوب المعرفة ثمّ يقولون بصرف الأمر إلى النظر</w:t>
      </w:r>
      <w:r w:rsidR="00EC1238">
        <w:rPr>
          <w:rtl/>
        </w:rPr>
        <w:t>؛</w:t>
      </w:r>
      <w:r w:rsidRPr="001B459D">
        <w:rPr>
          <w:rtl/>
        </w:rPr>
        <w:t xml:space="preserve"> لأنّه المقدور فتكون المعرفة غير واجبة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وعلى الجملة</w:t>
      </w:r>
      <w:r w:rsidR="00EC1238">
        <w:rPr>
          <w:rtl/>
        </w:rPr>
        <w:t>:</w:t>
      </w:r>
      <w:r w:rsidRPr="001B459D">
        <w:rPr>
          <w:rtl/>
        </w:rPr>
        <w:t xml:space="preserve"> الوجوب الشرعي</w:t>
      </w:r>
      <w:r w:rsidR="008232D7">
        <w:rPr>
          <w:rtl/>
        </w:rPr>
        <w:t xml:space="preserve"> - </w:t>
      </w:r>
      <w:r w:rsidRPr="001B459D">
        <w:rPr>
          <w:rtl/>
        </w:rPr>
        <w:t>سواء تعلّق بالنظر أو المعرفة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غير معقول فإنّه متأخّر عن التصديق بنبوة النبي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المتأخرة عن التصديق بصفاته تعالى</w:t>
      </w:r>
      <w:r w:rsidR="00EC1238">
        <w:rPr>
          <w:rtl/>
        </w:rPr>
        <w:t>،</w:t>
      </w:r>
      <w:r w:rsidRPr="001B459D">
        <w:rPr>
          <w:rtl/>
        </w:rPr>
        <w:t xml:space="preserve"> المتأخّرة عن معرفة أصل وجوده</w:t>
      </w:r>
      <w:r w:rsidR="00EC1238">
        <w:rPr>
          <w:rtl/>
        </w:rPr>
        <w:t>،</w:t>
      </w:r>
      <w:r w:rsidRPr="001B459D">
        <w:rPr>
          <w:rtl/>
        </w:rPr>
        <w:t xml:space="preserve"> فما لم تثبت آمرية المتكلّم لا حجّية لأمره</w:t>
      </w:r>
      <w:r w:rsidR="00EC1238">
        <w:rPr>
          <w:rtl/>
        </w:rPr>
        <w:t>،</w:t>
      </w:r>
      <w:r w:rsidRPr="001B459D">
        <w:rPr>
          <w:rtl/>
        </w:rPr>
        <w:t xml:space="preserve"> فكيف يعقل الوجوب الشرعي في حق الجاهل بالله تعالى</w:t>
      </w:r>
      <w:r w:rsidR="00EC1238">
        <w:rPr>
          <w:rtl/>
        </w:rPr>
        <w:t>؟.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وملخّص الكلام</w:t>
      </w:r>
      <w:r w:rsidR="00EC1238">
        <w:rPr>
          <w:rtl/>
        </w:rPr>
        <w:t>:</w:t>
      </w:r>
      <w:r w:rsidRPr="001B459D">
        <w:rPr>
          <w:rtl/>
        </w:rPr>
        <w:t xml:space="preserve"> أنّه لا اعتبار بقول المجهول</w:t>
      </w:r>
      <w:r w:rsidR="00EC1238">
        <w:rPr>
          <w:rtl/>
        </w:rPr>
        <w:t>،</w:t>
      </w:r>
      <w:r w:rsidRPr="001B459D">
        <w:rPr>
          <w:rtl/>
        </w:rPr>
        <w:t xml:space="preserve"> ولا موضوع لوجوب معرفة المعلوم</w:t>
      </w:r>
      <w:r w:rsidR="00EC1238">
        <w:rPr>
          <w:rtl/>
        </w:rPr>
        <w:t>؛</w:t>
      </w:r>
      <w:r w:rsidRPr="001B459D">
        <w:rPr>
          <w:rtl/>
        </w:rPr>
        <w:t xml:space="preserve"> لأنّها من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المواقف وشرحها 1 / 157 وهكذا في غيرهما.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يونس 10 / 101.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محمّد 47 / 19.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وهو الأيجي في شرح المواقف 1 / 159.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942F77">
      <w:pPr>
        <w:pStyle w:val="libNormal0"/>
        <w:rPr>
          <w:rtl/>
        </w:rPr>
      </w:pPr>
      <w:r w:rsidRPr="001B459D">
        <w:rPr>
          <w:rtl/>
        </w:rPr>
        <w:lastRenderedPageBreak/>
        <w:t xml:space="preserve">تحصيل الحاصل الممتنع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ومنه ينقدح أنّ ما توهّمه جمع من الأشعريين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من عدم بطلان تكليف الجاهل</w:t>
      </w:r>
      <w:r w:rsidR="00EC1238">
        <w:rPr>
          <w:rtl/>
        </w:rPr>
        <w:t>،</w:t>
      </w:r>
      <w:r w:rsidRPr="001B459D">
        <w:rPr>
          <w:rtl/>
        </w:rPr>
        <w:t xml:space="preserve"> بدعوى أنّ شرط التكليف فهمه لا التصديق به</w:t>
      </w:r>
      <w:r w:rsidR="00EC1238">
        <w:rPr>
          <w:rtl/>
        </w:rPr>
        <w:t>،</w:t>
      </w:r>
      <w:r w:rsidRPr="001B459D">
        <w:rPr>
          <w:rtl/>
        </w:rPr>
        <w:t xml:space="preserve"> فإنّ الغافل مَن لا يفهم الخطاب</w:t>
      </w:r>
      <w:r w:rsidR="00EC1238">
        <w:rPr>
          <w:rtl/>
        </w:rPr>
        <w:t>،</w:t>
      </w:r>
      <w:r w:rsidRPr="001B459D">
        <w:rPr>
          <w:rtl/>
        </w:rPr>
        <w:t xml:space="preserve"> أو لم يقل له</w:t>
      </w:r>
      <w:r w:rsidR="00EC1238">
        <w:rPr>
          <w:rtl/>
        </w:rPr>
        <w:t>:</w:t>
      </w:r>
      <w:r w:rsidRPr="001B459D">
        <w:rPr>
          <w:rtl/>
        </w:rPr>
        <w:t xml:space="preserve"> إنّك مكلّف</w:t>
      </w:r>
      <w:r w:rsidR="00EC1238">
        <w:rPr>
          <w:rtl/>
        </w:rPr>
        <w:t>،</w:t>
      </w:r>
      <w:r w:rsidRPr="001B459D">
        <w:rPr>
          <w:rtl/>
        </w:rPr>
        <w:t xml:space="preserve"> لا مَن لا يعلم أنّه مكلّف</w:t>
      </w:r>
      <w:r w:rsidR="00EC1238">
        <w:rPr>
          <w:rtl/>
        </w:rPr>
        <w:t>.</w:t>
      </w:r>
      <w:r w:rsidRPr="001B459D">
        <w:rPr>
          <w:rtl/>
        </w:rPr>
        <w:t xml:space="preserve"> فهو غفلة عن الواضحات كما عرفت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ثمّ إنّه يلزمهم إفحام الأنبياء </w:t>
      </w:r>
      <w:r w:rsidR="00006329" w:rsidRPr="00006329">
        <w:rPr>
          <w:rStyle w:val="libAlaemChar"/>
          <w:rtl/>
        </w:rPr>
        <w:t>عليهم‌السلام</w:t>
      </w:r>
      <w:r w:rsidR="00EC1238">
        <w:rPr>
          <w:rtl/>
        </w:rPr>
        <w:t>؛</w:t>
      </w:r>
      <w:r w:rsidRPr="001B459D">
        <w:rPr>
          <w:rtl/>
        </w:rPr>
        <w:t xml:space="preserve"> إذ لا وجوب قبل المعرفة كما عرفت</w:t>
      </w:r>
      <w:r w:rsidR="00EC1238">
        <w:rPr>
          <w:rtl/>
        </w:rPr>
        <w:t>،</w:t>
      </w:r>
      <w:r w:rsidRPr="001B459D">
        <w:rPr>
          <w:rtl/>
        </w:rPr>
        <w:t xml:space="preserve"> ولا معرفة إلاّ بعد النظر</w:t>
      </w:r>
      <w:r w:rsidR="00EC1238">
        <w:rPr>
          <w:rtl/>
        </w:rPr>
        <w:t>،</w:t>
      </w:r>
      <w:r w:rsidRPr="001B459D">
        <w:rPr>
          <w:rtl/>
        </w:rPr>
        <w:t xml:space="preserve"> فلو قال المكلّف</w:t>
      </w:r>
      <w:r w:rsidR="00EC1238">
        <w:rPr>
          <w:rtl/>
        </w:rPr>
        <w:t>:</w:t>
      </w:r>
      <w:r w:rsidRPr="001B459D">
        <w:rPr>
          <w:rtl/>
        </w:rPr>
        <w:t xml:space="preserve"> لا أنظر حتى أعرف</w:t>
      </w:r>
      <w:r w:rsidR="00EC1238">
        <w:rPr>
          <w:rtl/>
        </w:rPr>
        <w:t>،</w:t>
      </w:r>
      <w:r w:rsidRPr="001B459D">
        <w:rPr>
          <w:rtl/>
        </w:rPr>
        <w:t xml:space="preserve"> لَما كان للنبي عليه سلطان</w:t>
      </w:r>
      <w:r w:rsidR="00EC1238">
        <w:rPr>
          <w:rtl/>
        </w:rPr>
        <w:t>،</w:t>
      </w:r>
      <w:r w:rsidRPr="001B459D">
        <w:rPr>
          <w:rtl/>
        </w:rPr>
        <w:t xml:space="preserve"> فبهذه الطريقة الأشعرية يمكن فرار الناس من الديانة الإسلامية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:</w:t>
      </w:r>
      <w:r w:rsidRPr="001B459D">
        <w:rPr>
          <w:rtl/>
        </w:rPr>
        <w:t xml:space="preserve"> مفاسد هذا القول كثيرة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الاستشهاد بقوله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وَمَا كُنَّا مُعَذِّبِينَ حَتَّى نَبْعَثَ رَسُولاً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على الوجوب الشرعي</w:t>
      </w:r>
      <w:r w:rsidR="00EC1238">
        <w:rPr>
          <w:rtl/>
        </w:rPr>
        <w:t>،</w:t>
      </w:r>
      <w:r w:rsidRPr="001B459D">
        <w:rPr>
          <w:rtl/>
        </w:rPr>
        <w:t xml:space="preserve"> بدعوى أنّ نفي العذاب قبل البعثة يكشف عن نفي الوجوب</w:t>
      </w:r>
      <w:r w:rsidR="00EC1238">
        <w:rPr>
          <w:rtl/>
        </w:rPr>
        <w:t>،</w:t>
      </w:r>
      <w:r w:rsidRPr="001B459D">
        <w:rPr>
          <w:rtl/>
        </w:rPr>
        <w:t xml:space="preserve"> فهو ضعيف</w:t>
      </w:r>
      <w:r w:rsidR="00EC1238">
        <w:rPr>
          <w:rtl/>
        </w:rPr>
        <w:t>،</w:t>
      </w:r>
      <w:r w:rsidRPr="001B459D">
        <w:rPr>
          <w:rtl/>
        </w:rPr>
        <w:t xml:space="preserve"> فإنّ الكاشف عنه نفى استحقاق العذاب دون نفي فعليته ووقوعه كما في الآية الكريمة</w:t>
      </w:r>
      <w:r w:rsidR="00EC1238">
        <w:rPr>
          <w:rtl/>
        </w:rPr>
        <w:t>،</w:t>
      </w:r>
      <w:r w:rsidRPr="001B459D">
        <w:rPr>
          <w:rtl/>
        </w:rPr>
        <w:t xml:space="preserve"> نعم مَن أنكر العفو والشفاعة</w:t>
      </w:r>
      <w:r w:rsidR="00EC1238">
        <w:rPr>
          <w:rtl/>
        </w:rPr>
        <w:t>،</w:t>
      </w:r>
      <w:r w:rsidRPr="001B459D">
        <w:rPr>
          <w:rtl/>
        </w:rPr>
        <w:t xml:space="preserve"> وجعل العذاب من لوازم المعصية</w:t>
      </w:r>
      <w:r w:rsidR="00EC1238">
        <w:rPr>
          <w:rtl/>
        </w:rPr>
        <w:t>،</w:t>
      </w:r>
      <w:r w:rsidRPr="001B459D">
        <w:rPr>
          <w:rtl/>
        </w:rPr>
        <w:t xml:space="preserve"> كان الاستدلال عليه متّجهاً من باب الجدل</w:t>
      </w:r>
      <w:r w:rsidR="00EC1238">
        <w:rPr>
          <w:rtl/>
        </w:rPr>
        <w:t>.</w:t>
      </w:r>
      <w:r w:rsidRPr="001B459D">
        <w:rPr>
          <w:rtl/>
        </w:rPr>
        <w:t xml:space="preserve"> هذا مع أنّه</w:t>
      </w:r>
      <w:r w:rsidR="008232D7">
        <w:rPr>
          <w:rtl/>
        </w:rPr>
        <w:t xml:space="preserve"> - </w:t>
      </w:r>
      <w:r w:rsidRPr="001B459D">
        <w:rPr>
          <w:rtl/>
        </w:rPr>
        <w:t>على تقدير صحّته</w:t>
      </w:r>
      <w:r w:rsidR="008232D7">
        <w:rPr>
          <w:rtl/>
        </w:rPr>
        <w:t xml:space="preserve"> - </w:t>
      </w:r>
      <w:r w:rsidRPr="001B459D">
        <w:rPr>
          <w:rtl/>
        </w:rPr>
        <w:t>لا ينفي الوجوب الفطري المتقدم</w:t>
      </w:r>
      <w:r w:rsidR="00EC1238">
        <w:rPr>
          <w:rtl/>
        </w:rPr>
        <w:t>؛</w:t>
      </w:r>
      <w:r w:rsidRPr="001B459D">
        <w:rPr>
          <w:rtl/>
        </w:rPr>
        <w:t xml:space="preserve"> لأنّ الشاك لا يرى حجّيةً لهذه الشهادة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والصحيح أنّ ظاهر الآية هو الإخبار بوقوع التعذيب سابقاً بعد البعث</w:t>
      </w:r>
      <w:r w:rsidR="00EC1238">
        <w:rPr>
          <w:rtl/>
        </w:rPr>
        <w:t>،</w:t>
      </w:r>
      <w:r w:rsidRPr="001B459D">
        <w:rPr>
          <w:rtl/>
        </w:rPr>
        <w:t xml:space="preserve"> فيختصّ بالعذاب الدنيوي الواقع على الأُمم السالفة</w:t>
      </w:r>
      <w:r w:rsidR="00EC1238">
        <w:rPr>
          <w:rtl/>
        </w:rPr>
        <w:t>،</w:t>
      </w:r>
      <w:r w:rsidRPr="001B459D">
        <w:rPr>
          <w:rtl/>
        </w:rPr>
        <w:t xml:space="preserve"> دون العقاب الأُخروي كما يدل عليه ما بعد الآية</w:t>
      </w:r>
      <w:r w:rsidR="00EC1238">
        <w:rPr>
          <w:rtl/>
        </w:rPr>
        <w:t>:</w:t>
      </w:r>
      <w:r w:rsidRPr="001B459D">
        <w:rPr>
          <w:rtl/>
        </w:rPr>
        <w:t xml:space="preserve"> قال الله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وَمَا كُنَّا مُعَذِّبِينَ حَتَّى نَبْعَثَ رَسُولاً وَإِذَا أَرَدْنَا أَن نُّهْلِكَ قَرْيَةً أَمَرْنَا مُتْرَفِيهَا فَفَسَقُواْ فِيهَا</w:t>
      </w:r>
      <w:r w:rsidR="00EC1238">
        <w:rPr>
          <w:rStyle w:val="libAieChar"/>
          <w:rFonts w:hint="cs"/>
          <w:rtl/>
        </w:rPr>
        <w:t>.</w:t>
      </w:r>
      <w:r w:rsidRPr="001B459D">
        <w:rPr>
          <w:rStyle w:val="libAieChar"/>
          <w:rFonts w:hint="cs"/>
          <w:rtl/>
        </w:rPr>
        <w:t>.. فَدَمَّرْنَاهَا تَدْمِيراً وَكَمْ أَهْلَكْنَا مِنَ الْقُرُونِ مِن بَعْدِ نُوحٍ</w:t>
      </w:r>
      <w:r w:rsidR="00EC1238">
        <w:rPr>
          <w:rStyle w:val="libAieChar"/>
          <w:rFonts w:hint="cs"/>
          <w:rtl/>
        </w:rPr>
        <w:t>.</w:t>
      </w:r>
      <w:r w:rsidRPr="001B459D">
        <w:rPr>
          <w:rStyle w:val="libAieChar"/>
          <w:rFonts w:hint="cs"/>
          <w:rtl/>
        </w:rPr>
        <w:t>..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الآيات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فالآية الكريمة أجنبية عن محلّ الكلام بالكلية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21" w:name="_Toc418161629"/>
      <w:r w:rsidRPr="00AD3CEA">
        <w:rPr>
          <w:rtl/>
        </w:rPr>
        <w:t>تعقيب وتكميل</w:t>
      </w:r>
      <w:bookmarkEnd w:id="21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قضية الأدلة المتقدمة هي وجوب المعرفة</w:t>
      </w:r>
      <w:r w:rsidR="00EC1238">
        <w:rPr>
          <w:rtl/>
        </w:rPr>
        <w:t>،</w:t>
      </w:r>
      <w:r w:rsidRPr="001B459D">
        <w:rPr>
          <w:rtl/>
        </w:rPr>
        <w:t xml:space="preserve"> لأجل دفع الضرر</w:t>
      </w:r>
      <w:r w:rsidR="00EC1238">
        <w:rPr>
          <w:rtl/>
        </w:rPr>
        <w:t>،</w:t>
      </w:r>
      <w:r w:rsidRPr="001B459D">
        <w:rPr>
          <w:rtl/>
        </w:rPr>
        <w:t xml:space="preserve"> أو وقوع الشكر على ما يناسب حال المشكور المنعم</w:t>
      </w:r>
      <w:r w:rsidR="00EC1238">
        <w:rPr>
          <w:rtl/>
        </w:rPr>
        <w:t>،</w:t>
      </w:r>
      <w:r w:rsidRPr="001B459D">
        <w:rPr>
          <w:rtl/>
        </w:rPr>
        <w:t xml:space="preserve"> فهو وجوب غيري ليس بنفسي</w:t>
      </w:r>
      <w:r w:rsidR="00EC1238">
        <w:rPr>
          <w:rtl/>
        </w:rPr>
        <w:t>،</w:t>
      </w:r>
      <w:r w:rsidRPr="001B459D">
        <w:rPr>
          <w:rtl/>
        </w:rPr>
        <w:t xml:space="preserve"> وأمّا الوجوب الشرعي فقد دريت تعلّقه بالنظر دون المعرفة</w:t>
      </w:r>
      <w:r w:rsidR="00EC1238">
        <w:rPr>
          <w:rtl/>
        </w:rPr>
        <w:t>،</w:t>
      </w:r>
      <w:r w:rsidRPr="001B459D">
        <w:rPr>
          <w:rtl/>
        </w:rPr>
        <w:t xml:space="preserve"> كما صرّح به قائله</w:t>
      </w:r>
      <w:r w:rsidR="00EC1238">
        <w:rPr>
          <w:rtl/>
        </w:rPr>
        <w:t>،</w:t>
      </w:r>
      <w:r w:rsidRPr="001B459D">
        <w:rPr>
          <w:rtl/>
        </w:rPr>
        <w:t xml:space="preserve"> نعم هنا وجهان آخران يدلاّن على أنّ المعرفة واجبة وجوباً نفسياً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أفاده الأُصولي الشهير المحقّق الهروي في كفاية الأُصول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نعم يجب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وأمّا ما ذكره في القوانين 2 / 170 من لوم الدور من قولهم ففيه نظر فلاحظ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لاحظ شرح المواقف 1 / 158، وكلام ابن روزبهان في إحقاق الحق 1 / 161، وغيرهما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الإسراء 17 / 15.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الإسراء 17 / 15، 16، 17.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942F77">
      <w:pPr>
        <w:pStyle w:val="libNormal0"/>
        <w:rPr>
          <w:rtl/>
        </w:rPr>
      </w:pPr>
      <w:r w:rsidRPr="001B459D">
        <w:rPr>
          <w:rtl/>
        </w:rPr>
        <w:lastRenderedPageBreak/>
        <w:t>تحصيل العلم في بعض الاعتقادات لو أمكن</w:t>
      </w:r>
      <w:r w:rsidR="00EC1238">
        <w:rPr>
          <w:rtl/>
        </w:rPr>
        <w:t>،</w:t>
      </w:r>
      <w:r w:rsidRPr="001B459D">
        <w:rPr>
          <w:rtl/>
        </w:rPr>
        <w:t xml:space="preserve"> من باب وجوب المعرفة لنفسها</w:t>
      </w:r>
      <w:r w:rsidR="00EC1238">
        <w:rPr>
          <w:rtl/>
        </w:rPr>
        <w:t>،</w:t>
      </w:r>
      <w:r w:rsidRPr="001B459D">
        <w:rPr>
          <w:rtl/>
        </w:rPr>
        <w:t xml:space="preserve"> كمعرفة الواجب وصفاته أداءً لشكر بعض نعمائه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 xml:space="preserve"> فقد جعل المعرفة نفسها شكراً 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وأورد عليه بعض الأعيان من تلاميذه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من أنّ هذه المعرفة ليست مصداقاً للشكر</w:t>
      </w:r>
      <w:r w:rsidR="00EC1238">
        <w:rPr>
          <w:rtl/>
        </w:rPr>
        <w:t>،</w:t>
      </w:r>
      <w:r w:rsidRPr="001B459D">
        <w:rPr>
          <w:rtl/>
        </w:rPr>
        <w:t xml:space="preserve"> بل ما هو مصداقه معرفة المنعم بما هو منعم لا بذاته</w:t>
      </w:r>
      <w:r w:rsidR="00EC1238">
        <w:rPr>
          <w:rtl/>
        </w:rPr>
        <w:t>؛</w:t>
      </w:r>
      <w:r w:rsidRPr="001B459D">
        <w:rPr>
          <w:rtl/>
        </w:rPr>
        <w:t xml:space="preserve"> لأنّ الحيثية التعليلية</w:t>
      </w:r>
      <w:r w:rsidR="008232D7">
        <w:rPr>
          <w:rtl/>
        </w:rPr>
        <w:t xml:space="preserve"> - </w:t>
      </w:r>
      <w:r w:rsidRPr="001B459D">
        <w:rPr>
          <w:rtl/>
        </w:rPr>
        <w:t>وهي النعمة لوجوب الشكر</w:t>
      </w:r>
      <w:r w:rsidR="008232D7">
        <w:rPr>
          <w:rtl/>
        </w:rPr>
        <w:t xml:space="preserve"> - </w:t>
      </w:r>
      <w:r w:rsidRPr="001B459D">
        <w:rPr>
          <w:rtl/>
        </w:rPr>
        <w:t>حيثية تقييدية له</w:t>
      </w:r>
      <w:r w:rsidR="00EC1238">
        <w:rPr>
          <w:rtl/>
        </w:rPr>
        <w:t>،</w:t>
      </w:r>
      <w:r w:rsidRPr="001B459D">
        <w:rPr>
          <w:rtl/>
        </w:rPr>
        <w:t xml:space="preserve"> كما في جميع الأحكام العقلية</w:t>
      </w:r>
      <w:r w:rsidR="00EC1238">
        <w:rPr>
          <w:rtl/>
        </w:rPr>
        <w:t>،</w:t>
      </w:r>
      <w:r w:rsidRPr="001B459D">
        <w:rPr>
          <w:rtl/>
        </w:rPr>
        <w:t xml:space="preserve"> فلا تجب معرفة الذات لإنعامه نفساً</w:t>
      </w:r>
      <w:r w:rsidR="00EC1238">
        <w:rPr>
          <w:rtl/>
        </w:rPr>
        <w:t>،</w:t>
      </w:r>
      <w:r w:rsidRPr="001B459D">
        <w:rPr>
          <w:rtl/>
        </w:rPr>
        <w:t xml:space="preserve"> بل مرجعه إلى معرفة </w:t>
      </w:r>
      <w:r w:rsidR="00EC1238">
        <w:rPr>
          <w:rtl/>
        </w:rPr>
        <w:t>(</w:t>
      </w:r>
      <w:r w:rsidRPr="001B459D">
        <w:rPr>
          <w:rtl/>
        </w:rPr>
        <w:t>هكذا</w:t>
      </w:r>
      <w:r w:rsidR="00EC1238">
        <w:rPr>
          <w:rtl/>
        </w:rPr>
        <w:t>)</w:t>
      </w:r>
      <w:r w:rsidRPr="001B459D">
        <w:rPr>
          <w:rtl/>
        </w:rPr>
        <w:t xml:space="preserve"> وجوب معرفة الذات مقدمة لمعرفته بالمنعمية</w:t>
      </w:r>
      <w:r w:rsidR="00EC1238">
        <w:rPr>
          <w:rtl/>
        </w:rPr>
        <w:t>،</w:t>
      </w:r>
      <w:r w:rsidRPr="001B459D">
        <w:rPr>
          <w:rtl/>
        </w:rPr>
        <w:t xml:space="preserve"> مع أنّ المقصود إثبات وجوب المعرفة نفسها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أمّا ما ذكره في الكفاية فقد عرفت ما فيه</w:t>
      </w:r>
      <w:r w:rsidR="00EC1238">
        <w:rPr>
          <w:rtl/>
        </w:rPr>
        <w:t>،</w:t>
      </w:r>
      <w:r w:rsidRPr="001B459D">
        <w:rPr>
          <w:rtl/>
        </w:rPr>
        <w:t xml:space="preserve"> وأمّا ما ذكره هذا المحقّق</w:t>
      </w:r>
      <w:r w:rsidR="00EC1238">
        <w:rPr>
          <w:rtl/>
        </w:rPr>
        <w:t>،</w:t>
      </w:r>
      <w:r w:rsidRPr="001B459D">
        <w:rPr>
          <w:rtl/>
        </w:rPr>
        <w:t xml:space="preserve"> من إرجاع الحيثيات التعليلية إلى الجهات التقييدية في هذا المقام وغيره ففيه كلام</w:t>
      </w:r>
      <w:r w:rsidR="00EC1238">
        <w:rPr>
          <w:rtl/>
        </w:rPr>
        <w:t>؛</w:t>
      </w:r>
      <w:r w:rsidRPr="001B459D">
        <w:rPr>
          <w:rtl/>
        </w:rPr>
        <w:t xml:space="preserve"> لإمكان رجوع الأُولى إلى الواسطة في الثبوت</w:t>
      </w:r>
      <w:r w:rsidR="00EC1238">
        <w:rPr>
          <w:rtl/>
        </w:rPr>
        <w:t>،</w:t>
      </w:r>
      <w:r w:rsidRPr="001B459D">
        <w:rPr>
          <w:rtl/>
        </w:rPr>
        <w:t xml:space="preserve"> والثانية إلى الواسطة في العروض</w:t>
      </w:r>
      <w:r w:rsidR="00EC1238">
        <w:rPr>
          <w:rtl/>
        </w:rPr>
        <w:t>.</w:t>
      </w:r>
    </w:p>
    <w:p w:rsidR="001B459D" w:rsidRPr="00AD3CEA" w:rsidRDefault="001B459D" w:rsidP="00942F77">
      <w:pPr>
        <w:pStyle w:val="libNormal"/>
        <w:rPr>
          <w:rtl/>
        </w:rPr>
      </w:pPr>
      <w:r w:rsidRPr="00942F77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>ما أفاده هذا المحقّق المذكور</w:t>
      </w:r>
      <w:r w:rsidR="00EC1238">
        <w:rPr>
          <w:rtl/>
        </w:rPr>
        <w:t>.</w:t>
      </w:r>
      <w:r w:rsidRPr="001B459D">
        <w:rPr>
          <w:rtl/>
        </w:rPr>
        <w:t xml:space="preserve"> قال</w:t>
      </w:r>
      <w:r w:rsidR="00EC1238">
        <w:rPr>
          <w:rtl/>
        </w:rPr>
        <w:t>:(</w:t>
      </w:r>
      <w:r w:rsidRPr="001B459D">
        <w:rPr>
          <w:rtl/>
        </w:rPr>
        <w:t>لنا طريق برهاني إلى وجوب تحصيل معرفته تعالى</w:t>
      </w:r>
      <w:r w:rsidR="00EC1238">
        <w:rPr>
          <w:rtl/>
        </w:rPr>
        <w:t>،</w:t>
      </w:r>
      <w:r w:rsidRPr="001B459D">
        <w:rPr>
          <w:rtl/>
        </w:rPr>
        <w:t xml:space="preserve"> وهو أنّ كلّ عاقل بالفطرة السليمة يعلم أنّه ممكن حادث معلول</w:t>
      </w:r>
      <w:r w:rsidR="00EC1238">
        <w:rPr>
          <w:rtl/>
        </w:rPr>
        <w:t>،</w:t>
      </w:r>
      <w:r w:rsidRPr="001B459D">
        <w:rPr>
          <w:rtl/>
        </w:rPr>
        <w:t xml:space="preserve"> لم يكن مثله في الإمكان والحدوث</w:t>
      </w:r>
      <w:r w:rsidR="00EC1238">
        <w:rPr>
          <w:rtl/>
        </w:rPr>
        <w:t>.</w:t>
      </w:r>
      <w:r w:rsidRPr="001B459D">
        <w:rPr>
          <w:rtl/>
        </w:rPr>
        <w:t>..</w:t>
      </w:r>
      <w:r w:rsidR="00EC1238">
        <w:rPr>
          <w:rtl/>
        </w:rPr>
        <w:t>)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 البيّن بعد التصديق بوجود المبدأ</w:t>
      </w:r>
      <w:r w:rsidR="00EC1238">
        <w:rPr>
          <w:rtl/>
        </w:rPr>
        <w:t>،</w:t>
      </w:r>
      <w:r w:rsidRPr="001B459D">
        <w:rPr>
          <w:rtl/>
        </w:rPr>
        <w:t xml:space="preserve"> أنّ النفس في حدّ ذاتها قوّة محضة على إدراك المعقولات التي هي كمالها</w:t>
      </w:r>
      <w:r w:rsidR="00EC1238">
        <w:rPr>
          <w:rtl/>
        </w:rPr>
        <w:t>،</w:t>
      </w:r>
      <w:r w:rsidRPr="001B459D">
        <w:rPr>
          <w:rtl/>
        </w:rPr>
        <w:t xml:space="preserve"> وأشرف الكمالات النفسانية معرفة المبدأ بذاته وصفاته وأفعاله بالمقدار الممكن</w:t>
      </w:r>
      <w:r w:rsidR="00EC1238">
        <w:rPr>
          <w:rtl/>
        </w:rPr>
        <w:t>،</w:t>
      </w:r>
      <w:r w:rsidRPr="001B459D">
        <w:rPr>
          <w:rtl/>
        </w:rPr>
        <w:t xml:space="preserve"> فإنّ شرف كل علم وعقل بشرف معلومه ومعقوله</w:t>
      </w:r>
      <w:r w:rsidR="00EC1238">
        <w:rPr>
          <w:rtl/>
        </w:rPr>
        <w:t>،</w:t>
      </w:r>
      <w:r w:rsidRPr="001B459D">
        <w:rPr>
          <w:rtl/>
        </w:rPr>
        <w:t xml:space="preserve"> وأفضل موجود وأكمله وجود المبدأ</w:t>
      </w:r>
      <w:r w:rsidR="00EC1238">
        <w:rPr>
          <w:rtl/>
        </w:rPr>
        <w:t>،</w:t>
      </w:r>
      <w:r w:rsidRPr="001B459D">
        <w:rPr>
          <w:rtl/>
        </w:rPr>
        <w:t xml:space="preserve"> فمعرفة المبدأ أشرف كمال وفضيلة للنفس</w:t>
      </w:r>
      <w:r w:rsidR="00EC1238">
        <w:rPr>
          <w:rtl/>
        </w:rPr>
        <w:t>،</w:t>
      </w:r>
      <w:r w:rsidRPr="001B459D">
        <w:rPr>
          <w:rtl/>
        </w:rPr>
        <w:t xml:space="preserve"> وبها نورانيتها</w:t>
      </w:r>
      <w:r w:rsidR="00EC1238">
        <w:rPr>
          <w:rtl/>
        </w:rPr>
        <w:t>،</w:t>
      </w:r>
      <w:r w:rsidRPr="001B459D">
        <w:rPr>
          <w:rtl/>
        </w:rPr>
        <w:t xml:space="preserve"> وبها حياتها</w:t>
      </w:r>
      <w:r w:rsidR="00EC1238">
        <w:rPr>
          <w:rtl/>
        </w:rPr>
        <w:t>،</w:t>
      </w:r>
      <w:r w:rsidRPr="001B459D">
        <w:rPr>
          <w:rtl/>
        </w:rPr>
        <w:t xml:space="preserve"> كما أنّه بعدم المعرفة أو بما يضادها ظلمانيتها وموتها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،</w:t>
      </w:r>
      <w:r w:rsidRPr="001B459D">
        <w:rPr>
          <w:rtl/>
        </w:rPr>
        <w:t xml:space="preserve"> ولعلّ ما أفاده بعض الأفاضل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راجع إلى هذا المعنى</w:t>
      </w:r>
      <w:r w:rsidR="00EC1238">
        <w:rPr>
          <w:rtl/>
        </w:rPr>
        <w:t>،</w:t>
      </w:r>
      <w:r w:rsidRPr="001B459D">
        <w:rPr>
          <w:rtl/>
        </w:rPr>
        <w:t xml:space="preserve"> بل يمكن نسبة ذلك إلى جميع الفلاسفة أيضاً</w:t>
      </w:r>
      <w:r w:rsidR="00EC1238">
        <w:rPr>
          <w:rtl/>
        </w:rPr>
        <w:t>،</w:t>
      </w:r>
      <w:r w:rsidRPr="001B459D">
        <w:rPr>
          <w:rtl/>
        </w:rPr>
        <w:t xml:space="preserve"> كما يظهر من القوانين </w:t>
      </w:r>
      <w:r w:rsidRPr="001B459D">
        <w:rPr>
          <w:rStyle w:val="libFootnotenumChar"/>
          <w:rtl/>
        </w:rPr>
        <w:t>(5)</w:t>
      </w:r>
      <w:r w:rsidRPr="001B459D">
        <w:rPr>
          <w:rtl/>
        </w:rPr>
        <w:t xml:space="preserve"> أيضاً</w:t>
      </w:r>
      <w:r w:rsidR="00EC1238">
        <w:rPr>
          <w:rtl/>
        </w:rPr>
        <w:t>،</w:t>
      </w:r>
      <w:r w:rsidRPr="001B459D">
        <w:rPr>
          <w:rtl/>
        </w:rPr>
        <w:t xml:space="preserve"> لكنّه مع اختصاصه ببعض آحاد الناس وعدم جريانه في حقّ أغلب أفراد النوع</w:t>
      </w:r>
      <w:r w:rsidR="00EC1238">
        <w:rPr>
          <w:rtl/>
        </w:rPr>
        <w:t>،</w:t>
      </w:r>
      <w:r w:rsidRPr="001B459D">
        <w:rPr>
          <w:rtl/>
        </w:rPr>
        <w:t xml:space="preserve"> لا يثبت الوجوب المستتبع مخالفته استحقاق العقاب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مع أنّه المقصود لا غيره</w:t>
      </w:r>
      <w:r w:rsidR="00EC1238">
        <w:rPr>
          <w:rtl/>
        </w:rPr>
        <w:t>،</w:t>
      </w:r>
      <w:r w:rsidRPr="001B459D">
        <w:rPr>
          <w:rtl/>
        </w:rPr>
        <w:t xml:space="preserve"> إلاّ أن يتشبّث بحديث تجسّم الأعمال المزيّف عندنا</w:t>
      </w:r>
      <w:r w:rsidR="00EC1238">
        <w:rPr>
          <w:rtl/>
        </w:rPr>
        <w:t>،</w:t>
      </w:r>
      <w:r w:rsidRPr="001B459D">
        <w:rPr>
          <w:rtl/>
        </w:rPr>
        <w:t xml:space="preserve"> على نحو سيمرّ بك في المقصد الخامس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فالمتحصّل</w:t>
      </w:r>
      <w:r w:rsidR="00EC1238">
        <w:rPr>
          <w:rtl/>
        </w:rPr>
        <w:t>:</w:t>
      </w:r>
      <w:r w:rsidRPr="001B459D">
        <w:rPr>
          <w:rtl/>
        </w:rPr>
        <w:t xml:space="preserve"> أنّ المعرفة لم يثبت وجوبها النفسي بشيء من هذه الوجوه</w:t>
      </w:r>
      <w:r w:rsidR="00EC1238">
        <w:rPr>
          <w:rtl/>
        </w:rPr>
        <w:t>،</w:t>
      </w:r>
      <w:r w:rsidRPr="001B459D">
        <w:rPr>
          <w:rtl/>
        </w:rPr>
        <w:t xml:space="preserve"> والصحيح أن يقال</w:t>
      </w:r>
      <w:r w:rsidR="00EC1238">
        <w:rPr>
          <w:rtl/>
        </w:rPr>
        <w:t>:</w:t>
      </w:r>
      <w:r w:rsidRPr="001B459D">
        <w:rPr>
          <w:rtl/>
        </w:rPr>
        <w:t xml:space="preserve"> إنّ المعرفة واجبة شرعاً بالضرورة الدينية</w:t>
      </w:r>
      <w:r w:rsidR="00EC1238">
        <w:rPr>
          <w:rtl/>
        </w:rPr>
        <w:t>،</w:t>
      </w:r>
      <w:r w:rsidRPr="001B459D">
        <w:rPr>
          <w:rtl/>
        </w:rPr>
        <w:t xml:space="preserve"> وهل الغرض الأهم من إرسال الرسل وإنزال الكتب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كفاية الأُصول 2 / 154.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نهاية الدراية 2 / 155.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نهاية الدراية 2 / 158.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الدين والإسلام 1 / 28.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(5) القوانين 2 / 168.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942F77">
      <w:pPr>
        <w:pStyle w:val="libNormal0"/>
        <w:rPr>
          <w:rtl/>
        </w:rPr>
      </w:pPr>
      <w:r w:rsidRPr="001B459D">
        <w:rPr>
          <w:rtl/>
        </w:rPr>
        <w:lastRenderedPageBreak/>
        <w:t>إلاّ ذلك</w:t>
      </w:r>
      <w:r w:rsidR="00EC1238">
        <w:rPr>
          <w:rtl/>
        </w:rPr>
        <w:t>؟</w:t>
      </w:r>
      <w:r w:rsidRPr="001B459D">
        <w:rPr>
          <w:rtl/>
        </w:rPr>
        <w:t xml:space="preserve"> كيف ولولا وجوب المعرفة شرعاً لَما وجب النظر فطرةً</w:t>
      </w:r>
      <w:r w:rsidR="00EC1238">
        <w:rPr>
          <w:rtl/>
        </w:rPr>
        <w:t>،</w:t>
      </w:r>
      <w:r w:rsidRPr="001B459D">
        <w:rPr>
          <w:rtl/>
        </w:rPr>
        <w:t xml:space="preserve"> فإنّه  نشأ من احتمال ترتّب العقاب على تركها</w:t>
      </w:r>
      <w:r w:rsidR="00EC1238">
        <w:rPr>
          <w:rtl/>
        </w:rPr>
        <w:t>،</w:t>
      </w:r>
      <w:r w:rsidRPr="001B459D">
        <w:rPr>
          <w:rtl/>
        </w:rPr>
        <w:t xml:space="preserve"> فلو كانت غير واجبة لم يطلبها النبي من الناس</w:t>
      </w:r>
      <w:r w:rsidR="00EC1238">
        <w:rPr>
          <w:rtl/>
        </w:rPr>
        <w:t>،</w:t>
      </w:r>
      <w:r w:rsidRPr="001B459D">
        <w:rPr>
          <w:rtl/>
        </w:rPr>
        <w:t xml:space="preserve"> فلم يتحقّق موضوع لزوم وجوب النظر وهو دفع الضرر</w:t>
      </w:r>
      <w:r w:rsidR="00EC1238">
        <w:rPr>
          <w:rtl/>
        </w:rPr>
        <w:t>،</w:t>
      </w:r>
      <w:r w:rsidRPr="001B459D">
        <w:rPr>
          <w:rtl/>
        </w:rPr>
        <w:t xml:space="preserve"> فإنّ ترك المعرفة إذن لا يستتبع عقاباً وعذاباً</w:t>
      </w:r>
      <w:r w:rsidR="00EC1238">
        <w:rPr>
          <w:rtl/>
        </w:rPr>
        <w:t>،</w:t>
      </w:r>
      <w:r w:rsidRPr="001B459D">
        <w:rPr>
          <w:rtl/>
        </w:rPr>
        <w:t xml:space="preserve"> فلم تحكم الفطرة بشيء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ولعلّك تقول</w:t>
      </w:r>
      <w:r w:rsidR="00EC1238">
        <w:rPr>
          <w:rtl/>
        </w:rPr>
        <w:t>:</w:t>
      </w:r>
      <w:r w:rsidRPr="001B459D">
        <w:rPr>
          <w:rtl/>
        </w:rPr>
        <w:t xml:space="preserve"> إنّك قلت سابقاً بامتناع وجوب المعرفة شرعاً</w:t>
      </w:r>
      <w:r w:rsidR="00EC1238">
        <w:rPr>
          <w:rtl/>
        </w:rPr>
        <w:t>،</w:t>
      </w:r>
      <w:r w:rsidRPr="001B459D">
        <w:rPr>
          <w:rtl/>
        </w:rPr>
        <w:t xml:space="preserve"> فكيف تختاره هنا</w:t>
      </w:r>
      <w:r w:rsidR="00EC1238">
        <w:rPr>
          <w:rtl/>
        </w:rPr>
        <w:t>؟</w:t>
      </w:r>
    </w:p>
    <w:p w:rsidR="001B459D" w:rsidRPr="00AD3CEA" w:rsidRDefault="001B459D" w:rsidP="00942F77">
      <w:pPr>
        <w:pStyle w:val="libNormal"/>
        <w:rPr>
          <w:rtl/>
        </w:rPr>
      </w:pPr>
      <w:r w:rsidRPr="001B459D">
        <w:rPr>
          <w:rtl/>
        </w:rPr>
        <w:t>لكنّنا نقول</w:t>
      </w:r>
      <w:r w:rsidR="00EC1238">
        <w:rPr>
          <w:rtl/>
        </w:rPr>
        <w:t>:</w:t>
      </w:r>
      <w:r w:rsidRPr="001B459D">
        <w:rPr>
          <w:rtl/>
        </w:rPr>
        <w:t xml:space="preserve"> الممتنع هو الوجوب الذي له داعوية نحو متعلّقه وباعثية إلى المطلوب</w:t>
      </w:r>
      <w:r w:rsidR="00EC1238">
        <w:rPr>
          <w:rtl/>
        </w:rPr>
        <w:t>،</w:t>
      </w:r>
      <w:r w:rsidRPr="001B459D">
        <w:rPr>
          <w:rtl/>
        </w:rPr>
        <w:t xml:space="preserve"> بلا توسّط حكم الفطرة بوجوب دفع الضرر</w:t>
      </w:r>
      <w:r w:rsidR="00EC1238">
        <w:rPr>
          <w:rtl/>
        </w:rPr>
        <w:t>،</w:t>
      </w:r>
      <w:r w:rsidRPr="001B459D">
        <w:rPr>
          <w:rtl/>
        </w:rPr>
        <w:t xml:space="preserve"> كما يزعمه الأشاعرة</w:t>
      </w:r>
      <w:r w:rsidR="00EC1238">
        <w:rPr>
          <w:rtl/>
        </w:rPr>
        <w:t>،</w:t>
      </w:r>
      <w:r w:rsidRPr="001B459D">
        <w:rPr>
          <w:rtl/>
        </w:rPr>
        <w:t xml:space="preserve"> وأمّا الوجوب الذي يتوسّطه الحكم المذكور فلا بأس به</w:t>
      </w:r>
      <w:r w:rsidR="00EC1238">
        <w:rPr>
          <w:rtl/>
        </w:rPr>
        <w:t>.</w:t>
      </w:r>
      <w:r w:rsidRPr="001B459D">
        <w:rPr>
          <w:rtl/>
        </w:rPr>
        <w:t xml:space="preserve"> بيان ذلك</w:t>
      </w:r>
      <w:r w:rsidR="00EC1238">
        <w:rPr>
          <w:rtl/>
        </w:rPr>
        <w:t>:</w:t>
      </w:r>
      <w:r w:rsidRPr="001B459D">
        <w:rPr>
          <w:rtl/>
        </w:rPr>
        <w:t xml:space="preserve"> أنّ الله تعالى أوجب المعرفة على المكلّفين ثبوتاً</w:t>
      </w:r>
      <w:r w:rsidR="00EC1238">
        <w:rPr>
          <w:rtl/>
        </w:rPr>
        <w:t>،</w:t>
      </w:r>
      <w:r w:rsidRPr="001B459D">
        <w:rPr>
          <w:rtl/>
        </w:rPr>
        <w:t xml:space="preserve"> فأمر نبيه بإبلاغها إلى الناس</w:t>
      </w:r>
      <w:r w:rsidR="00EC1238">
        <w:rPr>
          <w:rtl/>
        </w:rPr>
        <w:t>،</w:t>
      </w:r>
      <w:r w:rsidRPr="001B459D">
        <w:rPr>
          <w:rtl/>
        </w:rPr>
        <w:t xml:space="preserve"> والنبي يحذّر الناس بتركها ويهدّدهم عليه</w:t>
      </w:r>
      <w:r w:rsidR="00EC1238">
        <w:rPr>
          <w:rtl/>
        </w:rPr>
        <w:t>،</w:t>
      </w:r>
      <w:r w:rsidRPr="001B459D">
        <w:rPr>
          <w:rtl/>
        </w:rPr>
        <w:t xml:space="preserve"> والإبلاغ المذكور وإن لم يكن بحجّة على الناس أصلاً كما دريت</w:t>
      </w:r>
      <w:r w:rsidR="00EC1238">
        <w:rPr>
          <w:rtl/>
        </w:rPr>
        <w:t>،</w:t>
      </w:r>
      <w:r w:rsidRPr="001B459D">
        <w:rPr>
          <w:rtl/>
        </w:rPr>
        <w:t xml:space="preserve"> إلاّ أنّه يولّد احتمال الضرر في ذهنهم لإمكان صدقه</w:t>
      </w:r>
      <w:r w:rsidR="00EC1238">
        <w:rPr>
          <w:rtl/>
        </w:rPr>
        <w:t>،</w:t>
      </w:r>
      <w:r w:rsidRPr="001B459D">
        <w:rPr>
          <w:rtl/>
        </w:rPr>
        <w:t xml:space="preserve"> فتحكم الفطرة بدفع الضرر المذكور</w:t>
      </w:r>
      <w:r w:rsidR="00EC1238">
        <w:rPr>
          <w:rtl/>
        </w:rPr>
        <w:t>،</w:t>
      </w:r>
      <w:r w:rsidRPr="001B459D">
        <w:rPr>
          <w:rtl/>
        </w:rPr>
        <w:t xml:space="preserve"> ولا مدفع له إلاّ النظر فيكون واجباً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ويتلخّص هذا البحث إلى أنّ المعرفة إن لم تكن واجبةً لا يبقى موضوع للحكم الفطري المذكور</w:t>
      </w:r>
      <w:r w:rsidR="00EC1238">
        <w:rPr>
          <w:rtl/>
        </w:rPr>
        <w:t>،</w:t>
      </w:r>
      <w:r w:rsidRPr="001B459D">
        <w:rPr>
          <w:rtl/>
        </w:rPr>
        <w:t xml:space="preserve"> فالوجوب الشرعي ليس بلغوٍ</w:t>
      </w:r>
      <w:r w:rsidR="00EC1238">
        <w:rPr>
          <w:rtl/>
        </w:rPr>
        <w:t>،</w:t>
      </w:r>
      <w:r w:rsidRPr="001B459D">
        <w:rPr>
          <w:rtl/>
        </w:rPr>
        <w:t xml:space="preserve"> وإنّ هذا الحكم الفطري إن لم يتوسّط ولم ينجِّز وجوب النظر</w:t>
      </w:r>
      <w:r w:rsidR="00EC1238">
        <w:rPr>
          <w:rtl/>
        </w:rPr>
        <w:t>،</w:t>
      </w:r>
      <w:r w:rsidRPr="001B459D">
        <w:rPr>
          <w:rtl/>
        </w:rPr>
        <w:t xml:space="preserve"> لم يثبت الوجوب الشرعي كما دريت</w:t>
      </w:r>
      <w:r w:rsidR="00EC1238">
        <w:rPr>
          <w:rtl/>
        </w:rPr>
        <w:t>،</w:t>
      </w:r>
      <w:r w:rsidRPr="001B459D">
        <w:rPr>
          <w:rtl/>
        </w:rPr>
        <w:t xml:space="preserve"> فلابدّ من اجتماعهما حتى يتمّ المقصود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الناظر إن أصاب فهو وإلاّ فهو معذور</w:t>
      </w:r>
      <w:r w:rsidR="00EC1238">
        <w:rPr>
          <w:rtl/>
        </w:rPr>
        <w:t>،</w:t>
      </w:r>
      <w:r w:rsidRPr="001B459D">
        <w:rPr>
          <w:rtl/>
        </w:rPr>
        <w:t xml:space="preserve"> لكن الحكم الشرعي بحاله لبطلان التصويب كما يأتي في محله إن شاء الله</w:t>
      </w:r>
      <w:r w:rsidR="00EC1238">
        <w:rPr>
          <w:rtl/>
        </w:rPr>
        <w:t>.</w:t>
      </w:r>
      <w:r w:rsidRPr="001B459D">
        <w:rPr>
          <w:rtl/>
        </w:rPr>
        <w:t xml:space="preserve"> هذا ما عندنا في هذا المقام</w:t>
      </w:r>
      <w:r w:rsidR="00EC1238">
        <w:rPr>
          <w:rtl/>
        </w:rPr>
        <w:t>،</w:t>
      </w:r>
      <w:r w:rsidRPr="001B459D">
        <w:rPr>
          <w:rtl/>
        </w:rPr>
        <w:t xml:space="preserve"> والله ولي الاعتصام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22" w:name="_Toc418161630"/>
      <w:r w:rsidRPr="00AD3CEA">
        <w:rPr>
          <w:rtl/>
        </w:rPr>
        <w:t>تطبيق</w:t>
      </w:r>
      <w:bookmarkEnd w:id="22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الباقر </w:t>
      </w:r>
      <w:r w:rsidR="00006329" w:rsidRPr="00006329">
        <w:rPr>
          <w:rStyle w:val="libAlaemChar"/>
          <w:rtl/>
        </w:rPr>
        <w:t>عليه‌السلام</w:t>
      </w:r>
      <w:r w:rsidR="008232D7">
        <w:rPr>
          <w:rtl/>
        </w:rPr>
        <w:t xml:space="preserve"> - </w:t>
      </w:r>
      <w:r w:rsidRPr="001B459D">
        <w:rPr>
          <w:rtl/>
        </w:rPr>
        <w:t>على ما في رواية زرارة</w:t>
      </w:r>
      <w:r w:rsidR="008232D7">
        <w:rPr>
          <w:rtl/>
        </w:rPr>
        <w:t xml:space="preserve"> -</w:t>
      </w:r>
      <w:r w:rsidRPr="001B459D">
        <w:rPr>
          <w:rtl/>
        </w:rPr>
        <w:t xml:space="preserve">: </w:t>
      </w:r>
      <w:r w:rsidR="00EC1238">
        <w:rPr>
          <w:rtl/>
        </w:rPr>
        <w:t>(</w:t>
      </w:r>
      <w:r w:rsidRPr="001B459D">
        <w:rPr>
          <w:rtl/>
        </w:rPr>
        <w:t>ليس على الناس أن يعلموا حتى يكون الله هو المعلّم لهم</w:t>
      </w:r>
      <w:r w:rsidR="00EC1238">
        <w:rPr>
          <w:rtl/>
        </w:rPr>
        <w:t>،</w:t>
      </w:r>
      <w:r w:rsidRPr="001B459D">
        <w:rPr>
          <w:rtl/>
        </w:rPr>
        <w:t xml:space="preserve"> فإذا أعلمهم </w:t>
      </w:r>
      <w:r w:rsidR="00EC1238">
        <w:rPr>
          <w:rtl/>
        </w:rPr>
        <w:t>(</w:t>
      </w:r>
      <w:r w:rsidRPr="001B459D">
        <w:rPr>
          <w:rtl/>
        </w:rPr>
        <w:t>علّمهم</w:t>
      </w:r>
      <w:r w:rsidR="00EC1238">
        <w:rPr>
          <w:rtl/>
        </w:rPr>
        <w:t>)</w:t>
      </w:r>
      <w:r w:rsidRPr="001B459D">
        <w:rPr>
          <w:rtl/>
        </w:rPr>
        <w:t xml:space="preserve"> فعليهم أن يعلموا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انطباقه على مسلكنا واضح</w:t>
      </w:r>
      <w:r w:rsidR="00EC1238">
        <w:rPr>
          <w:rtl/>
        </w:rPr>
        <w:t>،</w:t>
      </w:r>
      <w:r w:rsidRPr="001B459D">
        <w:rPr>
          <w:rtl/>
        </w:rPr>
        <w:t xml:space="preserve"> فإنّ وجوب النظر وإن كان فطرياً لكن تحقّق موضوعه موقوف على إعلام الله سبحانه</w:t>
      </w:r>
      <w:r w:rsidR="00EC1238">
        <w:rPr>
          <w:rtl/>
        </w:rPr>
        <w:t>؛</w:t>
      </w:r>
      <w:r w:rsidRPr="001B459D">
        <w:rPr>
          <w:rtl/>
        </w:rPr>
        <w:t xml:space="preserve"> ضرورة أنّ العقل لا يحتمل الضرر بترك المعرفة ابتداءً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وفي رواية عبد الأعلى قال</w:t>
      </w:r>
      <w:r w:rsidR="00EC1238">
        <w:rPr>
          <w:rtl/>
        </w:rPr>
        <w:t>:</w:t>
      </w:r>
      <w:r w:rsidRPr="001B459D">
        <w:rPr>
          <w:rtl/>
        </w:rPr>
        <w:t xml:space="preserve"> قلت لأبي عبد الله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أصلحك الله هل جعل في الناس أداةً ينالون بها المعرفة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لا</w:t>
      </w:r>
      <w:r w:rsidR="00EC1238">
        <w:rPr>
          <w:rtl/>
        </w:rPr>
        <w:t>.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فهل كُلّفوا المعرفة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،</w:t>
      </w:r>
      <w:r w:rsidRPr="001B459D">
        <w:rPr>
          <w:rtl/>
        </w:rPr>
        <w:t xml:space="preserve"> على الله البيان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لاَ يُكَلِّفُ اللّهُ نَفْساً إِلاَّ وُسْعَهَا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  <w:r w:rsidRPr="001B459D">
        <w:rPr>
          <w:rtl/>
        </w:rPr>
        <w:t>..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أمّا صدر الرواية ففي معناه أخبار أُخر</w:t>
      </w:r>
      <w:r w:rsidR="00EC1238">
        <w:rPr>
          <w:rtl/>
        </w:rPr>
        <w:t>،</w:t>
      </w:r>
      <w:r w:rsidRPr="001B459D">
        <w:rPr>
          <w:rtl/>
        </w:rPr>
        <w:t xml:space="preserve"> وسيأتي بحثها</w:t>
      </w:r>
      <w:r w:rsidR="008232D7">
        <w:rPr>
          <w:rtl/>
        </w:rPr>
        <w:t xml:space="preserve"> - </w:t>
      </w:r>
      <w:r w:rsidRPr="001B459D">
        <w:rPr>
          <w:rtl/>
        </w:rPr>
        <w:t>وهو بحث معضل</w:t>
      </w:r>
      <w:r w:rsidR="008232D7">
        <w:rPr>
          <w:rtl/>
        </w:rPr>
        <w:t xml:space="preserve"> - </w:t>
      </w:r>
      <w:r w:rsidRPr="001B459D">
        <w:rPr>
          <w:rtl/>
        </w:rPr>
        <w:t>في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بحار الأنوار 5 / 222.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البقرة 2 / 286.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أُصول الكافي 1 / 163.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942F77">
      <w:pPr>
        <w:pStyle w:val="libNormal0"/>
        <w:rPr>
          <w:rtl/>
        </w:rPr>
      </w:pPr>
      <w:r w:rsidRPr="001B459D">
        <w:rPr>
          <w:rtl/>
        </w:rPr>
        <w:lastRenderedPageBreak/>
        <w:t>المقصد الخامس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وأمّا قوله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بنفي التكليف بالمعرفة فلعلّ المراد به</w:t>
      </w:r>
      <w:r w:rsidR="00EC1238">
        <w:rPr>
          <w:rtl/>
        </w:rPr>
        <w:t>،</w:t>
      </w:r>
      <w:r w:rsidRPr="001B459D">
        <w:rPr>
          <w:rtl/>
        </w:rPr>
        <w:t xml:space="preserve"> هو التكليف الابتدائي العقلي على نحو ما تقول به العدلية</w:t>
      </w:r>
      <w:r w:rsidR="00EC1238">
        <w:rPr>
          <w:rtl/>
        </w:rPr>
        <w:t>،</w:t>
      </w:r>
      <w:r w:rsidRPr="001B459D">
        <w:rPr>
          <w:rtl/>
        </w:rPr>
        <w:t xml:space="preserve"> فالرواية منطبقة على ما قرّرنا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وقال الصادق </w:t>
      </w:r>
      <w:r w:rsidR="00006329" w:rsidRPr="00006329">
        <w:rPr>
          <w:rStyle w:val="libAlaemChar"/>
          <w:rtl/>
        </w:rPr>
        <w:t>عليه‌السلام</w:t>
      </w:r>
      <w:r w:rsidR="008232D7">
        <w:rPr>
          <w:rtl/>
        </w:rPr>
        <w:t xml:space="preserve"> - </w:t>
      </w:r>
      <w:r w:rsidRPr="001B459D">
        <w:rPr>
          <w:rtl/>
        </w:rPr>
        <w:t>كما في رواية بريد بن معاوية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ليس له على خَلقه أن يعرفوا</w:t>
      </w:r>
      <w:r w:rsidR="00EC1238">
        <w:rPr>
          <w:rtl/>
        </w:rPr>
        <w:t>،</w:t>
      </w:r>
      <w:r w:rsidRPr="001B459D">
        <w:rPr>
          <w:rtl/>
        </w:rPr>
        <w:t xml:space="preserve"> وللخَلق على الله أن يعرّفهم</w:t>
      </w:r>
      <w:r w:rsidR="00EC1238">
        <w:rPr>
          <w:rtl/>
        </w:rPr>
        <w:t>،</w:t>
      </w:r>
      <w:r w:rsidRPr="001B459D">
        <w:rPr>
          <w:rtl/>
        </w:rPr>
        <w:t xml:space="preserve"> ولله على الخلق</w:t>
      </w:r>
      <w:r w:rsidR="008232D7">
        <w:rPr>
          <w:rtl/>
        </w:rPr>
        <w:t xml:space="preserve"> - </w:t>
      </w:r>
      <w:r w:rsidRPr="001B459D">
        <w:rPr>
          <w:rtl/>
        </w:rPr>
        <w:t>إذا عرّفهم</w:t>
      </w:r>
      <w:r w:rsidR="008232D7">
        <w:rPr>
          <w:rtl/>
        </w:rPr>
        <w:t xml:space="preserve"> - </w:t>
      </w:r>
      <w:r w:rsidRPr="001B459D">
        <w:rPr>
          <w:rtl/>
        </w:rPr>
        <w:t>أن يقبلوا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موافقته لِما ذهبنا إليه واضحة</w:t>
      </w:r>
      <w:r w:rsidR="00EC1238">
        <w:rPr>
          <w:rtl/>
        </w:rPr>
        <w:t>،</w:t>
      </w:r>
      <w:r w:rsidRPr="001B459D">
        <w:rPr>
          <w:rtl/>
        </w:rPr>
        <w:t xml:space="preserve"> فافهم واغتنم</w:t>
      </w:r>
      <w:r w:rsidR="00EC1238">
        <w:rPr>
          <w:rtl/>
        </w:rPr>
        <w:t>،</w:t>
      </w:r>
      <w:r w:rsidRPr="001B459D">
        <w:rPr>
          <w:rtl/>
        </w:rPr>
        <w:t xml:space="preserve"> ولله الحمد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أُصول الكافي 1 / 164.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23" w:name="الفائدة_الخامسة_في_جواز_التقليد"/>
      <w:bookmarkStart w:id="24" w:name="_Toc418161631"/>
      <w:bookmarkEnd w:id="23"/>
      <w:r w:rsidRPr="00AD3CEA">
        <w:rPr>
          <w:rtl/>
        </w:rPr>
        <w:lastRenderedPageBreak/>
        <w:t>الفائدة الخامسة</w:t>
      </w:r>
      <w:bookmarkEnd w:id="24"/>
      <w:r w:rsidRPr="00AD3CEA">
        <w:rPr>
          <w:rtl/>
        </w:rPr>
        <w:t xml:space="preserve"> </w:t>
      </w:r>
    </w:p>
    <w:p w:rsidR="001B459D" w:rsidRPr="00EC1238" w:rsidRDefault="001B459D" w:rsidP="00EC1238">
      <w:pPr>
        <w:pStyle w:val="Heading2Center"/>
        <w:rPr>
          <w:rtl/>
        </w:rPr>
      </w:pPr>
      <w:bookmarkStart w:id="25" w:name="_Toc418161632"/>
      <w:r w:rsidRPr="00AD3CEA">
        <w:rPr>
          <w:rtl/>
        </w:rPr>
        <w:t>في جواز التقليد</w:t>
      </w:r>
      <w:bookmarkEnd w:id="25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الصورة الحاصلة في الذهن إمّا أن تتأثر بها النفس من قبض أو بسط</w:t>
      </w:r>
      <w:r w:rsidR="008232D7">
        <w:rPr>
          <w:rtl/>
        </w:rPr>
        <w:t xml:space="preserve"> - </w:t>
      </w:r>
      <w:r w:rsidRPr="001B459D">
        <w:rPr>
          <w:rtl/>
        </w:rPr>
        <w:t>وإن كان خلافاها ثابتاً لدى العقل</w:t>
      </w:r>
      <w:r w:rsidR="008232D7">
        <w:rPr>
          <w:rtl/>
        </w:rPr>
        <w:t xml:space="preserve"> - </w:t>
      </w:r>
      <w:r w:rsidRPr="001B459D">
        <w:rPr>
          <w:rtl/>
        </w:rPr>
        <w:t>أو لا</w:t>
      </w:r>
      <w:r w:rsidR="00EC1238">
        <w:rPr>
          <w:rtl/>
        </w:rPr>
        <w:t>،</w:t>
      </w:r>
      <w:r w:rsidRPr="001B459D">
        <w:rPr>
          <w:rtl/>
        </w:rPr>
        <w:t xml:space="preserve"> والأَوّل يسمّى تخييلاً</w:t>
      </w:r>
      <w:r w:rsidR="00EC1238">
        <w:rPr>
          <w:rtl/>
        </w:rPr>
        <w:t>،</w:t>
      </w:r>
      <w:r w:rsidRPr="001B459D">
        <w:rPr>
          <w:rtl/>
        </w:rPr>
        <w:t xml:space="preserve"> وعلى الثاني فإمّا أن تكون نسبتها متساوية الطرفين بحيث لا يرجّح أحدهما على الآخر</w:t>
      </w:r>
      <w:r w:rsidR="00EC1238">
        <w:rPr>
          <w:rtl/>
        </w:rPr>
        <w:t>،</w:t>
      </w:r>
      <w:r w:rsidRPr="001B459D">
        <w:rPr>
          <w:rtl/>
        </w:rPr>
        <w:t xml:space="preserve"> فتسمّى شكّاً</w:t>
      </w:r>
      <w:r w:rsidR="00EC1238">
        <w:rPr>
          <w:rtl/>
        </w:rPr>
        <w:t>،</w:t>
      </w:r>
      <w:r w:rsidRPr="001B459D">
        <w:rPr>
          <w:rtl/>
        </w:rPr>
        <w:t xml:space="preserve"> وإمّا أن لا تكون متساويةً</w:t>
      </w:r>
      <w:r w:rsidR="00EC1238">
        <w:rPr>
          <w:rtl/>
        </w:rPr>
        <w:t>،</w:t>
      </w:r>
      <w:r w:rsidRPr="001B459D">
        <w:rPr>
          <w:rtl/>
        </w:rPr>
        <w:t xml:space="preserve"> فإن لم يحصل القطع بأحد طرفيها تسمّى وهماً إن كان الطرف مرجوحاً</w:t>
      </w:r>
      <w:r w:rsidR="00EC1238">
        <w:rPr>
          <w:rtl/>
        </w:rPr>
        <w:t>،</w:t>
      </w:r>
      <w:r w:rsidRPr="001B459D">
        <w:rPr>
          <w:rtl/>
        </w:rPr>
        <w:t xml:space="preserve"> وظناً إن كان راجحاً</w:t>
      </w:r>
      <w:r w:rsidR="00EC1238">
        <w:rPr>
          <w:rtl/>
        </w:rPr>
        <w:t>؛</w:t>
      </w:r>
      <w:r w:rsidRPr="001B459D">
        <w:rPr>
          <w:rtl/>
        </w:rPr>
        <w:t xml:space="preserve"> وإن حصل القطع بأحد طرفيها فإن كان عدمها فهي كذب</w:t>
      </w:r>
      <w:r w:rsidR="00EC1238">
        <w:rPr>
          <w:rtl/>
        </w:rPr>
        <w:t>،</w:t>
      </w:r>
      <w:r w:rsidRPr="001B459D">
        <w:rPr>
          <w:rtl/>
        </w:rPr>
        <w:t xml:space="preserve"> وإن كان وجودها فهي جزم</w:t>
      </w:r>
      <w:r w:rsidR="00EC1238">
        <w:rPr>
          <w:rtl/>
        </w:rPr>
        <w:t>،</w:t>
      </w:r>
      <w:r w:rsidRPr="001B459D">
        <w:rPr>
          <w:rtl/>
        </w:rPr>
        <w:t xml:space="preserve"> فإن طابق الواقع فهو يقين إن لم يقبل التشكيك</w:t>
      </w:r>
      <w:r w:rsidR="00EC1238">
        <w:rPr>
          <w:rtl/>
        </w:rPr>
        <w:t>،</w:t>
      </w:r>
      <w:r w:rsidRPr="001B459D">
        <w:rPr>
          <w:rtl/>
        </w:rPr>
        <w:t xml:space="preserve"> واعتقاد وتقليد إن قبله</w:t>
      </w:r>
      <w:r w:rsidR="00EC1238">
        <w:rPr>
          <w:rtl/>
        </w:rPr>
        <w:t>؛</w:t>
      </w:r>
      <w:r w:rsidRPr="001B459D">
        <w:rPr>
          <w:rtl/>
        </w:rPr>
        <w:t xml:space="preserve"> وإن لم يطابق الواقع فهو جهل مركب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إذا تقرّر هذا فنقول</w:t>
      </w:r>
      <w:r w:rsidR="00EC1238">
        <w:rPr>
          <w:rtl/>
        </w:rPr>
        <w:t>:</w:t>
      </w:r>
      <w:r w:rsidRPr="001B459D">
        <w:rPr>
          <w:rtl/>
        </w:rPr>
        <w:t xml:space="preserve"> المقدار اللازم في الاعتقاد بالمعارف هو الجزم</w:t>
      </w:r>
      <w:r w:rsidR="00EC1238">
        <w:rPr>
          <w:rtl/>
        </w:rPr>
        <w:t>؛</w:t>
      </w:r>
      <w:r w:rsidRPr="001B459D">
        <w:rPr>
          <w:rtl/>
        </w:rPr>
        <w:t xml:space="preserve"> إذ به يرتفع احتمال الضرر</w:t>
      </w:r>
      <w:r w:rsidR="00EC1238">
        <w:rPr>
          <w:rtl/>
        </w:rPr>
        <w:t>،</w:t>
      </w:r>
      <w:r w:rsidRPr="001B459D">
        <w:rPr>
          <w:rtl/>
        </w:rPr>
        <w:t xml:space="preserve"> فلا يبقى حكم الفطرة بلزوم الفحص والنظر أبداً</w:t>
      </w:r>
      <w:r w:rsidR="00EC1238">
        <w:rPr>
          <w:rtl/>
        </w:rPr>
        <w:t>،</w:t>
      </w:r>
      <w:r w:rsidRPr="001B459D">
        <w:rPr>
          <w:rtl/>
        </w:rPr>
        <w:t xml:space="preserve"> فإذا جزم بطرف فهو في مقام أمين طابق الواقع أم أخطأه قبل التشكيك أم لا</w:t>
      </w:r>
      <w:r w:rsidR="00EC1238">
        <w:rPr>
          <w:rtl/>
        </w:rPr>
        <w:t>؛</w:t>
      </w:r>
      <w:r w:rsidRPr="001B459D">
        <w:rPr>
          <w:rtl/>
        </w:rPr>
        <w:t xml:space="preserve"> ضرورة أنّ موافقة الواقع ليست أمراً اختيارياً</w:t>
      </w:r>
      <w:r w:rsidR="00EC1238">
        <w:rPr>
          <w:rtl/>
        </w:rPr>
        <w:t>،</w:t>
      </w:r>
      <w:r w:rsidRPr="001B459D">
        <w:rPr>
          <w:rtl/>
        </w:rPr>
        <w:t xml:space="preserve"> فاشتراطها</w:t>
      </w:r>
      <w:r w:rsidR="008232D7">
        <w:rPr>
          <w:rtl/>
        </w:rPr>
        <w:t xml:space="preserve"> - </w:t>
      </w:r>
      <w:r w:rsidRPr="001B459D">
        <w:rPr>
          <w:rtl/>
        </w:rPr>
        <w:t>مع عدم الدليل عليه</w:t>
      </w:r>
      <w:r w:rsidR="008232D7">
        <w:rPr>
          <w:rtl/>
        </w:rPr>
        <w:t xml:space="preserve"> - </w:t>
      </w:r>
      <w:r w:rsidRPr="001B459D">
        <w:rPr>
          <w:rtl/>
        </w:rPr>
        <w:t>هدم للقواعد المقرّرة عند العدلية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وليس الطلب يستلزم الوصول في كلّ مورد</w:t>
      </w:r>
      <w:r w:rsidR="00EC1238">
        <w:rPr>
          <w:rtl/>
        </w:rPr>
        <w:t>،</w:t>
      </w:r>
      <w:r w:rsidRPr="001B459D">
        <w:rPr>
          <w:rtl/>
        </w:rPr>
        <w:t xml:space="preserve"> فإذا خالف الواقع قصوراً لا شيء عليه أبداً</w:t>
      </w:r>
      <w:r w:rsidR="00EC1238">
        <w:rPr>
          <w:rtl/>
        </w:rPr>
        <w:t>،</w:t>
      </w:r>
      <w:r w:rsidRPr="001B459D">
        <w:rPr>
          <w:rtl/>
        </w:rPr>
        <w:t xml:space="preserve"> وسيأتي مزيد إيضاح للمقام</w:t>
      </w:r>
      <w:r w:rsidR="00EC1238">
        <w:rPr>
          <w:rtl/>
        </w:rPr>
        <w:t>،</w:t>
      </w:r>
      <w:r w:rsidRPr="001B459D">
        <w:rPr>
          <w:rtl/>
        </w:rPr>
        <w:t xml:space="preserve"> كما أنّ احتمال اعتبار نفي قبول التشكيك موهون بعدم الدليل عليه</w:t>
      </w:r>
      <w:r w:rsidR="00EC1238">
        <w:rPr>
          <w:rtl/>
        </w:rPr>
        <w:t>،</w:t>
      </w:r>
      <w:r w:rsidRPr="001B459D">
        <w:rPr>
          <w:rtl/>
        </w:rPr>
        <w:t xml:space="preserve"> بل الدليل على خلافه كما يظهر ممّا مرّ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الاكتفاء بالظن مطلقاً</w:t>
      </w:r>
      <w:r w:rsidR="00EC1238">
        <w:rPr>
          <w:rtl/>
        </w:rPr>
        <w:t>،</w:t>
      </w:r>
      <w:r w:rsidRPr="001B459D">
        <w:rPr>
          <w:rtl/>
        </w:rPr>
        <w:t xml:space="preserve"> كما حكي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عن المحقّق الطوسي</w:t>
      </w:r>
      <w:r w:rsidR="00EC1238">
        <w:rPr>
          <w:rtl/>
        </w:rPr>
        <w:t>،</w:t>
      </w:r>
      <w:r w:rsidRPr="001B459D">
        <w:rPr>
          <w:rtl/>
        </w:rPr>
        <w:t xml:space="preserve"> والمقدّس الأردبيلي</w:t>
      </w:r>
      <w:r w:rsidR="00EC1238">
        <w:rPr>
          <w:rtl/>
        </w:rPr>
        <w:t>،</w:t>
      </w:r>
      <w:r w:rsidRPr="001B459D">
        <w:rPr>
          <w:rtl/>
        </w:rPr>
        <w:t xml:space="preserve"> وصاحب المدارك</w:t>
      </w:r>
      <w:r w:rsidR="00EC1238">
        <w:rPr>
          <w:rtl/>
        </w:rPr>
        <w:t>،</w:t>
      </w:r>
      <w:r w:rsidRPr="001B459D">
        <w:rPr>
          <w:rtl/>
        </w:rPr>
        <w:t xml:space="preserve"> والشيخ البهائي</w:t>
      </w:r>
      <w:r w:rsidR="00EC1238">
        <w:rPr>
          <w:rtl/>
        </w:rPr>
        <w:t>،</w:t>
      </w:r>
      <w:r w:rsidRPr="001B459D">
        <w:rPr>
          <w:rtl/>
        </w:rPr>
        <w:t xml:space="preserve"> والعلاّمة المجلسي</w:t>
      </w:r>
      <w:r w:rsidR="00EC1238">
        <w:rPr>
          <w:rtl/>
        </w:rPr>
        <w:t>،</w:t>
      </w:r>
      <w:r w:rsidRPr="001B459D">
        <w:rPr>
          <w:rtl/>
        </w:rPr>
        <w:t xml:space="preserve"> والمحدّث الكاشاني</w:t>
      </w:r>
      <w:r w:rsidR="00EC1238">
        <w:rPr>
          <w:rtl/>
        </w:rPr>
        <w:t>،</w:t>
      </w:r>
      <w:r w:rsidRPr="001B459D">
        <w:rPr>
          <w:rtl/>
        </w:rPr>
        <w:t xml:space="preserve"> وغيرهم قدّس الله أسرارهم</w:t>
      </w:r>
      <w:r w:rsidR="00EC1238">
        <w:rPr>
          <w:rtl/>
        </w:rPr>
        <w:t>،</w:t>
      </w:r>
      <w:r w:rsidRPr="001B459D">
        <w:rPr>
          <w:rtl/>
        </w:rPr>
        <w:t xml:space="preserve"> أو بالظن الناشئ من النظر والاستدلال كما نُسب إلى بعض</w:t>
      </w:r>
      <w:r w:rsidR="00EC1238">
        <w:rPr>
          <w:rtl/>
        </w:rPr>
        <w:t>،</w:t>
      </w:r>
      <w:r w:rsidRPr="001B459D">
        <w:rPr>
          <w:rtl/>
        </w:rPr>
        <w:t xml:space="preserve"> أو من الأخبار الآحاد كما نقل عن غَفَلة أصحاب الحديث</w:t>
      </w:r>
      <w:r w:rsidR="00EC1238">
        <w:rPr>
          <w:rtl/>
        </w:rPr>
        <w:t>،</w:t>
      </w:r>
      <w:r w:rsidRPr="001B459D">
        <w:rPr>
          <w:rtl/>
        </w:rPr>
        <w:t xml:space="preserve"> أو من التقليد مع كون النظر واجباً مستقلاً لكن تركه معفو عنه</w:t>
      </w:r>
      <w:r w:rsidR="00EC1238">
        <w:rPr>
          <w:rtl/>
        </w:rPr>
        <w:t>،</w:t>
      </w:r>
      <w:r w:rsidRPr="001B459D">
        <w:rPr>
          <w:rtl/>
        </w:rPr>
        <w:t xml:space="preserve"> فهو ممّا نطق الدليل المتقدّم على خلافه كما دريت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فالمتحصّل</w:t>
      </w:r>
      <w:r w:rsidR="00EC1238">
        <w:rPr>
          <w:rtl/>
        </w:rPr>
        <w:t>:</w:t>
      </w:r>
      <w:r w:rsidRPr="001B459D">
        <w:rPr>
          <w:rtl/>
        </w:rPr>
        <w:t xml:space="preserve"> أنّ القولين المتقدّمين</w:t>
      </w:r>
      <w:r w:rsidR="008232D7">
        <w:rPr>
          <w:rtl/>
        </w:rPr>
        <w:t xml:space="preserve"> - </w:t>
      </w:r>
      <w:r w:rsidRPr="001B459D">
        <w:rPr>
          <w:rtl/>
        </w:rPr>
        <w:t>اعتبار اليقين المصطلح</w:t>
      </w:r>
      <w:r w:rsidR="00EC1238">
        <w:rPr>
          <w:rtl/>
        </w:rPr>
        <w:t>،</w:t>
      </w:r>
      <w:r w:rsidRPr="001B459D">
        <w:rPr>
          <w:rtl/>
        </w:rPr>
        <w:t xml:space="preserve"> وكفاية الظن ولو مع التمكّن من تحصيل الجزم</w:t>
      </w:r>
      <w:r w:rsidR="008232D7">
        <w:rPr>
          <w:rtl/>
        </w:rPr>
        <w:t xml:space="preserve"> - </w:t>
      </w:r>
      <w:r w:rsidRPr="001B459D">
        <w:rPr>
          <w:rtl/>
        </w:rPr>
        <w:t>في طرفي الإفراط والتفريط</w:t>
      </w:r>
      <w:r w:rsidR="00EC1238">
        <w:rPr>
          <w:rtl/>
        </w:rPr>
        <w:t>،</w:t>
      </w:r>
      <w:r w:rsidRPr="001B459D">
        <w:rPr>
          <w:rtl/>
        </w:rPr>
        <w:t xml:space="preserve"> وخير الأُمور أوساطها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القوانين 2 / 175، ورسائل الشيخ الأعظم الأنصاري 2 / 302.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وهنا خلاف آخر بينهم وهو جواز التقليد</w:t>
      </w:r>
      <w:r w:rsidR="008232D7">
        <w:rPr>
          <w:rtl/>
        </w:rPr>
        <w:t xml:space="preserve"> - </w:t>
      </w:r>
      <w:r w:rsidRPr="001B459D">
        <w:rPr>
          <w:rtl/>
        </w:rPr>
        <w:t>أي قبول قول الغير بلا دليل</w:t>
      </w:r>
      <w:r w:rsidR="008232D7">
        <w:rPr>
          <w:rtl/>
        </w:rPr>
        <w:t xml:space="preserve"> - </w:t>
      </w:r>
      <w:r w:rsidRPr="001B459D">
        <w:rPr>
          <w:rtl/>
        </w:rPr>
        <w:t>في أُصول الدين وعدمه</w:t>
      </w:r>
      <w:r w:rsidR="00EC1238">
        <w:rPr>
          <w:rtl/>
        </w:rPr>
        <w:t>،</w:t>
      </w:r>
      <w:r w:rsidRPr="001B459D">
        <w:rPr>
          <w:rtl/>
        </w:rPr>
        <w:t xml:space="preserve"> فالمشهور المعروف من مذهب أصحابنا هو الثاني</w:t>
      </w:r>
      <w:r w:rsidR="00EC1238">
        <w:rPr>
          <w:rtl/>
        </w:rPr>
        <w:t>،</w:t>
      </w:r>
      <w:r w:rsidRPr="001B459D">
        <w:rPr>
          <w:rtl/>
        </w:rPr>
        <w:t xml:space="preserve"> وذهب جماعة منهم المحقّق الطوسي إلى الجواز</w:t>
      </w:r>
      <w:r w:rsidR="00EC1238">
        <w:rPr>
          <w:rtl/>
        </w:rPr>
        <w:t>،</w:t>
      </w:r>
      <w:r w:rsidRPr="001B459D">
        <w:rPr>
          <w:rtl/>
        </w:rPr>
        <w:t xml:space="preserve"> وذهب طائفة إلى حرمة النظر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وفصّل سيّدنا الأُستاذ الحكيم</w:t>
      </w:r>
      <w:r w:rsidR="008232D7">
        <w:rPr>
          <w:rtl/>
        </w:rPr>
        <w:t xml:space="preserve"> - </w:t>
      </w:r>
      <w:r w:rsidRPr="001B459D">
        <w:rPr>
          <w:rtl/>
        </w:rPr>
        <w:t>دام ظله</w:t>
      </w:r>
      <w:r w:rsidR="008232D7">
        <w:rPr>
          <w:rtl/>
        </w:rPr>
        <w:t xml:space="preserve"> - </w:t>
      </w:r>
      <w:r w:rsidRPr="001B459D">
        <w:rPr>
          <w:rtl/>
        </w:rPr>
        <w:t>فجعل الأظهر القول الأَوّل مع خوف الضلال بدون النظر</w:t>
      </w:r>
      <w:r w:rsidR="00EC1238">
        <w:rPr>
          <w:rtl/>
        </w:rPr>
        <w:t>،</w:t>
      </w:r>
      <w:r w:rsidRPr="001B459D">
        <w:rPr>
          <w:rtl/>
        </w:rPr>
        <w:t xml:space="preserve"> والثالث مع خوفه به</w:t>
      </w:r>
      <w:r w:rsidR="00EC1238">
        <w:rPr>
          <w:rtl/>
        </w:rPr>
        <w:t>،</w:t>
      </w:r>
      <w:r w:rsidRPr="001B459D">
        <w:rPr>
          <w:rtl/>
        </w:rPr>
        <w:t xml:space="preserve"> والثاني على تقدير الأمن من النظر وعدمه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ولكنّه ليس مخالفاً للقول الآتي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لكن تنجّز هذا الحكم موقوف على التفات المكلّف إليه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وذهب صاحب القوانين والشيخ العلاّمة الأنصاري </w:t>
      </w:r>
      <w:r w:rsidRPr="001B459D">
        <w:rPr>
          <w:rStyle w:val="libFootnotenumChar"/>
          <w:rtl/>
        </w:rPr>
        <w:t>(3)</w:t>
      </w:r>
      <w:r w:rsidR="008232D7">
        <w:rPr>
          <w:rtl/>
        </w:rPr>
        <w:t xml:space="preserve"> - </w:t>
      </w:r>
      <w:r w:rsidRPr="001B459D">
        <w:rPr>
          <w:rtl/>
        </w:rPr>
        <w:t>رحمهما الله</w:t>
      </w:r>
      <w:r w:rsidR="008232D7">
        <w:rPr>
          <w:rtl/>
        </w:rPr>
        <w:t xml:space="preserve"> - </w:t>
      </w:r>
      <w:r w:rsidRPr="001B459D">
        <w:rPr>
          <w:rtl/>
        </w:rPr>
        <w:t>إلى كفاية حصول الجزم وإن كان من التقليد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القائل بجواز التقليد إن أراد كفاية التقليد مطلقاً وإن لم يكن مفيداً للجزم فهو مقطوع الفساد عقلاً</w:t>
      </w:r>
      <w:r w:rsidR="00EC1238">
        <w:rPr>
          <w:rtl/>
        </w:rPr>
        <w:t>؛</w:t>
      </w:r>
      <w:r w:rsidRPr="001B459D">
        <w:rPr>
          <w:rtl/>
        </w:rPr>
        <w:t xml:space="preserve"> لعدم زوال الخوف بمجرّد متابعة الغير والبناء على قوله</w:t>
      </w:r>
      <w:r w:rsidR="00EC1238">
        <w:rPr>
          <w:rtl/>
        </w:rPr>
        <w:t>،</w:t>
      </w:r>
      <w:r w:rsidRPr="001B459D">
        <w:rPr>
          <w:rtl/>
        </w:rPr>
        <w:t xml:space="preserve"> وشرعاً</w:t>
      </w:r>
      <w:r w:rsidR="00EC1238">
        <w:rPr>
          <w:rtl/>
        </w:rPr>
        <w:t>؛</w:t>
      </w:r>
      <w:r w:rsidRPr="001B459D">
        <w:rPr>
          <w:rtl/>
        </w:rPr>
        <w:t xml:space="preserve"> لعدم صدق العلم عليه وعدم كون المقلّد عالماً بمجرّد تقليده</w:t>
      </w:r>
      <w:r w:rsidR="00EC1238">
        <w:rPr>
          <w:rtl/>
        </w:rPr>
        <w:t>،</w:t>
      </w:r>
      <w:r w:rsidRPr="001B459D">
        <w:rPr>
          <w:rtl/>
        </w:rPr>
        <w:t xml:space="preserve"> مع اعتباره في صحّة الإيمان كما ينطق به القرآن العزيز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إلاّ أن يقال</w:t>
      </w:r>
      <w:r w:rsidR="00EC1238">
        <w:rPr>
          <w:rtl/>
        </w:rPr>
        <w:t>:</w:t>
      </w:r>
      <w:r w:rsidRPr="001B459D">
        <w:rPr>
          <w:rtl/>
        </w:rPr>
        <w:t xml:space="preserve"> إنّ هذا الكلام يتمّ في ما يتوقّف عليه الدين لا في غيره من المعارف</w:t>
      </w:r>
      <w:r w:rsidR="00EC1238">
        <w:rPr>
          <w:rtl/>
        </w:rPr>
        <w:t>،</w:t>
      </w:r>
      <w:r w:rsidRPr="001B459D">
        <w:rPr>
          <w:rtl/>
        </w:rPr>
        <w:t xml:space="preserve"> فإنّ ما دلّ على اعتبار التقليد في الفروع يشمل الأُصول أيضاً</w:t>
      </w:r>
      <w:r w:rsidR="00EC1238">
        <w:rPr>
          <w:rtl/>
        </w:rPr>
        <w:t>،</w:t>
      </w:r>
      <w:r w:rsidRPr="001B459D">
        <w:rPr>
          <w:rtl/>
        </w:rPr>
        <w:t xml:space="preserve"> فيكون الظن الحاصل منه أو البناء على ما يقول المقلَّد</w:t>
      </w:r>
      <w:r w:rsidR="008232D7">
        <w:rPr>
          <w:rtl/>
        </w:rPr>
        <w:t xml:space="preserve"> - </w:t>
      </w:r>
      <w:r w:rsidRPr="001B459D">
        <w:rPr>
          <w:rtl/>
        </w:rPr>
        <w:t>بالفتح</w:t>
      </w:r>
      <w:r w:rsidR="008232D7">
        <w:rPr>
          <w:rtl/>
        </w:rPr>
        <w:t xml:space="preserve"> - </w:t>
      </w:r>
      <w:r w:rsidRPr="001B459D">
        <w:rPr>
          <w:rtl/>
        </w:rPr>
        <w:t>علماً ومعرفة تعبّداً وتنزيلاً</w:t>
      </w:r>
      <w:r w:rsidR="00EC1238">
        <w:rPr>
          <w:rtl/>
        </w:rPr>
        <w:t>،</w:t>
      </w:r>
      <w:r w:rsidRPr="001B459D">
        <w:rPr>
          <w:rtl/>
        </w:rPr>
        <w:t xml:space="preserve"> فلا ينافيه العمومات النقلية الدالة على عدم اعتبار الظن ولزوم تحصيل العلم</w:t>
      </w:r>
      <w:r w:rsidR="00EC1238">
        <w:rPr>
          <w:rtl/>
        </w:rPr>
        <w:t>؛</w:t>
      </w:r>
      <w:r w:rsidRPr="001B459D">
        <w:rPr>
          <w:rtl/>
        </w:rPr>
        <w:t xml:space="preserve"> ولذا ذكر سيدنا الأُستاذ الحكيم </w:t>
      </w:r>
      <w:r w:rsidRPr="001B459D">
        <w:rPr>
          <w:rStyle w:val="libFootnotenumChar"/>
          <w:rtl/>
        </w:rPr>
        <w:t>(4)</w:t>
      </w:r>
      <w:r w:rsidR="008232D7">
        <w:rPr>
          <w:rtl/>
        </w:rPr>
        <w:t xml:space="preserve"> - </w:t>
      </w:r>
      <w:r w:rsidRPr="001B459D">
        <w:rPr>
          <w:rtl/>
        </w:rPr>
        <w:t>دام ظله</w:t>
      </w:r>
      <w:r w:rsidR="008232D7">
        <w:rPr>
          <w:rtl/>
        </w:rPr>
        <w:t xml:space="preserve"> - </w:t>
      </w:r>
      <w:r w:rsidRPr="001B459D">
        <w:rPr>
          <w:rtl/>
        </w:rPr>
        <w:t>أنّ العمدة في منع التقليد في أمثال هذه المعارف هو الإجماع المستفيض النقل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استناد الإجماع المذكور إلى الوجوه الآتية إن لم يكن معلوماً فلا أقل من كونه محتملاً</w:t>
      </w:r>
      <w:r w:rsidR="00EC1238">
        <w:rPr>
          <w:rtl/>
        </w:rPr>
        <w:t>،</w:t>
      </w:r>
      <w:r w:rsidRPr="001B459D">
        <w:rPr>
          <w:rtl/>
        </w:rPr>
        <w:t xml:space="preserve"> فهو ليس بإجماع تعبدي معتبر</w:t>
      </w:r>
      <w:r w:rsidR="00EC1238">
        <w:rPr>
          <w:rtl/>
        </w:rPr>
        <w:t>،</w:t>
      </w:r>
      <w:r w:rsidRPr="001B459D">
        <w:rPr>
          <w:rtl/>
        </w:rPr>
        <w:t xml:space="preserve"> وجواز التقليد في حقّ مَن يتمكّن من تحصيل الجزم</w:t>
      </w:r>
      <w:r w:rsidR="00EC1238">
        <w:rPr>
          <w:rtl/>
        </w:rPr>
        <w:t>،</w:t>
      </w:r>
      <w:r w:rsidRPr="001B459D">
        <w:rPr>
          <w:rtl/>
        </w:rPr>
        <w:t xml:space="preserve"> يَشكل استفادته من أدلة جواز التقليد الشرعية كما قرّرناه في محلّه</w:t>
      </w:r>
      <w:r w:rsidR="00EC1238">
        <w:rPr>
          <w:rtl/>
        </w:rPr>
        <w:t>،</w:t>
      </w:r>
      <w:r w:rsidRPr="001B459D">
        <w:rPr>
          <w:rtl/>
        </w:rPr>
        <w:t xml:space="preserve"> هذا مع أنّ المراد بالمقلَّد</w:t>
      </w:r>
      <w:r w:rsidR="008232D7">
        <w:rPr>
          <w:rtl/>
        </w:rPr>
        <w:t xml:space="preserve"> - </w:t>
      </w:r>
      <w:r w:rsidRPr="001B459D">
        <w:rPr>
          <w:rtl/>
        </w:rPr>
        <w:t>بالفتح</w:t>
      </w:r>
      <w:r w:rsidR="008232D7">
        <w:rPr>
          <w:rtl/>
        </w:rPr>
        <w:t xml:space="preserve"> - </w:t>
      </w:r>
      <w:r w:rsidRPr="001B459D">
        <w:rPr>
          <w:rtl/>
        </w:rPr>
        <w:t>هنا ليس هو المجتهد الجامع للشرائط المذكورة في الفقه</w:t>
      </w:r>
      <w:r w:rsidR="00EC1238">
        <w:rPr>
          <w:rtl/>
        </w:rPr>
        <w:t>؛</w:t>
      </w:r>
      <w:r w:rsidRPr="001B459D">
        <w:rPr>
          <w:rtl/>
        </w:rPr>
        <w:t xml:space="preserve"> حتى يشمله الأدلة الدالة على حجّية التقليد في الفرع</w:t>
      </w:r>
      <w:r w:rsidR="00EC1238">
        <w:rPr>
          <w:rtl/>
        </w:rPr>
        <w:t>،</w:t>
      </w:r>
      <w:r w:rsidRPr="001B459D">
        <w:rPr>
          <w:rtl/>
        </w:rPr>
        <w:t xml:space="preserve"> بل كل مَن كان ثقةً وفائقاً بزعم المكلّف</w:t>
      </w:r>
      <w:r w:rsidR="00EC1238">
        <w:rPr>
          <w:rtl/>
        </w:rPr>
        <w:t>،</w:t>
      </w:r>
      <w:r w:rsidRPr="001B459D">
        <w:rPr>
          <w:rtl/>
        </w:rPr>
        <w:t xml:space="preserve"> وإن كان جاهلاً في الواقع</w:t>
      </w:r>
      <w:r w:rsidR="00EC1238">
        <w:rPr>
          <w:rtl/>
        </w:rPr>
        <w:t>،</w:t>
      </w:r>
      <w:r w:rsidRPr="001B459D">
        <w:rPr>
          <w:rtl/>
        </w:rPr>
        <w:t xml:space="preserve"> فيشمل الخطباء الواعظين والأبوين والمعلّم ونحوهم</w:t>
      </w:r>
      <w:r w:rsidR="00EC1238">
        <w:rPr>
          <w:rtl/>
        </w:rPr>
        <w:t>،</w:t>
      </w:r>
      <w:r w:rsidRPr="001B459D">
        <w:rPr>
          <w:rtl/>
        </w:rPr>
        <w:t xml:space="preserve"> كما يظهر من المحقّق القمي قدّس سره أيضاً</w:t>
      </w:r>
      <w:r w:rsidR="00EC1238">
        <w:rPr>
          <w:rtl/>
        </w:rPr>
        <w:t>،</w:t>
      </w:r>
      <w:r w:rsidRPr="001B459D">
        <w:rPr>
          <w:rtl/>
        </w:rPr>
        <w:t xml:space="preserve"> نعم مثل هذا التقليد لا يتيسر للمتفطنين الملتفتين إلى احتمال خطأ المقلّد المذكور؛ إذ لا يحصل لهم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القوانين 2 / 167.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 xml:space="preserve">(2) مستمسك العروة </w:t>
      </w:r>
      <w:r w:rsidR="00EC1238">
        <w:rPr>
          <w:rtl/>
        </w:rPr>
        <w:t>(</w:t>
      </w:r>
      <w:r w:rsidRPr="00AD3CEA">
        <w:rPr>
          <w:rtl/>
        </w:rPr>
        <w:t>الطبعة الأُولى</w:t>
      </w:r>
      <w:r w:rsidR="00EC1238">
        <w:rPr>
          <w:rtl/>
        </w:rPr>
        <w:t>)</w:t>
      </w:r>
      <w:r w:rsidRPr="00AD3CEA">
        <w:rPr>
          <w:rtl/>
        </w:rPr>
        <w:t xml:space="preserve"> 1 / 51.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رسائل الشيخ 1 / 312.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المستمسك 1 / 51.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E1A63">
      <w:pPr>
        <w:pStyle w:val="libNormal0"/>
        <w:rPr>
          <w:rtl/>
        </w:rPr>
      </w:pPr>
      <w:r w:rsidRPr="001B459D">
        <w:rPr>
          <w:rtl/>
        </w:rPr>
        <w:lastRenderedPageBreak/>
        <w:t>الجزم كما يحصل للبسطاء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فتحصّل أنّ إطلاقات أدلة التقليد إنّما تنتج جواز التقليد فيما إذا كان المورد قابلاً للتعبّد</w:t>
      </w:r>
      <w:r w:rsidR="00EC1238">
        <w:rPr>
          <w:rtl/>
        </w:rPr>
        <w:t>،</w:t>
      </w:r>
      <w:r w:rsidRPr="001B459D">
        <w:rPr>
          <w:rtl/>
        </w:rPr>
        <w:t xml:space="preserve"> وكان المقلّد</w:t>
      </w:r>
      <w:r w:rsidR="008232D7">
        <w:rPr>
          <w:rtl/>
        </w:rPr>
        <w:t xml:space="preserve"> - </w:t>
      </w:r>
      <w:r w:rsidRPr="001B459D">
        <w:rPr>
          <w:rtl/>
        </w:rPr>
        <w:t>بالفتح</w:t>
      </w:r>
      <w:r w:rsidR="008232D7">
        <w:rPr>
          <w:rtl/>
        </w:rPr>
        <w:t xml:space="preserve"> - </w:t>
      </w:r>
      <w:r w:rsidRPr="001B459D">
        <w:rPr>
          <w:rtl/>
        </w:rPr>
        <w:t>جامعاً للشرائط المقرّرة في علم الفقه</w:t>
      </w:r>
      <w:r w:rsidR="00EC1238">
        <w:rPr>
          <w:rtl/>
        </w:rPr>
        <w:t>،</w:t>
      </w:r>
      <w:r w:rsidRPr="001B459D">
        <w:rPr>
          <w:rtl/>
        </w:rPr>
        <w:t xml:space="preserve"> فتأمل جيداً</w:t>
      </w:r>
      <w:r w:rsidR="00EC1238">
        <w:rPr>
          <w:rtl/>
        </w:rPr>
        <w:t>.</w:t>
      </w:r>
      <w:r w:rsidRPr="001B459D">
        <w:rPr>
          <w:rtl/>
        </w:rPr>
        <w:t xml:space="preserve"> فالصحيح أن يعنون البحث هكذا</w:t>
      </w:r>
      <w:r w:rsidR="00EC1238">
        <w:rPr>
          <w:rtl/>
        </w:rPr>
        <w:t>:</w:t>
      </w:r>
      <w:r w:rsidRPr="001B459D">
        <w:rPr>
          <w:rtl/>
        </w:rPr>
        <w:t xml:space="preserve"> هل يجب تحصيل الجزم من الاستدلال والنظر</w:t>
      </w:r>
      <w:r w:rsidR="00EC1238">
        <w:rPr>
          <w:rtl/>
        </w:rPr>
        <w:t>،</w:t>
      </w:r>
      <w:r w:rsidRPr="001B459D">
        <w:rPr>
          <w:rtl/>
        </w:rPr>
        <w:t xml:space="preserve"> أم يكفي مجرّد الجزم المذكور وإن حصل من التقليد وقول الغير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ثمّ إنّ أكثر العلماء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يجعلون النظر شرط تحقّق الإيمان</w:t>
      </w:r>
      <w:r w:rsidR="00EC1238">
        <w:rPr>
          <w:rtl/>
        </w:rPr>
        <w:t>؛</w:t>
      </w:r>
      <w:r w:rsidRPr="001B459D">
        <w:rPr>
          <w:rtl/>
        </w:rPr>
        <w:t xml:space="preserve"> لأنّ الإيمان عندهم عبارة عن المعرفة الحاصلة من الدليل لا التقليد</w:t>
      </w:r>
      <w:r w:rsidR="00EC1238">
        <w:rPr>
          <w:rtl/>
        </w:rPr>
        <w:t>،</w:t>
      </w:r>
      <w:r w:rsidRPr="001B459D">
        <w:rPr>
          <w:rtl/>
        </w:rPr>
        <w:t xml:space="preserve"> كما ذكره الشيخ الأنصاري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نعم ذكر الشيخ الطوسي قدّس سره أنّه واجب مستقل</w:t>
      </w:r>
      <w:r w:rsidR="00EC1238">
        <w:rPr>
          <w:rtl/>
        </w:rPr>
        <w:t>،</w:t>
      </w:r>
      <w:r w:rsidRPr="001B459D">
        <w:rPr>
          <w:rtl/>
        </w:rPr>
        <w:t xml:space="preserve"> ولو تركه المكلّف لا يستحق العقاب فإنّه معفو عنه</w:t>
      </w:r>
      <w:r w:rsidR="00EC1238">
        <w:rPr>
          <w:rtl/>
        </w:rPr>
        <w:t>،</w:t>
      </w:r>
      <w:r w:rsidRPr="001B459D">
        <w:rPr>
          <w:rtl/>
        </w:rPr>
        <w:t xml:space="preserve"> لكنّه ضعيف</w:t>
      </w:r>
      <w:r w:rsidR="00EC1238">
        <w:rPr>
          <w:rtl/>
        </w:rPr>
        <w:t>،</w:t>
      </w:r>
      <w:r w:rsidRPr="001B459D">
        <w:rPr>
          <w:rtl/>
        </w:rPr>
        <w:t xml:space="preserve"> والأقوى هو القول الثاني كما يظهر ممّا سبق</w:t>
      </w:r>
      <w:r w:rsidR="00EC1238">
        <w:rPr>
          <w:rtl/>
        </w:rPr>
        <w:t>،</w:t>
      </w:r>
      <w:r w:rsidRPr="001B459D">
        <w:rPr>
          <w:rtl/>
        </w:rPr>
        <w:t xml:space="preserve"> من أنّه لا موضوع للحكم الفطري مع الجزم المذكور</w:t>
      </w:r>
      <w:r w:rsidR="00EC1238">
        <w:rPr>
          <w:rtl/>
        </w:rPr>
        <w:t>،</w:t>
      </w:r>
      <w:r w:rsidRPr="001B459D">
        <w:rPr>
          <w:rtl/>
        </w:rPr>
        <w:t xml:space="preserve"> ولا حكم للشرع بتحصيل النظر والاستدلال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والذي يزيد في إيقانك منه</w:t>
      </w:r>
      <w:r w:rsidR="00EC1238">
        <w:rPr>
          <w:rtl/>
        </w:rPr>
        <w:t>:</w:t>
      </w:r>
      <w:r w:rsidRPr="001B459D">
        <w:rPr>
          <w:rtl/>
        </w:rPr>
        <w:t xml:space="preserve"> أنّ أكثر الناس ولا سيما أهل البوادي</w:t>
      </w:r>
      <w:r w:rsidR="008232D7">
        <w:rPr>
          <w:rtl/>
        </w:rPr>
        <w:t xml:space="preserve"> - </w:t>
      </w:r>
      <w:r w:rsidRPr="001B459D">
        <w:rPr>
          <w:rtl/>
        </w:rPr>
        <w:t>وبالأخص نساؤهم</w:t>
      </w:r>
      <w:r w:rsidR="008232D7">
        <w:rPr>
          <w:rtl/>
        </w:rPr>
        <w:t xml:space="preserve"> - </w:t>
      </w:r>
      <w:r w:rsidRPr="001B459D">
        <w:rPr>
          <w:rtl/>
        </w:rPr>
        <w:t>لا يقدرون على إثبات العقائد</w:t>
      </w:r>
      <w:r w:rsidR="00EC1238">
        <w:rPr>
          <w:rtl/>
        </w:rPr>
        <w:t>،</w:t>
      </w:r>
      <w:r w:rsidRPr="001B459D">
        <w:rPr>
          <w:rtl/>
        </w:rPr>
        <w:t xml:space="preserve"> كمباحث التوحيد والنبوّة ونحوهما بالدليل</w:t>
      </w:r>
      <w:r w:rsidR="00EC1238">
        <w:rPr>
          <w:rtl/>
        </w:rPr>
        <w:t>،</w:t>
      </w:r>
      <w:r w:rsidRPr="001B459D">
        <w:rPr>
          <w:rtl/>
        </w:rPr>
        <w:t xml:space="preserve"> فالأمر يدور بين أن يلتزم بتخصيص العمومات</w:t>
      </w:r>
      <w:r w:rsidR="00EC1238">
        <w:rPr>
          <w:rtl/>
        </w:rPr>
        <w:t>،</w:t>
      </w:r>
      <w:r w:rsidRPr="001B459D">
        <w:rPr>
          <w:rtl/>
        </w:rPr>
        <w:t xml:space="preserve"> التي تمسّك بها المشهور بجمع من المستعدّين</w:t>
      </w:r>
      <w:r w:rsidR="00EC1238">
        <w:rPr>
          <w:rtl/>
        </w:rPr>
        <w:t>،</w:t>
      </w:r>
      <w:r w:rsidRPr="001B459D">
        <w:rPr>
          <w:rtl/>
        </w:rPr>
        <w:t xml:space="preserve"> أو تكفير هؤلاء الناس وإخراجهم عن الإسلام</w:t>
      </w:r>
      <w:r w:rsidR="00EC1238">
        <w:rPr>
          <w:rtl/>
        </w:rPr>
        <w:t>،</w:t>
      </w:r>
      <w:r w:rsidRPr="001B459D">
        <w:rPr>
          <w:rtl/>
        </w:rPr>
        <w:t xml:space="preserve"> وكذا في فرض قدرتهم على الاستدلال</w:t>
      </w:r>
      <w:r w:rsidR="00EC1238">
        <w:rPr>
          <w:rtl/>
        </w:rPr>
        <w:t>،</w:t>
      </w:r>
      <w:r w:rsidRPr="001B459D">
        <w:rPr>
          <w:rtl/>
        </w:rPr>
        <w:t xml:space="preserve"> فإنّهم يقلّدون آباءهم في ديانتهم بلا دليل</w:t>
      </w:r>
      <w:r w:rsidR="00EC1238">
        <w:rPr>
          <w:rtl/>
        </w:rPr>
        <w:t>.</w:t>
      </w:r>
    </w:p>
    <w:p w:rsidR="001B459D" w:rsidRPr="00AD3CEA" w:rsidRDefault="001B459D" w:rsidP="00FE1A63">
      <w:pPr>
        <w:pStyle w:val="libNormal"/>
        <w:rPr>
          <w:rtl/>
        </w:rPr>
      </w:pPr>
      <w:r w:rsidRPr="001B459D">
        <w:rPr>
          <w:rtl/>
        </w:rPr>
        <w:t>لكن الأَوّل باطل</w:t>
      </w:r>
      <w:r w:rsidR="00EC1238">
        <w:rPr>
          <w:rtl/>
        </w:rPr>
        <w:t>؛</w:t>
      </w:r>
      <w:r w:rsidRPr="001B459D">
        <w:rPr>
          <w:rtl/>
        </w:rPr>
        <w:t xml:space="preserve"> لأنّه يستلزم التخصيص الأكثر المستهجن</w:t>
      </w:r>
      <w:r w:rsidR="00EC1238">
        <w:rPr>
          <w:rtl/>
        </w:rPr>
        <w:t>،</w:t>
      </w:r>
      <w:r w:rsidRPr="001B459D">
        <w:rPr>
          <w:rtl/>
        </w:rPr>
        <w:t xml:space="preserve"> والثاني فاسد بالضرورة</w:t>
      </w:r>
      <w:r w:rsidR="00EC1238">
        <w:rPr>
          <w:rtl/>
        </w:rPr>
        <w:t>.</w:t>
      </w:r>
      <w:r w:rsidRPr="001B459D">
        <w:rPr>
          <w:rtl/>
        </w:rPr>
        <w:t xml:space="preserve"> لا يقال</w:t>
      </w:r>
      <w:r w:rsidR="00EC1238">
        <w:rPr>
          <w:rtl/>
        </w:rPr>
        <w:t>:</w:t>
      </w:r>
      <w:r w:rsidRPr="001B459D">
        <w:rPr>
          <w:rtl/>
        </w:rPr>
        <w:t xml:space="preserve"> فعلى هذا تلزم معذورية أكثر أهل الملل الفاسدة لصحّة تقليدهم</w:t>
      </w:r>
      <w:r w:rsidR="00EC1238">
        <w:rPr>
          <w:rtl/>
        </w:rPr>
        <w:t>،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لا بأس بها إذا كانوا قاصرين لا مقصّرين كما أشرنا إليه سابقاً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القول المشهور فاستدلّ له بوجوه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ما دلّ على تحصيل العلم كقوله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فَاعْلَمْ أَنَّهُ لا إِلَهَ إِلاّ اللَّهُ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والخطاب وإن كان للنبي الأعظم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لكن يجري على غيره أيضاً لوجوب التأسّي به</w:t>
      </w:r>
      <w:r w:rsidR="00EC1238">
        <w:rPr>
          <w:rtl/>
        </w:rPr>
        <w:t>،</w:t>
      </w:r>
      <w:r w:rsidRPr="001B459D">
        <w:rPr>
          <w:rtl/>
        </w:rPr>
        <w:t xml:space="preserve"> لقوله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لَكُمْ فِي رَسُولِ اللَّهِ أُسْوَةٌ حَسَنَةٌ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أو للأولوية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والعلم</w:t>
      </w:r>
      <w:r w:rsidR="00EC1238">
        <w:rPr>
          <w:rtl/>
        </w:rPr>
        <w:t>:</w:t>
      </w:r>
      <w:r w:rsidRPr="001B459D">
        <w:rPr>
          <w:rtl/>
        </w:rPr>
        <w:t xml:space="preserve"> هو الجزم الثابت المطابق للواقع</w:t>
      </w:r>
      <w:r w:rsidR="00EC1238">
        <w:rPr>
          <w:rtl/>
        </w:rPr>
        <w:t>،</w:t>
      </w:r>
      <w:r w:rsidRPr="001B459D">
        <w:rPr>
          <w:rtl/>
        </w:rPr>
        <w:t xml:space="preserve"> ومثله ما دلّ على طلب العلم</w:t>
      </w:r>
      <w:r w:rsidR="00EC1238">
        <w:rPr>
          <w:rtl/>
        </w:rPr>
        <w:t>،</w:t>
      </w:r>
      <w:r w:rsidRPr="001B459D">
        <w:rPr>
          <w:rtl/>
        </w:rPr>
        <w:t xml:space="preserve"> ووجوب التفقّه في الدين</w:t>
      </w:r>
      <w:r w:rsidR="00EC1238">
        <w:rPr>
          <w:rtl/>
        </w:rPr>
        <w:t>،</w:t>
      </w:r>
      <w:r w:rsidRPr="001B459D">
        <w:rPr>
          <w:rtl/>
        </w:rPr>
        <w:t xml:space="preserve"> ونحو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مَا</w:t>
      </w:r>
      <w:r w:rsidRPr="001B459D">
        <w:rPr>
          <w:rFonts w:hint="cs"/>
          <w:rtl/>
        </w:rPr>
        <w:t xml:space="preserve"> </w:t>
      </w:r>
      <w:r w:rsidRPr="001B459D">
        <w:rPr>
          <w:rStyle w:val="libAieChar"/>
          <w:rFonts w:hint="cs"/>
          <w:rtl/>
        </w:rPr>
        <w:t>خَلَقْتُ الْجِنَّ وَالإِنسَ إِلاّ لِيَعْبُدُونِ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Pr="001B459D">
        <w:rPr>
          <w:rtl/>
        </w:rPr>
        <w:t xml:space="preserve"> أي ليعرفون</w:t>
      </w:r>
      <w:r w:rsidR="00EC1238">
        <w:rPr>
          <w:rtl/>
        </w:rPr>
        <w:t>،</w:t>
      </w:r>
      <w:r w:rsidRPr="001B459D">
        <w:rPr>
          <w:rtl/>
        </w:rPr>
        <w:t xml:space="preserve"> وغير ذلك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القوانين 2 / 172.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الرسائل 1 / 315.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محمّد 47 / 19.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الأحزاب 33 / 21.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(5) الذاريات 51 / 56.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E1A63">
      <w:pPr>
        <w:pStyle w:val="libNormal0"/>
        <w:rPr>
          <w:rtl/>
        </w:rPr>
      </w:pPr>
      <w:r w:rsidRPr="001B459D">
        <w:rPr>
          <w:rtl/>
        </w:rPr>
        <w:lastRenderedPageBreak/>
        <w:t>ومن الظاهر أنّ العلم لا يحصل من التقليد</w:t>
      </w:r>
      <w:r w:rsidR="00EC1238">
        <w:rPr>
          <w:rtl/>
        </w:rPr>
        <w:t>؛</w:t>
      </w:r>
      <w:r w:rsidRPr="001B459D">
        <w:rPr>
          <w:rtl/>
        </w:rPr>
        <w:t xml:space="preserve"> لاحتمال الخطأ في قول المقلَّد</w:t>
      </w:r>
      <w:r w:rsidR="008232D7">
        <w:rPr>
          <w:rtl/>
        </w:rPr>
        <w:t xml:space="preserve"> - </w:t>
      </w:r>
      <w:r w:rsidRPr="001B459D">
        <w:rPr>
          <w:rtl/>
        </w:rPr>
        <w:t>بالفتح</w:t>
      </w:r>
      <w:r w:rsidR="008232D7">
        <w:rPr>
          <w:rtl/>
        </w:rPr>
        <w:t xml:space="preserve"> - </w:t>
      </w:r>
      <w:r w:rsidRPr="001B459D">
        <w:rPr>
          <w:rtl/>
        </w:rPr>
        <w:t>وللزوم التناقض في المسائل الخلافية</w:t>
      </w:r>
      <w:r w:rsidR="00EC1238">
        <w:rPr>
          <w:rtl/>
        </w:rPr>
        <w:t>،</w:t>
      </w:r>
      <w:r w:rsidRPr="001B459D">
        <w:rPr>
          <w:rtl/>
        </w:rPr>
        <w:t xml:space="preserve"> كما إذا قال أحد بقِدم العالَم والآخر بحدوثه</w:t>
      </w:r>
      <w:r w:rsidR="00EC1238">
        <w:rPr>
          <w:rtl/>
        </w:rPr>
        <w:t>،</w:t>
      </w:r>
      <w:r w:rsidRPr="001B459D">
        <w:rPr>
          <w:rtl/>
        </w:rPr>
        <w:t xml:space="preserve"> فإنّ اعتقاد القولين معاً تناقض</w:t>
      </w:r>
      <w:r w:rsidR="00EC1238">
        <w:rPr>
          <w:rtl/>
        </w:rPr>
        <w:t>،</w:t>
      </w:r>
      <w:r w:rsidRPr="001B459D">
        <w:rPr>
          <w:rtl/>
        </w:rPr>
        <w:t xml:space="preserve"> وترجيح أحدهما إن كان بمرجّحٍ فهو اجتهاد وإلاّ فهو محال</w:t>
      </w:r>
      <w:r w:rsidR="00EC1238">
        <w:rPr>
          <w:rtl/>
        </w:rPr>
        <w:t>؛</w:t>
      </w:r>
      <w:r w:rsidRPr="001B459D">
        <w:rPr>
          <w:rtl/>
        </w:rPr>
        <w:t xml:space="preserve"> ولأنّ قول الغير لو أفاد علماً لكان العلم بصدقه إمّا ضرورياً أو نظرياً</w:t>
      </w:r>
      <w:r w:rsidR="00EC1238">
        <w:rPr>
          <w:rtl/>
        </w:rPr>
        <w:t>،</w:t>
      </w:r>
      <w:r w:rsidRPr="001B459D">
        <w:rPr>
          <w:rtl/>
        </w:rPr>
        <w:t xml:space="preserve"> والأَوّل باطل والثاني يستدعي إعمال النظر هو خلف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هذا الوجه بتمامه غير صحيح</w:t>
      </w:r>
      <w:r w:rsidR="00EC1238">
        <w:rPr>
          <w:rtl/>
        </w:rPr>
        <w:t>؛</w:t>
      </w:r>
      <w:r w:rsidRPr="001B459D">
        <w:rPr>
          <w:rtl/>
        </w:rPr>
        <w:t xml:space="preserve"> فإنّ التأسّي غير واجب على الإطلاق</w:t>
      </w:r>
      <w:r w:rsidR="00EC1238">
        <w:rPr>
          <w:rtl/>
        </w:rPr>
        <w:t>،</w:t>
      </w:r>
      <w:r w:rsidRPr="001B459D">
        <w:rPr>
          <w:rtl/>
        </w:rPr>
        <w:t xml:space="preserve"> والأولوية باطلة</w:t>
      </w:r>
      <w:r w:rsidR="00EC1238">
        <w:rPr>
          <w:rtl/>
        </w:rPr>
        <w:t>،</w:t>
      </w:r>
      <w:r w:rsidRPr="001B459D">
        <w:rPr>
          <w:rtl/>
        </w:rPr>
        <w:t xml:space="preserve"> وتفسير العلم المذكور في الكتاب والسُنة بما اصطلح عليه أهل المعقول غير مقبول</w:t>
      </w:r>
      <w:r w:rsidR="00EC1238">
        <w:rPr>
          <w:rtl/>
        </w:rPr>
        <w:t>،</w:t>
      </w:r>
      <w:r w:rsidRPr="001B459D">
        <w:rPr>
          <w:rtl/>
        </w:rPr>
        <w:t xml:space="preserve"> بل العلم عند أهل العرف والمحاورة هو</w:t>
      </w:r>
      <w:r w:rsidR="00EC1238">
        <w:rPr>
          <w:rtl/>
        </w:rPr>
        <w:t>:</w:t>
      </w:r>
      <w:r w:rsidRPr="001B459D">
        <w:rPr>
          <w:rtl/>
        </w:rPr>
        <w:t xml:space="preserve"> الجزم فقط كما ذكره المحقّق القمي وصاحب الفصول رحمهما الله أيضاً</w:t>
      </w:r>
      <w:r w:rsidR="00EC1238">
        <w:rPr>
          <w:rtl/>
        </w:rPr>
        <w:t>،</w:t>
      </w:r>
      <w:r w:rsidRPr="001B459D">
        <w:rPr>
          <w:rtl/>
        </w:rPr>
        <w:t xml:space="preserve"> ومنه تبيّن أنّ هذا الاستدلال لا ربط له بالمقام</w:t>
      </w:r>
      <w:r w:rsidR="00EC1238">
        <w:rPr>
          <w:rtl/>
        </w:rPr>
        <w:t>؛</w:t>
      </w:r>
      <w:r w:rsidRPr="001B459D">
        <w:rPr>
          <w:rtl/>
        </w:rPr>
        <w:t xml:space="preserve"> إذ مفروض الكلام هو حصول الجزم للمقلّد فهو عالم عارف فقيه تكويناً كما لا يخفى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تفسير جملة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لِيَعْبُدُونِ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بـ </w:t>
      </w:r>
      <w:r w:rsidR="00EC1238">
        <w:rPr>
          <w:rFonts w:hint="cs"/>
          <w:rtl/>
        </w:rPr>
        <w:t>(</w:t>
      </w:r>
      <w:r w:rsidRPr="001B459D">
        <w:rPr>
          <w:rFonts w:hint="cs"/>
          <w:rtl/>
        </w:rPr>
        <w:t>ليعرفون</w:t>
      </w:r>
      <w:r w:rsidR="00EC1238">
        <w:rPr>
          <w:rFonts w:hint="cs"/>
          <w:rtl/>
        </w:rPr>
        <w:t>)</w:t>
      </w:r>
      <w:r w:rsidRPr="001B459D">
        <w:rPr>
          <w:rFonts w:hint="cs"/>
          <w:rtl/>
        </w:rPr>
        <w:t xml:space="preserve"> فممنوع</w:t>
      </w:r>
      <w:r w:rsidR="00EC1238">
        <w:rPr>
          <w:rFonts w:hint="cs"/>
          <w:rtl/>
        </w:rPr>
        <w:t>؛</w:t>
      </w:r>
      <w:r w:rsidRPr="001B459D">
        <w:rPr>
          <w:rFonts w:hint="cs"/>
          <w:rtl/>
        </w:rPr>
        <w:t xml:space="preserve"> لعدم دليل عليه من الأخبار وإن ادّعاه بعض الأعاظم</w:t>
      </w:r>
      <w:r w:rsidR="00EC1238">
        <w:rPr>
          <w:rFonts w:hint="cs"/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لُفّق في عدم إفادة التقليد علماً فيزيّف الأَوّل بخروجه عن المقام</w:t>
      </w:r>
      <w:r w:rsidR="00EC1238">
        <w:rPr>
          <w:rtl/>
        </w:rPr>
        <w:t>؛</w:t>
      </w:r>
      <w:r w:rsidRPr="001B459D">
        <w:rPr>
          <w:rtl/>
        </w:rPr>
        <w:t xml:space="preserve"> لاختصاص الكلام بالغافلين والعوام الذين لا يختلج في صدورهم شك ولا احتمال</w:t>
      </w:r>
      <w:r w:rsidR="00EC1238">
        <w:rPr>
          <w:rtl/>
        </w:rPr>
        <w:t>،</w:t>
      </w:r>
      <w:r w:rsidRPr="001B459D">
        <w:rPr>
          <w:rtl/>
        </w:rPr>
        <w:t xml:space="preserve"> ولسنا نجوّزه في حقّ الملتفتين المتفطّنين لاحتمال الخطأ كما مرّ في صدر المسألة</w:t>
      </w:r>
      <w:r w:rsidR="00EC1238">
        <w:rPr>
          <w:rtl/>
        </w:rPr>
        <w:t>،</w:t>
      </w:r>
      <w:r w:rsidRPr="001B459D">
        <w:rPr>
          <w:rtl/>
        </w:rPr>
        <w:t xml:space="preserve"> ومنه ظهر فساد الثاني</w:t>
      </w:r>
      <w:r w:rsidR="00EC1238">
        <w:rPr>
          <w:rtl/>
        </w:rPr>
        <w:t>،</w:t>
      </w:r>
      <w:r w:rsidRPr="001B459D">
        <w:rPr>
          <w:rtl/>
        </w:rPr>
        <w:t xml:space="preserve"> فإنّ الاختلاف لا يحيّر الغافل</w:t>
      </w:r>
      <w:r w:rsidR="00EC1238">
        <w:rPr>
          <w:rtl/>
        </w:rPr>
        <w:t>،</w:t>
      </w:r>
      <w:r w:rsidRPr="001B459D">
        <w:rPr>
          <w:rtl/>
        </w:rPr>
        <w:t xml:space="preserve"> مع أنّه يختار أحد القولين</w:t>
      </w:r>
      <w:r w:rsidR="00EC1238">
        <w:rPr>
          <w:rtl/>
        </w:rPr>
        <w:t>؛</w:t>
      </w:r>
      <w:r w:rsidRPr="001B459D">
        <w:rPr>
          <w:rtl/>
        </w:rPr>
        <w:t xml:space="preserve"> لأوثقية قائله</w:t>
      </w:r>
      <w:r w:rsidR="00EC1238">
        <w:rPr>
          <w:rtl/>
        </w:rPr>
        <w:t>،</w:t>
      </w:r>
      <w:r w:rsidRPr="001B459D">
        <w:rPr>
          <w:rtl/>
        </w:rPr>
        <w:t xml:space="preserve"> أو أقربيته نسباً وصحبة</w:t>
      </w:r>
      <w:r w:rsidR="00EC1238">
        <w:rPr>
          <w:rtl/>
        </w:rPr>
        <w:t>،</w:t>
      </w:r>
      <w:r w:rsidRPr="001B459D">
        <w:rPr>
          <w:rtl/>
        </w:rPr>
        <w:t xml:space="preserve"> إلى غير ذلك من المرجّحات غير الراجعة إلى الدليل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والثالث موهون</w:t>
      </w:r>
      <w:r w:rsidR="00EC1238">
        <w:rPr>
          <w:rtl/>
        </w:rPr>
        <w:t>،</w:t>
      </w:r>
      <w:r w:rsidRPr="001B459D">
        <w:rPr>
          <w:rtl/>
        </w:rPr>
        <w:t xml:space="preserve"> فإنّ علم المقلِّد بصدق مقلَّده حدسي ناشئ من اعتقاده بأكمليته أو الاستيناس بطريقته</w:t>
      </w:r>
      <w:r w:rsidR="00EC1238">
        <w:rPr>
          <w:rtl/>
        </w:rPr>
        <w:t>،</w:t>
      </w:r>
      <w:r w:rsidRPr="001B459D">
        <w:rPr>
          <w:rtl/>
        </w:rPr>
        <w:t xml:space="preserve"> والإنصاف أنّ هذه الوجوه مخالفة للوجدان والعيان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ما دلّ على وجوب النظر كقوله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انظُرُواْ مَاذَا فِي السَّمَاوَاتِ وَالأَرْضِ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وقوله تعالى: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أَوَلَمْ يَتَفَكَّرُوا فِي أَنفُسِهِمْ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وقوله تعالى</w:t>
      </w:r>
      <w:r w:rsidR="00EC1238">
        <w:rPr>
          <w:rtl/>
        </w:rPr>
        <w:t>:</w:t>
      </w:r>
      <w:r w:rsidRPr="001B459D">
        <w:rPr>
          <w:rStyle w:val="libAieChar"/>
          <w:rFonts w:hint="cs"/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لَعَلَّهُمْ يَتَفَكَّرُونَ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إلى غير ذلك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لكن الظاهر أنّها إرشادية إلى تحصيل الإيمان بالله</w:t>
      </w:r>
      <w:r w:rsidR="00EC1238">
        <w:rPr>
          <w:rtl/>
        </w:rPr>
        <w:t>،</w:t>
      </w:r>
      <w:r w:rsidRPr="001B459D">
        <w:rPr>
          <w:rtl/>
        </w:rPr>
        <w:t xml:space="preserve"> فإذا آمن به ولو عن تقليد كفى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ما دلّ على النهي عن اتّباع الظن</w:t>
      </w:r>
      <w:r w:rsidR="00EC1238">
        <w:rPr>
          <w:rtl/>
        </w:rPr>
        <w:t>،</w:t>
      </w:r>
      <w:r w:rsidRPr="001B459D">
        <w:rPr>
          <w:rtl/>
        </w:rPr>
        <w:t xml:space="preserve"> وجوابه واضح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ما دلّ على تحريم التقليد</w:t>
      </w:r>
      <w:r w:rsidR="00EC1238">
        <w:rPr>
          <w:rtl/>
        </w:rPr>
        <w:t>،</w:t>
      </w:r>
      <w:r w:rsidRPr="001B459D">
        <w:rPr>
          <w:rtl/>
        </w:rPr>
        <w:t xml:space="preserve"> مثل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وَإِذَا قِيلَ لَهُمُ اتَّبِعُوا مَا أَنزَلَ اللّهُ قَالُواْ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يونس 10 / 101.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الروم 30 / 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الأعراف 7 /176.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E1A63">
      <w:pPr>
        <w:pStyle w:val="libNormal0"/>
        <w:rPr>
          <w:rtl/>
        </w:rPr>
      </w:pPr>
      <w:r w:rsidRPr="001B459D">
        <w:rPr>
          <w:rStyle w:val="libAieChar"/>
          <w:rFonts w:hint="cs"/>
          <w:rtl/>
        </w:rPr>
        <w:lastRenderedPageBreak/>
        <w:t>بَلْ نَتَّبِعُ مَا أَلْفَيْنَا عَلَيْهِ آبَاءنَا أَوَلَوْ كَانَ آبَاؤُهُمْ لاَ يَعْقِلُونَ شَيْئاً وَلاَ يَهْتَدُونَ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ومثل قوله تعالى: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قَالُواْ أَجِئْتَنَا لِنَعْبُدَ اللّهَ وَحْدَهُ وَنَذَرَ مَا كَانَ يَعْبُدُ آبَاؤُنَا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أَمْ آتَيْنَاهُمْ كِتَاباً مِّن قَبْلِهِ فَهُم بِهِ مُسْتَمْسِكُونَ * بَلْ قَالُوا إِنَّا وَجَدْنَا آبَاءنَا عَلَى أُمَّةٍ وَإِنَّا عَلَى آثَارِهِم مُّهْتَدُونَ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وَكَذَلِكَ مَا أَرْسَلْنَا مِن قَبْلِكَ فِي قَرْيَةٍ مِّن نَّذِيرٍ إِلاّ قَالَ مُتْرَفُوهَا إِنَّا وَجَدْنَا آبَاءنَا عَلَى أُمَّةٍ وَإِنَّا عَلَى آثَارِهِم مُّقْتَدُونَ</w:t>
      </w:r>
      <w:r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قَالَ أَوَلَوْ جِئْتُكُم بِأَهْدَى مِمَّا وَجَدتُّمْ عَلَيْهِ آبَاءكُمْ قَالُوا إِنَّا بِمَا أُرْسِلْتُم بِهِ كَافِرُونَ فَانتَقَمْنَا مِنْهُمْ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،</w:t>
      </w:r>
      <w:r w:rsidRPr="001B459D">
        <w:rPr>
          <w:rtl/>
        </w:rPr>
        <w:t xml:space="preserve"> إلى غير ذلك من الآيات الكريمة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وهذا عمدة الوجوه فيدلّ على منع التقليد مطلقاً</w:t>
      </w:r>
      <w:r w:rsidR="00EC1238">
        <w:rPr>
          <w:rtl/>
        </w:rPr>
        <w:t>،</w:t>
      </w:r>
      <w:r w:rsidRPr="001B459D">
        <w:rPr>
          <w:rtl/>
        </w:rPr>
        <w:t xml:space="preserve"> وإلاّ لَما استحقّ هؤلاء الكفار ذماً وعتاباً وعقاباً</w:t>
      </w:r>
      <w:r w:rsidR="00EC1238">
        <w:rPr>
          <w:rtl/>
        </w:rPr>
        <w:t>،</w:t>
      </w:r>
      <w:r w:rsidRPr="001B459D">
        <w:rPr>
          <w:rtl/>
        </w:rPr>
        <w:t xml:space="preserve"> بل لهم المعارضة بجوازه في الشرع</w:t>
      </w:r>
      <w:r w:rsidR="00EC1238">
        <w:rPr>
          <w:rtl/>
        </w:rPr>
        <w:t>،</w:t>
      </w:r>
      <w:r w:rsidRPr="001B459D">
        <w:rPr>
          <w:rtl/>
        </w:rPr>
        <w:t xml:space="preserve"> فما مرّ من أنّ اعتبار مطابقة الواقع</w:t>
      </w:r>
      <w:r w:rsidR="008232D7">
        <w:rPr>
          <w:rtl/>
        </w:rPr>
        <w:t xml:space="preserve"> - </w:t>
      </w:r>
      <w:r w:rsidRPr="001B459D">
        <w:rPr>
          <w:rtl/>
        </w:rPr>
        <w:t>في الجزم المذكور</w:t>
      </w:r>
      <w:r w:rsidR="008232D7">
        <w:rPr>
          <w:rtl/>
        </w:rPr>
        <w:t xml:space="preserve"> - </w:t>
      </w:r>
      <w:r w:rsidRPr="001B459D">
        <w:rPr>
          <w:rtl/>
        </w:rPr>
        <w:t>يصادم ناموس العقل وقانون العدل</w:t>
      </w:r>
      <w:r w:rsidR="00EC1238">
        <w:rPr>
          <w:rtl/>
        </w:rPr>
        <w:t>.</w:t>
      </w:r>
      <w:r w:rsidRPr="001B459D">
        <w:rPr>
          <w:rtl/>
        </w:rPr>
        <w:t xml:space="preserve"> والجواب التحقيقي عنه</w:t>
      </w:r>
      <w:r w:rsidR="00EC1238">
        <w:rPr>
          <w:rtl/>
        </w:rPr>
        <w:t>،</w:t>
      </w:r>
      <w:r w:rsidRPr="001B459D">
        <w:rPr>
          <w:rtl/>
        </w:rPr>
        <w:t xml:space="preserve"> عدم بقاء الجزم لهم بعد مقابلتهم للأنبياء المبعوثين من الله تعالى إليهم</w:t>
      </w:r>
      <w:r w:rsidR="00EC1238">
        <w:rPr>
          <w:rtl/>
        </w:rPr>
        <w:t>،</w:t>
      </w:r>
      <w:r w:rsidRPr="001B459D">
        <w:rPr>
          <w:rtl/>
        </w:rPr>
        <w:t xml:space="preserve"> بل الظاهر زواله بمشاهدة المعجزات وخوارق العادات الصادرة عنهم</w:t>
      </w:r>
      <w:r w:rsidR="00EC1238">
        <w:rPr>
          <w:rtl/>
        </w:rPr>
        <w:t>،</w:t>
      </w:r>
      <w:r w:rsidRPr="001B459D">
        <w:rPr>
          <w:rtl/>
        </w:rPr>
        <w:t xml:space="preserve"> فهؤلاء الكفّار إنّما بقوا على مسلك آبائهم</w:t>
      </w:r>
      <w:r w:rsidR="00EC1238">
        <w:rPr>
          <w:rtl/>
        </w:rPr>
        <w:t>؛</w:t>
      </w:r>
      <w:r w:rsidRPr="001B459D">
        <w:rPr>
          <w:rtl/>
        </w:rPr>
        <w:t xml:space="preserve"> تعصّباً وعناداً كما يرشدك إلى ذلك قوله تعالى</w:t>
      </w:r>
      <w:r w:rsidR="00EC1238">
        <w:rPr>
          <w:rtl/>
        </w:rPr>
        <w:t>:</w:t>
      </w:r>
      <w:r w:rsidRPr="001B459D">
        <w:rPr>
          <w:rStyle w:val="libAieChar"/>
          <w:rFonts w:hint="cs"/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كُفَّاراً حَسَداً مِّنْ عِندِ أَنفُسِهِم مِّن بَعْدِ مَا تَبَيَّنَ لَهُمُ الْحَقُّ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،</w:t>
      </w:r>
      <w:r w:rsidRPr="001B459D">
        <w:rPr>
          <w:rtl/>
        </w:rPr>
        <w:t xml:space="preserve"> وقوله تعالى</w:t>
      </w:r>
      <w:r w:rsidR="00EC1238">
        <w:rPr>
          <w:rtl/>
        </w:rPr>
        <w:t>:</w:t>
      </w:r>
      <w:r w:rsidRPr="001B459D">
        <w:rPr>
          <w:rStyle w:val="libAieChar"/>
          <w:rFonts w:hint="cs"/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وَجَحَدُوا بِهَا وَاسْتَيْقَنَتْهَا أَنفُسُهُمْ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(7)</w:t>
      </w:r>
      <w:r w:rsidR="00EC1238">
        <w:rPr>
          <w:rtl/>
        </w:rPr>
        <w:t>،</w:t>
      </w:r>
      <w:r w:rsidRPr="001B459D">
        <w:rPr>
          <w:rtl/>
        </w:rPr>
        <w:t xml:space="preserve"> وغيرهما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>الأخبار الدالّة على أنّ الإيمان هو ما استقر في القلب</w:t>
      </w:r>
      <w:r w:rsidR="00EC1238">
        <w:rPr>
          <w:rtl/>
        </w:rPr>
        <w:t>،</w:t>
      </w:r>
      <w:r w:rsidRPr="001B459D">
        <w:rPr>
          <w:rtl/>
        </w:rPr>
        <w:t xml:space="preserve"> مثل ما قاله الصادق </w:t>
      </w:r>
      <w:r w:rsidR="00006329" w:rsidRPr="00006329">
        <w:rPr>
          <w:rStyle w:val="libAlaemChar"/>
          <w:rtl/>
        </w:rPr>
        <w:t>عليه‌السلام</w:t>
      </w:r>
      <w:r w:rsidR="008232D7">
        <w:rPr>
          <w:rtl/>
        </w:rPr>
        <w:t xml:space="preserve"> - </w:t>
      </w:r>
      <w:r w:rsidRPr="001B459D">
        <w:rPr>
          <w:rtl/>
        </w:rPr>
        <w:t>في جواب محمد بن مسلم حيث سأله عن الإيمان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إنّه شهادة أن لا إله إلاّ الله</w:t>
      </w:r>
      <w:r w:rsidR="00EC1238">
        <w:rPr>
          <w:rtl/>
        </w:rPr>
        <w:t>،</w:t>
      </w:r>
      <w:r w:rsidRPr="001B459D">
        <w:rPr>
          <w:rtl/>
        </w:rPr>
        <w:t xml:space="preserve"> والإقرار بما جاء من عند الله تعالى</w:t>
      </w:r>
      <w:r w:rsidR="00EC1238">
        <w:rPr>
          <w:rtl/>
        </w:rPr>
        <w:t>،</w:t>
      </w:r>
      <w:r w:rsidRPr="001B459D">
        <w:rPr>
          <w:rtl/>
        </w:rPr>
        <w:t xml:space="preserve"> وما استقر في القلوب من التصديق بذلك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(8)</w:t>
      </w:r>
      <w:r w:rsidR="00EC1238">
        <w:rPr>
          <w:rtl/>
        </w:rPr>
        <w:t>.</w:t>
      </w:r>
      <w:r w:rsidRPr="001B459D">
        <w:rPr>
          <w:rtl/>
        </w:rPr>
        <w:t xml:space="preserve"> ولا استقرار إلاّ لِما حصل باليقين</w:t>
      </w:r>
      <w:r w:rsidR="00EC1238">
        <w:rPr>
          <w:rtl/>
        </w:rPr>
        <w:t>،</w:t>
      </w:r>
      <w:r w:rsidRPr="001B459D">
        <w:rPr>
          <w:rtl/>
        </w:rPr>
        <w:t xml:space="preserve"> ولا يحصل إلاّ بالاستدلال</w:t>
      </w:r>
      <w:r w:rsidR="00EC1238">
        <w:rPr>
          <w:rtl/>
        </w:rPr>
        <w:t>،</w:t>
      </w:r>
      <w:r w:rsidRPr="001B459D">
        <w:rPr>
          <w:rtl/>
        </w:rPr>
        <w:t xml:space="preserve"> لكنّه بيّن الفساد</w:t>
      </w:r>
      <w:r w:rsidR="00EC1238">
        <w:rPr>
          <w:rtl/>
        </w:rPr>
        <w:t>؛</w:t>
      </w:r>
      <w:r w:rsidRPr="001B459D">
        <w:rPr>
          <w:rtl/>
        </w:rPr>
        <w:t xml:space="preserve"> لعدم انحصار حصول الاستقرار بالاستدلال بل يحصّله التقليد أيضاً</w:t>
      </w:r>
      <w:r w:rsidR="00EC1238">
        <w:rPr>
          <w:rtl/>
        </w:rPr>
        <w:t>،</w:t>
      </w:r>
      <w:r w:rsidRPr="001B459D">
        <w:rPr>
          <w:rtl/>
        </w:rPr>
        <w:t xml:space="preserve"> ولا شكّ أنّ كل ما حصّله الاستدلال غير مستقرّ دائماً كما هو محسوس</w:t>
      </w:r>
      <w:r w:rsidR="00EC1238">
        <w:rPr>
          <w:rtl/>
        </w:rPr>
        <w:t>،</w:t>
      </w:r>
      <w:r w:rsidRPr="001B459D">
        <w:rPr>
          <w:rtl/>
        </w:rPr>
        <w:t xml:space="preserve"> ثم إنّ المناط في استقرار الإيمان واستيداعه شيء آخر لاحظ الروايات </w:t>
      </w:r>
      <w:r w:rsidRPr="001B459D">
        <w:rPr>
          <w:rStyle w:val="libFootnotenumChar"/>
          <w:rtl/>
        </w:rPr>
        <w:t>(9)</w:t>
      </w:r>
      <w:r w:rsidR="00EC1238">
        <w:rPr>
          <w:rtl/>
        </w:rPr>
        <w:t>،</w:t>
      </w:r>
      <w:r w:rsidRPr="001B459D">
        <w:rPr>
          <w:rtl/>
        </w:rPr>
        <w:t xml:space="preserve"> ولعلّنا نعود إليه في بعض بحوث المعاد إن شاء الله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FE1A63">
      <w:pPr>
        <w:pStyle w:val="libFootnote0"/>
        <w:rPr>
          <w:rtl/>
        </w:rPr>
      </w:pPr>
      <w:r w:rsidRPr="00AD3CEA">
        <w:rPr>
          <w:rtl/>
        </w:rPr>
        <w:t>(1) البقرة 2 / 170.</w:t>
      </w:r>
      <w:r w:rsidR="00FE1A63">
        <w:rPr>
          <w:rFonts w:hint="cs"/>
          <w:rtl/>
        </w:rPr>
        <w:tab/>
      </w:r>
      <w:r w:rsidR="00FE1A63">
        <w:rPr>
          <w:rFonts w:hint="cs"/>
          <w:rtl/>
        </w:rPr>
        <w:tab/>
      </w:r>
      <w:r w:rsidR="00FE1A63">
        <w:rPr>
          <w:rFonts w:hint="cs"/>
          <w:rtl/>
        </w:rPr>
        <w:tab/>
      </w:r>
      <w:r w:rsidRPr="00AD3CEA">
        <w:rPr>
          <w:rtl/>
        </w:rPr>
        <w:t>(2) الأعراف 7 / 70.</w:t>
      </w:r>
    </w:p>
    <w:p w:rsidR="001B459D" w:rsidRPr="001B459D" w:rsidRDefault="001B459D" w:rsidP="00FE1A63">
      <w:pPr>
        <w:pStyle w:val="libFootnote0"/>
        <w:rPr>
          <w:rtl/>
        </w:rPr>
      </w:pPr>
      <w:r w:rsidRPr="00AD3CEA">
        <w:rPr>
          <w:rtl/>
        </w:rPr>
        <w:t>(3) الزخرف 43 / 21، 22.</w:t>
      </w:r>
      <w:r w:rsidR="00FE1A63">
        <w:rPr>
          <w:rFonts w:hint="cs"/>
          <w:rtl/>
        </w:rPr>
        <w:tab/>
      </w:r>
      <w:r w:rsidR="00FE1A63">
        <w:rPr>
          <w:rFonts w:hint="cs"/>
          <w:rtl/>
        </w:rPr>
        <w:tab/>
      </w:r>
      <w:r w:rsidR="00FE1A63">
        <w:rPr>
          <w:rFonts w:hint="cs"/>
          <w:rtl/>
        </w:rPr>
        <w:tab/>
      </w:r>
      <w:r w:rsidRPr="00AD3CEA">
        <w:rPr>
          <w:rtl/>
        </w:rPr>
        <w:t>(4) الزخرف 43 / 23.</w:t>
      </w:r>
    </w:p>
    <w:p w:rsidR="001B459D" w:rsidRPr="001B459D" w:rsidRDefault="001B459D" w:rsidP="00FE1A63">
      <w:pPr>
        <w:pStyle w:val="libFootnote0"/>
        <w:rPr>
          <w:rtl/>
        </w:rPr>
      </w:pPr>
      <w:r w:rsidRPr="00AD3CEA">
        <w:rPr>
          <w:rtl/>
        </w:rPr>
        <w:t>(5) الزخرف 43 / 24، 25.</w:t>
      </w:r>
      <w:r w:rsidR="00FE1A63">
        <w:rPr>
          <w:rFonts w:hint="cs"/>
          <w:rtl/>
        </w:rPr>
        <w:tab/>
      </w:r>
      <w:r w:rsidR="00FE1A63">
        <w:rPr>
          <w:rFonts w:hint="cs"/>
          <w:rtl/>
        </w:rPr>
        <w:tab/>
      </w:r>
      <w:r w:rsidR="00FE1A63">
        <w:rPr>
          <w:rFonts w:hint="cs"/>
          <w:rtl/>
        </w:rPr>
        <w:tab/>
      </w:r>
      <w:r w:rsidRPr="00AD3CEA">
        <w:rPr>
          <w:rtl/>
        </w:rPr>
        <w:t>(6) البقرة 2 / 109.</w:t>
      </w:r>
    </w:p>
    <w:p w:rsidR="001B459D" w:rsidRPr="001B459D" w:rsidRDefault="001B459D" w:rsidP="00FE1A63">
      <w:pPr>
        <w:pStyle w:val="libFootnote0"/>
        <w:rPr>
          <w:rtl/>
        </w:rPr>
      </w:pPr>
      <w:r w:rsidRPr="00AD3CEA">
        <w:rPr>
          <w:rtl/>
        </w:rPr>
        <w:t>(7) النمل 27 / 14.</w:t>
      </w:r>
      <w:r w:rsidR="00FE1A63">
        <w:rPr>
          <w:rFonts w:hint="cs"/>
          <w:rtl/>
        </w:rPr>
        <w:tab/>
      </w:r>
      <w:r w:rsidR="00FE1A63">
        <w:rPr>
          <w:rFonts w:hint="cs"/>
          <w:rtl/>
        </w:rPr>
        <w:tab/>
      </w:r>
      <w:r w:rsidR="00FE1A63">
        <w:rPr>
          <w:rFonts w:hint="cs"/>
          <w:rtl/>
        </w:rPr>
        <w:tab/>
      </w:r>
      <w:r w:rsidRPr="00AD3CEA">
        <w:rPr>
          <w:rtl/>
        </w:rPr>
        <w:t>(8) قوانين الأُصول 2 / 176.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(9) أُصول الكافي 2 / 416</w:t>
      </w:r>
      <w:r w:rsidR="008232D7">
        <w:rPr>
          <w:rtl/>
        </w:rPr>
        <w:t xml:space="preserve"> - </w:t>
      </w:r>
      <w:r w:rsidRPr="00AD3CEA">
        <w:rPr>
          <w:rtl/>
        </w:rPr>
        <w:t>420.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6</w:t>
      </w:r>
      <w:r w:rsidR="008232D7">
        <w:rPr>
          <w:rtl/>
        </w:rPr>
        <w:t xml:space="preserve"> - </w:t>
      </w:r>
      <w:r w:rsidRPr="001B459D">
        <w:rPr>
          <w:rtl/>
        </w:rPr>
        <w:t>الإجماع</w:t>
      </w:r>
      <w:r w:rsidR="00EC1238">
        <w:rPr>
          <w:rtl/>
        </w:rPr>
        <w:t>،</w:t>
      </w:r>
      <w:r w:rsidRPr="001B459D">
        <w:rPr>
          <w:rtl/>
        </w:rPr>
        <w:t xml:space="preserve"> قال العلاّمة الحلي قدّس سره في الباب الحادي عشر</w:t>
      </w:r>
      <w:r w:rsidR="00EC1238">
        <w:rPr>
          <w:rtl/>
        </w:rPr>
        <w:t>:</w:t>
      </w:r>
      <w:r w:rsidRPr="001B459D">
        <w:rPr>
          <w:rtl/>
        </w:rPr>
        <w:t xml:space="preserve"> أجمع العلماء كافّة على وجوب معرفة الله</w:t>
      </w:r>
      <w:r w:rsidR="00EC1238">
        <w:rPr>
          <w:rtl/>
        </w:rPr>
        <w:t>،</w:t>
      </w:r>
      <w:r w:rsidRPr="001B459D">
        <w:rPr>
          <w:rtl/>
        </w:rPr>
        <w:t xml:space="preserve"> وصفاته الثبوتية والسلبية</w:t>
      </w:r>
      <w:r w:rsidR="00EC1238">
        <w:rPr>
          <w:rtl/>
        </w:rPr>
        <w:t>،</w:t>
      </w:r>
      <w:r w:rsidRPr="001B459D">
        <w:rPr>
          <w:rtl/>
        </w:rPr>
        <w:t xml:space="preserve"> وما يصح عليه وما يمتنع عنه</w:t>
      </w:r>
      <w:r w:rsidR="00EC1238">
        <w:rPr>
          <w:rtl/>
        </w:rPr>
        <w:t>،</w:t>
      </w:r>
      <w:r w:rsidRPr="001B459D">
        <w:rPr>
          <w:rtl/>
        </w:rPr>
        <w:t xml:space="preserve"> والنبوة</w:t>
      </w:r>
      <w:r w:rsidR="00EC1238">
        <w:rPr>
          <w:rtl/>
        </w:rPr>
        <w:t>،</w:t>
      </w:r>
      <w:r w:rsidRPr="001B459D">
        <w:rPr>
          <w:rtl/>
        </w:rPr>
        <w:t xml:space="preserve"> والإمامة</w:t>
      </w:r>
      <w:r w:rsidR="00EC1238">
        <w:rPr>
          <w:rtl/>
        </w:rPr>
        <w:t>،</w:t>
      </w:r>
      <w:r w:rsidRPr="001B459D">
        <w:rPr>
          <w:rtl/>
        </w:rPr>
        <w:t xml:space="preserve"> والمعاد</w:t>
      </w:r>
      <w:r w:rsidR="00EC1238">
        <w:rPr>
          <w:rtl/>
        </w:rPr>
        <w:t>،</w:t>
      </w:r>
      <w:r w:rsidRPr="001B459D">
        <w:rPr>
          <w:rtl/>
        </w:rPr>
        <w:t xml:space="preserve"> بالدليل لا بالتقليد</w:t>
      </w:r>
      <w:r w:rsidR="00EC1238">
        <w:rPr>
          <w:rtl/>
        </w:rPr>
        <w:t>،</w:t>
      </w:r>
      <w:r w:rsidRPr="001B459D">
        <w:rPr>
          <w:rtl/>
        </w:rPr>
        <w:t xml:space="preserve"> فلابدّ من ذكر ما لا يمكن جهله على أحد من المسلمين</w:t>
      </w:r>
      <w:r w:rsidR="00EC1238">
        <w:rPr>
          <w:rtl/>
        </w:rPr>
        <w:t>،</w:t>
      </w:r>
      <w:r w:rsidRPr="001B459D">
        <w:rPr>
          <w:rtl/>
        </w:rPr>
        <w:t xml:space="preserve"> ومَن جهل شيئاً من ذلك خرج عن رِبقة المؤمنين واستحقّ العقاب الدائم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يُفهم من آخر كلامه أنّ الجاهل بالمعارف بالدليل</w:t>
      </w:r>
      <w:r w:rsidR="008232D7">
        <w:rPr>
          <w:rtl/>
        </w:rPr>
        <w:t xml:space="preserve"> - </w:t>
      </w:r>
      <w:r w:rsidRPr="001B459D">
        <w:rPr>
          <w:rtl/>
        </w:rPr>
        <w:t>ولو كان عالماً بها تقليداً</w:t>
      </w:r>
      <w:r w:rsidR="008232D7">
        <w:rPr>
          <w:rtl/>
        </w:rPr>
        <w:t xml:space="preserve"> - </w:t>
      </w:r>
      <w:r w:rsidRPr="001B459D">
        <w:rPr>
          <w:rtl/>
        </w:rPr>
        <w:t>كافر مخلّد في النار</w:t>
      </w:r>
      <w:r w:rsidR="00EC1238">
        <w:rPr>
          <w:rtl/>
        </w:rPr>
        <w:t>،</w:t>
      </w:r>
      <w:r w:rsidRPr="001B459D">
        <w:rPr>
          <w:rtl/>
        </w:rPr>
        <w:t xml:space="preserve"> وقد نقل الإجماع على عدم جوازه</w:t>
      </w:r>
      <w:r w:rsidR="00EC1238">
        <w:rPr>
          <w:rtl/>
        </w:rPr>
        <w:t>،</w:t>
      </w:r>
      <w:r w:rsidRPr="001B459D">
        <w:rPr>
          <w:rtl/>
        </w:rPr>
        <w:t xml:space="preserve"> عن السيموري والمبادي والقوشجي والعضدي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والحاجبي</w:t>
      </w:r>
      <w:r w:rsidR="00EC1238">
        <w:rPr>
          <w:rtl/>
        </w:rPr>
        <w:t>،</w:t>
      </w:r>
      <w:r w:rsidRPr="001B459D">
        <w:rPr>
          <w:rtl/>
        </w:rPr>
        <w:t xml:space="preserve"> بل وصف سيّدنا الأستاذ الحكيم</w:t>
      </w:r>
      <w:r w:rsidR="008232D7">
        <w:rPr>
          <w:rtl/>
        </w:rPr>
        <w:t xml:space="preserve"> - </w:t>
      </w:r>
      <w:r w:rsidRPr="001B459D">
        <w:rPr>
          <w:rtl/>
        </w:rPr>
        <w:t>دام ظله</w:t>
      </w:r>
      <w:r w:rsidR="008232D7">
        <w:rPr>
          <w:rtl/>
        </w:rPr>
        <w:t xml:space="preserve"> - </w:t>
      </w:r>
      <w:r w:rsidRPr="001B459D">
        <w:rPr>
          <w:rtl/>
        </w:rPr>
        <w:t>هذا الإجماع بالمستفيض النقل كما مرّ</w:t>
      </w:r>
      <w:r w:rsidR="00EC1238">
        <w:rPr>
          <w:rtl/>
        </w:rPr>
        <w:t>.</w:t>
      </w:r>
    </w:p>
    <w:p w:rsidR="001B459D" w:rsidRPr="00AD3CEA" w:rsidRDefault="001B459D" w:rsidP="00586D1A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معقد هذه الإجماعات إمّا بطلان المعرفة الحاصلة من التقليد</w:t>
      </w:r>
      <w:r w:rsidR="00EC1238">
        <w:rPr>
          <w:rtl/>
        </w:rPr>
        <w:t>،</w:t>
      </w:r>
      <w:r w:rsidRPr="001B459D">
        <w:rPr>
          <w:rtl/>
        </w:rPr>
        <w:t xml:space="preserve"> وأنّها في حكم الجهالة من جهة العقاب والخلود</w:t>
      </w:r>
      <w:r w:rsidR="00EC1238">
        <w:rPr>
          <w:rtl/>
        </w:rPr>
        <w:t>،</w:t>
      </w:r>
      <w:r w:rsidRPr="001B459D">
        <w:rPr>
          <w:rtl/>
        </w:rPr>
        <w:t xml:space="preserve"> وإمّا عدم صحّة التقليد غير المفيد للعلم</w:t>
      </w:r>
      <w:r w:rsidR="00EC1238">
        <w:rPr>
          <w:rtl/>
        </w:rPr>
        <w:t>،</w:t>
      </w:r>
      <w:r w:rsidRPr="001B459D">
        <w:rPr>
          <w:rtl/>
        </w:rPr>
        <w:t xml:space="preserve"> وإمّا حرمة التقليد المفيد للجزم حرمة تكليفية محضة</w:t>
      </w:r>
      <w:r w:rsidR="00EC1238">
        <w:rPr>
          <w:rtl/>
        </w:rPr>
        <w:t>،</w:t>
      </w:r>
      <w:r w:rsidRPr="001B459D">
        <w:rPr>
          <w:rtl/>
        </w:rPr>
        <w:t xml:space="preserve"> ولا ربط لها بالإيمان فيكون المقلّد الجازم مؤمناً فاسقاً مثلاً</w:t>
      </w:r>
      <w:r w:rsidR="00EC1238">
        <w:rPr>
          <w:rtl/>
        </w:rPr>
        <w:t>.</w:t>
      </w:r>
      <w:r w:rsidRPr="001B459D">
        <w:rPr>
          <w:rtl/>
        </w:rPr>
        <w:t xml:space="preserve"> والظاهر أنّ معقد إجماع العلاّمة هو الأَوّل كما عرفت</w:t>
      </w:r>
      <w:r w:rsidR="00EC1238">
        <w:rPr>
          <w:rtl/>
        </w:rPr>
        <w:t>،</w:t>
      </w:r>
      <w:r w:rsidRPr="001B459D">
        <w:rPr>
          <w:rtl/>
        </w:rPr>
        <w:t xml:space="preserve"> لكن ذكر لي سيدنا الحكيم</w:t>
      </w:r>
      <w:r w:rsidR="008232D7">
        <w:rPr>
          <w:rtl/>
        </w:rPr>
        <w:t xml:space="preserve"> - </w:t>
      </w:r>
      <w:r w:rsidRPr="001B459D">
        <w:rPr>
          <w:rtl/>
        </w:rPr>
        <w:t>دام ظله</w:t>
      </w:r>
      <w:r w:rsidR="008232D7">
        <w:rPr>
          <w:rtl/>
        </w:rPr>
        <w:t xml:space="preserve"> - </w:t>
      </w:r>
      <w:r w:rsidRPr="001B459D">
        <w:rPr>
          <w:rtl/>
        </w:rPr>
        <w:t>شفاهاً أنّ معقد الإجماع المستفيض المذكور هو الشق الثاني</w:t>
      </w:r>
      <w:r w:rsidR="00EC1238">
        <w:rPr>
          <w:rtl/>
        </w:rPr>
        <w:t>،</w:t>
      </w:r>
      <w:r w:rsidRPr="001B459D">
        <w:rPr>
          <w:rtl/>
        </w:rPr>
        <w:t xml:space="preserve"> وهذا هو الذي استظهره المحقّق القمي قدّس سره من الأُصوليين</w:t>
      </w:r>
      <w:r w:rsidR="00EC1238">
        <w:rPr>
          <w:rtl/>
        </w:rPr>
        <w:t>،</w:t>
      </w:r>
      <w:r w:rsidRPr="001B459D">
        <w:rPr>
          <w:rtl/>
        </w:rPr>
        <w:t xml:space="preserve"> فلاحظ كلامه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فعلى هذا الوجه لا بأس بهذا الإجماع المذكور بل لا حاجة إليه</w:t>
      </w:r>
      <w:r w:rsidR="00EC1238">
        <w:rPr>
          <w:rtl/>
        </w:rPr>
        <w:t>؛</w:t>
      </w:r>
      <w:r w:rsidRPr="001B459D">
        <w:rPr>
          <w:rtl/>
        </w:rPr>
        <w:t xml:space="preserve"> لأنّ المدعى واضح كما تقدّم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الاحتمال الثالث فلا مضايقة عنه أيضاً</w:t>
      </w:r>
      <w:r w:rsidR="00EC1238">
        <w:rPr>
          <w:rtl/>
        </w:rPr>
        <w:t>،</w:t>
      </w:r>
      <w:r w:rsidRPr="001B459D">
        <w:rPr>
          <w:rtl/>
        </w:rPr>
        <w:t xml:space="preserve"> والمسألة حينئذٍ تكون فقهيةً لا ربط لها بالمقام</w:t>
      </w:r>
      <w:r w:rsidR="00EC1238">
        <w:rPr>
          <w:rtl/>
        </w:rPr>
        <w:t>،</w:t>
      </w:r>
      <w:r w:rsidRPr="001B459D">
        <w:rPr>
          <w:rtl/>
        </w:rPr>
        <w:t xml:space="preserve"> لكن الشأن في تحقّق الإجماع كما ستعرف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الاحتمال الأَوّل</w:t>
      </w:r>
      <w:r w:rsidR="008232D7">
        <w:rPr>
          <w:rtl/>
        </w:rPr>
        <w:t xml:space="preserve"> - </w:t>
      </w:r>
      <w:r w:rsidRPr="001B459D">
        <w:rPr>
          <w:rtl/>
        </w:rPr>
        <w:t>كما هو ظاهر العلاّمة ومعقد إجماعه</w:t>
      </w:r>
      <w:r w:rsidR="00EC1238">
        <w:rPr>
          <w:rtl/>
        </w:rPr>
        <w:t>،</w:t>
      </w:r>
      <w:r w:rsidRPr="001B459D">
        <w:rPr>
          <w:rtl/>
        </w:rPr>
        <w:t xml:space="preserve"> وهو المنقول عن الشهيد والمحقّق الأَوّل والمحقّق الثاني أيضاً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بل هو المنقول عن المشهور كما مر</w:t>
      </w:r>
      <w:r w:rsidR="008232D7">
        <w:rPr>
          <w:rtl/>
        </w:rPr>
        <w:t xml:space="preserve"> - </w:t>
      </w:r>
      <w:r w:rsidRPr="001B459D">
        <w:rPr>
          <w:rtl/>
        </w:rPr>
        <w:t>فهو ممنوع جداً موهون قطعاً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أوّلاً</w:t>
      </w:r>
      <w:r w:rsidR="00EC1238">
        <w:rPr>
          <w:rtl/>
        </w:rPr>
        <w:t>:</w:t>
      </w:r>
      <w:r w:rsidRPr="001B459D">
        <w:rPr>
          <w:rtl/>
        </w:rPr>
        <w:t xml:space="preserve"> فلِما مرّ من عدم حجّية الإجماع إلاّ إذا كان مفيداً للقطع برأي المعصوم</w:t>
      </w:r>
      <w:r w:rsidR="00EC1238">
        <w:rPr>
          <w:rtl/>
        </w:rPr>
        <w:t>،</w:t>
      </w:r>
      <w:r w:rsidRPr="001B459D">
        <w:rPr>
          <w:rtl/>
        </w:rPr>
        <w:t xml:space="preserve"> ونحن لا نظن به ولو ظناً ضعيفاً بسبب هذا الإجماع المنقول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وأَمّا ثانياً</w:t>
      </w:r>
      <w:r w:rsidR="00EC1238">
        <w:rPr>
          <w:rtl/>
        </w:rPr>
        <w:t>:</w:t>
      </w:r>
      <w:r w:rsidRPr="001B459D">
        <w:rPr>
          <w:rtl/>
        </w:rPr>
        <w:t xml:space="preserve"> فلاشتراط اعتباره بعدم استناده إلى دليل آخر ولو احتمالاً</w:t>
      </w:r>
      <w:r w:rsidR="00EC1238">
        <w:rPr>
          <w:rtl/>
        </w:rPr>
        <w:t>،</w:t>
      </w:r>
      <w:r w:rsidRPr="001B459D">
        <w:rPr>
          <w:rtl/>
        </w:rPr>
        <w:t xml:space="preserve"> وإلاّ فلا اعتبار به</w:t>
      </w:r>
      <w:r w:rsidR="00EC1238">
        <w:rPr>
          <w:rtl/>
        </w:rPr>
        <w:t>،</w:t>
      </w:r>
      <w:r w:rsidRPr="001B459D">
        <w:rPr>
          <w:rtl/>
        </w:rPr>
        <w:t xml:space="preserve"> بل لابدّ من النظر إلى ذلك الدليل</w:t>
      </w:r>
      <w:r w:rsidR="00EC1238">
        <w:rPr>
          <w:rtl/>
        </w:rPr>
        <w:t>،</w:t>
      </w:r>
      <w:r w:rsidRPr="001B459D">
        <w:rPr>
          <w:rtl/>
        </w:rPr>
        <w:t xml:space="preserve"> ومن المظنون قوياً استناد المجمعين في دعواهم الإجماع إلى الوجوه المتقدّمة وغيرها</w:t>
      </w:r>
      <w:r w:rsidR="00EC1238">
        <w:rPr>
          <w:rtl/>
        </w:rPr>
        <w:t>،</w:t>
      </w:r>
      <w:r w:rsidRPr="001B459D">
        <w:rPr>
          <w:rtl/>
        </w:rPr>
        <w:t xml:space="preserve"> فلا يكون الإجماع المذكور تعبّدياً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قوانين الأُصول 2 / 158.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القوانين 2 / 162.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رسائل الشيخ 1 / 311.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وأَمّا ثالثاً</w:t>
      </w:r>
      <w:r w:rsidR="00EC1238">
        <w:rPr>
          <w:rtl/>
        </w:rPr>
        <w:t>:</w:t>
      </w:r>
      <w:r w:rsidRPr="001B459D">
        <w:rPr>
          <w:rtl/>
        </w:rPr>
        <w:t xml:space="preserve"> فلمخالفة جماعة جوّزوا الاكتفاء بالظن</w:t>
      </w:r>
      <w:r w:rsidR="00EC1238">
        <w:rPr>
          <w:rtl/>
        </w:rPr>
        <w:t>،</w:t>
      </w:r>
      <w:r w:rsidRPr="001B459D">
        <w:rPr>
          <w:rtl/>
        </w:rPr>
        <w:t xml:space="preserve"> أو قالوا بجواز التقليد المفيد للجزم</w:t>
      </w:r>
      <w:r w:rsidR="00EC1238">
        <w:rPr>
          <w:rtl/>
        </w:rPr>
        <w:t>،</w:t>
      </w:r>
      <w:r w:rsidRPr="001B459D">
        <w:rPr>
          <w:rtl/>
        </w:rPr>
        <w:t xml:space="preserve"> فلا يتمّ الإجماع المذكور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ورابعاً</w:t>
      </w:r>
      <w:r w:rsidR="00EC1238">
        <w:rPr>
          <w:rtl/>
        </w:rPr>
        <w:t>:</w:t>
      </w:r>
      <w:r w:rsidRPr="001B459D">
        <w:rPr>
          <w:rtl/>
        </w:rPr>
        <w:t xml:space="preserve"> ما مرّ منا من الدليل على كفاية مطلق الجزم ولو كان حاصلاً من التقليد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ما ادّعاه العلاّمة غير صحيح بمجموعه قطعاً</w:t>
      </w:r>
      <w:r w:rsidR="00EC1238">
        <w:rPr>
          <w:rtl/>
        </w:rPr>
        <w:t>،</w:t>
      </w:r>
      <w:r w:rsidRPr="001B459D">
        <w:rPr>
          <w:rtl/>
        </w:rPr>
        <w:t xml:space="preserve"> وقد تعرّض له الشيخ الأعظم الأنصاري قدّس سره أيضاً في آخر مباحث الانسداد من رسائله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7</w:t>
      </w:r>
      <w:r w:rsidR="008232D7">
        <w:rPr>
          <w:rtl/>
        </w:rPr>
        <w:t xml:space="preserve"> - </w:t>
      </w:r>
      <w:r w:rsidRPr="001B459D">
        <w:rPr>
          <w:rtl/>
        </w:rPr>
        <w:t>إنّ الإيمان الحاصل من التقليد في معرض الزوال</w:t>
      </w:r>
      <w:r w:rsidR="00EC1238">
        <w:rPr>
          <w:rtl/>
        </w:rPr>
        <w:t>،</w:t>
      </w:r>
      <w:r w:rsidRPr="001B459D">
        <w:rPr>
          <w:rtl/>
        </w:rPr>
        <w:t xml:space="preserve"> فيجب تثبيته بالاستدلال دفعاً للضرر المحتمل أو المظنون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الإيمان الحاصل من النظر أيضاً في معرض الزوال</w:t>
      </w:r>
      <w:r w:rsidR="00EC1238">
        <w:rPr>
          <w:rtl/>
        </w:rPr>
        <w:t>،</w:t>
      </w:r>
      <w:r w:rsidRPr="001B459D">
        <w:rPr>
          <w:rtl/>
        </w:rPr>
        <w:t xml:space="preserve"> فإنّ النظر لا ينفي المعرضية المذكورة بوجه</w:t>
      </w:r>
      <w:r w:rsidR="00EC1238">
        <w:rPr>
          <w:rtl/>
        </w:rPr>
        <w:t>،</w:t>
      </w:r>
      <w:r w:rsidRPr="001B459D">
        <w:rPr>
          <w:rtl/>
        </w:rPr>
        <w:t xml:space="preserve"> والمدّعي مكابر</w:t>
      </w:r>
      <w:r w:rsidR="00EC1238">
        <w:rPr>
          <w:rtl/>
        </w:rPr>
        <w:t>،</w:t>
      </w:r>
      <w:r w:rsidRPr="001B459D">
        <w:rPr>
          <w:rtl/>
        </w:rPr>
        <w:t xml:space="preserve"> وحله أنّ الجازم لا يرى تزلزلاً ومعرضية للزوال في نفسه</w:t>
      </w:r>
      <w:r w:rsidR="00EC1238">
        <w:rPr>
          <w:rtl/>
        </w:rPr>
        <w:t>،</w:t>
      </w:r>
      <w:r w:rsidRPr="001B459D">
        <w:rPr>
          <w:rtl/>
        </w:rPr>
        <w:t xml:space="preserve"> فهذا الشك ساقط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والمتحصّل</w:t>
      </w:r>
      <w:r w:rsidR="00EC1238">
        <w:rPr>
          <w:rtl/>
        </w:rPr>
        <w:t>:</w:t>
      </w:r>
      <w:r w:rsidRPr="001B459D">
        <w:rPr>
          <w:rtl/>
        </w:rPr>
        <w:t xml:space="preserve"> لزوم تحصيل الجزم في الاعتقاد بالعقائد الدينية ولو من تقليد</w:t>
      </w:r>
      <w:r w:rsidR="00EC1238">
        <w:rPr>
          <w:rtl/>
        </w:rPr>
        <w:t>،</w:t>
      </w:r>
      <w:r w:rsidRPr="001B459D">
        <w:rPr>
          <w:rtl/>
        </w:rPr>
        <w:t xml:space="preserve"> ولا يعتبر حصوله من الاستدلال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26" w:name="الفائدة_السادسةحول_الجاهل_القاصر"/>
      <w:bookmarkStart w:id="27" w:name="_Toc418161633"/>
      <w:bookmarkEnd w:id="26"/>
      <w:r w:rsidRPr="00AD3CEA">
        <w:rPr>
          <w:rtl/>
        </w:rPr>
        <w:lastRenderedPageBreak/>
        <w:t>الفائدة السادسة</w:t>
      </w:r>
      <w:bookmarkEnd w:id="27"/>
    </w:p>
    <w:p w:rsidR="001B459D" w:rsidRPr="00EC1238" w:rsidRDefault="001B459D" w:rsidP="00EC1238">
      <w:pPr>
        <w:pStyle w:val="Heading2Center"/>
        <w:rPr>
          <w:rtl/>
        </w:rPr>
      </w:pPr>
      <w:bookmarkStart w:id="28" w:name="_Toc418161634"/>
      <w:r w:rsidRPr="00AD3CEA">
        <w:rPr>
          <w:rtl/>
        </w:rPr>
        <w:t>حول الجاهل القاصر</w:t>
      </w:r>
      <w:bookmarkEnd w:id="28"/>
    </w:p>
    <w:p w:rsidR="001B459D" w:rsidRPr="00EC1238" w:rsidRDefault="001B459D" w:rsidP="00EC1238">
      <w:pPr>
        <w:pStyle w:val="Heading2Center"/>
        <w:rPr>
          <w:rtl/>
        </w:rPr>
      </w:pPr>
      <w:bookmarkStart w:id="29" w:name="_Toc418161635"/>
      <w:r w:rsidRPr="00AD3CEA">
        <w:rPr>
          <w:rtl/>
        </w:rPr>
        <w:t>في المعارف الاعتقادية</w:t>
      </w:r>
      <w:bookmarkEnd w:id="29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الحقّ تحقّق الجاهل القاصر في المعارف الدينية</w:t>
      </w:r>
      <w:r w:rsidR="00EC1238">
        <w:rPr>
          <w:rtl/>
        </w:rPr>
        <w:t>،</w:t>
      </w:r>
      <w:r w:rsidRPr="001B459D">
        <w:rPr>
          <w:rtl/>
        </w:rPr>
        <w:t xml:space="preserve"> فليس كلّ مَن لم يعتقدها مستحقاً للعذاب والعقاب</w:t>
      </w:r>
      <w:r w:rsidR="00EC1238">
        <w:rPr>
          <w:rtl/>
        </w:rPr>
        <w:t>،</w:t>
      </w:r>
      <w:r w:rsidRPr="001B459D">
        <w:rPr>
          <w:rtl/>
        </w:rPr>
        <w:t xml:space="preserve"> بل المعاقب هو المعاند للحق أو المقصّر فيه</w:t>
      </w:r>
      <w:r w:rsidR="00EC1238">
        <w:rPr>
          <w:rtl/>
        </w:rPr>
        <w:t>،</w:t>
      </w:r>
      <w:r w:rsidRPr="001B459D">
        <w:rPr>
          <w:rtl/>
        </w:rPr>
        <w:t xml:space="preserve"> وأمّا مَن قصر استعداده</w:t>
      </w:r>
      <w:r w:rsidR="00EC1238">
        <w:rPr>
          <w:rtl/>
        </w:rPr>
        <w:t>،</w:t>
      </w:r>
      <w:r w:rsidRPr="001B459D">
        <w:rPr>
          <w:rtl/>
        </w:rPr>
        <w:t xml:space="preserve"> وضاق تفكيره</w:t>
      </w:r>
      <w:r w:rsidR="00EC1238">
        <w:rPr>
          <w:rtl/>
        </w:rPr>
        <w:t>،</w:t>
      </w:r>
      <w:r w:rsidRPr="001B459D">
        <w:rPr>
          <w:rtl/>
        </w:rPr>
        <w:t xml:space="preserve"> أو استولى عليه الغفلة وسلطان البيئة</w:t>
      </w:r>
      <w:r w:rsidR="00EC1238">
        <w:rPr>
          <w:rtl/>
        </w:rPr>
        <w:t>،</w:t>
      </w:r>
      <w:r w:rsidRPr="001B459D">
        <w:rPr>
          <w:rtl/>
        </w:rPr>
        <w:t xml:space="preserve"> فجهل الحق</w:t>
      </w:r>
      <w:r w:rsidR="00EC1238">
        <w:rPr>
          <w:rtl/>
        </w:rPr>
        <w:t>،</w:t>
      </w:r>
      <w:r w:rsidRPr="001B459D">
        <w:rPr>
          <w:rtl/>
        </w:rPr>
        <w:t xml:space="preserve"> فهو معذور عقلاً وشرعاً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والدليل على وجود القاصر المذكور هو الحس</w:t>
      </w:r>
      <w:r w:rsidR="00EC1238">
        <w:rPr>
          <w:rtl/>
        </w:rPr>
        <w:t>،</w:t>
      </w:r>
      <w:r w:rsidRPr="001B459D">
        <w:rPr>
          <w:rtl/>
        </w:rPr>
        <w:t xml:space="preserve"> فإنّا نشاهد كثيراً من المسلمين المخالفين لنا في الاعتقاد</w:t>
      </w:r>
      <w:r w:rsidR="008232D7">
        <w:rPr>
          <w:rtl/>
        </w:rPr>
        <w:t xml:space="preserve"> - </w:t>
      </w:r>
      <w:r w:rsidRPr="001B459D">
        <w:rPr>
          <w:rtl/>
        </w:rPr>
        <w:t>ولا سيما نسائهم الساكنات في قعر بيوتهنّ</w:t>
      </w:r>
      <w:r w:rsidR="008232D7">
        <w:rPr>
          <w:rtl/>
        </w:rPr>
        <w:t xml:space="preserve"> - </w:t>
      </w:r>
      <w:r w:rsidRPr="001B459D">
        <w:rPr>
          <w:rtl/>
        </w:rPr>
        <w:t>قاصرين عن تحقيق الحقّ وتحصيل الواقع</w:t>
      </w:r>
      <w:r w:rsidR="00EC1238">
        <w:rPr>
          <w:rtl/>
        </w:rPr>
        <w:t>،</w:t>
      </w:r>
      <w:r w:rsidRPr="001B459D">
        <w:rPr>
          <w:rtl/>
        </w:rPr>
        <w:t xml:space="preserve"> وكذا نعلم قطعاً أنّ عدداً كثيراً من سكان الهند وروسيا وغيرهما قاصرون</w:t>
      </w:r>
      <w:r w:rsidR="00EC1238">
        <w:rPr>
          <w:rtl/>
        </w:rPr>
        <w:t>،</w:t>
      </w:r>
      <w:r w:rsidRPr="001B459D">
        <w:rPr>
          <w:rtl/>
        </w:rPr>
        <w:t xml:space="preserve"> في جهلهم بالله العظيم</w:t>
      </w:r>
      <w:r w:rsidR="00EC1238">
        <w:rPr>
          <w:rtl/>
        </w:rPr>
        <w:t>،</w:t>
      </w:r>
      <w:r w:rsidRPr="001B459D">
        <w:rPr>
          <w:rtl/>
        </w:rPr>
        <w:t xml:space="preserve"> وشؤونه</w:t>
      </w:r>
      <w:r w:rsidR="00EC1238">
        <w:rPr>
          <w:rtl/>
        </w:rPr>
        <w:t>،</w:t>
      </w:r>
      <w:r w:rsidRPr="001B459D">
        <w:rPr>
          <w:rtl/>
        </w:rPr>
        <w:t xml:space="preserve"> ونبوّة نبينا الأعظم</w:t>
      </w:r>
      <w:r w:rsidR="00EC1238">
        <w:rPr>
          <w:rtl/>
        </w:rPr>
        <w:t>،</w:t>
      </w:r>
      <w:r w:rsidRPr="001B459D">
        <w:rPr>
          <w:rtl/>
        </w:rPr>
        <w:t xml:space="preserve"> وأوصيائه الكرام</w:t>
      </w:r>
      <w:r w:rsidR="00EC1238">
        <w:rPr>
          <w:rtl/>
        </w:rPr>
        <w:t>،</w:t>
      </w:r>
      <w:r w:rsidRPr="001B459D">
        <w:rPr>
          <w:rtl/>
        </w:rPr>
        <w:t xml:space="preserve"> وهذا ممّا لا يدخله ريب ولا احتمال</w:t>
      </w:r>
      <w:r w:rsidR="00EC1238">
        <w:rPr>
          <w:rtl/>
        </w:rPr>
        <w:t>،</w:t>
      </w:r>
      <w:r w:rsidRPr="001B459D">
        <w:rPr>
          <w:rtl/>
        </w:rPr>
        <w:t xml:space="preserve"> بل مزيد العناية في إثباته لغو وعبث</w:t>
      </w:r>
      <w:r w:rsidR="00EC1238">
        <w:rPr>
          <w:rtl/>
        </w:rPr>
        <w:t>،</w:t>
      </w:r>
      <w:r w:rsidRPr="001B459D">
        <w:rPr>
          <w:rtl/>
        </w:rPr>
        <w:t xml:space="preserve"> فإنّ العيان يغني عن البيان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ولكن مع ذلك اتّفق الجمهور من المسلمين</w:t>
      </w:r>
      <w:r w:rsidR="00EC1238">
        <w:rPr>
          <w:rtl/>
        </w:rPr>
        <w:t>،</w:t>
      </w:r>
      <w:r w:rsidRPr="001B459D">
        <w:rPr>
          <w:rtl/>
        </w:rPr>
        <w:t xml:space="preserve"> على أنّ المصيب من المجتهدين المختلفين في العقليات التي وقع التكليف بها واحد</w:t>
      </w:r>
      <w:r w:rsidR="00EC1238">
        <w:rPr>
          <w:rtl/>
        </w:rPr>
        <w:t>،</w:t>
      </w:r>
      <w:r w:rsidRPr="001B459D">
        <w:rPr>
          <w:rtl/>
        </w:rPr>
        <w:t xml:space="preserve"> وأنّ الآخر مخطئ آثم</w:t>
      </w:r>
      <w:r w:rsidR="00EC1238">
        <w:rPr>
          <w:rtl/>
        </w:rPr>
        <w:t>،</w:t>
      </w:r>
      <w:r w:rsidRPr="001B459D">
        <w:rPr>
          <w:rtl/>
        </w:rPr>
        <w:t xml:space="preserve"> وخالف فيه شذوذ من أهل الخلاف كما في المعالم والقوانين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هذا الاتفاق على خصوص التخطئة وبطلان التصويب متين</w:t>
      </w:r>
      <w:r w:rsidR="00EC1238">
        <w:rPr>
          <w:rtl/>
        </w:rPr>
        <w:t>،</w:t>
      </w:r>
      <w:r w:rsidRPr="001B459D">
        <w:rPr>
          <w:rtl/>
        </w:rPr>
        <w:t xml:space="preserve"> وأمّا على استحقاق العقاب فلا</w:t>
      </w:r>
      <w:r w:rsidR="00EC1238">
        <w:rPr>
          <w:rtl/>
        </w:rPr>
        <w:t>،</w:t>
      </w:r>
      <w:r w:rsidRPr="001B459D">
        <w:rPr>
          <w:rtl/>
        </w:rPr>
        <w:t xml:space="preserve"> نعم نُسب إلى الجاحظ والعنبري معذورية القاصر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وهو الذي اختاره بعض المتأخّرين من علماء أُصول الفقه أيضاً</w:t>
      </w:r>
      <w:r w:rsidR="00EC1238">
        <w:rPr>
          <w:rtl/>
        </w:rPr>
        <w:t>،</w:t>
      </w:r>
      <w:r w:rsidRPr="001B459D">
        <w:rPr>
          <w:rtl/>
        </w:rPr>
        <w:t xml:space="preserve"> لكن الجمهور من المسلمين على خلافه</w:t>
      </w:r>
      <w:r w:rsidR="00EC1238">
        <w:rPr>
          <w:rtl/>
        </w:rPr>
        <w:t>،</w:t>
      </w:r>
      <w:r w:rsidRPr="001B459D">
        <w:rPr>
          <w:rtl/>
        </w:rPr>
        <w:t xml:space="preserve"> بل عن جماعة من الخاصّة والعامّة الإجماع على ذلك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فتأمّل</w:t>
      </w:r>
      <w:r w:rsidR="00EC1238">
        <w:rPr>
          <w:rtl/>
        </w:rPr>
        <w:t>،</w:t>
      </w:r>
      <w:r w:rsidRPr="001B459D">
        <w:rPr>
          <w:rtl/>
        </w:rPr>
        <w:t xml:space="preserve"> بل ادعى الفقيه الأعظم شيخ المجتهدين صاحب الجواهر الضرورة المذهبية على ذلك</w:t>
      </w:r>
      <w:r w:rsidR="00EC1238">
        <w:rPr>
          <w:rtl/>
        </w:rPr>
        <w:t>،</w:t>
      </w:r>
      <w:r w:rsidRPr="001B459D">
        <w:rPr>
          <w:rtl/>
        </w:rPr>
        <w:t xml:space="preserve"> حيث قال في ردّ كلام الشهيد الثاني</w:t>
      </w:r>
      <w:r w:rsidR="008232D7">
        <w:rPr>
          <w:rtl/>
        </w:rPr>
        <w:t xml:space="preserve"> - </w:t>
      </w:r>
      <w:r w:rsidRPr="001B459D">
        <w:rPr>
          <w:rtl/>
        </w:rPr>
        <w:t>وهو أي كلام الشهيد</w:t>
      </w:r>
      <w:r w:rsidR="008232D7">
        <w:rPr>
          <w:rtl/>
        </w:rPr>
        <w:t xml:space="preserve"> - </w:t>
      </w:r>
      <w:r w:rsidRPr="001B459D">
        <w:rPr>
          <w:rtl/>
        </w:rPr>
        <w:t>من غرائب الكلام المخالف لظاهر الشريعة وباطنها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إذ من ضرورة المذهب عدم المعذورية في أُصول الدين التي منها الإمامة</w:t>
      </w:r>
      <w:r w:rsidR="00EC1238">
        <w:rPr>
          <w:rtl/>
        </w:rPr>
        <w:t>.</w:t>
      </w:r>
      <w:r w:rsidRPr="001B459D">
        <w:rPr>
          <w:rtl/>
        </w:rPr>
        <w:t>.. وبالجملة لا يستأهل هذا الكلام ردّاً</w:t>
      </w:r>
      <w:r w:rsidR="00EC1238">
        <w:rPr>
          <w:rtl/>
        </w:rPr>
        <w:t>؛</w:t>
      </w:r>
      <w:r w:rsidRPr="001B459D">
        <w:rPr>
          <w:rtl/>
        </w:rPr>
        <w:t xml:space="preserve"> إذ هو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معالم الأُصول / 226، والقوانين 2 / 207.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المواقف وشرحها 3 / 236.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 xml:space="preserve">(3) القوانين </w:t>
      </w:r>
      <w:r w:rsidR="00EC1238">
        <w:rPr>
          <w:rtl/>
        </w:rPr>
        <w:t>(</w:t>
      </w:r>
      <w:r w:rsidRPr="00AD3CEA">
        <w:rPr>
          <w:rtl/>
        </w:rPr>
        <w:t>الحاشية</w:t>
      </w:r>
      <w:r w:rsidR="00EC1238">
        <w:rPr>
          <w:rtl/>
        </w:rPr>
        <w:t>)</w:t>
      </w:r>
      <w:r w:rsidRPr="00AD3CEA">
        <w:rPr>
          <w:rtl/>
        </w:rPr>
        <w:t xml:space="preserve"> 2 / 207</w:t>
      </w:r>
      <w:r w:rsidR="00EC1238">
        <w:rPr>
          <w:rtl/>
        </w:rPr>
        <w:t>،</w:t>
      </w:r>
      <w:r w:rsidRPr="00AD3CEA">
        <w:rPr>
          <w:rtl/>
        </w:rPr>
        <w:t xml:space="preserve"> ورجال المامقاني </w:t>
      </w:r>
      <w:r w:rsidR="00EC1238">
        <w:rPr>
          <w:rtl/>
        </w:rPr>
        <w:t>(</w:t>
      </w:r>
      <w:r w:rsidRPr="00AD3CEA">
        <w:rPr>
          <w:rtl/>
        </w:rPr>
        <w:t>المدخل</w:t>
      </w:r>
      <w:r w:rsidR="00EC1238">
        <w:rPr>
          <w:rtl/>
        </w:rPr>
        <w:t>)</w:t>
      </w:r>
      <w:r w:rsidRPr="00AD3CEA">
        <w:rPr>
          <w:rtl/>
        </w:rPr>
        <w:t xml:space="preserve"> 1 / 206.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مخالف لأُصول الشيعة</w:t>
      </w:r>
      <w:r w:rsidR="00EC1238">
        <w:rPr>
          <w:rtl/>
        </w:rPr>
        <w:t>.</w:t>
      </w:r>
      <w:r w:rsidRPr="001B459D">
        <w:rPr>
          <w:rtl/>
        </w:rPr>
        <w:t xml:space="preserve">.. إلخ </w:t>
      </w:r>
      <w:r w:rsidRPr="001B459D">
        <w:rPr>
          <w:rStyle w:val="libFootnotenumChar"/>
          <w:rtl/>
        </w:rPr>
        <w:t>(1)</w:t>
      </w:r>
      <w:r w:rsidR="00EC1238">
        <w:rPr>
          <w:rStyle w:val="libFootnotenumChar"/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وسيأتي من بعض العامّة أيضاً دعوى الضرورة على ذلك</w:t>
      </w:r>
      <w:r w:rsidR="00EC1238">
        <w:rPr>
          <w:rtl/>
        </w:rPr>
        <w:t>،</w:t>
      </w:r>
      <w:r w:rsidRPr="001B459D">
        <w:rPr>
          <w:rtl/>
        </w:rPr>
        <w:t xml:space="preserve"> هذا مضافاً إلى وجوه أُخر دلّت على ذلك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فمنها</w:t>
      </w:r>
      <w:r w:rsidR="00EC1238">
        <w:rPr>
          <w:rtl/>
        </w:rPr>
        <w:t>:</w:t>
      </w:r>
      <w:r w:rsidRPr="001B459D">
        <w:rPr>
          <w:rtl/>
        </w:rPr>
        <w:t xml:space="preserve"> أنّ الله كلّف بالعلم ونصب عليه دليلاً فالمخطئ مقصّر آثم</w:t>
      </w:r>
      <w:r w:rsidR="00EC1238">
        <w:rPr>
          <w:rtl/>
        </w:rPr>
        <w:t>،</w:t>
      </w:r>
      <w:r w:rsidRPr="001B459D">
        <w:rPr>
          <w:rtl/>
        </w:rPr>
        <w:t xml:space="preserve"> نُقل هذا عن جماعة من أصحابنا</w:t>
      </w:r>
      <w:r w:rsidR="00EC1238">
        <w:rPr>
          <w:rtl/>
        </w:rPr>
        <w:t>،</w:t>
      </w:r>
      <w:r w:rsidRPr="001B459D">
        <w:rPr>
          <w:rtl/>
        </w:rPr>
        <w:t xml:space="preserve"> بل نُسب إلى الجمهور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وَالَّذِينَ جَاهَدُوا فِينَا لَنَهْدِيَنَّهُمْ سُبُلَنَا وَإِنَّ اللَّهَ لَمَعَ الْمُحْسِنِينَ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فقد جعل الهداية على تقدير المجاهدة</w:t>
      </w:r>
      <w:r w:rsidR="00EC1238">
        <w:rPr>
          <w:rtl/>
        </w:rPr>
        <w:t>،</w:t>
      </w:r>
      <w:r w:rsidRPr="001B459D">
        <w:rPr>
          <w:rtl/>
        </w:rPr>
        <w:t xml:space="preserve"> فالضالّ لم يجاهد باختياره فهو مقصّر آثم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ما في المواقف وشرحها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من قوله</w:t>
      </w:r>
      <w:r w:rsidR="00EC1238">
        <w:rPr>
          <w:rtl/>
        </w:rPr>
        <w:t>:</w:t>
      </w:r>
      <w:r w:rsidRPr="001B459D">
        <w:rPr>
          <w:rtl/>
        </w:rPr>
        <w:t xml:space="preserve"> واعلم أنّ الكتاب والسُنة والإجماع يبطل ذلك</w:t>
      </w:r>
      <w:r w:rsidR="008232D7">
        <w:rPr>
          <w:rtl/>
        </w:rPr>
        <w:t xml:space="preserve"> - </w:t>
      </w:r>
      <w:r w:rsidRPr="001B459D">
        <w:rPr>
          <w:rtl/>
        </w:rPr>
        <w:t>أي معذورية القاصر</w:t>
      </w:r>
      <w:r w:rsidR="008232D7">
        <w:rPr>
          <w:rtl/>
        </w:rPr>
        <w:t xml:space="preserve"> - </w:t>
      </w:r>
      <w:r w:rsidRPr="001B459D">
        <w:rPr>
          <w:rtl/>
        </w:rPr>
        <w:t>بل نقول</w:t>
      </w:r>
      <w:r w:rsidR="00EC1238">
        <w:rPr>
          <w:rtl/>
        </w:rPr>
        <w:t>:</w:t>
      </w:r>
      <w:r w:rsidRPr="001B459D">
        <w:rPr>
          <w:rtl/>
        </w:rPr>
        <w:t xml:space="preserve"> هو مخالف لِما عُلم من الدين ضرورة</w:t>
      </w:r>
      <w:r w:rsidR="00EC1238">
        <w:rPr>
          <w:rtl/>
        </w:rPr>
        <w:t>؛</w:t>
      </w:r>
      <w:r w:rsidRPr="001B459D">
        <w:rPr>
          <w:rtl/>
        </w:rPr>
        <w:t xml:space="preserve"> إذ يعلم قطعاً أنّ كفّار عهد الرسول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الذين قتلوا وحكم بخلودهم في النار لم يكونوا عن آخرهم معاندين</w:t>
      </w:r>
      <w:r w:rsidR="00EC1238">
        <w:rPr>
          <w:rtl/>
        </w:rPr>
        <w:t>،</w:t>
      </w:r>
      <w:r w:rsidRPr="001B459D">
        <w:rPr>
          <w:rtl/>
        </w:rPr>
        <w:t xml:space="preserve"> بل منهم مَن يعتقد الكفر بعد بذل المجهود</w:t>
      </w:r>
      <w:r w:rsidR="00EC1238">
        <w:rPr>
          <w:rtl/>
        </w:rPr>
        <w:t>،</w:t>
      </w:r>
      <w:r w:rsidRPr="001B459D">
        <w:rPr>
          <w:rtl/>
        </w:rPr>
        <w:t xml:space="preserve"> ومنهم مَن بقي على الشك بعد إفراغ الوسع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586D1A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مَا خَلَقْتُ الْجِنَّ وَالإِنسَ إِلاّ لِيَعْبُدُونِ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أي ليعرفون</w:t>
      </w:r>
      <w:r w:rsidR="00EC1238">
        <w:rPr>
          <w:rtl/>
        </w:rPr>
        <w:t>،</w:t>
      </w:r>
      <w:r w:rsidRPr="001B459D">
        <w:rPr>
          <w:rtl/>
        </w:rPr>
        <w:t xml:space="preserve"> فالمعرفة علّة غائية لخلقة الإنسان</w:t>
      </w:r>
      <w:r w:rsidR="00EC1238">
        <w:rPr>
          <w:rtl/>
        </w:rPr>
        <w:t>،</w:t>
      </w:r>
      <w:r w:rsidRPr="001B459D">
        <w:rPr>
          <w:rtl/>
        </w:rPr>
        <w:t xml:space="preserve"> وفرض وجود القاصر المذكور يوجب تخلّف المعلول عن العلة المذكورة</w:t>
      </w:r>
      <w:r w:rsidR="00EC1238">
        <w:rPr>
          <w:rtl/>
        </w:rPr>
        <w:t>؛</w:t>
      </w:r>
      <w:r w:rsidRPr="001B459D">
        <w:rPr>
          <w:rtl/>
        </w:rPr>
        <w:t xml:space="preserve"> لانتفاء إمكان المعرفة في حقّه على الفرض</w:t>
      </w:r>
      <w:r w:rsidR="00EC1238">
        <w:rPr>
          <w:rtl/>
        </w:rPr>
        <w:t>،</w:t>
      </w:r>
      <w:r w:rsidRPr="001B459D">
        <w:rPr>
          <w:rtl/>
        </w:rPr>
        <w:t xml:space="preserve"> وهو لغو ينزّه عنه فعل الحكيم</w:t>
      </w:r>
      <w:r w:rsidR="00EC1238">
        <w:rPr>
          <w:rtl/>
        </w:rPr>
        <w:t>،</w:t>
      </w:r>
      <w:r w:rsidRPr="001B459D">
        <w:rPr>
          <w:rtl/>
        </w:rPr>
        <w:t xml:space="preserve"> ومثله قوله تعالى في الحديث القدسي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كنت كنزاً مخفياً فأحببت أن أُعرف فخلقت الخلقَ لأُعرف</w:t>
      </w:r>
      <w:r w:rsidR="00EC1238">
        <w:rPr>
          <w:rtl/>
        </w:rPr>
        <w:t>).</w:t>
      </w:r>
      <w:r w:rsidRPr="001B459D">
        <w:rPr>
          <w:rtl/>
        </w:rPr>
        <w:t xml:space="preserve"> نقله المحقّق الآشتياني في شرح الرسائل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رُّسُلاً مُّبَشِّرِينَ وَمُنذِرِينَ لِئَلاَّ يَكُونَ لِلنَّاسِ عَلَى اللّهِ حُجَّةٌ بَعْدَ الرُّسُلِ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،</w:t>
      </w:r>
      <w:r w:rsidRPr="001B459D">
        <w:rPr>
          <w:rtl/>
        </w:rPr>
        <w:t xml:space="preserve"> وللقاصر على الله حجّة فلابدّ من عدمه</w:t>
      </w:r>
      <w:r w:rsidR="00EC1238">
        <w:rPr>
          <w:rtl/>
        </w:rPr>
        <w:t>.</w:t>
      </w:r>
      <w:r w:rsidRPr="001B459D">
        <w:rPr>
          <w:rtl/>
        </w:rPr>
        <w:t xml:space="preserve"> نقله في حقائق الأُصول </w:t>
      </w:r>
      <w:r w:rsidRPr="001B459D">
        <w:rPr>
          <w:rStyle w:val="libFootnotenumChar"/>
          <w:rtl/>
        </w:rPr>
        <w:t>(7)</w:t>
      </w:r>
      <w:r w:rsidR="00EC1238">
        <w:rPr>
          <w:rStyle w:val="libFootnotenumChar"/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العمومات الدالّة على حصر الناس في المؤمن والكافر</w:t>
      </w:r>
      <w:r w:rsidR="00EC1238">
        <w:rPr>
          <w:rtl/>
        </w:rPr>
        <w:t>،</w:t>
      </w:r>
      <w:r w:rsidRPr="001B459D">
        <w:rPr>
          <w:rtl/>
        </w:rPr>
        <w:t xml:space="preserve"> مع ما دلّ على خلود الكافرين بأجمعهم في النار</w:t>
      </w:r>
      <w:r w:rsidR="00EC1238">
        <w:rPr>
          <w:rtl/>
        </w:rPr>
        <w:t>،</w:t>
      </w:r>
      <w:r w:rsidRPr="001B459D">
        <w:rPr>
          <w:rtl/>
        </w:rPr>
        <w:t xml:space="preserve"> بضميمة حكم العقل بقبح عقاب الجاهل القاصر</w:t>
      </w:r>
      <w:r w:rsidR="00EC1238">
        <w:rPr>
          <w:rtl/>
        </w:rPr>
        <w:t>،</w:t>
      </w:r>
      <w:r w:rsidRPr="001B459D">
        <w:rPr>
          <w:rtl/>
        </w:rPr>
        <w:t xml:space="preserve"> فيكشف ذلك عن تقصير كلّ غير مؤمن</w:t>
      </w:r>
      <w:r w:rsidR="00EC1238">
        <w:rPr>
          <w:rtl/>
        </w:rPr>
        <w:t>،</w:t>
      </w:r>
      <w:r w:rsidRPr="001B459D">
        <w:rPr>
          <w:rtl/>
        </w:rPr>
        <w:t xml:space="preserve"> وأنّ مَن تراه قاصراً عاجزاً عن العلم</w:t>
      </w:r>
      <w:r w:rsidR="00EC1238">
        <w:rPr>
          <w:rtl/>
        </w:rPr>
        <w:t>،</w:t>
      </w:r>
      <w:r w:rsidRPr="001B459D">
        <w:rPr>
          <w:rtl/>
        </w:rPr>
        <w:t xml:space="preserve"> قد تمكّن من تحصيل العلم بالحقّ ولو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أوائل كتاب الشهادات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العنكبوت 29 / 69.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شرح المواقف 3 / 236.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الذاريات 51 / 56.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(5) شرح الرسائل / 288.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(6) النساء 3 / 165.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(7) حقائق الأُصول 2 / 214.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في زمان ما</w:t>
      </w:r>
      <w:r w:rsidR="00EC1238">
        <w:rPr>
          <w:rtl/>
        </w:rPr>
        <w:t>،</w:t>
      </w:r>
      <w:r w:rsidRPr="001B459D">
        <w:rPr>
          <w:rtl/>
        </w:rPr>
        <w:t xml:space="preserve"> والعقل لا يقبّح عقاب مثل هذا الشخص</w:t>
      </w:r>
      <w:r w:rsidR="00EC1238">
        <w:rPr>
          <w:rtl/>
        </w:rPr>
        <w:t>.</w:t>
      </w:r>
      <w:r w:rsidRPr="001B459D">
        <w:rPr>
          <w:rtl/>
        </w:rPr>
        <w:t xml:space="preserve"> نقله الشيخ في رسائله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فِطْرَةَ اللَّهِ الَّتِي فَطَرَ النَّاسَ عَلَيْهَا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والفطرة هي المعرفة والتوحيد كما ورد في الروايات المفسّرة للآية الكريمة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ومثله قوله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كل مولود يولد على الفطرة</w:t>
      </w:r>
      <w:r w:rsidR="00EC1238">
        <w:rPr>
          <w:rtl/>
        </w:rPr>
        <w:t>)،</w:t>
      </w:r>
      <w:r w:rsidRPr="001B459D">
        <w:rPr>
          <w:rtl/>
        </w:rPr>
        <w:t xml:space="preserve"> فيُفهم أنّ المعرفة مرتكزة في النفوس البشرية لا تزول عنها إلاّ بصارف</w:t>
      </w:r>
      <w:r w:rsidR="00EC1238">
        <w:rPr>
          <w:rtl/>
        </w:rPr>
        <w:t>،</w:t>
      </w:r>
      <w:r w:rsidRPr="001B459D">
        <w:rPr>
          <w:rtl/>
        </w:rPr>
        <w:t xml:space="preserve"> وعليه فكيف يُفرض العجز عنها</w:t>
      </w:r>
      <w:r w:rsidR="00EC1238">
        <w:rPr>
          <w:rtl/>
        </w:rPr>
        <w:t>؟</w:t>
      </w:r>
      <w:r w:rsidRPr="001B459D">
        <w:rPr>
          <w:rtl/>
        </w:rPr>
        <w:t xml:space="preserve"> نقله المحقّق الآشتياني بلا تعرّض لذكر الروايات المذكورة</w:t>
      </w:r>
      <w:r w:rsidR="00EC1238">
        <w:rPr>
          <w:rtl/>
        </w:rPr>
        <w:t>،</w:t>
      </w:r>
      <w:r w:rsidRPr="001B459D">
        <w:rPr>
          <w:rtl/>
        </w:rPr>
        <w:t xml:space="preserve"> مع أنّ الاستدلال بالآية الشريفة لا يتمّ إلاّ بها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هذه هي الوجوه التي استخدمت لنفي الجاهل القاصر وأنّه غير متحقّق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إنّه لابدّ أن تعرف أنّ متكلّمي الأشاعرة وغيرها</w:t>
      </w:r>
      <w:r w:rsidR="00EC1238">
        <w:rPr>
          <w:rtl/>
        </w:rPr>
        <w:t>،</w:t>
      </w:r>
      <w:r w:rsidRPr="001B459D">
        <w:rPr>
          <w:rtl/>
        </w:rPr>
        <w:t xml:space="preserve"> وإن وافقوا الإمامية في عدم معذورية الجاهل</w:t>
      </w:r>
      <w:r w:rsidR="00EC1238">
        <w:rPr>
          <w:rtl/>
        </w:rPr>
        <w:t>،</w:t>
      </w:r>
      <w:r w:rsidRPr="001B459D">
        <w:rPr>
          <w:rtl/>
        </w:rPr>
        <w:t xml:space="preserve"> إلاّ أنّ الإمامية يقولون به من جهة نفي القاصر في الخارج</w:t>
      </w:r>
      <w:r w:rsidR="00EC1238">
        <w:rPr>
          <w:rtl/>
        </w:rPr>
        <w:t>،</w:t>
      </w:r>
      <w:r w:rsidRPr="001B459D">
        <w:rPr>
          <w:rtl/>
        </w:rPr>
        <w:t xml:space="preserve"> بخلاف الأشعريين فإنّهم قالوا به مع وجوده كما صرّح به صاحب المواقف وشارحها</w:t>
      </w:r>
      <w:r w:rsidR="00EC1238">
        <w:rPr>
          <w:rtl/>
        </w:rPr>
        <w:t>،</w:t>
      </w:r>
      <w:r w:rsidRPr="001B459D">
        <w:rPr>
          <w:rtl/>
        </w:rPr>
        <w:t xml:space="preserve"> على ما نقلناه في الوجه الثالث</w:t>
      </w:r>
      <w:r w:rsidR="00EC1238">
        <w:rPr>
          <w:rtl/>
        </w:rPr>
        <w:t>،</w:t>
      </w:r>
      <w:r w:rsidRPr="001B459D">
        <w:rPr>
          <w:rtl/>
        </w:rPr>
        <w:t xml:space="preserve"> والسر في ذلك</w:t>
      </w:r>
      <w:r w:rsidR="00EC1238">
        <w:rPr>
          <w:rtl/>
        </w:rPr>
        <w:t>:</w:t>
      </w:r>
      <w:r w:rsidRPr="001B459D">
        <w:rPr>
          <w:rtl/>
        </w:rPr>
        <w:t xml:space="preserve"> أنّ عقاب القاصر قبيح عقلاً</w:t>
      </w:r>
      <w:r w:rsidR="00EC1238">
        <w:rPr>
          <w:rtl/>
        </w:rPr>
        <w:t>،</w:t>
      </w:r>
      <w:r w:rsidRPr="001B459D">
        <w:rPr>
          <w:rtl/>
        </w:rPr>
        <w:t xml:space="preserve"> فإذا ثبت عقاب كلّ جاهل فلابدّ من إنكار القاصر جمعاً بين الأدلة</w:t>
      </w:r>
      <w:r w:rsidR="00EC1238">
        <w:rPr>
          <w:rtl/>
        </w:rPr>
        <w:t>،</w:t>
      </w:r>
      <w:r w:rsidRPr="001B459D">
        <w:rPr>
          <w:rtl/>
        </w:rPr>
        <w:t xml:space="preserve"> لكن الأشعري لمّا تظاهر بإنكار الأحكام العقلية لم يبالِ الالتزام بعذاب القاصر</w:t>
      </w:r>
      <w:r w:rsidR="00EC1238">
        <w:rPr>
          <w:rtl/>
        </w:rPr>
        <w:t>،</w:t>
      </w:r>
      <w:r w:rsidRPr="001B459D">
        <w:rPr>
          <w:rtl/>
        </w:rPr>
        <w:t xml:space="preserve"> وكأنّه ما سمع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لِّيَهْلِكَ مَنْ هَلَكَ عَن بَيِّنَةٍ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وقوله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 اللّهَ لاَ يَظْلِمُ النَّاسَ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وَمَا رَبُّكَ بِظَلاّمٍ لِّلْعَبِيدِ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Pr="001B459D">
        <w:rPr>
          <w:rtl/>
        </w:rPr>
        <w:t xml:space="preserve"> إلى غير من الآيات الكريمة الدالة على ذلك</w:t>
      </w:r>
      <w:r w:rsidR="00EC1238">
        <w:rPr>
          <w:rtl/>
        </w:rPr>
        <w:t>،</w:t>
      </w:r>
      <w:r w:rsidRPr="001B459D">
        <w:rPr>
          <w:rtl/>
        </w:rPr>
        <w:t xml:space="preserve"> بل لم يقفوا على ذلك حتى نسبوه إلى المسلمين</w:t>
      </w:r>
      <w:r w:rsidR="00EC1238">
        <w:rPr>
          <w:rtl/>
        </w:rPr>
        <w:t>،</w:t>
      </w:r>
      <w:r w:rsidRPr="001B459D">
        <w:rPr>
          <w:rtl/>
        </w:rPr>
        <w:t xml:space="preserve"> فقال قائلهم بلا استحياء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أجمع المسلمون على أنّ الكفّار مخلّدون في النار أبداً</w:t>
      </w:r>
      <w:r w:rsidR="00EC1238">
        <w:rPr>
          <w:rtl/>
        </w:rPr>
        <w:t>،</w:t>
      </w:r>
      <w:r w:rsidRPr="001B459D">
        <w:rPr>
          <w:rtl/>
        </w:rPr>
        <w:t xml:space="preserve"> لا ينقطع عذابهم</w:t>
      </w:r>
      <w:r w:rsidR="00EC1238">
        <w:rPr>
          <w:rtl/>
        </w:rPr>
        <w:t>،</w:t>
      </w:r>
      <w:r w:rsidRPr="001B459D">
        <w:rPr>
          <w:rtl/>
        </w:rPr>
        <w:t xml:space="preserve"> سواء بالغوا في الاجتهاد والنظر في معجزة الأنبياء ولم يهتدوا</w:t>
      </w:r>
      <w:r w:rsidR="00EC1238">
        <w:rPr>
          <w:rtl/>
        </w:rPr>
        <w:t>،</w:t>
      </w:r>
      <w:r w:rsidRPr="001B459D">
        <w:rPr>
          <w:rtl/>
        </w:rPr>
        <w:t xml:space="preserve"> أو علموا نبوّتهم وعاندوا وتكاسلوا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(7)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الإسلام والمسلمون</w:t>
      </w:r>
      <w:r w:rsidR="008232D7">
        <w:rPr>
          <w:rtl/>
        </w:rPr>
        <w:t xml:space="preserve"> - </w:t>
      </w:r>
      <w:r w:rsidRPr="001B459D">
        <w:rPr>
          <w:rtl/>
        </w:rPr>
        <w:t>غير الأشعريين ومَن شابههم</w:t>
      </w:r>
      <w:r w:rsidR="008232D7">
        <w:rPr>
          <w:rtl/>
        </w:rPr>
        <w:t xml:space="preserve"> - </w:t>
      </w:r>
      <w:r w:rsidRPr="001B459D">
        <w:rPr>
          <w:rtl/>
        </w:rPr>
        <w:t>بريئون من هذه الأباطيل</w:t>
      </w:r>
      <w:r w:rsidR="00EC1238">
        <w:rPr>
          <w:rtl/>
        </w:rPr>
        <w:t>،</w:t>
      </w:r>
      <w:r w:rsidRPr="001B459D">
        <w:rPr>
          <w:rtl/>
        </w:rPr>
        <w:t xml:space="preserve"> التي تسوّد وجه الإسلام في العالم كلّه</w:t>
      </w:r>
      <w:r w:rsidR="00EC1238">
        <w:rPr>
          <w:rtl/>
        </w:rPr>
        <w:t>،</w:t>
      </w:r>
      <w:r w:rsidRPr="001B459D">
        <w:rPr>
          <w:rtl/>
        </w:rPr>
        <w:t xml:space="preserve"> وتنافي رحمة الله الواسعة وفضله وعدله وحكمته الشاملة</w:t>
      </w:r>
      <w:r w:rsidR="00EC1238">
        <w:rPr>
          <w:rtl/>
        </w:rPr>
        <w:t>.</w:t>
      </w:r>
      <w:r w:rsidRPr="001B459D">
        <w:rPr>
          <w:rtl/>
        </w:rPr>
        <w:t xml:space="preserve"> بل نقل بعضهم </w:t>
      </w:r>
      <w:r w:rsidRPr="001B459D">
        <w:rPr>
          <w:rStyle w:val="libFootnotenumChar"/>
          <w:rtl/>
        </w:rPr>
        <w:t>(8)</w:t>
      </w:r>
      <w:r w:rsidRPr="001B459D">
        <w:rPr>
          <w:rtl/>
        </w:rPr>
        <w:t xml:space="preserve"> أنّ أطفال الكفار عند أكثرهم أيضاً يدخلون النار ويخلّدون</w:t>
      </w:r>
      <w:r w:rsidR="00EC1238">
        <w:rPr>
          <w:rtl/>
        </w:rPr>
        <w:t>،</w:t>
      </w:r>
      <w:r w:rsidRPr="001B459D">
        <w:rPr>
          <w:rtl/>
        </w:rPr>
        <w:t xml:space="preserve"> تعالى الله عمّا يقول الظالمون علواً كبيراً</w:t>
      </w:r>
      <w:r w:rsidR="00EC1238">
        <w:rPr>
          <w:rtl/>
        </w:rPr>
        <w:t>،</w:t>
      </w:r>
      <w:r w:rsidRPr="001B459D">
        <w:rPr>
          <w:rtl/>
        </w:rPr>
        <w:t xml:space="preserve"> ولصاحب الكفاية قدّس سره أيضاً في المقام كلام ينافي بظاهره قواعد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الرسائل 1 / 312.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الروم 30 / 30.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لاحظ البحار 5 / 277.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الأنفال 8 / 42.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(5) يونس 10 / 44.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(6) فصّلت 41 / 46.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(7) حاشية شرح المواقف 3 / 235.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(8) المصدر نفسه.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 xml:space="preserve">العدلية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فلاحظ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وكيف ما كان</w:t>
      </w:r>
      <w:r w:rsidR="00EC1238">
        <w:rPr>
          <w:rtl/>
        </w:rPr>
        <w:t>،</w:t>
      </w:r>
      <w:r w:rsidRPr="001B459D">
        <w:rPr>
          <w:rtl/>
        </w:rPr>
        <w:t xml:space="preserve"> الحس يدلّ على تحقّق الجاهل القاصر</w:t>
      </w:r>
      <w:r w:rsidR="00EC1238">
        <w:rPr>
          <w:rtl/>
        </w:rPr>
        <w:t>،</w:t>
      </w:r>
      <w:r w:rsidRPr="001B459D">
        <w:rPr>
          <w:rtl/>
        </w:rPr>
        <w:t xml:space="preserve"> ومعه لا استيحاش من ردّ الإجماعات المنقولة المتقدمة وإن كثر نقلها</w:t>
      </w:r>
      <w:r w:rsidR="00EC1238">
        <w:rPr>
          <w:rtl/>
        </w:rPr>
        <w:t>،</w:t>
      </w:r>
      <w:r w:rsidRPr="001B459D">
        <w:rPr>
          <w:rtl/>
        </w:rPr>
        <w:t xml:space="preserve"> ولضعف مدركها كما ستعرف</w:t>
      </w:r>
      <w:r w:rsidR="00EC1238">
        <w:rPr>
          <w:rtl/>
        </w:rPr>
        <w:t>،</w:t>
      </w:r>
      <w:r w:rsidRPr="001B459D">
        <w:rPr>
          <w:rtl/>
        </w:rPr>
        <w:t xml:space="preserve"> وأمّا دعوى الضرورة المذهبية كما تقدّمت عن صاحب الجواهر قدّس سره</w:t>
      </w:r>
      <w:r w:rsidR="00EC1238">
        <w:rPr>
          <w:rtl/>
        </w:rPr>
        <w:t>،</w:t>
      </w:r>
      <w:r w:rsidRPr="001B459D">
        <w:rPr>
          <w:rtl/>
        </w:rPr>
        <w:t xml:space="preserve"> فهي أمر غريب عن مثل هذا المقام العظيم والعلم الفخيم</w:t>
      </w:r>
      <w:r w:rsidR="00EC1238">
        <w:rPr>
          <w:rtl/>
        </w:rPr>
        <w:t>،</w:t>
      </w:r>
      <w:r w:rsidRPr="001B459D">
        <w:rPr>
          <w:rtl/>
        </w:rPr>
        <w:t xml:space="preserve"> ولعلّ العبارة ناظرة إلى غير ما استظهرناه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كيف وقد قال به جملة من الأعلام</w:t>
      </w:r>
      <w:r w:rsidR="00EC1238">
        <w:rPr>
          <w:rtl/>
        </w:rPr>
        <w:t>،</w:t>
      </w:r>
      <w:r w:rsidRPr="001B459D">
        <w:rPr>
          <w:rtl/>
        </w:rPr>
        <w:t xml:space="preserve"> كشيخنا البهائي على ما حكي عنه في قصص العلماء للتنكابني</w:t>
      </w:r>
      <w:r w:rsidR="00EC1238">
        <w:rPr>
          <w:rtl/>
        </w:rPr>
        <w:t>،</w:t>
      </w:r>
      <w:r w:rsidRPr="001B459D">
        <w:rPr>
          <w:rtl/>
        </w:rPr>
        <w:t xml:space="preserve"> وهو ظاهر الشهيد الثاني أيضاً</w:t>
      </w:r>
      <w:r w:rsidR="00EC1238">
        <w:rPr>
          <w:rtl/>
        </w:rPr>
        <w:t>،</w:t>
      </w:r>
      <w:r w:rsidRPr="001B459D">
        <w:rPr>
          <w:rtl/>
        </w:rPr>
        <w:t xml:space="preserve"> والشيخ الأنصاري</w:t>
      </w:r>
      <w:r w:rsidR="00EC1238">
        <w:rPr>
          <w:rtl/>
        </w:rPr>
        <w:t>،</w:t>
      </w:r>
      <w:r w:rsidRPr="001B459D">
        <w:rPr>
          <w:rtl/>
        </w:rPr>
        <w:t xml:space="preserve"> وصاحب الكفاية</w:t>
      </w:r>
      <w:r w:rsidR="00EC1238">
        <w:rPr>
          <w:rtl/>
        </w:rPr>
        <w:t>،</w:t>
      </w:r>
      <w:r w:rsidRPr="001B459D">
        <w:rPr>
          <w:rtl/>
        </w:rPr>
        <w:t xml:space="preserve"> وجملة من محشّي الرسائل والكفاية</w:t>
      </w:r>
      <w:r w:rsidR="00EC1238">
        <w:rPr>
          <w:rtl/>
        </w:rPr>
        <w:t>،</w:t>
      </w:r>
      <w:r w:rsidRPr="001B459D">
        <w:rPr>
          <w:rtl/>
        </w:rPr>
        <w:t xml:space="preserve"> والمحقّق القمي</w:t>
      </w:r>
      <w:r w:rsidR="00EC1238">
        <w:rPr>
          <w:rtl/>
        </w:rPr>
        <w:t>،</w:t>
      </w:r>
      <w:r w:rsidRPr="001B459D">
        <w:rPr>
          <w:rtl/>
        </w:rPr>
        <w:t xml:space="preserve"> وغيرهم من أرباب التحقيق والتدقيق من الأُصوليين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فالعمدة هي هذه الوجوه</w:t>
      </w:r>
      <w:r w:rsidR="00EC1238">
        <w:rPr>
          <w:rtl/>
        </w:rPr>
        <w:t>،</w:t>
      </w:r>
      <w:r w:rsidRPr="001B459D">
        <w:rPr>
          <w:rtl/>
        </w:rPr>
        <w:t xml:space="preserve"> فنقول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الوجه الأَوّل</w:t>
      </w:r>
      <w:r w:rsidR="00EC1238">
        <w:rPr>
          <w:rtl/>
        </w:rPr>
        <w:t>:</w:t>
      </w:r>
      <w:r w:rsidRPr="001B459D">
        <w:rPr>
          <w:rtl/>
        </w:rPr>
        <w:t xml:space="preserve"> فضعفه ظاهر</w:t>
      </w:r>
      <w:r w:rsidR="00EC1238">
        <w:rPr>
          <w:rtl/>
        </w:rPr>
        <w:t>؛</w:t>
      </w:r>
      <w:r w:rsidRPr="001B459D">
        <w:rPr>
          <w:rtl/>
        </w:rPr>
        <w:t xml:space="preserve"> لمنع الصغرى وعدم ثبوت التكليف لجميع آحاد الناس حتى القاصر</w:t>
      </w:r>
      <w:r w:rsidR="00EC1238">
        <w:rPr>
          <w:rtl/>
        </w:rPr>
        <w:t>،</w:t>
      </w:r>
      <w:r w:rsidRPr="001B459D">
        <w:rPr>
          <w:rtl/>
        </w:rPr>
        <w:t xml:space="preserve"> بل التكليف مختصّ بالقادرين من الأَوّل والقاصر غير قادر</w:t>
      </w:r>
      <w:r w:rsidR="00EC1238">
        <w:rPr>
          <w:rtl/>
        </w:rPr>
        <w:t>،</w:t>
      </w:r>
      <w:r w:rsidRPr="001B459D">
        <w:rPr>
          <w:rtl/>
        </w:rPr>
        <w:t xml:space="preserve"> بل هذا الوجه مصادرة واضحة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لاَ يُكَلِّفُ اللّهُ نَفْساً إِلاَّ وُسْعَهَا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والوجه الثاني</w:t>
      </w:r>
      <w:r w:rsidR="00EC1238">
        <w:rPr>
          <w:rtl/>
        </w:rPr>
        <w:t>:</w:t>
      </w:r>
      <w:r w:rsidRPr="001B459D">
        <w:rPr>
          <w:rtl/>
        </w:rPr>
        <w:t xml:space="preserve"> لو سلّم تفسير المجاهدة بالاستدلال يرد عليه</w:t>
      </w:r>
      <w:r w:rsidR="00EC1238">
        <w:rPr>
          <w:rtl/>
        </w:rPr>
        <w:t>:</w:t>
      </w:r>
      <w:r w:rsidRPr="001B459D">
        <w:rPr>
          <w:rtl/>
        </w:rPr>
        <w:t xml:space="preserve"> أنّ ترتّب الهداية على المجاهدة لا يدلّ على إمكان المجاهدة لكلّ أحد</w:t>
      </w:r>
      <w:r w:rsidR="00EC1238">
        <w:rPr>
          <w:rtl/>
        </w:rPr>
        <w:t>،</w:t>
      </w:r>
      <w:r w:rsidRPr="001B459D">
        <w:rPr>
          <w:rtl/>
        </w:rPr>
        <w:t xml:space="preserve"> والقاصر إمّا لنقص استعداده أو لعروض الغفلة ونحوها غير متمكن من المجاهدة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والثالث</w:t>
      </w:r>
      <w:r w:rsidR="00EC1238">
        <w:rPr>
          <w:rtl/>
        </w:rPr>
        <w:t>:</w:t>
      </w:r>
      <w:r w:rsidRPr="001B459D">
        <w:rPr>
          <w:rtl/>
        </w:rPr>
        <w:t xml:space="preserve"> فاسد</w:t>
      </w:r>
      <w:r w:rsidR="00EC1238">
        <w:rPr>
          <w:rtl/>
        </w:rPr>
        <w:t>،</w:t>
      </w:r>
      <w:r w:rsidRPr="001B459D">
        <w:rPr>
          <w:rtl/>
        </w:rPr>
        <w:t xml:space="preserve"> بأنّ جواز قتله</w:t>
      </w:r>
      <w:r w:rsidR="00EC1238">
        <w:rPr>
          <w:rtl/>
        </w:rPr>
        <w:t>،</w:t>
      </w:r>
      <w:r w:rsidRPr="001B459D">
        <w:rPr>
          <w:rtl/>
        </w:rPr>
        <w:t xml:space="preserve"> ونجاسة</w:t>
      </w:r>
      <w:r w:rsidR="00EC1238">
        <w:rPr>
          <w:rtl/>
        </w:rPr>
        <w:t>،</w:t>
      </w:r>
      <w:r w:rsidRPr="001B459D">
        <w:rPr>
          <w:rtl/>
        </w:rPr>
        <w:t xml:space="preserve"> بدنه</w:t>
      </w:r>
      <w:r w:rsidR="00EC1238">
        <w:rPr>
          <w:rtl/>
        </w:rPr>
        <w:t>،</w:t>
      </w:r>
      <w:r w:rsidRPr="001B459D">
        <w:rPr>
          <w:rtl/>
        </w:rPr>
        <w:t xml:space="preserve"> وغير ذلك من الأحكام التكليفية والوضعية التعبدية</w:t>
      </w:r>
      <w:r w:rsidR="00EC1238">
        <w:rPr>
          <w:rtl/>
        </w:rPr>
        <w:t>،</w:t>
      </w:r>
      <w:r w:rsidRPr="001B459D">
        <w:rPr>
          <w:rtl/>
        </w:rPr>
        <w:t xml:space="preserve"> غير مقصودة بالمقام</w:t>
      </w:r>
      <w:r w:rsidR="00EC1238">
        <w:rPr>
          <w:rtl/>
        </w:rPr>
        <w:t>،</w:t>
      </w:r>
      <w:r w:rsidRPr="001B459D">
        <w:rPr>
          <w:rtl/>
        </w:rPr>
        <w:t xml:space="preserve"> ونحن نلتزم بها</w:t>
      </w:r>
      <w:r w:rsidR="00EC1238">
        <w:rPr>
          <w:rtl/>
        </w:rPr>
        <w:t>،</w:t>
      </w:r>
      <w:r w:rsidRPr="001B459D">
        <w:rPr>
          <w:rtl/>
        </w:rPr>
        <w:t xml:space="preserve"> والمقصود هو استحقاق العقاب والخلود في العذاب</w:t>
      </w:r>
      <w:r w:rsidR="00EC1238">
        <w:rPr>
          <w:rtl/>
        </w:rPr>
        <w:t>،</w:t>
      </w:r>
      <w:r w:rsidRPr="001B459D">
        <w:rPr>
          <w:rtl/>
        </w:rPr>
        <w:t xml:space="preserve"> وادّعاء الإجماع على ذلك كذب واضح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والرابع</w:t>
      </w:r>
      <w:r w:rsidR="00EC1238">
        <w:rPr>
          <w:rtl/>
        </w:rPr>
        <w:t>:</w:t>
      </w:r>
      <w:r w:rsidRPr="001B459D">
        <w:rPr>
          <w:rtl/>
        </w:rPr>
        <w:t xml:space="preserve"> ضعيف بمنع التفسير المذكور كما تقدّم</w:t>
      </w:r>
      <w:r w:rsidR="00EC1238">
        <w:rPr>
          <w:rtl/>
        </w:rPr>
        <w:t>،</w:t>
      </w:r>
      <w:r w:rsidRPr="001B459D">
        <w:rPr>
          <w:rtl/>
        </w:rPr>
        <w:t xml:space="preserve"> والحديث مجهول السند</w:t>
      </w:r>
      <w:r w:rsidR="00EC1238">
        <w:rPr>
          <w:rtl/>
        </w:rPr>
        <w:t>،</w:t>
      </w:r>
      <w:r w:rsidRPr="001B459D">
        <w:rPr>
          <w:rtl/>
        </w:rPr>
        <w:t xml:space="preserve"> بل قال المحدّث الكاشاني</w:t>
      </w:r>
      <w:r w:rsidR="00EC1238">
        <w:rPr>
          <w:rtl/>
        </w:rPr>
        <w:t>:</w:t>
      </w:r>
      <w:r w:rsidRPr="001B459D">
        <w:rPr>
          <w:rtl/>
        </w:rPr>
        <w:t xml:space="preserve"> إنّه من مجعولات الصوفية مع أنّه يُنتقض بالمجانين والأطفال الذين يموتون قبل البلوغ</w:t>
      </w:r>
      <w:r w:rsidR="00EC1238">
        <w:rPr>
          <w:rtl/>
        </w:rPr>
        <w:t>،</w:t>
      </w:r>
      <w:r w:rsidRPr="001B459D">
        <w:rPr>
          <w:rtl/>
        </w:rPr>
        <w:t xml:space="preserve"> وأمّا تحقيق المقام فسيأتي إن شاء الله في مبحث تعلّل أفعاله بالأغراض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الخامس</w:t>
      </w:r>
      <w:r w:rsidR="00EC1238">
        <w:rPr>
          <w:rtl/>
        </w:rPr>
        <w:t>:</w:t>
      </w:r>
      <w:r w:rsidRPr="001B459D">
        <w:rPr>
          <w:rtl/>
        </w:rPr>
        <w:t xml:space="preserve"> فباطل إذ التكليف غير واجب على الله تعالى ليكون للقاصر حجة</w:t>
      </w:r>
      <w:r w:rsidR="00EC1238">
        <w:rPr>
          <w:rtl/>
        </w:rPr>
        <w:t>،</w:t>
      </w:r>
      <w:r w:rsidRPr="001B459D">
        <w:rPr>
          <w:rtl/>
        </w:rPr>
        <w:t xml:space="preserve"> نعم إذا أراد الله سبحانه عقابه وعذابه فيكون له حجّة عليه تعالى</w:t>
      </w:r>
      <w:r w:rsidR="00EC1238">
        <w:rPr>
          <w:rtl/>
        </w:rPr>
        <w:t>،</w:t>
      </w:r>
      <w:r w:rsidRPr="001B459D">
        <w:rPr>
          <w:rtl/>
        </w:rPr>
        <w:t xml:space="preserve"> لكنّا نقول بعدم عقابه وتعذيبه</w:t>
      </w:r>
      <w:r w:rsidR="00EC1238">
        <w:rPr>
          <w:rtl/>
        </w:rPr>
        <w:t>،</w:t>
      </w:r>
      <w:r w:rsidRPr="001B459D">
        <w:rPr>
          <w:rtl/>
        </w:rPr>
        <w:t xml:space="preserve"> مع أنّ النقض المتقدّم جارٍ هنا أيضاً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حقائق الأُصول 2 / 216.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مثل عدم معذوريته في ترتّب الأحكام التعبّدية عليه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البقرة 2 / 286.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وأمّا السادس</w:t>
      </w:r>
      <w:r w:rsidR="00EC1238">
        <w:rPr>
          <w:rtl/>
        </w:rPr>
        <w:t>:</w:t>
      </w:r>
      <w:r w:rsidRPr="001B459D">
        <w:rPr>
          <w:rtl/>
        </w:rPr>
        <w:t xml:space="preserve"> فساقط بما أفاده الشيخ الأنصاري قدّس سره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من وجود الأخبار المستفيضة الدالة على ثبوت الواسطة بين المؤمن والكافر</w:t>
      </w:r>
      <w:r w:rsidR="00EC1238">
        <w:rPr>
          <w:rtl/>
        </w:rPr>
        <w:t>،</w:t>
      </w:r>
      <w:r w:rsidRPr="001B459D">
        <w:rPr>
          <w:rtl/>
        </w:rPr>
        <w:t xml:space="preserve"> ولا يخفى أنّ هذه الواسطة التي تخيّلها واصل بن عطاء الاعتزالي</w:t>
      </w:r>
      <w:r w:rsidR="00EC1238">
        <w:rPr>
          <w:rtl/>
        </w:rPr>
        <w:t>،</w:t>
      </w:r>
      <w:r w:rsidRPr="001B459D">
        <w:rPr>
          <w:rtl/>
        </w:rPr>
        <w:t xml:space="preserve"> ويمكن أن يقال بانصراف العمومات عن القاصرين فلا نحتاج إلى الاستدلال بالأخبار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السابع</w:t>
      </w:r>
      <w:r w:rsidR="00EC1238">
        <w:rPr>
          <w:rtl/>
        </w:rPr>
        <w:t>:</w:t>
      </w:r>
      <w:r w:rsidRPr="001B459D">
        <w:rPr>
          <w:rtl/>
        </w:rPr>
        <w:t xml:space="preserve"> ففيه النقض بالمجانين</w:t>
      </w:r>
      <w:r w:rsidR="00EC1238">
        <w:rPr>
          <w:rtl/>
        </w:rPr>
        <w:t>،</w:t>
      </w:r>
      <w:r w:rsidRPr="001B459D">
        <w:rPr>
          <w:rtl/>
        </w:rPr>
        <w:t xml:space="preserve"> والحلّ بأنّ الفطرة المذكور لا تنافي فقدان الشرط</w:t>
      </w:r>
      <w:r w:rsidR="00EC1238">
        <w:rPr>
          <w:rtl/>
        </w:rPr>
        <w:t>،</w:t>
      </w:r>
      <w:r w:rsidRPr="001B459D">
        <w:rPr>
          <w:rtl/>
        </w:rPr>
        <w:t xml:space="preserve"> أو طروء المانع كالغفلة</w:t>
      </w:r>
      <w:r w:rsidR="00EC1238">
        <w:rPr>
          <w:rtl/>
        </w:rPr>
        <w:t>،</w:t>
      </w:r>
      <w:r w:rsidRPr="001B459D">
        <w:rPr>
          <w:rtl/>
        </w:rPr>
        <w:t xml:space="preserve"> أو الاعتقاد الحاصل من البيئة على خلافها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وربّما ذهب بعضهم إلى التفصيل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وإليه يميل المحقّق القمي قدّس سره حيث قال في ضمن كلامه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نعم لو فصّل أحد وقال بذلك</w:t>
      </w:r>
      <w:r w:rsidR="008232D7">
        <w:rPr>
          <w:rtl/>
        </w:rPr>
        <w:t xml:space="preserve"> - </w:t>
      </w:r>
      <w:r w:rsidRPr="001B459D">
        <w:rPr>
          <w:rtl/>
        </w:rPr>
        <w:t>أي بإنكار القاصر</w:t>
      </w:r>
      <w:r w:rsidR="008232D7">
        <w:rPr>
          <w:rtl/>
        </w:rPr>
        <w:t xml:space="preserve"> - </w:t>
      </w:r>
      <w:r w:rsidRPr="001B459D">
        <w:rPr>
          <w:rtl/>
        </w:rPr>
        <w:t>في وجود الصانع مثلاً</w:t>
      </w:r>
      <w:r w:rsidR="00EC1238">
        <w:rPr>
          <w:rtl/>
        </w:rPr>
        <w:t>،</w:t>
      </w:r>
      <w:r w:rsidRPr="001B459D">
        <w:rPr>
          <w:rtl/>
        </w:rPr>
        <w:t xml:space="preserve"> أو ذلك مع وحدته</w:t>
      </w:r>
      <w:r w:rsidR="00EC1238">
        <w:rPr>
          <w:rtl/>
        </w:rPr>
        <w:t>،</w:t>
      </w:r>
      <w:r w:rsidRPr="001B459D">
        <w:rPr>
          <w:rtl/>
        </w:rPr>
        <w:t xml:space="preserve"> أو ذلك مع أصل النبوة</w:t>
      </w:r>
      <w:r w:rsidR="00EC1238">
        <w:rPr>
          <w:rtl/>
        </w:rPr>
        <w:t>،</w:t>
      </w:r>
      <w:r w:rsidRPr="001B459D">
        <w:rPr>
          <w:rtl/>
        </w:rPr>
        <w:t xml:space="preserve"> أو ذلك مع أصل الميعاد</w:t>
      </w:r>
      <w:r w:rsidR="00EC1238">
        <w:rPr>
          <w:rtl/>
        </w:rPr>
        <w:t>،</w:t>
      </w:r>
      <w:r w:rsidRPr="001B459D">
        <w:rPr>
          <w:rtl/>
        </w:rPr>
        <w:t xml:space="preserve"> لم يكن بعيداً</w:t>
      </w:r>
      <w:r w:rsidR="00EC1238">
        <w:rPr>
          <w:rtl/>
        </w:rPr>
        <w:t>؛</w:t>
      </w:r>
      <w:r w:rsidRPr="001B459D">
        <w:rPr>
          <w:rtl/>
        </w:rPr>
        <w:t xml:space="preserve"> إذ الظاهر أنّ الأدلّة المذكورة ممّا يمكن فيها دعوى لزوم إصابة الحقّ النفس الأمري</w:t>
      </w:r>
      <w:r w:rsidR="00EC1238">
        <w:rPr>
          <w:rtl/>
        </w:rPr>
        <w:t>،</w:t>
      </w:r>
      <w:r w:rsidRPr="001B459D">
        <w:rPr>
          <w:rtl/>
        </w:rPr>
        <w:t xml:space="preserve"> وأمّا مثل تجرّده</w:t>
      </w:r>
      <w:r w:rsidR="00EC1238">
        <w:rPr>
          <w:rtl/>
        </w:rPr>
        <w:t>،</w:t>
      </w:r>
      <w:r w:rsidRPr="001B459D">
        <w:rPr>
          <w:rtl/>
        </w:rPr>
        <w:t xml:space="preserve"> وعينية الصفات</w:t>
      </w:r>
      <w:r w:rsidR="00EC1238">
        <w:rPr>
          <w:rtl/>
        </w:rPr>
        <w:t>،</w:t>
      </w:r>
      <w:r w:rsidRPr="001B459D">
        <w:rPr>
          <w:rtl/>
        </w:rPr>
        <w:t xml:space="preserve"> وحدوث العالم</w:t>
      </w:r>
      <w:r w:rsidR="00EC1238">
        <w:rPr>
          <w:rtl/>
        </w:rPr>
        <w:t>،</w:t>
      </w:r>
      <w:r w:rsidRPr="001B459D">
        <w:rPr>
          <w:rtl/>
        </w:rPr>
        <w:t xml:space="preserve"> ونفي العقول</w:t>
      </w:r>
      <w:r w:rsidR="00EC1238">
        <w:rPr>
          <w:rtl/>
        </w:rPr>
        <w:t>،</w:t>
      </w:r>
      <w:r w:rsidRPr="001B459D">
        <w:rPr>
          <w:rtl/>
        </w:rPr>
        <w:t xml:space="preserve"> وكيفيات الميعاد</w:t>
      </w:r>
      <w:r w:rsidR="00EC1238">
        <w:rPr>
          <w:rtl/>
        </w:rPr>
        <w:t>،</w:t>
      </w:r>
      <w:r w:rsidRPr="001B459D">
        <w:rPr>
          <w:rtl/>
        </w:rPr>
        <w:t xml:space="preserve"> فلا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وربّما قيل بإنكاره في أصل وجود الصانع فقط</w:t>
      </w:r>
      <w:r w:rsidR="00EC1238">
        <w:rPr>
          <w:rtl/>
        </w:rPr>
        <w:t>،</w:t>
      </w:r>
      <w:r w:rsidRPr="001B459D">
        <w:rPr>
          <w:rtl/>
        </w:rPr>
        <w:t xml:space="preserve"> لكن كلّ ذلك يلحق بقول الجمهور في مصادمته الحس والعيان</w:t>
      </w:r>
      <w:r w:rsidR="00EC1238">
        <w:rPr>
          <w:rtl/>
        </w:rPr>
        <w:t>،</w:t>
      </w:r>
      <w:r w:rsidRPr="001B459D">
        <w:rPr>
          <w:rtl/>
        </w:rPr>
        <w:t xml:space="preserve"> ووضوح أدلة تلك الأُصول لا يوجب المكنة في قليل الاستعداد أو عظيم الغفلة</w:t>
      </w:r>
      <w:r w:rsidR="00EC1238">
        <w:rPr>
          <w:rtl/>
        </w:rPr>
        <w:t>،</w:t>
      </w:r>
      <w:r w:rsidRPr="001B459D">
        <w:rPr>
          <w:rtl/>
        </w:rPr>
        <w:t xml:space="preserve"> كما هو أوضح من أن يخفى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ولنختم المقال بذكر رواية رواها الكليني قدّس سره في الكافي بإسناده عن عبد الأعلى بن أعين قال</w:t>
      </w:r>
      <w:r w:rsidR="00EC1238">
        <w:rPr>
          <w:rtl/>
        </w:rPr>
        <w:t>:</w:t>
      </w:r>
      <w:r w:rsidRPr="001B459D">
        <w:rPr>
          <w:rtl/>
        </w:rPr>
        <w:t xml:space="preserve"> سألت أبا عبد الله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مَن لم يعرف شيئاً هل عليه شيء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الرسائل 1 / 313.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روضة المسائل / 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القوانين 2 / 159.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القوانين 2 / 159.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الكافي 1 / 164.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30" w:name="الفائدة_السابعة_في_الأمر_المولوي_والإرشا"/>
      <w:bookmarkStart w:id="31" w:name="_Toc418161636"/>
      <w:bookmarkEnd w:id="30"/>
      <w:r w:rsidRPr="00AD3CEA">
        <w:rPr>
          <w:rtl/>
        </w:rPr>
        <w:lastRenderedPageBreak/>
        <w:t>الفائدة السابعة</w:t>
      </w:r>
      <w:bookmarkEnd w:id="31"/>
      <w:r w:rsidRPr="00AD3CEA">
        <w:rPr>
          <w:rtl/>
        </w:rPr>
        <w:t xml:space="preserve"> </w:t>
      </w:r>
    </w:p>
    <w:p w:rsidR="001B459D" w:rsidRPr="00EC1238" w:rsidRDefault="001B459D" w:rsidP="00EC1238">
      <w:pPr>
        <w:pStyle w:val="Heading2Center"/>
        <w:rPr>
          <w:rtl/>
        </w:rPr>
      </w:pPr>
      <w:bookmarkStart w:id="32" w:name="_Toc418161637"/>
      <w:r w:rsidRPr="00AD3CEA">
        <w:rPr>
          <w:rtl/>
        </w:rPr>
        <w:t>في الأمر المولوي والإرشادي</w:t>
      </w:r>
      <w:bookmarkEnd w:id="32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لا شك أنّ قضية قانون المولوية والعبودية لزوم امتثال أوامر الآمر على مَن دونه</w:t>
      </w:r>
      <w:r w:rsidR="00EC1238">
        <w:rPr>
          <w:rtl/>
        </w:rPr>
        <w:t>،</w:t>
      </w:r>
      <w:r w:rsidRPr="001B459D">
        <w:rPr>
          <w:rtl/>
        </w:rPr>
        <w:t xml:space="preserve"> فكل سافل موظّف بمتابعة مَن هو عالٍ عليه</w:t>
      </w:r>
      <w:r w:rsidR="00EC1238">
        <w:rPr>
          <w:rtl/>
        </w:rPr>
        <w:t>،</w:t>
      </w:r>
      <w:r w:rsidRPr="001B459D">
        <w:rPr>
          <w:rtl/>
        </w:rPr>
        <w:t xml:space="preserve"> ولزوم هذا التوظيف من المشهورات المسلمّة بين الكل للمصلحة العامة</w:t>
      </w:r>
      <w:r w:rsidR="00EC1238">
        <w:rPr>
          <w:rtl/>
        </w:rPr>
        <w:t>،</w:t>
      </w:r>
      <w:r w:rsidRPr="001B459D">
        <w:rPr>
          <w:rtl/>
        </w:rPr>
        <w:t xml:space="preserve"> ومنه يظهر أنّ أوامر الشارع واجبة الامتثال</w:t>
      </w:r>
      <w:r w:rsidR="00EC1238">
        <w:rPr>
          <w:rtl/>
        </w:rPr>
        <w:t>،</w:t>
      </w:r>
      <w:r w:rsidRPr="001B459D">
        <w:rPr>
          <w:rtl/>
        </w:rPr>
        <w:t xml:space="preserve"> كما أنّ مناهيه لازمة الاجتناب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ولك أن تستند في ذلك إلى الحكم الفطري</w:t>
      </w:r>
      <w:r w:rsidR="00EC1238">
        <w:rPr>
          <w:rtl/>
        </w:rPr>
        <w:t>،</w:t>
      </w:r>
      <w:r w:rsidRPr="001B459D">
        <w:rPr>
          <w:rtl/>
        </w:rPr>
        <w:t xml:space="preserve"> وهو دفع الضرر المحتمل</w:t>
      </w:r>
      <w:r w:rsidR="00EC1238">
        <w:rPr>
          <w:rtl/>
        </w:rPr>
        <w:t>؛</w:t>
      </w:r>
      <w:r w:rsidRPr="001B459D">
        <w:rPr>
          <w:rtl/>
        </w:rPr>
        <w:t xml:space="preserve"> لاستتباع مخالفة أحكامه عقابه وعذابه</w:t>
      </w:r>
      <w:r w:rsidR="00EC1238">
        <w:rPr>
          <w:rtl/>
        </w:rPr>
        <w:t>،</w:t>
      </w:r>
      <w:r w:rsidRPr="001B459D">
        <w:rPr>
          <w:rtl/>
        </w:rPr>
        <w:t xml:space="preserve"> وأمّا ما ذهب إليه جمع من الأُصوليين من دلالة نفس صيغة الأمر والنهي</w:t>
      </w:r>
      <w:r w:rsidR="00EC1238">
        <w:rPr>
          <w:rtl/>
        </w:rPr>
        <w:t>،</w:t>
      </w:r>
      <w:r w:rsidRPr="001B459D">
        <w:rPr>
          <w:rtl/>
        </w:rPr>
        <w:t xml:space="preserve"> على الوجوب والحرمة فهو محل بحث وخلاف</w:t>
      </w:r>
      <w:r w:rsidR="00EC1238">
        <w:rPr>
          <w:rtl/>
        </w:rPr>
        <w:t>،</w:t>
      </w:r>
      <w:r w:rsidRPr="001B459D">
        <w:rPr>
          <w:rtl/>
        </w:rPr>
        <w:t xml:space="preserve"> كما ذكرناه في تعليقتنا على كفاية الأُصول</w:t>
      </w:r>
      <w:r w:rsidR="00EC1238">
        <w:rPr>
          <w:rtl/>
        </w:rPr>
        <w:t>،</w:t>
      </w:r>
      <w:r w:rsidRPr="001B459D">
        <w:rPr>
          <w:rtl/>
        </w:rPr>
        <w:t xml:space="preserve"> فتحصّل</w:t>
      </w:r>
      <w:r w:rsidR="00EC1238">
        <w:rPr>
          <w:rtl/>
        </w:rPr>
        <w:t>:</w:t>
      </w:r>
      <w:r w:rsidRPr="001B459D">
        <w:rPr>
          <w:rtl/>
        </w:rPr>
        <w:t xml:space="preserve"> أنّ حمل الحكم على الندب أو الكراهة محتاج إلى قرينة حالية أو مقالية</w:t>
      </w:r>
      <w:r w:rsidR="00EC1238">
        <w:rPr>
          <w:rtl/>
        </w:rPr>
        <w:t>،</w:t>
      </w:r>
      <w:r w:rsidRPr="001B459D">
        <w:rPr>
          <w:rtl/>
        </w:rPr>
        <w:t xml:space="preserve"> وإلاّ فالأصل الأَوّل هو الإلزام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لكن هذا إذا كان الحكم مولوياً</w:t>
      </w:r>
      <w:r w:rsidR="00EC1238">
        <w:rPr>
          <w:rtl/>
        </w:rPr>
        <w:t>،</w:t>
      </w:r>
      <w:r w:rsidRPr="001B459D">
        <w:rPr>
          <w:rtl/>
        </w:rPr>
        <w:t xml:space="preserve"> وأمّا إذا كان إرشادياً فهو بمنزلة الإخبار لا يستفاد منه الوجوب ابتداءً</w:t>
      </w:r>
      <w:r w:rsidR="00EC1238">
        <w:rPr>
          <w:rtl/>
        </w:rPr>
        <w:t>.</w:t>
      </w:r>
      <w:r w:rsidRPr="001B459D">
        <w:rPr>
          <w:rtl/>
        </w:rPr>
        <w:t xml:space="preserve"> والفرق أنّ الأَوّل يقصد منه البعث أو الزجر عن متعلّقه</w:t>
      </w:r>
      <w:r w:rsidR="00EC1238">
        <w:rPr>
          <w:rtl/>
        </w:rPr>
        <w:t>،</w:t>
      </w:r>
      <w:r w:rsidRPr="001B459D">
        <w:rPr>
          <w:rtl/>
        </w:rPr>
        <w:t xml:space="preserve"> والثاني يقصد منه الحكاية عن شيء كالمصلحة أو المفسدة</w:t>
      </w:r>
      <w:r w:rsidR="00EC1238">
        <w:rPr>
          <w:rtl/>
        </w:rPr>
        <w:t>،</w:t>
      </w:r>
      <w:r w:rsidRPr="001B459D">
        <w:rPr>
          <w:rtl/>
        </w:rPr>
        <w:t xml:space="preserve"> فالأَوّل وإن دلّ على مصلحة أو مفسدة لكن الدلالة المذكورة غير مقصودة ذاتاً</w:t>
      </w:r>
      <w:r w:rsidR="00EC1238">
        <w:rPr>
          <w:rtl/>
        </w:rPr>
        <w:t>،</w:t>
      </w:r>
      <w:r w:rsidRPr="001B459D">
        <w:rPr>
          <w:rtl/>
        </w:rPr>
        <w:t xml:space="preserve"> كما أنّ الثاني وإن كان موجباً للبعث والزجر لكنّه غير مرادٍ من الخطاب نفسه</w:t>
      </w:r>
      <w:r w:rsidR="00EC1238">
        <w:rPr>
          <w:rtl/>
        </w:rPr>
        <w:t>،</w:t>
      </w:r>
      <w:r w:rsidRPr="001B459D">
        <w:rPr>
          <w:rtl/>
        </w:rPr>
        <w:t xml:space="preserve"> ومثاله في العرفيات أمر الطبيب بشرب الدواء للمريض</w:t>
      </w:r>
      <w:r w:rsidR="00EC1238">
        <w:rPr>
          <w:rtl/>
        </w:rPr>
        <w:t>،</w:t>
      </w:r>
      <w:r w:rsidRPr="001B459D">
        <w:rPr>
          <w:rtl/>
        </w:rPr>
        <w:t xml:space="preserve"> ولا سيما إذا كان المريض عالياً</w:t>
      </w:r>
      <w:r w:rsidR="00EC1238">
        <w:rPr>
          <w:rtl/>
        </w:rPr>
        <w:t>،</w:t>
      </w:r>
      <w:r w:rsidRPr="001B459D">
        <w:rPr>
          <w:rtl/>
        </w:rPr>
        <w:t xml:space="preserve"> فإنّه إرشادي</w:t>
      </w:r>
      <w:r w:rsidR="00EC1238">
        <w:rPr>
          <w:rtl/>
        </w:rPr>
        <w:t>،</w:t>
      </w:r>
      <w:r w:rsidRPr="001B459D">
        <w:rPr>
          <w:rtl/>
        </w:rPr>
        <w:t xml:space="preserve"> أي إخبار عن مصلحة كائنة في شرب الدواء للمريض بلا قصد البعث والتحريك ابتداءً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في الشرعيات فله موارد</w:t>
      </w:r>
      <w:r w:rsidR="00EC1238">
        <w:rPr>
          <w:rtl/>
        </w:rPr>
        <w:t>:</w:t>
      </w:r>
    </w:p>
    <w:p w:rsidR="001B459D" w:rsidRPr="00AD3CEA" w:rsidRDefault="001B459D" w:rsidP="00586D1A">
      <w:pPr>
        <w:pStyle w:val="libNormal"/>
        <w:rPr>
          <w:rtl/>
        </w:rPr>
      </w:pPr>
      <w:r w:rsidRPr="001B459D">
        <w:rPr>
          <w:rtl/>
        </w:rPr>
        <w:t>منها</w:t>
      </w:r>
      <w:r w:rsidR="00EC1238">
        <w:rPr>
          <w:rtl/>
        </w:rPr>
        <w:t>:</w:t>
      </w:r>
      <w:r w:rsidRPr="001B459D">
        <w:rPr>
          <w:rtl/>
        </w:rPr>
        <w:t xml:space="preserve"> ما لا يمكن للشارع إيجابه</w:t>
      </w:r>
      <w:r w:rsidR="00EC1238">
        <w:rPr>
          <w:rtl/>
        </w:rPr>
        <w:t>؛</w:t>
      </w:r>
      <w:r w:rsidRPr="001B459D">
        <w:rPr>
          <w:rtl/>
        </w:rPr>
        <w:t xml:space="preserve"> إمّا لعدم ثبوت مولويته بعد</w:t>
      </w:r>
      <w:r w:rsidR="00EC1238">
        <w:rPr>
          <w:rtl/>
        </w:rPr>
        <w:t>،</w:t>
      </w:r>
      <w:r w:rsidRPr="001B459D">
        <w:rPr>
          <w:rtl/>
        </w:rPr>
        <w:t xml:space="preserve"> كوجوب النظر على ما مرّ فلابدّ من حمل الأمر المذكور</w:t>
      </w:r>
      <w:r w:rsidR="008232D7">
        <w:rPr>
          <w:rtl/>
        </w:rPr>
        <w:t xml:space="preserve"> - </w:t>
      </w:r>
      <w:r w:rsidRPr="001B459D">
        <w:rPr>
          <w:rtl/>
        </w:rPr>
        <w:t>إذا صدر عنه</w:t>
      </w:r>
      <w:r w:rsidR="008232D7">
        <w:rPr>
          <w:rtl/>
        </w:rPr>
        <w:t xml:space="preserve"> - </w:t>
      </w:r>
      <w:r w:rsidRPr="001B459D">
        <w:rPr>
          <w:rtl/>
        </w:rPr>
        <w:t>على الإرشاد إلى الحكم العقلي الفطري</w:t>
      </w:r>
      <w:r w:rsidR="00EC1238">
        <w:rPr>
          <w:rtl/>
        </w:rPr>
        <w:t>؛</w:t>
      </w:r>
      <w:r w:rsidRPr="001B459D">
        <w:rPr>
          <w:rtl/>
        </w:rPr>
        <w:t xml:space="preserve"> وإمّا لمحذور آخر كالتسلسل مثلاً</w:t>
      </w:r>
      <w:r w:rsidR="00EC1238">
        <w:rPr>
          <w:rtl/>
        </w:rPr>
        <w:t>،</w:t>
      </w:r>
      <w:r w:rsidRPr="001B459D">
        <w:rPr>
          <w:rtl/>
        </w:rPr>
        <w:t xml:space="preserve"> كما قالوه في مثل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tl/>
        </w:rPr>
        <w:t>(</w:t>
      </w:r>
      <w:r w:rsidRPr="001B459D">
        <w:rPr>
          <w:rStyle w:val="libAieChar"/>
          <w:rtl/>
        </w:rPr>
        <w:t>أَطِيعُواْ اللّهَ وَأَطِيعُواْ الرَّسُولَ وَأُوْلِي الأَمْرِ مِنكُمْ</w:t>
      </w:r>
      <w:r w:rsidR="00EC1238" w:rsidRPr="00077ACC">
        <w:rPr>
          <w:rStyle w:val="libAlaemChar"/>
          <w:rtl/>
        </w:rPr>
        <w:t>)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فإنّ إطاعة الله سبحانه لو كانت واجبةً بوجوب شرعي</w:t>
      </w:r>
      <w:r w:rsidR="00EC1238">
        <w:rPr>
          <w:rtl/>
        </w:rPr>
        <w:t>،</w:t>
      </w:r>
      <w:r w:rsidRPr="001B459D">
        <w:rPr>
          <w:rtl/>
        </w:rPr>
        <w:t xml:space="preserve"> لكان إطاعة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النساء 4 / 59.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نفس هذا الوجوب محتاجةً إلى وجوب آخر</w:t>
      </w:r>
      <w:r w:rsidR="00EC1238">
        <w:rPr>
          <w:rtl/>
        </w:rPr>
        <w:t>،</w:t>
      </w:r>
      <w:r w:rsidRPr="001B459D">
        <w:rPr>
          <w:rtl/>
        </w:rPr>
        <w:t xml:space="preserve"> وهكذا حتى يتسلسل أو يدور</w:t>
      </w:r>
      <w:r w:rsidR="00EC1238">
        <w:rPr>
          <w:rtl/>
        </w:rPr>
        <w:t>،</w:t>
      </w:r>
      <w:r w:rsidRPr="001B459D">
        <w:rPr>
          <w:rtl/>
        </w:rPr>
        <w:t xml:space="preserve"> فلابدّ من الالتزام بكونه إرشادياً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ما كان العقل حاكماً به</w:t>
      </w:r>
      <w:r w:rsidR="00EC1238">
        <w:rPr>
          <w:rtl/>
        </w:rPr>
        <w:t>،</w:t>
      </w:r>
      <w:r w:rsidRPr="001B459D">
        <w:rPr>
          <w:rtl/>
        </w:rPr>
        <w:t xml:space="preserve"> ويكون الأمر الشرعي لغواً</w:t>
      </w:r>
      <w:r w:rsidR="00EC1238">
        <w:rPr>
          <w:rtl/>
        </w:rPr>
        <w:t>،</w:t>
      </w:r>
      <w:r w:rsidRPr="001B459D">
        <w:rPr>
          <w:rtl/>
        </w:rPr>
        <w:t xml:space="preserve"> كما إذا أوجب الصعود إلى السطح ثمّ أمر بنصب السلّم</w:t>
      </w:r>
      <w:r w:rsidR="00EC1238">
        <w:rPr>
          <w:rtl/>
        </w:rPr>
        <w:t>،</w:t>
      </w:r>
      <w:r w:rsidRPr="001B459D">
        <w:rPr>
          <w:rtl/>
        </w:rPr>
        <w:t xml:space="preserve"> فإنّ الأمر المذكور إرشاد إلى حكم العقل الحاكم بلزوم إتيان مقدمة الواجب</w:t>
      </w:r>
      <w:r w:rsidR="00EC1238">
        <w:rPr>
          <w:rtl/>
        </w:rPr>
        <w:t>،</w:t>
      </w:r>
      <w:r w:rsidRPr="001B459D">
        <w:rPr>
          <w:rtl/>
        </w:rPr>
        <w:t xml:space="preserve"> ولا أثر للأمر الشرعي في أمثال المقام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ما إذا ورد الأمر بأجزاء مركب واجب</w:t>
      </w:r>
      <w:r w:rsidR="00EC1238">
        <w:rPr>
          <w:rtl/>
        </w:rPr>
        <w:t>،</w:t>
      </w:r>
      <w:r w:rsidRPr="001B459D">
        <w:rPr>
          <w:rtl/>
        </w:rPr>
        <w:t xml:space="preserve"> فإنّه لا يكون نفسياً ولا غيرياً كما تقرّر في محله</w:t>
      </w:r>
      <w:r w:rsidR="00EC1238">
        <w:rPr>
          <w:rtl/>
        </w:rPr>
        <w:t>،</w:t>
      </w:r>
      <w:r w:rsidRPr="001B459D">
        <w:rPr>
          <w:rtl/>
        </w:rPr>
        <w:t xml:space="preserve"> فلابدّ من حمله على الإرشاد والإخبار عن الجزئية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وإنّ المركب المذكور لا يتمّ إلاّ 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إذا لم يكن الآمر في مقام الاستعلاء</w:t>
      </w:r>
      <w:r w:rsidR="00EC1238">
        <w:rPr>
          <w:rtl/>
        </w:rPr>
        <w:t>،</w:t>
      </w:r>
      <w:r w:rsidRPr="001B459D">
        <w:rPr>
          <w:rtl/>
        </w:rPr>
        <w:t xml:space="preserve"> وإنّما يأمر لمجرّد مصلحة للمأمور</w:t>
      </w:r>
      <w:r w:rsidR="00EC1238">
        <w:rPr>
          <w:rtl/>
        </w:rPr>
        <w:t>،</w:t>
      </w:r>
      <w:r w:rsidRPr="001B459D">
        <w:rPr>
          <w:rtl/>
        </w:rPr>
        <w:t xml:space="preserve"> كالأوامر الواردة في شرب الأدوية في الشرع</w:t>
      </w:r>
      <w:r w:rsidR="00EC1238">
        <w:rPr>
          <w:rtl/>
        </w:rPr>
        <w:t>،</w:t>
      </w:r>
      <w:r w:rsidRPr="001B459D">
        <w:rPr>
          <w:rtl/>
        </w:rPr>
        <w:t xml:space="preserve"> ومنها غير ذلك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والمقصود التنبيه على ذلك</w:t>
      </w:r>
      <w:r w:rsidR="00EC1238">
        <w:rPr>
          <w:rtl/>
        </w:rPr>
        <w:t>؛</w:t>
      </w:r>
      <w:r w:rsidRPr="001B459D">
        <w:rPr>
          <w:rtl/>
        </w:rPr>
        <w:t xml:space="preserve"> حتى لا يقع الباحث في الاشتباه والتحيّر</w:t>
      </w:r>
      <w:r w:rsidR="00EC1238">
        <w:rPr>
          <w:rtl/>
        </w:rPr>
        <w:t>،</w:t>
      </w:r>
      <w:r w:rsidRPr="001B459D">
        <w:rPr>
          <w:rtl/>
        </w:rPr>
        <w:t xml:space="preserve"> ويعلم أنّ البعث والزجر معلولان لنفس الأمر والنهي المولويين</w:t>
      </w:r>
      <w:r w:rsidR="00EC1238">
        <w:rPr>
          <w:rtl/>
        </w:rPr>
        <w:t>،</w:t>
      </w:r>
      <w:r w:rsidRPr="001B459D">
        <w:rPr>
          <w:rtl/>
        </w:rPr>
        <w:t xml:space="preserve"> وللعلم بالمصلحة والمفسدة في الإرشاديين</w:t>
      </w:r>
      <w:r w:rsidR="00EC1238">
        <w:rPr>
          <w:rtl/>
        </w:rPr>
        <w:t>،</w:t>
      </w:r>
      <w:r w:rsidRPr="001B459D">
        <w:rPr>
          <w:rtl/>
        </w:rPr>
        <w:t xml:space="preserve"> فتدبّر جيداً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إلاّ إذا قلنا بأنّه لبيان الوجوب الضمني التعبّدي دون الوجوب الاستقلالي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33" w:name="الفائدة_الثامنة_في_تقسيم_المفهوم"/>
      <w:bookmarkStart w:id="34" w:name="_Toc418161638"/>
      <w:bookmarkEnd w:id="33"/>
      <w:r w:rsidRPr="00AD3CEA">
        <w:rPr>
          <w:rtl/>
        </w:rPr>
        <w:lastRenderedPageBreak/>
        <w:t>الفائدة الثامنة</w:t>
      </w:r>
      <w:bookmarkEnd w:id="34"/>
    </w:p>
    <w:p w:rsidR="001B459D" w:rsidRPr="00EC1238" w:rsidRDefault="001B459D" w:rsidP="00EC1238">
      <w:pPr>
        <w:pStyle w:val="Heading2Center"/>
        <w:rPr>
          <w:rtl/>
        </w:rPr>
      </w:pPr>
      <w:bookmarkStart w:id="35" w:name="_Toc418161639"/>
      <w:r w:rsidRPr="00AD3CEA">
        <w:rPr>
          <w:rtl/>
        </w:rPr>
        <w:t>في تقسيم المفهوم</w:t>
      </w:r>
      <w:bookmarkEnd w:id="35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المفهوم إمّا أن يكون مصداقه موجوداً خارجياً بنفسه</w:t>
      </w:r>
      <w:r w:rsidR="00EC1238">
        <w:rPr>
          <w:rtl/>
        </w:rPr>
        <w:t>،</w:t>
      </w:r>
      <w:r w:rsidRPr="001B459D">
        <w:rPr>
          <w:rtl/>
        </w:rPr>
        <w:t xml:space="preserve"> وإمّا أن يكون غير موجود كذلك</w:t>
      </w:r>
      <w:r w:rsidR="00EC1238">
        <w:rPr>
          <w:rtl/>
        </w:rPr>
        <w:t>،</w:t>
      </w:r>
      <w:r w:rsidRPr="001B459D">
        <w:rPr>
          <w:rtl/>
        </w:rPr>
        <w:t xml:space="preserve"> وإمّا أن يكون موجوداً أو معدوماً بغيره لا بنفسه</w:t>
      </w:r>
      <w:r w:rsidR="00EC1238">
        <w:rPr>
          <w:rtl/>
        </w:rPr>
        <w:t>،</w:t>
      </w:r>
      <w:r w:rsidRPr="001B459D">
        <w:rPr>
          <w:rtl/>
        </w:rPr>
        <w:t xml:space="preserve"> والأَوّل هو الواجب الوجود لذاته</w:t>
      </w:r>
      <w:r w:rsidR="00EC1238">
        <w:rPr>
          <w:rtl/>
        </w:rPr>
        <w:t>،</w:t>
      </w:r>
      <w:r w:rsidRPr="001B459D">
        <w:rPr>
          <w:rtl/>
        </w:rPr>
        <w:t xml:space="preserve"> والثاني هو الممتنع الوجود لذاته</w:t>
      </w:r>
      <w:r w:rsidR="00EC1238">
        <w:rPr>
          <w:rtl/>
        </w:rPr>
        <w:t>،</w:t>
      </w:r>
      <w:r w:rsidRPr="001B459D">
        <w:rPr>
          <w:rtl/>
        </w:rPr>
        <w:t xml:space="preserve"> والثالث هو الممكن</w:t>
      </w:r>
      <w:r w:rsidR="00EC1238">
        <w:rPr>
          <w:rtl/>
        </w:rPr>
        <w:t>،</w:t>
      </w:r>
      <w:r w:rsidRPr="001B459D">
        <w:rPr>
          <w:rtl/>
        </w:rPr>
        <w:t xml:space="preserve"> وأمّا احتمال كونه موجوداً ومعدوماً معاً لذاته أو لغيره</w:t>
      </w:r>
      <w:r w:rsidR="00EC1238">
        <w:rPr>
          <w:rtl/>
        </w:rPr>
        <w:t>،</w:t>
      </w:r>
      <w:r w:rsidRPr="001B459D">
        <w:rPr>
          <w:rtl/>
        </w:rPr>
        <w:t xml:space="preserve"> أو احتمال عدم كونه موجوداً ومعدوماً كذلك</w:t>
      </w:r>
      <w:r w:rsidR="00EC1238">
        <w:rPr>
          <w:rtl/>
        </w:rPr>
        <w:t>،</w:t>
      </w:r>
      <w:r w:rsidRPr="001B459D">
        <w:rPr>
          <w:rtl/>
        </w:rPr>
        <w:t xml:space="preserve"> فهو ساقط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وهذه القسمة الحقيقة الثلاثية هي المعبر إلى علم الكلام ووصول المرام</w:t>
      </w:r>
      <w:r w:rsidR="00EC1238">
        <w:rPr>
          <w:rtl/>
        </w:rPr>
        <w:t>،</w:t>
      </w:r>
      <w:r w:rsidRPr="001B459D">
        <w:rPr>
          <w:rtl/>
        </w:rPr>
        <w:t xml:space="preserve"> وما ذكرنا في تقريرها سالم عمّا أورده صاحب الأسفار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على بعض التقارير الأُخر</w:t>
      </w:r>
      <w:r w:rsidR="00EC1238">
        <w:rPr>
          <w:rtl/>
        </w:rPr>
        <w:t>،</w:t>
      </w:r>
      <w:r w:rsidRPr="001B459D">
        <w:rPr>
          <w:rtl/>
        </w:rPr>
        <w:t xml:space="preserve"> نعم المقسم للواجب الذاتي والغيري والقياسي ليس الواجب الخارج من هذا التقسيم</w:t>
      </w:r>
      <w:r w:rsidR="00EC1238">
        <w:rPr>
          <w:rtl/>
        </w:rPr>
        <w:t>؛</w:t>
      </w:r>
      <w:r w:rsidRPr="001B459D">
        <w:rPr>
          <w:rtl/>
        </w:rPr>
        <w:t xml:space="preserve"> بداهة اختصاصه بالواجب لذاته</w:t>
      </w:r>
      <w:r w:rsidR="00EC1238">
        <w:rPr>
          <w:rtl/>
        </w:rPr>
        <w:t>،</w:t>
      </w:r>
      <w:r w:rsidRPr="001B459D">
        <w:rPr>
          <w:rtl/>
        </w:rPr>
        <w:t xml:space="preserve"> بل المقسم المذكور الواجب بمفهومه الأعم اللغوي</w:t>
      </w:r>
      <w:r w:rsidR="00EC1238">
        <w:rPr>
          <w:rtl/>
        </w:rPr>
        <w:t>،</w:t>
      </w:r>
      <w:r w:rsidRPr="001B459D">
        <w:rPr>
          <w:rtl/>
        </w:rPr>
        <w:t xml:space="preserve"> وهكذا الحال في الممتنع</w:t>
      </w:r>
      <w:r w:rsidR="00EC1238">
        <w:rPr>
          <w:rtl/>
        </w:rPr>
        <w:t>.</w:t>
      </w:r>
    </w:p>
    <w:p w:rsidR="001B459D" w:rsidRPr="00AD3CEA" w:rsidRDefault="001B459D" w:rsidP="00586D1A">
      <w:pPr>
        <w:pStyle w:val="libNormal"/>
        <w:rPr>
          <w:rtl/>
        </w:rPr>
      </w:pPr>
      <w:r w:rsidRPr="001B459D">
        <w:rPr>
          <w:rtl/>
        </w:rPr>
        <w:t>ثمّ إنّ الدور</w:t>
      </w:r>
      <w:r w:rsidR="00EC1238">
        <w:rPr>
          <w:rtl/>
        </w:rPr>
        <w:t>،</w:t>
      </w:r>
      <w:r w:rsidRPr="001B459D">
        <w:rPr>
          <w:rtl/>
        </w:rPr>
        <w:t xml:space="preserve"> والتسلسل</w:t>
      </w:r>
      <w:r w:rsidR="00EC1238">
        <w:rPr>
          <w:rtl/>
        </w:rPr>
        <w:t>،</w:t>
      </w:r>
      <w:r w:rsidRPr="001B459D">
        <w:rPr>
          <w:rtl/>
        </w:rPr>
        <w:t xml:space="preserve"> والخلف</w:t>
      </w:r>
      <w:r w:rsidR="00EC1238">
        <w:rPr>
          <w:rtl/>
        </w:rPr>
        <w:t>،</w:t>
      </w:r>
      <w:r w:rsidRPr="001B459D">
        <w:rPr>
          <w:rtl/>
        </w:rPr>
        <w:t xml:space="preserve"> واجتماع الضدين</w:t>
      </w:r>
      <w:r w:rsidR="00EC1238">
        <w:rPr>
          <w:rtl/>
        </w:rPr>
        <w:t>،</w:t>
      </w:r>
      <w:r w:rsidRPr="001B459D">
        <w:rPr>
          <w:rtl/>
        </w:rPr>
        <w:t xml:space="preserve"> واجتماع المثلين</w:t>
      </w:r>
      <w:r w:rsidR="00EC1238">
        <w:rPr>
          <w:rtl/>
        </w:rPr>
        <w:t>،</w:t>
      </w:r>
      <w:r w:rsidRPr="001B459D">
        <w:rPr>
          <w:rtl/>
        </w:rPr>
        <w:t xml:space="preserve"> وغيرها من المستحيلات</w:t>
      </w:r>
      <w:r w:rsidR="00EC1238">
        <w:rPr>
          <w:rtl/>
        </w:rPr>
        <w:t>،</w:t>
      </w:r>
      <w:r w:rsidRPr="001B459D">
        <w:rPr>
          <w:rtl/>
        </w:rPr>
        <w:t xml:space="preserve"> راجعة إلى التناقض واجتماع الوجود والعدم</w:t>
      </w:r>
      <w:r w:rsidR="00EC1238">
        <w:rPr>
          <w:rtl/>
        </w:rPr>
        <w:t>،</w:t>
      </w:r>
      <w:r w:rsidRPr="001B459D">
        <w:rPr>
          <w:rtl/>
        </w:rPr>
        <w:t xml:space="preserve"> الذي امتناعه ضروري أَوّلي تصوراً وتصديقاً</w:t>
      </w:r>
      <w:r w:rsidR="00EC1238">
        <w:rPr>
          <w:rtl/>
        </w:rPr>
        <w:t>،</w:t>
      </w:r>
      <w:r w:rsidRPr="001B459D">
        <w:rPr>
          <w:rtl/>
        </w:rPr>
        <w:t xml:space="preserve"> وكل ما لا ينتهي إليه فليس للعقل سبيل إلى الحكم بامتناعه</w:t>
      </w:r>
      <w:r w:rsidR="00586D1A">
        <w:rPr>
          <w:rFonts w:hint="cs"/>
          <w:rtl/>
        </w:rPr>
        <w:t xml:space="preserve">، </w:t>
      </w: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الأساس الأصيل والبناء القويم لجميع المباحث العقلية هو بطلان التناقض وامتناعه</w:t>
      </w:r>
      <w:r w:rsidR="00EC1238">
        <w:rPr>
          <w:rtl/>
        </w:rPr>
        <w:t>،</w:t>
      </w:r>
      <w:r w:rsidRPr="001B459D">
        <w:rPr>
          <w:rtl/>
        </w:rPr>
        <w:t xml:space="preserve"> وقد دريت أنّه ضروري أَوّلي</w:t>
      </w:r>
      <w:r w:rsidR="00EC1238">
        <w:rPr>
          <w:rtl/>
        </w:rPr>
        <w:t>،</w:t>
      </w:r>
      <w:r w:rsidRPr="001B459D">
        <w:rPr>
          <w:rtl/>
        </w:rPr>
        <w:t xml:space="preserve"> بل لا يمكن إنكاره من سليم العقل أبداً</w:t>
      </w:r>
      <w:r w:rsidR="00EC1238">
        <w:rPr>
          <w:rtl/>
        </w:rPr>
        <w:t>،</w:t>
      </w:r>
      <w:r w:rsidRPr="001B459D">
        <w:rPr>
          <w:rtl/>
        </w:rPr>
        <w:t xml:space="preserve"> بيد أنّ الفلاسفة الديالكتيكية أنكرت ذلك</w:t>
      </w:r>
      <w:r w:rsidR="00EC1238">
        <w:rPr>
          <w:rtl/>
        </w:rPr>
        <w:t>،</w:t>
      </w:r>
      <w:r w:rsidRPr="001B459D">
        <w:rPr>
          <w:rtl/>
        </w:rPr>
        <w:t xml:space="preserve"> فإنّ الذين اخترعوها بنوها على وقوع التناقض فضلاً عن إمكانه</w:t>
      </w:r>
      <w:r w:rsidR="00EC1238">
        <w:rPr>
          <w:rtl/>
        </w:rPr>
        <w:t>،</w:t>
      </w:r>
      <w:r w:rsidRPr="001B459D">
        <w:rPr>
          <w:rtl/>
        </w:rPr>
        <w:t xml:space="preserve"> وذكروا لإثباته أمثلةً فاقدة للوحدات المعتبرة في امتناعه</w:t>
      </w:r>
      <w:r w:rsidR="00EC1238">
        <w:rPr>
          <w:rtl/>
        </w:rPr>
        <w:t>؛</w:t>
      </w:r>
      <w:r w:rsidRPr="001B459D">
        <w:rPr>
          <w:rtl/>
        </w:rPr>
        <w:t xml:space="preserve"> جهلاً منهم بالمباحث العقلية</w:t>
      </w:r>
      <w:r w:rsidR="00EC1238">
        <w:rPr>
          <w:rtl/>
        </w:rPr>
        <w:t>،</w:t>
      </w:r>
      <w:r w:rsidRPr="001B459D">
        <w:rPr>
          <w:rtl/>
        </w:rPr>
        <w:t xml:space="preserve"> وليتهم يدرون أنّ التناقض لو كان جائزاً لكان إنكار امتناعه باطلاً</w:t>
      </w:r>
      <w:r w:rsidR="00EC1238">
        <w:rPr>
          <w:rtl/>
        </w:rPr>
        <w:t>؛</w:t>
      </w:r>
      <w:r w:rsidRPr="001B459D">
        <w:rPr>
          <w:rtl/>
        </w:rPr>
        <w:t xml:space="preserve"> إذ صحيح حينئذٍ أن يكون محالاً وغير محال ممكناً وغير ممكن</w:t>
      </w:r>
      <w:r w:rsidR="00EC1238">
        <w:rPr>
          <w:rtl/>
        </w:rPr>
        <w:t>!</w:t>
      </w:r>
      <w:r w:rsidRPr="001B459D">
        <w:rPr>
          <w:rtl/>
        </w:rPr>
        <w:t xml:space="preserve"> فهذا الإنكار ينجرّ إلى الإثبات</w:t>
      </w:r>
      <w:r w:rsidR="00EC1238">
        <w:rPr>
          <w:rtl/>
        </w:rPr>
        <w:t>،</w:t>
      </w:r>
      <w:r w:rsidRPr="001B459D">
        <w:rPr>
          <w:rtl/>
        </w:rPr>
        <w:t xml:space="preserve"> فافهم جيداً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الوحدات المعتبرة في التناقض فهي ثمانية كما قيل</w:t>
      </w:r>
      <w:r w:rsidR="00EC1238">
        <w:rPr>
          <w:rtl/>
        </w:rPr>
        <w:t>،</w:t>
      </w:r>
      <w:r w:rsidRPr="001B459D">
        <w:rPr>
          <w:rtl/>
        </w:rPr>
        <w:t xml:space="preserve"> بل نُسب إلى المشهور</w:t>
      </w:r>
      <w:r w:rsidR="00EC1238">
        <w:rPr>
          <w:rtl/>
        </w:rPr>
        <w:t>،</w:t>
      </w:r>
      <w:r w:rsidRPr="001B459D">
        <w:rPr>
          <w:rtl/>
        </w:rPr>
        <w:t xml:space="preserve"> قال شاعرهم</w:t>
      </w:r>
      <w:r w:rsidR="00EC123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65"/>
        <w:gridCol w:w="274"/>
        <w:gridCol w:w="3630"/>
      </w:tblGrid>
      <w:tr w:rsidR="00586D1A" w:rsidTr="00586D1A">
        <w:trPr>
          <w:trHeight w:val="350"/>
        </w:trPr>
        <w:tc>
          <w:tcPr>
            <w:tcW w:w="3920" w:type="dxa"/>
            <w:shd w:val="clear" w:color="auto" w:fill="auto"/>
          </w:tcPr>
          <w:p w:rsidR="00586D1A" w:rsidRDefault="00586D1A" w:rsidP="00586D1A">
            <w:pPr>
              <w:pStyle w:val="libPoem"/>
            </w:pPr>
            <w:r w:rsidRPr="00AD3CEA">
              <w:rPr>
                <w:rtl/>
              </w:rPr>
              <w:t>در تناقض هشت وحدت شرط 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86D1A" w:rsidRDefault="00586D1A" w:rsidP="00586D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86D1A" w:rsidRDefault="00586D1A" w:rsidP="00586D1A">
            <w:pPr>
              <w:pStyle w:val="libPoem"/>
            </w:pPr>
            <w:r w:rsidRPr="00AD3CEA">
              <w:rPr>
                <w:rtl/>
              </w:rPr>
              <w:t>وحدت موضوع ومحمول ومكان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 1 / 84.</w:t>
      </w:r>
    </w:p>
    <w:p w:rsidR="001B459D" w:rsidRDefault="001B459D" w:rsidP="00EC1238">
      <w:pPr>
        <w:pStyle w:val="libPoemTiniChar"/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71"/>
        <w:gridCol w:w="274"/>
        <w:gridCol w:w="3624"/>
      </w:tblGrid>
      <w:tr w:rsidR="00586D1A" w:rsidTr="00586D1A">
        <w:trPr>
          <w:trHeight w:val="350"/>
        </w:trPr>
        <w:tc>
          <w:tcPr>
            <w:tcW w:w="3920" w:type="dxa"/>
            <w:shd w:val="clear" w:color="auto" w:fill="auto"/>
          </w:tcPr>
          <w:p w:rsidR="00586D1A" w:rsidRDefault="00586D1A" w:rsidP="00586D1A">
            <w:pPr>
              <w:pStyle w:val="libPoem"/>
            </w:pPr>
            <w:r w:rsidRPr="00AD3CEA">
              <w:rPr>
                <w:rtl/>
              </w:rPr>
              <w:lastRenderedPageBreak/>
              <w:t>وحدت شرط واضافه جزء وكل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86D1A" w:rsidRDefault="00586D1A" w:rsidP="00586D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86D1A" w:rsidRDefault="00586D1A" w:rsidP="00586D1A">
            <w:pPr>
              <w:pStyle w:val="libPoem"/>
            </w:pPr>
            <w:r w:rsidRPr="00AD3CEA">
              <w:rPr>
                <w:rtl/>
              </w:rPr>
              <w:t>قوه وفعل أست در آخر 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وزيد عليها اختلاف الكم في المحصورات واختلاف الجهة في الموجّهات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الوحدات أكثر من هذه المذكورات</w:t>
      </w:r>
      <w:r w:rsidR="00EC1238">
        <w:rPr>
          <w:rtl/>
        </w:rPr>
        <w:t>،</w:t>
      </w:r>
      <w:r w:rsidRPr="001B459D">
        <w:rPr>
          <w:rtl/>
        </w:rPr>
        <w:t xml:space="preserve"> مثل</w:t>
      </w:r>
      <w:r w:rsidR="00EC1238">
        <w:rPr>
          <w:rtl/>
        </w:rPr>
        <w:t>:</w:t>
      </w:r>
      <w:r w:rsidRPr="001B459D">
        <w:rPr>
          <w:rtl/>
        </w:rPr>
        <w:t xml:space="preserve"> وحدة الحال</w:t>
      </w:r>
      <w:r w:rsidR="00EC1238">
        <w:rPr>
          <w:rtl/>
        </w:rPr>
        <w:t>،</w:t>
      </w:r>
      <w:r w:rsidRPr="001B459D">
        <w:rPr>
          <w:rtl/>
        </w:rPr>
        <w:t xml:space="preserve"> والتمييز والرتبة</w:t>
      </w:r>
      <w:r w:rsidR="00EC1238">
        <w:rPr>
          <w:rtl/>
        </w:rPr>
        <w:t>،</w:t>
      </w:r>
      <w:r w:rsidRPr="001B459D">
        <w:rPr>
          <w:rtl/>
        </w:rPr>
        <w:t xml:space="preserve"> والغرض</w:t>
      </w:r>
      <w:r w:rsidR="00EC1238">
        <w:rPr>
          <w:rtl/>
        </w:rPr>
        <w:t>،</w:t>
      </w:r>
      <w:r w:rsidRPr="001B459D">
        <w:rPr>
          <w:rtl/>
        </w:rPr>
        <w:t xml:space="preserve"> والحمل</w:t>
      </w:r>
      <w:r w:rsidR="00EC1238">
        <w:rPr>
          <w:rtl/>
        </w:rPr>
        <w:t>،</w:t>
      </w:r>
      <w:r w:rsidRPr="001B459D">
        <w:rPr>
          <w:rtl/>
        </w:rPr>
        <w:t xml:space="preserve"> والوحدة وغير ذلك</w:t>
      </w:r>
      <w:r w:rsidR="00EC1238">
        <w:rPr>
          <w:rtl/>
        </w:rPr>
        <w:t>،</w:t>
      </w:r>
      <w:r w:rsidRPr="001B459D">
        <w:rPr>
          <w:rtl/>
        </w:rPr>
        <w:t xml:space="preserve"> بل ربّما يبلغ تعدادها إلى الثلاثين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والأخصر أن يقال</w:t>
      </w:r>
      <w:r w:rsidR="00EC1238">
        <w:rPr>
          <w:rtl/>
        </w:rPr>
        <w:t>:</w:t>
      </w:r>
      <w:r w:rsidRPr="001B459D">
        <w:rPr>
          <w:rtl/>
        </w:rPr>
        <w:t xml:space="preserve"> إنّ اجتماع الوجود والعدم محال</w:t>
      </w:r>
      <w:r w:rsidR="00EC1238">
        <w:rPr>
          <w:rtl/>
        </w:rPr>
        <w:t>؛</w:t>
      </w:r>
      <w:r w:rsidRPr="001B459D">
        <w:rPr>
          <w:rtl/>
        </w:rPr>
        <w:t xml:space="preserve"> إذ فيه كفاية للمرام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لاحظ رهبر خرد / 180.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36" w:name="الفائدة_التاسعة_في_خواصّ_الواجب_الوجود"/>
      <w:bookmarkStart w:id="37" w:name="_Toc418161640"/>
      <w:bookmarkEnd w:id="36"/>
      <w:r w:rsidRPr="00AD3CEA">
        <w:rPr>
          <w:rtl/>
        </w:rPr>
        <w:lastRenderedPageBreak/>
        <w:t>الفائدة التاسعة</w:t>
      </w:r>
      <w:bookmarkEnd w:id="37"/>
    </w:p>
    <w:p w:rsidR="001B459D" w:rsidRPr="00EC1238" w:rsidRDefault="001B459D" w:rsidP="00EC1238">
      <w:pPr>
        <w:pStyle w:val="Heading2Center"/>
        <w:rPr>
          <w:rtl/>
        </w:rPr>
      </w:pPr>
      <w:r w:rsidRPr="00AD3CEA">
        <w:rPr>
          <w:rtl/>
        </w:rPr>
        <w:t> </w:t>
      </w:r>
      <w:bookmarkStart w:id="38" w:name="_Toc418161641"/>
      <w:r w:rsidRPr="00AD3CEA">
        <w:rPr>
          <w:rtl/>
        </w:rPr>
        <w:t>في خواصّ الواجب الوجود</w:t>
      </w:r>
      <w:bookmarkEnd w:id="38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اعلم أنّ لكلّ من الواجب والممكن خواصّ</w:t>
      </w:r>
      <w:r w:rsidR="00EC1238">
        <w:rPr>
          <w:rtl/>
        </w:rPr>
        <w:t>،</w:t>
      </w:r>
      <w:r w:rsidRPr="001B459D">
        <w:rPr>
          <w:rtl/>
        </w:rPr>
        <w:t xml:space="preserve"> وقد جرت عادتهم على بيانها بعد تقرير التقسيم المتقدّم</w:t>
      </w:r>
      <w:r w:rsidR="00EC1238">
        <w:rPr>
          <w:rtl/>
        </w:rPr>
        <w:t>،</w:t>
      </w:r>
      <w:r w:rsidRPr="001B459D">
        <w:rPr>
          <w:rtl/>
        </w:rPr>
        <w:t xml:space="preserve"> ونحن نتّبعهم في ذلك فنبدأ ببيان خواصّ الواجب وهي أُمور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إنّ إمكانه بالإمكان العام يكفي لثبوته وجوباً وضرورةً</w:t>
      </w:r>
      <w:r w:rsidR="00EC1238">
        <w:rPr>
          <w:rtl/>
        </w:rPr>
        <w:t>،</w:t>
      </w:r>
      <w:r w:rsidRPr="001B459D">
        <w:rPr>
          <w:rtl/>
        </w:rPr>
        <w:t xml:space="preserve"> ونسمّيه بقاعدة الملازمة</w:t>
      </w:r>
      <w:r w:rsidR="00EC1238">
        <w:rPr>
          <w:rtl/>
        </w:rPr>
        <w:t>،</w:t>
      </w:r>
      <w:r w:rsidRPr="001B459D">
        <w:rPr>
          <w:rtl/>
        </w:rPr>
        <w:t xml:space="preserve"> ولم نرَ مَن ذكرها في خواصّ الواجب مع أنّها مهمة ومفيدة جداً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فنقول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الواجب إذا لم يكن بممتنع عقلاً يكون موجوداً وثابتاً</w:t>
      </w:r>
      <w:r w:rsidR="00EC1238">
        <w:rPr>
          <w:rtl/>
        </w:rPr>
        <w:t>،</w:t>
      </w:r>
      <w:r w:rsidRPr="001B459D">
        <w:rPr>
          <w:rtl/>
        </w:rPr>
        <w:t xml:space="preserve"> بلا حاجة إلى لمّية الثبوت والإثبات</w:t>
      </w:r>
      <w:r w:rsidR="00EC1238">
        <w:rPr>
          <w:rtl/>
        </w:rPr>
        <w:t>؛</w:t>
      </w:r>
      <w:r w:rsidRPr="001B459D">
        <w:rPr>
          <w:rtl/>
        </w:rPr>
        <w:t xml:space="preserve"> وذلك لاستحالة الإمكان الخاصّ في حقّه</w:t>
      </w:r>
      <w:r w:rsidR="00EC1238">
        <w:rPr>
          <w:rtl/>
        </w:rPr>
        <w:t>،</w:t>
      </w:r>
      <w:r w:rsidRPr="001B459D">
        <w:rPr>
          <w:rtl/>
        </w:rPr>
        <w:t xml:space="preserve"> فإنّه قسيم للوجوب كما تقرّر في التقسيم الثلاثي المتقدّم</w:t>
      </w:r>
      <w:r w:rsidR="00EC1238">
        <w:rPr>
          <w:rtl/>
        </w:rPr>
        <w:t>،</w:t>
      </w:r>
      <w:r w:rsidRPr="001B459D">
        <w:rPr>
          <w:rtl/>
        </w:rPr>
        <w:t xml:space="preserve"> فالممكن الخاصّ لا يوجد إلاّ بعد علّته ثبوتاً</w:t>
      </w:r>
      <w:r w:rsidR="00EC1238">
        <w:rPr>
          <w:rtl/>
        </w:rPr>
        <w:t>،</w:t>
      </w:r>
      <w:r w:rsidRPr="001B459D">
        <w:rPr>
          <w:rtl/>
        </w:rPr>
        <w:t xml:space="preserve"> ولا يصدق بوجوده إلاّ بعد سببه إثباتاً وإن كان إمكانه معلوماً على كل تقدير</w:t>
      </w:r>
      <w:r w:rsidR="00EC1238">
        <w:rPr>
          <w:rtl/>
        </w:rPr>
        <w:t>،</w:t>
      </w:r>
      <w:r w:rsidRPr="001B459D">
        <w:rPr>
          <w:rtl/>
        </w:rPr>
        <w:t xml:space="preserve"> فإنّه لا يلازم فعليته ووجوده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وهذا بخلاف الواجب</w:t>
      </w:r>
      <w:r w:rsidR="00EC1238">
        <w:rPr>
          <w:rtl/>
        </w:rPr>
        <w:t>؛</w:t>
      </w:r>
      <w:r w:rsidRPr="001B459D">
        <w:rPr>
          <w:rtl/>
        </w:rPr>
        <w:t xml:space="preserve"> حيث إنّ مجرّد إمكانه العام كافٍ في تحقّقه ثبوتاً وإثباتاً</w:t>
      </w:r>
      <w:r w:rsidR="00EC1238">
        <w:rPr>
          <w:rtl/>
        </w:rPr>
        <w:t>،</w:t>
      </w:r>
      <w:r w:rsidRPr="001B459D">
        <w:rPr>
          <w:rtl/>
        </w:rPr>
        <w:t xml:space="preserve"> فالواجب المفروض إمّا ممتنع أو متحقّق</w:t>
      </w:r>
      <w:r w:rsidR="00EC1238">
        <w:rPr>
          <w:rtl/>
        </w:rPr>
        <w:t>،</w:t>
      </w:r>
      <w:r w:rsidRPr="001B459D">
        <w:rPr>
          <w:rtl/>
        </w:rPr>
        <w:t xml:space="preserve"> وهذا لا يقتضي زيادة إيضاح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وتجري هذه القاعدة في صفاته الواجبة أيضاً</w:t>
      </w:r>
      <w:r w:rsidR="00EC1238">
        <w:rPr>
          <w:rtl/>
        </w:rPr>
        <w:t>،</w:t>
      </w:r>
      <w:r w:rsidRPr="001B459D">
        <w:rPr>
          <w:rtl/>
        </w:rPr>
        <w:t xml:space="preserve"> فيقال</w:t>
      </w:r>
      <w:r w:rsidR="00EC1238">
        <w:rPr>
          <w:rtl/>
        </w:rPr>
        <w:t>:</w:t>
      </w:r>
      <w:r w:rsidRPr="001B459D">
        <w:rPr>
          <w:rtl/>
        </w:rPr>
        <w:t xml:space="preserve"> القدرة الواجبة</w:t>
      </w:r>
      <w:r w:rsidR="008232D7">
        <w:rPr>
          <w:rtl/>
        </w:rPr>
        <w:t xml:space="preserve"> - </w:t>
      </w:r>
      <w:r w:rsidRPr="001B459D">
        <w:rPr>
          <w:rtl/>
        </w:rPr>
        <w:t>مثلاً</w:t>
      </w:r>
      <w:r w:rsidR="008232D7">
        <w:rPr>
          <w:rtl/>
        </w:rPr>
        <w:t xml:space="preserve"> - </w:t>
      </w:r>
      <w:r w:rsidRPr="001B459D">
        <w:rPr>
          <w:rtl/>
        </w:rPr>
        <w:t>غير ممتنعة لمبدأ الواجب فهي ثابتة له وهكذا</w:t>
      </w:r>
      <w:r w:rsidR="00EC1238">
        <w:rPr>
          <w:rtl/>
        </w:rPr>
        <w:t>،</w:t>
      </w:r>
      <w:r w:rsidRPr="001B459D">
        <w:rPr>
          <w:rtl/>
        </w:rPr>
        <w:t xml:space="preserve"> نعم بناءً على القول بإمكان الصفات وزيادتها على الذات</w:t>
      </w:r>
      <w:r w:rsidR="008232D7">
        <w:rPr>
          <w:rtl/>
        </w:rPr>
        <w:t xml:space="preserve"> - </w:t>
      </w:r>
      <w:r w:rsidRPr="001B459D">
        <w:rPr>
          <w:rtl/>
        </w:rPr>
        <w:t>كما عليه أُمّة الأشعري</w:t>
      </w:r>
      <w:r w:rsidR="008232D7">
        <w:rPr>
          <w:rtl/>
        </w:rPr>
        <w:t xml:space="preserve"> - </w:t>
      </w:r>
      <w:r w:rsidRPr="001B459D">
        <w:rPr>
          <w:rtl/>
        </w:rPr>
        <w:t>لا مجرى لها فيها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وقد استدلّ للقاعدة المذكورة أيضاً</w:t>
      </w:r>
      <w:r w:rsidRPr="001B459D">
        <w:rPr>
          <w:rStyle w:val="libFootnotenumChar"/>
          <w:rtl/>
        </w:rPr>
        <w:t xml:space="preserve"> (1)</w:t>
      </w:r>
      <w:r w:rsidR="00EC1238">
        <w:rPr>
          <w:rtl/>
        </w:rPr>
        <w:t>،</w:t>
      </w:r>
      <w:r w:rsidRPr="001B459D">
        <w:rPr>
          <w:rtl/>
        </w:rPr>
        <w:t xml:space="preserve"> بأنّ صفاته الذاتية متى صحّت وجبت</w:t>
      </w:r>
      <w:r w:rsidR="00EC1238">
        <w:rPr>
          <w:rtl/>
        </w:rPr>
        <w:t>؛</w:t>
      </w:r>
      <w:r w:rsidRPr="001B459D">
        <w:rPr>
          <w:rtl/>
        </w:rPr>
        <w:t xml:space="preserve"> وإلاّ لافتقر في اتّصاف الذات بها إلى الغير</w:t>
      </w:r>
      <w:r w:rsidR="00EC1238">
        <w:rPr>
          <w:rtl/>
        </w:rPr>
        <w:t>،</w:t>
      </w:r>
      <w:r w:rsidRPr="001B459D">
        <w:rPr>
          <w:rtl/>
        </w:rPr>
        <w:t xml:space="preserve"> والافتقار عليه محال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استحالة الافتقار</w:t>
      </w:r>
      <w:r w:rsidR="008232D7">
        <w:rPr>
          <w:rtl/>
        </w:rPr>
        <w:t xml:space="preserve"> - </w:t>
      </w:r>
      <w:r w:rsidRPr="001B459D">
        <w:rPr>
          <w:rtl/>
        </w:rPr>
        <w:t>بهذا المعنى</w:t>
      </w:r>
      <w:r w:rsidR="008232D7">
        <w:rPr>
          <w:rtl/>
        </w:rPr>
        <w:t xml:space="preserve"> - </w:t>
      </w:r>
      <w:r w:rsidRPr="001B459D">
        <w:rPr>
          <w:rtl/>
        </w:rPr>
        <w:t>أخفى من نفس المدّعى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إنّ الواجب الوجود واجب من جميع الجهات</w:t>
      </w:r>
      <w:r w:rsidR="00EC1238">
        <w:rPr>
          <w:rtl/>
        </w:rPr>
        <w:t>،</w:t>
      </w:r>
      <w:r w:rsidRPr="001B459D">
        <w:rPr>
          <w:rtl/>
        </w:rPr>
        <w:t xml:space="preserve"> قال في الأسفار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المقصود من هذا أنّ الواجب الوجود ليس فيه جهة إمكانية</w:t>
      </w:r>
      <w:r w:rsidR="00EC1238">
        <w:rPr>
          <w:rtl/>
        </w:rPr>
        <w:t>،</w:t>
      </w:r>
      <w:r w:rsidRPr="001B459D">
        <w:rPr>
          <w:rtl/>
        </w:rPr>
        <w:t xml:space="preserve"> فإنّ كلّ ما يمكن له بالإمكان العام فهو واجب 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الاستدلال عليه بوجوه</w:t>
      </w:r>
      <w:r w:rsidR="00EC1238">
        <w:rPr>
          <w:rtl/>
        </w:rPr>
        <w:t>: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الباب الحادي عشر / 16.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الأسفار 1 / 122.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الأوّل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تجشّم بإقامته صاحب الأسفار</w:t>
      </w:r>
      <w:r w:rsidR="00EC1238">
        <w:rPr>
          <w:rtl/>
        </w:rPr>
        <w:t>،</w:t>
      </w:r>
      <w:r w:rsidRPr="001B459D">
        <w:rPr>
          <w:rtl/>
        </w:rPr>
        <w:t xml:space="preserve"> وهو</w:t>
      </w:r>
      <w:r w:rsidR="00EC1238">
        <w:rPr>
          <w:rtl/>
        </w:rPr>
        <w:t>:</w:t>
      </w:r>
      <w:r w:rsidRPr="001B459D">
        <w:rPr>
          <w:rtl/>
        </w:rPr>
        <w:t xml:space="preserve"> أنّ الواجب تعالى لو كان له</w:t>
      </w:r>
      <w:r w:rsidR="008232D7">
        <w:rPr>
          <w:rtl/>
        </w:rPr>
        <w:t xml:space="preserve"> - </w:t>
      </w:r>
      <w:r w:rsidRPr="001B459D">
        <w:rPr>
          <w:rtl/>
        </w:rPr>
        <w:t>بالقياس إلى صفة كمالية</w:t>
      </w:r>
      <w:r w:rsidR="008232D7">
        <w:rPr>
          <w:rtl/>
        </w:rPr>
        <w:t xml:space="preserve"> - </w:t>
      </w:r>
      <w:r w:rsidRPr="001B459D">
        <w:rPr>
          <w:rtl/>
        </w:rPr>
        <w:t>جهة إمكانية بحسب ذاته بذاته للزم التركيب في ذاته</w:t>
      </w:r>
      <w:r w:rsidR="00EC1238">
        <w:rPr>
          <w:rtl/>
        </w:rPr>
        <w:t>،</w:t>
      </w:r>
      <w:r w:rsidRPr="001B459D">
        <w:rPr>
          <w:rtl/>
        </w:rPr>
        <w:t xml:space="preserve"> وهو محال</w:t>
      </w:r>
      <w:r w:rsidR="00EC1238">
        <w:rPr>
          <w:rtl/>
        </w:rPr>
        <w:t>،</w:t>
      </w:r>
      <w:r w:rsidRPr="001B459D">
        <w:rPr>
          <w:rtl/>
        </w:rPr>
        <w:t xml:space="preserve"> فيلزم أن يكون جهة اتّصافه بالصفة المفروضة الكمالية وجوباً وضرورةً لا إمكاناً وجوازاً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 أراد بالإمكان اللازم فيه تعالى الإمكان القياسي ففيه منع لزوم التركيب</w:t>
      </w:r>
      <w:r w:rsidR="00EC1238">
        <w:rPr>
          <w:rtl/>
        </w:rPr>
        <w:t>،</w:t>
      </w:r>
      <w:r w:rsidRPr="001B459D">
        <w:rPr>
          <w:rtl/>
        </w:rPr>
        <w:t xml:space="preserve"> وإلاّ لجرى في الامتناع القياسي أيضاً</w:t>
      </w:r>
      <w:r w:rsidR="00EC1238">
        <w:rPr>
          <w:rtl/>
        </w:rPr>
        <w:t>،</w:t>
      </w:r>
      <w:r w:rsidRPr="001B459D">
        <w:rPr>
          <w:rtl/>
        </w:rPr>
        <w:t xml:space="preserve"> وقد صرّح نفسه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بأنّ الامتناع بالقياس إلى الغير يعرض لكل موجود</w:t>
      </w:r>
      <w:r w:rsidR="008232D7">
        <w:rPr>
          <w:rtl/>
        </w:rPr>
        <w:t xml:space="preserve"> - </w:t>
      </w:r>
      <w:r w:rsidRPr="001B459D">
        <w:rPr>
          <w:rtl/>
        </w:rPr>
        <w:t>واجباً كان أو ممكناً</w:t>
      </w:r>
      <w:r w:rsidR="008232D7">
        <w:rPr>
          <w:rtl/>
        </w:rPr>
        <w:t xml:space="preserve"> - </w:t>
      </w:r>
      <w:r w:rsidRPr="001B459D">
        <w:rPr>
          <w:rtl/>
        </w:rPr>
        <w:t>بالنسبة إلى عدم معلوله أو عدم علّته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وحلّه أنّ معنى الإمكان بالقياس</w:t>
      </w:r>
      <w:r w:rsidR="00EC1238">
        <w:rPr>
          <w:rtl/>
        </w:rPr>
        <w:t>،</w:t>
      </w:r>
      <w:r w:rsidRPr="001B459D">
        <w:rPr>
          <w:rtl/>
        </w:rPr>
        <w:t xml:space="preserve"> هو عدم وجوب الصفة له تعالى بالنظر إلى ذاته المقدّسة</w:t>
      </w:r>
      <w:r w:rsidR="00EC1238">
        <w:rPr>
          <w:rtl/>
        </w:rPr>
        <w:t>،</w:t>
      </w:r>
      <w:r w:rsidRPr="001B459D">
        <w:rPr>
          <w:rtl/>
        </w:rPr>
        <w:t xml:space="preserve"> مع إمكانها بالإمكان العام على ضدّ مفاد القاعدة</w:t>
      </w:r>
      <w:r w:rsidR="00EC1238">
        <w:rPr>
          <w:rtl/>
        </w:rPr>
        <w:t>،</w:t>
      </w:r>
      <w:r w:rsidRPr="001B459D">
        <w:rPr>
          <w:rtl/>
        </w:rPr>
        <w:t xml:space="preserve"> أعني بها وجوب الواجب من جميع الجهات</w:t>
      </w:r>
      <w:r w:rsidR="00EC1238">
        <w:rPr>
          <w:rtl/>
        </w:rPr>
        <w:t>،</w:t>
      </w:r>
      <w:r w:rsidRPr="001B459D">
        <w:rPr>
          <w:rtl/>
        </w:rPr>
        <w:t xml:space="preserve"> وأين هذا من التركيب</w:t>
      </w:r>
      <w:r w:rsidR="00EC1238">
        <w:rPr>
          <w:rtl/>
        </w:rPr>
        <w:t>؟</w:t>
      </w:r>
      <w:r w:rsidRPr="001B459D">
        <w:rPr>
          <w:rtl/>
        </w:rPr>
        <w:t xml:space="preserve"> ولذا لو فرضنا الواجب متعدّداً كان كل واحد ممكناً بالقياس إلى الآخر وإلى معاليله</w:t>
      </w:r>
      <w:r w:rsidR="00EC1238">
        <w:rPr>
          <w:rtl/>
        </w:rPr>
        <w:t>،</w:t>
      </w:r>
      <w:r w:rsidRPr="001B459D">
        <w:rPr>
          <w:rtl/>
        </w:rPr>
        <w:t xml:space="preserve"> كما ذكره هو أيضاً</w:t>
      </w:r>
      <w:r w:rsidR="00EC1238">
        <w:rPr>
          <w:rtl/>
        </w:rPr>
        <w:t>،</w:t>
      </w:r>
      <w:r w:rsidRPr="001B459D">
        <w:rPr>
          <w:rtl/>
        </w:rPr>
        <w:t xml:space="preserve"> فلا ملازمة بين التركيب والإمكان المذكور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الأمر في الأفعال أوضح</w:t>
      </w:r>
      <w:r w:rsidR="00EC1238">
        <w:rPr>
          <w:rtl/>
        </w:rPr>
        <w:t>؛</w:t>
      </w:r>
      <w:r w:rsidRPr="001B459D">
        <w:rPr>
          <w:rtl/>
        </w:rPr>
        <w:t xml:space="preserve"> لأنّا سنبرهن على تبعيتها للمصالح والأغراض الزائدة على ذاته تعالى</w:t>
      </w:r>
      <w:r w:rsidR="00EC1238">
        <w:rPr>
          <w:rtl/>
        </w:rPr>
        <w:t>،</w:t>
      </w:r>
      <w:r w:rsidRPr="001B459D">
        <w:rPr>
          <w:rtl/>
        </w:rPr>
        <w:t xml:space="preserve"> فلا يجب الفعل بالنسبة إلى مجرّد ذاته تعالى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فإن 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لا معنى للإمكان القياسي بين العلة والمعلول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نعم</w:t>
      </w:r>
      <w:r w:rsidR="00EC1238">
        <w:rPr>
          <w:rtl/>
        </w:rPr>
        <w:t>،</w:t>
      </w:r>
      <w:r w:rsidRPr="001B459D">
        <w:rPr>
          <w:rtl/>
        </w:rPr>
        <w:t xml:space="preserve"> بيد أنّ المقام ليس من هذا الباب</w:t>
      </w:r>
      <w:r w:rsidR="00EC1238">
        <w:rPr>
          <w:rtl/>
        </w:rPr>
        <w:t>،</w:t>
      </w:r>
      <w:r w:rsidRPr="001B459D">
        <w:rPr>
          <w:rtl/>
        </w:rPr>
        <w:t xml:space="preserve"> لأنّا نبحث عن الشيء الممكن قبل إيجاده</w:t>
      </w:r>
      <w:r w:rsidR="00EC1238">
        <w:rPr>
          <w:rtl/>
        </w:rPr>
        <w:t>،</w:t>
      </w:r>
      <w:r w:rsidRPr="001B459D">
        <w:rPr>
          <w:rtl/>
        </w:rPr>
        <w:t xml:space="preserve"> فنقول مثلاً</w:t>
      </w:r>
      <w:r w:rsidR="00EC1238">
        <w:rPr>
          <w:rtl/>
        </w:rPr>
        <w:t>:</w:t>
      </w:r>
      <w:r w:rsidRPr="001B459D">
        <w:rPr>
          <w:rtl/>
        </w:rPr>
        <w:t xml:space="preserve"> إنّ هذا الفعل المعدوم خارجاً بالفعل الموجود في الذهن</w:t>
      </w:r>
      <w:r w:rsidR="00EC1238">
        <w:rPr>
          <w:rtl/>
        </w:rPr>
        <w:t>،</w:t>
      </w:r>
      <w:r w:rsidRPr="001B459D">
        <w:rPr>
          <w:rtl/>
        </w:rPr>
        <w:t xml:space="preserve"> هل يجب بالنسبة إلى الواجب أم لا</w:t>
      </w:r>
      <w:r w:rsidR="00EC1238">
        <w:rPr>
          <w:rtl/>
        </w:rPr>
        <w:t>؟</w:t>
      </w:r>
      <w:r w:rsidRPr="001B459D">
        <w:rPr>
          <w:rtl/>
        </w:rPr>
        <w:t xml:space="preserve"> فالاشتباه إنّما هو من جهة خلط ما في الذهن بما في الخارج فتفطّن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ومنع الإمكان القياسي في هذه المرتبة أيضاً مصادرة واضحة</w:t>
      </w:r>
      <w:r w:rsidR="00EC1238">
        <w:rPr>
          <w:rtl/>
        </w:rPr>
        <w:t>؛</w:t>
      </w:r>
      <w:r w:rsidRPr="001B459D">
        <w:rPr>
          <w:rtl/>
        </w:rPr>
        <w:t xml:space="preserve"> لأنّه المدّعى فتحصّل أنّ جميع ما يمكن أن يتعلّق به قدرته تعالى ممكن له</w:t>
      </w:r>
      <w:r w:rsidR="008232D7">
        <w:rPr>
          <w:rtl/>
        </w:rPr>
        <w:t xml:space="preserve"> - </w:t>
      </w:r>
      <w:r w:rsidRPr="001B459D">
        <w:rPr>
          <w:rtl/>
        </w:rPr>
        <w:t>تعالى</w:t>
      </w:r>
      <w:r w:rsidR="008232D7">
        <w:rPr>
          <w:rtl/>
        </w:rPr>
        <w:t xml:space="preserve"> - </w:t>
      </w:r>
      <w:r w:rsidRPr="001B459D">
        <w:rPr>
          <w:rtl/>
        </w:rPr>
        <w:t>بالإمكان القياسي بملاحظة ذاته ولا وجوب له أبداً</w:t>
      </w:r>
      <w:r w:rsidR="00EC1238">
        <w:rPr>
          <w:rtl/>
        </w:rPr>
        <w:t>،</w:t>
      </w:r>
      <w:r w:rsidRPr="001B459D">
        <w:rPr>
          <w:rtl/>
        </w:rPr>
        <w:t xml:space="preserve"> نعم يجب بالوجوب القياسي والغيري بلحاظ إرادته التابعة للأغراض الزائدة على ذاته تعالى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وإن أراد من الإمكان القوة والاستعداد</w:t>
      </w:r>
      <w:r w:rsidR="00EC1238">
        <w:rPr>
          <w:rtl/>
        </w:rPr>
        <w:t>،</w:t>
      </w:r>
      <w:r w:rsidRPr="001B459D">
        <w:rPr>
          <w:rtl/>
        </w:rPr>
        <w:t xml:space="preserve"> كما يظهر من تلميذه اللاهيجي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في مقام الاستدلال على إثبات صفاته</w:t>
      </w:r>
      <w:r w:rsidR="00EC1238">
        <w:rPr>
          <w:rtl/>
        </w:rPr>
        <w:t>،</w:t>
      </w:r>
      <w:r w:rsidRPr="001B459D">
        <w:rPr>
          <w:rtl/>
        </w:rPr>
        <w:t xml:space="preserve"> ففيه</w:t>
      </w:r>
      <w:r w:rsidR="00EC1238">
        <w:rPr>
          <w:rtl/>
        </w:rPr>
        <w:t>:</w:t>
      </w:r>
      <w:r w:rsidRPr="001B459D">
        <w:rPr>
          <w:rtl/>
        </w:rPr>
        <w:t xml:space="preserve"> أنّه لا يعقل القوّة في حق الواجب بلا شك</w:t>
      </w:r>
      <w:r w:rsidR="00EC1238">
        <w:rPr>
          <w:rtl/>
        </w:rPr>
        <w:t>،</w:t>
      </w:r>
      <w:r w:rsidRPr="001B459D">
        <w:rPr>
          <w:rtl/>
        </w:rPr>
        <w:t xml:space="preserve"> ولكن إنكار الوجوب المذكور لا يؤدّي إلى لزومها فيه تعالى</w:t>
      </w:r>
      <w:r w:rsidR="00EC1238">
        <w:rPr>
          <w:rtl/>
        </w:rPr>
        <w:t>،</w:t>
      </w:r>
      <w:r w:rsidRPr="001B459D">
        <w:rPr>
          <w:rtl/>
        </w:rPr>
        <w:t xml:space="preserve"> وقد قال هذا المستدل</w:t>
      </w:r>
      <w:r w:rsidR="008232D7">
        <w:rPr>
          <w:rtl/>
        </w:rPr>
        <w:t xml:space="preserve"> - </w:t>
      </w:r>
      <w:r w:rsidRPr="001B459D">
        <w:rPr>
          <w:rtl/>
        </w:rPr>
        <w:t>أي صاحب الأسفار</w:t>
      </w:r>
      <w:r w:rsidR="008232D7">
        <w:rPr>
          <w:rtl/>
        </w:rPr>
        <w:t xml:space="preserve"> - </w:t>
      </w:r>
      <w:r w:rsidRPr="001B459D">
        <w:rPr>
          <w:rtl/>
        </w:rPr>
        <w:t>في ربوبيات كتابه رداً على استدلال المتأخّرين على عينية الصفات مع الذات</w:t>
      </w:r>
      <w:r w:rsidR="00EC1238">
        <w:rPr>
          <w:rtl/>
        </w:rPr>
        <w:t>:</w:t>
      </w:r>
      <w:r w:rsidRPr="001B459D">
        <w:rPr>
          <w:rtl/>
        </w:rPr>
        <w:t xml:space="preserve"> الأَوّل إنّا نقول</w:t>
      </w:r>
      <w:r w:rsidR="00EC1238">
        <w:rPr>
          <w:rtl/>
        </w:rPr>
        <w:t>:</w:t>
      </w:r>
      <w:r w:rsidRPr="001B459D">
        <w:rPr>
          <w:rtl/>
        </w:rPr>
        <w:t xml:space="preserve"> إنّ هاهنا اشتباهاً من باب آخذ القبول بمعنى الانفعال الاستعدادي مكان القبول بمطلق الاتّصاف</w:t>
      </w:r>
      <w:r w:rsidR="00EC1238">
        <w:rPr>
          <w:rtl/>
        </w:rPr>
        <w:t>،</w:t>
      </w:r>
      <w:r w:rsidRPr="001B459D">
        <w:rPr>
          <w:rtl/>
        </w:rPr>
        <w:t xml:space="preserve"> والبرهان لا يساعد إلاّ على نفي الأَوّل دون الثاني</w:t>
      </w:r>
      <w:r w:rsidR="00EC1238">
        <w:rPr>
          <w:rtl/>
        </w:rPr>
        <w:t>.</w:t>
      </w:r>
      <w:r w:rsidRPr="001B459D">
        <w:rPr>
          <w:rtl/>
        </w:rPr>
        <w:t>..</w:t>
      </w:r>
      <w:r w:rsidR="008232D7">
        <w:rPr>
          <w:rtl/>
        </w:rPr>
        <w:t xml:space="preserve"> - </w:t>
      </w:r>
      <w:r w:rsidRPr="001B459D">
        <w:rPr>
          <w:rtl/>
        </w:rPr>
        <w:t>إلى أن قال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والثاني إنّ الدليل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 1 / 159.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سرمايه إيمان / 32.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منقوض بالصفات الإضافية له تعالى كالمبدئية والسببية وغيرهما</w:t>
      </w:r>
      <w:r w:rsidR="00EC1238">
        <w:rPr>
          <w:rtl/>
        </w:rPr>
        <w:t>؛</w:t>
      </w:r>
      <w:r w:rsidRPr="001B459D">
        <w:rPr>
          <w:rtl/>
        </w:rPr>
        <w:t xml:space="preserve"> لجريان الدليل بجميع مقدماته فيهما</w:t>
      </w:r>
      <w:r w:rsidR="00EC1238">
        <w:rPr>
          <w:rtl/>
        </w:rPr>
        <w:t>،</w:t>
      </w:r>
      <w:r w:rsidRPr="001B459D">
        <w:rPr>
          <w:rtl/>
        </w:rPr>
        <w:t xml:space="preserve"> فيلزم إمّا اتّصافه بتلك الصفات</w:t>
      </w:r>
      <w:r w:rsidR="00EC1238">
        <w:rPr>
          <w:rtl/>
        </w:rPr>
        <w:t>،</w:t>
      </w:r>
      <w:r w:rsidRPr="001B459D">
        <w:rPr>
          <w:rtl/>
        </w:rPr>
        <w:t xml:space="preserve"> أو عدم كونها زائدةً على الذات</w:t>
      </w:r>
      <w:r w:rsidR="00EC1238">
        <w:rPr>
          <w:rtl/>
        </w:rPr>
        <w:t>،</w:t>
      </w:r>
      <w:r w:rsidRPr="001B459D">
        <w:rPr>
          <w:rtl/>
        </w:rPr>
        <w:t xml:space="preserve"> وكلا القولين باطل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فعليك بتطبيق كلامه على المقام أيضاً</w:t>
      </w:r>
      <w:r w:rsidR="00EC1238">
        <w:rPr>
          <w:rtl/>
        </w:rPr>
        <w:t>.</w:t>
      </w:r>
    </w:p>
    <w:p w:rsidR="001B459D" w:rsidRPr="00AD3CEA" w:rsidRDefault="001B459D" w:rsidP="00586D1A">
      <w:pPr>
        <w:pStyle w:val="libNormal"/>
        <w:rPr>
          <w:rtl/>
        </w:rPr>
      </w:pPr>
      <w:r w:rsidRPr="001B459D">
        <w:rPr>
          <w:rtl/>
        </w:rPr>
        <w:t>وإن أراد من الإمكان العدم</w:t>
      </w:r>
      <w:r w:rsidR="008232D7">
        <w:rPr>
          <w:rtl/>
        </w:rPr>
        <w:t xml:space="preserve"> - </w:t>
      </w:r>
      <w:r w:rsidRPr="001B459D">
        <w:rPr>
          <w:rtl/>
        </w:rPr>
        <w:t>كما هو الظاهر من كلامه في بيان برهانه العرشي على توحيده تعالى</w:t>
      </w:r>
      <w:r w:rsidR="00EC1238">
        <w:rPr>
          <w:rtl/>
        </w:rPr>
        <w:t>،</w:t>
      </w:r>
      <w:r w:rsidRPr="001B459D">
        <w:rPr>
          <w:rtl/>
        </w:rPr>
        <w:t xml:space="preserve"> حيث قال</w:t>
      </w:r>
      <w:r w:rsidR="00EC1238">
        <w:rPr>
          <w:rtl/>
        </w:rPr>
        <w:t>:</w:t>
      </w:r>
      <w:r w:rsidRPr="001B459D">
        <w:rPr>
          <w:rtl/>
        </w:rPr>
        <w:t xml:space="preserve"> بل يكون ذاته بذاته مصدقاً لحصول شيء وفقد شيء آخر من طبيعة الوجود ومراتبه الكمالية</w:t>
      </w:r>
      <w:r w:rsidR="00EC1238">
        <w:rPr>
          <w:rtl/>
        </w:rPr>
        <w:t>،</w:t>
      </w:r>
      <w:r w:rsidRPr="001B459D">
        <w:rPr>
          <w:rtl/>
        </w:rPr>
        <w:t xml:space="preserve"> فلا يكون واحداً حقيقياً</w:t>
      </w:r>
      <w:r w:rsidR="00EC1238">
        <w:rPr>
          <w:rtl/>
        </w:rPr>
        <w:t>،</w:t>
      </w:r>
      <w:r w:rsidRPr="001B459D">
        <w:rPr>
          <w:rtl/>
        </w:rPr>
        <w:t xml:space="preserve"> والتركيب بحسب الذات والحقيقة ينافي الوجوب الذاتي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>.. إلخ بل هذا هو مراده جزماً</w:t>
      </w:r>
      <w:r w:rsidR="008232D7">
        <w:rPr>
          <w:rtl/>
        </w:rPr>
        <w:t xml:space="preserve"> - </w:t>
      </w:r>
      <w:r w:rsidRPr="001B459D">
        <w:rPr>
          <w:rtl/>
        </w:rPr>
        <w:t>ففيه</w:t>
      </w:r>
      <w:r w:rsidR="00EC1238">
        <w:rPr>
          <w:rtl/>
        </w:rPr>
        <w:t>:</w:t>
      </w:r>
      <w:r w:rsidRPr="001B459D">
        <w:rPr>
          <w:rtl/>
        </w:rPr>
        <w:t xml:space="preserve"> أنّه لا دليل على امتناع مثل هذا التركيب</w:t>
      </w:r>
      <w:r w:rsidR="00EC1238">
        <w:rPr>
          <w:rtl/>
        </w:rPr>
        <w:t>،</w:t>
      </w:r>
      <w:r w:rsidRPr="001B459D">
        <w:rPr>
          <w:rtl/>
        </w:rPr>
        <w:t xml:space="preserve"> بل نمنع كون هذا تركيباً</w:t>
      </w:r>
      <w:r w:rsidR="00EC1238">
        <w:rPr>
          <w:rtl/>
        </w:rPr>
        <w:t>،</w:t>
      </w:r>
      <w:r w:rsidRPr="001B459D">
        <w:rPr>
          <w:rtl/>
        </w:rPr>
        <w:t xml:space="preserve"> فإنّ التركيب من الوجود والعدم</w:t>
      </w:r>
      <w:r w:rsidR="00EC1238">
        <w:rPr>
          <w:rtl/>
        </w:rPr>
        <w:t>،</w:t>
      </w:r>
      <w:r w:rsidRPr="001B459D">
        <w:rPr>
          <w:rtl/>
        </w:rPr>
        <w:t xml:space="preserve"> أو الوجدان والفقدان</w:t>
      </w:r>
      <w:r w:rsidR="00EC1238">
        <w:rPr>
          <w:rtl/>
        </w:rPr>
        <w:t>،</w:t>
      </w:r>
      <w:r w:rsidRPr="001B459D">
        <w:rPr>
          <w:rtl/>
        </w:rPr>
        <w:t xml:space="preserve"> أو الوجوب والإمكان</w:t>
      </w:r>
      <w:r w:rsidR="00EC1238">
        <w:rPr>
          <w:rtl/>
        </w:rPr>
        <w:t>،</w:t>
      </w:r>
      <w:r w:rsidRPr="001B459D">
        <w:rPr>
          <w:rtl/>
        </w:rPr>
        <w:t xml:space="preserve"> أو ما شئت فسمِّه ليس تركيباً واقعياً</w:t>
      </w:r>
      <w:r w:rsidR="00EC1238">
        <w:rPr>
          <w:rtl/>
        </w:rPr>
        <w:t>؛</w:t>
      </w:r>
      <w:r w:rsidRPr="001B459D">
        <w:rPr>
          <w:rtl/>
        </w:rPr>
        <w:t xml:space="preserve"> إذ العدم أو الفقدان ليس شيئاً له مطابق في الخارج كما هو لائح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ذكره السبزواري في حاشيته على المقام</w:t>
      </w:r>
      <w:r w:rsidR="008232D7">
        <w:rPr>
          <w:rtl/>
        </w:rPr>
        <w:t xml:space="preserve"> - </w:t>
      </w:r>
      <w:r w:rsidRPr="001B459D">
        <w:rPr>
          <w:rtl/>
        </w:rPr>
        <w:t>من أنّ شرّ التراكيب هو التركيب من الوجود والعدم</w:t>
      </w:r>
      <w:r w:rsidR="00EC1238">
        <w:rPr>
          <w:rtl/>
        </w:rPr>
        <w:t>؛</w:t>
      </w:r>
      <w:r w:rsidRPr="001B459D">
        <w:rPr>
          <w:rtl/>
        </w:rPr>
        <w:t xml:space="preserve"> إذا كان العدم عدم الخير والكمال</w:t>
      </w:r>
      <w:r w:rsidR="00EC1238">
        <w:rPr>
          <w:rtl/>
        </w:rPr>
        <w:t>؛</w:t>
      </w:r>
      <w:r w:rsidRPr="001B459D">
        <w:rPr>
          <w:rtl/>
        </w:rPr>
        <w:t xml:space="preserve"> إذ العدم سنخ آخر مقابل الوجود</w:t>
      </w:r>
      <w:r w:rsidR="00EC1238">
        <w:rPr>
          <w:rtl/>
        </w:rPr>
        <w:t>.</w:t>
      </w:r>
      <w:r w:rsidRPr="001B459D">
        <w:rPr>
          <w:rtl/>
        </w:rPr>
        <w:t>... وأمّا التركيب من وجود ووجود فليس تركيباً واقعياً</w:t>
      </w:r>
      <w:r w:rsidR="00EC1238">
        <w:rPr>
          <w:rtl/>
        </w:rPr>
        <w:t>،</w:t>
      </w:r>
      <w:r w:rsidRPr="001B459D">
        <w:rPr>
          <w:rtl/>
        </w:rPr>
        <w:t xml:space="preserve"> إذا كان ما به الامتياز في الوجود بما هو وجود عين ما به الاشتراك</w:t>
      </w:r>
      <w:r w:rsidR="008232D7">
        <w:rPr>
          <w:rtl/>
        </w:rPr>
        <w:t xml:space="preserve"> - </w:t>
      </w:r>
      <w:r w:rsidRPr="001B459D">
        <w:rPr>
          <w:rtl/>
        </w:rPr>
        <w:t>فهو من الشعريات</w:t>
      </w:r>
      <w:r w:rsidR="00EC1238">
        <w:rPr>
          <w:rtl/>
        </w:rPr>
        <w:t>.</w:t>
      </w:r>
    </w:p>
    <w:p w:rsidR="001B459D" w:rsidRPr="00AD3CEA" w:rsidRDefault="001B459D" w:rsidP="00586D1A">
      <w:pPr>
        <w:pStyle w:val="libNormal"/>
        <w:rPr>
          <w:rtl/>
        </w:rPr>
      </w:pPr>
      <w:r w:rsidRPr="001B459D">
        <w:rPr>
          <w:rtl/>
        </w:rPr>
        <w:t>ثمّ يمكن أن يقال بإرجاع الاحتمال السابق إلى هذا الاحتمال</w:t>
      </w:r>
      <w:r w:rsidR="00EC1238">
        <w:rPr>
          <w:rtl/>
        </w:rPr>
        <w:t>،</w:t>
      </w:r>
      <w:r w:rsidRPr="001B459D">
        <w:rPr>
          <w:rtl/>
        </w:rPr>
        <w:t xml:space="preserve"> وأنّ المراد بالقوة هو العدم</w:t>
      </w:r>
      <w:r w:rsidR="00EC1238">
        <w:rPr>
          <w:rtl/>
        </w:rPr>
        <w:t>.</w:t>
      </w:r>
      <w:r w:rsidR="00586D1A">
        <w:rPr>
          <w:rFonts w:hint="cs"/>
          <w:rtl/>
        </w:rPr>
        <w:t xml:space="preserve"> </w:t>
      </w:r>
      <w:r w:rsidRPr="001B459D">
        <w:rPr>
          <w:rtl/>
        </w:rPr>
        <w:t>ثمّ إنّ هذا الدليل</w:t>
      </w:r>
      <w:r w:rsidR="00EC1238">
        <w:rPr>
          <w:rtl/>
        </w:rPr>
        <w:t>،</w:t>
      </w:r>
      <w:r w:rsidRPr="001B459D">
        <w:rPr>
          <w:rtl/>
        </w:rPr>
        <w:t xml:space="preserve"> وإن كان بظاهره مختصّاً بالصفات الكمالية</w:t>
      </w:r>
      <w:r w:rsidR="00EC1238">
        <w:rPr>
          <w:rtl/>
        </w:rPr>
        <w:t>،</w:t>
      </w:r>
      <w:r w:rsidRPr="001B459D">
        <w:rPr>
          <w:rtl/>
        </w:rPr>
        <w:t xml:space="preserve"> غير أنّ مراد المستدل تعميمه للصفات الإضافية أيضاً</w:t>
      </w:r>
      <w:r w:rsidR="00EC1238">
        <w:rPr>
          <w:rtl/>
        </w:rPr>
        <w:t>،</w:t>
      </w:r>
      <w:r w:rsidRPr="001B459D">
        <w:rPr>
          <w:rtl/>
        </w:rPr>
        <w:t xml:space="preserve"> والحق أنّ الأُولى عين ذاته</w:t>
      </w:r>
      <w:r w:rsidR="00EC1238">
        <w:rPr>
          <w:rtl/>
        </w:rPr>
        <w:t>،</w:t>
      </w:r>
      <w:r w:rsidRPr="001B459D">
        <w:rPr>
          <w:rtl/>
        </w:rPr>
        <w:t xml:space="preserve"> وليس للحق جهة إمكانية بالنسبة إليها كما يأتي بحثها في محلها</w:t>
      </w:r>
      <w:r w:rsidR="00EC1238">
        <w:rPr>
          <w:rtl/>
        </w:rPr>
        <w:t>،</w:t>
      </w:r>
      <w:r w:rsidRPr="001B459D">
        <w:rPr>
          <w:rtl/>
        </w:rPr>
        <w:t xml:space="preserve"> وأمّا الثانية فهي ممكنة له مع قطع النظر عن إعمال قدرته تعالى</w:t>
      </w:r>
      <w:r w:rsidR="00EC1238">
        <w:rPr>
          <w:rtl/>
        </w:rPr>
        <w:t>،</w:t>
      </w:r>
      <w:r w:rsidRPr="001B459D">
        <w:rPr>
          <w:rtl/>
        </w:rPr>
        <w:t xml:space="preserve"> فإنّ ما استدل على القاعدة المبحوث عنها في المقام غير تام</w:t>
      </w:r>
      <w:r w:rsidR="00EC1238">
        <w:rPr>
          <w:rtl/>
        </w:rPr>
        <w:t>،</w:t>
      </w:r>
      <w:r w:rsidRPr="001B459D">
        <w:rPr>
          <w:rtl/>
        </w:rPr>
        <w:t xml:space="preserve"> كما يظهر من بطلان هذا الوجه والوجوه التالية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ما لعلّه المشهور من أنّ ذاته لو لم تكن كافيةً فيما له من الصفات</w:t>
      </w:r>
      <w:r w:rsidR="00EC1238">
        <w:rPr>
          <w:rtl/>
        </w:rPr>
        <w:t>،</w:t>
      </w:r>
      <w:r w:rsidRPr="001B459D">
        <w:rPr>
          <w:rtl/>
        </w:rPr>
        <w:t xml:space="preserve"> لكان شيء من صفاته حاصلاً له من غيره</w:t>
      </w:r>
      <w:r w:rsidR="00EC1238">
        <w:rPr>
          <w:rtl/>
        </w:rPr>
        <w:t>،</w:t>
      </w:r>
      <w:r w:rsidRPr="001B459D">
        <w:rPr>
          <w:rtl/>
        </w:rPr>
        <w:t xml:space="preserve"> فيكون وجود ذلك الغير علّةً لوجود تلك الصفة فيه تعالى</w:t>
      </w:r>
      <w:r w:rsidR="00EC1238">
        <w:rPr>
          <w:rtl/>
        </w:rPr>
        <w:t>،</w:t>
      </w:r>
      <w:r w:rsidRPr="001B459D">
        <w:rPr>
          <w:rtl/>
        </w:rPr>
        <w:t xml:space="preserve"> وعدمه علّةً لعدمها</w:t>
      </w:r>
      <w:r w:rsidR="00EC1238">
        <w:rPr>
          <w:rtl/>
        </w:rPr>
        <w:t>،</w:t>
      </w:r>
      <w:r w:rsidRPr="001B459D">
        <w:rPr>
          <w:rtl/>
        </w:rPr>
        <w:t xml:space="preserve"> وحينئذٍ لا يكون ذاته تعالى إذا اعتبرت من حيث هي بلا شرط يجب لها الوجود</w:t>
      </w:r>
      <w:r w:rsidR="00EC1238">
        <w:rPr>
          <w:rtl/>
        </w:rPr>
        <w:t>؛</w:t>
      </w:r>
      <w:r w:rsidRPr="001B459D">
        <w:rPr>
          <w:rtl/>
        </w:rPr>
        <w:t xml:space="preserve"> لأنّها إمّا أن يجب مع وجود تلك الصفة أو يجب مع عدمها</w:t>
      </w:r>
      <w:r w:rsidR="00EC1238">
        <w:rPr>
          <w:rtl/>
        </w:rPr>
        <w:t>،</w:t>
      </w:r>
      <w:r w:rsidRPr="001B459D">
        <w:rPr>
          <w:rtl/>
        </w:rPr>
        <w:t xml:space="preserve"> فإن كان الوجوب مع وجود الصفة المذكورة</w:t>
      </w:r>
      <w:r w:rsidR="00EC1238">
        <w:rPr>
          <w:rtl/>
        </w:rPr>
        <w:t>،</w:t>
      </w:r>
      <w:r w:rsidRPr="001B459D">
        <w:rPr>
          <w:rtl/>
        </w:rPr>
        <w:t xml:space="preserve"> لم يكن وجودها من غيره</w:t>
      </w:r>
      <w:r w:rsidR="00EC1238">
        <w:rPr>
          <w:rtl/>
        </w:rPr>
        <w:t>؛</w:t>
      </w:r>
      <w:r w:rsidRPr="001B459D">
        <w:rPr>
          <w:rtl/>
        </w:rPr>
        <w:t xml:space="preserve"> لحصولها بذات الواجب من حيث هي هي بلا اعتبار حضور الغير</w:t>
      </w:r>
      <w:r w:rsidR="00EC1238">
        <w:rPr>
          <w:rtl/>
        </w:rPr>
        <w:t>،</w:t>
      </w:r>
      <w:r w:rsidRPr="001B459D">
        <w:rPr>
          <w:rtl/>
        </w:rPr>
        <w:t xml:space="preserve"> ولو جُعلت القضية وصفيةً لم يكن الوجوب له تعالى ذاتياً أزلياً</w:t>
      </w:r>
      <w:r w:rsidR="00EC1238">
        <w:rPr>
          <w:rtl/>
        </w:rPr>
        <w:t>،</w:t>
      </w:r>
      <w:r w:rsidRPr="001B459D">
        <w:rPr>
          <w:rtl/>
        </w:rPr>
        <w:t xml:space="preserve"> وإن كان مع عدمها لم يكن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 1 / 137.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عدمها من عدم العلة وغيبتها</w:t>
      </w:r>
      <w:r w:rsidR="00EC1238">
        <w:rPr>
          <w:rtl/>
        </w:rPr>
        <w:t>،</w:t>
      </w:r>
      <w:r w:rsidRPr="001B459D">
        <w:rPr>
          <w:rtl/>
        </w:rPr>
        <w:t xml:space="preserve"> ولو جُعلت الضرورة مقيّدةً لم تكن ذاتيةً أزلية</w:t>
      </w:r>
      <w:r w:rsidR="00EC1238">
        <w:rPr>
          <w:rtl/>
        </w:rPr>
        <w:t>،</w:t>
      </w:r>
      <w:r w:rsidRPr="001B459D">
        <w:rPr>
          <w:rtl/>
        </w:rPr>
        <w:t xml:space="preserve"> وإذا لم يجب وجودها بلا شرط لم يكن الواجب لذاته واجباً لذاته</w:t>
      </w:r>
      <w:r w:rsidR="00EC1238">
        <w:rPr>
          <w:rtl/>
        </w:rPr>
        <w:t>،</w:t>
      </w:r>
      <w:r w:rsidRPr="001B459D">
        <w:rPr>
          <w:rtl/>
        </w:rPr>
        <w:t xml:space="preserve"> وهذا خلف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في الأسفار زيادة على ذلك أتمّ بها نظم الاستدلال فلاحظ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وكونه غير تام</w:t>
      </w:r>
      <w:r w:rsidR="00EC1238">
        <w:rPr>
          <w:rtl/>
        </w:rPr>
        <w:t>؛</w:t>
      </w:r>
      <w:r w:rsidRPr="001B459D">
        <w:rPr>
          <w:rtl/>
        </w:rPr>
        <w:t xml:space="preserve"> لِما أُورد عليه من النقض بالنسب والإضافات اللاحقة لذات المبدأ بجريان الحجة المذكورة فيها</w:t>
      </w:r>
      <w:r w:rsidR="00EC1238">
        <w:rPr>
          <w:rtl/>
        </w:rPr>
        <w:t>،</w:t>
      </w:r>
      <w:r w:rsidRPr="001B459D">
        <w:rPr>
          <w:rtl/>
        </w:rPr>
        <w:t xml:space="preserve"> فيلزم أن يكون تلك الإضافات واجبة الحصول له تعالى بحسب مرتبة ذاته بلا مدخلية الغير فيها</w:t>
      </w:r>
      <w:r w:rsidR="00EC1238">
        <w:rPr>
          <w:rtl/>
        </w:rPr>
        <w:t>،</w:t>
      </w:r>
      <w:r w:rsidRPr="001B459D">
        <w:rPr>
          <w:rtl/>
        </w:rPr>
        <w:t xml:space="preserve"> وأن يمتنع تجدّدها وتبدّلها عليه تعالى</w:t>
      </w:r>
      <w:r w:rsidR="00EC1238">
        <w:rPr>
          <w:rtl/>
        </w:rPr>
        <w:t>،</w:t>
      </w:r>
      <w:r w:rsidRPr="001B459D">
        <w:rPr>
          <w:rtl/>
        </w:rPr>
        <w:t xml:space="preserve"> مع أنّ ذات الواجب غير كافية في حصولها</w:t>
      </w:r>
      <w:r w:rsidR="00EC1238">
        <w:rPr>
          <w:rtl/>
        </w:rPr>
        <w:t>؛</w:t>
      </w:r>
      <w:r w:rsidRPr="001B459D">
        <w:rPr>
          <w:rtl/>
        </w:rPr>
        <w:t xml:space="preserve"> لتوقّفها على أُمور متغايرة متجدّدة متعاقبة خارجة عن الذات بالضرورة</w:t>
      </w:r>
      <w:r w:rsidR="00EC1238">
        <w:rPr>
          <w:rtl/>
        </w:rPr>
        <w:t>،</w:t>
      </w:r>
      <w:r w:rsidRPr="001B459D">
        <w:rPr>
          <w:rtl/>
        </w:rPr>
        <w:t xml:space="preserve"> وهذا ممّا لا خفاء فيه</w:t>
      </w:r>
      <w:r w:rsidR="00EC1238">
        <w:rPr>
          <w:rtl/>
        </w:rPr>
        <w:t>؛</w:t>
      </w:r>
      <w:r w:rsidRPr="001B459D">
        <w:rPr>
          <w:rtl/>
        </w:rPr>
        <w:t xml:space="preserve"> ولذا اعترف به الشيخ ابن سينا في محكي الشفاء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حيث قال</w:t>
      </w:r>
      <w:r w:rsidR="00EC1238">
        <w:rPr>
          <w:rtl/>
        </w:rPr>
        <w:t>:</w:t>
      </w:r>
      <w:r w:rsidRPr="001B459D">
        <w:rPr>
          <w:rtl/>
        </w:rPr>
        <w:t xml:space="preserve"> ولا نبالي بأن يكون ذاته مأخوذةً مع إضافة ما ممكنة الوجود</w:t>
      </w:r>
      <w:r w:rsidR="00EC1238">
        <w:rPr>
          <w:rtl/>
        </w:rPr>
        <w:t>،</w:t>
      </w:r>
      <w:r w:rsidRPr="001B459D">
        <w:rPr>
          <w:rtl/>
        </w:rPr>
        <w:t xml:space="preserve"> فإنّه من حيث هي علة لوجود زيد ليست بواجبة الوجود بل من حيث ذاته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وقَبِله كثير من الأتباع كما قيل</w:t>
      </w:r>
      <w:r w:rsidR="00EC1238">
        <w:rPr>
          <w:rtl/>
        </w:rPr>
        <w:t>،</w:t>
      </w:r>
      <w:r w:rsidRPr="001B459D">
        <w:rPr>
          <w:rtl/>
        </w:rPr>
        <w:t xml:space="preserve"> فهذه الحجة أيضاً سقيمة وفيه إشكال آخر أيضاً تركناه مخافة التطويل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نسجه في الأسفار في إبرام هذا النقض فهو أليق بمقام الخطابة</w:t>
      </w:r>
      <w:r w:rsidR="00EC1238">
        <w:rPr>
          <w:rtl/>
        </w:rPr>
        <w:t>،</w:t>
      </w:r>
      <w:r w:rsidRPr="001B459D">
        <w:rPr>
          <w:rtl/>
        </w:rPr>
        <w:t xml:space="preserve"> بل كلّه مغالطة من باب أخذ ما في الذهن مكان ما في الخارج</w:t>
      </w:r>
      <w:r w:rsidR="00EC1238">
        <w:rPr>
          <w:rtl/>
        </w:rPr>
        <w:t>،</w:t>
      </w:r>
      <w:r w:rsidRPr="001B459D">
        <w:rPr>
          <w:rtl/>
        </w:rPr>
        <w:t xml:space="preserve"> كما نبّهنا عليه سابقاً فلاحظ وتأمل حتى يظهر لك الحال</w:t>
      </w:r>
      <w:r w:rsidR="00EC1238">
        <w:rPr>
          <w:rtl/>
        </w:rPr>
        <w:t>،</w:t>
      </w:r>
      <w:r w:rsidRPr="001B459D">
        <w:rPr>
          <w:rtl/>
        </w:rPr>
        <w:t xml:space="preserve"> نعم لو تمّ قاعدة كون بسيط الحقيقة كلّ الأشياء لصح بيانه</w:t>
      </w:r>
      <w:r w:rsidR="00EC1238">
        <w:rPr>
          <w:rtl/>
        </w:rPr>
        <w:t>،</w:t>
      </w:r>
      <w:r w:rsidRPr="001B459D">
        <w:rPr>
          <w:rtl/>
        </w:rPr>
        <w:t xml:space="preserve"> كما صحّحه السبزواري بها على ما يظهر من حاشيته على المقام</w:t>
      </w:r>
      <w:r w:rsidR="00EC1238">
        <w:rPr>
          <w:rtl/>
        </w:rPr>
        <w:t>،</w:t>
      </w:r>
      <w:r w:rsidRPr="001B459D">
        <w:rPr>
          <w:rtl/>
        </w:rPr>
        <w:t xml:space="preserve"> لكنّها مزيّفة جدّاً كما ستأتي في محلّها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وسوف نهدم بنيانها ونخرّب أساسها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كلّ ما هو ممكن للواجب من الصفات توجبه ذاته</w:t>
      </w:r>
      <w:r w:rsidR="00EC1238">
        <w:rPr>
          <w:rtl/>
        </w:rPr>
        <w:t>،</w:t>
      </w:r>
      <w:r w:rsidRPr="001B459D">
        <w:rPr>
          <w:rtl/>
        </w:rPr>
        <w:t xml:space="preserve"> وكلّ ما توجبه ذاته فهو واجب الحصول</w:t>
      </w:r>
      <w:r w:rsidR="00EC1238">
        <w:rPr>
          <w:rtl/>
        </w:rPr>
        <w:t>،</w:t>
      </w:r>
      <w:r w:rsidRPr="001B459D">
        <w:rPr>
          <w:rtl/>
        </w:rPr>
        <w:t xml:space="preserve"> أمّا الكبرى فظاهرة</w:t>
      </w:r>
      <w:r w:rsidR="00EC1238">
        <w:rPr>
          <w:rtl/>
        </w:rPr>
        <w:t>،</w:t>
      </w:r>
      <w:r w:rsidRPr="001B459D">
        <w:rPr>
          <w:rtl/>
        </w:rPr>
        <w:t xml:space="preserve"> وأمّا الصغرى</w:t>
      </w:r>
      <w:r w:rsidR="00EC1238">
        <w:rPr>
          <w:rtl/>
        </w:rPr>
        <w:t>؛</w:t>
      </w:r>
      <w:r w:rsidRPr="001B459D">
        <w:rPr>
          <w:rtl/>
        </w:rPr>
        <w:t xml:space="preserve"> فلأنّها لو لم تصدق لكان وجوب وجود بعض الصفات بغير الذات</w:t>
      </w:r>
      <w:r w:rsidR="00EC1238">
        <w:rPr>
          <w:rtl/>
        </w:rPr>
        <w:t>،</w:t>
      </w:r>
      <w:r w:rsidRPr="001B459D">
        <w:rPr>
          <w:rtl/>
        </w:rPr>
        <w:t xml:space="preserve"> فذلك الغير إن كان واجباً لذاته لزم تعدّد الواجب</w:t>
      </w:r>
      <w:r w:rsidR="00EC1238">
        <w:rPr>
          <w:rtl/>
        </w:rPr>
        <w:t>،</w:t>
      </w:r>
      <w:r w:rsidRPr="001B459D">
        <w:rPr>
          <w:rtl/>
        </w:rPr>
        <w:t xml:space="preserve"> وإن كان ممكناً فإمّا توجبه الذات</w:t>
      </w:r>
      <w:r w:rsidR="00EC1238">
        <w:rPr>
          <w:rtl/>
        </w:rPr>
        <w:t>،</w:t>
      </w:r>
      <w:r w:rsidRPr="001B459D">
        <w:rPr>
          <w:rtl/>
        </w:rPr>
        <w:t xml:space="preserve"> فيلزم كونها موجبةً للبعض الذي فرضناها غير موجبة إيّاه من الصفات</w:t>
      </w:r>
      <w:r w:rsidR="00EC1238">
        <w:rPr>
          <w:rtl/>
        </w:rPr>
        <w:t>؛</w:t>
      </w:r>
      <w:r w:rsidRPr="001B459D">
        <w:rPr>
          <w:rtl/>
        </w:rPr>
        <w:t xml:space="preserve"> إذ الموجب للموجب موجب أَوّلاً</w:t>
      </w:r>
      <w:r w:rsidR="00EC1238">
        <w:rPr>
          <w:rtl/>
        </w:rPr>
        <w:t>،</w:t>
      </w:r>
      <w:r w:rsidRPr="001B459D">
        <w:rPr>
          <w:rtl/>
        </w:rPr>
        <w:t xml:space="preserve"> بل يكون وجوبه بموجب ثانٍ يوجبه وننقل الكلام إليه</w:t>
      </w:r>
      <w:r w:rsidR="00EC1238">
        <w:rPr>
          <w:rtl/>
        </w:rPr>
        <w:t>،</w:t>
      </w:r>
      <w:r w:rsidRPr="001B459D">
        <w:rPr>
          <w:rtl/>
        </w:rPr>
        <w:t xml:space="preserve"> فإمّا أن تذهب سلسلة الموجبات إلى غير النهاية</w:t>
      </w:r>
      <w:r w:rsidR="00EC1238">
        <w:rPr>
          <w:rtl/>
        </w:rPr>
        <w:t>،</w:t>
      </w:r>
      <w:r w:rsidRPr="001B459D">
        <w:rPr>
          <w:rtl/>
        </w:rPr>
        <w:t xml:space="preserve"> أو ينتهي إلى موجب يوجبه الذات ويلزم خلاف المفروض</w:t>
      </w:r>
      <w:r w:rsidR="00EC1238">
        <w:rPr>
          <w:rtl/>
        </w:rPr>
        <w:t>،</w:t>
      </w:r>
      <w:r w:rsidRPr="001B459D">
        <w:rPr>
          <w:rtl/>
        </w:rPr>
        <w:t xml:space="preserve"> والحاصل أنّ الذات لو لم توجب الصفات بأسرها لزم أحد الأُمور الممتنعة من</w:t>
      </w:r>
      <w:r w:rsidR="00EC1238">
        <w:rPr>
          <w:rtl/>
        </w:rPr>
        <w:t>،</w:t>
      </w:r>
      <w:r w:rsidRPr="001B459D">
        <w:rPr>
          <w:rtl/>
        </w:rPr>
        <w:t xml:space="preserve"> تعدّد الواجب</w:t>
      </w:r>
      <w:r w:rsidR="00EC1238">
        <w:rPr>
          <w:rtl/>
        </w:rPr>
        <w:t>،</w:t>
      </w:r>
      <w:r w:rsidRPr="001B459D">
        <w:rPr>
          <w:rtl/>
        </w:rPr>
        <w:t xml:space="preserve"> والتسلسل</w:t>
      </w:r>
      <w:r w:rsidR="00EC1238">
        <w:rPr>
          <w:rtl/>
        </w:rPr>
        <w:t>،</w:t>
      </w:r>
      <w:r w:rsidRPr="001B459D">
        <w:rPr>
          <w:rtl/>
        </w:rPr>
        <w:t xml:space="preserve"> وخلاف المفروض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 1 / 124.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الأسفار 1 / 126.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شرح الهداية / 149.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يرد عليه</w:t>
      </w:r>
      <w:r w:rsidR="008232D7">
        <w:rPr>
          <w:rtl/>
        </w:rPr>
        <w:t xml:space="preserve"> - </w:t>
      </w:r>
      <w:r w:rsidRPr="001B459D">
        <w:rPr>
          <w:rtl/>
        </w:rPr>
        <w:t>مضافاً إلى ابتنائه على زيادة الصفات القديمة الباطلة التي تتخيّلها الأشاعرة</w:t>
      </w:r>
      <w:r w:rsidR="008232D7">
        <w:rPr>
          <w:rtl/>
        </w:rPr>
        <w:t xml:space="preserve"> - </w:t>
      </w:r>
      <w:r w:rsidRPr="001B459D">
        <w:rPr>
          <w:rtl/>
        </w:rPr>
        <w:t>أنّ لزوم هذه المحاذير إنّما هو في صورة تحقّق الصفة خارجاً</w:t>
      </w:r>
      <w:r w:rsidR="00EC1238">
        <w:rPr>
          <w:rtl/>
        </w:rPr>
        <w:t>،</w:t>
      </w:r>
      <w:r w:rsidRPr="001B459D">
        <w:rPr>
          <w:rtl/>
        </w:rPr>
        <w:t xml:space="preserve"> وأمّا إن قلنا بعدم تحقّقها له تعالى مع إمكانها فلا يلزم شيء منها كما ليس بسر</w:t>
      </w:r>
      <w:r w:rsidR="00EC1238">
        <w:rPr>
          <w:rtl/>
        </w:rPr>
        <w:t>،</w:t>
      </w:r>
      <w:r w:rsidRPr="001B459D">
        <w:rPr>
          <w:rtl/>
        </w:rPr>
        <w:t xml:space="preserve"> وأمّا الأفعال فخروجها عن مدلول الدليل المذكور ظاهر</w:t>
      </w:r>
      <w:r w:rsidR="00EC1238">
        <w:rPr>
          <w:rtl/>
        </w:rPr>
        <w:t>؛</w:t>
      </w:r>
      <w:r w:rsidRPr="001B459D">
        <w:rPr>
          <w:rtl/>
        </w:rPr>
        <w:t xml:space="preserve"> لأنّها تابعة للإرادة دون الذات نفسها</w:t>
      </w:r>
      <w:r w:rsidR="00EC1238">
        <w:rPr>
          <w:rtl/>
        </w:rPr>
        <w:t>،</w:t>
      </w:r>
      <w:r w:rsidRPr="001B459D">
        <w:rPr>
          <w:rtl/>
        </w:rPr>
        <w:t xml:space="preserve"> والعمدة التي يترتّب عليها جملة من المسائل المختلف فيها</w:t>
      </w:r>
      <w:r w:rsidR="00EC1238">
        <w:rPr>
          <w:rtl/>
        </w:rPr>
        <w:t>،</w:t>
      </w:r>
      <w:r w:rsidRPr="001B459D">
        <w:rPr>
          <w:rtl/>
        </w:rPr>
        <w:t xml:space="preserve"> هو وجوب الأفعال الذي لا دلالة للدليل عليه</w:t>
      </w:r>
      <w:r w:rsidR="00EC1238">
        <w:rPr>
          <w:rtl/>
        </w:rPr>
        <w:t>،</w:t>
      </w:r>
      <w:r w:rsidRPr="001B459D">
        <w:rPr>
          <w:rtl/>
        </w:rPr>
        <w:t xml:space="preserve"> وأمّا وجوب الصفات وعينيتها مع الذات المقدّسة</w:t>
      </w:r>
      <w:r w:rsidR="00EC1238">
        <w:rPr>
          <w:rtl/>
        </w:rPr>
        <w:t>،</w:t>
      </w:r>
      <w:r w:rsidRPr="001B459D">
        <w:rPr>
          <w:rtl/>
        </w:rPr>
        <w:t xml:space="preserve"> فهو ممّا لا شبهة فيه كما سيأتي في المقصد الرابع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 xml:space="preserve">ما ذكره الحكيم اللاهيجي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وغيره</w:t>
      </w:r>
      <w:r w:rsidR="00EC1238">
        <w:rPr>
          <w:rtl/>
        </w:rPr>
        <w:t>،</w:t>
      </w:r>
      <w:r w:rsidRPr="001B459D">
        <w:rPr>
          <w:rtl/>
        </w:rPr>
        <w:t xml:space="preserve"> من أنّه لو لم يجب ما أمكن في حقّه</w:t>
      </w:r>
      <w:r w:rsidR="00EC1238">
        <w:rPr>
          <w:rtl/>
        </w:rPr>
        <w:t>،</w:t>
      </w:r>
      <w:r w:rsidRPr="001B459D">
        <w:rPr>
          <w:rtl/>
        </w:rPr>
        <w:t xml:space="preserve"> لزم افتقاره إمّا إلى نفسه فيلزم أن يكون الله فاعلاً وقابلاً</w:t>
      </w:r>
      <w:r w:rsidR="00EC1238">
        <w:rPr>
          <w:rtl/>
        </w:rPr>
        <w:t>،</w:t>
      </w:r>
      <w:r w:rsidRPr="001B459D">
        <w:rPr>
          <w:rtl/>
        </w:rPr>
        <w:t xml:space="preserve"> وإمّا إلى غيره فيلزم أيضاً ذلك المحذور لانتهاء غيره إليه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بطلان كونه تعالى فاعلاً وقابلاً غير مبيّن بل مرّ منعه</w:t>
      </w:r>
      <w:r w:rsidR="00EC1238">
        <w:rPr>
          <w:rtl/>
        </w:rPr>
        <w:t>،</w:t>
      </w:r>
      <w:r w:rsidRPr="001B459D">
        <w:rPr>
          <w:rtl/>
        </w:rPr>
        <w:t xml:space="preserve"> بل هو أيضاً حقّق عدم بطلانه في مثل الشقّ الأَوّل في كتبه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هذا مع أنّه لو تمّ لَما جرى في أفعاله</w:t>
      </w:r>
      <w:r w:rsidR="00EC1238">
        <w:rPr>
          <w:rtl/>
        </w:rPr>
        <w:t>؛</w:t>
      </w:r>
      <w:r w:rsidRPr="001B459D">
        <w:rPr>
          <w:rtl/>
        </w:rPr>
        <w:t xml:space="preserve"> فإنّ وجوبها بإرادته التابعة للمِلاكات الواقعية</w:t>
      </w:r>
      <w:r w:rsidR="00EC1238">
        <w:rPr>
          <w:rtl/>
        </w:rPr>
        <w:t>،</w:t>
      </w:r>
      <w:r w:rsidRPr="001B459D">
        <w:rPr>
          <w:rtl/>
        </w:rPr>
        <w:t xml:space="preserve"> فلا يلزم الافتقار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فتحصل أنّ هذه القاعدة لم تثبت في خواصّ الواجب القديم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امتناع كونه جزءً للغير</w:t>
      </w:r>
      <w:r w:rsidR="00EC1238">
        <w:rPr>
          <w:rtl/>
        </w:rPr>
        <w:t>،</w:t>
      </w:r>
      <w:r w:rsidRPr="001B459D">
        <w:rPr>
          <w:rtl/>
        </w:rPr>
        <w:t xml:space="preserve"> فالأجزاء إمّا عقلية تحليلية مثل الجنس والفصل</w:t>
      </w:r>
      <w:r w:rsidR="00EC1238">
        <w:rPr>
          <w:rtl/>
        </w:rPr>
        <w:t>،</w:t>
      </w:r>
      <w:r w:rsidRPr="001B459D">
        <w:rPr>
          <w:rtl/>
        </w:rPr>
        <w:t xml:space="preserve"> وإمّا خارجية مقدارية كأجزاء السكنجبين مثلاً</w:t>
      </w:r>
      <w:r w:rsidR="00EC1238">
        <w:rPr>
          <w:rtl/>
        </w:rPr>
        <w:t>،</w:t>
      </w:r>
      <w:r w:rsidRPr="001B459D">
        <w:rPr>
          <w:rtl/>
        </w:rPr>
        <w:t xml:space="preserve"> وإمّا غير مقدارية</w:t>
      </w:r>
      <w:r w:rsidR="008232D7">
        <w:rPr>
          <w:rtl/>
        </w:rPr>
        <w:t xml:space="preserve"> - </w:t>
      </w:r>
      <w:r w:rsidRPr="001B459D">
        <w:rPr>
          <w:rtl/>
        </w:rPr>
        <w:t>أي معنوية</w:t>
      </w:r>
      <w:r w:rsidR="008232D7">
        <w:rPr>
          <w:rtl/>
        </w:rPr>
        <w:t xml:space="preserve"> - </w:t>
      </w:r>
      <w:r w:rsidRPr="001B459D">
        <w:rPr>
          <w:rtl/>
        </w:rPr>
        <w:t>نحو المادة والصورة</w:t>
      </w:r>
      <w:r w:rsidR="00EC1238">
        <w:rPr>
          <w:rtl/>
        </w:rPr>
        <w:t>،</w:t>
      </w:r>
      <w:r w:rsidRPr="001B459D">
        <w:rPr>
          <w:rtl/>
        </w:rPr>
        <w:t xml:space="preserve"> ولا يعقل أن يكون الواجب جزءً لغيره بجميع هذه المعاني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عدم كونه جزءً عقلياً</w:t>
      </w:r>
      <w:r w:rsidR="00EC1238">
        <w:rPr>
          <w:rtl/>
        </w:rPr>
        <w:t>؛</w:t>
      </w:r>
      <w:r w:rsidRPr="001B459D">
        <w:rPr>
          <w:rtl/>
        </w:rPr>
        <w:t xml:space="preserve"> فلأنّه موجود خارجي</w:t>
      </w:r>
      <w:r w:rsidR="00EC1238">
        <w:rPr>
          <w:rtl/>
        </w:rPr>
        <w:t>،</w:t>
      </w:r>
      <w:r w:rsidRPr="001B459D">
        <w:rPr>
          <w:rtl/>
        </w:rPr>
        <w:t xml:space="preserve"> وأمّا عدم كونه جزءً مقدارياً</w:t>
      </w:r>
      <w:r w:rsidR="00EC1238">
        <w:rPr>
          <w:rtl/>
        </w:rPr>
        <w:t>؛</w:t>
      </w:r>
      <w:r w:rsidRPr="001B459D">
        <w:rPr>
          <w:rtl/>
        </w:rPr>
        <w:t xml:space="preserve"> فلأنّه ليس بمادي ولا كم له</w:t>
      </w:r>
      <w:r w:rsidR="00EC1238">
        <w:rPr>
          <w:rtl/>
        </w:rPr>
        <w:t>،</w:t>
      </w:r>
      <w:r w:rsidRPr="001B459D">
        <w:rPr>
          <w:rtl/>
        </w:rPr>
        <w:t xml:space="preserve"> فلا يعقل عروض المقدار له</w:t>
      </w:r>
      <w:r w:rsidR="00EC1238">
        <w:rPr>
          <w:rtl/>
        </w:rPr>
        <w:t>،</w:t>
      </w:r>
      <w:r w:rsidRPr="001B459D">
        <w:rPr>
          <w:rtl/>
        </w:rPr>
        <w:t xml:space="preserve"> وأمّا عدم كونه جزءً معنوياً</w:t>
      </w:r>
      <w:r w:rsidR="00EC1238">
        <w:rPr>
          <w:rtl/>
        </w:rPr>
        <w:t>؛</w:t>
      </w:r>
      <w:r w:rsidRPr="001B459D">
        <w:rPr>
          <w:rtl/>
        </w:rPr>
        <w:t xml:space="preserve"> فلأنّ المحل ملتمس إلى الصورة في فعليتها</w:t>
      </w:r>
      <w:r w:rsidR="00EC1238">
        <w:rPr>
          <w:rtl/>
        </w:rPr>
        <w:t>،</w:t>
      </w:r>
      <w:r w:rsidRPr="001B459D">
        <w:rPr>
          <w:rtl/>
        </w:rPr>
        <w:t xml:space="preserve"> والصورة لابدّ لها من مادة تحلها</w:t>
      </w:r>
      <w:r w:rsidR="00EC1238">
        <w:rPr>
          <w:rtl/>
        </w:rPr>
        <w:t>،</w:t>
      </w:r>
      <w:r w:rsidRPr="001B459D">
        <w:rPr>
          <w:rtl/>
        </w:rPr>
        <w:t xml:space="preserve"> فكلاهما لا يناسب الوجوب</w:t>
      </w:r>
      <w:r w:rsidR="00EC1238">
        <w:rPr>
          <w:rtl/>
        </w:rPr>
        <w:t>.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احتياج الحال إلى محله</w:t>
      </w:r>
      <w:r w:rsidR="00EC1238">
        <w:rPr>
          <w:rtl/>
        </w:rPr>
        <w:t>،</w:t>
      </w:r>
      <w:r w:rsidRPr="001B459D">
        <w:rPr>
          <w:rtl/>
        </w:rPr>
        <w:t xml:space="preserve"> إمّا في الوجود كما إذا كان عرضاً</w:t>
      </w:r>
      <w:r w:rsidR="00EC1238">
        <w:rPr>
          <w:rtl/>
        </w:rPr>
        <w:t>،</w:t>
      </w:r>
      <w:r w:rsidRPr="001B459D">
        <w:rPr>
          <w:rtl/>
        </w:rPr>
        <w:t xml:space="preserve"> أو في التشخّص إذا كان صورةً</w:t>
      </w:r>
      <w:r w:rsidR="00EC1238">
        <w:rPr>
          <w:rtl/>
        </w:rPr>
        <w:t>،</w:t>
      </w:r>
      <w:r w:rsidRPr="001B459D">
        <w:rPr>
          <w:rtl/>
        </w:rPr>
        <w:t xml:space="preserve"> وعلى كلا التقديرين يكون الحال ممكناً ولا سيما إن تشخّصه</w:t>
      </w:r>
      <w:r w:rsidR="008232D7">
        <w:rPr>
          <w:rtl/>
        </w:rPr>
        <w:t xml:space="preserve"> - </w:t>
      </w:r>
      <w:r w:rsidRPr="001B459D">
        <w:rPr>
          <w:rtl/>
        </w:rPr>
        <w:t>تعالى</w:t>
      </w:r>
      <w:r w:rsidR="008232D7">
        <w:rPr>
          <w:rtl/>
        </w:rPr>
        <w:t xml:space="preserve"> - </w:t>
      </w:r>
      <w:r w:rsidRPr="001B459D">
        <w:rPr>
          <w:rtl/>
        </w:rPr>
        <w:t>بنفس وجوده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وأيضاً تحقّق التركّب بتأثير الأجزاء وتأثّرها بالضرورة</w:t>
      </w:r>
      <w:r w:rsidR="00EC1238">
        <w:rPr>
          <w:rtl/>
        </w:rPr>
        <w:t>،</w:t>
      </w:r>
      <w:r w:rsidRPr="001B459D">
        <w:rPr>
          <w:rtl/>
        </w:rPr>
        <w:t xml:space="preserve"> والواجب لا يتأثّر من غيره</w:t>
      </w:r>
      <w:r w:rsidR="00EC1238">
        <w:rPr>
          <w:rtl/>
        </w:rPr>
        <w:t>؛</w:t>
      </w:r>
      <w:r w:rsidRPr="001B459D">
        <w:rPr>
          <w:rtl/>
        </w:rPr>
        <w:t xml:space="preserve"> وأيضاً المركّب إمّا واجب وإمّا ممكن</w:t>
      </w:r>
      <w:r w:rsidR="00EC1238">
        <w:rPr>
          <w:rtl/>
        </w:rPr>
        <w:t>،</w:t>
      </w:r>
      <w:r w:rsidRPr="001B459D">
        <w:rPr>
          <w:rtl/>
        </w:rPr>
        <w:t xml:space="preserve"> لا يصحّ الأَوّل</w:t>
      </w:r>
      <w:r w:rsidR="00EC1238">
        <w:rPr>
          <w:rtl/>
        </w:rPr>
        <w:t>؛</w:t>
      </w:r>
      <w:r w:rsidRPr="001B459D">
        <w:rPr>
          <w:rtl/>
        </w:rPr>
        <w:t xml:space="preserve"> لِما يأتي من امتناع التركيب على الواجب</w:t>
      </w:r>
      <w:r w:rsidR="00EC1238">
        <w:rPr>
          <w:rtl/>
        </w:rPr>
        <w:t>،</w:t>
      </w:r>
      <w:r w:rsidRPr="001B459D">
        <w:rPr>
          <w:rtl/>
        </w:rPr>
        <w:t xml:space="preserve"> ولامتناع قوام الواجب بالممكن كما في صورة إمكان الجزء الآخر</w:t>
      </w:r>
      <w:r w:rsidR="00EC1238">
        <w:rPr>
          <w:rtl/>
        </w:rPr>
        <w:t>،</w:t>
      </w:r>
      <w:r w:rsidRPr="001B459D">
        <w:rPr>
          <w:rtl/>
        </w:rPr>
        <w:t xml:space="preserve"> ولا يصحّ الثاني</w:t>
      </w:r>
      <w:r w:rsidR="00EC1238">
        <w:rPr>
          <w:rtl/>
        </w:rPr>
        <w:t>؛</w:t>
      </w:r>
      <w:r w:rsidRPr="001B459D">
        <w:rPr>
          <w:rtl/>
        </w:rPr>
        <w:t xml:space="preserve"> لاجتماع الوجوب والإمكان في شيء واحد</w:t>
      </w:r>
      <w:r w:rsidR="00EC1238">
        <w:rPr>
          <w:rtl/>
        </w:rPr>
        <w:t>؛</w:t>
      </w:r>
      <w:r w:rsidRPr="001B459D">
        <w:rPr>
          <w:rtl/>
        </w:rPr>
        <w:t xml:space="preserve"> ضرورة أنّ المركب نفس الأجزاء</w:t>
      </w:r>
      <w:r w:rsidR="00EC1238">
        <w:rPr>
          <w:rtl/>
        </w:rPr>
        <w:t>،</w:t>
      </w:r>
      <w:r w:rsidRPr="001B459D">
        <w:rPr>
          <w:rtl/>
        </w:rPr>
        <w:t xml:space="preserve"> فتدبّر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استحالة التركيب عليه</w:t>
      </w:r>
      <w:r w:rsidR="00EC1238">
        <w:rPr>
          <w:rtl/>
        </w:rPr>
        <w:t>،</w:t>
      </w:r>
      <w:r w:rsidRPr="001B459D">
        <w:rPr>
          <w:rtl/>
        </w:rPr>
        <w:t xml:space="preserve"> أمّا تركّبه من الأجزاء الخارجية فبطلانه واضح</w:t>
      </w:r>
      <w:r w:rsidR="00EC1238">
        <w:rPr>
          <w:rtl/>
        </w:rPr>
        <w:t>؛</w:t>
      </w:r>
      <w:r w:rsidRPr="001B459D">
        <w:rPr>
          <w:rtl/>
        </w:rPr>
        <w:t xml:space="preserve"> ضرورة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لا يحضرني الآن موضع هذا الكلام في كتبه</w:t>
      </w:r>
      <w:r w:rsidR="00EC1238">
        <w:rPr>
          <w:rtl/>
        </w:rPr>
        <w:t>،</w:t>
      </w:r>
      <w:r w:rsidRPr="00AD3CEA">
        <w:rPr>
          <w:rtl/>
        </w:rPr>
        <w:t xml:space="preserve"> نعم هو مذكور في الصفحة 16 من شمع اليقين لابنه الميرزا حسن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گوهر مراد / 193.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احتياج المركّب إلى كل جزء بنفسه في تحقّقه</w:t>
      </w:r>
      <w:r w:rsidR="00EC1238">
        <w:rPr>
          <w:rtl/>
        </w:rPr>
        <w:t>،</w:t>
      </w:r>
      <w:r w:rsidRPr="001B459D">
        <w:rPr>
          <w:rtl/>
        </w:rPr>
        <w:t xml:space="preserve"> والجزء غير الكل</w:t>
      </w:r>
      <w:r w:rsidR="00EC1238">
        <w:rPr>
          <w:rtl/>
        </w:rPr>
        <w:t>،</w:t>
      </w:r>
      <w:r w:rsidRPr="001B459D">
        <w:rPr>
          <w:rtl/>
        </w:rPr>
        <w:t xml:space="preserve"> فكل مركّب محتاج إلى غيره في وجوده</w:t>
      </w:r>
      <w:r w:rsidR="00EC1238">
        <w:rPr>
          <w:rtl/>
        </w:rPr>
        <w:t>،</w:t>
      </w:r>
      <w:r w:rsidRPr="001B459D">
        <w:rPr>
          <w:rtl/>
        </w:rPr>
        <w:t xml:space="preserve"> وهذا هو الإمكان المضاد للوجوب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وأيضاً الواجب لا يكون متكمّماً فلا مقدار له</w:t>
      </w:r>
      <w:r w:rsidR="00EC1238">
        <w:rPr>
          <w:rtl/>
        </w:rPr>
        <w:t>،</w:t>
      </w:r>
      <w:r w:rsidRPr="001B459D">
        <w:rPr>
          <w:rtl/>
        </w:rPr>
        <w:t xml:space="preserve"> وأيضاً المركّب لابدّ له من مركّب</w:t>
      </w:r>
      <w:r w:rsidR="008232D7">
        <w:rPr>
          <w:rtl/>
        </w:rPr>
        <w:t xml:space="preserve"> - </w:t>
      </w:r>
      <w:r w:rsidRPr="001B459D">
        <w:rPr>
          <w:rtl/>
        </w:rPr>
        <w:t>بالكسر</w:t>
      </w:r>
      <w:r w:rsidR="008232D7">
        <w:rPr>
          <w:rtl/>
        </w:rPr>
        <w:t xml:space="preserve"> - </w:t>
      </w:r>
      <w:r w:rsidRPr="001B459D">
        <w:rPr>
          <w:rtl/>
        </w:rPr>
        <w:t>والواجب لا فاعل 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تركّبه من الأجزاء العقلية</w:t>
      </w:r>
      <w:r w:rsidR="008232D7">
        <w:rPr>
          <w:rtl/>
        </w:rPr>
        <w:t xml:space="preserve"> - </w:t>
      </w:r>
      <w:r w:rsidRPr="001B459D">
        <w:rPr>
          <w:rtl/>
        </w:rPr>
        <w:t>وإن فرض بساطته خارجاً</w:t>
      </w:r>
      <w:r w:rsidR="008232D7">
        <w:rPr>
          <w:rtl/>
        </w:rPr>
        <w:t xml:space="preserve"> - </w:t>
      </w:r>
      <w:r w:rsidRPr="001B459D">
        <w:rPr>
          <w:rtl/>
        </w:rPr>
        <w:t>فيفسده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أوّلاً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لو كان له جنس وفصل لكان جنسه مفتقراً إلى الفصل لا في مفهومه ومعناه</w:t>
      </w:r>
      <w:r w:rsidR="00EC1238">
        <w:rPr>
          <w:rtl/>
        </w:rPr>
        <w:t>،</w:t>
      </w:r>
      <w:r w:rsidRPr="001B459D">
        <w:rPr>
          <w:rtl/>
        </w:rPr>
        <w:t xml:space="preserve"> بل في أن يوجد ويحصل بالفعل</w:t>
      </w:r>
      <w:r w:rsidR="00EC1238">
        <w:rPr>
          <w:rtl/>
        </w:rPr>
        <w:t>،</w:t>
      </w:r>
      <w:r w:rsidRPr="001B459D">
        <w:rPr>
          <w:rtl/>
        </w:rPr>
        <w:t xml:space="preserve"> فحينئذٍ نقول</w:t>
      </w:r>
      <w:r w:rsidR="00EC1238">
        <w:rPr>
          <w:rtl/>
        </w:rPr>
        <w:t>:</w:t>
      </w:r>
      <w:r w:rsidRPr="001B459D">
        <w:rPr>
          <w:rtl/>
        </w:rPr>
        <w:t xml:space="preserve"> ذلك الجنس لا يخلو إمّا أن يكون وجوداً محضاً أو مهية غير الوجود</w:t>
      </w:r>
      <w:r w:rsidR="00EC1238">
        <w:rPr>
          <w:rtl/>
        </w:rPr>
        <w:t>،</w:t>
      </w:r>
      <w:r w:rsidRPr="001B459D">
        <w:rPr>
          <w:rtl/>
        </w:rPr>
        <w:t xml:space="preserve"> فعلى الأَوّل يلزم أن يكون ما فرضناه فصلاً لم يكن فصلاً</w:t>
      </w:r>
      <w:r w:rsidR="00EC1238">
        <w:rPr>
          <w:rtl/>
        </w:rPr>
        <w:t>؛</w:t>
      </w:r>
      <w:r w:rsidRPr="001B459D">
        <w:rPr>
          <w:rtl/>
        </w:rPr>
        <w:t xml:space="preserve"> إذ الفصل ما يوجد به الجنس</w:t>
      </w:r>
      <w:r w:rsidR="00EC1238">
        <w:rPr>
          <w:rtl/>
        </w:rPr>
        <w:t>،</w:t>
      </w:r>
      <w:r w:rsidRPr="001B459D">
        <w:rPr>
          <w:rtl/>
        </w:rPr>
        <w:t xml:space="preserve"> وهذا إنّما يتصوّر إذا لم يكن حقيقة الجنس حقيقة الوجود</w:t>
      </w:r>
      <w:r w:rsidR="00EC1238">
        <w:rPr>
          <w:rtl/>
        </w:rPr>
        <w:t>،</w:t>
      </w:r>
      <w:r w:rsidRPr="001B459D">
        <w:rPr>
          <w:rtl/>
        </w:rPr>
        <w:t xml:space="preserve"> وعلى الثاني يلزم أن يكون الواجب ذا مهية</w:t>
      </w:r>
      <w:r w:rsidR="00EC1238">
        <w:rPr>
          <w:rtl/>
        </w:rPr>
        <w:t>،</w:t>
      </w:r>
      <w:r w:rsidRPr="001B459D">
        <w:rPr>
          <w:rtl/>
        </w:rPr>
        <w:t xml:space="preserve"> والحال أنّه نفس الوجود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ذكره صاحب الأسفار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ولعلّه تفصيل ما ذكره الفارابي في الفصّ السابع من فصوصه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وثانياً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المركّب محتاج إلى أجزائه العقلية فيصير ممكناً</w:t>
      </w:r>
      <w:r w:rsidR="00EC1238">
        <w:rPr>
          <w:rtl/>
        </w:rPr>
        <w:t>،</w:t>
      </w:r>
      <w:r w:rsidRPr="001B459D">
        <w:rPr>
          <w:rtl/>
        </w:rPr>
        <w:t xml:space="preserve"> وتنظّر فيه بعض المتكلّمين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إنّ الممكن هو ما يحتاج في وجوده الخارجي إلى غيره</w:t>
      </w:r>
      <w:r w:rsidR="00EC1238">
        <w:rPr>
          <w:rtl/>
        </w:rPr>
        <w:t>،</w:t>
      </w:r>
      <w:r w:rsidRPr="001B459D">
        <w:rPr>
          <w:rtl/>
        </w:rPr>
        <w:t xml:space="preserve"> والواجب ما لا يحتاج كذلك</w:t>
      </w:r>
      <w:r w:rsidR="00EC1238">
        <w:rPr>
          <w:rtl/>
        </w:rPr>
        <w:t>؛</w:t>
      </w:r>
      <w:r w:rsidRPr="001B459D">
        <w:rPr>
          <w:rtl/>
        </w:rPr>
        <w:t xml:space="preserve"> إذاً التقسيم الثلاثي المتقدّم إنّما هو بملاحظة الوجود الخارجي</w:t>
      </w:r>
      <w:r w:rsidR="00EC1238">
        <w:rPr>
          <w:rtl/>
        </w:rPr>
        <w:t>،</w:t>
      </w:r>
      <w:r w:rsidRPr="001B459D">
        <w:rPr>
          <w:rtl/>
        </w:rPr>
        <w:t xml:space="preserve"> فلو فرض تركّب الوجود من الأجزاء الذهنية لا يلزم إلاّ احتياجه في التحقّق الذهني إلى أجزائه العقلية</w:t>
      </w:r>
      <w:r w:rsidR="00EC1238">
        <w:rPr>
          <w:rtl/>
        </w:rPr>
        <w:t>،</w:t>
      </w:r>
      <w:r w:rsidRPr="001B459D">
        <w:rPr>
          <w:rtl/>
        </w:rPr>
        <w:t xml:space="preserve"> وهذا لا ينافي الوجوب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ويمكن أن يجاب عنه بأنّ تقسيم المفهوم إلى الجهات الثلاث وإن كان بحسب الوجود الخارجي</w:t>
      </w:r>
      <w:r w:rsidR="00EC1238">
        <w:rPr>
          <w:rtl/>
        </w:rPr>
        <w:t>،</w:t>
      </w:r>
      <w:r w:rsidRPr="001B459D">
        <w:rPr>
          <w:rtl/>
        </w:rPr>
        <w:t xml:space="preserve"> إلاّ أنّ الأجزاء العقلية موجودة في نفس الأمر</w:t>
      </w:r>
      <w:r w:rsidR="00EC1238">
        <w:rPr>
          <w:rtl/>
        </w:rPr>
        <w:t>؛</w:t>
      </w:r>
      <w:r w:rsidRPr="001B459D">
        <w:rPr>
          <w:rtl/>
        </w:rPr>
        <w:t xml:space="preserve"> ضرورة عدم كونها من الاختراعيات</w:t>
      </w:r>
      <w:r w:rsidR="00EC1238">
        <w:rPr>
          <w:rtl/>
        </w:rPr>
        <w:t>،</w:t>
      </w:r>
      <w:r w:rsidRPr="001B459D">
        <w:rPr>
          <w:rtl/>
        </w:rPr>
        <w:t xml:space="preserve"> فحينئذٍ يتوقّف  وجوده في نفس الأمر على غيره</w:t>
      </w:r>
      <w:r w:rsidR="00EC1238">
        <w:rPr>
          <w:rtl/>
        </w:rPr>
        <w:t>،</w:t>
      </w:r>
      <w:r w:rsidRPr="001B459D">
        <w:rPr>
          <w:rtl/>
        </w:rPr>
        <w:t xml:space="preserve"> وهذا النحو من الافتقار أيضاً ينافي الوجوب</w:t>
      </w:r>
      <w:r w:rsidR="00EC1238">
        <w:rPr>
          <w:rtl/>
        </w:rPr>
        <w:t>؛</w:t>
      </w:r>
      <w:r w:rsidRPr="001B459D">
        <w:rPr>
          <w:rtl/>
        </w:rPr>
        <w:t xml:space="preserve"> إذ وجود الواجب ضروري في حد نفسه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وقال الفارابي في الفصّ التاسع من فصوصه</w:t>
      </w:r>
      <w:r w:rsidR="00EC1238">
        <w:rPr>
          <w:rtl/>
        </w:rPr>
        <w:t>:</w:t>
      </w:r>
      <w:r w:rsidRPr="001B459D">
        <w:rPr>
          <w:rtl/>
        </w:rPr>
        <w:t xml:space="preserve"> وجوب الوجود لا ينقسم بأجزاء القوام مقدارياً كان أو معنوياً</w:t>
      </w:r>
      <w:r w:rsidR="008232D7">
        <w:rPr>
          <w:rtl/>
        </w:rPr>
        <w:t xml:space="preserve"> - </w:t>
      </w:r>
      <w:r w:rsidRPr="001B459D">
        <w:rPr>
          <w:rtl/>
        </w:rPr>
        <w:t>يريد به الصورة والمادة فقط</w:t>
      </w:r>
      <w:r w:rsidR="00EC1238">
        <w:rPr>
          <w:rtl/>
        </w:rPr>
        <w:t>،</w:t>
      </w:r>
      <w:r w:rsidRPr="001B459D">
        <w:rPr>
          <w:rtl/>
        </w:rPr>
        <w:t xml:space="preserve"> أو مع الجنس والفصل</w:t>
      </w:r>
      <w:r w:rsidR="008232D7">
        <w:rPr>
          <w:rtl/>
        </w:rPr>
        <w:t xml:space="preserve"> - </w:t>
      </w:r>
      <w:r w:rsidRPr="001B459D">
        <w:rPr>
          <w:rtl/>
        </w:rPr>
        <w:t>وإلاّ لكان كلّ جزء منه إمّا واجب الوجود فيتكثّر 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وإمّا غير واجب الوجود فهو أقدم بالذات من الجملة</w:t>
      </w:r>
      <w:r w:rsidR="00EC1238">
        <w:rPr>
          <w:rtl/>
        </w:rPr>
        <w:t>،</w:t>
      </w:r>
      <w:r w:rsidRPr="001B459D">
        <w:rPr>
          <w:rtl/>
        </w:rPr>
        <w:t xml:space="preserve"> فيكون الجملة أبعد من الجزء في الوجود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وهذا برهان متين</w:t>
      </w:r>
      <w:r w:rsidR="00EC1238">
        <w:rPr>
          <w:rtl/>
        </w:rPr>
        <w:t>؛</w:t>
      </w:r>
      <w:r w:rsidRPr="001B459D">
        <w:rPr>
          <w:rtl/>
        </w:rPr>
        <w:t xml:space="preserve"> إذ الواجب أقدم في الوجود من جميع الممكنات فلا جزء ممكن له</w:t>
      </w:r>
      <w:r w:rsidR="00EC1238">
        <w:rPr>
          <w:rtl/>
        </w:rPr>
        <w:t>،</w:t>
      </w:r>
      <w:r w:rsidRPr="001B459D">
        <w:rPr>
          <w:rtl/>
        </w:rPr>
        <w:t xml:space="preserve"> وبقية الكلام في محله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المجلد الثاني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القوشجي على التجريد / 52.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5</w:t>
      </w:r>
      <w:r w:rsidR="008232D7">
        <w:rPr>
          <w:rtl/>
        </w:rPr>
        <w:t xml:space="preserve"> - </w:t>
      </w:r>
      <w:r w:rsidRPr="001B459D">
        <w:rPr>
          <w:rtl/>
        </w:rPr>
        <w:t>امتناع كون وجوده واجباً بذاته وبغيره معاً</w:t>
      </w:r>
      <w:r w:rsidR="00EC1238">
        <w:rPr>
          <w:rtl/>
        </w:rPr>
        <w:t>،</w:t>
      </w:r>
      <w:r w:rsidRPr="001B459D">
        <w:rPr>
          <w:rtl/>
        </w:rPr>
        <w:t xml:space="preserve"> ووجهه ظاهر</w:t>
      </w:r>
      <w:r w:rsidR="00EC1238">
        <w:rPr>
          <w:rtl/>
        </w:rPr>
        <w:t>؛</w:t>
      </w:r>
      <w:r w:rsidRPr="001B459D">
        <w:rPr>
          <w:rtl/>
        </w:rPr>
        <w:t xml:space="preserve"> ضرورة أنّ الواجب الوجود إنّما يستند وجوب وجوده إلى ذاته لا إلى غيره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طريق آخر وهو</w:t>
      </w:r>
      <w:r w:rsidR="00EC1238">
        <w:rPr>
          <w:rtl/>
        </w:rPr>
        <w:t>:</w:t>
      </w:r>
      <w:r w:rsidRPr="001B459D">
        <w:rPr>
          <w:rtl/>
        </w:rPr>
        <w:t xml:space="preserve"> أنّ الغير الذي يُفرض استناد الوجوب إليه</w:t>
      </w:r>
      <w:r w:rsidR="00EC1238">
        <w:rPr>
          <w:rtl/>
        </w:rPr>
        <w:t>،</w:t>
      </w:r>
      <w:r w:rsidRPr="001B459D">
        <w:rPr>
          <w:rtl/>
        </w:rPr>
        <w:t xml:space="preserve"> إن كان واجباً ننقل الكلام إليه</w:t>
      </w:r>
      <w:r w:rsidR="00EC1238">
        <w:rPr>
          <w:rtl/>
        </w:rPr>
        <w:t>،</w:t>
      </w:r>
      <w:r w:rsidRPr="001B459D">
        <w:rPr>
          <w:rtl/>
        </w:rPr>
        <w:t xml:space="preserve"> ونسأل عمّا به وجوبه الغيري ليتسلسل</w:t>
      </w:r>
      <w:r w:rsidR="00EC1238">
        <w:rPr>
          <w:rtl/>
        </w:rPr>
        <w:t>،</w:t>
      </w:r>
      <w:r w:rsidRPr="001B459D">
        <w:rPr>
          <w:rtl/>
        </w:rPr>
        <w:t xml:space="preserve"> وإن كان ممكناً يلزم الدور</w:t>
      </w:r>
      <w:r w:rsidR="00EC1238">
        <w:rPr>
          <w:rtl/>
        </w:rPr>
        <w:t>؛</w:t>
      </w:r>
      <w:r w:rsidRPr="001B459D">
        <w:rPr>
          <w:rtl/>
        </w:rPr>
        <w:t xml:space="preserve"> ضرورة توقّف وجوده ووجوبه الغيري على الوجوب الذاتي</w:t>
      </w:r>
      <w:r w:rsidR="00EC1238">
        <w:rPr>
          <w:rtl/>
        </w:rPr>
        <w:t>،</w:t>
      </w:r>
      <w:r w:rsidRPr="001B459D">
        <w:rPr>
          <w:rtl/>
        </w:rPr>
        <w:t xml:space="preserve"> فلو استند وجود الواجب ووجوبه إلى الممكن المذكور لدار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وأيضاً الوجوب الغيري يعرض للمعلول</w:t>
      </w:r>
      <w:r w:rsidR="00EC1238">
        <w:rPr>
          <w:rtl/>
        </w:rPr>
        <w:t>،</w:t>
      </w:r>
      <w:r w:rsidRPr="001B459D">
        <w:rPr>
          <w:rtl/>
        </w:rPr>
        <w:t xml:space="preserve"> والمعلول ممكن</w:t>
      </w:r>
      <w:r w:rsidR="00EC1238">
        <w:rPr>
          <w:rtl/>
        </w:rPr>
        <w:t>،</w:t>
      </w:r>
      <w:r w:rsidRPr="001B459D">
        <w:rPr>
          <w:rtl/>
        </w:rPr>
        <w:t xml:space="preserve"> والمسألة واضحة جداً</w:t>
      </w:r>
      <w:r w:rsidR="00EC1238">
        <w:rPr>
          <w:rtl/>
        </w:rPr>
        <w:t>،</w:t>
      </w:r>
      <w:r w:rsidRPr="001B459D">
        <w:rPr>
          <w:rtl/>
        </w:rPr>
        <w:t xml:space="preserve"> والصحيح أنّها ليست من خواصّ الواجب لجريانها في الممكن أيضاً كما لا يخفى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Pr="001B459D">
        <w:rPr>
          <w:rtl/>
        </w:rPr>
        <w:t>تشخّصه بذاته ونفسه</w:t>
      </w:r>
      <w:r w:rsidR="00EC1238">
        <w:rPr>
          <w:rtl/>
        </w:rPr>
        <w:t>،</w:t>
      </w:r>
      <w:r w:rsidRPr="001B459D">
        <w:rPr>
          <w:rtl/>
        </w:rPr>
        <w:t xml:space="preserve"> وإن قلنا بأنّ تشخّص الموجودات بالعوارض لا بنفس وجوداتها الخاصة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الواجب لو تشخّص بغير نفسه لاحتاج إلى ذاك الغير</w:t>
      </w:r>
      <w:r w:rsidR="00EC1238">
        <w:rPr>
          <w:rtl/>
        </w:rPr>
        <w:t>،</w:t>
      </w:r>
      <w:r w:rsidRPr="001B459D">
        <w:rPr>
          <w:rtl/>
        </w:rPr>
        <w:t xml:space="preserve"> والوجوب لا يجامع الاحتياج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وأيضاً إن كان هذا الغير واجباً ننقل الكلام إلى تشخّصه حتى يتسلسل</w:t>
      </w:r>
      <w:r w:rsidR="00EC1238">
        <w:rPr>
          <w:rtl/>
        </w:rPr>
        <w:t>،</w:t>
      </w:r>
      <w:r w:rsidRPr="001B459D">
        <w:rPr>
          <w:rtl/>
        </w:rPr>
        <w:t xml:space="preserve"> وإن كان ممكناً لزم تقدّم الشيء على نفسه</w:t>
      </w:r>
      <w:r w:rsidR="00EC1238">
        <w:rPr>
          <w:rtl/>
        </w:rPr>
        <w:t>،</w:t>
      </w:r>
      <w:r w:rsidRPr="001B459D">
        <w:rPr>
          <w:rtl/>
        </w:rPr>
        <w:t xml:space="preserve"> وهو محال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7</w:t>
      </w:r>
      <w:r w:rsidR="008232D7">
        <w:rPr>
          <w:rtl/>
        </w:rPr>
        <w:t xml:space="preserve"> - </w:t>
      </w:r>
      <w:r w:rsidRPr="001B459D">
        <w:rPr>
          <w:rtl/>
        </w:rPr>
        <w:t>تفرّده وعدم تعدّده</w:t>
      </w:r>
      <w:r w:rsidR="00EC1238">
        <w:rPr>
          <w:rtl/>
        </w:rPr>
        <w:t>،</w:t>
      </w:r>
      <w:r w:rsidRPr="001B459D">
        <w:rPr>
          <w:rtl/>
        </w:rPr>
        <w:t xml:space="preserve"> فإنّ التعدّد يستلزم الإمكان ولا يجامع الوجوب</w:t>
      </w:r>
      <w:r w:rsidR="00EC1238">
        <w:rPr>
          <w:rtl/>
        </w:rPr>
        <w:t>؛</w:t>
      </w:r>
      <w:r w:rsidRPr="001B459D">
        <w:rPr>
          <w:rtl/>
        </w:rPr>
        <w:t xml:space="preserve"> إذ الواجبان إمّا أن يكونا متساويين في تمام الذات</w:t>
      </w:r>
      <w:r w:rsidR="00EC1238">
        <w:rPr>
          <w:rtl/>
        </w:rPr>
        <w:t>،</w:t>
      </w:r>
      <w:r w:rsidRPr="001B459D">
        <w:rPr>
          <w:rtl/>
        </w:rPr>
        <w:t xml:space="preserve"> أو متخالفين كذلك</w:t>
      </w:r>
      <w:r w:rsidR="00EC1238">
        <w:rPr>
          <w:rtl/>
        </w:rPr>
        <w:t>،</w:t>
      </w:r>
      <w:r w:rsidRPr="001B459D">
        <w:rPr>
          <w:rtl/>
        </w:rPr>
        <w:t xml:space="preserve"> أو يتشاركان في جهة ويفترقان من جهة</w:t>
      </w:r>
      <w:r w:rsidR="00EC1238">
        <w:rPr>
          <w:rtl/>
        </w:rPr>
        <w:t>،</w:t>
      </w:r>
      <w:r w:rsidRPr="001B459D">
        <w:rPr>
          <w:rtl/>
        </w:rPr>
        <w:t xml:space="preserve"> ولا شق رابع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والأَوّل باطل</w:t>
      </w:r>
      <w:r w:rsidR="00EC1238">
        <w:rPr>
          <w:rtl/>
        </w:rPr>
        <w:t>؛</w:t>
      </w:r>
      <w:r w:rsidRPr="001B459D">
        <w:rPr>
          <w:rtl/>
        </w:rPr>
        <w:t xml:space="preserve"> لاستلزام افتقار كلّ منهما إلى التمييز بما هو خارج عن ذاتيهما</w:t>
      </w:r>
      <w:r w:rsidR="00EC1238">
        <w:rPr>
          <w:rtl/>
        </w:rPr>
        <w:t>،</w:t>
      </w:r>
      <w:r w:rsidRPr="001B459D">
        <w:rPr>
          <w:rtl/>
        </w:rPr>
        <w:t xml:space="preserve"> وبالجملة حالهما حينئذٍ حال فردين من نوع واحد في الاحتياج إلى المشخّصات الفردية</w:t>
      </w:r>
      <w:r w:rsidR="00EC1238">
        <w:rPr>
          <w:rtl/>
        </w:rPr>
        <w:t>،</w:t>
      </w:r>
      <w:r w:rsidRPr="001B459D">
        <w:rPr>
          <w:rtl/>
        </w:rPr>
        <w:t xml:space="preserve"> وهو عين الإمكان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الفارابي في الفصّ الخامس من فصوصه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كل واحد من أشخاص الماهية المشتركة فيها ليس كونه تلك الماهية</w:t>
      </w:r>
      <w:r w:rsidR="00EC1238">
        <w:rPr>
          <w:rtl/>
        </w:rPr>
        <w:t>،</w:t>
      </w:r>
      <w:r w:rsidRPr="001B459D">
        <w:rPr>
          <w:rtl/>
        </w:rPr>
        <w:t xml:space="preserve"> هو كونه ذلك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الواحد وإلاّ لاستحال تلك الماهية لغير ذلك الواحد</w:t>
      </w:r>
      <w:r w:rsidR="00EC1238">
        <w:rPr>
          <w:rtl/>
        </w:rPr>
        <w:t>،</w:t>
      </w:r>
      <w:r w:rsidRPr="001B459D">
        <w:rPr>
          <w:rtl/>
        </w:rPr>
        <w:t xml:space="preserve"> فإذن ليس كونها ذلك الواحد واجباً لها من ذاتها</w:t>
      </w:r>
      <w:r w:rsidR="00EC1238">
        <w:rPr>
          <w:rtl/>
        </w:rPr>
        <w:t>،</w:t>
      </w:r>
      <w:r w:rsidRPr="001B459D">
        <w:rPr>
          <w:rtl/>
        </w:rPr>
        <w:t xml:space="preserve"> فهي بسبب وهي معلولة</w:t>
      </w:r>
      <w:r w:rsidR="00EC1238">
        <w:rPr>
          <w:rtl/>
        </w:rPr>
        <w:t>)</w:t>
      </w:r>
      <w:r w:rsidRPr="001B459D">
        <w:rPr>
          <w:rtl/>
        </w:rPr>
        <w:t xml:space="preserve"> هذا</w:t>
      </w:r>
      <w:r w:rsidR="00EC1238">
        <w:rPr>
          <w:rtl/>
        </w:rPr>
        <w:t>،</w:t>
      </w:r>
      <w:r w:rsidRPr="001B459D">
        <w:rPr>
          <w:rtl/>
        </w:rPr>
        <w:t xml:space="preserve"> مع أنّ المائز المذكور إن كان واجباً ننقل الكلام إلى مائزه حتى يتسلسل</w:t>
      </w:r>
      <w:r w:rsidR="00EC1238">
        <w:rPr>
          <w:rtl/>
        </w:rPr>
        <w:t>،</w:t>
      </w:r>
      <w:r w:rsidRPr="001B459D">
        <w:rPr>
          <w:rtl/>
        </w:rPr>
        <w:t xml:space="preserve"> وإن كان ممكناً فلا يصلح للتمييز</w:t>
      </w:r>
      <w:r w:rsidR="00EC1238">
        <w:rPr>
          <w:rtl/>
        </w:rPr>
        <w:t>؛</w:t>
      </w:r>
      <w:r w:rsidRPr="001B459D">
        <w:rPr>
          <w:rtl/>
        </w:rPr>
        <w:t xml:space="preserve"> إذ نسبة كل ممكن إلى الواجبين على حد سواء</w:t>
      </w:r>
      <w:r w:rsidR="00EC1238">
        <w:rPr>
          <w:rtl/>
        </w:rPr>
        <w:t>،</w:t>
      </w:r>
      <w:r w:rsidRPr="001B459D">
        <w:rPr>
          <w:rtl/>
        </w:rPr>
        <w:t xml:space="preserve"> فتأمّل جيداً</w:t>
      </w:r>
      <w:r w:rsidR="00EC1238">
        <w:rPr>
          <w:rtl/>
        </w:rPr>
        <w:t>،</w:t>
      </w:r>
      <w:r w:rsidRPr="001B459D">
        <w:rPr>
          <w:rtl/>
        </w:rPr>
        <w:t xml:space="preserve"> مع أنّ وجود الممكن قبل تشخّص الواجب باطل لكونه دورياً</w:t>
      </w:r>
      <w:r w:rsidR="00EC1238">
        <w:rPr>
          <w:rtl/>
        </w:rPr>
        <w:t>،</w:t>
      </w:r>
      <w:r w:rsidRPr="001B459D">
        <w:rPr>
          <w:rtl/>
        </w:rPr>
        <w:t xml:space="preserve"> كما لا يخفى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والثاني</w:t>
      </w:r>
      <w:r w:rsidR="00EC1238">
        <w:rPr>
          <w:rtl/>
        </w:rPr>
        <w:t>:</w:t>
      </w:r>
      <w:r w:rsidRPr="001B459D">
        <w:rPr>
          <w:rtl/>
        </w:rPr>
        <w:t xml:space="preserve"> فاسد</w:t>
      </w:r>
      <w:r w:rsidR="00EC1238">
        <w:rPr>
          <w:rtl/>
        </w:rPr>
        <w:t>،</w:t>
      </w:r>
      <w:r w:rsidRPr="001B459D">
        <w:rPr>
          <w:rtl/>
        </w:rPr>
        <w:t xml:space="preserve"> فإنّ حقيقة كلّ منهما إن كانت نقصاً يصير كلّ منهما ممكناً</w:t>
      </w:r>
      <w:r w:rsidR="00EC1238">
        <w:rPr>
          <w:rtl/>
        </w:rPr>
        <w:t>؛</w:t>
      </w:r>
      <w:r w:rsidRPr="001B459D">
        <w:rPr>
          <w:rtl/>
        </w:rPr>
        <w:t xml:space="preserve"> لأنّ النقص من لوازم الإمكان ولا يكون الواجب إلاّ كمالاً خالصاً</w:t>
      </w:r>
      <w:r w:rsidR="00EC1238">
        <w:rPr>
          <w:rtl/>
        </w:rPr>
        <w:t>،</w:t>
      </w:r>
      <w:r w:rsidRPr="001B459D">
        <w:rPr>
          <w:rtl/>
        </w:rPr>
        <w:t xml:space="preserve"> وإن كانت كمالاً وبهاءً يلزم خلو كلّ منهما من الكمال</w:t>
      </w:r>
      <w:r w:rsidR="00EC1238">
        <w:rPr>
          <w:rtl/>
        </w:rPr>
        <w:t>؛</w:t>
      </w:r>
      <w:r w:rsidRPr="001B459D">
        <w:rPr>
          <w:rtl/>
        </w:rPr>
        <w:t xml:space="preserve"> لفرض أنّ كلاً منهما فاقد في نفسه حقيقة الآخر</w:t>
      </w:r>
      <w:r w:rsidR="00EC1238">
        <w:rPr>
          <w:rtl/>
        </w:rPr>
        <w:t>،</w:t>
      </w:r>
      <w:r w:rsidRPr="001B459D">
        <w:rPr>
          <w:rtl/>
        </w:rPr>
        <w:t xml:space="preserve"> والخلو من الكمال لا يلائم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في العبارة نوع غموض والمراد واضح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الوجوب</w:t>
      </w:r>
      <w:r w:rsidR="00EC1238">
        <w:rPr>
          <w:rtl/>
        </w:rPr>
        <w:t>؛</w:t>
      </w:r>
      <w:r w:rsidRPr="001B459D">
        <w:rPr>
          <w:rtl/>
        </w:rPr>
        <w:t xml:space="preserve"> لِما قلنا من استلزام النقص للإمكان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الثالث</w:t>
      </w:r>
      <w:r w:rsidR="00EC1238">
        <w:rPr>
          <w:rtl/>
        </w:rPr>
        <w:t>:</w:t>
      </w:r>
      <w:r w:rsidRPr="001B459D">
        <w:rPr>
          <w:rtl/>
        </w:rPr>
        <w:t xml:space="preserve"> فضعفه جلي</w:t>
      </w:r>
      <w:r w:rsidR="00EC1238">
        <w:rPr>
          <w:rtl/>
        </w:rPr>
        <w:t>؛</w:t>
      </w:r>
      <w:r w:rsidRPr="001B459D">
        <w:rPr>
          <w:rtl/>
        </w:rPr>
        <w:t xml:space="preserve"> لأنّ التركيب يمتنع في حقّ الواجب كما تقدّم</w:t>
      </w:r>
      <w:r w:rsidR="00EC1238">
        <w:rPr>
          <w:rtl/>
        </w:rPr>
        <w:t>،</w:t>
      </w:r>
      <w:r w:rsidRPr="001B459D">
        <w:rPr>
          <w:rtl/>
        </w:rPr>
        <w:t xml:space="preserve"> وبهذا التقرير اندفع شبهة ابن كمونة</w:t>
      </w:r>
      <w:r w:rsidR="00EC1238">
        <w:rPr>
          <w:rtl/>
        </w:rPr>
        <w:t>،</w:t>
      </w:r>
      <w:r w:rsidRPr="001B459D">
        <w:rPr>
          <w:rtl/>
        </w:rPr>
        <w:t xml:space="preserve"> بل لم يبقَ لها مجال أصلاً</w:t>
      </w:r>
      <w:r w:rsidR="00EC1238">
        <w:rPr>
          <w:rtl/>
        </w:rPr>
        <w:t>،</w:t>
      </w:r>
      <w:r w:rsidRPr="001B459D">
        <w:rPr>
          <w:rtl/>
        </w:rPr>
        <w:t xml:space="preserve"> فهذا البرهان مع قلّة مؤونته</w:t>
      </w:r>
      <w:r w:rsidR="00EC1238">
        <w:rPr>
          <w:rtl/>
        </w:rPr>
        <w:t>،</w:t>
      </w:r>
      <w:r w:rsidRPr="001B459D">
        <w:rPr>
          <w:rtl/>
        </w:rPr>
        <w:t xml:space="preserve"> ووضوح أركانه</w:t>
      </w:r>
      <w:r w:rsidR="00EC1238">
        <w:rPr>
          <w:rtl/>
        </w:rPr>
        <w:t>،</w:t>
      </w:r>
      <w:r w:rsidRPr="001B459D">
        <w:rPr>
          <w:rtl/>
        </w:rPr>
        <w:t xml:space="preserve"> كثير المعونة جداً</w:t>
      </w:r>
      <w:r w:rsidR="00EC1238">
        <w:rPr>
          <w:rtl/>
        </w:rPr>
        <w:t>،</w:t>
      </w:r>
      <w:r w:rsidRPr="001B459D">
        <w:rPr>
          <w:rtl/>
        </w:rPr>
        <w:t xml:space="preserve"> إلاّ أنّه متوقّف على استحالة النقص على الواجب</w:t>
      </w:r>
      <w:r w:rsidR="00EC1238">
        <w:rPr>
          <w:rtl/>
        </w:rPr>
        <w:t>،</w:t>
      </w:r>
      <w:r w:rsidRPr="001B459D">
        <w:rPr>
          <w:rtl/>
        </w:rPr>
        <w:t xml:space="preserve"> ولزوم اتّصافه بكل كمال</w:t>
      </w:r>
      <w:r w:rsidR="00EC1238">
        <w:rPr>
          <w:rtl/>
        </w:rPr>
        <w:t>،</w:t>
      </w:r>
      <w:r w:rsidRPr="001B459D">
        <w:rPr>
          <w:rtl/>
        </w:rPr>
        <w:t xml:space="preserve"> وسيأتي بحثها في المقصد الثالث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الكلام في هذا المقام طويل الذيل</w:t>
      </w:r>
      <w:r w:rsidR="00EC1238">
        <w:rPr>
          <w:rtl/>
        </w:rPr>
        <w:t>،</w:t>
      </w:r>
      <w:r w:rsidRPr="001B459D">
        <w:rPr>
          <w:rtl/>
        </w:rPr>
        <w:t xml:space="preserve"> وسنفصّله في المقصد الرابع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8</w:t>
      </w:r>
      <w:r w:rsidR="008232D7">
        <w:rPr>
          <w:rtl/>
        </w:rPr>
        <w:t xml:space="preserve"> - </w:t>
      </w:r>
      <w:r w:rsidRPr="001B459D">
        <w:rPr>
          <w:rtl/>
        </w:rPr>
        <w:t>في أنّ الواجب ماهيّته إنيّته</w:t>
      </w:r>
      <w:r w:rsidR="00EC1238">
        <w:rPr>
          <w:rtl/>
        </w:rPr>
        <w:t>،</w:t>
      </w:r>
      <w:r w:rsidRPr="001B459D">
        <w:rPr>
          <w:rtl/>
        </w:rPr>
        <w:t xml:space="preserve"> بمعنى أنّه لا ماهية له سوى الوجود الخاصّ المجرّد عن مقارنة الماهية</w:t>
      </w:r>
      <w:r w:rsidR="00EC1238">
        <w:rPr>
          <w:rtl/>
        </w:rPr>
        <w:t>،</w:t>
      </w:r>
      <w:r w:rsidRPr="001B459D">
        <w:rPr>
          <w:rtl/>
        </w:rPr>
        <w:t xml:space="preserve"> بخلاف الممكن كالإنسان مثلاً</w:t>
      </w:r>
      <w:r w:rsidR="00EC1238">
        <w:rPr>
          <w:rtl/>
        </w:rPr>
        <w:t>،</w:t>
      </w:r>
      <w:r w:rsidRPr="001B459D">
        <w:rPr>
          <w:rtl/>
        </w:rPr>
        <w:t xml:space="preserve"> فإنّ له ماهية هو الحيوان الناطق</w:t>
      </w:r>
      <w:r w:rsidR="00EC1238">
        <w:rPr>
          <w:rtl/>
        </w:rPr>
        <w:t>،</w:t>
      </w:r>
      <w:r w:rsidRPr="001B459D">
        <w:rPr>
          <w:rtl/>
        </w:rPr>
        <w:t xml:space="preserve"> ووجوداً وهو كونه في الأعيان</w:t>
      </w:r>
      <w:r w:rsidR="00EC1238">
        <w:rPr>
          <w:rtl/>
        </w:rPr>
        <w:t>،</w:t>
      </w:r>
      <w:r w:rsidRPr="001B459D">
        <w:rPr>
          <w:rtl/>
        </w:rPr>
        <w:t xml:space="preserve"> واستدلّوا عليه بوجوه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الأوّل</w:t>
      </w:r>
      <w:r w:rsidR="00EC1238">
        <w:rPr>
          <w:rtl/>
        </w:rPr>
        <w:t>:</w:t>
      </w:r>
      <w:r w:rsidRPr="001B459D">
        <w:rPr>
          <w:rtl/>
        </w:rPr>
        <w:t xml:space="preserve"> لو لم يكن وجود الواجب عين ذاته يلزم كونه مع بساطته قابلاً وفاعلاً</w:t>
      </w:r>
      <w:r w:rsidR="00EC1238">
        <w:rPr>
          <w:rtl/>
        </w:rPr>
        <w:t>؛</w:t>
      </w:r>
      <w:r w:rsidRPr="001B459D">
        <w:rPr>
          <w:rtl/>
        </w:rPr>
        <w:t xml:space="preserve"> لأنّ وجوده</w:t>
      </w:r>
      <w:r w:rsidR="008232D7">
        <w:rPr>
          <w:rtl/>
        </w:rPr>
        <w:t xml:space="preserve"> - </w:t>
      </w:r>
      <w:r w:rsidRPr="001B459D">
        <w:rPr>
          <w:rtl/>
        </w:rPr>
        <w:t>لكونه عرضياً لماهيته</w:t>
      </w:r>
      <w:r w:rsidR="008232D7">
        <w:rPr>
          <w:rtl/>
        </w:rPr>
        <w:t xml:space="preserve"> - </w:t>
      </w:r>
      <w:r w:rsidRPr="001B459D">
        <w:rPr>
          <w:rtl/>
        </w:rPr>
        <w:t>يكون معلولاً</w:t>
      </w:r>
      <w:r w:rsidR="00EC1238">
        <w:rPr>
          <w:rtl/>
        </w:rPr>
        <w:t>؛</w:t>
      </w:r>
      <w:r w:rsidRPr="001B459D">
        <w:rPr>
          <w:rtl/>
        </w:rPr>
        <w:t xml:space="preserve"> لأنّ كلّ عرضي معلول إمّا لمعروضه وإمّا لغيره</w:t>
      </w:r>
      <w:r w:rsidR="00EC1238">
        <w:rPr>
          <w:rtl/>
        </w:rPr>
        <w:t>،</w:t>
      </w:r>
      <w:r w:rsidRPr="001B459D">
        <w:rPr>
          <w:rtl/>
        </w:rPr>
        <w:t xml:space="preserve"> فلو كان معلولاً لغيره يلزم إمكانه</w:t>
      </w:r>
      <w:r w:rsidR="00EC1238">
        <w:rPr>
          <w:rtl/>
        </w:rPr>
        <w:t>؛</w:t>
      </w:r>
      <w:r w:rsidRPr="001B459D">
        <w:rPr>
          <w:rtl/>
        </w:rPr>
        <w:t xml:space="preserve"> إذ المعلولية للغير ينافي الواجبية</w:t>
      </w:r>
      <w:r w:rsidR="00EC1238">
        <w:rPr>
          <w:rtl/>
        </w:rPr>
        <w:t>،</w:t>
      </w:r>
      <w:r w:rsidRPr="001B459D">
        <w:rPr>
          <w:rtl/>
        </w:rPr>
        <w:t xml:space="preserve"> فإذن الماهية تكون قابلةً للوجود من حيث المعروضية</w:t>
      </w:r>
      <w:r w:rsidR="00EC1238">
        <w:rPr>
          <w:rtl/>
        </w:rPr>
        <w:t>،</w:t>
      </w:r>
      <w:r w:rsidRPr="001B459D">
        <w:rPr>
          <w:rtl/>
        </w:rPr>
        <w:t xml:space="preserve"> فاعلةً له من حيث الاقتضاء</w:t>
      </w:r>
      <w:r w:rsidR="00EC1238">
        <w:rPr>
          <w:rtl/>
        </w:rPr>
        <w:t>،</w:t>
      </w:r>
      <w:r w:rsidRPr="001B459D">
        <w:rPr>
          <w:rtl/>
        </w:rPr>
        <w:t xml:space="preserve"> وهذا</w:t>
      </w:r>
      <w:r w:rsidR="008232D7">
        <w:rPr>
          <w:rtl/>
        </w:rPr>
        <w:t xml:space="preserve"> - </w:t>
      </w:r>
      <w:r w:rsidRPr="001B459D">
        <w:rPr>
          <w:rtl/>
        </w:rPr>
        <w:t>أي كون الماهية فاعلةً وقابلةً</w:t>
      </w:r>
      <w:r w:rsidR="008232D7">
        <w:rPr>
          <w:rtl/>
        </w:rPr>
        <w:t xml:space="preserve"> - </w:t>
      </w:r>
      <w:r w:rsidRPr="001B459D">
        <w:rPr>
          <w:rtl/>
        </w:rPr>
        <w:t>مستلزم للتركيب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الثاني</w:t>
      </w:r>
      <w:r w:rsidR="00EC1238">
        <w:rPr>
          <w:rtl/>
        </w:rPr>
        <w:t>:</w:t>
      </w:r>
      <w:r w:rsidRPr="001B459D">
        <w:rPr>
          <w:rtl/>
        </w:rPr>
        <w:t xml:space="preserve"> لو كان وجوده زائداً عليه لزم تقدّم الشيء بوجوده على وجوده</w:t>
      </w:r>
      <w:r w:rsidR="00EC1238">
        <w:rPr>
          <w:rtl/>
        </w:rPr>
        <w:t>،</w:t>
      </w:r>
      <w:r w:rsidRPr="001B459D">
        <w:rPr>
          <w:rtl/>
        </w:rPr>
        <w:t xml:space="preserve"> وبطلانه ضروري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بيان الملازمة</w:t>
      </w:r>
      <w:r w:rsidR="00EC1238">
        <w:rPr>
          <w:rtl/>
        </w:rPr>
        <w:t>:</w:t>
      </w:r>
      <w:r w:rsidRPr="001B459D">
        <w:rPr>
          <w:rtl/>
        </w:rPr>
        <w:t xml:space="preserve"> أنّ الوجود حينئذٍ يحتاج إلى الماهية احتياج العارض إلى المعروض</w:t>
      </w:r>
      <w:r w:rsidR="00EC1238">
        <w:rPr>
          <w:rtl/>
        </w:rPr>
        <w:t>،</w:t>
      </w:r>
      <w:r w:rsidRPr="001B459D">
        <w:rPr>
          <w:rtl/>
        </w:rPr>
        <w:t xml:space="preserve"> فيكون ممكناً ضرورة احتياجه إلى الغير</w:t>
      </w:r>
      <w:r w:rsidR="00EC1238">
        <w:rPr>
          <w:rtl/>
        </w:rPr>
        <w:t>،</w:t>
      </w:r>
      <w:r w:rsidRPr="001B459D">
        <w:rPr>
          <w:rtl/>
        </w:rPr>
        <w:t xml:space="preserve"> فيفتقر إلى علّة هي الماهية لا غير</w:t>
      </w:r>
      <w:r w:rsidR="00EC1238">
        <w:rPr>
          <w:rtl/>
        </w:rPr>
        <w:t>؛</w:t>
      </w:r>
      <w:r w:rsidRPr="001B459D">
        <w:rPr>
          <w:rtl/>
        </w:rPr>
        <w:t xml:space="preserve"> لامتناع افتقار الواجب في وجوده إلى الغير</w:t>
      </w:r>
      <w:r w:rsidR="00EC1238">
        <w:rPr>
          <w:rtl/>
        </w:rPr>
        <w:t>،</w:t>
      </w:r>
      <w:r w:rsidRPr="001B459D">
        <w:rPr>
          <w:rtl/>
        </w:rPr>
        <w:t xml:space="preserve"> وكلّ علّة فهي متقدّمة على معلولها بالضرورة</w:t>
      </w:r>
      <w:r w:rsidR="00EC1238">
        <w:rPr>
          <w:rtl/>
        </w:rPr>
        <w:t>،</w:t>
      </w:r>
      <w:r w:rsidRPr="001B459D">
        <w:rPr>
          <w:rtl/>
        </w:rPr>
        <w:t xml:space="preserve"> فيكون الماهية متقدّم على وجودها بوجودها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الكلام فيما يكون العلّة فيه علّةً للوجود أو الموجود في الخارج</w:t>
      </w:r>
      <w:r w:rsidR="00EC1238">
        <w:rPr>
          <w:rtl/>
        </w:rPr>
        <w:t>،</w:t>
      </w:r>
      <w:r w:rsidRPr="001B459D">
        <w:rPr>
          <w:rtl/>
        </w:rPr>
        <w:t xml:space="preserve"> وبديهة العقل حاكمة بوجوب تقدّمها عليه بالوجود</w:t>
      </w:r>
      <w:r w:rsidR="00EC1238">
        <w:rPr>
          <w:rtl/>
        </w:rPr>
        <w:t>،</w:t>
      </w:r>
      <w:r w:rsidRPr="001B459D">
        <w:rPr>
          <w:rtl/>
        </w:rPr>
        <w:t xml:space="preserve"> كما أفاده المحقّق الطوسي قدّس سره</w:t>
      </w:r>
      <w:r w:rsidR="00EC1238">
        <w:rPr>
          <w:rtl/>
        </w:rPr>
        <w:t>،</w:t>
      </w:r>
      <w:r w:rsidRPr="001B459D">
        <w:rPr>
          <w:rtl/>
        </w:rPr>
        <w:t xml:space="preserve"> فما تخيّله الرازي الأشعري من قياس المقام بقابلية الماهية وغيرها مزيّف جداً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الثالث</w:t>
      </w:r>
      <w:r w:rsidR="00EC1238">
        <w:rPr>
          <w:rtl/>
        </w:rPr>
        <w:t>:</w:t>
      </w:r>
      <w:r w:rsidRPr="001B459D">
        <w:rPr>
          <w:rtl/>
        </w:rPr>
        <w:t xml:space="preserve"> لو كان زائداً يلزم إمكان زوال وجود الواجب وهو ضروري الاستحالة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الوجود إذا كان محتاجاً إلى غيره كان ممكناً</w:t>
      </w:r>
      <w:r w:rsidR="00EC1238">
        <w:rPr>
          <w:rtl/>
        </w:rPr>
        <w:t>،</w:t>
      </w:r>
      <w:r w:rsidRPr="001B459D">
        <w:rPr>
          <w:rtl/>
        </w:rPr>
        <w:t xml:space="preserve"> وكان جائز الزوال نظراً إلى ذاته وإلاّ لكان واجباً لذاته</w:t>
      </w:r>
      <w:r w:rsidR="00EC1238">
        <w:rPr>
          <w:rtl/>
        </w:rPr>
        <w:t>،</w:t>
      </w:r>
      <w:r w:rsidRPr="001B459D">
        <w:rPr>
          <w:rtl/>
        </w:rPr>
        <w:t xml:space="preserve"> مستقلاً في حقيقته</w:t>
      </w:r>
      <w:r w:rsidR="00EC1238">
        <w:rPr>
          <w:rtl/>
        </w:rPr>
        <w:t>،</w:t>
      </w:r>
      <w:r w:rsidRPr="001B459D">
        <w:rPr>
          <w:rtl/>
        </w:rPr>
        <w:t xml:space="preserve"> غير متعلّق بالماهية</w:t>
      </w:r>
      <w:r w:rsidR="00EC1238">
        <w:rPr>
          <w:rtl/>
        </w:rPr>
        <w:t>،</w:t>
      </w:r>
      <w:r w:rsidRPr="001B459D">
        <w:rPr>
          <w:rtl/>
        </w:rPr>
        <w:t xml:space="preserve"> وهذا خلف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الرابع</w:t>
      </w:r>
      <w:r w:rsidR="00EC1238">
        <w:rPr>
          <w:rtl/>
        </w:rPr>
        <w:t>:</w:t>
      </w:r>
      <w:r w:rsidRPr="001B459D">
        <w:rPr>
          <w:rtl/>
        </w:rPr>
        <w:t xml:space="preserve"> ما ذكره صاحب التلويحات</w:t>
      </w:r>
      <w:r w:rsidR="00EC1238">
        <w:rPr>
          <w:rtl/>
        </w:rPr>
        <w:t>،</w:t>
      </w:r>
      <w:r w:rsidRPr="001B459D">
        <w:rPr>
          <w:rtl/>
        </w:rPr>
        <w:t xml:space="preserve"> واستحسنه صاحب الأسفار</w:t>
      </w:r>
      <w:r w:rsidR="00EC1238">
        <w:rPr>
          <w:rtl/>
        </w:rPr>
        <w:t>،</w:t>
      </w:r>
      <w:r w:rsidRPr="001B459D">
        <w:rPr>
          <w:rtl/>
        </w:rPr>
        <w:t xml:space="preserve"> وأوضحه بقوله</w:t>
      </w:r>
      <w:r w:rsidR="00EC1238">
        <w:rPr>
          <w:rtl/>
        </w:rPr>
        <w:t>:</w:t>
      </w:r>
      <w:r w:rsidRPr="001B459D">
        <w:rPr>
          <w:rtl/>
        </w:rPr>
        <w:t xml:space="preserve"> إنّه لمّا كان الوجوب والامتناع والإمكان من لوازم الماهيات والذوات</w:t>
      </w:r>
      <w:r w:rsidR="00EC1238">
        <w:rPr>
          <w:rtl/>
        </w:rPr>
        <w:t>؛</w:t>
      </w:r>
      <w:r w:rsidRPr="001B459D">
        <w:rPr>
          <w:rtl/>
        </w:rPr>
        <w:t xml:space="preserve"> إذ المنظور إليه في تقسيم الشيء إلى الأُمور الثلاثة حاله في نفسه مقيساً إلى الوجود</w:t>
      </w:r>
      <w:r w:rsidR="00EC1238">
        <w:rPr>
          <w:rtl/>
        </w:rPr>
        <w:t>،</w:t>
      </w:r>
      <w:r w:rsidRPr="001B459D">
        <w:rPr>
          <w:rtl/>
        </w:rPr>
        <w:t xml:space="preserve"> فلو كان المفروض واجباً معنىً غير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نفس الوجود</w:t>
      </w:r>
      <w:r w:rsidR="00EC1238">
        <w:rPr>
          <w:rtl/>
        </w:rPr>
        <w:t>،</w:t>
      </w:r>
      <w:r w:rsidRPr="001B459D">
        <w:rPr>
          <w:rtl/>
        </w:rPr>
        <w:t xml:space="preserve"> يكون معنىً كلياً له جزئيات بحسب العقل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فإنّ كلّ ما يفصّله الذهن إلى معروض وعارض وهو الوجود</w:t>
      </w:r>
      <w:r w:rsidR="00EC1238">
        <w:rPr>
          <w:rtl/>
        </w:rPr>
        <w:t>،</w:t>
      </w:r>
      <w:r w:rsidRPr="001B459D">
        <w:rPr>
          <w:rtl/>
        </w:rPr>
        <w:t xml:space="preserve"> كان في مرتبة ذاته مع قطع النظر عن وجوده كلياً لا محالة</w:t>
      </w:r>
      <w:r w:rsidR="00EC1238">
        <w:rPr>
          <w:rtl/>
        </w:rPr>
        <w:t>،</w:t>
      </w:r>
      <w:r w:rsidRPr="001B459D">
        <w:rPr>
          <w:rtl/>
        </w:rPr>
        <w:t xml:space="preserve"> وكلّ ما له ماهية كلّية فنفس تصوّره</w:t>
      </w:r>
      <w:r w:rsidR="00EC1238">
        <w:rPr>
          <w:rtl/>
        </w:rPr>
        <w:t>،</w:t>
      </w:r>
      <w:r w:rsidRPr="001B459D">
        <w:rPr>
          <w:rtl/>
        </w:rPr>
        <w:t xml:space="preserve"> لا يأبى عن أن يكون له جزئيات غير ما وقع إلاّ لمانع خارج عن نفس ماهيّته</w:t>
      </w:r>
      <w:r w:rsidR="00EC1238">
        <w:rPr>
          <w:rtl/>
        </w:rPr>
        <w:t>).</w:t>
      </w:r>
    </w:p>
    <w:p w:rsidR="001B459D" w:rsidRPr="00AD3CEA" w:rsidRDefault="001B459D" w:rsidP="00586D1A">
      <w:pPr>
        <w:pStyle w:val="libNormal"/>
        <w:rPr>
          <w:rtl/>
        </w:rPr>
      </w:pPr>
      <w:r w:rsidRPr="001B459D">
        <w:rPr>
          <w:rtl/>
        </w:rPr>
        <w:t>فتلك الجزئيات إمّا أن يكون جميعها ممتنعةً لذاتها</w:t>
      </w:r>
      <w:r w:rsidR="00EC1238">
        <w:rPr>
          <w:rtl/>
        </w:rPr>
        <w:t>،</w:t>
      </w:r>
      <w:r w:rsidRPr="001B459D">
        <w:rPr>
          <w:rtl/>
        </w:rPr>
        <w:t xml:space="preserve"> أو واجبةً لذاتها</w:t>
      </w:r>
      <w:r w:rsidR="00EC1238">
        <w:rPr>
          <w:rtl/>
        </w:rPr>
        <w:t>،</w:t>
      </w:r>
      <w:r w:rsidRPr="001B459D">
        <w:rPr>
          <w:rtl/>
        </w:rPr>
        <w:t xml:space="preserve"> أو ممكنةً لذاتها</w:t>
      </w:r>
      <w:r w:rsidR="00EC1238">
        <w:rPr>
          <w:rtl/>
        </w:rPr>
        <w:t>،</w:t>
      </w:r>
      <w:r w:rsidRPr="001B459D">
        <w:rPr>
          <w:rtl/>
        </w:rPr>
        <w:t xml:space="preserve"> والشقوق الثلاثة بأسرها باطلة</w:t>
      </w:r>
      <w:r w:rsidR="00EC1238">
        <w:rPr>
          <w:rtl/>
        </w:rPr>
        <w:t>؛</w:t>
      </w:r>
      <w:r w:rsidRPr="001B459D">
        <w:rPr>
          <w:rtl/>
        </w:rPr>
        <w:t xml:space="preserve"> إذ الأَوّل ينافي الوجوب والوجود</w:t>
      </w:r>
      <w:r w:rsidR="00EC1238">
        <w:rPr>
          <w:rtl/>
        </w:rPr>
        <w:t>،</w:t>
      </w:r>
      <w:r w:rsidRPr="001B459D">
        <w:rPr>
          <w:rtl/>
        </w:rPr>
        <w:t xml:space="preserve"> والثاني ينافي العدم فيما لم يقع</w:t>
      </w:r>
      <w:r w:rsidR="00EC1238">
        <w:rPr>
          <w:rtl/>
        </w:rPr>
        <w:t>،</w:t>
      </w:r>
      <w:r w:rsidRPr="001B459D">
        <w:rPr>
          <w:rtl/>
        </w:rPr>
        <w:t xml:space="preserve"> والثالث ينافي الوجوب فيما يُفرض واقعاً</w:t>
      </w:r>
      <w:r w:rsidR="00EC1238">
        <w:rPr>
          <w:rtl/>
        </w:rPr>
        <w:t>،</w:t>
      </w:r>
      <w:r w:rsidRPr="001B459D">
        <w:rPr>
          <w:rtl/>
        </w:rPr>
        <w:t xml:space="preserve"> وبطلان شقوق التالي بأسرها مستلزم لبطلان المقدّم</w:t>
      </w:r>
      <w:r w:rsidR="00EC1238">
        <w:rPr>
          <w:rtl/>
        </w:rPr>
        <w:t>،</w:t>
      </w:r>
      <w:r w:rsidRPr="001B459D">
        <w:rPr>
          <w:rtl/>
        </w:rPr>
        <w:t xml:space="preserve"> وهو كون الواجب معنىً غير الوجود</w:t>
      </w:r>
      <w:r w:rsidR="00EC1238">
        <w:rPr>
          <w:rtl/>
        </w:rPr>
        <w:t>.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إن كان في الوجود واجب بالذات</w:t>
      </w:r>
      <w:r w:rsidR="00EC1238">
        <w:rPr>
          <w:rtl/>
        </w:rPr>
        <w:t>،</w:t>
      </w:r>
      <w:r w:rsidRPr="001B459D">
        <w:rPr>
          <w:rtl/>
        </w:rPr>
        <w:t xml:space="preserve"> فليس إلاّ الوجود الصرف المتأكد المتشخّص بنفسه</w:t>
      </w:r>
      <w:r w:rsidR="00EC1238">
        <w:rPr>
          <w:rtl/>
        </w:rPr>
        <w:t>،</w:t>
      </w:r>
      <w:r w:rsidRPr="001B459D">
        <w:rPr>
          <w:rtl/>
        </w:rPr>
        <w:t xml:space="preserve"> لا يلحقه عموم ولا خصوص</w:t>
      </w:r>
      <w:r w:rsidR="00EC1238">
        <w:rPr>
          <w:rtl/>
        </w:rPr>
        <w:t>،</w:t>
      </w:r>
      <w:r w:rsidRPr="001B459D">
        <w:rPr>
          <w:rtl/>
        </w:rPr>
        <w:t xml:space="preserve"> وإن شئت أن تطلع على بطلان ما أُورد على هذه الحجّة فلاحظ الأسفار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الخامس</w:t>
      </w:r>
      <w:r w:rsidR="00EC1238">
        <w:rPr>
          <w:rtl/>
        </w:rPr>
        <w:t>:</w:t>
      </w:r>
      <w:r w:rsidRPr="001B459D">
        <w:rPr>
          <w:rtl/>
        </w:rPr>
        <w:t xml:space="preserve"> إنّ الوجود لو كان زائداً على ماهية الواجب لزم وقوعه تحت مقولة الجوهر</w:t>
      </w:r>
      <w:r w:rsidR="00EC1238">
        <w:rPr>
          <w:rtl/>
        </w:rPr>
        <w:t>،</w:t>
      </w:r>
      <w:r w:rsidRPr="001B459D">
        <w:rPr>
          <w:rtl/>
        </w:rPr>
        <w:t xml:space="preserve"> فيحتاج إلى فصل مقوّم فيتركب ذاته</w:t>
      </w:r>
      <w:r w:rsidR="00EC1238">
        <w:rPr>
          <w:rtl/>
        </w:rPr>
        <w:t>،</w:t>
      </w:r>
      <w:r w:rsidRPr="001B459D">
        <w:rPr>
          <w:rtl/>
        </w:rPr>
        <w:t xml:space="preserve"> وهو محال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السادس</w:t>
      </w:r>
      <w:r w:rsidR="00EC1238">
        <w:rPr>
          <w:rtl/>
        </w:rPr>
        <w:t>:</w:t>
      </w:r>
      <w:r w:rsidRPr="001B459D">
        <w:rPr>
          <w:rtl/>
        </w:rPr>
        <w:t xml:space="preserve"> كلّ ما صحّ على الفرد صحّ على الطبيعة من حيث هي</w:t>
      </w:r>
      <w:r w:rsidR="00EC1238">
        <w:rPr>
          <w:rtl/>
        </w:rPr>
        <w:t>؛</w:t>
      </w:r>
      <w:r w:rsidRPr="001B459D">
        <w:rPr>
          <w:rtl/>
        </w:rPr>
        <w:t xml:space="preserve"> لأنّ اللابشرط ولا سيما المقسمي عين الفرد</w:t>
      </w:r>
      <w:r w:rsidR="00EC1238">
        <w:rPr>
          <w:rtl/>
        </w:rPr>
        <w:t>،</w:t>
      </w:r>
      <w:r w:rsidRPr="001B459D">
        <w:rPr>
          <w:rtl/>
        </w:rPr>
        <w:t xml:space="preserve"> فصحّة شيء على الفرد عين الصحّة على الطبيعة</w:t>
      </w:r>
      <w:r w:rsidR="00EC1238">
        <w:rPr>
          <w:rtl/>
        </w:rPr>
        <w:t>،</w:t>
      </w:r>
      <w:r w:rsidRPr="001B459D">
        <w:rPr>
          <w:rtl/>
        </w:rPr>
        <w:t xml:space="preserve"> وكلّ ما امتنع على الطبيعة امتنع على أفرادها</w:t>
      </w:r>
      <w:r w:rsidR="00EC1238">
        <w:rPr>
          <w:rtl/>
        </w:rPr>
        <w:t>،</w:t>
      </w:r>
      <w:r w:rsidRPr="001B459D">
        <w:rPr>
          <w:rtl/>
        </w:rPr>
        <w:t xml:space="preserve"> ولمّا لزم قول الإمكان على بعض الجواهر ضرورةً</w:t>
      </w:r>
      <w:r w:rsidR="00EC1238">
        <w:rPr>
          <w:rtl/>
        </w:rPr>
        <w:t>،</w:t>
      </w:r>
      <w:r w:rsidRPr="001B459D">
        <w:rPr>
          <w:rtl/>
        </w:rPr>
        <w:t xml:space="preserve"> صحّ وقوع الإمكان على مقولتها لذاتها</w:t>
      </w:r>
      <w:r w:rsidR="00EC1238">
        <w:rPr>
          <w:rtl/>
        </w:rPr>
        <w:t>،</w:t>
      </w:r>
      <w:r w:rsidRPr="001B459D">
        <w:rPr>
          <w:rtl/>
        </w:rPr>
        <w:t xml:space="preserve"> فلو دخل واجب الوجود تحت مقولة الجوهر</w:t>
      </w:r>
      <w:r w:rsidR="00EC1238">
        <w:rPr>
          <w:rtl/>
        </w:rPr>
        <w:t>،</w:t>
      </w:r>
      <w:r w:rsidRPr="001B459D">
        <w:rPr>
          <w:rtl/>
        </w:rPr>
        <w:t xml:space="preserve"> للزم فيه جهة إمكانية باعتبار الجنس</w:t>
      </w:r>
      <w:r w:rsidR="00EC1238">
        <w:rPr>
          <w:rtl/>
        </w:rPr>
        <w:t>،</w:t>
      </w:r>
      <w:r w:rsidRPr="001B459D">
        <w:rPr>
          <w:rtl/>
        </w:rPr>
        <w:t xml:space="preserve"> فلا يكون واجب الوجود بالذات</w:t>
      </w:r>
      <w:r w:rsidR="00EC1238">
        <w:rPr>
          <w:rtl/>
        </w:rPr>
        <w:t>،</w:t>
      </w:r>
      <w:r w:rsidRPr="001B459D">
        <w:rPr>
          <w:rtl/>
        </w:rPr>
        <w:t xml:space="preserve"> وهذا خلف</w:t>
      </w:r>
      <w:r w:rsidR="00EC1238">
        <w:rPr>
          <w:rtl/>
        </w:rPr>
        <w:t>،</w:t>
      </w:r>
      <w:r w:rsidRPr="001B459D">
        <w:rPr>
          <w:rtl/>
        </w:rPr>
        <w:t xml:space="preserve"> فكل ما له ماهية زائدة على الوجود فهو إمّا جوهر أو عرض</w:t>
      </w:r>
      <w:r w:rsidR="00EC1238">
        <w:rPr>
          <w:rtl/>
        </w:rPr>
        <w:t>،</w:t>
      </w:r>
      <w:r w:rsidRPr="001B459D">
        <w:rPr>
          <w:rtl/>
        </w:rPr>
        <w:t xml:space="preserve"> فلا يكون للواجب ماهية كذلك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قلت هذه الوجوه الستة بتغيير عمّا في الأسفار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586D1A">
      <w:pPr>
        <w:pStyle w:val="libNormal"/>
        <w:rPr>
          <w:rtl/>
        </w:rPr>
      </w:pPr>
      <w:r w:rsidRPr="001B459D">
        <w:rPr>
          <w:rtl/>
        </w:rPr>
        <w:t>السابع</w:t>
      </w:r>
      <w:r w:rsidR="00EC1238">
        <w:rPr>
          <w:rtl/>
        </w:rPr>
        <w:t>:</w:t>
      </w:r>
      <w:r w:rsidRPr="001B459D">
        <w:rPr>
          <w:rtl/>
        </w:rPr>
        <w:t xml:space="preserve"> لو كان للواجب تعالى ماهية سوى الوجود</w:t>
      </w:r>
      <w:r w:rsidR="008232D7">
        <w:rPr>
          <w:rtl/>
        </w:rPr>
        <w:t xml:space="preserve"> - </w:t>
      </w:r>
      <w:r w:rsidRPr="001B459D">
        <w:rPr>
          <w:rtl/>
        </w:rPr>
        <w:t>ولو كانت ماهيةً بسيطة نوعية</w:t>
      </w:r>
      <w:r w:rsidR="008232D7">
        <w:rPr>
          <w:rtl/>
        </w:rPr>
        <w:t xml:space="preserve"> - </w:t>
      </w:r>
      <w:r w:rsidRPr="001B459D">
        <w:rPr>
          <w:rtl/>
        </w:rPr>
        <w:t>لكان زوجاً تركيبياً</w:t>
      </w:r>
      <w:r w:rsidR="00EC1238">
        <w:rPr>
          <w:rtl/>
        </w:rPr>
        <w:t>،</w:t>
      </w:r>
      <w:r w:rsidRPr="001B459D">
        <w:rPr>
          <w:rtl/>
        </w:rPr>
        <w:t xml:space="preserve"> والتالي باطل</w:t>
      </w:r>
      <w:r w:rsidR="00EC1238">
        <w:rPr>
          <w:rtl/>
        </w:rPr>
        <w:t>،</w:t>
      </w:r>
      <w:r w:rsidRPr="001B459D">
        <w:rPr>
          <w:rtl/>
        </w:rPr>
        <w:t xml:space="preserve"> فالمقدّم مثله</w:t>
      </w:r>
      <w:r w:rsidR="00EC1238">
        <w:rPr>
          <w:rtl/>
        </w:rPr>
        <w:t>.</w:t>
      </w:r>
      <w:r w:rsidR="00586D1A">
        <w:rPr>
          <w:rFonts w:hint="cs"/>
          <w:rtl/>
        </w:rPr>
        <w:t xml:space="preserve"> </w:t>
      </w:r>
      <w:r w:rsidRPr="001B459D">
        <w:rPr>
          <w:rtl/>
        </w:rPr>
        <w:t>بيان الملازمة</w:t>
      </w:r>
      <w:r w:rsidR="00EC1238">
        <w:rPr>
          <w:rtl/>
        </w:rPr>
        <w:t>:</w:t>
      </w:r>
      <w:r w:rsidRPr="001B459D">
        <w:rPr>
          <w:rtl/>
        </w:rPr>
        <w:t xml:space="preserve"> أنّ الواجب حينئذٍ مجموع الماهية والوجود لا الماهية فقط</w:t>
      </w:r>
      <w:r w:rsidR="00EC1238">
        <w:rPr>
          <w:rtl/>
        </w:rPr>
        <w:t>؛</w:t>
      </w:r>
      <w:r w:rsidRPr="001B459D">
        <w:rPr>
          <w:rtl/>
        </w:rPr>
        <w:t xml:space="preserve"> إذ المراد بها ما هي مقابلة للوجود</w:t>
      </w:r>
      <w:r w:rsidR="00EC1238">
        <w:rPr>
          <w:rtl/>
        </w:rPr>
        <w:t>،</w:t>
      </w:r>
      <w:r w:rsidRPr="001B459D">
        <w:rPr>
          <w:rtl/>
        </w:rPr>
        <w:t xml:space="preserve"> فليست من حيث هي إلاّ هي</w:t>
      </w:r>
      <w:r w:rsidR="00EC1238">
        <w:rPr>
          <w:rtl/>
        </w:rPr>
        <w:t>،</w:t>
      </w:r>
      <w:r w:rsidRPr="001B459D">
        <w:rPr>
          <w:rtl/>
        </w:rPr>
        <w:t xml:space="preserve"> فلا يمكن كونها بلا وجود حقيقة الواجب تعالى وهو ظاهر</w:t>
      </w:r>
      <w:r w:rsidR="00EC1238">
        <w:rPr>
          <w:rtl/>
        </w:rPr>
        <w:t>،</w:t>
      </w:r>
      <w:r w:rsidRPr="001B459D">
        <w:rPr>
          <w:rtl/>
        </w:rPr>
        <w:t xml:space="preserve"> ولا من حيث كونها ملزومة الوجود بحيث يكون الوجود خارجاً</w:t>
      </w:r>
      <w:r w:rsidR="00EC1238">
        <w:rPr>
          <w:rtl/>
        </w:rPr>
        <w:t>،</w:t>
      </w:r>
      <w:r w:rsidRPr="001B459D">
        <w:rPr>
          <w:rtl/>
        </w:rPr>
        <w:t xml:space="preserve"> والحقيقة نفس الماهية اللاموجودة واللامعدومة</w:t>
      </w:r>
      <w:r w:rsidR="00EC1238">
        <w:rPr>
          <w:rtl/>
        </w:rPr>
        <w:t>،</w:t>
      </w:r>
      <w:r w:rsidRPr="001B459D">
        <w:rPr>
          <w:rtl/>
        </w:rPr>
        <w:t xml:space="preserve"> بل مجموع الماهية والوجود حقيقته تعالى</w:t>
      </w:r>
      <w:r w:rsidR="00EC1238">
        <w:rPr>
          <w:rtl/>
        </w:rPr>
        <w:t>،</w:t>
      </w:r>
      <w:r w:rsidRPr="001B459D">
        <w:rPr>
          <w:rtl/>
        </w:rPr>
        <w:t xml:space="preserve"> وهذا لا يرتفع بجعل أحدهما لازماً والآخر ملزوماً</w:t>
      </w:r>
      <w:r w:rsidR="00EC1238">
        <w:rPr>
          <w:rtl/>
        </w:rPr>
        <w:t>،</w:t>
      </w:r>
      <w:r w:rsidRPr="001B459D">
        <w:rPr>
          <w:rtl/>
        </w:rPr>
        <w:t xml:space="preserve"> كما أنّ التركيب لا يُسلب عن الممكن بجعل الوجود عارضاً والماهية معروضةً أو بالعكس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الثامن</w:t>
      </w:r>
      <w:r w:rsidR="00EC1238">
        <w:rPr>
          <w:rtl/>
        </w:rPr>
        <w:t>:</w:t>
      </w:r>
      <w:r w:rsidRPr="001B459D">
        <w:rPr>
          <w:rtl/>
        </w:rPr>
        <w:t xml:space="preserve"> لو كان له ماهية لم يكن محيطاً بكل التعيّنات</w:t>
      </w:r>
      <w:r w:rsidR="00EC1238">
        <w:rPr>
          <w:rtl/>
        </w:rPr>
        <w:t>؛</w:t>
      </w:r>
      <w:r w:rsidRPr="001B459D">
        <w:rPr>
          <w:rtl/>
        </w:rPr>
        <w:t xml:space="preserve"> لأنّ خصوصية أيّة ماهية كانت</w:t>
      </w:r>
      <w:r w:rsidR="00EC1238">
        <w:rPr>
          <w:rtl/>
        </w:rPr>
        <w:t>،</w:t>
      </w:r>
      <w:r w:rsidRPr="001B459D">
        <w:rPr>
          <w:rtl/>
        </w:rPr>
        <w:t xml:space="preserve"> لا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 1 / 96</w:t>
      </w:r>
      <w:r w:rsidR="008232D7">
        <w:rPr>
          <w:rtl/>
        </w:rPr>
        <w:t xml:space="preserve"> - </w:t>
      </w:r>
      <w:r w:rsidRPr="00AD3CEA">
        <w:rPr>
          <w:rtl/>
        </w:rPr>
        <w:t>108.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تجامع خصوصيات الماهيات الأُخر</w:t>
      </w:r>
      <w:r w:rsidR="00EC1238">
        <w:rPr>
          <w:rtl/>
        </w:rPr>
        <w:t>،</w:t>
      </w:r>
      <w:r w:rsidRPr="001B459D">
        <w:rPr>
          <w:rtl/>
        </w:rPr>
        <w:t xml:space="preserve"> فلابدّ أن يكون هو تعالى وجوداً يجامع كلّ التعيّنات</w:t>
      </w:r>
      <w:r w:rsidR="00EC1238">
        <w:rPr>
          <w:rtl/>
        </w:rPr>
        <w:t>،</w:t>
      </w:r>
      <w:r w:rsidRPr="001B459D">
        <w:rPr>
          <w:rtl/>
        </w:rPr>
        <w:t xml:space="preserve"> وينبسط على كلّ الماهيّات</w:t>
      </w:r>
      <w:r w:rsidR="00EC1238">
        <w:rPr>
          <w:rtl/>
        </w:rPr>
        <w:t>.</w:t>
      </w:r>
    </w:p>
    <w:p w:rsidR="001B459D" w:rsidRPr="00AD3CEA" w:rsidRDefault="001B459D" w:rsidP="00586D1A">
      <w:pPr>
        <w:pStyle w:val="libNormal"/>
        <w:rPr>
          <w:rtl/>
        </w:rPr>
      </w:pPr>
      <w:r w:rsidRPr="001B459D">
        <w:rPr>
          <w:rtl/>
        </w:rPr>
        <w:t>التاسع</w:t>
      </w:r>
      <w:r w:rsidR="00EC1238">
        <w:rPr>
          <w:rtl/>
        </w:rPr>
        <w:t>:</w:t>
      </w:r>
      <w:r w:rsidRPr="001B459D">
        <w:rPr>
          <w:rtl/>
        </w:rPr>
        <w:t xml:space="preserve"> لو كان له ماهية لزم إمكان تعقّله للبشر</w:t>
      </w:r>
      <w:r w:rsidR="00EC1238">
        <w:rPr>
          <w:rtl/>
        </w:rPr>
        <w:t>،</w:t>
      </w:r>
      <w:r w:rsidRPr="001B459D">
        <w:rPr>
          <w:rtl/>
        </w:rPr>
        <w:t xml:space="preserve"> واللازم باطل عقلاً واتّفاقاً</w:t>
      </w:r>
      <w:r w:rsidR="00EC1238">
        <w:rPr>
          <w:rtl/>
        </w:rPr>
        <w:t>،</w:t>
      </w:r>
      <w:r w:rsidRPr="001B459D">
        <w:rPr>
          <w:rtl/>
        </w:rPr>
        <w:t xml:space="preserve"> فالملزوم مثله</w:t>
      </w:r>
      <w:r w:rsidR="00EC1238">
        <w:rPr>
          <w:rtl/>
        </w:rPr>
        <w:t>.</w:t>
      </w:r>
      <w:r w:rsidRPr="001B459D">
        <w:rPr>
          <w:rtl/>
        </w:rPr>
        <w:t xml:space="preserve"> بيان الملازمة</w:t>
      </w:r>
      <w:r w:rsidR="00EC1238">
        <w:rPr>
          <w:rtl/>
        </w:rPr>
        <w:t>:</w:t>
      </w:r>
      <w:r w:rsidRPr="001B459D">
        <w:rPr>
          <w:rtl/>
        </w:rPr>
        <w:t xml:space="preserve"> أنّ سنخ الماهية ممكن التعقّل والاكتناه أينما تحقّقت</w:t>
      </w:r>
      <w:r w:rsidR="00EC1238">
        <w:rPr>
          <w:rtl/>
        </w:rPr>
        <w:t>،</w:t>
      </w:r>
      <w:r w:rsidRPr="001B459D">
        <w:rPr>
          <w:rtl/>
        </w:rPr>
        <w:t xml:space="preserve"> كما اشتهر أنّ التعريف للماهية وبالماهية</w:t>
      </w:r>
      <w:r w:rsidR="00EC1238">
        <w:rPr>
          <w:rtl/>
        </w:rPr>
        <w:t>،</w:t>
      </w:r>
      <w:r w:rsidRPr="001B459D">
        <w:rPr>
          <w:rtl/>
        </w:rPr>
        <w:t xml:space="preserve"> ولو لم تعقل بالفعل فلا أقلّ من إمكان التعقّل</w:t>
      </w:r>
      <w:r w:rsidR="00EC1238">
        <w:rPr>
          <w:rtl/>
        </w:rPr>
        <w:t>،</w:t>
      </w:r>
      <w:r w:rsidRPr="001B459D">
        <w:rPr>
          <w:rtl/>
        </w:rPr>
        <w:t xml:space="preserve"> كما أنّ ماهية الإنسان ممكنة التعقّل وإن لم يعقلها العامّي بالفعل</w:t>
      </w:r>
      <w:r w:rsidR="00EC1238">
        <w:rPr>
          <w:rtl/>
        </w:rPr>
        <w:t>،</w:t>
      </w:r>
      <w:r w:rsidRPr="001B459D">
        <w:rPr>
          <w:rtl/>
        </w:rPr>
        <w:t xml:space="preserve"> ولو فرض أنّ الممكن لم يكن له ماهية لم يمكن تعقّله أيضاً</w:t>
      </w:r>
      <w:r w:rsidR="00EC1238">
        <w:rPr>
          <w:rtl/>
        </w:rPr>
        <w:t>؛</w:t>
      </w:r>
      <w:r w:rsidRPr="001B459D">
        <w:rPr>
          <w:rtl/>
        </w:rPr>
        <w:t xml:space="preserve"> إذ وجوده الخارجي لا يحصل في الذهن وإلاّ لانقلب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ذكر هذه الوجوه الثلاثة الحكيم السبزواري في حاشيته على الأسفار </w:t>
      </w:r>
      <w:r w:rsidRPr="001B459D">
        <w:rPr>
          <w:rStyle w:val="libFootnotenumChar"/>
          <w:rtl/>
        </w:rPr>
        <w:t xml:space="preserve">(1) </w:t>
      </w:r>
      <w:r w:rsidRPr="001B459D">
        <w:rPr>
          <w:rtl/>
        </w:rPr>
        <w:t>في هذا المقام</w:t>
      </w:r>
      <w:r w:rsidR="00EC1238">
        <w:rPr>
          <w:rtl/>
        </w:rPr>
        <w:t>،</w:t>
      </w:r>
      <w:r w:rsidRPr="001B459D">
        <w:rPr>
          <w:rtl/>
        </w:rPr>
        <w:t xml:space="preserve"> وله وجه رابع قرّره في حاشيته على إلهيات الأسفار</w:t>
      </w:r>
      <w:r w:rsidR="00EC1238">
        <w:rPr>
          <w:rtl/>
        </w:rPr>
        <w:t>،</w:t>
      </w:r>
      <w:r w:rsidRPr="001B459D">
        <w:rPr>
          <w:rtl/>
        </w:rPr>
        <w:t xml:space="preserve"> لكن لم نرَ لزوماً لنقله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العاشر</w:t>
      </w:r>
      <w:r w:rsidR="00EC1238">
        <w:rPr>
          <w:rtl/>
        </w:rPr>
        <w:t>:</w:t>
      </w:r>
      <w:r w:rsidRPr="001B459D">
        <w:rPr>
          <w:rtl/>
        </w:rPr>
        <w:t xml:space="preserve"> لو كان وجوده زائداً عليه</w:t>
      </w:r>
      <w:r w:rsidR="00EC1238">
        <w:rPr>
          <w:rtl/>
        </w:rPr>
        <w:t>،</w:t>
      </w:r>
      <w:r w:rsidRPr="001B459D">
        <w:rPr>
          <w:rtl/>
        </w:rPr>
        <w:t xml:space="preserve"> حتى يكون ألفاً موجوداً مثلاً</w:t>
      </w:r>
      <w:r w:rsidR="00EC1238">
        <w:rPr>
          <w:rtl/>
        </w:rPr>
        <w:t>،</w:t>
      </w:r>
      <w:r w:rsidRPr="001B459D">
        <w:rPr>
          <w:rtl/>
        </w:rPr>
        <w:t xml:space="preserve"> لم يكن في حدّ ذاته مع قطع النظر عن العارض موجوداً ولا معدوماً</w:t>
      </w:r>
      <w:r w:rsidR="00EC1238">
        <w:rPr>
          <w:rtl/>
        </w:rPr>
        <w:t>،</w:t>
      </w:r>
      <w:r w:rsidRPr="001B459D">
        <w:rPr>
          <w:rtl/>
        </w:rPr>
        <w:t xml:space="preserve"> كما حقّق في مبحث الماهية</w:t>
      </w:r>
      <w:r w:rsidR="00EC1238">
        <w:rPr>
          <w:rtl/>
        </w:rPr>
        <w:t>،</w:t>
      </w:r>
      <w:r w:rsidRPr="001B459D">
        <w:rPr>
          <w:rtl/>
        </w:rPr>
        <w:t xml:space="preserve"> وكلّما كان كذلك فهو ممكن</w:t>
      </w:r>
      <w:r w:rsidR="00EC1238">
        <w:rPr>
          <w:rtl/>
        </w:rPr>
        <w:t>؛</w:t>
      </w:r>
      <w:r w:rsidRPr="001B459D">
        <w:rPr>
          <w:rtl/>
        </w:rPr>
        <w:t xml:space="preserve"> لأنّ اتصّافه بالوجود إمّا بسبب ذاته وهو محال</w:t>
      </w:r>
      <w:r w:rsidR="00EC1238">
        <w:rPr>
          <w:rtl/>
        </w:rPr>
        <w:t>؛</w:t>
      </w:r>
      <w:r w:rsidRPr="001B459D">
        <w:rPr>
          <w:rtl/>
        </w:rPr>
        <w:t xml:space="preserve"> إذ الشيء ما لم يوجد لم يوجد</w:t>
      </w:r>
      <w:r w:rsidR="00EC1238">
        <w:rPr>
          <w:rtl/>
        </w:rPr>
        <w:t>،</w:t>
      </w:r>
      <w:r w:rsidRPr="001B459D">
        <w:rPr>
          <w:rtl/>
        </w:rPr>
        <w:t xml:space="preserve"> فيلزم تقدّمه بالوجود على نفسه وهذا خلف</w:t>
      </w:r>
      <w:r w:rsidR="00EC1238">
        <w:rPr>
          <w:rtl/>
        </w:rPr>
        <w:t>،</w:t>
      </w:r>
      <w:r w:rsidRPr="001B459D">
        <w:rPr>
          <w:rtl/>
        </w:rPr>
        <w:t xml:space="preserve"> وإمّا بسبب غيره فيكون معلولاً فلا يكون واجباً بل ممكناً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نقله في إلهيات الأسفار</w:t>
      </w:r>
      <w:r w:rsidR="00EC1238">
        <w:rPr>
          <w:rtl/>
        </w:rPr>
        <w:t>،</w:t>
      </w:r>
      <w:r w:rsidRPr="001B459D">
        <w:rPr>
          <w:rtl/>
        </w:rPr>
        <w:t xml:space="preserve"> وربّما يُقرّر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بأنّ اتّصاف الشيء بالوجود لابدّ له من علّة بها يصير متصفاً بالوجود</w:t>
      </w:r>
      <w:r w:rsidR="00EC1238">
        <w:rPr>
          <w:rtl/>
        </w:rPr>
        <w:t>،</w:t>
      </w:r>
      <w:r w:rsidRPr="001B459D">
        <w:rPr>
          <w:rtl/>
        </w:rPr>
        <w:t xml:space="preserve"> فتلك العلّة إمّا ذات الشيء أو غيرها</w:t>
      </w:r>
      <w:r w:rsidR="00EC1238">
        <w:rPr>
          <w:rtl/>
        </w:rPr>
        <w:t>،</w:t>
      </w:r>
      <w:r w:rsidRPr="001B459D">
        <w:rPr>
          <w:rtl/>
        </w:rPr>
        <w:t xml:space="preserve"> وعلى الأَوّل يلزم تقدّم الشيء على الوجود بالوجود</w:t>
      </w:r>
      <w:r w:rsidR="00EC1238">
        <w:rPr>
          <w:rtl/>
        </w:rPr>
        <w:t>؛</w:t>
      </w:r>
      <w:r w:rsidRPr="001B459D">
        <w:rPr>
          <w:rtl/>
        </w:rPr>
        <w:t xml:space="preserve"> ضرورة تقدّم المحتاج إليه على المحتاج بالوجود</w:t>
      </w:r>
      <w:r w:rsidR="00EC1238">
        <w:rPr>
          <w:rtl/>
        </w:rPr>
        <w:t>،</w:t>
      </w:r>
      <w:r w:rsidRPr="001B459D">
        <w:rPr>
          <w:rtl/>
        </w:rPr>
        <w:t xml:space="preserve"> فيلزم التسلسل أو تقدّم الشيء على نفسه</w:t>
      </w:r>
      <w:r w:rsidR="00EC1238">
        <w:rPr>
          <w:rtl/>
        </w:rPr>
        <w:t>،</w:t>
      </w:r>
      <w:r w:rsidRPr="001B459D">
        <w:rPr>
          <w:rtl/>
        </w:rPr>
        <w:t xml:space="preserve"> وعلى الثاني يلزم إمكان الواجب وهو واضح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الحادي عشر</w:t>
      </w:r>
      <w:r w:rsidR="00EC1238">
        <w:rPr>
          <w:rtl/>
        </w:rPr>
        <w:t>:</w:t>
      </w:r>
      <w:r w:rsidRPr="001B459D">
        <w:rPr>
          <w:rtl/>
        </w:rPr>
        <w:t xml:space="preserve"> لو كان الوجود زائداً لكان ذاته فاقداً في ذاته للوجود خالياً عنه</w:t>
      </w:r>
      <w:r w:rsidR="00EC1238">
        <w:rPr>
          <w:rtl/>
        </w:rPr>
        <w:t>،</w:t>
      </w:r>
      <w:r w:rsidRPr="001B459D">
        <w:rPr>
          <w:rtl/>
        </w:rPr>
        <w:t xml:space="preserve"> فلم تكن موجوديته نظراً إلى ذاته بذاته</w:t>
      </w:r>
      <w:r w:rsidR="00EC1238">
        <w:rPr>
          <w:rtl/>
        </w:rPr>
        <w:t>،</w:t>
      </w:r>
      <w:r w:rsidRPr="001B459D">
        <w:rPr>
          <w:rtl/>
        </w:rPr>
        <w:t xml:space="preserve"> بل تحتاج موجوديته إلى غير الذي هو وجوده</w:t>
      </w:r>
      <w:r w:rsidR="00EC1238">
        <w:rPr>
          <w:rtl/>
        </w:rPr>
        <w:t>،</w:t>
      </w:r>
      <w:r w:rsidRPr="001B459D">
        <w:rPr>
          <w:rtl/>
        </w:rPr>
        <w:t xml:space="preserve"> فيلزم إمكانه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الثاني عشر</w:t>
      </w:r>
      <w:r w:rsidR="00EC1238">
        <w:rPr>
          <w:rtl/>
        </w:rPr>
        <w:t>:</w:t>
      </w:r>
      <w:r w:rsidRPr="001B459D">
        <w:rPr>
          <w:rtl/>
        </w:rPr>
        <w:t xml:space="preserve"> إنّه لو كان للواجب ماهية ووجود</w:t>
      </w:r>
      <w:r w:rsidR="00EC1238">
        <w:rPr>
          <w:rtl/>
        </w:rPr>
        <w:t>،</w:t>
      </w:r>
      <w:r w:rsidRPr="001B459D">
        <w:rPr>
          <w:rtl/>
        </w:rPr>
        <w:t xml:space="preserve"> فإن كان الواجب هو المجموع لزم تركّبه ولو بحسب العقل</w:t>
      </w:r>
      <w:r w:rsidR="00EC1238">
        <w:rPr>
          <w:rtl/>
        </w:rPr>
        <w:t>،</w:t>
      </w:r>
      <w:r w:rsidRPr="001B459D">
        <w:rPr>
          <w:rtl/>
        </w:rPr>
        <w:t xml:space="preserve"> وإن كان أحدهما لزم احتياجه</w:t>
      </w:r>
      <w:r w:rsidR="00EC1238">
        <w:rPr>
          <w:rtl/>
        </w:rPr>
        <w:t>؛</w:t>
      </w:r>
      <w:r w:rsidRPr="001B459D">
        <w:rPr>
          <w:rtl/>
        </w:rPr>
        <w:t xml:space="preserve"> ضرورة احتياج الماهية في تحقّقها إلى الوجود</w:t>
      </w:r>
      <w:r w:rsidR="00EC1238">
        <w:rPr>
          <w:rtl/>
        </w:rPr>
        <w:t>،</w:t>
      </w:r>
      <w:r w:rsidRPr="001B459D">
        <w:rPr>
          <w:rtl/>
        </w:rPr>
        <w:t xml:space="preserve"> واحتياج الوجود لعروضه إلى الماهية</w:t>
      </w:r>
      <w:r w:rsidR="00EC1238">
        <w:rPr>
          <w:rtl/>
        </w:rPr>
        <w:t>،</w:t>
      </w:r>
      <w:r w:rsidRPr="001B459D">
        <w:rPr>
          <w:rtl/>
        </w:rPr>
        <w:t xml:space="preserve"> نقله القوشجي في شرحه على التجريد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 1 / 106</w:t>
      </w:r>
      <w:r w:rsidR="008232D7">
        <w:rPr>
          <w:rtl/>
        </w:rPr>
        <w:t xml:space="preserve"> - </w:t>
      </w:r>
      <w:r w:rsidRPr="00AD3CEA">
        <w:rPr>
          <w:rtl/>
        </w:rPr>
        <w:t>107.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كما نقله في الشوارق 1 / 99.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ذكره بعض محشي الشوارق 1 / 99.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شرح التجريد / 57.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B051E0">
      <w:pPr>
        <w:pStyle w:val="Heading3"/>
        <w:rPr>
          <w:rtl/>
        </w:rPr>
      </w:pPr>
      <w:bookmarkStart w:id="39" w:name="_Toc418161642"/>
      <w:r w:rsidRPr="00AD3CEA">
        <w:rPr>
          <w:rtl/>
        </w:rPr>
        <w:lastRenderedPageBreak/>
        <w:t>تحليل وتنقيد</w:t>
      </w:r>
      <w:bookmarkEnd w:id="39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وهذه هي الوجوه التي استدلّوا بها على المدعى</w:t>
      </w:r>
      <w:r w:rsidR="00EC1238">
        <w:rPr>
          <w:rtl/>
        </w:rPr>
        <w:t>،</w:t>
      </w:r>
      <w:r w:rsidRPr="001B459D">
        <w:rPr>
          <w:rtl/>
        </w:rPr>
        <w:t xml:space="preserve"> وقبل التفتيش فيها لابدّ من إرجاع النظر إلى أصل الدعوى</w:t>
      </w:r>
      <w:r w:rsidR="00EC1238">
        <w:rPr>
          <w:rtl/>
        </w:rPr>
        <w:t>؛</w:t>
      </w:r>
      <w:r w:rsidRPr="001B459D">
        <w:rPr>
          <w:rtl/>
        </w:rPr>
        <w:t xml:space="preserve"> لتحليلها وتصويرها بصورة معقولة</w:t>
      </w:r>
      <w:r w:rsidR="00EC1238">
        <w:rPr>
          <w:rtl/>
        </w:rPr>
        <w:t>،</w:t>
      </w:r>
      <w:r w:rsidRPr="001B459D">
        <w:rPr>
          <w:rtl/>
        </w:rPr>
        <w:t xml:space="preserve"> فإنّ المسألة نفسها مجملة محجوبة</w:t>
      </w:r>
      <w:r w:rsidR="00EC1238">
        <w:rPr>
          <w:rtl/>
        </w:rPr>
        <w:t>،</w:t>
      </w:r>
      <w:r w:rsidRPr="001B459D">
        <w:rPr>
          <w:rtl/>
        </w:rPr>
        <w:t xml:space="preserve"> فها هنا موقفان</w:t>
      </w:r>
      <w:r w:rsidR="00EC1238">
        <w:rPr>
          <w:rtl/>
        </w:rPr>
        <w:t>:</w:t>
      </w:r>
    </w:p>
    <w:p w:rsidR="001B459D" w:rsidRPr="008232D7" w:rsidRDefault="001B459D" w:rsidP="00B051E0">
      <w:pPr>
        <w:pStyle w:val="Heading3"/>
        <w:rPr>
          <w:rtl/>
        </w:rPr>
      </w:pPr>
      <w:bookmarkStart w:id="40" w:name="_Toc418161643"/>
      <w:r w:rsidRPr="00AD3CEA">
        <w:rPr>
          <w:rtl/>
        </w:rPr>
        <w:t>الموقف الأَوّل</w:t>
      </w:r>
      <w:r w:rsidR="00EC1238">
        <w:rPr>
          <w:rtl/>
        </w:rPr>
        <w:t>:</w:t>
      </w:r>
      <w:r w:rsidRPr="00AD3CEA">
        <w:rPr>
          <w:rtl/>
        </w:rPr>
        <w:t xml:space="preserve"> في تحليل نفس المدعى</w:t>
      </w:r>
      <w:r w:rsidR="00EC1238">
        <w:rPr>
          <w:rtl/>
        </w:rPr>
        <w:t>،</w:t>
      </w:r>
      <w:bookmarkEnd w:id="40"/>
    </w:p>
    <w:p w:rsidR="001B459D" w:rsidRPr="008232D7" w:rsidRDefault="001B459D" w:rsidP="00B051E0">
      <w:pPr>
        <w:pStyle w:val="Heading3"/>
        <w:rPr>
          <w:rtl/>
        </w:rPr>
      </w:pPr>
      <w:bookmarkStart w:id="41" w:name="_Toc418161644"/>
      <w:r w:rsidRPr="00AD3CEA">
        <w:rPr>
          <w:rtl/>
        </w:rPr>
        <w:t>وأنّه ما هو مقصودهم من نفي الماهية</w:t>
      </w:r>
      <w:bookmarkEnd w:id="41"/>
    </w:p>
    <w:p w:rsidR="001B459D" w:rsidRPr="008232D7" w:rsidRDefault="001B459D" w:rsidP="00B051E0">
      <w:pPr>
        <w:pStyle w:val="Heading3"/>
        <w:rPr>
          <w:rtl/>
        </w:rPr>
      </w:pPr>
      <w:bookmarkStart w:id="42" w:name="_Toc418161645"/>
      <w:r w:rsidRPr="00AD3CEA">
        <w:rPr>
          <w:rtl/>
        </w:rPr>
        <w:t>عنه تعالى</w:t>
      </w:r>
      <w:r w:rsidR="00EC1238">
        <w:rPr>
          <w:rtl/>
        </w:rPr>
        <w:t>،</w:t>
      </w:r>
      <w:r w:rsidRPr="00AD3CEA">
        <w:rPr>
          <w:rtl/>
        </w:rPr>
        <w:t xml:space="preserve"> وأنّها عين وجوده</w:t>
      </w:r>
      <w:r w:rsidR="00EC1238">
        <w:rPr>
          <w:rtl/>
        </w:rPr>
        <w:t>؟</w:t>
      </w:r>
      <w:bookmarkEnd w:id="42"/>
    </w:p>
    <w:p w:rsidR="001B459D" w:rsidRPr="00AD3CEA" w:rsidRDefault="001B459D" w:rsidP="00586D1A">
      <w:pPr>
        <w:pStyle w:val="libNormal"/>
        <w:rPr>
          <w:rtl/>
        </w:rPr>
      </w:pPr>
      <w:r w:rsidRPr="00AD3CEA">
        <w:rPr>
          <w:rtl/>
        </w:rPr>
        <w:t>فنقول</w:t>
      </w:r>
      <w:r w:rsidR="00EC1238">
        <w:rPr>
          <w:rtl/>
        </w:rPr>
        <w:t>:</w:t>
      </w:r>
      <w:r w:rsidRPr="001B459D">
        <w:rPr>
          <w:rtl/>
        </w:rPr>
        <w:t xml:space="preserve"> إنّ كل ممكن زوج تركيبي له ماهية ووجود</w:t>
      </w:r>
      <w:r w:rsidR="00EC1238">
        <w:rPr>
          <w:rtl/>
        </w:rPr>
        <w:t>،</w:t>
      </w:r>
      <w:r w:rsidRPr="001B459D">
        <w:rPr>
          <w:rtl/>
        </w:rPr>
        <w:t xml:space="preserve"> أحدهما تأصلي والآخر اعتباري انتزاعي</w:t>
      </w:r>
      <w:r w:rsidR="00EC1238">
        <w:rPr>
          <w:rtl/>
        </w:rPr>
        <w:t>،</w:t>
      </w:r>
      <w:r w:rsidRPr="001B459D">
        <w:rPr>
          <w:rtl/>
        </w:rPr>
        <w:t xml:space="preserve"> ولا يصح تأصّلهما معاً</w:t>
      </w:r>
      <w:r w:rsidR="00EC1238">
        <w:rPr>
          <w:rtl/>
        </w:rPr>
        <w:t>؛</w:t>
      </w:r>
      <w:r w:rsidRPr="001B459D">
        <w:rPr>
          <w:rtl/>
        </w:rPr>
        <w:t xml:space="preserve"> لِما ذكره السبزواري في أوائل شرح منظومته وحاشيتها</w:t>
      </w:r>
      <w:r w:rsidR="00EC1238">
        <w:rPr>
          <w:rtl/>
        </w:rPr>
        <w:t>،</w:t>
      </w:r>
      <w:r w:rsidRPr="001B459D">
        <w:rPr>
          <w:rtl/>
        </w:rPr>
        <w:t xml:space="preserve"> واختلفوا في الأصيل منهما فذهب بعضهم إلى أنّه الماهية والمنتزع هو الوجود</w:t>
      </w:r>
      <w:r w:rsidR="00EC1238">
        <w:rPr>
          <w:rtl/>
        </w:rPr>
        <w:t>،</w:t>
      </w:r>
      <w:r w:rsidRPr="001B459D">
        <w:rPr>
          <w:rtl/>
        </w:rPr>
        <w:t xml:space="preserve"> فالمجعول بالذات هو الماهية نفسها</w:t>
      </w:r>
      <w:r w:rsidR="00EC1238">
        <w:rPr>
          <w:rtl/>
        </w:rPr>
        <w:t>،</w:t>
      </w:r>
      <w:r w:rsidRPr="001B459D">
        <w:rPr>
          <w:rtl/>
        </w:rPr>
        <w:t xml:space="preserve"> والوجود يُنتزع من تحقّقها خارجاً</w:t>
      </w:r>
      <w:r w:rsidR="00EC1238">
        <w:rPr>
          <w:rtl/>
        </w:rPr>
        <w:t>،</w:t>
      </w:r>
      <w:r w:rsidRPr="001B459D">
        <w:rPr>
          <w:rtl/>
        </w:rPr>
        <w:t xml:space="preserve"> وذهب الآخرون إلى أنّه الوجود والماهية هي المنتزعة من حدود الوجود</w:t>
      </w:r>
      <w:r w:rsidR="00EC1238">
        <w:rPr>
          <w:rtl/>
        </w:rPr>
        <w:t>،</w:t>
      </w:r>
      <w:r w:rsidRPr="001B459D">
        <w:rPr>
          <w:rtl/>
        </w:rPr>
        <w:t xml:space="preserve"> وقد استقرّ عليه المذهب من زمن صاحب الأسفار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بيان ذلك</w:t>
      </w:r>
      <w:r w:rsidR="00EC1238">
        <w:rPr>
          <w:rtl/>
        </w:rPr>
        <w:t>:</w:t>
      </w:r>
      <w:r w:rsidRPr="001B459D">
        <w:rPr>
          <w:rtl/>
        </w:rPr>
        <w:t xml:space="preserve"> أنّه لا خلاف يعتد به بين المشّائين وأهل الإشراق وغيرهم من المحقّقين</w:t>
      </w:r>
      <w:r w:rsidR="00EC1238">
        <w:rPr>
          <w:rtl/>
        </w:rPr>
        <w:t>،</w:t>
      </w:r>
      <w:r w:rsidRPr="001B459D">
        <w:rPr>
          <w:rtl/>
        </w:rPr>
        <w:t xml:space="preserve"> في أنّ الكلّي الطبيعي المعبّر عنه بالماهية في ألسنة الحكماء</w:t>
      </w:r>
      <w:r w:rsidR="008232D7">
        <w:rPr>
          <w:rtl/>
        </w:rPr>
        <w:t xml:space="preserve"> - </w:t>
      </w:r>
      <w:r w:rsidRPr="001B459D">
        <w:rPr>
          <w:rtl/>
        </w:rPr>
        <w:t>أي المقسم للمطلقة والمجرّدة والمخلوطة</w:t>
      </w:r>
      <w:r w:rsidR="008232D7">
        <w:rPr>
          <w:rtl/>
        </w:rPr>
        <w:t xml:space="preserve"> - </w:t>
      </w:r>
      <w:r w:rsidRPr="001B459D">
        <w:rPr>
          <w:rtl/>
        </w:rPr>
        <w:t>موجود</w:t>
      </w:r>
      <w:r w:rsidR="00EC1238">
        <w:rPr>
          <w:rtl/>
        </w:rPr>
        <w:t>،</w:t>
      </w:r>
      <w:r w:rsidRPr="001B459D">
        <w:rPr>
          <w:rtl/>
        </w:rPr>
        <w:t xml:space="preserve"> إلاّ أنّ الخلاف في أنّه بعد جعل الجاعل موجود بالأصالة والوجود واسطة في الثبوت</w:t>
      </w:r>
      <w:r w:rsidR="00EC1238">
        <w:rPr>
          <w:rtl/>
        </w:rPr>
        <w:t>،</w:t>
      </w:r>
      <w:r w:rsidRPr="001B459D">
        <w:rPr>
          <w:rtl/>
        </w:rPr>
        <w:t xml:space="preserve"> أو موجود بالعرض والوجود واسطة في العروض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والأَوّل هو معنى أصالة الماهية</w:t>
      </w:r>
      <w:r w:rsidR="00EC1238">
        <w:rPr>
          <w:rtl/>
        </w:rPr>
        <w:t>،</w:t>
      </w:r>
      <w:r w:rsidRPr="001B459D">
        <w:rPr>
          <w:rtl/>
        </w:rPr>
        <w:t xml:space="preserve"> والثاني هو معنى أصالة الوجود</w:t>
      </w:r>
      <w:r w:rsidR="00EC1238">
        <w:rPr>
          <w:rtl/>
        </w:rPr>
        <w:t>،</w:t>
      </w:r>
      <w:r w:rsidRPr="001B459D">
        <w:rPr>
          <w:rtl/>
        </w:rPr>
        <w:t xml:space="preserve"> والمراد من الواسطة بالعروض هو قسم خاصّ منها</w:t>
      </w:r>
      <w:r w:rsidR="00EC1238">
        <w:rPr>
          <w:rtl/>
        </w:rPr>
        <w:t>،</w:t>
      </w:r>
      <w:r w:rsidRPr="001B459D">
        <w:rPr>
          <w:rtl/>
        </w:rPr>
        <w:t xml:space="preserve"> وهو ما لا تحصّل للمعروض بدون الواسطة</w:t>
      </w:r>
      <w:r w:rsidR="00EC1238">
        <w:rPr>
          <w:rtl/>
        </w:rPr>
        <w:t>،</w:t>
      </w:r>
      <w:r w:rsidRPr="001B459D">
        <w:rPr>
          <w:rtl/>
        </w:rPr>
        <w:t xml:space="preserve"> كما صرّح به السبزواري في حاشية الأسفار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إذا تقرّر ذلك فيتّضح لك معنى مسألتنا المبحوث عنها</w:t>
      </w:r>
      <w:r w:rsidR="00EC1238">
        <w:rPr>
          <w:rtl/>
        </w:rPr>
        <w:t>،</w:t>
      </w:r>
      <w:r w:rsidRPr="001B459D">
        <w:rPr>
          <w:rtl/>
        </w:rPr>
        <w:t xml:space="preserve"> وأنّه يختلف باختلاف القولين المتقدّمين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على القول بأصالة الماهية فإليك</w:t>
      </w:r>
      <w:r w:rsidR="008232D7">
        <w:rPr>
          <w:rtl/>
        </w:rPr>
        <w:t xml:space="preserve"> - </w:t>
      </w:r>
      <w:r w:rsidRPr="001B459D">
        <w:rPr>
          <w:rtl/>
        </w:rPr>
        <w:t>في تفسير مقصود المسألة</w:t>
      </w:r>
      <w:r w:rsidR="008232D7">
        <w:rPr>
          <w:rtl/>
        </w:rPr>
        <w:t xml:space="preserve"> - </w:t>
      </w:r>
      <w:r w:rsidRPr="001B459D">
        <w:rPr>
          <w:rtl/>
        </w:rPr>
        <w:t>تعبير الدواني الذي هو من المصرّين على أصالتها قال</w:t>
      </w:r>
      <w:r w:rsidR="00EC1238">
        <w:rPr>
          <w:rtl/>
        </w:rPr>
        <w:t>:</w:t>
      </w:r>
      <w:r w:rsidRPr="001B459D">
        <w:rPr>
          <w:rtl/>
        </w:rPr>
        <w:t xml:space="preserve"> هذا المعنى العام المشترك فيه </w:t>
      </w:r>
      <w:r w:rsidR="00EC1238">
        <w:rPr>
          <w:rtl/>
        </w:rPr>
        <w:t>(</w:t>
      </w:r>
      <w:r w:rsidRPr="001B459D">
        <w:rPr>
          <w:rtl/>
        </w:rPr>
        <w:t>يعني به مفهوم الوجود</w:t>
      </w:r>
      <w:r w:rsidR="00EC1238">
        <w:rPr>
          <w:rtl/>
        </w:rPr>
        <w:t>)</w:t>
      </w:r>
      <w:r w:rsidRPr="001B459D">
        <w:rPr>
          <w:rtl/>
        </w:rPr>
        <w:t xml:space="preserve"> من المعقولات الثانية</w:t>
      </w:r>
      <w:r w:rsidR="00EC1238">
        <w:rPr>
          <w:rtl/>
        </w:rPr>
        <w:t>،</w:t>
      </w:r>
      <w:r w:rsidRPr="001B459D">
        <w:rPr>
          <w:rtl/>
        </w:rPr>
        <w:t xml:space="preserve"> هو ليس عيناً بشيء منها حقيقةً</w:t>
      </w:r>
      <w:r w:rsidR="00EC1238">
        <w:rPr>
          <w:rtl/>
        </w:rPr>
        <w:t>،</w:t>
      </w:r>
      <w:r w:rsidRPr="001B459D">
        <w:rPr>
          <w:rtl/>
        </w:rPr>
        <w:t xml:space="preserve"> نعم مصداق حمله على الواجب ذاته بذاته</w:t>
      </w:r>
      <w:r w:rsidR="00EC1238">
        <w:rPr>
          <w:rtl/>
        </w:rPr>
        <w:t>،</w:t>
      </w:r>
      <w:r w:rsidRPr="001B459D">
        <w:rPr>
          <w:rtl/>
        </w:rPr>
        <w:t xml:space="preserve"> ومصداق حمله على غيره ذاته من حيث هو مجعول الغير</w:t>
      </w:r>
      <w:r w:rsidR="00EC1238">
        <w:rPr>
          <w:rtl/>
        </w:rPr>
        <w:t>،</w:t>
      </w:r>
      <w:r w:rsidRPr="001B459D">
        <w:rPr>
          <w:rtl/>
        </w:rPr>
        <w:t xml:space="preserve"> فالمحمول في الجميع زائد بحسب الذهن</w:t>
      </w:r>
      <w:r w:rsidR="00EC1238">
        <w:rPr>
          <w:rtl/>
        </w:rPr>
        <w:t>،</w:t>
      </w:r>
      <w:r w:rsidRPr="001B459D">
        <w:rPr>
          <w:rtl/>
        </w:rPr>
        <w:t xml:space="preserve"> إلاّ أنّ الأمر الذي هو مبدأ انتزاع المحمول في الممكنات ذاتها</w:t>
      </w:r>
      <w:r w:rsidR="00EC1238">
        <w:rPr>
          <w:rtl/>
        </w:rPr>
        <w:t>،</w:t>
      </w:r>
      <w:r w:rsidRPr="001B459D">
        <w:rPr>
          <w:rtl/>
        </w:rPr>
        <w:t xml:space="preserve"> من حيثية مكتسبة من الفاعل</w:t>
      </w:r>
      <w:r w:rsidR="00EC1238">
        <w:rPr>
          <w:rtl/>
        </w:rPr>
        <w:t>،</w:t>
      </w:r>
      <w:r w:rsidRPr="001B459D">
        <w:rPr>
          <w:rtl/>
        </w:rPr>
        <w:t xml:space="preserve"> وفي الواجب ذاته بذاته</w:t>
      </w:r>
      <w:r w:rsidR="00EC1238">
        <w:rPr>
          <w:rtl/>
        </w:rPr>
        <w:t>،</w:t>
      </w:r>
      <w:r w:rsidRPr="001B459D">
        <w:rPr>
          <w:rtl/>
        </w:rPr>
        <w:t xml:space="preserve"> فإنّه وجود قائم بذاته</w:t>
      </w:r>
      <w:r w:rsidR="00EC1238">
        <w:rPr>
          <w:rtl/>
        </w:rPr>
        <w:t>،</w:t>
      </w:r>
      <w:r w:rsidRPr="001B459D">
        <w:rPr>
          <w:rtl/>
        </w:rPr>
        <w:t xml:space="preserve"> فهو في ذاته بحيث إذا لاحظه العقل انتزع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 1 / 38.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 xml:space="preserve">منه الوجود المطلق بخلاف غيره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وهذا هو ظاهر المحقّق اللاهيجي أيضاً في </w:t>
      </w:r>
      <w:r w:rsidR="00EC1238">
        <w:rPr>
          <w:rtl/>
        </w:rPr>
        <w:t>(</w:t>
      </w:r>
      <w:r w:rsidRPr="001B459D">
        <w:rPr>
          <w:rtl/>
        </w:rPr>
        <w:t>گوهر مراد</w:t>
      </w:r>
      <w:r w:rsidR="00EC1238">
        <w:rPr>
          <w:rtl/>
        </w:rPr>
        <w:t>).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على القول بأصالة الوجود</w:t>
      </w:r>
      <w:r w:rsidR="00EC1238">
        <w:rPr>
          <w:rtl/>
        </w:rPr>
        <w:t>،</w:t>
      </w:r>
      <w:r w:rsidRPr="001B459D">
        <w:rPr>
          <w:rtl/>
        </w:rPr>
        <w:t xml:space="preserve"> فإليك تقرير صاحب الأسفار الذي هو كالمؤسس لهذا القول</w:t>
      </w:r>
      <w:r w:rsidR="008232D7">
        <w:rPr>
          <w:rtl/>
        </w:rPr>
        <w:t xml:space="preserve"> - </w:t>
      </w:r>
      <w:r w:rsidRPr="001B459D">
        <w:rPr>
          <w:rtl/>
        </w:rPr>
        <w:t>أي أصالة الوجود</w:t>
      </w:r>
      <w:r w:rsidR="008232D7">
        <w:rPr>
          <w:rtl/>
        </w:rPr>
        <w:t xml:space="preserve"> - </w:t>
      </w:r>
      <w:r w:rsidRPr="001B459D">
        <w:rPr>
          <w:rtl/>
        </w:rPr>
        <w:t>قال</w:t>
      </w:r>
      <w:r w:rsidR="00EC1238">
        <w:rPr>
          <w:rtl/>
        </w:rPr>
        <w:t>:</w:t>
      </w:r>
      <w:r w:rsidRPr="001B459D">
        <w:rPr>
          <w:rtl/>
        </w:rPr>
        <w:t xml:space="preserve"> فقولهم</w:t>
      </w:r>
      <w:r w:rsidR="00EC1238">
        <w:rPr>
          <w:rtl/>
        </w:rPr>
        <w:t>:</w:t>
      </w:r>
      <w:r w:rsidRPr="001B459D">
        <w:rPr>
          <w:rtl/>
        </w:rPr>
        <w:t xml:space="preserve"> إنّ الوجود زائد في الممكن عين في الواجب</w:t>
      </w:r>
      <w:r w:rsidR="00EC1238">
        <w:rPr>
          <w:rtl/>
        </w:rPr>
        <w:t>،</w:t>
      </w:r>
      <w:r w:rsidRPr="001B459D">
        <w:rPr>
          <w:rtl/>
        </w:rPr>
        <w:t xml:space="preserve"> معناه أنّ ذات الممكن وهويّته ليست بحيث إذا قُطع النظر عن موجده ومقوّمه يكون موجوداً وواقعاً في الأعيان</w:t>
      </w:r>
      <w:r w:rsidR="00EC1238">
        <w:rPr>
          <w:rtl/>
        </w:rPr>
        <w:t>؛</w:t>
      </w:r>
      <w:r w:rsidRPr="001B459D">
        <w:rPr>
          <w:rtl/>
        </w:rPr>
        <w:t xml:space="preserve"> لأنّ الهويات المعلولية</w:t>
      </w:r>
      <w:r w:rsidR="008232D7">
        <w:rPr>
          <w:rtl/>
        </w:rPr>
        <w:t xml:space="preserve"> - </w:t>
      </w:r>
      <w:r w:rsidRPr="001B459D">
        <w:rPr>
          <w:rtl/>
        </w:rPr>
        <w:t>كما مرّ</w:t>
      </w:r>
      <w:r w:rsidR="008232D7">
        <w:rPr>
          <w:rtl/>
        </w:rPr>
        <w:t xml:space="preserve"> - </w:t>
      </w:r>
      <w:r w:rsidRPr="001B459D">
        <w:rPr>
          <w:rtl/>
        </w:rPr>
        <w:t>فاقرات الذوات إلى وجود جاعلها وموجدها</w:t>
      </w:r>
      <w:r w:rsidR="00EC1238">
        <w:rPr>
          <w:rtl/>
        </w:rPr>
        <w:t>،</w:t>
      </w:r>
      <w:r w:rsidRPr="001B459D">
        <w:rPr>
          <w:rtl/>
        </w:rPr>
        <w:t xml:space="preserve"> فوجود الممكن حاصل بالجعل البسيط</w:t>
      </w:r>
      <w:r w:rsidR="00EC1238">
        <w:rPr>
          <w:rtl/>
        </w:rPr>
        <w:t>،</w:t>
      </w:r>
      <w:r w:rsidRPr="001B459D">
        <w:rPr>
          <w:rtl/>
        </w:rPr>
        <w:t xml:space="preserve"> فوجود الجاعل مقوّم للوجود المجعول</w:t>
      </w:r>
      <w:r w:rsidR="00EC1238">
        <w:rPr>
          <w:rtl/>
        </w:rPr>
        <w:t>،</w:t>
      </w:r>
      <w:r w:rsidRPr="001B459D">
        <w:rPr>
          <w:rtl/>
        </w:rPr>
        <w:t xml:space="preserve"> فلو قُطع النظر إلى وجوده عن جاعله لم يكن وجوده متحقّقاً</w:t>
      </w:r>
      <w:r w:rsidR="008232D7">
        <w:rPr>
          <w:rtl/>
        </w:rPr>
        <w:t xml:space="preserve"> - </w:t>
      </w:r>
      <w:r w:rsidRPr="001B459D">
        <w:rPr>
          <w:rtl/>
        </w:rPr>
        <w:t>كما علمت</w:t>
      </w:r>
      <w:r w:rsidR="008232D7">
        <w:rPr>
          <w:rtl/>
        </w:rPr>
        <w:t xml:space="preserve"> - </w:t>
      </w:r>
      <w:r w:rsidRPr="001B459D">
        <w:rPr>
          <w:rtl/>
        </w:rPr>
        <w:t>بخلاف الواجب جلّ ذكره</w:t>
      </w:r>
      <w:r w:rsidR="00EC1238">
        <w:rPr>
          <w:rtl/>
        </w:rPr>
        <w:t>،</w:t>
      </w:r>
      <w:r w:rsidRPr="001B459D">
        <w:rPr>
          <w:rtl/>
        </w:rPr>
        <w:t xml:space="preserve"> فإنّه موجود بذاته لا بغيره</w:t>
      </w:r>
      <w:r w:rsidR="00EC1238">
        <w:rPr>
          <w:rtl/>
        </w:rPr>
        <w:t>،</w:t>
      </w:r>
      <w:r w:rsidRPr="001B459D">
        <w:rPr>
          <w:rtl/>
        </w:rPr>
        <w:t xml:space="preserve"> فالممكن لا يتمّ له وجود إلاّ بالواجب</w:t>
      </w:r>
      <w:r w:rsidR="00EC1238">
        <w:rPr>
          <w:rtl/>
        </w:rPr>
        <w:t>،</w:t>
      </w:r>
      <w:r w:rsidRPr="001B459D">
        <w:rPr>
          <w:rtl/>
        </w:rPr>
        <w:t xml:space="preserve"> فوجود الواجب تمام لوجود غيره</w:t>
      </w:r>
      <w:r w:rsidR="00EC1238">
        <w:rPr>
          <w:rtl/>
        </w:rPr>
        <w:t>،</w:t>
      </w:r>
      <w:r w:rsidRPr="001B459D">
        <w:rPr>
          <w:rtl/>
        </w:rPr>
        <w:t xml:space="preserve"> وهو غني الذات عن وجود ما سواه</w:t>
      </w:r>
      <w:r w:rsidR="00EC1238">
        <w:rPr>
          <w:rtl/>
        </w:rPr>
        <w:t>،</w:t>
      </w:r>
      <w:r w:rsidRPr="001B459D">
        <w:rPr>
          <w:rtl/>
        </w:rPr>
        <w:t xml:space="preserve"> فثبت أنّ الوجود زائد في الممكن عين في الواجب</w:t>
      </w:r>
      <w:r w:rsidR="00EC1238">
        <w:rPr>
          <w:rtl/>
        </w:rPr>
        <w:t>،</w:t>
      </w:r>
      <w:r w:rsidRPr="001B459D">
        <w:rPr>
          <w:rtl/>
        </w:rPr>
        <w:t xml:space="preserve"> تأمّل فيه فإنّه حقيق بالتدقيق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  <w:r w:rsidRPr="001B459D">
        <w:rPr>
          <w:rtl/>
        </w:rPr>
        <w:t xml:space="preserve"> وقد ذكره في مبحث عموم علمه تعالى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وقال في الشوارق</w:t>
      </w:r>
      <w:r w:rsidR="00EC1238">
        <w:rPr>
          <w:rtl/>
        </w:rPr>
        <w:t>:</w:t>
      </w:r>
      <w:r w:rsidRPr="001B459D">
        <w:rPr>
          <w:rtl/>
        </w:rPr>
        <w:t xml:space="preserve"> إنّ هذا المعنى هو مراد الحكماء وهو المطابق للبرهان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فعلى هذا تصبح المسألة</w:t>
      </w:r>
      <w:r w:rsidR="008232D7">
        <w:rPr>
          <w:rtl/>
        </w:rPr>
        <w:t xml:space="preserve"> - </w:t>
      </w:r>
      <w:r w:rsidRPr="001B459D">
        <w:rPr>
          <w:rtl/>
        </w:rPr>
        <w:t>على رغم اهتمام الباحثين بها</w:t>
      </w:r>
      <w:r w:rsidR="008232D7">
        <w:rPr>
          <w:rtl/>
        </w:rPr>
        <w:t xml:space="preserve"> - </w:t>
      </w:r>
      <w:r w:rsidRPr="001B459D">
        <w:rPr>
          <w:rtl/>
        </w:rPr>
        <w:t>لغواً لا أثر لها</w:t>
      </w:r>
      <w:r w:rsidR="00EC1238">
        <w:rPr>
          <w:rtl/>
        </w:rPr>
        <w:t>؛</w:t>
      </w:r>
      <w:r w:rsidRPr="001B459D">
        <w:rPr>
          <w:rtl/>
        </w:rPr>
        <w:t xml:space="preserve"> إذ معنى الواجب الوجود هو أن لا يكون له حيثية تعليلية</w:t>
      </w:r>
      <w:r w:rsidR="00EC1238">
        <w:rPr>
          <w:rtl/>
        </w:rPr>
        <w:t>،</w:t>
      </w:r>
      <w:r w:rsidRPr="001B459D">
        <w:rPr>
          <w:rtl/>
        </w:rPr>
        <w:t xml:space="preserve"> وأنّ ذاته بذاته مصداق لحمل الوجود الاعتباري عليه بلا جهة مكتسبة من الغير</w:t>
      </w:r>
      <w:r w:rsidR="00EC1238">
        <w:rPr>
          <w:rtl/>
        </w:rPr>
        <w:t>،</w:t>
      </w:r>
      <w:r w:rsidRPr="001B459D">
        <w:rPr>
          <w:rtl/>
        </w:rPr>
        <w:t xml:space="preserve"> أو أنّ وجوده قائم بنفسه لا بغيره</w:t>
      </w:r>
      <w:r w:rsidR="00EC1238">
        <w:rPr>
          <w:rtl/>
        </w:rPr>
        <w:t>،</w:t>
      </w:r>
      <w:r w:rsidRPr="001B459D">
        <w:rPr>
          <w:rtl/>
        </w:rPr>
        <w:t xml:space="preserve"> فليس في هذه المسألة شيء زائد يكون خاصة للواجب</w:t>
      </w:r>
      <w:r w:rsidR="00EC1238">
        <w:rPr>
          <w:rtl/>
        </w:rPr>
        <w:t>،</w:t>
      </w:r>
      <w:r w:rsidRPr="001B459D">
        <w:rPr>
          <w:rtl/>
        </w:rPr>
        <w:t xml:space="preserve"> بل مفادها تشريح مفهوم الواجب فقط</w:t>
      </w:r>
      <w:r w:rsidR="00EC1238">
        <w:rPr>
          <w:rtl/>
        </w:rPr>
        <w:t>،</w:t>
      </w:r>
      <w:r w:rsidRPr="001B459D">
        <w:rPr>
          <w:rtl/>
        </w:rPr>
        <w:t xml:space="preserve"> فتأمّل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فإن قال قائل</w:t>
      </w:r>
      <w:r w:rsidR="00EC1238">
        <w:rPr>
          <w:rtl/>
        </w:rPr>
        <w:t>:</w:t>
      </w:r>
      <w:r w:rsidRPr="001B459D">
        <w:rPr>
          <w:rtl/>
        </w:rPr>
        <w:t xml:space="preserve"> إنّ الأدلة القائمة على وجود الواجب تنفي الواسطة في الثبوت</w:t>
      </w:r>
      <w:r w:rsidR="00EC1238">
        <w:rPr>
          <w:rtl/>
        </w:rPr>
        <w:t>،</w:t>
      </w:r>
      <w:r w:rsidRPr="001B459D">
        <w:rPr>
          <w:rtl/>
        </w:rPr>
        <w:t xml:space="preserve"> ولا تتكفل بإبطال الواسطة بالعروض</w:t>
      </w:r>
      <w:r w:rsidR="00EC1238">
        <w:rPr>
          <w:rtl/>
        </w:rPr>
        <w:t>،</w:t>
      </w:r>
      <w:r w:rsidRPr="001B459D">
        <w:rPr>
          <w:rtl/>
        </w:rPr>
        <w:t xml:space="preserve"> بل هو من ثمرة هذه المسألة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نقول له</w:t>
      </w:r>
      <w:r w:rsidR="00EC1238">
        <w:rPr>
          <w:rtl/>
        </w:rPr>
        <w:t>:</w:t>
      </w:r>
      <w:r w:rsidRPr="001B459D">
        <w:rPr>
          <w:rtl/>
        </w:rPr>
        <w:t xml:space="preserve"> أمّا على القول بأنّه تعالى ماهيّة مخالفة لسائر الماهيّات فلا مسرح لهذا الكلام</w:t>
      </w:r>
      <w:r w:rsidR="00EC1238">
        <w:rPr>
          <w:rtl/>
        </w:rPr>
        <w:t>،</w:t>
      </w:r>
      <w:r w:rsidRPr="001B459D">
        <w:rPr>
          <w:rtl/>
        </w:rPr>
        <w:t xml:space="preserve"> فإنّ الأدلة المذكور إذا أبطلت الواسطة في الثبوت</w:t>
      </w:r>
      <w:r w:rsidR="00EC1238">
        <w:rPr>
          <w:rtl/>
        </w:rPr>
        <w:t>،</w:t>
      </w:r>
      <w:r w:rsidRPr="001B459D">
        <w:rPr>
          <w:rtl/>
        </w:rPr>
        <w:t xml:space="preserve"> تبطل الواسطة في العروض أيضاً</w:t>
      </w:r>
      <w:r w:rsidR="00EC1238">
        <w:rPr>
          <w:rtl/>
        </w:rPr>
        <w:t>،</w:t>
      </w:r>
      <w:r w:rsidRPr="001B459D">
        <w:rPr>
          <w:rtl/>
        </w:rPr>
        <w:t xml:space="preserve"> كما هو غير خفي على مَن أمعن النظر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على القول بأنّه وجود بحت قائم بنفسه</w:t>
      </w:r>
      <w:r w:rsidR="00EC1238">
        <w:rPr>
          <w:rtl/>
        </w:rPr>
        <w:t>،</w:t>
      </w:r>
      <w:r w:rsidRPr="001B459D">
        <w:rPr>
          <w:rtl/>
        </w:rPr>
        <w:t xml:space="preserve"> فالأدلة المزبورة وإن لم تكن كافيةً لنفي الواسطة في العروض</w:t>
      </w:r>
      <w:r w:rsidR="00EC1238">
        <w:rPr>
          <w:rtl/>
        </w:rPr>
        <w:t>؛</w:t>
      </w:r>
      <w:r w:rsidRPr="001B459D">
        <w:rPr>
          <w:rtl/>
        </w:rPr>
        <w:t xml:space="preserve"> لاحتمال أن يكون لوجوده ماهية موجودة</w:t>
      </w:r>
      <w:r w:rsidR="008232D7">
        <w:rPr>
          <w:rtl/>
        </w:rPr>
        <w:t xml:space="preserve"> - </w:t>
      </w:r>
      <w:r w:rsidRPr="001B459D">
        <w:rPr>
          <w:rtl/>
        </w:rPr>
        <w:t>كما في الممكن</w:t>
      </w:r>
      <w:r w:rsidR="008232D7">
        <w:rPr>
          <w:rtl/>
        </w:rPr>
        <w:t xml:space="preserve"> - </w:t>
      </w:r>
      <w:r w:rsidRPr="001B459D">
        <w:rPr>
          <w:rtl/>
        </w:rPr>
        <w:t>ويحمل الوجود عليها بالواسطة في العروض</w:t>
      </w:r>
      <w:r w:rsidR="00EC1238">
        <w:rPr>
          <w:rtl/>
        </w:rPr>
        <w:t>،</w:t>
      </w:r>
      <w:r w:rsidRPr="001B459D">
        <w:rPr>
          <w:rtl/>
        </w:rPr>
        <w:t xml:space="preserve"> إلاّ أنّ نفيها غير لازم</w:t>
      </w:r>
      <w:r w:rsidR="00EC1238">
        <w:rPr>
          <w:rtl/>
        </w:rPr>
        <w:t>،</w:t>
      </w:r>
      <w:r w:rsidRPr="001B459D">
        <w:rPr>
          <w:rtl/>
        </w:rPr>
        <w:t xml:space="preserve"> فإذا قيل</w:t>
      </w:r>
      <w:r w:rsidR="00EC1238">
        <w:rPr>
          <w:rtl/>
        </w:rPr>
        <w:t>:</w:t>
      </w:r>
      <w:r w:rsidRPr="001B459D">
        <w:rPr>
          <w:rtl/>
        </w:rPr>
        <w:t xml:space="preserve"> إنّ الواجب حقيقته وجود بحت لا علّة له ولا واسطة في العروض له</w:t>
      </w:r>
      <w:r w:rsidR="00EC1238">
        <w:rPr>
          <w:rtl/>
        </w:rPr>
        <w:t>،</w:t>
      </w:r>
      <w:r w:rsidRPr="001B459D">
        <w:rPr>
          <w:rtl/>
        </w:rPr>
        <w:t xml:space="preserve"> ولكن له ماهية اعتبارية تُنتزع من وجوده</w:t>
      </w:r>
      <w:r w:rsidR="00EC1238">
        <w:rPr>
          <w:rtl/>
        </w:rPr>
        <w:t>،</w:t>
      </w:r>
      <w:r w:rsidRPr="001B459D">
        <w:rPr>
          <w:rtl/>
        </w:rPr>
        <w:t xml:space="preserve"> وهي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586D1A">
      <w:pPr>
        <w:pStyle w:val="libFootnote0"/>
        <w:rPr>
          <w:rtl/>
        </w:rPr>
      </w:pPr>
      <w:r w:rsidRPr="00AD3CEA">
        <w:rPr>
          <w:rtl/>
        </w:rPr>
        <w:t>(1) نقله في الأسفار 2 / 11.</w:t>
      </w:r>
      <w:r w:rsidR="00586D1A">
        <w:rPr>
          <w:rFonts w:hint="cs"/>
          <w:rtl/>
        </w:rPr>
        <w:tab/>
      </w:r>
      <w:r w:rsidR="00586D1A">
        <w:rPr>
          <w:rFonts w:hint="cs"/>
          <w:rtl/>
        </w:rPr>
        <w:tab/>
      </w:r>
      <w:r w:rsidR="00586D1A">
        <w:rPr>
          <w:rFonts w:hint="cs"/>
          <w:rtl/>
        </w:rPr>
        <w:tab/>
      </w:r>
      <w:r w:rsidRPr="00AD3CEA">
        <w:rPr>
          <w:rtl/>
        </w:rPr>
        <w:t>(2) الأسفار 2 / 11.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الشوارق / 105. فبين كلامه هذا وما ذكره في گوهر مراد / 144 تغاير.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Default="001B459D" w:rsidP="00586D1A">
      <w:pPr>
        <w:pStyle w:val="libNormal0"/>
        <w:rPr>
          <w:rtl/>
        </w:rPr>
      </w:pPr>
      <w:r w:rsidRPr="001B459D">
        <w:rPr>
          <w:rtl/>
        </w:rPr>
        <w:lastRenderedPageBreak/>
        <w:t>موجودة بسبب وجوده</w:t>
      </w:r>
      <w:r w:rsidR="00EC1238">
        <w:rPr>
          <w:rtl/>
        </w:rPr>
        <w:t>،</w:t>
      </w:r>
      <w:r w:rsidRPr="001B459D">
        <w:rPr>
          <w:rtl/>
        </w:rPr>
        <w:t xml:space="preserve"> لا محذور فيه</w:t>
      </w:r>
      <w:r w:rsidR="00EC1238">
        <w:rPr>
          <w:rtl/>
        </w:rPr>
        <w:t>،</w:t>
      </w:r>
      <w:r w:rsidRPr="001B459D">
        <w:rPr>
          <w:rtl/>
        </w:rPr>
        <w:t xml:space="preserve"> فتأمل جيداً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43" w:name="_Toc418161646"/>
      <w:r w:rsidRPr="00AD3CEA">
        <w:rPr>
          <w:rtl/>
        </w:rPr>
        <w:t>الموقف الثاني</w:t>
      </w:r>
      <w:r w:rsidR="00EC1238">
        <w:rPr>
          <w:rtl/>
        </w:rPr>
        <w:t>:</w:t>
      </w:r>
      <w:r w:rsidRPr="00AD3CEA">
        <w:rPr>
          <w:rtl/>
        </w:rPr>
        <w:t xml:space="preserve"> في صحة تلك الوجوه وسقمها</w:t>
      </w:r>
      <w:bookmarkEnd w:id="43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فنقول</w:t>
      </w:r>
      <w:r w:rsidR="00EC1238">
        <w:rPr>
          <w:rtl/>
        </w:rPr>
        <w:t>:</w:t>
      </w:r>
      <w:r w:rsidRPr="001B459D">
        <w:rPr>
          <w:rtl/>
        </w:rPr>
        <w:t xml:space="preserve"> أمّا الوجه الأَوّل فيزيّف بمنع استلزام كونه فاعلاً وقابلاً تركّبه</w:t>
      </w:r>
      <w:r w:rsidR="00EC1238">
        <w:rPr>
          <w:rtl/>
        </w:rPr>
        <w:t>،</w:t>
      </w:r>
      <w:r w:rsidRPr="001B459D">
        <w:rPr>
          <w:rtl/>
        </w:rPr>
        <w:t xml:space="preserve"> كما أشرنا إليه فيما مرّ وحقّ الجواب أنّه لا علّية في المقام</w:t>
      </w:r>
      <w:r w:rsidR="00EC1238">
        <w:rPr>
          <w:rtl/>
        </w:rPr>
        <w:t>؛</w:t>
      </w:r>
      <w:r w:rsidRPr="001B459D">
        <w:rPr>
          <w:rtl/>
        </w:rPr>
        <w:t xml:space="preserve"> إذ الوجود</w:t>
      </w:r>
      <w:r w:rsidR="008232D7">
        <w:rPr>
          <w:rtl/>
        </w:rPr>
        <w:t xml:space="preserve"> - </w:t>
      </w:r>
      <w:r w:rsidRPr="001B459D">
        <w:rPr>
          <w:rtl/>
        </w:rPr>
        <w:t>بناءً على أصالة الماهية</w:t>
      </w:r>
      <w:r w:rsidR="008232D7">
        <w:rPr>
          <w:rtl/>
        </w:rPr>
        <w:t xml:space="preserve"> - </w:t>
      </w:r>
      <w:r w:rsidRPr="001B459D">
        <w:rPr>
          <w:rtl/>
        </w:rPr>
        <w:t>ليس أمراً متحقّقاً ومتأصّلاً</w:t>
      </w:r>
      <w:r w:rsidR="00EC1238">
        <w:rPr>
          <w:rtl/>
        </w:rPr>
        <w:t>،</w:t>
      </w:r>
      <w:r w:rsidRPr="001B459D">
        <w:rPr>
          <w:rtl/>
        </w:rPr>
        <w:t xml:space="preserve"> بل مفهوم انتزاعي على الفرض فلا يقع معلولاً كما هو ظاهر جداً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بناءً على أصالته فالماهية شيء اعتباري</w:t>
      </w:r>
      <w:r w:rsidR="00EC1238">
        <w:rPr>
          <w:rtl/>
        </w:rPr>
        <w:t>،</w:t>
      </w:r>
      <w:r w:rsidRPr="001B459D">
        <w:rPr>
          <w:rtl/>
        </w:rPr>
        <w:t xml:space="preserve"> فلا معنى لتأثّرها من الوجود تأثر المسبّب من سببه</w:t>
      </w:r>
      <w:r w:rsidR="00EC1238">
        <w:rPr>
          <w:rtl/>
        </w:rPr>
        <w:t>.</w:t>
      </w:r>
      <w:r w:rsidRPr="001B459D">
        <w:rPr>
          <w:rtl/>
        </w:rPr>
        <w:t xml:space="preserve"> ولعمري إنّ حديث العلّية في المقام ظاهر البطلان</w:t>
      </w:r>
      <w:r w:rsidR="00EC1238">
        <w:rPr>
          <w:rtl/>
        </w:rPr>
        <w:t>،</w:t>
      </w:r>
      <w:r w:rsidRPr="001B459D">
        <w:rPr>
          <w:rtl/>
        </w:rPr>
        <w:t xml:space="preserve"> ومنه ينبثق ضعف الوجه الثاني أيضاً</w:t>
      </w:r>
      <w:r w:rsidR="00EC1238">
        <w:rPr>
          <w:rtl/>
        </w:rPr>
        <w:t>؛</w:t>
      </w:r>
      <w:r w:rsidRPr="001B459D">
        <w:rPr>
          <w:rtl/>
        </w:rPr>
        <w:t xml:space="preserve"> لابتنائه على تخيّل السببية</w:t>
      </w:r>
      <w:r w:rsidR="00EC1238">
        <w:rPr>
          <w:rtl/>
        </w:rPr>
        <w:t>.</w:t>
      </w:r>
      <w:r w:rsidR="00B051E0">
        <w:rPr>
          <w:rFonts w:hint="cs"/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الثالث فيفسده أنّ إمكان الوجود الذاتي لا يستلزم إمكان زواله عن الماهية</w:t>
      </w:r>
      <w:r w:rsidR="00EC1238">
        <w:rPr>
          <w:rtl/>
        </w:rPr>
        <w:t>؛</w:t>
      </w:r>
      <w:r w:rsidRPr="001B459D">
        <w:rPr>
          <w:rtl/>
        </w:rPr>
        <w:t xml:space="preserve"> لاحتمال وجوبه لها كالزوجية للأربعة</w:t>
      </w:r>
      <w:r w:rsidR="00EC1238">
        <w:rPr>
          <w:rtl/>
        </w:rPr>
        <w:t>،</w:t>
      </w:r>
      <w:r w:rsidRPr="001B459D">
        <w:rPr>
          <w:rtl/>
        </w:rPr>
        <w:t xml:space="preserve"> وبعبارة صناعية</w:t>
      </w:r>
      <w:r w:rsidR="00EC1238">
        <w:rPr>
          <w:rtl/>
        </w:rPr>
        <w:t>:</w:t>
      </w:r>
      <w:r w:rsidRPr="001B459D">
        <w:rPr>
          <w:rtl/>
        </w:rPr>
        <w:t xml:space="preserve"> أنّ الإمكان الذاتي لشيء لا ينافي وجوبه الذاتي على نحو مفاد </w:t>
      </w:r>
      <w:r w:rsidR="00EC1238">
        <w:rPr>
          <w:rtl/>
        </w:rPr>
        <w:t>(</w:t>
      </w:r>
      <w:r w:rsidRPr="001B459D">
        <w:rPr>
          <w:rtl/>
        </w:rPr>
        <w:t>كان الناقصة</w:t>
      </w:r>
      <w:r w:rsidR="00EC1238">
        <w:rPr>
          <w:rtl/>
        </w:rPr>
        <w:t>).</w:t>
      </w:r>
    </w:p>
    <w:p w:rsidR="001B459D" w:rsidRPr="00AD3CEA" w:rsidRDefault="001B459D" w:rsidP="00B051E0">
      <w:pPr>
        <w:pStyle w:val="libNormal"/>
        <w:rPr>
          <w:rtl/>
        </w:rPr>
      </w:pPr>
      <w:r w:rsidRPr="001B459D">
        <w:rPr>
          <w:rtl/>
        </w:rPr>
        <w:t>وأمّا الوجه الرابع فهو متين</w:t>
      </w:r>
      <w:r w:rsidR="00EC1238">
        <w:rPr>
          <w:rtl/>
        </w:rPr>
        <w:t>؛</w:t>
      </w:r>
      <w:r w:rsidRPr="001B459D">
        <w:rPr>
          <w:rtl/>
        </w:rPr>
        <w:t xml:space="preserve"> تصويباً لنظر الحكيم الشيرازي والشيخ السهروردي</w:t>
      </w:r>
      <w:r w:rsidR="00EC1238">
        <w:rPr>
          <w:rtl/>
        </w:rPr>
        <w:t>،</w:t>
      </w:r>
      <w:r w:rsidRPr="001B459D">
        <w:rPr>
          <w:rtl/>
        </w:rPr>
        <w:t xml:space="preserve"> إلاّ أنّ مفاده أنّ حقيقة الواجب هو الوجود لا الماهية</w:t>
      </w:r>
      <w:r w:rsidR="00EC1238">
        <w:rPr>
          <w:rtl/>
        </w:rPr>
        <w:t>،</w:t>
      </w:r>
      <w:r w:rsidRPr="001B459D">
        <w:rPr>
          <w:rtl/>
        </w:rPr>
        <w:t xml:space="preserve"> فالباحث وإن قال بأصالة الماهية في الممكن</w:t>
      </w:r>
      <w:r w:rsidR="00EC1238">
        <w:rPr>
          <w:rtl/>
        </w:rPr>
        <w:t>،</w:t>
      </w:r>
      <w:r w:rsidRPr="001B459D">
        <w:rPr>
          <w:rtl/>
        </w:rPr>
        <w:t xml:space="preserve"> لكن لابدّ له من القول بأصالة الوجود في الواجب من جهة هذا الدليل</w:t>
      </w:r>
      <w:r w:rsidR="00FD51B1">
        <w:rPr>
          <w:rFonts w:hint="cs"/>
          <w:rtl/>
        </w:rPr>
        <w:t>.</w:t>
      </w:r>
      <w:r w:rsidRPr="001B459D">
        <w:rPr>
          <w:rtl/>
        </w:rPr>
        <w:t xml:space="preserve"> وأمّا نفي الماهية المنتزعة عن الوجود الخاصّ الخارجي</w:t>
      </w:r>
      <w:r w:rsidR="008232D7">
        <w:rPr>
          <w:rtl/>
        </w:rPr>
        <w:t xml:space="preserve"> - </w:t>
      </w:r>
      <w:r w:rsidRPr="001B459D">
        <w:rPr>
          <w:rtl/>
        </w:rPr>
        <w:t>كما هو محلّ الكلام</w:t>
      </w:r>
      <w:r w:rsidR="008232D7">
        <w:rPr>
          <w:rtl/>
        </w:rPr>
        <w:t xml:space="preserve"> - </w:t>
      </w:r>
      <w:r w:rsidRPr="001B459D">
        <w:rPr>
          <w:rtl/>
        </w:rPr>
        <w:t>فلا نظارة للدليل إليه</w:t>
      </w:r>
      <w:r w:rsidR="00EC1238">
        <w:rPr>
          <w:rtl/>
        </w:rPr>
        <w:t>،</w:t>
      </w:r>
      <w:r w:rsidRPr="001B459D">
        <w:rPr>
          <w:rtl/>
        </w:rPr>
        <w:t xml:space="preserve"> فتأمّل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الوجه الخامس فهو ممنوع بما لا يخفى على أهله</w:t>
      </w:r>
      <w:r w:rsidR="00EC1238">
        <w:rPr>
          <w:rtl/>
        </w:rPr>
        <w:t>،</w:t>
      </w:r>
      <w:r w:rsidRPr="001B459D">
        <w:rPr>
          <w:rtl/>
        </w:rPr>
        <w:t xml:space="preserve"> ويلحق به الوجه السادس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السابع فضعفه لائح لمنع لزوم التركّب فيه</w:t>
      </w:r>
      <w:r w:rsidR="00EC1238">
        <w:rPr>
          <w:rtl/>
        </w:rPr>
        <w:t>؛</w:t>
      </w:r>
      <w:r w:rsidRPr="001B459D">
        <w:rPr>
          <w:rtl/>
        </w:rPr>
        <w:t xml:space="preserve"> إذ حقيقة الواجب هو الوجود الخاص فقط أو الماهية فقط</w:t>
      </w:r>
      <w:r w:rsidR="00EC1238">
        <w:rPr>
          <w:rtl/>
        </w:rPr>
        <w:t>؛</w:t>
      </w:r>
      <w:r w:rsidRPr="001B459D">
        <w:rPr>
          <w:rtl/>
        </w:rPr>
        <w:t xml:space="preserve"> إذ كلّ منهما</w:t>
      </w:r>
      <w:r w:rsidR="008232D7">
        <w:rPr>
          <w:rtl/>
        </w:rPr>
        <w:t xml:space="preserve"> - </w:t>
      </w:r>
      <w:r w:rsidRPr="001B459D">
        <w:rPr>
          <w:rtl/>
        </w:rPr>
        <w:t>على القول بأصالة الآخر</w:t>
      </w:r>
      <w:r w:rsidR="008232D7">
        <w:rPr>
          <w:rtl/>
        </w:rPr>
        <w:t xml:space="preserve"> - </w:t>
      </w:r>
      <w:r w:rsidRPr="001B459D">
        <w:rPr>
          <w:rtl/>
        </w:rPr>
        <w:t>أمر اعتباري محض</w:t>
      </w:r>
      <w:r w:rsidR="00EC1238">
        <w:rPr>
          <w:rtl/>
        </w:rPr>
        <w:t>،</w:t>
      </w:r>
      <w:r w:rsidRPr="001B459D">
        <w:rPr>
          <w:rtl/>
        </w:rPr>
        <w:t xml:space="preserve"> فلا موضوع للتركّب أبداً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الثامن فهو ساقط</w:t>
      </w:r>
      <w:r w:rsidR="00EC1238">
        <w:rPr>
          <w:rtl/>
        </w:rPr>
        <w:t>،</w:t>
      </w:r>
      <w:r w:rsidRPr="001B459D">
        <w:rPr>
          <w:rtl/>
        </w:rPr>
        <w:t xml:space="preserve"> فإنّه إن أُريد من الإحاطة الإحاطة من حيثية القدرة والعلم والفيض ونحوها</w:t>
      </w:r>
      <w:r w:rsidR="00EC1238">
        <w:rPr>
          <w:rtl/>
        </w:rPr>
        <w:t>،</w:t>
      </w:r>
      <w:r w:rsidRPr="001B459D">
        <w:rPr>
          <w:rtl/>
        </w:rPr>
        <w:t xml:space="preserve"> فالملازمة ممنوعة</w:t>
      </w:r>
      <w:r w:rsidR="00EC1238">
        <w:rPr>
          <w:rtl/>
        </w:rPr>
        <w:t>،</w:t>
      </w:r>
      <w:r w:rsidRPr="001B459D">
        <w:rPr>
          <w:rtl/>
        </w:rPr>
        <w:t xml:space="preserve"> وسند المنع واضح</w:t>
      </w:r>
      <w:r w:rsidR="00EC1238">
        <w:rPr>
          <w:rtl/>
        </w:rPr>
        <w:t>؛</w:t>
      </w:r>
      <w:r w:rsidRPr="001B459D">
        <w:rPr>
          <w:rtl/>
        </w:rPr>
        <w:t xml:space="preserve"> وإن أُريد منها ما يتضمّنه قاعدة</w:t>
      </w:r>
      <w:r w:rsidR="00EC1238">
        <w:rPr>
          <w:rtl/>
        </w:rPr>
        <w:t>:</w:t>
      </w:r>
      <w:r w:rsidRPr="001B459D">
        <w:rPr>
          <w:rtl/>
        </w:rPr>
        <w:t xml:space="preserve"> إنّ بسيط الحقيقة كلّ الأشياء</w:t>
      </w:r>
      <w:r w:rsidR="00EC1238">
        <w:rPr>
          <w:rtl/>
        </w:rPr>
        <w:t>،</w:t>
      </w:r>
      <w:r w:rsidRPr="001B459D">
        <w:rPr>
          <w:rtl/>
        </w:rPr>
        <w:t xml:space="preserve"> فالتالي غير باطل بل سيأتي</w:t>
      </w:r>
      <w:r w:rsidR="008232D7">
        <w:rPr>
          <w:rtl/>
        </w:rPr>
        <w:t xml:space="preserve"> - </w:t>
      </w:r>
      <w:r w:rsidRPr="001B459D">
        <w:rPr>
          <w:rtl/>
        </w:rPr>
        <w:t>في محلّه</w:t>
      </w:r>
      <w:r w:rsidR="008232D7">
        <w:rPr>
          <w:rtl/>
        </w:rPr>
        <w:t xml:space="preserve"> - </w:t>
      </w:r>
      <w:r w:rsidRPr="001B459D">
        <w:rPr>
          <w:rtl/>
        </w:rPr>
        <w:t>أنّ القاعدة المذكورة باطلة ولو على القول بأصالة الوجود</w:t>
      </w:r>
      <w:r w:rsidR="00EC1238">
        <w:rPr>
          <w:rtl/>
        </w:rPr>
        <w:t>،</w:t>
      </w:r>
      <w:r w:rsidRPr="001B459D">
        <w:rPr>
          <w:rtl/>
        </w:rPr>
        <w:t xml:space="preserve"> نعم إنّ الله داخل في الأشياء لكن لا كدخول شيء في شي</w:t>
      </w:r>
      <w:r w:rsidR="00EC1238">
        <w:rPr>
          <w:rtl/>
        </w:rPr>
        <w:t>،</w:t>
      </w:r>
      <w:r w:rsidRPr="001B459D">
        <w:rPr>
          <w:rtl/>
        </w:rPr>
        <w:t xml:space="preserve"> كما أنه خارج منها لكن لا كخروج شيء من شيء</w:t>
      </w:r>
      <w:r w:rsidR="00EC1238">
        <w:rPr>
          <w:rtl/>
        </w:rPr>
        <w:t>،</w:t>
      </w:r>
      <w:r w:rsidRPr="001B459D">
        <w:rPr>
          <w:rtl/>
        </w:rPr>
        <w:t xml:space="preserve"> وتفصيل الكلام في غير المقام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التاسع فلا يتّسع</w:t>
      </w:r>
      <w:r w:rsidR="00EC1238">
        <w:rPr>
          <w:rtl/>
        </w:rPr>
        <w:t>؛</w:t>
      </w:r>
      <w:r w:rsidRPr="001B459D">
        <w:rPr>
          <w:rtl/>
        </w:rPr>
        <w:t xml:space="preserve"> إذ الماهية وإن كانت</w:t>
      </w:r>
      <w:r w:rsidR="008232D7">
        <w:rPr>
          <w:rtl/>
        </w:rPr>
        <w:t xml:space="preserve"> - </w:t>
      </w:r>
      <w:r w:rsidRPr="001B459D">
        <w:rPr>
          <w:rtl/>
        </w:rPr>
        <w:t>بسنخها</w:t>
      </w:r>
      <w:r w:rsidR="008232D7">
        <w:rPr>
          <w:rtl/>
        </w:rPr>
        <w:t xml:space="preserve"> - </w:t>
      </w:r>
      <w:r w:rsidRPr="001B459D">
        <w:rPr>
          <w:rtl/>
        </w:rPr>
        <w:t>قابلةً للاكتناه بها</w:t>
      </w:r>
      <w:r w:rsidR="00EC1238">
        <w:rPr>
          <w:rtl/>
        </w:rPr>
        <w:t>،</w:t>
      </w:r>
      <w:r w:rsidRPr="001B459D">
        <w:rPr>
          <w:rtl/>
        </w:rPr>
        <w:t xml:space="preserve"> إلاّ أنّه ما لم يمنع عنه مانع كما في المقام</w:t>
      </w:r>
      <w:r w:rsidR="00EC1238">
        <w:rPr>
          <w:rtl/>
        </w:rPr>
        <w:t>؛</w:t>
      </w:r>
      <w:r w:rsidRPr="001B459D">
        <w:rPr>
          <w:rtl/>
        </w:rPr>
        <w:t xml:space="preserve"> إذ عدم تناهيها يُبطل إمكان تعقّلها واكتناهها للمدرك المحدود</w:t>
      </w:r>
      <w:r w:rsidR="00EC1238">
        <w:rPr>
          <w:rtl/>
        </w:rPr>
        <w:t>،</w:t>
      </w:r>
      <w:r w:rsidRPr="001B459D">
        <w:rPr>
          <w:rtl/>
        </w:rPr>
        <w:t xml:space="preserve"> نعم لو التزمنا بوجود ممكن غير محدود فنلتزم بإمكان تعقّلها له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وأمّا العاشر فغير نافع</w:t>
      </w:r>
      <w:r w:rsidR="00EC1238">
        <w:rPr>
          <w:rtl/>
        </w:rPr>
        <w:t>؛</w:t>
      </w:r>
      <w:r w:rsidRPr="001B459D">
        <w:rPr>
          <w:rtl/>
        </w:rPr>
        <w:t xml:space="preserve"> إذ بناءً على أصالة الماهية يكون الوجود يُنتزع عنها</w:t>
      </w:r>
      <w:r w:rsidR="00EC1238">
        <w:rPr>
          <w:rtl/>
        </w:rPr>
        <w:t>،</w:t>
      </w:r>
      <w:r w:rsidRPr="001B459D">
        <w:rPr>
          <w:rtl/>
        </w:rPr>
        <w:t xml:space="preserve"> وهي منشأ لانتزاعه</w:t>
      </w:r>
      <w:r w:rsidR="00EC1238">
        <w:rPr>
          <w:rtl/>
        </w:rPr>
        <w:t>،</w:t>
      </w:r>
      <w:r w:rsidRPr="001B459D">
        <w:rPr>
          <w:rtl/>
        </w:rPr>
        <w:t xml:space="preserve"> فكيف لا تكون موجودةً في نفسها وإن منع من إطلاق لفظ الموجود</w:t>
      </w:r>
      <w:r w:rsidR="00EC1238">
        <w:rPr>
          <w:rtl/>
        </w:rPr>
        <w:t>؟</w:t>
      </w:r>
      <w:r w:rsidRPr="001B459D">
        <w:rPr>
          <w:rtl/>
        </w:rPr>
        <w:t xml:space="preserve"> فنقول</w:t>
      </w:r>
      <w:r w:rsidR="00EC1238">
        <w:rPr>
          <w:rtl/>
        </w:rPr>
        <w:t>:</w:t>
      </w:r>
      <w:r w:rsidRPr="001B459D">
        <w:rPr>
          <w:rtl/>
        </w:rPr>
        <w:t xml:space="preserve"> إنّها بنفسها متحقّقة واجبة الصدق خارجاً فأنّى يلزم إمكانها</w:t>
      </w:r>
      <w:r w:rsidR="00EC1238">
        <w:rPr>
          <w:rtl/>
        </w:rPr>
        <w:t>؟</w:t>
      </w:r>
      <w:r w:rsidRPr="001B459D">
        <w:rPr>
          <w:rtl/>
        </w:rPr>
        <w:t xml:space="preserve"> وأمّا التقرير الثاني ففيه</w:t>
      </w:r>
      <w:r w:rsidR="00EC1238">
        <w:rPr>
          <w:rtl/>
        </w:rPr>
        <w:t>:</w:t>
      </w:r>
      <w:r w:rsidRPr="001B459D">
        <w:rPr>
          <w:rtl/>
        </w:rPr>
        <w:t xml:space="preserve"> إنّ اتّصاف الماهية بالوجود لا يحتاج إلى علّة</w:t>
      </w:r>
      <w:r w:rsidR="00EC1238">
        <w:rPr>
          <w:rtl/>
        </w:rPr>
        <w:t>؛</w:t>
      </w:r>
      <w:r w:rsidRPr="001B459D">
        <w:rPr>
          <w:rtl/>
        </w:rPr>
        <w:t xml:space="preserve"> إذ هو ذاتي لها</w:t>
      </w:r>
      <w:r w:rsidR="00EC1238">
        <w:rPr>
          <w:rtl/>
        </w:rPr>
        <w:t>،</w:t>
      </w:r>
      <w:r w:rsidRPr="001B459D">
        <w:rPr>
          <w:rtl/>
        </w:rPr>
        <w:t xml:space="preserve"> ونعني بالذاتي الذاتي في كتاب البرهان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وملخّص الكلام أنّ الوجود ضروري الثبوت للماهية فهو من لوازمها</w:t>
      </w:r>
      <w:r w:rsidR="00EC1238">
        <w:rPr>
          <w:rtl/>
        </w:rPr>
        <w:t>،</w:t>
      </w:r>
      <w:r w:rsidRPr="001B459D">
        <w:rPr>
          <w:rtl/>
        </w:rPr>
        <w:t xml:space="preserve"> وقد تقرّر أنّ الجعل لا يتعلّق باللوازم استقلالاً</w:t>
      </w:r>
      <w:r w:rsidR="00EC1238">
        <w:rPr>
          <w:rtl/>
        </w:rPr>
        <w:t>،</w:t>
      </w:r>
      <w:r w:rsidRPr="001B459D">
        <w:rPr>
          <w:rtl/>
        </w:rPr>
        <w:t xml:space="preserve"> بل يتعلّق بها بتبع الجعل المتعلّق بالملزومات</w:t>
      </w:r>
      <w:r w:rsidR="00EC1238">
        <w:rPr>
          <w:rtl/>
        </w:rPr>
        <w:t>،</w:t>
      </w:r>
      <w:r w:rsidRPr="001B459D">
        <w:rPr>
          <w:rtl/>
        </w:rPr>
        <w:t xml:space="preserve"> وإذا كان الملزوم غير قابل للجعل</w:t>
      </w:r>
      <w:r w:rsidR="008232D7">
        <w:rPr>
          <w:rtl/>
        </w:rPr>
        <w:t xml:space="preserve"> - </w:t>
      </w:r>
      <w:r w:rsidRPr="001B459D">
        <w:rPr>
          <w:rtl/>
        </w:rPr>
        <w:t>كما في المقام</w:t>
      </w:r>
      <w:r w:rsidR="008232D7">
        <w:rPr>
          <w:rtl/>
        </w:rPr>
        <w:t xml:space="preserve"> - </w:t>
      </w:r>
      <w:r w:rsidRPr="001B459D">
        <w:rPr>
          <w:rtl/>
        </w:rPr>
        <w:t>فلا يكون اللازم أيضاً مجعولاً لا مستقلاً ولا تبعاً</w:t>
      </w:r>
      <w:r w:rsidR="00EC1238">
        <w:rPr>
          <w:rtl/>
        </w:rPr>
        <w:t>،</w:t>
      </w:r>
      <w:r w:rsidRPr="001B459D">
        <w:rPr>
          <w:rtl/>
        </w:rPr>
        <w:t xml:space="preserve"> فمرادنا من ضرورية الوجود لماهية</w:t>
      </w:r>
      <w:r w:rsidR="00EC1238">
        <w:rPr>
          <w:rtl/>
        </w:rPr>
        <w:t>،</w:t>
      </w:r>
      <w:r w:rsidRPr="001B459D">
        <w:rPr>
          <w:rtl/>
        </w:rPr>
        <w:t xml:space="preserve"> ليس هو الوجوب الغيري كما زعمه المحقّق اللاهيجي، بل الوجوب الذاتي بنحو مفاد </w:t>
      </w:r>
      <w:r w:rsidR="00EC1238">
        <w:rPr>
          <w:rtl/>
        </w:rPr>
        <w:t>(</w:t>
      </w:r>
      <w:r w:rsidRPr="001B459D">
        <w:rPr>
          <w:rtl/>
        </w:rPr>
        <w:t>كان الناقصة</w:t>
      </w:r>
      <w:r w:rsidR="00EC1238">
        <w:rPr>
          <w:rtl/>
        </w:rPr>
        <w:t>)،</w:t>
      </w:r>
      <w:r w:rsidRPr="001B459D">
        <w:rPr>
          <w:rtl/>
        </w:rPr>
        <w:t xml:space="preserve"> ومثل هذه الضرورة لا تنافي الإمكان</w:t>
      </w:r>
      <w:r w:rsidR="00EC1238">
        <w:rPr>
          <w:rtl/>
        </w:rPr>
        <w:t>،</w:t>
      </w:r>
      <w:r w:rsidRPr="001B459D">
        <w:rPr>
          <w:rtl/>
        </w:rPr>
        <w:t xml:space="preserve"> بل المنافي له هو الضرورة بنحو مفاد </w:t>
      </w:r>
      <w:r w:rsidR="00EC1238">
        <w:rPr>
          <w:rtl/>
        </w:rPr>
        <w:t>(</w:t>
      </w:r>
      <w:r w:rsidRPr="001B459D">
        <w:rPr>
          <w:rtl/>
        </w:rPr>
        <w:t>كان التامّة</w:t>
      </w:r>
      <w:r w:rsidR="00EC1238">
        <w:rPr>
          <w:rtl/>
        </w:rPr>
        <w:t>)</w:t>
      </w:r>
      <w:r w:rsidRPr="001B459D">
        <w:rPr>
          <w:rtl/>
        </w:rPr>
        <w:t xml:space="preserve"> وهذا واضح</w:t>
      </w:r>
      <w:r w:rsidR="00EC1238">
        <w:rPr>
          <w:rtl/>
        </w:rPr>
        <w:t>،</w:t>
      </w:r>
      <w:r w:rsidRPr="001B459D">
        <w:rPr>
          <w:rtl/>
        </w:rPr>
        <w:t xml:space="preserve"> وبهذا البيان ينهدم ما أورده المحقّق المذكور في شوارقه </w:t>
      </w:r>
      <w:r w:rsidRPr="001B459D">
        <w:rPr>
          <w:rStyle w:val="libFootnotenumChar"/>
          <w:rtl/>
        </w:rPr>
        <w:t>(1)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والدواني في حواشيه على شرح القوشجي فتأمّل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الحادي عشر فيفسده ما أفسد الوجه العاشر</w:t>
      </w:r>
      <w:r w:rsidR="00EC1238">
        <w:rPr>
          <w:rtl/>
        </w:rPr>
        <w:t>،</w:t>
      </w:r>
      <w:r w:rsidRPr="001B459D">
        <w:rPr>
          <w:rtl/>
        </w:rPr>
        <w:t xml:space="preserve"> ولا ينكره إلاّ القاصر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الأخير فلا خير فيه عند الخبير بما تقدّم من النظير والله الهادي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ويمكن أن يفسّر قولهم</w:t>
      </w:r>
      <w:r w:rsidR="00EC1238">
        <w:rPr>
          <w:rtl/>
        </w:rPr>
        <w:t>:</w:t>
      </w:r>
      <w:r w:rsidRPr="001B459D">
        <w:rPr>
          <w:rtl/>
        </w:rPr>
        <w:t xml:space="preserve"> إنّ ماهيّته إنيّته</w:t>
      </w:r>
      <w:r w:rsidR="00EC1238">
        <w:rPr>
          <w:rtl/>
        </w:rPr>
        <w:t>،</w:t>
      </w:r>
      <w:r w:rsidRPr="001B459D">
        <w:rPr>
          <w:rtl/>
        </w:rPr>
        <w:t xml:space="preserve"> وإنّ للممكن ماهيّة انتزاعية من وجوده</w:t>
      </w:r>
      <w:r w:rsidR="00EC1238">
        <w:rPr>
          <w:rtl/>
        </w:rPr>
        <w:t>،</w:t>
      </w:r>
      <w:r w:rsidRPr="001B459D">
        <w:rPr>
          <w:rtl/>
        </w:rPr>
        <w:t xml:space="preserve"> بأن لا حدّ للواجب بخلاف الممكن فإنّه محدود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الماهية تنتزع من حدود الوجود</w:t>
      </w:r>
      <w:r w:rsidR="00EC1238">
        <w:rPr>
          <w:rtl/>
        </w:rPr>
        <w:t>،</w:t>
      </w:r>
      <w:r w:rsidRPr="001B459D">
        <w:rPr>
          <w:rtl/>
        </w:rPr>
        <w:t xml:space="preserve"> فما له ماهيّة يكون ذا حدّ وتناهٍ</w:t>
      </w:r>
      <w:r w:rsidR="00EC1238">
        <w:rPr>
          <w:rtl/>
        </w:rPr>
        <w:t>،</w:t>
      </w:r>
      <w:r w:rsidRPr="001B459D">
        <w:rPr>
          <w:rtl/>
        </w:rPr>
        <w:t xml:space="preserve"> وما ليس له ماهيّة لا حدّ له ولا نهاية له</w:t>
      </w:r>
      <w:r w:rsidR="00EC1238">
        <w:rPr>
          <w:rtl/>
        </w:rPr>
        <w:t>،</w:t>
      </w:r>
      <w:r w:rsidRPr="001B459D">
        <w:rPr>
          <w:rtl/>
        </w:rPr>
        <w:t xml:space="preserve"> قال الحكيم الشيرازي في بعض كلماته</w:t>
      </w:r>
      <w:r w:rsidR="00EC1238">
        <w:rPr>
          <w:rtl/>
        </w:rPr>
        <w:t>:</w:t>
      </w:r>
      <w:r w:rsidRPr="001B459D">
        <w:rPr>
          <w:rtl/>
        </w:rPr>
        <w:t xml:space="preserve"> والوجود الإمكاني لا تعيّن له إلاّ بمرتبة من القصور ودرجة من النزول</w:t>
      </w:r>
      <w:r w:rsidR="00EC1238">
        <w:rPr>
          <w:rtl/>
        </w:rPr>
        <w:t>،</w:t>
      </w:r>
      <w:r w:rsidRPr="001B459D">
        <w:rPr>
          <w:rtl/>
        </w:rPr>
        <w:t xml:space="preserve"> ينشأ منها الماهية</w:t>
      </w:r>
      <w:r w:rsidR="00EC1238">
        <w:rPr>
          <w:rtl/>
        </w:rPr>
        <w:t>،</w:t>
      </w:r>
      <w:r w:rsidRPr="001B459D">
        <w:rPr>
          <w:rtl/>
        </w:rPr>
        <w:t xml:space="preserve"> وينتزع بحسبها المعاني الإمكانية</w:t>
      </w:r>
      <w:r w:rsidR="00EC1238">
        <w:rPr>
          <w:rtl/>
        </w:rPr>
        <w:t>.</w:t>
      </w:r>
      <w:r w:rsidRPr="001B459D">
        <w:rPr>
          <w:rtl/>
        </w:rPr>
        <w:t xml:space="preserve">..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إلخ فتأمّل جيداً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ونختم المقام بجملة من رواية هشام بن الحكم المروية في الكافي</w:t>
      </w:r>
      <w:r w:rsidR="00EC1238">
        <w:rPr>
          <w:rtl/>
        </w:rPr>
        <w:t>،</w:t>
      </w:r>
      <w:r w:rsidRPr="001B459D">
        <w:rPr>
          <w:rtl/>
        </w:rPr>
        <w:t xml:space="preserve"> وهي قول السائل للصادق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فله</w:t>
      </w:r>
      <w:r w:rsidR="008232D7">
        <w:rPr>
          <w:rtl/>
        </w:rPr>
        <w:t xml:space="preserve"> - </w:t>
      </w:r>
      <w:r w:rsidRPr="001B459D">
        <w:rPr>
          <w:rtl/>
        </w:rPr>
        <w:t>أي الله تعالى</w:t>
      </w:r>
      <w:r w:rsidR="008232D7">
        <w:rPr>
          <w:rtl/>
        </w:rPr>
        <w:t xml:space="preserve"> - </w:t>
      </w:r>
      <w:r w:rsidRPr="001B459D">
        <w:rPr>
          <w:rtl/>
        </w:rPr>
        <w:t>إنيّة ومائية</w:t>
      </w:r>
      <w:r w:rsidR="00EC1238">
        <w:rPr>
          <w:rtl/>
        </w:rPr>
        <w:t>؟</w:t>
      </w:r>
      <w:r w:rsidRPr="001B459D">
        <w:rPr>
          <w:rtl/>
        </w:rPr>
        <w:t xml:space="preserve"> قال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نعم لا يثبت الشيء إلاّ بإنيّة ومائية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 w:rsidRPr="00FD51B1">
        <w:rPr>
          <w:rtl/>
        </w:rPr>
        <w:t>،</w:t>
      </w:r>
      <w:r w:rsidRPr="00FD51B1">
        <w:rPr>
          <w:rtl/>
        </w:rPr>
        <w:t xml:space="preserve"> </w:t>
      </w:r>
      <w:r w:rsidRPr="001B459D">
        <w:rPr>
          <w:rtl/>
        </w:rPr>
        <w:t>وللشرّاح حولها كلمات يراجع إليها طالبها والله الهادي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ما نُقل عن جمهور المتكلّمين </w:t>
      </w:r>
      <w:r w:rsidRPr="001B459D">
        <w:rPr>
          <w:rStyle w:val="libFootnotenumChar"/>
          <w:rtl/>
        </w:rPr>
        <w:t>(4)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من أنّ الوجود عرض قائم بالماهية في الواجب والممكن جميعاً قيام الأعراض</w:t>
      </w:r>
      <w:r w:rsidR="00EC1238">
        <w:rPr>
          <w:rtl/>
        </w:rPr>
        <w:t>،</w:t>
      </w:r>
      <w:r w:rsidRPr="001B459D">
        <w:rPr>
          <w:rtl/>
        </w:rPr>
        <w:t xml:space="preserve"> ففيه منع جداً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1 / 100.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الأسفار 1 / 187.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الكافي 1 / 84.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الأسفار 1 / 249.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44" w:name="الفائدة_العاشرة_في_خواصّ_الممكن"/>
      <w:bookmarkStart w:id="45" w:name="_Toc418161647"/>
      <w:bookmarkEnd w:id="44"/>
      <w:r w:rsidRPr="00AD3CEA">
        <w:rPr>
          <w:rtl/>
        </w:rPr>
        <w:lastRenderedPageBreak/>
        <w:t>الفائدة العاشرة</w:t>
      </w:r>
      <w:bookmarkEnd w:id="45"/>
      <w:r w:rsidRPr="00AD3CEA">
        <w:rPr>
          <w:rtl/>
        </w:rPr>
        <w:t xml:space="preserve"> </w:t>
      </w:r>
    </w:p>
    <w:p w:rsidR="001B459D" w:rsidRPr="00EC1238" w:rsidRDefault="001B459D" w:rsidP="00EC1238">
      <w:pPr>
        <w:pStyle w:val="Heading2Center"/>
        <w:rPr>
          <w:rtl/>
        </w:rPr>
      </w:pPr>
      <w:bookmarkStart w:id="46" w:name="_Toc418161648"/>
      <w:r w:rsidRPr="00AD3CEA">
        <w:rPr>
          <w:rtl/>
        </w:rPr>
        <w:t>في خواصّ الممكن</w:t>
      </w:r>
      <w:bookmarkEnd w:id="46"/>
    </w:p>
    <w:p w:rsidR="001B459D" w:rsidRPr="00EC1238" w:rsidRDefault="001B459D" w:rsidP="00EC1238">
      <w:pPr>
        <w:pStyle w:val="Heading3"/>
        <w:rPr>
          <w:rtl/>
        </w:rPr>
      </w:pPr>
      <w:bookmarkStart w:id="47" w:name="_Toc418161649"/>
      <w:r w:rsidRPr="00AD3CEA">
        <w:rPr>
          <w:rtl/>
        </w:rPr>
        <w:t>الخاصة الأُولى</w:t>
      </w:r>
      <w:r w:rsidR="00EC1238">
        <w:rPr>
          <w:rtl/>
        </w:rPr>
        <w:t>:</w:t>
      </w:r>
      <w:r w:rsidRPr="00AD3CEA">
        <w:rPr>
          <w:rtl/>
        </w:rPr>
        <w:t xml:space="preserve"> عدم اقتضائه الوجود والعدم</w:t>
      </w:r>
      <w:bookmarkEnd w:id="47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فنقول</w:t>
      </w:r>
      <w:r w:rsidR="00EC1238">
        <w:rPr>
          <w:rtl/>
        </w:rPr>
        <w:t>:</w:t>
      </w:r>
      <w:r w:rsidRPr="001B459D">
        <w:rPr>
          <w:rtl/>
        </w:rPr>
        <w:t xml:space="preserve"> الممكن</w:t>
      </w:r>
      <w:r w:rsidR="008232D7">
        <w:rPr>
          <w:rtl/>
        </w:rPr>
        <w:t xml:space="preserve"> - </w:t>
      </w:r>
      <w:r w:rsidRPr="001B459D">
        <w:rPr>
          <w:rtl/>
        </w:rPr>
        <w:t>على ما خرج من التقسيم الثلاثي المتقدّم</w:t>
      </w:r>
      <w:r w:rsidR="008232D7">
        <w:rPr>
          <w:rtl/>
        </w:rPr>
        <w:t xml:space="preserve"> - </w:t>
      </w:r>
      <w:r w:rsidRPr="001B459D">
        <w:rPr>
          <w:rtl/>
        </w:rPr>
        <w:t>هو ما لا ضرورة لوجوده وعدمه بلحاظ نفسه</w:t>
      </w:r>
      <w:r w:rsidR="00EC1238">
        <w:rPr>
          <w:rtl/>
        </w:rPr>
        <w:t>،</w:t>
      </w:r>
      <w:r w:rsidRPr="001B459D">
        <w:rPr>
          <w:rtl/>
        </w:rPr>
        <w:t xml:space="preserve"> قبال الواجب لذاته والممتنع لذاته</w:t>
      </w:r>
      <w:r w:rsidR="00EC1238">
        <w:rPr>
          <w:rtl/>
        </w:rPr>
        <w:t>،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يُحتمل أن يكون الممكن موجوداً أو معدوماً بنفسه</w:t>
      </w:r>
      <w:r w:rsidR="00EC1238">
        <w:rPr>
          <w:rtl/>
        </w:rPr>
        <w:t>،</w:t>
      </w:r>
      <w:r w:rsidRPr="001B459D">
        <w:rPr>
          <w:rtl/>
        </w:rPr>
        <w:t xml:space="preserve"> لكن لا بنحو الضرورة بل بالأولوية غير البالغة حدّ الضرورة</w:t>
      </w:r>
      <w:r w:rsidR="00EC1238">
        <w:rPr>
          <w:rtl/>
        </w:rPr>
        <w:t>،</w:t>
      </w:r>
      <w:r w:rsidRPr="001B459D">
        <w:rPr>
          <w:rtl/>
        </w:rPr>
        <w:t xml:space="preserve"> وهذه الأولوية راجعة إمّا إلى اقتضاء ذات الممكن كما في تقرير المشهور</w:t>
      </w:r>
      <w:r w:rsidR="00EC1238">
        <w:rPr>
          <w:rtl/>
        </w:rPr>
        <w:t>،</w:t>
      </w:r>
      <w:r w:rsidRPr="001B459D">
        <w:rPr>
          <w:rtl/>
        </w:rPr>
        <w:t xml:space="preserve"> أو إلى نفس أحد الطرفين</w:t>
      </w:r>
      <w:r w:rsidR="00EC1238">
        <w:rPr>
          <w:rtl/>
        </w:rPr>
        <w:t>،</w:t>
      </w:r>
      <w:r w:rsidRPr="001B459D">
        <w:rPr>
          <w:rtl/>
        </w:rPr>
        <w:t xml:space="preserve"> بأن يكون الوجود أو العدم أليق وأولى بذات الممكن</w:t>
      </w:r>
      <w:r w:rsidR="00EC1238">
        <w:rPr>
          <w:rtl/>
        </w:rPr>
        <w:t>،</w:t>
      </w:r>
      <w:r w:rsidRPr="001B459D">
        <w:rPr>
          <w:rtl/>
        </w:rPr>
        <w:t xml:space="preserve"> كما في تقريب السيد الداماد قدّس سره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فينسدّ باب إثبات الصانع حينئذٍ</w:t>
      </w:r>
      <w:r w:rsidR="00EC1238">
        <w:rPr>
          <w:rtl/>
        </w:rPr>
        <w:t>،</w:t>
      </w:r>
      <w:r w:rsidRPr="001B459D">
        <w:rPr>
          <w:rtl/>
        </w:rPr>
        <w:t xml:space="preserve"> فلابدّ من إقامة الدليل على إبطال هذه الأولوية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الأولوية المتصوّر على أقسام أربعة</w:t>
      </w:r>
      <w:r w:rsidR="00EC1238">
        <w:rPr>
          <w:rtl/>
        </w:rPr>
        <w:t>:</w:t>
      </w:r>
      <w:r w:rsidRPr="001B459D">
        <w:rPr>
          <w:rtl/>
        </w:rPr>
        <w:t xml:space="preserve"> الأولوية الذاتية الكافية</w:t>
      </w:r>
      <w:r w:rsidR="00EC1238">
        <w:rPr>
          <w:rtl/>
        </w:rPr>
        <w:t>،</w:t>
      </w:r>
      <w:r w:rsidRPr="001B459D">
        <w:rPr>
          <w:rtl/>
        </w:rPr>
        <w:t xml:space="preserve"> والأولوية الذاتية غير الكافية</w:t>
      </w:r>
      <w:r w:rsidR="00EC1238">
        <w:rPr>
          <w:rtl/>
        </w:rPr>
        <w:t>،</w:t>
      </w:r>
      <w:r w:rsidRPr="001B459D">
        <w:rPr>
          <w:rtl/>
        </w:rPr>
        <w:t xml:space="preserve"> والأولوية الغيرية الكافية</w:t>
      </w:r>
      <w:r w:rsidR="00EC1238">
        <w:rPr>
          <w:rtl/>
        </w:rPr>
        <w:t>،</w:t>
      </w:r>
      <w:r w:rsidRPr="001B459D">
        <w:rPr>
          <w:rtl/>
        </w:rPr>
        <w:t xml:space="preserve"> والأولوية الغيرية غير الكافية</w:t>
      </w:r>
      <w:r w:rsidR="00EC1238">
        <w:rPr>
          <w:rtl/>
        </w:rPr>
        <w:t>.</w:t>
      </w:r>
      <w:r w:rsidRPr="001B459D">
        <w:rPr>
          <w:rtl/>
        </w:rPr>
        <w:t xml:space="preserve"> والبحث هنا يتشعبّ إلى شعبتين</w:t>
      </w:r>
      <w:r w:rsidR="00EC1238">
        <w:rPr>
          <w:rtl/>
        </w:rPr>
        <w:t>:</w:t>
      </w:r>
    </w:p>
    <w:p w:rsidR="001B459D" w:rsidRPr="008232D7" w:rsidRDefault="001B459D" w:rsidP="00B051E0">
      <w:pPr>
        <w:pStyle w:val="Heading3"/>
        <w:rPr>
          <w:rtl/>
        </w:rPr>
      </w:pPr>
      <w:bookmarkStart w:id="48" w:name="_Toc418161650"/>
      <w:r w:rsidRPr="00AD3CEA">
        <w:rPr>
          <w:rtl/>
        </w:rPr>
        <w:t>الشعبة الأُولى</w:t>
      </w:r>
      <w:r w:rsidR="00EC1238">
        <w:rPr>
          <w:rtl/>
        </w:rPr>
        <w:t>:</w:t>
      </w:r>
      <w:r w:rsidRPr="00AD3CEA">
        <w:rPr>
          <w:rtl/>
        </w:rPr>
        <w:t xml:space="preserve"> في الأولوية الذاتية</w:t>
      </w:r>
      <w:bookmarkEnd w:id="48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وفيها أقوال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القول الأَوّل</w:t>
      </w:r>
      <w:r w:rsidR="00EC1238">
        <w:rPr>
          <w:rtl/>
        </w:rPr>
        <w:t>:</w:t>
      </w:r>
      <w:r w:rsidRPr="001B459D">
        <w:rPr>
          <w:rtl/>
        </w:rPr>
        <w:t xml:space="preserve"> إنّ وجود الممكن وعدمه بالنظر إلى ذاته على السواء</w:t>
      </w:r>
      <w:r w:rsidR="00EC1238">
        <w:rPr>
          <w:rtl/>
        </w:rPr>
        <w:t>،</w:t>
      </w:r>
      <w:r w:rsidRPr="001B459D">
        <w:rPr>
          <w:rtl/>
        </w:rPr>
        <w:t xml:space="preserve"> ولا أولوية لأحدهما على الآخر</w:t>
      </w:r>
      <w:r w:rsidR="00EC1238">
        <w:rPr>
          <w:rtl/>
        </w:rPr>
        <w:t>،</w:t>
      </w:r>
      <w:r w:rsidRPr="001B459D">
        <w:rPr>
          <w:rtl/>
        </w:rPr>
        <w:t xml:space="preserve"> فيكون متساوي الطرفين</w:t>
      </w:r>
      <w:r w:rsidR="00EC1238">
        <w:rPr>
          <w:rtl/>
        </w:rPr>
        <w:t>.</w:t>
      </w:r>
      <w:r w:rsidRPr="001B459D">
        <w:rPr>
          <w:rtl/>
        </w:rPr>
        <w:t xml:space="preserve"> نقله في الشوارق عن الجمهور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القول الثاني</w:t>
      </w:r>
      <w:r w:rsidR="00EC1238">
        <w:rPr>
          <w:rtl/>
        </w:rPr>
        <w:t>:</w:t>
      </w:r>
      <w:r w:rsidRPr="001B459D">
        <w:rPr>
          <w:rtl/>
        </w:rPr>
        <w:t xml:space="preserve"> إنّ العدم أَولى به</w:t>
      </w:r>
      <w:r w:rsidR="00EC1238">
        <w:rPr>
          <w:rtl/>
        </w:rPr>
        <w:t>؛</w:t>
      </w:r>
      <w:r w:rsidRPr="001B459D">
        <w:rPr>
          <w:rtl/>
        </w:rPr>
        <w:t xml:space="preserve"> لأنّه أسهل وقوعاً</w:t>
      </w:r>
      <w:r w:rsidR="00EC1238">
        <w:rPr>
          <w:rtl/>
        </w:rPr>
        <w:t>،</w:t>
      </w:r>
      <w:r w:rsidRPr="001B459D">
        <w:rPr>
          <w:rtl/>
        </w:rPr>
        <w:t xml:space="preserve"> فإنّ الوجود يتحقّق بعد تحقّق جميع أجزاء علّته التامّة بخلاف العدم</w:t>
      </w:r>
      <w:r w:rsidR="00EC1238">
        <w:rPr>
          <w:rtl/>
        </w:rPr>
        <w:t>؛</w:t>
      </w:r>
      <w:r w:rsidRPr="001B459D">
        <w:rPr>
          <w:rtl/>
        </w:rPr>
        <w:t xml:space="preserve"> إذ يكفيه انتفاء جزء من العلّة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القول الثالث</w:t>
      </w:r>
      <w:r w:rsidR="00EC1238">
        <w:rPr>
          <w:rtl/>
        </w:rPr>
        <w:t>:</w:t>
      </w:r>
      <w:r w:rsidRPr="001B459D">
        <w:rPr>
          <w:rtl/>
        </w:rPr>
        <w:t xml:space="preserve"> إنّ وجود بعض الممكنات أَولى من عدمه بالنظر إلى ذاته</w:t>
      </w:r>
      <w:r w:rsidR="00EC1238">
        <w:rPr>
          <w:rtl/>
        </w:rPr>
        <w:t>،</w:t>
      </w:r>
      <w:r w:rsidRPr="001B459D">
        <w:rPr>
          <w:rtl/>
        </w:rPr>
        <w:t xml:space="preserve"> لا على وجه يخرج عن حيّز الافتقار إلى الغير</w:t>
      </w:r>
      <w:r w:rsidR="00EC1238">
        <w:rPr>
          <w:rtl/>
        </w:rPr>
        <w:t>،</w:t>
      </w:r>
      <w:r w:rsidRPr="001B459D">
        <w:rPr>
          <w:rtl/>
        </w:rPr>
        <w:t xml:space="preserve"> ويسدّ به إثبات الصانع</w:t>
      </w:r>
      <w:r w:rsidR="00EC1238">
        <w:rPr>
          <w:rtl/>
        </w:rPr>
        <w:t>،</w:t>
      </w:r>
      <w:r w:rsidRPr="001B459D">
        <w:rPr>
          <w:rtl/>
        </w:rPr>
        <w:t xml:space="preserve"> بل على وجه يستدعي أكثرية وقوع وجوده بإيجاب العلّة وإفاضة الجاعل</w:t>
      </w:r>
      <w:r w:rsidR="00EC1238">
        <w:rPr>
          <w:rtl/>
        </w:rPr>
        <w:t>،</w:t>
      </w:r>
      <w:r w:rsidRPr="001B459D">
        <w:rPr>
          <w:rtl/>
        </w:rPr>
        <w:t xml:space="preserve"> وبعض الممكنات بالعكس ممّا ذكر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1 / 84.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الشوارق 1 / 82.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المراد بالأُولى الوجودات القارّة</w:t>
      </w:r>
      <w:r w:rsidR="00EC1238">
        <w:rPr>
          <w:rtl/>
        </w:rPr>
        <w:t>،</w:t>
      </w:r>
      <w:r w:rsidRPr="001B459D">
        <w:rPr>
          <w:rtl/>
        </w:rPr>
        <w:t xml:space="preserve"> وبالثانية الوجودات السيّالة غير القارّة</w:t>
      </w:r>
      <w:r w:rsidR="00EC1238">
        <w:rPr>
          <w:rtl/>
        </w:rPr>
        <w:t>،</w:t>
      </w:r>
      <w:r w:rsidRPr="001B459D">
        <w:rPr>
          <w:rtl/>
        </w:rPr>
        <w:t xml:space="preserve"> بتوهّم أنّ العدم أَولى بهذه الوجودات</w:t>
      </w:r>
      <w:r w:rsidR="008232D7">
        <w:rPr>
          <w:rtl/>
        </w:rPr>
        <w:t xml:space="preserve"> - </w:t>
      </w:r>
      <w:r w:rsidRPr="001B459D">
        <w:rPr>
          <w:rtl/>
        </w:rPr>
        <w:t>كالأصوات والحركات والأزمنة</w:t>
      </w:r>
      <w:r w:rsidR="008232D7">
        <w:rPr>
          <w:rtl/>
        </w:rPr>
        <w:t xml:space="preserve"> - </w:t>
      </w:r>
      <w:r w:rsidRPr="001B459D">
        <w:rPr>
          <w:rtl/>
        </w:rPr>
        <w:t>وإلاّ لجاز بقاؤها مع أنّه غير جائز</w:t>
      </w:r>
      <w:r w:rsidR="00EC1238">
        <w:rPr>
          <w:rtl/>
        </w:rPr>
        <w:t>،</w:t>
      </w:r>
      <w:r w:rsidRPr="001B459D">
        <w:rPr>
          <w:rtl/>
        </w:rPr>
        <w:t xml:space="preserve"> وإذا جازت الأَولوية في جانب العدم فليكن جوازها في جانب الوجود</w:t>
      </w:r>
      <w:r w:rsidR="008232D7">
        <w:rPr>
          <w:rtl/>
        </w:rPr>
        <w:t xml:space="preserve"> - </w:t>
      </w:r>
      <w:r w:rsidRPr="001B459D">
        <w:rPr>
          <w:rtl/>
        </w:rPr>
        <w:t>كما في الوجود القارّ</w:t>
      </w:r>
      <w:r w:rsidR="008232D7">
        <w:rPr>
          <w:rtl/>
        </w:rPr>
        <w:t xml:space="preserve"> - </w:t>
      </w:r>
      <w:r w:rsidRPr="001B459D">
        <w:rPr>
          <w:rtl/>
        </w:rPr>
        <w:t>أَولى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القول الرابع</w:t>
      </w:r>
      <w:r w:rsidR="00EC1238">
        <w:rPr>
          <w:rtl/>
        </w:rPr>
        <w:t>:</w:t>
      </w:r>
      <w:r w:rsidRPr="001B459D">
        <w:rPr>
          <w:rtl/>
        </w:rPr>
        <w:t xml:space="preserve"> تخصيص هذه الأَولوية في طرق العدم فقط</w:t>
      </w:r>
      <w:r w:rsidR="00EC1238">
        <w:rPr>
          <w:rtl/>
        </w:rPr>
        <w:t>،</w:t>
      </w:r>
      <w:r w:rsidRPr="001B459D">
        <w:rPr>
          <w:rtl/>
        </w:rPr>
        <w:t xml:space="preserve"> بالقياس إلى طائفة من الممكنات بخصوصها</w:t>
      </w:r>
      <w:r w:rsidR="00EC1238">
        <w:rPr>
          <w:rtl/>
        </w:rPr>
        <w:t>،</w:t>
      </w:r>
      <w:r w:rsidRPr="001B459D">
        <w:rPr>
          <w:rtl/>
        </w:rPr>
        <w:t xml:space="preserve"> أي السيّالة غير القارة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نُقلت هذه الأقوال الثلاثة الشاذة عن الفلاسفة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أمّا القول الثاني فهو أجنبي عن المقام</w:t>
      </w:r>
      <w:r w:rsidR="00EC1238">
        <w:rPr>
          <w:rtl/>
        </w:rPr>
        <w:t>؛</w:t>
      </w:r>
      <w:r w:rsidRPr="001B459D">
        <w:rPr>
          <w:rtl/>
        </w:rPr>
        <w:t xml:space="preserve"> إذ السهولة في علّة العدم لا في نفسه</w:t>
      </w:r>
      <w:r w:rsidR="00EC1238">
        <w:rPr>
          <w:rtl/>
        </w:rPr>
        <w:t>،</w:t>
      </w:r>
      <w:r w:rsidRPr="001B459D">
        <w:rPr>
          <w:rtl/>
        </w:rPr>
        <w:t xml:space="preserve"> فهذه الأولوية إنّما هي بالنظر إلى الغير لا بالنظر إلى ذات الممكن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1B459D">
        <w:rPr>
          <w:rtl/>
        </w:rPr>
        <w:t>وأمّا القول الثالث فيفسده أنّ الوجود غير البقاء</w:t>
      </w:r>
      <w:r w:rsidR="00EC1238">
        <w:rPr>
          <w:rtl/>
        </w:rPr>
        <w:t>،</w:t>
      </w:r>
      <w:r w:rsidRPr="001B459D">
        <w:rPr>
          <w:rtl/>
        </w:rPr>
        <w:t xml:space="preserve"> بل لا يلزمه</w:t>
      </w:r>
      <w:r w:rsidR="00EC1238">
        <w:rPr>
          <w:rtl/>
        </w:rPr>
        <w:t>،</w:t>
      </w:r>
      <w:r w:rsidRPr="001B459D">
        <w:rPr>
          <w:rtl/>
        </w:rPr>
        <w:t xml:space="preserve"> فعدم البقاء لا يسبّب أَولوية العدم بالنسبة إلى الماهية</w:t>
      </w:r>
      <w:r w:rsidR="00EC1238">
        <w:rPr>
          <w:rtl/>
        </w:rPr>
        <w:t>.</w:t>
      </w:r>
      <w:r w:rsidRPr="001B459D">
        <w:rPr>
          <w:rtl/>
        </w:rPr>
        <w:t xml:space="preserve"> وبوجه آخر</w:t>
      </w:r>
      <w:r w:rsidR="00EC1238">
        <w:rPr>
          <w:rtl/>
        </w:rPr>
        <w:t>:</w:t>
      </w:r>
      <w:r w:rsidRPr="001B459D">
        <w:rPr>
          <w:rtl/>
        </w:rPr>
        <w:t xml:space="preserve"> إنّ التصرّم والبقاء من خصوصيات الوجود أو الماهية</w:t>
      </w:r>
      <w:r w:rsidR="00EC1238">
        <w:rPr>
          <w:rtl/>
        </w:rPr>
        <w:t>،</w:t>
      </w:r>
      <w:r w:rsidRPr="001B459D">
        <w:rPr>
          <w:rtl/>
        </w:rPr>
        <w:t xml:space="preserve"> ولا صلة لهما بأَولوية أحد الطرفين بها</w:t>
      </w:r>
      <w:r w:rsidR="00EC1238">
        <w:rPr>
          <w:rtl/>
        </w:rPr>
        <w:t>،</w:t>
      </w:r>
      <w:r w:rsidRPr="001B459D">
        <w:rPr>
          <w:rtl/>
        </w:rPr>
        <w:t xml:space="preserve"> وأَولوية الماهية بأحدهما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إنّهما راجعان إلى الإمكان الاستعدادي دون الإمكان الذاتي</w:t>
      </w:r>
      <w:r w:rsidR="00EC1238">
        <w:rPr>
          <w:rtl/>
        </w:rPr>
        <w:t>،</w:t>
      </w:r>
      <w:r w:rsidRPr="001B459D">
        <w:rPr>
          <w:rtl/>
        </w:rPr>
        <w:t xml:space="preserve"> ومنه ينقدح بطلان القول الرابع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القول الأَوّل فله دلائل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ما ذكره القوشجي في شرحه على التجريد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من أنّه مع ذلك الرجحان</w:t>
      </w:r>
      <w:r w:rsidR="00EC1238">
        <w:rPr>
          <w:rtl/>
        </w:rPr>
        <w:t>،</w:t>
      </w:r>
      <w:r w:rsidRPr="001B459D">
        <w:rPr>
          <w:rtl/>
        </w:rPr>
        <w:t xml:space="preserve"> لو لم يجز وقوع الطرف المرجوح نظراً إلى ذات الممكن</w:t>
      </w:r>
      <w:r w:rsidR="00EC1238">
        <w:rPr>
          <w:rtl/>
        </w:rPr>
        <w:t>،</w:t>
      </w:r>
      <w:r w:rsidRPr="001B459D">
        <w:rPr>
          <w:rtl/>
        </w:rPr>
        <w:t xml:space="preserve"> لم يكن ممكناً ما فرضناه ممكناً</w:t>
      </w:r>
      <w:r w:rsidR="00EC1238">
        <w:rPr>
          <w:rtl/>
        </w:rPr>
        <w:t>،</w:t>
      </w:r>
      <w:r w:rsidRPr="001B459D">
        <w:rPr>
          <w:rtl/>
        </w:rPr>
        <w:t xml:space="preserve"> ولو جاز وقوعه نظراً إلى ذاته</w:t>
      </w:r>
      <w:r w:rsidR="00EC1238">
        <w:rPr>
          <w:rtl/>
        </w:rPr>
        <w:t>،</w:t>
      </w:r>
      <w:r w:rsidRPr="001B459D">
        <w:rPr>
          <w:rtl/>
        </w:rPr>
        <w:t xml:space="preserve"> لجاز رجحانه على الطرف الراجح نظراً إلى ذاته</w:t>
      </w:r>
      <w:r w:rsidR="00EC1238">
        <w:rPr>
          <w:rtl/>
        </w:rPr>
        <w:t>؛</w:t>
      </w:r>
      <w:r w:rsidRPr="001B459D">
        <w:rPr>
          <w:rtl/>
        </w:rPr>
        <w:t xml:space="preserve"> إذ لا يتصوّر الوقوع بدون الرجحان</w:t>
      </w:r>
      <w:r w:rsidR="00EC1238">
        <w:rPr>
          <w:rtl/>
        </w:rPr>
        <w:t>،</w:t>
      </w:r>
      <w:r w:rsidRPr="001B459D">
        <w:rPr>
          <w:rtl/>
        </w:rPr>
        <w:t xml:space="preserve"> لكنّه لا يجوز</w:t>
      </w:r>
      <w:r w:rsidR="00EC1238">
        <w:rPr>
          <w:rtl/>
        </w:rPr>
        <w:t>:</w:t>
      </w:r>
      <w:r w:rsidRPr="001B459D">
        <w:rPr>
          <w:rtl/>
        </w:rPr>
        <w:t xml:space="preserve"> لمنافاته مقتضى ذات الممكن وهو رجحان الطرف الراجح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ويمكن الخدش فيه</w:t>
      </w:r>
      <w:r w:rsidR="00EC1238">
        <w:rPr>
          <w:rtl/>
        </w:rPr>
        <w:t>،</w:t>
      </w:r>
      <w:r w:rsidRPr="001B459D">
        <w:rPr>
          <w:rtl/>
        </w:rPr>
        <w:t xml:space="preserve"> بأنّه مبني على أنّ الذات تقتضي الأولوية وجوباً</w:t>
      </w:r>
      <w:r w:rsidR="00EC1238">
        <w:rPr>
          <w:rtl/>
        </w:rPr>
        <w:t>،</w:t>
      </w:r>
      <w:r w:rsidRPr="001B459D">
        <w:rPr>
          <w:rtl/>
        </w:rPr>
        <w:t xml:space="preserve"> وأمّا إذا قيل بأنّ اقتضاءها لها أيضاً على نحو الأَولوية فيرتفع المنافاة المذكورة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ما ذكره الرازي واستحسنه غيره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من أنّ ما يقتضي رجحان طرف فهو بعينه يقتضي مرجوحية الطرف الآخر</w:t>
      </w:r>
      <w:r w:rsidR="00EC1238">
        <w:rPr>
          <w:rtl/>
        </w:rPr>
        <w:t>؛</w:t>
      </w:r>
      <w:r w:rsidRPr="001B459D">
        <w:rPr>
          <w:rtl/>
        </w:rPr>
        <w:t xml:space="preserve"> للتضايف الواقع بينهما</w:t>
      </w:r>
      <w:r w:rsidR="00EC1238">
        <w:rPr>
          <w:rtl/>
        </w:rPr>
        <w:t>،</w:t>
      </w:r>
      <w:r w:rsidRPr="001B459D">
        <w:rPr>
          <w:rtl/>
        </w:rPr>
        <w:t xml:space="preserve"> ومرجوحية الطرف الآخر يستلزم امتناعه</w:t>
      </w:r>
      <w:r w:rsidR="00EC1238">
        <w:rPr>
          <w:rtl/>
        </w:rPr>
        <w:t>؛</w:t>
      </w:r>
      <w:r w:rsidRPr="001B459D">
        <w:rPr>
          <w:rtl/>
        </w:rPr>
        <w:t xml:space="preserve"> لاستحالة ترجيح المرجوح</w:t>
      </w:r>
      <w:r w:rsidR="00EC1238">
        <w:rPr>
          <w:rtl/>
        </w:rPr>
        <w:t>،</w:t>
      </w:r>
      <w:r w:rsidRPr="001B459D">
        <w:rPr>
          <w:rtl/>
        </w:rPr>
        <w:t xml:space="preserve"> وامتناعه يستلزم وجوب الطرف الراجح</w:t>
      </w:r>
      <w:r w:rsidR="00EC1238">
        <w:rPr>
          <w:rtl/>
        </w:rPr>
        <w:t>،</w:t>
      </w:r>
      <w:r w:rsidRPr="001B459D">
        <w:rPr>
          <w:rtl/>
        </w:rPr>
        <w:t xml:space="preserve"> فتصبح الأولوية وجوباً وهو خلف</w:t>
      </w:r>
      <w:r w:rsidR="00EC1238">
        <w:rPr>
          <w:rtl/>
        </w:rPr>
        <w:t>.</w:t>
      </w:r>
      <w:r w:rsidRPr="001B459D">
        <w:rPr>
          <w:rtl/>
        </w:rPr>
        <w:t xml:space="preserve"> واختاره الدواني أيضاً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شرح التجريد / 43.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نقله في الأسفار 1 / 202.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 xml:space="preserve">(3) شرح القوشجي </w:t>
      </w:r>
      <w:r w:rsidR="00EC1238">
        <w:rPr>
          <w:rtl/>
        </w:rPr>
        <w:t>(</w:t>
      </w:r>
      <w:r w:rsidRPr="00AD3CEA">
        <w:rPr>
          <w:rtl/>
        </w:rPr>
        <w:t>الحاشية</w:t>
      </w:r>
      <w:r w:rsidR="00EC1238">
        <w:rPr>
          <w:rtl/>
        </w:rPr>
        <w:t>)</w:t>
      </w:r>
      <w:r w:rsidRPr="00AD3CEA">
        <w:rPr>
          <w:rtl/>
        </w:rPr>
        <w:t xml:space="preserve"> / 43.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وردّه صاحب الأسفار</w:t>
      </w:r>
      <w:r w:rsidR="00EC1238">
        <w:rPr>
          <w:rtl/>
        </w:rPr>
        <w:t>،</w:t>
      </w:r>
      <w:r w:rsidRPr="001B459D">
        <w:rPr>
          <w:rtl/>
        </w:rPr>
        <w:t xml:space="preserve"> بأنّه إذا كان اقتضاء رجحان طرف بعينه على سبيل الأُولوية</w:t>
      </w:r>
      <w:r w:rsidR="00EC1238">
        <w:rPr>
          <w:rtl/>
        </w:rPr>
        <w:t>،</w:t>
      </w:r>
      <w:r w:rsidRPr="001B459D">
        <w:rPr>
          <w:rtl/>
        </w:rPr>
        <w:t xml:space="preserve"> كان استدعاء مرجوحية الطرف المقابل أيضاً على سبيل الأولوية لمكان التضايف</w:t>
      </w:r>
      <w:r w:rsidR="00EC1238">
        <w:rPr>
          <w:rtl/>
        </w:rPr>
        <w:t>،</w:t>
      </w:r>
      <w:r w:rsidRPr="001B459D">
        <w:rPr>
          <w:rtl/>
        </w:rPr>
        <w:t xml:space="preserve"> والمرجوحية المستلزمة لامتناع الوقوع إنّما هي المرجوحية الوجوبية</w:t>
      </w:r>
      <w:r w:rsidR="00EC1238">
        <w:rPr>
          <w:rtl/>
        </w:rPr>
        <w:t>،</w:t>
      </w:r>
      <w:r w:rsidRPr="001B459D">
        <w:rPr>
          <w:rtl/>
        </w:rPr>
        <w:t xml:space="preserve"> لا ما هي على سبيل الأولوية</w:t>
      </w:r>
      <w:r w:rsidR="00EC1238">
        <w:rPr>
          <w:rtl/>
        </w:rPr>
        <w:t>،</w:t>
      </w:r>
      <w:r w:rsidRPr="001B459D">
        <w:rPr>
          <w:rtl/>
        </w:rPr>
        <w:t xml:space="preserve"> فلا خلف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ولو سلّمنا ذلك فمن المستبين أنّ مرجوحية الطرف المرجوح</w:t>
      </w:r>
      <w:r w:rsidR="00EC1238">
        <w:rPr>
          <w:rtl/>
        </w:rPr>
        <w:t>،</w:t>
      </w:r>
      <w:r w:rsidRPr="001B459D">
        <w:rPr>
          <w:rtl/>
        </w:rPr>
        <w:t xml:space="preserve"> إنّما يستدعي امتناعه بالنظر إلى الذات مع تقييدها بتلك المرجوحية</w:t>
      </w:r>
      <w:r w:rsidR="00EC1238">
        <w:rPr>
          <w:rtl/>
        </w:rPr>
        <w:t>،</w:t>
      </w:r>
      <w:r w:rsidRPr="001B459D">
        <w:rPr>
          <w:rtl/>
        </w:rPr>
        <w:t xml:space="preserve"> أعني الذات المحيّثة بالحيثية المذكورة لا الذات بما هي هي</w:t>
      </w:r>
      <w:r w:rsidR="00EC1238">
        <w:rPr>
          <w:rtl/>
        </w:rPr>
        <w:t>،</w:t>
      </w:r>
      <w:r w:rsidRPr="001B459D">
        <w:rPr>
          <w:rtl/>
        </w:rPr>
        <w:t xml:space="preserve"> وهذا امتناع وصفي</w:t>
      </w:r>
      <w:r w:rsidR="00EC1238">
        <w:rPr>
          <w:rtl/>
        </w:rPr>
        <w:t>،</w:t>
      </w:r>
      <w:r w:rsidRPr="001B459D">
        <w:rPr>
          <w:rtl/>
        </w:rPr>
        <w:t xml:space="preserve"> فيكون بالغير</w:t>
      </w:r>
      <w:r w:rsidR="00EC1238">
        <w:rPr>
          <w:rtl/>
        </w:rPr>
        <w:t>،</w:t>
      </w:r>
      <w:r w:rsidRPr="001B459D">
        <w:rPr>
          <w:rtl/>
        </w:rPr>
        <w:t xml:space="preserve"> ولا يستدعي إلاّ وجوب الطرف الراجح كذلك</w:t>
      </w:r>
      <w:r w:rsidR="00EC1238">
        <w:rPr>
          <w:rtl/>
        </w:rPr>
        <w:t>،</w:t>
      </w:r>
      <w:r w:rsidRPr="001B459D">
        <w:rPr>
          <w:rtl/>
        </w:rPr>
        <w:t xml:space="preserve"> أي بالغير لا بالذات</w:t>
      </w:r>
      <w:r w:rsidR="00EC1238">
        <w:rPr>
          <w:rtl/>
        </w:rPr>
        <w:t>،</w:t>
      </w:r>
      <w:r w:rsidRPr="001B459D">
        <w:rPr>
          <w:rtl/>
        </w:rPr>
        <w:t xml:space="preserve"> فليس فيه خرق الفرض</w:t>
      </w:r>
      <w:r w:rsidR="00EC1238">
        <w:rPr>
          <w:rtl/>
        </w:rPr>
        <w:t>،</w:t>
      </w:r>
      <w:r w:rsidRPr="001B459D">
        <w:rPr>
          <w:rtl/>
        </w:rPr>
        <w:t xml:space="preserve"> والامتناع بالوصف الذي هو ممكن الانفكاك يكون ممكن الانفكاك</w:t>
      </w:r>
      <w:r w:rsidR="00EC1238">
        <w:rPr>
          <w:rtl/>
        </w:rPr>
        <w:t>،</w:t>
      </w:r>
      <w:r w:rsidRPr="001B459D">
        <w:rPr>
          <w:rtl/>
        </w:rPr>
        <w:t xml:space="preserve"> فكيف ظنّك بالوجوب الذي بإزاء هذا الامتناع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ما قيل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من أنّ الطرف الآخر إن امتنع بسبب تلك الأَولوية</w:t>
      </w:r>
      <w:r w:rsidR="00EC1238">
        <w:rPr>
          <w:rtl/>
        </w:rPr>
        <w:t>،</w:t>
      </w:r>
      <w:r w:rsidRPr="001B459D">
        <w:rPr>
          <w:rtl/>
        </w:rPr>
        <w:t xml:space="preserve"> كان هذا الطرف الأَولى لذاته واجب الوجود أو العدم</w:t>
      </w:r>
      <w:r w:rsidR="00EC1238">
        <w:rPr>
          <w:rtl/>
        </w:rPr>
        <w:t>،</w:t>
      </w:r>
      <w:r w:rsidRPr="001B459D">
        <w:rPr>
          <w:rtl/>
        </w:rPr>
        <w:t xml:space="preserve"> وهذا خلف وإن لم يمتنع</w:t>
      </w:r>
      <w:r w:rsidR="00EC1238">
        <w:rPr>
          <w:rtl/>
        </w:rPr>
        <w:t>،</w:t>
      </w:r>
      <w:r w:rsidRPr="001B459D">
        <w:rPr>
          <w:rtl/>
        </w:rPr>
        <w:t xml:space="preserve"> فإمّا أن يقع بلا علّة فهو محال وإمّا أن يقع بعلّة</w:t>
      </w:r>
      <w:r w:rsidR="00EC1238">
        <w:rPr>
          <w:rtl/>
        </w:rPr>
        <w:t>،</w:t>
      </w:r>
      <w:r w:rsidRPr="001B459D">
        <w:rPr>
          <w:rtl/>
        </w:rPr>
        <w:t xml:space="preserve"> فثبوت الأولوية للطرف الأَولى به يتوقّف على عدم تلك العلّة التي للطرف الآخر</w:t>
      </w:r>
      <w:r w:rsidR="00EC1238">
        <w:rPr>
          <w:rtl/>
        </w:rPr>
        <w:t>؛</w:t>
      </w:r>
      <w:r w:rsidRPr="001B459D">
        <w:rPr>
          <w:rtl/>
        </w:rPr>
        <w:t xml:space="preserve"> إذ معها يكون الراجح هو الطرف الآخر بالضرورة</w:t>
      </w:r>
      <w:r w:rsidR="00EC1238">
        <w:rPr>
          <w:rtl/>
        </w:rPr>
        <w:t>،</w:t>
      </w:r>
      <w:r w:rsidRPr="001B459D">
        <w:rPr>
          <w:rtl/>
        </w:rPr>
        <w:t xml:space="preserve"> وعليه فلا تكون تلك الأَولوية لذات الممكن وحده</w:t>
      </w:r>
      <w:r w:rsidR="00EC1238">
        <w:rPr>
          <w:rtl/>
        </w:rPr>
        <w:t>،</w:t>
      </w:r>
      <w:r w:rsidRPr="001B459D">
        <w:rPr>
          <w:rtl/>
        </w:rPr>
        <w:t xml:space="preserve"> بل مع انضمام ذلك العدم إليه</w:t>
      </w:r>
      <w:r w:rsidR="00EC1238">
        <w:rPr>
          <w:rtl/>
        </w:rPr>
        <w:t>،</w:t>
      </w:r>
      <w:r w:rsidRPr="001B459D">
        <w:rPr>
          <w:rtl/>
        </w:rPr>
        <w:t xml:space="preserve"> وهذا خلاف المفروض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ويرد على الشقّ الأَوّل من الترديد</w:t>
      </w:r>
      <w:r w:rsidR="00EC1238">
        <w:rPr>
          <w:rtl/>
        </w:rPr>
        <w:t>،</w:t>
      </w:r>
      <w:r w:rsidRPr="001B459D">
        <w:rPr>
          <w:rtl/>
        </w:rPr>
        <w:t xml:space="preserve"> أنّ الامتناع المذكور وصفي كما عرفت آنفاً</w:t>
      </w:r>
      <w:r w:rsidR="00EC1238">
        <w:rPr>
          <w:rtl/>
        </w:rPr>
        <w:t>،</w:t>
      </w:r>
      <w:r w:rsidRPr="001B459D">
        <w:rPr>
          <w:rtl/>
        </w:rPr>
        <w:t xml:space="preserve"> وعلى الثاني منه أنّ الأولوية المذكورة كما تقتضي وجود الطرف الأَولى</w:t>
      </w:r>
      <w:r w:rsidR="00EC1238">
        <w:rPr>
          <w:rtl/>
        </w:rPr>
        <w:t>،</w:t>
      </w:r>
      <w:r w:rsidRPr="001B459D">
        <w:rPr>
          <w:rtl/>
        </w:rPr>
        <w:t xml:space="preserve"> كذلك تقتضي مرجوحية سبب الطرف الآخر</w:t>
      </w:r>
      <w:r w:rsidR="00EC1238">
        <w:rPr>
          <w:rtl/>
        </w:rPr>
        <w:t>،</w:t>
      </w:r>
      <w:r w:rsidRPr="001B459D">
        <w:rPr>
          <w:rtl/>
        </w:rPr>
        <w:t xml:space="preserve"> فتكون الأولوية لذات الممكن وحده</w:t>
      </w:r>
      <w:r w:rsidR="00EC1238">
        <w:rPr>
          <w:rtl/>
        </w:rPr>
        <w:t>،</w:t>
      </w:r>
      <w:r w:rsidRPr="001B459D">
        <w:rPr>
          <w:rtl/>
        </w:rPr>
        <w:t xml:space="preserve"> ولا تتوقّف على شيء آخر</w:t>
      </w:r>
      <w:r w:rsidR="00EC1238">
        <w:rPr>
          <w:rtl/>
        </w:rPr>
        <w:t>،</w:t>
      </w:r>
      <w:r w:rsidRPr="001B459D">
        <w:rPr>
          <w:rtl/>
        </w:rPr>
        <w:t xml:space="preserve"> فإنّها توجب العدم المذكور فكيف يفرض توقّفها عليه</w:t>
      </w:r>
      <w:r w:rsidR="00EC1238">
        <w:rPr>
          <w:rtl/>
        </w:rPr>
        <w:t>؟</w:t>
      </w:r>
      <w:r w:rsidRPr="001B459D">
        <w:rPr>
          <w:rtl/>
        </w:rPr>
        <w:t xml:space="preserve"> فتأمل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ما نقل القوشجي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من أنّه لو تحقّق أولوية أحد الطرفين لذاته</w:t>
      </w:r>
      <w:r w:rsidR="00EC1238">
        <w:rPr>
          <w:rtl/>
        </w:rPr>
        <w:t>،</w:t>
      </w:r>
      <w:r w:rsidRPr="001B459D">
        <w:rPr>
          <w:rtl/>
        </w:rPr>
        <w:t xml:space="preserve"> فإن لم يمكن طريان الطرف الآخر</w:t>
      </w:r>
      <w:r w:rsidR="00EC1238">
        <w:rPr>
          <w:rtl/>
        </w:rPr>
        <w:t>،</w:t>
      </w:r>
      <w:r w:rsidRPr="001B459D">
        <w:rPr>
          <w:rtl/>
        </w:rPr>
        <w:t xml:space="preserve"> كان ذلك الطرف ممتنعاً</w:t>
      </w:r>
      <w:r w:rsidR="00EC1238">
        <w:rPr>
          <w:rtl/>
        </w:rPr>
        <w:t>،</w:t>
      </w:r>
      <w:r w:rsidRPr="001B459D">
        <w:rPr>
          <w:rtl/>
        </w:rPr>
        <w:t xml:space="preserve"> فيكون الطرف الراجح واجباً وقد فرضناه ممكناً</w:t>
      </w:r>
      <w:r w:rsidR="00EC1238">
        <w:rPr>
          <w:rtl/>
        </w:rPr>
        <w:t>،</w:t>
      </w:r>
      <w:r w:rsidRPr="001B459D">
        <w:rPr>
          <w:rtl/>
        </w:rPr>
        <w:t xml:space="preserve"> وإن أمكن طريان الطرف الآخر فإمّا لا بسبب فيلزم ترجّح المرجوح وهو محال</w:t>
      </w:r>
      <w:r w:rsidR="00EC1238">
        <w:rPr>
          <w:rtl/>
        </w:rPr>
        <w:t>،</w:t>
      </w:r>
      <w:r w:rsidRPr="001B459D">
        <w:rPr>
          <w:rtl/>
        </w:rPr>
        <w:t xml:space="preserve"> أو بسبب</w:t>
      </w:r>
      <w:r w:rsidR="00EC1238">
        <w:rPr>
          <w:rtl/>
        </w:rPr>
        <w:t>،</w:t>
      </w:r>
      <w:r w:rsidRPr="001B459D">
        <w:rPr>
          <w:rtl/>
        </w:rPr>
        <w:t xml:space="preserve"> فإن لم يصر ذلك الطرف أَولى به لم يكن السبب سبباً</w:t>
      </w:r>
      <w:r w:rsidR="00EC1238">
        <w:rPr>
          <w:rtl/>
        </w:rPr>
        <w:t>،</w:t>
      </w:r>
      <w:r w:rsidRPr="001B459D">
        <w:rPr>
          <w:rtl/>
        </w:rPr>
        <w:t xml:space="preserve"> وإن صار يلزم مرجوحية الطرف الأَولى لذاته فيزول ما بالذات وهو ممتنع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ويرد عليه ما أوردناه على الوجه الأَوّل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ولكن التحقيق أنّ المسألة غير محتاجة إلى مزيد العناية وكثير الرعاية</w:t>
      </w:r>
      <w:r w:rsidR="00EC1238">
        <w:rPr>
          <w:rtl/>
        </w:rPr>
        <w:t>؛</w:t>
      </w:r>
      <w:r w:rsidRPr="001B459D">
        <w:rPr>
          <w:rtl/>
        </w:rPr>
        <w:t xml:space="preserve"> لأنّها إمّا ضرورية أو قريبة من الضروري</w:t>
      </w:r>
      <w:r w:rsidR="00EC1238">
        <w:rPr>
          <w:rtl/>
        </w:rPr>
        <w:t>؛</w:t>
      </w:r>
      <w:r w:rsidRPr="001B459D">
        <w:rPr>
          <w:rtl/>
        </w:rPr>
        <w:t xml:space="preserve"> إذ الوجود إن كان عين الذات أو جزءها كان الموجود واجباً</w:t>
      </w:r>
      <w:r w:rsidR="00EC1238">
        <w:rPr>
          <w:rtl/>
        </w:rPr>
        <w:t>،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المواقف 1 / 417.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التجريد / 43.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>وإن كان زائداً عليها</w:t>
      </w:r>
      <w:r w:rsidR="008232D7">
        <w:rPr>
          <w:rtl/>
        </w:rPr>
        <w:t xml:space="preserve"> - </w:t>
      </w:r>
      <w:r w:rsidRPr="001B459D">
        <w:rPr>
          <w:rtl/>
        </w:rPr>
        <w:t>كما هو المفروض</w:t>
      </w:r>
      <w:r w:rsidR="008232D7">
        <w:rPr>
          <w:rtl/>
        </w:rPr>
        <w:t xml:space="preserve"> - </w:t>
      </w:r>
      <w:r w:rsidRPr="001B459D">
        <w:rPr>
          <w:rtl/>
        </w:rPr>
        <w:t>لم يعقل اقتضاء أولوية أحد الطرفين لها أصلاً</w:t>
      </w:r>
      <w:r w:rsidR="00EC1238">
        <w:rPr>
          <w:rtl/>
        </w:rPr>
        <w:t>،</w:t>
      </w:r>
      <w:r w:rsidRPr="001B459D">
        <w:rPr>
          <w:rtl/>
        </w:rPr>
        <w:t xml:space="preserve"> فإنّ الذات المذكورة قبل وجودها أو جعل جاعلها أمر اعتباري محض</w:t>
      </w:r>
      <w:r w:rsidR="00EC1238">
        <w:rPr>
          <w:rtl/>
        </w:rPr>
        <w:t>،</w:t>
      </w:r>
      <w:r w:rsidRPr="001B459D">
        <w:rPr>
          <w:rtl/>
        </w:rPr>
        <w:t xml:space="preserve"> فالقول باقتضائها الوجود ملازم للالتزام بتأثير المعدوم في الوجود</w:t>
      </w:r>
      <w:r w:rsidR="00EC1238">
        <w:rPr>
          <w:rtl/>
        </w:rPr>
        <w:t>،</w:t>
      </w:r>
      <w:r w:rsidRPr="001B459D">
        <w:rPr>
          <w:rtl/>
        </w:rPr>
        <w:t xml:space="preserve"> وهذا واضح البطلان وضروري الفساد</w:t>
      </w:r>
      <w:r w:rsidR="00EC1238">
        <w:rPr>
          <w:rtl/>
        </w:rPr>
        <w:t>،</w:t>
      </w:r>
      <w:r w:rsidRPr="001B459D">
        <w:rPr>
          <w:rtl/>
        </w:rPr>
        <w:t xml:space="preserve"> ولا فرق في ذلك بين كون الاقتضاء بنحو الوجوب أو الأولوية</w:t>
      </w:r>
      <w:r w:rsidR="00EC1238">
        <w:rPr>
          <w:rtl/>
        </w:rPr>
        <w:t>،</w:t>
      </w:r>
      <w:r w:rsidRPr="001B459D">
        <w:rPr>
          <w:rtl/>
        </w:rPr>
        <w:t xml:space="preserve"> وإلى ما ذكرنا ينظر كلام الأسفار حيث قال</w:t>
      </w:r>
      <w:r w:rsidR="00EC1238">
        <w:rPr>
          <w:rtl/>
        </w:rPr>
        <w:t>:</w:t>
      </w:r>
      <w:r w:rsidRPr="001B459D">
        <w:rPr>
          <w:rtl/>
        </w:rPr>
        <w:t xml:space="preserve"> فأمّا تجويز كون نفس الشيء مكوّن نفسه ومقرّر ذاته</w:t>
      </w:r>
      <w:r w:rsidR="008232D7">
        <w:rPr>
          <w:rtl/>
        </w:rPr>
        <w:t xml:space="preserve"> - </w:t>
      </w:r>
      <w:r w:rsidRPr="001B459D">
        <w:rPr>
          <w:rtl/>
        </w:rPr>
        <w:t>مع بطلانه الذاتي</w:t>
      </w:r>
      <w:r w:rsidR="008232D7">
        <w:rPr>
          <w:rtl/>
        </w:rPr>
        <w:t xml:space="preserve"> - </w:t>
      </w:r>
      <w:r w:rsidRPr="001B459D">
        <w:rPr>
          <w:rtl/>
        </w:rPr>
        <w:t>فلا يتصوّر من البشر تجشّم ذلك ما لم يكن مريض النفس</w:t>
      </w:r>
      <w:r w:rsidR="00EC1238">
        <w:rPr>
          <w:rtl/>
        </w:rPr>
        <w:t>.</w:t>
      </w:r>
      <w:r w:rsidRPr="001B459D">
        <w:rPr>
          <w:rtl/>
        </w:rPr>
        <w:t xml:space="preserve">..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وقال أيضاً</w:t>
      </w:r>
      <w:r w:rsidR="00EC1238">
        <w:rPr>
          <w:rtl/>
        </w:rPr>
        <w:t>:</w:t>
      </w:r>
      <w:r w:rsidRPr="001B459D">
        <w:rPr>
          <w:rtl/>
        </w:rPr>
        <w:t xml:space="preserve"> ثمّ مع عزل النظر عن استحالة الأولوية يقال</w:t>
      </w:r>
      <w:r w:rsidR="00EC1238">
        <w:rPr>
          <w:rtl/>
        </w:rPr>
        <w:t>:</w:t>
      </w:r>
      <w:r w:rsidRPr="001B459D">
        <w:rPr>
          <w:rtl/>
        </w:rPr>
        <w:t xml:space="preserve"> لو كفت في صيرورة الماهية موجودةً</w:t>
      </w:r>
      <w:r w:rsidR="00EC1238">
        <w:rPr>
          <w:rtl/>
        </w:rPr>
        <w:t>،</w:t>
      </w:r>
      <w:r w:rsidRPr="001B459D">
        <w:rPr>
          <w:rtl/>
        </w:rPr>
        <w:t xml:space="preserve"> يلزم كون الشيء الواحد مفيداً لوجود نفسه ومستفيداً عنه</w:t>
      </w:r>
      <w:r w:rsidR="00EC1238">
        <w:rPr>
          <w:rtl/>
        </w:rPr>
        <w:t>،</w:t>
      </w:r>
      <w:r w:rsidRPr="001B459D">
        <w:rPr>
          <w:rtl/>
        </w:rPr>
        <w:t xml:space="preserve"> فيلزم تقدّمه بوجوده على وجوده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ومن هنا لم يلتزم بالأولوية الكافية أحد من العقلاء</w:t>
      </w:r>
      <w:r w:rsidR="00EC1238">
        <w:rPr>
          <w:rtl/>
        </w:rPr>
        <w:t>،</w:t>
      </w:r>
      <w:r w:rsidRPr="001B459D">
        <w:rPr>
          <w:rtl/>
        </w:rPr>
        <w:t xml:space="preserve"> ومَن قال بالأولوية فإنّما قال بغير الكافية منها</w:t>
      </w:r>
      <w:r w:rsidR="00EC1238">
        <w:rPr>
          <w:rtl/>
        </w:rPr>
        <w:t>،</w:t>
      </w:r>
      <w:r w:rsidRPr="001B459D">
        <w:rPr>
          <w:rtl/>
        </w:rPr>
        <w:t xml:space="preserve"> هذا مع أنّا لو فرضنا صحّة الأولوية الكافية</w:t>
      </w:r>
      <w:r w:rsidR="008232D7">
        <w:rPr>
          <w:rtl/>
        </w:rPr>
        <w:t xml:space="preserve"> - </w:t>
      </w:r>
      <w:r w:rsidRPr="001B459D">
        <w:rPr>
          <w:rtl/>
        </w:rPr>
        <w:t>بفرض المحال</w:t>
      </w:r>
      <w:r w:rsidR="008232D7">
        <w:rPr>
          <w:rtl/>
        </w:rPr>
        <w:t xml:space="preserve"> - </w:t>
      </w:r>
      <w:r w:rsidRPr="001B459D">
        <w:rPr>
          <w:rtl/>
        </w:rPr>
        <w:t>لكان باب إثبات الواجب الوجود مفتوحاً غير مسدود كما سيأتي في محلّه</w:t>
      </w:r>
      <w:r w:rsidR="00EC1238">
        <w:rPr>
          <w:rtl/>
        </w:rPr>
        <w:t>،</w:t>
      </w:r>
      <w:r w:rsidRPr="001B459D">
        <w:rPr>
          <w:rtl/>
        </w:rPr>
        <w:t xml:space="preserve"> نعم ينسدّ به باب إثبات الصانع وهذا ظاهر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ثمّ لا فرق فيما ذكرنا من بطلان الاقتضاء للذات الاعتبارية الصرفة</w:t>
      </w:r>
      <w:r w:rsidR="00EC1238">
        <w:rPr>
          <w:rtl/>
        </w:rPr>
        <w:t>،</w:t>
      </w:r>
      <w:r w:rsidRPr="001B459D">
        <w:rPr>
          <w:rtl/>
        </w:rPr>
        <w:t xml:space="preserve"> بين كون الأولوية كافيةً أو غير كافية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وإن كان نفي الثانية مستصعباً عند قوم من الباحثين</w:t>
      </w:r>
      <w:r w:rsidR="00EC1238">
        <w:rPr>
          <w:rtl/>
        </w:rPr>
        <w:t>،</w:t>
      </w:r>
      <w:r w:rsidRPr="001B459D">
        <w:rPr>
          <w:rtl/>
        </w:rPr>
        <w:t xml:space="preserve"> وأمّا الأولوية بالمعنى المنقول عن السيد الداماد قدّس سره فهي أيضاً ظاهرة البطلان</w:t>
      </w:r>
      <w:r w:rsidR="00EC1238">
        <w:rPr>
          <w:rtl/>
        </w:rPr>
        <w:t>،</w:t>
      </w:r>
      <w:r w:rsidRPr="001B459D">
        <w:rPr>
          <w:rtl/>
        </w:rPr>
        <w:t xml:space="preserve"> على كلّ من أصالة الوجود وأصالة الماهية كما يظهر وجهه بالتأمّل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49" w:name="_Toc418161651"/>
      <w:r w:rsidRPr="00AD3CEA">
        <w:rPr>
          <w:rtl/>
        </w:rPr>
        <w:t>الشعبة الثانية</w:t>
      </w:r>
      <w:r w:rsidR="00EC1238">
        <w:rPr>
          <w:rtl/>
        </w:rPr>
        <w:t>:</w:t>
      </w:r>
      <w:r w:rsidRPr="00AD3CEA">
        <w:rPr>
          <w:rtl/>
        </w:rPr>
        <w:t xml:space="preserve"> في الأَولوية الغيرية</w:t>
      </w:r>
      <w:bookmarkEnd w:id="49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وفيها أيضاً أقوال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الأَوّل</w:t>
      </w:r>
      <w:r w:rsidR="00EC1238">
        <w:rPr>
          <w:rtl/>
        </w:rPr>
        <w:t>:</w:t>
      </w:r>
      <w:r w:rsidRPr="001B459D">
        <w:rPr>
          <w:rtl/>
        </w:rPr>
        <w:t xml:space="preserve"> أَولوية الوجود عند وجود المقتضي وانتفاء الشرط</w:t>
      </w:r>
      <w:r w:rsidR="00EC1238">
        <w:rPr>
          <w:rtl/>
        </w:rPr>
        <w:t>،</w:t>
      </w:r>
      <w:r w:rsidRPr="001B459D">
        <w:rPr>
          <w:rtl/>
        </w:rPr>
        <w:t xml:space="preserve"> وأَولوية العدم في صورة فقدان المؤثّر وتحقّق الشرط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الثاني</w:t>
      </w:r>
      <w:r w:rsidR="00EC1238">
        <w:rPr>
          <w:rtl/>
        </w:rPr>
        <w:t>:</w:t>
      </w:r>
      <w:r w:rsidRPr="001B459D">
        <w:rPr>
          <w:rtl/>
        </w:rPr>
        <w:t xml:space="preserve"> أَولوية ما هو الواقع خارجاً من الوجود أو العدم</w:t>
      </w:r>
      <w:r w:rsidR="00EC1238">
        <w:rPr>
          <w:rtl/>
        </w:rPr>
        <w:t>،</w:t>
      </w:r>
      <w:r w:rsidRPr="001B459D">
        <w:rPr>
          <w:rtl/>
        </w:rPr>
        <w:t xml:space="preserve"> نسبها في الأسفار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إلى طائفة من أهل الكلام</w:t>
      </w:r>
      <w:r w:rsidR="00EC1238">
        <w:rPr>
          <w:rtl/>
        </w:rPr>
        <w:t>؛</w:t>
      </w:r>
      <w:r w:rsidRPr="001B459D">
        <w:rPr>
          <w:rtl/>
        </w:rPr>
        <w:t xml:space="preserve"> لمنعهم تحقّق الوجوب فيما سوى الواجب وإن كان بالغير</w:t>
      </w:r>
      <w:r w:rsidR="00EC1238">
        <w:rPr>
          <w:rtl/>
        </w:rPr>
        <w:t>،</w:t>
      </w:r>
      <w:r w:rsidRPr="001B459D">
        <w:rPr>
          <w:rtl/>
        </w:rPr>
        <w:t xml:space="preserve"> وفي موضع آخر منها إلى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 1 / 200.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الأسفار 1 / 202.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شرح المواقف 1 / 417.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الأسفار 1 / 204.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 xml:space="preserve">أكثر المتكلمين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الثالث</w:t>
      </w:r>
      <w:r w:rsidR="00EC1238">
        <w:rPr>
          <w:rtl/>
        </w:rPr>
        <w:t>:</w:t>
      </w:r>
      <w:r w:rsidRPr="001B459D">
        <w:rPr>
          <w:rtl/>
        </w:rPr>
        <w:t xml:space="preserve"> التفصيل بين الأفعال الاختيارية وغيرها</w:t>
      </w:r>
      <w:r w:rsidR="00EC1238">
        <w:rPr>
          <w:rtl/>
        </w:rPr>
        <w:t>،</w:t>
      </w:r>
      <w:r w:rsidRPr="001B459D">
        <w:rPr>
          <w:rtl/>
        </w:rPr>
        <w:t xml:space="preserve"> فالأُولى تصدر عن غير وجوب سابق</w:t>
      </w:r>
      <w:r w:rsidR="00EC1238">
        <w:rPr>
          <w:rtl/>
        </w:rPr>
        <w:t>،</w:t>
      </w:r>
      <w:r w:rsidRPr="001B459D">
        <w:rPr>
          <w:rtl/>
        </w:rPr>
        <w:t xml:space="preserve"> والثانية لا تتحقّق ما لم تجب كذلك</w:t>
      </w:r>
      <w:r w:rsidR="00EC1238">
        <w:rPr>
          <w:rtl/>
        </w:rPr>
        <w:t>،</w:t>
      </w:r>
      <w:r w:rsidRPr="001B459D">
        <w:rPr>
          <w:rtl/>
        </w:rPr>
        <w:t xml:space="preserve"> والظاهر أنّ هذا مذهب جماعة من العلماء</w:t>
      </w:r>
      <w:r w:rsidR="00EC1238">
        <w:rPr>
          <w:rtl/>
        </w:rPr>
        <w:t>،</w:t>
      </w:r>
      <w:r w:rsidRPr="001B459D">
        <w:rPr>
          <w:rtl/>
        </w:rPr>
        <w:t xml:space="preserve"> وهو مختار سيدنا الأُستاذ العلاّمة الخوئي</w:t>
      </w:r>
      <w:r w:rsidR="008232D7">
        <w:rPr>
          <w:rtl/>
        </w:rPr>
        <w:t xml:space="preserve"> - </w:t>
      </w:r>
      <w:r w:rsidRPr="001B459D">
        <w:rPr>
          <w:rtl/>
        </w:rPr>
        <w:t>دام ظله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وكان يصرّ عليه في مجلس درسه الشريف </w:t>
      </w:r>
      <w:r w:rsidR="00EC1238">
        <w:rPr>
          <w:rtl/>
        </w:rPr>
        <w:t>(</w:t>
      </w:r>
      <w:r w:rsidRPr="001B459D">
        <w:rPr>
          <w:rtl/>
        </w:rPr>
        <w:t>خارج أُصول الفقه</w:t>
      </w:r>
      <w:r w:rsidR="00EC1238">
        <w:rPr>
          <w:rtl/>
        </w:rPr>
        <w:t>).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بعض الكلاميين أنكروا الأَولوية أيضاً كما قيل</w:t>
      </w:r>
      <w:r w:rsidR="00EC1238">
        <w:rPr>
          <w:rtl/>
        </w:rPr>
        <w:t>،</w:t>
      </w:r>
      <w:r w:rsidRPr="001B459D">
        <w:rPr>
          <w:rtl/>
        </w:rPr>
        <w:t xml:space="preserve"> بل نسبه العلاّمة الحلي قدّس سره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إلى أكثر المعتزلة والأشاعرة متمثّلين بالهارب الواصل إلى طريقين متساويين</w:t>
      </w:r>
      <w:r w:rsidR="00EC1238">
        <w:rPr>
          <w:rtl/>
        </w:rPr>
        <w:t>،</w:t>
      </w:r>
      <w:r w:rsidRPr="001B459D">
        <w:rPr>
          <w:rtl/>
        </w:rPr>
        <w:t xml:space="preserve"> فإنّه يسلك أحدهما لا محالة من غير ترجيح لأحدهما على الآخر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بل يظهر من الأسفار أنّ بعض المتكلّمين أنكر الوجوب اللاحق أيضاً</w:t>
      </w:r>
      <w:r w:rsidR="00EC1238">
        <w:rPr>
          <w:rtl/>
        </w:rPr>
        <w:t>،</w:t>
      </w:r>
      <w:r w:rsidRPr="001B459D">
        <w:rPr>
          <w:rtl/>
        </w:rPr>
        <w:t xml:space="preserve"> وهو الضرورة بشرط المحمول</w:t>
      </w:r>
      <w:r w:rsidR="00EC1238">
        <w:rPr>
          <w:rtl/>
        </w:rPr>
        <w:t>،</w:t>
      </w:r>
      <w:r w:rsidRPr="001B459D">
        <w:rPr>
          <w:rtl/>
        </w:rPr>
        <w:t xml:space="preserve"> لكنّه بعيد فإنّ العقل بإدراكه البدوي يجزم بالوجوب المذكور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الرابع</w:t>
      </w:r>
      <w:r w:rsidR="00EC1238">
        <w:rPr>
          <w:rtl/>
        </w:rPr>
        <w:t>:</w:t>
      </w:r>
      <w:r w:rsidRPr="001B459D">
        <w:rPr>
          <w:rtl/>
        </w:rPr>
        <w:t xml:space="preserve"> إنّ ما لم يجب وجوده لم يوجد</w:t>
      </w:r>
      <w:r w:rsidR="00EC1238">
        <w:rPr>
          <w:rtl/>
        </w:rPr>
        <w:t>،</w:t>
      </w:r>
      <w:r w:rsidRPr="001B459D">
        <w:rPr>
          <w:rtl/>
        </w:rPr>
        <w:t xml:space="preserve"> وما لم يمتنع عدمه لم ينعدم</w:t>
      </w:r>
      <w:r w:rsidR="00EC1238">
        <w:rPr>
          <w:rtl/>
        </w:rPr>
        <w:t>،</w:t>
      </w:r>
      <w:r w:rsidRPr="001B459D">
        <w:rPr>
          <w:rtl/>
        </w:rPr>
        <w:t xml:space="preserve"> ولا تكفي الأَولوية في ترجيح أحد طرفي الممكن أصلاً</w:t>
      </w:r>
      <w:r w:rsidR="00EC1238">
        <w:rPr>
          <w:rtl/>
        </w:rPr>
        <w:t>،</w:t>
      </w:r>
      <w:r w:rsidRPr="001B459D">
        <w:rPr>
          <w:rtl/>
        </w:rPr>
        <w:t xml:space="preserve"> ذهب إليه الفلاسفة وجمع من المتكلّمين</w:t>
      </w:r>
      <w:r w:rsidR="00EC1238">
        <w:rPr>
          <w:rtl/>
        </w:rPr>
        <w:t>،</w:t>
      </w:r>
      <w:r w:rsidRPr="001B459D">
        <w:rPr>
          <w:rtl/>
        </w:rPr>
        <w:t xml:space="preserve"> بل نسبه المحقّق الطوسي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إلى محقّقيهم</w:t>
      </w:r>
      <w:r w:rsidR="00EC1238">
        <w:rPr>
          <w:rtl/>
        </w:rPr>
        <w:t>،</w:t>
      </w:r>
      <w:r w:rsidRPr="001B459D">
        <w:rPr>
          <w:rtl/>
        </w:rPr>
        <w:t xml:space="preserve"> ونقل إنكاره عن بعض القدماء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واستدلّوا عليه بأنّا إذا فرضنا هذه الأَولوية متحقّقةً ثابتة</w:t>
      </w:r>
      <w:r w:rsidR="00EC1238">
        <w:rPr>
          <w:rtl/>
        </w:rPr>
        <w:t>،</w:t>
      </w:r>
      <w:r w:rsidRPr="001B459D">
        <w:rPr>
          <w:rtl/>
        </w:rPr>
        <w:t xml:space="preserve"> فإمّا أن يمكن معها وجود الطرف الآخر المقابل لطرف الأولوية</w:t>
      </w:r>
      <w:r w:rsidR="00EC1238">
        <w:rPr>
          <w:rtl/>
        </w:rPr>
        <w:t>،</w:t>
      </w:r>
      <w:r w:rsidRPr="001B459D">
        <w:rPr>
          <w:rtl/>
        </w:rPr>
        <w:t xml:space="preserve"> أو لا يمكن</w:t>
      </w:r>
      <w:r w:rsidR="00EC1238">
        <w:rPr>
          <w:rtl/>
        </w:rPr>
        <w:t>،</w:t>
      </w:r>
      <w:r w:rsidRPr="001B459D">
        <w:rPr>
          <w:rtl/>
        </w:rPr>
        <w:t xml:space="preserve"> والثاني يقتضي أن تكون الأَولوية وجوباً</w:t>
      </w:r>
      <w:r w:rsidR="00EC1238">
        <w:rPr>
          <w:rtl/>
        </w:rPr>
        <w:t>،</w:t>
      </w:r>
      <w:r w:rsidRPr="001B459D">
        <w:rPr>
          <w:rtl/>
        </w:rPr>
        <w:t xml:space="preserve"> والأَوّل يلزم منه المحال</w:t>
      </w:r>
      <w:r w:rsidR="00EC1238">
        <w:rPr>
          <w:rtl/>
        </w:rPr>
        <w:t>،</w:t>
      </w:r>
      <w:r w:rsidRPr="001B459D">
        <w:rPr>
          <w:rtl/>
        </w:rPr>
        <w:t xml:space="preserve"> وهو ترجيح أحد طرفي الممكن المتساوي على الآخر لا لمرجّح</w:t>
      </w:r>
      <w:r w:rsidR="00EC1238">
        <w:rPr>
          <w:rtl/>
        </w:rPr>
        <w:t>؛</w:t>
      </w:r>
      <w:r w:rsidRPr="001B459D">
        <w:rPr>
          <w:rtl/>
        </w:rPr>
        <w:t xml:space="preserve"> لأنّا إذا فرضنا الأَولوية ثابتةً يمكن معه وجود الطرف الراجح والمرجوح</w:t>
      </w:r>
      <w:r w:rsidR="00EC1238">
        <w:rPr>
          <w:rtl/>
        </w:rPr>
        <w:t>،</w:t>
      </w:r>
      <w:r w:rsidRPr="001B459D">
        <w:rPr>
          <w:rtl/>
        </w:rPr>
        <w:t xml:space="preserve"> فتخصيص أحد الطرفين بالوقوع دون الثاني ترجيح من غير مرجّح وهو محال</w:t>
      </w:r>
      <w:r w:rsidR="00EC1238">
        <w:rPr>
          <w:rtl/>
        </w:rPr>
        <w:t>،</w:t>
      </w:r>
      <w:r w:rsidRPr="001B459D">
        <w:rPr>
          <w:rtl/>
        </w:rPr>
        <w:t xml:space="preserve"> ولهذه الحجّة تقريبات كلّها متحدة المعنى لكنّها عندي مزيّفة</w:t>
      </w:r>
      <w:r w:rsidR="00EC1238">
        <w:rPr>
          <w:rtl/>
        </w:rPr>
        <w:t>،</w:t>
      </w:r>
      <w:r w:rsidRPr="001B459D">
        <w:rPr>
          <w:rtl/>
        </w:rPr>
        <w:t xml:space="preserve"> فإنّ الأَولوية وإن لا تنفي إمكان المقابل</w:t>
      </w:r>
      <w:r w:rsidR="00EC1238">
        <w:rPr>
          <w:rtl/>
        </w:rPr>
        <w:t>،</w:t>
      </w:r>
      <w:r w:rsidRPr="001B459D">
        <w:rPr>
          <w:rtl/>
        </w:rPr>
        <w:t xml:space="preserve"> إلاّ أنّها تكفي لوقوع متعلّقها على الفرض</w:t>
      </w:r>
      <w:r w:rsidR="00EC1238">
        <w:rPr>
          <w:rtl/>
        </w:rPr>
        <w:t>،</w:t>
      </w:r>
      <w:r w:rsidRPr="001B459D">
        <w:rPr>
          <w:rtl/>
        </w:rPr>
        <w:t xml:space="preserve"> ولا ملازمة بين الأمرين كما زعموها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الثاني</w:t>
      </w:r>
      <w:r w:rsidR="00EC1238">
        <w:rPr>
          <w:rtl/>
        </w:rPr>
        <w:t>:</w:t>
      </w:r>
      <w:r w:rsidRPr="001B459D">
        <w:rPr>
          <w:rtl/>
        </w:rPr>
        <w:t xml:space="preserve"> ما استدلّ به الحكيم السبزواري بقوله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الأَولوية ماهية من الماهيات</w:t>
      </w:r>
      <w:r w:rsidR="00EC1238">
        <w:rPr>
          <w:rtl/>
        </w:rPr>
        <w:t>،</w:t>
      </w:r>
      <w:r w:rsidRPr="001B459D">
        <w:rPr>
          <w:rtl/>
        </w:rPr>
        <w:t xml:space="preserve"> فهي مستوية النسبة إلى الوقوع واللاوقوع</w:t>
      </w:r>
      <w:r w:rsidR="00EC1238">
        <w:rPr>
          <w:rtl/>
        </w:rPr>
        <w:t>،</w:t>
      </w:r>
      <w:r w:rsidRPr="001B459D">
        <w:rPr>
          <w:rtl/>
        </w:rPr>
        <w:t xml:space="preserve"> فوقوعها ولا وقوعها جائز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وفيه نظر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الثالث</w:t>
      </w:r>
      <w:r w:rsidR="00EC1238">
        <w:rPr>
          <w:rtl/>
        </w:rPr>
        <w:t>:</w:t>
      </w:r>
      <w:r w:rsidRPr="001B459D">
        <w:rPr>
          <w:rtl/>
        </w:rPr>
        <w:t xml:space="preserve"> ما استدلّ به هو أيضاً</w:t>
      </w:r>
      <w:r w:rsidR="00EC1238">
        <w:rPr>
          <w:rtl/>
        </w:rPr>
        <w:t>،</w:t>
      </w:r>
      <w:r w:rsidRPr="001B459D">
        <w:rPr>
          <w:rtl/>
        </w:rPr>
        <w:t xml:space="preserve"> من أنّ الأولوية لو لم تكن مستويةً بل متعلّقة بأحد الطرفين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 1 / 222.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قواعد العقائد / 42.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شرح قواعد العقائد / 40.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 xml:space="preserve">(4) الأسفار </w:t>
      </w:r>
      <w:r w:rsidR="00EC1238">
        <w:rPr>
          <w:rtl/>
        </w:rPr>
        <w:t>(</w:t>
      </w:r>
      <w:r w:rsidRPr="00AD3CEA">
        <w:rPr>
          <w:rtl/>
        </w:rPr>
        <w:t>الحاشية</w:t>
      </w:r>
      <w:r w:rsidR="00EC1238">
        <w:rPr>
          <w:rtl/>
        </w:rPr>
        <w:t>)</w:t>
      </w:r>
      <w:r w:rsidRPr="00AD3CEA">
        <w:rPr>
          <w:rtl/>
        </w:rPr>
        <w:t xml:space="preserve"> 1 / 222.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>جاء لزوم التعلّق ووجوبه</w:t>
      </w:r>
      <w:r w:rsidR="00EC1238">
        <w:rPr>
          <w:rtl/>
        </w:rPr>
        <w:t>،</w:t>
      </w:r>
      <w:r w:rsidRPr="001B459D">
        <w:rPr>
          <w:rtl/>
        </w:rPr>
        <w:t xml:space="preserve"> والفرض أنّه لا وجوب</w:t>
      </w:r>
      <w:r w:rsidR="00EC1238">
        <w:rPr>
          <w:rtl/>
        </w:rPr>
        <w:t>،</w:t>
      </w:r>
      <w:r w:rsidRPr="001B459D">
        <w:rPr>
          <w:rtl/>
        </w:rPr>
        <w:t xml:space="preserve"> وفيه أيضاً نظر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الرابع</w:t>
      </w:r>
      <w:r w:rsidR="00EC1238">
        <w:rPr>
          <w:rtl/>
        </w:rPr>
        <w:t>:</w:t>
      </w:r>
      <w:r w:rsidRPr="001B459D">
        <w:rPr>
          <w:rtl/>
        </w:rPr>
        <w:t xml:space="preserve"> ما في شرح المواقف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من أنّ الوجود إذا صار بسبب تلك العلّة أَولى بلا وجوب</w:t>
      </w:r>
      <w:r w:rsidR="00EC1238">
        <w:rPr>
          <w:rtl/>
        </w:rPr>
        <w:t>،</w:t>
      </w:r>
      <w:r w:rsidRPr="001B459D">
        <w:rPr>
          <w:rtl/>
        </w:rPr>
        <w:t xml:space="preserve"> وكان ذلك كافياً في وقوعه</w:t>
      </w:r>
      <w:r w:rsidR="00EC1238">
        <w:rPr>
          <w:rtl/>
        </w:rPr>
        <w:t>،</w:t>
      </w:r>
      <w:r w:rsidRPr="001B459D">
        <w:rPr>
          <w:rtl/>
        </w:rPr>
        <w:t xml:space="preserve"> فلنفرض مع تلك الأَولوية الوجود في وقت والعدم في وقت آخر</w:t>
      </w:r>
      <w:r w:rsidR="00EC1238">
        <w:rPr>
          <w:rtl/>
        </w:rPr>
        <w:t>،</w:t>
      </w:r>
      <w:r w:rsidRPr="001B459D">
        <w:rPr>
          <w:rtl/>
        </w:rPr>
        <w:t xml:space="preserve"> فإن لم يكن اختصاص أحد الوقتين بالوجود لمرجّح لم يوجد في الآخر</w:t>
      </w:r>
      <w:r w:rsidR="00EC1238">
        <w:rPr>
          <w:rtl/>
        </w:rPr>
        <w:t>،</w:t>
      </w:r>
      <w:r w:rsidRPr="001B459D">
        <w:rPr>
          <w:rtl/>
        </w:rPr>
        <w:t xml:space="preserve"> لزم ترجّح أحد المتساويين بلا سبب</w:t>
      </w:r>
      <w:r w:rsidR="00EC1238">
        <w:rPr>
          <w:rtl/>
        </w:rPr>
        <w:t>،</w:t>
      </w:r>
      <w:r w:rsidRPr="001B459D">
        <w:rPr>
          <w:rtl/>
        </w:rPr>
        <w:t xml:space="preserve"> وإن كان لمرجّح لم تكن الأولوية الشاملة للوقتين كافيةً للوقوع</w:t>
      </w:r>
      <w:r w:rsidR="00EC1238">
        <w:rPr>
          <w:rtl/>
        </w:rPr>
        <w:t>،</w:t>
      </w:r>
      <w:r w:rsidRPr="001B459D">
        <w:rPr>
          <w:rtl/>
        </w:rPr>
        <w:t xml:space="preserve"> والمقدّر خلافه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الأَولوية مرجّحة للوجود</w:t>
      </w:r>
      <w:r w:rsidR="00EC1238">
        <w:rPr>
          <w:rtl/>
        </w:rPr>
        <w:t>،</w:t>
      </w:r>
      <w:r w:rsidRPr="001B459D">
        <w:rPr>
          <w:rtl/>
        </w:rPr>
        <w:t xml:space="preserve"> فالعدم لابدّ له من مخصّص فتأمل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الخامس</w:t>
      </w:r>
      <w:r w:rsidR="00EC1238">
        <w:rPr>
          <w:rtl/>
        </w:rPr>
        <w:t>:</w:t>
      </w:r>
      <w:r w:rsidRPr="001B459D">
        <w:rPr>
          <w:rtl/>
        </w:rPr>
        <w:t xml:space="preserve"> ما فيه أيضاً</w:t>
      </w:r>
      <w:r w:rsidR="00EC1238">
        <w:rPr>
          <w:rtl/>
        </w:rPr>
        <w:t>،</w:t>
      </w:r>
      <w:r w:rsidRPr="001B459D">
        <w:rPr>
          <w:rtl/>
        </w:rPr>
        <w:t xml:space="preserve"> من أنّ الأولوية لا تنشأ إلاّ من العلّة التامة</w:t>
      </w:r>
      <w:r w:rsidR="00EC1238">
        <w:rPr>
          <w:rtl/>
        </w:rPr>
        <w:t>؛</w:t>
      </w:r>
      <w:r w:rsidRPr="001B459D">
        <w:rPr>
          <w:rtl/>
        </w:rPr>
        <w:t xml:space="preserve"> لأنّه متى فُقد جزء من أجزائها كان العدم أَولى</w:t>
      </w:r>
      <w:r w:rsidR="00EC1238">
        <w:rPr>
          <w:rtl/>
        </w:rPr>
        <w:t>،</w:t>
      </w:r>
      <w:r w:rsidRPr="001B459D">
        <w:rPr>
          <w:rtl/>
        </w:rPr>
        <w:t xml:space="preserve"> فإذا فُرض أنّ اختصاص أحد الوقتين لمرجّح لم يوجد في الآخر</w:t>
      </w:r>
      <w:r w:rsidR="00EC1238">
        <w:rPr>
          <w:rtl/>
        </w:rPr>
        <w:t>،</w:t>
      </w:r>
      <w:r w:rsidRPr="001B459D">
        <w:rPr>
          <w:rtl/>
        </w:rPr>
        <w:t xml:space="preserve"> لم تكن العلّة التامّة علّةً تامّة</w:t>
      </w:r>
      <w:r w:rsidR="00EC1238">
        <w:rPr>
          <w:rtl/>
        </w:rPr>
        <w:t>،</w:t>
      </w:r>
      <w:r w:rsidRPr="001B459D">
        <w:rPr>
          <w:rtl/>
        </w:rPr>
        <w:t xml:space="preserve"> فقد ثبت أنّ الأولوية وحدها غير كافية</w:t>
      </w:r>
      <w:r w:rsidR="00EC1238">
        <w:rPr>
          <w:rtl/>
        </w:rPr>
        <w:t>.</w:t>
      </w:r>
      <w:r w:rsidRPr="001B459D">
        <w:rPr>
          <w:rtl/>
        </w:rPr>
        <w:t xml:space="preserve"> وفيه بحث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ما وجدناه من أدلّتهم</w:t>
      </w:r>
      <w:r w:rsidR="00EC1238">
        <w:rPr>
          <w:rtl/>
        </w:rPr>
        <w:t>،</w:t>
      </w:r>
      <w:r w:rsidRPr="001B459D">
        <w:rPr>
          <w:rtl/>
        </w:rPr>
        <w:t xml:space="preserve"> والصحيح عندي</w:t>
      </w:r>
      <w:r w:rsidR="00EC1238">
        <w:rPr>
          <w:rtl/>
        </w:rPr>
        <w:t>،</w:t>
      </w:r>
      <w:r w:rsidRPr="001B459D">
        <w:rPr>
          <w:rtl/>
        </w:rPr>
        <w:t xml:space="preserve"> أنّ الآثار الصادرة من العلل الموجبة والأفعال الاختياري التوليدية</w:t>
      </w:r>
      <w:r w:rsidR="00EC1238">
        <w:rPr>
          <w:rtl/>
        </w:rPr>
        <w:t>،</w:t>
      </w:r>
      <w:r w:rsidRPr="001B459D">
        <w:rPr>
          <w:rtl/>
        </w:rPr>
        <w:t xml:space="preserve"> ممّا لابدّ من وجوبها قبل وجودها</w:t>
      </w:r>
      <w:r w:rsidR="00EC1238">
        <w:rPr>
          <w:rtl/>
        </w:rPr>
        <w:t>،</w:t>
      </w:r>
      <w:r w:rsidRPr="001B459D">
        <w:rPr>
          <w:rtl/>
        </w:rPr>
        <w:t xml:space="preserve"> فما لم يجب شيء منها لم يوجد</w:t>
      </w:r>
      <w:r w:rsidR="00EC1238">
        <w:rPr>
          <w:rtl/>
        </w:rPr>
        <w:t>،</w:t>
      </w:r>
      <w:r w:rsidRPr="001B459D">
        <w:rPr>
          <w:rtl/>
        </w:rPr>
        <w:t xml:space="preserve"> وأمّا الأفعال الاختيارية المباشرية ففيها إشكال سندرسه في مسألة الجبر والتفويض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الموجود من الممكن مع لحاظ وجوده واجب بالضرورة</w:t>
      </w:r>
      <w:r w:rsidR="00EC1238">
        <w:rPr>
          <w:rtl/>
        </w:rPr>
        <w:t>،</w:t>
      </w:r>
      <w:r w:rsidRPr="001B459D">
        <w:rPr>
          <w:rtl/>
        </w:rPr>
        <w:t xml:space="preserve"> وهذا هو الوجوب بشرط المحمول</w:t>
      </w:r>
      <w:r w:rsidR="00EC1238">
        <w:rPr>
          <w:rtl/>
        </w:rPr>
        <w:t>،</w:t>
      </w:r>
      <w:r w:rsidRPr="001B459D">
        <w:rPr>
          <w:rtl/>
        </w:rPr>
        <w:t xml:space="preserve"> المسمّى بالوجوب اللاحق</w:t>
      </w:r>
      <w:r w:rsidR="00EC1238">
        <w:rPr>
          <w:rtl/>
        </w:rPr>
        <w:t>،</w:t>
      </w:r>
      <w:r w:rsidRPr="001B459D">
        <w:rPr>
          <w:rtl/>
        </w:rPr>
        <w:t xml:space="preserve"> وهذا ممّا لا شكّ في تحقّقه</w:t>
      </w:r>
      <w:r w:rsidR="00EC1238">
        <w:rPr>
          <w:rtl/>
        </w:rPr>
        <w:t>،</w:t>
      </w:r>
      <w:r w:rsidRPr="001B459D">
        <w:rPr>
          <w:rtl/>
        </w:rPr>
        <w:t xml:space="preserve"> وهكذا الكلام في المعدوم من الممكن</w:t>
      </w:r>
      <w:r w:rsidR="00EC1238">
        <w:rPr>
          <w:rtl/>
        </w:rPr>
        <w:t>،</w:t>
      </w:r>
      <w:r w:rsidRPr="001B459D">
        <w:rPr>
          <w:rtl/>
        </w:rPr>
        <w:t xml:space="preserve"> فإنّه مع لحاظ عدمه ممتنع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فالنتيجة</w:t>
      </w:r>
      <w:r w:rsidR="00EC1238">
        <w:rPr>
          <w:rtl/>
        </w:rPr>
        <w:t>:</w:t>
      </w:r>
      <w:r w:rsidRPr="001B459D">
        <w:rPr>
          <w:rtl/>
        </w:rPr>
        <w:t xml:space="preserve"> أنّ كلّ ممكن موجود محفوف بالوجوبين</w:t>
      </w:r>
      <w:r w:rsidR="00EC1238">
        <w:rPr>
          <w:rtl/>
        </w:rPr>
        <w:t>،</w:t>
      </w:r>
      <w:r w:rsidRPr="001B459D">
        <w:rPr>
          <w:rtl/>
        </w:rPr>
        <w:t xml:space="preserve"> وكلّ ممكن معدوم محفوف بالامتناعين</w:t>
      </w:r>
      <w:r w:rsidR="00EC1238">
        <w:rPr>
          <w:rtl/>
        </w:rPr>
        <w:t>،</w:t>
      </w:r>
      <w:r w:rsidRPr="001B459D">
        <w:rPr>
          <w:rtl/>
        </w:rPr>
        <w:t xml:space="preserve"> هذا مع بقاء الماهية الإمكانية على ما هي عليه من الإمكان الذاتي</w:t>
      </w:r>
      <w:r w:rsidR="00EC1238">
        <w:rPr>
          <w:rtl/>
        </w:rPr>
        <w:t>،</w:t>
      </w:r>
      <w:r w:rsidRPr="001B459D">
        <w:rPr>
          <w:rtl/>
        </w:rPr>
        <w:t xml:space="preserve"> غير أنّ في الوجوب السابق للفعل المباشري كلاماً أشرنا إليه آنفاً</w:t>
      </w:r>
      <w:r w:rsidR="00EC1238">
        <w:rPr>
          <w:rtl/>
        </w:rPr>
        <w:t>،</w:t>
      </w:r>
      <w:r w:rsidRPr="001B459D">
        <w:rPr>
          <w:rtl/>
        </w:rPr>
        <w:t xml:space="preserve"> بل الوجوب اللاحق يجري في الواجب أيضاً</w:t>
      </w:r>
      <w:r w:rsidR="00EC1238">
        <w:rPr>
          <w:rtl/>
        </w:rPr>
        <w:t>،</w:t>
      </w:r>
      <w:r w:rsidRPr="001B459D">
        <w:rPr>
          <w:rtl/>
        </w:rPr>
        <w:t xml:space="preserve"> كما يقال</w:t>
      </w:r>
      <w:r w:rsidR="00EC1238">
        <w:rPr>
          <w:rtl/>
        </w:rPr>
        <w:t>:</w:t>
      </w:r>
      <w:r w:rsidRPr="001B459D">
        <w:rPr>
          <w:rtl/>
        </w:rPr>
        <w:t xml:space="preserve"> الله العالم عالم بالضرورة</w:t>
      </w:r>
      <w:r w:rsidR="00EC1238">
        <w:rPr>
          <w:rtl/>
        </w:rPr>
        <w:t>،</w:t>
      </w:r>
      <w:r w:rsidRPr="001B459D">
        <w:rPr>
          <w:rtl/>
        </w:rPr>
        <w:t xml:space="preserve"> الله الموجود موجود بالضرورة</w:t>
      </w:r>
      <w:r w:rsidR="00EC1238">
        <w:rPr>
          <w:rtl/>
        </w:rPr>
        <w:t>،</w:t>
      </w:r>
      <w:r w:rsidRPr="001B459D">
        <w:rPr>
          <w:rtl/>
        </w:rPr>
        <w:t xml:space="preserve"> وهكذا</w:t>
      </w:r>
      <w:r w:rsidR="00EC1238">
        <w:rPr>
          <w:rtl/>
        </w:rPr>
        <w:t>،</w:t>
      </w:r>
      <w:r w:rsidRPr="001B459D">
        <w:rPr>
          <w:rtl/>
        </w:rPr>
        <w:t xml:space="preserve"> كما أنّ الامتناع اللاحق يجري في الممتنع الذاتي أيضاً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50" w:name="_Toc418161652"/>
      <w:r w:rsidRPr="00AD3CEA">
        <w:rPr>
          <w:rtl/>
        </w:rPr>
        <w:t>الخاصّة الثانية</w:t>
      </w:r>
      <w:r w:rsidR="00EC1238">
        <w:rPr>
          <w:rtl/>
        </w:rPr>
        <w:t>:</w:t>
      </w:r>
      <w:r w:rsidRPr="00AD3CEA">
        <w:rPr>
          <w:rtl/>
        </w:rPr>
        <w:t xml:space="preserve"> حاجة الممكن</w:t>
      </w:r>
      <w:bookmarkEnd w:id="50"/>
    </w:p>
    <w:p w:rsidR="001B459D" w:rsidRPr="00AD3CEA" w:rsidRDefault="001B459D" w:rsidP="00FD51B1">
      <w:pPr>
        <w:pStyle w:val="libNormal"/>
        <w:rPr>
          <w:rtl/>
        </w:rPr>
      </w:pPr>
      <w:r w:rsidRPr="001B459D">
        <w:rPr>
          <w:rtl/>
        </w:rPr>
        <w:t>وفيها بيان ملاكها</w:t>
      </w:r>
      <w:r w:rsidR="00EC1238">
        <w:rPr>
          <w:rtl/>
        </w:rPr>
        <w:t>:</w:t>
      </w:r>
      <w:r w:rsidR="00FD51B1">
        <w:rPr>
          <w:rFonts w:hint="cs"/>
          <w:rtl/>
        </w:rPr>
        <w:t xml:space="preserve"> </w:t>
      </w: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بعد ما تقرّر أنّ الممكن لا يقتضي الوجود ولا العدم</w:t>
      </w:r>
      <w:r w:rsidR="00EC1238">
        <w:rPr>
          <w:rtl/>
        </w:rPr>
        <w:t>،</w:t>
      </w:r>
      <w:r w:rsidRPr="001B459D">
        <w:rPr>
          <w:rtl/>
        </w:rPr>
        <w:t xml:space="preserve"> وأنّهما بالنسبة إليه متساويان</w:t>
      </w:r>
      <w:r w:rsidR="00EC1238">
        <w:rPr>
          <w:rtl/>
        </w:rPr>
        <w:t>،</w:t>
      </w:r>
      <w:r w:rsidRPr="001B459D">
        <w:rPr>
          <w:rtl/>
        </w:rPr>
        <w:t xml:space="preserve"> فقد أصبح احتياج الممكن في وجوده إلى العلّة ضرورياً لا يقبل الترديد</w:t>
      </w:r>
      <w:r w:rsidR="00EC1238">
        <w:rPr>
          <w:rtl/>
        </w:rPr>
        <w:t>،</w:t>
      </w:r>
      <w:r w:rsidRPr="001B459D">
        <w:rPr>
          <w:rtl/>
        </w:rPr>
        <w:t xml:space="preserve"> والخفاء الطارئ عليه في بدء النظر إنّما هو</w:t>
      </w:r>
      <w:r w:rsidR="00EC1238">
        <w:rPr>
          <w:rtl/>
        </w:rPr>
        <w:t>؛</w:t>
      </w:r>
      <w:r w:rsidRPr="001B459D">
        <w:rPr>
          <w:rtl/>
        </w:rPr>
        <w:t xml:space="preserve"> لعدم تصوّر الممكن كما هو حقّه</w:t>
      </w:r>
      <w:r w:rsidR="00EC1238">
        <w:rPr>
          <w:rtl/>
        </w:rPr>
        <w:t>،</w:t>
      </w:r>
      <w:r w:rsidRPr="001B459D">
        <w:rPr>
          <w:rtl/>
        </w:rPr>
        <w:t xml:space="preserve"> وعدم وضوح مفهومه</w:t>
      </w:r>
      <w:r w:rsidR="00EC1238">
        <w:rPr>
          <w:rtl/>
        </w:rPr>
        <w:t>،</w:t>
      </w:r>
      <w:r w:rsidRPr="001B459D">
        <w:rPr>
          <w:rtl/>
        </w:rPr>
        <w:t xml:space="preserve"> وإلاّ فالتصديق في نفسه ضروري</w:t>
      </w:r>
      <w:r w:rsidR="00EC1238">
        <w:rPr>
          <w:rtl/>
        </w:rPr>
        <w:t>،</w:t>
      </w:r>
      <w:r w:rsidRPr="001B459D">
        <w:rPr>
          <w:rtl/>
        </w:rPr>
        <w:t xml:space="preserve"> على حدّ التصديق بأنّ الكل أعظم من الجزء</w:t>
      </w:r>
      <w:r w:rsidR="00EC1238">
        <w:rPr>
          <w:rtl/>
        </w:rPr>
        <w:t>.</w:t>
      </w:r>
      <w:r w:rsidRPr="001B459D">
        <w:rPr>
          <w:rtl/>
        </w:rPr>
        <w:t xml:space="preserve"> وهذا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المواقف 1 / 419.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>ممّا لا ينبغي أن يُتكلّم فيه أكثر من ذلك</w:t>
      </w:r>
      <w:r w:rsidR="00EC1238">
        <w:rPr>
          <w:rtl/>
        </w:rPr>
        <w:t>،</w:t>
      </w:r>
      <w:r w:rsidRPr="001B459D">
        <w:rPr>
          <w:rtl/>
        </w:rPr>
        <w:t xml:space="preserve"> وإنّما المهم معرفة علّة هذه الحاجة</w:t>
      </w:r>
      <w:r w:rsidR="00EC1238">
        <w:rPr>
          <w:rtl/>
        </w:rPr>
        <w:t>،</w:t>
      </w:r>
      <w:r w:rsidRPr="001B459D">
        <w:rPr>
          <w:rtl/>
        </w:rPr>
        <w:t xml:space="preserve"> فإنّ الباحثين قد اختلفوا فيها على أقوال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فمنها</w:t>
      </w:r>
      <w:r w:rsidR="00EC1238">
        <w:rPr>
          <w:rtl/>
        </w:rPr>
        <w:t>:</w:t>
      </w:r>
      <w:r w:rsidRPr="001B459D">
        <w:rPr>
          <w:rtl/>
        </w:rPr>
        <w:t xml:space="preserve"> أنّها الإمكان</w:t>
      </w:r>
      <w:r w:rsidR="00EC1238">
        <w:rPr>
          <w:rtl/>
        </w:rPr>
        <w:t>،</w:t>
      </w:r>
      <w:r w:rsidRPr="001B459D">
        <w:rPr>
          <w:rtl/>
        </w:rPr>
        <w:t xml:space="preserve"> وهو مذهب الحكماء والمحقّقين من متأخّري المتكلّمين</w:t>
      </w:r>
      <w:r w:rsidR="00EC1238">
        <w:rPr>
          <w:rtl/>
        </w:rPr>
        <w:t>،</w:t>
      </w:r>
      <w:r w:rsidRPr="001B459D">
        <w:rPr>
          <w:rtl/>
        </w:rPr>
        <w:t xml:space="preserve"> كما في الشوارق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أنّها الحدوث</w:t>
      </w:r>
      <w:r w:rsidR="00EC1238">
        <w:rPr>
          <w:rtl/>
        </w:rPr>
        <w:t>،</w:t>
      </w:r>
      <w:r w:rsidRPr="001B459D">
        <w:rPr>
          <w:rtl/>
        </w:rPr>
        <w:t xml:space="preserve"> نسبه في المواقف إلى المتكلّمين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مذهب جماعة منهم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أنّها الإمكان والحدوث مركّباً</w:t>
      </w:r>
      <w:r w:rsidR="00EC1238">
        <w:rPr>
          <w:rtl/>
        </w:rPr>
        <w:t>،</w:t>
      </w:r>
      <w:r w:rsidRPr="001B459D">
        <w:rPr>
          <w:rtl/>
        </w:rPr>
        <w:t xml:space="preserve"> نُقل عن بعض المتكلّمين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أنّها الإمكان بشرط الحدوث</w:t>
      </w:r>
      <w:r w:rsidR="00EC1238">
        <w:rPr>
          <w:rtl/>
        </w:rPr>
        <w:t>،</w:t>
      </w:r>
      <w:r w:rsidRPr="001B459D">
        <w:rPr>
          <w:rtl/>
        </w:rPr>
        <w:t xml:space="preserve"> حكي أيضاً عن بعضهم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أنّها الوجود</w:t>
      </w:r>
      <w:r w:rsidR="00EC1238">
        <w:rPr>
          <w:rtl/>
        </w:rPr>
        <w:t>،</w:t>
      </w:r>
      <w:r w:rsidRPr="001B459D">
        <w:rPr>
          <w:rtl/>
        </w:rPr>
        <w:t xml:space="preserve"> قال به بعض الفلاسفة الماركسية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استدلّوا على الأَوّل</w:t>
      </w:r>
      <w:r w:rsidR="00EC1238">
        <w:rPr>
          <w:rtl/>
        </w:rPr>
        <w:t>،</w:t>
      </w:r>
      <w:r w:rsidRPr="001B459D">
        <w:rPr>
          <w:rtl/>
        </w:rPr>
        <w:t xml:space="preserve"> بأنّ العقل إذا لحظ كون الشيء بحيث يتساوى طرفا وجوده وعدمه بالنظر إلى ذاته</w:t>
      </w:r>
      <w:r w:rsidR="00EC1238">
        <w:rPr>
          <w:rtl/>
        </w:rPr>
        <w:t>،</w:t>
      </w:r>
      <w:r w:rsidRPr="001B459D">
        <w:rPr>
          <w:rtl/>
        </w:rPr>
        <w:t xml:space="preserve"> حكم بأنّه لا يترجّح أحد طرفيه على الآخر إلاّ لمرجّح</w:t>
      </w:r>
      <w:r w:rsidR="00EC1238">
        <w:rPr>
          <w:rtl/>
        </w:rPr>
        <w:t>،</w:t>
      </w:r>
      <w:r w:rsidRPr="001B459D">
        <w:rPr>
          <w:rtl/>
        </w:rPr>
        <w:t xml:space="preserve"> سواء لاحظ الحدوث في هذه الحالة أو لم يلاحظه</w:t>
      </w:r>
      <w:r w:rsidR="00EC1238">
        <w:rPr>
          <w:rtl/>
        </w:rPr>
        <w:t>،</w:t>
      </w:r>
      <w:r w:rsidRPr="001B459D">
        <w:rPr>
          <w:rtl/>
        </w:rPr>
        <w:t xml:space="preserve"> فالعلم بإمكان شيء لمّا استلزم العلم بافتقاره</w:t>
      </w:r>
      <w:r w:rsidR="00EC1238">
        <w:rPr>
          <w:rtl/>
        </w:rPr>
        <w:t>،</w:t>
      </w:r>
      <w:r w:rsidRPr="001B459D">
        <w:rPr>
          <w:rtl/>
        </w:rPr>
        <w:t xml:space="preserve"> دلّ على أنّ الإمكان هو العلّة للافتقار في نفس الأمر دون الحدوث</w:t>
      </w:r>
      <w:r w:rsidR="00EC1238">
        <w:rPr>
          <w:rtl/>
        </w:rPr>
        <w:t>؛</w:t>
      </w:r>
      <w:r w:rsidRPr="001B459D">
        <w:rPr>
          <w:rtl/>
        </w:rPr>
        <w:t xml:space="preserve"> إذ يمكن تصوّر الحدوث بلا استلزامه حصول العلم بافتقار الشيء الحادث إلى علّته ما لم يُلحظ إمكانه</w:t>
      </w:r>
      <w:r w:rsidR="00EC1238">
        <w:rPr>
          <w:rtl/>
        </w:rPr>
        <w:t>،</w:t>
      </w:r>
      <w:r w:rsidRPr="001B459D">
        <w:rPr>
          <w:rtl/>
        </w:rPr>
        <w:t xml:space="preserve"> حتى لو فُرض حادث واجب بالذات</w:t>
      </w:r>
      <w:r w:rsidR="008232D7">
        <w:rPr>
          <w:rtl/>
        </w:rPr>
        <w:t xml:space="preserve"> - </w:t>
      </w:r>
      <w:r w:rsidRPr="001B459D">
        <w:rPr>
          <w:rtl/>
        </w:rPr>
        <w:t>فرض محال</w:t>
      </w:r>
      <w:r w:rsidR="008232D7">
        <w:rPr>
          <w:rtl/>
        </w:rPr>
        <w:t xml:space="preserve"> - </w:t>
      </w:r>
      <w:r w:rsidRPr="001B459D">
        <w:rPr>
          <w:rtl/>
        </w:rPr>
        <w:t>يحكم باستغنائه عن المؤثّر كما قيل</w:t>
      </w:r>
      <w:r w:rsidR="00EC1238">
        <w:rPr>
          <w:rtl/>
        </w:rPr>
        <w:t>،</w:t>
      </w:r>
      <w:r w:rsidRPr="001B459D">
        <w:rPr>
          <w:rtl/>
        </w:rPr>
        <w:t xml:space="preserve"> والعمدة في نفي علّية الحدوث للحاجة</w:t>
      </w:r>
      <w:r w:rsidR="008232D7">
        <w:rPr>
          <w:rtl/>
        </w:rPr>
        <w:t xml:space="preserve"> - </w:t>
      </w:r>
      <w:r w:rsidRPr="001B459D">
        <w:rPr>
          <w:rtl/>
        </w:rPr>
        <w:t>ولو بنحو الشرطية</w:t>
      </w:r>
      <w:r w:rsidR="008232D7">
        <w:rPr>
          <w:rtl/>
        </w:rPr>
        <w:t xml:space="preserve"> - </w:t>
      </w:r>
      <w:r w:rsidRPr="001B459D">
        <w:rPr>
          <w:rtl/>
        </w:rPr>
        <w:t>أنّ الحدوث كيفية للوجود</w:t>
      </w:r>
      <w:r w:rsidR="00EC1238">
        <w:rPr>
          <w:rtl/>
        </w:rPr>
        <w:t>؛</w:t>
      </w:r>
      <w:r w:rsidRPr="001B459D">
        <w:rPr>
          <w:rtl/>
        </w:rPr>
        <w:t xml:space="preserve"> لأنّه عبارة عن مسبوقية الوجود بالعدم</w:t>
      </w:r>
      <w:r w:rsidR="00EC1238">
        <w:rPr>
          <w:rtl/>
        </w:rPr>
        <w:t>،</w:t>
      </w:r>
      <w:r w:rsidRPr="001B459D">
        <w:rPr>
          <w:rtl/>
        </w:rPr>
        <w:t xml:space="preserve"> فيتأخّر عن الوجود</w:t>
      </w:r>
      <w:r w:rsidR="00EC1238">
        <w:rPr>
          <w:rtl/>
        </w:rPr>
        <w:t>،</w:t>
      </w:r>
      <w:r w:rsidRPr="001B459D">
        <w:rPr>
          <w:rtl/>
        </w:rPr>
        <w:t xml:space="preserve"> المتأخّر عن الإيجاد</w:t>
      </w:r>
      <w:r w:rsidR="00EC1238">
        <w:rPr>
          <w:rtl/>
        </w:rPr>
        <w:t>،</w:t>
      </w:r>
      <w:r w:rsidRPr="001B459D">
        <w:rPr>
          <w:rtl/>
        </w:rPr>
        <w:t xml:space="preserve"> المتأخّر عن الحاجة</w:t>
      </w:r>
      <w:r w:rsidR="00EC1238">
        <w:rPr>
          <w:rtl/>
        </w:rPr>
        <w:t>،</w:t>
      </w:r>
      <w:r w:rsidRPr="001B459D">
        <w:rPr>
          <w:rtl/>
        </w:rPr>
        <w:t xml:space="preserve"> المتأخّرة عن الإمكان</w:t>
      </w:r>
      <w:r w:rsidR="00EC1238">
        <w:rPr>
          <w:rtl/>
        </w:rPr>
        <w:t>،</w:t>
      </w:r>
      <w:r w:rsidRPr="001B459D">
        <w:rPr>
          <w:rtl/>
        </w:rPr>
        <w:t xml:space="preserve"> فلو كان الحدوث هو علّة الحاجة لكان سابقاً على نفسه بدرجات وهو محال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وتوهّم صاحب المواقف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أنّ هذا الدليل مغالطة ناشئة من اشتباه الأُمور الذهنية بالخارجية</w:t>
      </w:r>
      <w:r w:rsidR="00EC1238">
        <w:rPr>
          <w:rtl/>
        </w:rPr>
        <w:t>؛</w:t>
      </w:r>
      <w:r w:rsidRPr="001B459D">
        <w:rPr>
          <w:rtl/>
        </w:rPr>
        <w:t xml:space="preserve"> لأنّ القائلين بعلّية الحدوث لا يريدون إلاّ أنّ حكم العقل بالحاجة لملاحظة الحدوث وحده أو مع الإمكان</w:t>
      </w:r>
      <w:r w:rsidR="00EC1238">
        <w:rPr>
          <w:rtl/>
        </w:rPr>
        <w:t>،</w:t>
      </w:r>
      <w:r w:rsidRPr="001B459D">
        <w:rPr>
          <w:rtl/>
        </w:rPr>
        <w:t xml:space="preserve"> لا أنّ الحدوث علّة في الخارج للحاجة</w:t>
      </w:r>
      <w:r w:rsidR="00EC1238">
        <w:rPr>
          <w:rtl/>
        </w:rPr>
        <w:t>،</w:t>
      </w:r>
      <w:r w:rsidRPr="001B459D">
        <w:rPr>
          <w:rtl/>
        </w:rPr>
        <w:t xml:space="preserve"> فيوجد فتوجد الحاجة</w:t>
      </w:r>
      <w:r w:rsidR="00EC1238">
        <w:rPr>
          <w:rtl/>
        </w:rPr>
        <w:t>؛</w:t>
      </w:r>
      <w:r w:rsidRPr="001B459D">
        <w:rPr>
          <w:rtl/>
        </w:rPr>
        <w:t xml:space="preserve"> لأنّ الحدوث والحاجة أمران اعتباريان</w:t>
      </w:r>
      <w:r w:rsidR="00EC1238">
        <w:rPr>
          <w:rtl/>
        </w:rPr>
        <w:t>،</w:t>
      </w:r>
      <w:r w:rsidRPr="001B459D">
        <w:rPr>
          <w:rtl/>
        </w:rPr>
        <w:t xml:space="preserve"> فكيف يتصوّر كون أحدهما علّة للآخر في الخارج حتى يرد عليه ما أُورد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لكن خفي عليه أنّهما وإن لم يكونا بخارجيين</w:t>
      </w:r>
      <w:r w:rsidR="00EC1238">
        <w:rPr>
          <w:rtl/>
        </w:rPr>
        <w:t>،</w:t>
      </w:r>
      <w:r w:rsidRPr="001B459D">
        <w:rPr>
          <w:rtl/>
        </w:rPr>
        <w:t xml:space="preserve"> إلاّ أنّهما من الأُمور الموجودة في نفس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1 / 80.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المواقف 1 / 412.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فلسفتنا / 300.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شرح المواقف 1 / 414.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>الأمر</w:t>
      </w:r>
      <w:r w:rsidR="00EC1238">
        <w:rPr>
          <w:rtl/>
        </w:rPr>
        <w:t>؛</w:t>
      </w:r>
      <w:r w:rsidRPr="001B459D">
        <w:rPr>
          <w:rtl/>
        </w:rPr>
        <w:t xml:space="preserve"> إذ لا شك أنّ الممكن متّصف في نفس الأمر بالحاجة</w:t>
      </w:r>
      <w:r w:rsidR="00EC1238">
        <w:rPr>
          <w:rtl/>
        </w:rPr>
        <w:t>،</w:t>
      </w:r>
      <w:r w:rsidRPr="001B459D">
        <w:rPr>
          <w:rtl/>
        </w:rPr>
        <w:t xml:space="preserve"> وهذا الاتّصاف محتاج إلى علّة في نفس الأمر</w:t>
      </w:r>
      <w:r w:rsidR="00EC1238">
        <w:rPr>
          <w:rtl/>
        </w:rPr>
        <w:t>،</w:t>
      </w:r>
      <w:r w:rsidRPr="001B459D">
        <w:rPr>
          <w:rtl/>
        </w:rPr>
        <w:t xml:space="preserve"> فهي إن كانت الإمكان فهو</w:t>
      </w:r>
      <w:r w:rsidR="00EC1238">
        <w:rPr>
          <w:rtl/>
        </w:rPr>
        <w:t>،</w:t>
      </w:r>
      <w:r w:rsidRPr="001B459D">
        <w:rPr>
          <w:rtl/>
        </w:rPr>
        <w:t xml:space="preserve"> وإن كانت الحدوث فجاء فيه المحذور المذكور</w:t>
      </w:r>
      <w:r w:rsidR="00EC1238">
        <w:rPr>
          <w:rtl/>
        </w:rPr>
        <w:t>،</w:t>
      </w:r>
      <w:r w:rsidRPr="001B459D">
        <w:rPr>
          <w:rtl/>
        </w:rPr>
        <w:t xml:space="preserve"> وأمّا كونه علّةً للتصديق بالحاجة فقط</w:t>
      </w:r>
      <w:r w:rsidR="00EC1238">
        <w:rPr>
          <w:rtl/>
        </w:rPr>
        <w:t>،</w:t>
      </w:r>
      <w:r w:rsidRPr="001B459D">
        <w:rPr>
          <w:rtl/>
        </w:rPr>
        <w:t xml:space="preserve"> فهو خارج عن محلّ الكلام</w:t>
      </w:r>
      <w:r w:rsidR="00EC1238">
        <w:rPr>
          <w:rtl/>
        </w:rPr>
        <w:t>،</w:t>
      </w:r>
      <w:r w:rsidRPr="001B459D">
        <w:rPr>
          <w:rtl/>
        </w:rPr>
        <w:t xml:space="preserve"> فإنّ البحث في العلّة في نفس الأمر لا في مقام الإثبات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فإن قيل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الإمكان</w:t>
      </w:r>
      <w:r w:rsidR="008232D7">
        <w:rPr>
          <w:rtl/>
        </w:rPr>
        <w:t xml:space="preserve"> - </w:t>
      </w:r>
      <w:r w:rsidRPr="001B459D">
        <w:rPr>
          <w:rtl/>
        </w:rPr>
        <w:t>أيضاً لكونه كيفية النسبة بين الماهية والوجود</w:t>
      </w:r>
      <w:r w:rsidR="008232D7">
        <w:rPr>
          <w:rtl/>
        </w:rPr>
        <w:t xml:space="preserve"> - </w:t>
      </w:r>
      <w:r w:rsidRPr="001B459D">
        <w:rPr>
          <w:rtl/>
        </w:rPr>
        <w:t>متأخّر عن الوجود</w:t>
      </w:r>
      <w:r w:rsidR="00EC1238">
        <w:rPr>
          <w:rtl/>
        </w:rPr>
        <w:t>،</w:t>
      </w:r>
      <w:r w:rsidRPr="001B459D">
        <w:rPr>
          <w:rtl/>
        </w:rPr>
        <w:t xml:space="preserve"> فلا يكون علّةً للافتقار المتقدّم عليه بمراتب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فيقال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الإمكان إنّما هو كيفية النسبة بين الماهية ومفهوم الوجود من حيث هو متصوّر</w:t>
      </w:r>
      <w:r w:rsidR="00EC1238">
        <w:rPr>
          <w:rtl/>
        </w:rPr>
        <w:t>،</w:t>
      </w:r>
      <w:r w:rsidRPr="001B459D">
        <w:rPr>
          <w:rtl/>
        </w:rPr>
        <w:t xml:space="preserve"> لا بين الماهية والوجود الحاصل لها</w:t>
      </w:r>
      <w:r w:rsidR="00EC1238">
        <w:rPr>
          <w:rtl/>
        </w:rPr>
        <w:t>؛</w:t>
      </w:r>
      <w:r w:rsidRPr="001B459D">
        <w:rPr>
          <w:rtl/>
        </w:rPr>
        <w:t xml:space="preserve"> ولهذا تُوصف الماهية بالإمكان قبل اتّصافها بالوجود بخلاف الحدوث</w:t>
      </w:r>
      <w:r w:rsidR="00EC1238">
        <w:rPr>
          <w:rtl/>
        </w:rPr>
        <w:t>،</w:t>
      </w:r>
      <w:r w:rsidRPr="001B459D">
        <w:rPr>
          <w:rtl/>
        </w:rPr>
        <w:t xml:space="preserve"> فإنّه مسبوقية الوجود الحاصل للماهية بالعدم</w:t>
      </w:r>
      <w:r w:rsidR="00EC1238">
        <w:rPr>
          <w:rtl/>
        </w:rPr>
        <w:t>،</w:t>
      </w:r>
      <w:r w:rsidRPr="001B459D">
        <w:rPr>
          <w:rtl/>
        </w:rPr>
        <w:t xml:space="preserve"> فلا شك في تأخّره عن الإيجاد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والإنصاف أنّ الحكم بعلّية الإمكان لافتقار ضروري أو قريب منه جداً</w:t>
      </w:r>
      <w:r w:rsidR="00EC1238">
        <w:rPr>
          <w:rtl/>
        </w:rPr>
        <w:t>،</w:t>
      </w:r>
      <w:r w:rsidRPr="001B459D">
        <w:rPr>
          <w:rtl/>
        </w:rPr>
        <w:t xml:space="preserve"> فإنّ الإمكان هو تساوي الطرفين</w:t>
      </w:r>
      <w:r w:rsidR="00EC1238">
        <w:rPr>
          <w:rtl/>
        </w:rPr>
        <w:t>،</w:t>
      </w:r>
      <w:r w:rsidRPr="001B459D">
        <w:rPr>
          <w:rtl/>
        </w:rPr>
        <w:t xml:space="preserve"> بمعنى عدم اقتضاء الممكن شيئاً منهما في نفسه كما مرّ</w:t>
      </w:r>
      <w:r w:rsidR="00EC1238">
        <w:rPr>
          <w:rtl/>
        </w:rPr>
        <w:t>،</w:t>
      </w:r>
      <w:r w:rsidRPr="001B459D">
        <w:rPr>
          <w:rtl/>
        </w:rPr>
        <w:t xml:space="preserve"> وهذا المعنى يُعطي حاجته إلى المرجّح في أحد الطرفين بالضرورة</w:t>
      </w:r>
      <w:r w:rsidR="00EC1238">
        <w:rPr>
          <w:rtl/>
        </w:rPr>
        <w:t>،</w:t>
      </w:r>
      <w:r w:rsidRPr="001B459D">
        <w:rPr>
          <w:rtl/>
        </w:rPr>
        <w:t xml:space="preserve"> ولا نعني بالعلّية إلاّ هذا المعنى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كما أنّ الغَناء معلول للوجوب والامتناع بلا مدخلية القِدم فيهما</w:t>
      </w:r>
      <w:r w:rsidR="00EC1238">
        <w:rPr>
          <w:rtl/>
        </w:rPr>
        <w:t>،</w:t>
      </w:r>
      <w:r w:rsidRPr="001B459D">
        <w:rPr>
          <w:rtl/>
        </w:rPr>
        <w:t xml:space="preserve"> فكذا الافتقار وعدم الغَناء معلول لعدم الوجوب والامتناع</w:t>
      </w:r>
      <w:r w:rsidR="008232D7">
        <w:rPr>
          <w:rtl/>
        </w:rPr>
        <w:t xml:space="preserve"> - </w:t>
      </w:r>
      <w:r w:rsidRPr="001B459D">
        <w:rPr>
          <w:rtl/>
        </w:rPr>
        <w:t>وهو الإمكان</w:t>
      </w:r>
      <w:r w:rsidR="008232D7">
        <w:rPr>
          <w:rtl/>
        </w:rPr>
        <w:t xml:space="preserve"> - </w:t>
      </w:r>
      <w:r w:rsidRPr="001B459D">
        <w:rPr>
          <w:rtl/>
        </w:rPr>
        <w:t>بلا مشاركة الحدوث أصلاً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51" w:name="_Toc418161653"/>
      <w:r w:rsidRPr="00AD3CEA">
        <w:rPr>
          <w:rtl/>
        </w:rPr>
        <w:t>نقل وإبطال</w:t>
      </w:r>
      <w:bookmarkEnd w:id="51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إنّ الذين قالوا بعلّية الحدوث للحاجة زعموا أنّ الممكن متساوي الطرفين</w:t>
      </w:r>
      <w:r w:rsidR="00EC1238">
        <w:rPr>
          <w:rtl/>
        </w:rPr>
        <w:t>،</w:t>
      </w:r>
      <w:r w:rsidRPr="001B459D">
        <w:rPr>
          <w:rtl/>
        </w:rPr>
        <w:t xml:space="preserve"> فلا حاجة له إلاّ مع اعتبار حدوثه خارجاً</w:t>
      </w:r>
      <w:r w:rsidR="00EC1238">
        <w:rPr>
          <w:rtl/>
        </w:rPr>
        <w:t>،</w:t>
      </w:r>
      <w:r w:rsidRPr="001B459D">
        <w:rPr>
          <w:rtl/>
        </w:rPr>
        <w:t xml:space="preserve"> فما لم يلحظه العقل موصوفاً بصفة الحدوث لم يجزم باحتياجه إلى سبب</w:t>
      </w:r>
      <w:r w:rsidR="00EC1238">
        <w:rPr>
          <w:rtl/>
        </w:rPr>
        <w:t>،</w:t>
      </w:r>
      <w:r w:rsidRPr="001B459D">
        <w:rPr>
          <w:rtl/>
        </w:rPr>
        <w:t xml:space="preserve"> وإنّ الإمكان إذا كان علّةً للافتقار لاحتاج الباقي أيضاً إلى المؤثّر مع أنّه غير ممكن</w:t>
      </w:r>
      <w:r w:rsidR="00EC1238">
        <w:rPr>
          <w:rtl/>
        </w:rPr>
        <w:t>،</w:t>
      </w:r>
      <w:r w:rsidRPr="001B459D">
        <w:rPr>
          <w:rtl/>
        </w:rPr>
        <w:t xml:space="preserve"> فإنّ التأثير إن كان في الحاصل لزم تحصيل الحاصل</w:t>
      </w:r>
      <w:r w:rsidR="00EC1238">
        <w:rPr>
          <w:rtl/>
        </w:rPr>
        <w:t>،</w:t>
      </w:r>
      <w:r w:rsidRPr="001B459D">
        <w:rPr>
          <w:rtl/>
        </w:rPr>
        <w:t xml:space="preserve"> وإن كان في أمر متجدّد كان الباقي مستغنياً</w:t>
      </w:r>
      <w:r w:rsidR="00EC1238">
        <w:rPr>
          <w:rtl/>
        </w:rPr>
        <w:t>،</w:t>
      </w:r>
      <w:r w:rsidRPr="001B459D">
        <w:rPr>
          <w:rtl/>
        </w:rPr>
        <w:t xml:space="preserve"> والتأثير إنّما هو في الحادث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ولاحتاج المعدوم منه أيضاً إلى العلّة</w:t>
      </w:r>
      <w:r w:rsidR="00EC1238">
        <w:rPr>
          <w:rtl/>
        </w:rPr>
        <w:t>،</w:t>
      </w:r>
      <w:r w:rsidRPr="001B459D">
        <w:rPr>
          <w:rtl/>
        </w:rPr>
        <w:t xml:space="preserve"> فتكون الأعدام الأزلية معلّلةً مع كونها مستمرّةً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مَن ذهب إلى أنّ السبب هو الإمكان بشرط الحدوث</w:t>
      </w:r>
      <w:r w:rsidR="00EC1238">
        <w:rPr>
          <w:rtl/>
        </w:rPr>
        <w:t>،</w:t>
      </w:r>
      <w:r w:rsidRPr="001B459D">
        <w:rPr>
          <w:rtl/>
        </w:rPr>
        <w:t xml:space="preserve"> فكأنّه ظنّ أنّ العقل ما لم يُحط بالإمكان المفسّر باستواء الطرفين لم يحكم بالاحتياج إلى السبب</w:t>
      </w:r>
      <w:r w:rsidR="00EC1238">
        <w:rPr>
          <w:rtl/>
        </w:rPr>
        <w:t>،</w:t>
      </w:r>
      <w:r w:rsidRPr="001B459D">
        <w:rPr>
          <w:rtl/>
        </w:rPr>
        <w:t xml:space="preserve"> وما لم يَلحظ معه صفة الحدوث لم يتحقّق بنظره حصول الاحتياج</w:t>
      </w:r>
      <w:r w:rsidR="00EC1238">
        <w:rPr>
          <w:rtl/>
        </w:rPr>
        <w:t>،</w:t>
      </w:r>
      <w:r w:rsidRPr="001B459D">
        <w:rPr>
          <w:rtl/>
        </w:rPr>
        <w:t xml:space="preserve"> كما أنّ مَن دان باشتراكهما في السببية</w:t>
      </w:r>
      <w:r w:rsidR="00EC1238">
        <w:rPr>
          <w:rtl/>
        </w:rPr>
        <w:t>،</w:t>
      </w:r>
      <w:r w:rsidRPr="001B459D">
        <w:rPr>
          <w:rtl/>
        </w:rPr>
        <w:t xml:space="preserve"> نظر إلى عدم تحقّق الحاجة بدون كلّ منهما</w:t>
      </w:r>
      <w:r w:rsidR="00EC1238">
        <w:rPr>
          <w:rtl/>
        </w:rPr>
        <w:t>،</w:t>
      </w:r>
      <w:r w:rsidRPr="001B459D">
        <w:rPr>
          <w:rtl/>
        </w:rPr>
        <w:t xml:space="preserve"> ويمكن أن يكون القولان الأخيران ناشئين من عدم ترجيح أحد القولين الأَوّلين على الآخر</w:t>
      </w:r>
      <w:r w:rsidR="00EC1238">
        <w:rPr>
          <w:rtl/>
        </w:rPr>
        <w:t>،</w:t>
      </w:r>
      <w:r w:rsidRPr="001B459D">
        <w:rPr>
          <w:rtl/>
        </w:rPr>
        <w:t xml:space="preserve"> فتوهّموا أنّ لكلّ من الإمكان والحدوث مدخليةً في السببية</w:t>
      </w:r>
      <w:r w:rsidR="00EC1238">
        <w:rPr>
          <w:rtl/>
        </w:rPr>
        <w:t>،</w:t>
      </w:r>
      <w:r w:rsidRPr="001B459D">
        <w:rPr>
          <w:rtl/>
        </w:rPr>
        <w:t xml:space="preserve"> وأنّ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قواعد العقائد / 10.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>أدلة الطرفين تقتضي اعتبارهما معاً فيها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يبطل القول الأَوّل بأنّ الإمكان أحوجَ الممكن في وجوده إلى المؤثّر</w:t>
      </w:r>
      <w:r w:rsidR="00EC1238">
        <w:rPr>
          <w:rtl/>
        </w:rPr>
        <w:t>،</w:t>
      </w:r>
      <w:r w:rsidRPr="001B459D">
        <w:rPr>
          <w:rtl/>
        </w:rPr>
        <w:t xml:space="preserve"> فالحدوث متعلّق الحاجة لا سببها</w:t>
      </w:r>
      <w:r w:rsidR="00EC1238">
        <w:rPr>
          <w:rtl/>
        </w:rPr>
        <w:t>،</w:t>
      </w:r>
      <w:r w:rsidRPr="001B459D">
        <w:rPr>
          <w:rtl/>
        </w:rPr>
        <w:t xml:space="preserve"> وأمّا الممكن الباقي فهو كالحادث منه في الاحتياج على ما سيمرّ بك بحثه</w:t>
      </w:r>
      <w:r w:rsidR="00EC1238">
        <w:rPr>
          <w:rtl/>
        </w:rPr>
        <w:t>،</w:t>
      </w:r>
      <w:r w:rsidRPr="001B459D">
        <w:rPr>
          <w:rtl/>
        </w:rPr>
        <w:t xml:space="preserve"> ويلحق بالباقي المعدوم الممكن في الحاجة</w:t>
      </w:r>
      <w:r w:rsidR="00EC1238">
        <w:rPr>
          <w:rtl/>
        </w:rPr>
        <w:t>،</w:t>
      </w:r>
      <w:r w:rsidRPr="001B459D">
        <w:rPr>
          <w:rtl/>
        </w:rPr>
        <w:t xml:space="preserve"> فإنّ عدم علّة الوجود علّة لعدم المعلول</w:t>
      </w:r>
      <w:r w:rsidR="00EC1238">
        <w:rPr>
          <w:rtl/>
        </w:rPr>
        <w:t>،</w:t>
      </w:r>
      <w:r w:rsidRPr="001B459D">
        <w:rPr>
          <w:rtl/>
        </w:rPr>
        <w:t xml:space="preserve"> وهذا ممّا لابدّ منه</w:t>
      </w:r>
      <w:r w:rsidR="00EC1238">
        <w:rPr>
          <w:rtl/>
        </w:rPr>
        <w:t>؛</w:t>
      </w:r>
      <w:r w:rsidRPr="001B459D">
        <w:rPr>
          <w:rtl/>
        </w:rPr>
        <w:t xml:space="preserve"> لئلا يلزم ترجّح أحد المتساويين على الآخر</w:t>
      </w:r>
      <w:r w:rsidR="00EC1238">
        <w:rPr>
          <w:rtl/>
        </w:rPr>
        <w:t>،</w:t>
      </w:r>
      <w:r w:rsidRPr="001B459D">
        <w:rPr>
          <w:rtl/>
        </w:rPr>
        <w:t xml:space="preserve"> وممّا ذكرنا تسقط بقية الأوهام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وقال المحدّث المجلسي قدّس سره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وأحد الآخرين</w:t>
      </w:r>
      <w:r w:rsidR="008232D7">
        <w:rPr>
          <w:rtl/>
        </w:rPr>
        <w:t xml:space="preserve"> - </w:t>
      </w:r>
      <w:r w:rsidRPr="001B459D">
        <w:rPr>
          <w:rtl/>
        </w:rPr>
        <w:t>علّية الحدوث أو الإمكان بشرط الحدوث</w:t>
      </w:r>
      <w:r w:rsidR="008232D7">
        <w:rPr>
          <w:rtl/>
        </w:rPr>
        <w:t xml:space="preserve"> - </w:t>
      </w:r>
      <w:r w:rsidRPr="001B459D">
        <w:rPr>
          <w:rtl/>
        </w:rPr>
        <w:t>هو الظاهر من أكثر الأخبار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نحن وإن لم نلاحظ تلك الأخبار بتمامها</w:t>
      </w:r>
      <w:r w:rsidR="00EC1238">
        <w:rPr>
          <w:rtl/>
        </w:rPr>
        <w:t>،</w:t>
      </w:r>
      <w:r w:rsidRPr="001B459D">
        <w:rPr>
          <w:rtl/>
        </w:rPr>
        <w:t xml:space="preserve"> إلاّ أنّا لا نقبل منه هذا الاستظهار</w:t>
      </w:r>
      <w:r w:rsidR="00EC1238">
        <w:rPr>
          <w:rtl/>
        </w:rPr>
        <w:t>،</w:t>
      </w:r>
      <w:r w:rsidRPr="001B459D">
        <w:rPr>
          <w:rtl/>
        </w:rPr>
        <w:t xml:space="preserve"> وأنّ الروايات لا تثبت ذلك كما ظهر لنا من ملاحظة بعضها فلاحظ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قول بعض أتباع ماركس فحاصله</w:t>
      </w:r>
      <w:r w:rsidR="00EC1238">
        <w:rPr>
          <w:rtl/>
        </w:rPr>
        <w:t>:</w:t>
      </w:r>
      <w:r w:rsidRPr="001B459D">
        <w:rPr>
          <w:rtl/>
        </w:rPr>
        <w:t xml:space="preserve"> أنّه لا وجود متحرّر من الحاجة أصلاً</w:t>
      </w:r>
      <w:r w:rsidR="00EC1238">
        <w:rPr>
          <w:rtl/>
        </w:rPr>
        <w:t>،</w:t>
      </w:r>
      <w:r w:rsidRPr="001B459D">
        <w:rPr>
          <w:rtl/>
        </w:rPr>
        <w:t xml:space="preserve"> مستنداً في ذلك إلى التجارب التي حُقّقت في مختلف ميادين الكون</w:t>
      </w:r>
      <w:r w:rsidR="00EC1238">
        <w:rPr>
          <w:rtl/>
        </w:rPr>
        <w:t>،</w:t>
      </w:r>
      <w:r w:rsidRPr="001B459D">
        <w:rPr>
          <w:rtl/>
        </w:rPr>
        <w:t xml:space="preserve"> على أنّ الوجود بشتى ألوانه التي كشفت عنها التجربة</w:t>
      </w:r>
      <w:r w:rsidR="00EC1238">
        <w:rPr>
          <w:rtl/>
        </w:rPr>
        <w:t>،</w:t>
      </w:r>
      <w:r w:rsidRPr="001B459D">
        <w:rPr>
          <w:rtl/>
        </w:rPr>
        <w:t xml:space="preserve"> لا يتجرّد عن سببه</w:t>
      </w:r>
      <w:r w:rsidR="00EC1238">
        <w:rPr>
          <w:rtl/>
        </w:rPr>
        <w:t>،</w:t>
      </w:r>
      <w:r w:rsidRPr="001B459D">
        <w:rPr>
          <w:rtl/>
        </w:rPr>
        <w:t xml:space="preserve"> ولا يستغني عن العلة</w:t>
      </w:r>
      <w:r w:rsidR="00EC1238">
        <w:rPr>
          <w:rtl/>
        </w:rPr>
        <w:t>،</w:t>
      </w:r>
      <w:r w:rsidRPr="001B459D">
        <w:rPr>
          <w:rtl/>
        </w:rPr>
        <w:t xml:space="preserve"> واستنتجوا منه إنكار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فإنّه وجود لا علّة له</w:t>
      </w:r>
      <w:r w:rsidR="00EC1238">
        <w:rPr>
          <w:rtl/>
        </w:rPr>
        <w:t>،</w:t>
      </w:r>
      <w:r w:rsidRPr="001B459D">
        <w:rPr>
          <w:rtl/>
        </w:rPr>
        <w:t xml:space="preserve"> وقالوا</w:t>
      </w:r>
      <w:r w:rsidR="00EC1238">
        <w:rPr>
          <w:rtl/>
        </w:rPr>
        <w:t>:</w:t>
      </w:r>
      <w:r w:rsidRPr="001B459D">
        <w:rPr>
          <w:rtl/>
        </w:rPr>
        <w:t xml:space="preserve"> إنّ القول به قول بالصدفة</w:t>
      </w:r>
      <w:r w:rsidR="00EC1238">
        <w:rPr>
          <w:rtl/>
        </w:rPr>
        <w:t>!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وفيه أَوّلاً</w:t>
      </w:r>
      <w:r w:rsidR="00EC1238">
        <w:rPr>
          <w:rtl/>
        </w:rPr>
        <w:t>:</w:t>
      </w:r>
      <w:r w:rsidRPr="001B459D">
        <w:rPr>
          <w:rtl/>
        </w:rPr>
        <w:t xml:space="preserve"> إنّ الوجود ليس علّةً للافتقار</w:t>
      </w:r>
      <w:r w:rsidR="00EC1238">
        <w:rPr>
          <w:rtl/>
        </w:rPr>
        <w:t>،</w:t>
      </w:r>
      <w:r w:rsidRPr="001B459D">
        <w:rPr>
          <w:rtl/>
        </w:rPr>
        <w:t xml:space="preserve"> والتجربة لا تقدر أن تثبت مثل هذه المسألة العقلية</w:t>
      </w:r>
      <w:r w:rsidR="00EC1238">
        <w:rPr>
          <w:rtl/>
        </w:rPr>
        <w:t>،</w:t>
      </w:r>
      <w:r w:rsidRPr="001B459D">
        <w:rPr>
          <w:rtl/>
        </w:rPr>
        <w:t xml:space="preserve"> فإنّ المحسوس هو احتياج الموجود إلى العلّة</w:t>
      </w:r>
      <w:r w:rsidR="00EC1238">
        <w:rPr>
          <w:rtl/>
        </w:rPr>
        <w:t>،</w:t>
      </w:r>
      <w:r w:rsidRPr="001B459D">
        <w:rPr>
          <w:rtl/>
        </w:rPr>
        <w:t xml:space="preserve"> أمّا أنّ مِلاكه هل هو الوجود أو الحدوث أو الإمكان فلا</w:t>
      </w:r>
      <w:r w:rsidR="00EC1238">
        <w:rPr>
          <w:rtl/>
        </w:rPr>
        <w:t>،</w:t>
      </w:r>
      <w:r w:rsidRPr="001B459D">
        <w:rPr>
          <w:rtl/>
        </w:rPr>
        <w:t xml:space="preserve"> بل العلّة هي الإمكان كما عرفت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إنّ التجربة إنّما تحكم على ما هو في سلطانها من المادّيات المحسوسة</w:t>
      </w:r>
      <w:r w:rsidR="00EC1238">
        <w:rPr>
          <w:rtl/>
        </w:rPr>
        <w:t>،</w:t>
      </w:r>
      <w:r w:rsidRPr="001B459D">
        <w:rPr>
          <w:rtl/>
        </w:rPr>
        <w:t xml:space="preserve"> ولا نفوذ لها إلى مطلق الوجودات</w:t>
      </w:r>
      <w:r w:rsidR="00EC1238">
        <w:rPr>
          <w:rtl/>
        </w:rPr>
        <w:t>،</w:t>
      </w:r>
      <w:r w:rsidRPr="001B459D">
        <w:rPr>
          <w:rtl/>
        </w:rPr>
        <w:t xml:space="preserve"> وهذا ظاهر</w:t>
      </w:r>
      <w:r w:rsidR="00EC1238">
        <w:rPr>
          <w:rtl/>
        </w:rPr>
        <w:t>،</w:t>
      </w:r>
      <w:r w:rsidRPr="001B459D">
        <w:rPr>
          <w:rtl/>
        </w:rPr>
        <w:t xml:space="preserve"> إلاّ أن تغلب الغباوة على الشخص</w:t>
      </w:r>
      <w:r w:rsidR="00EC1238">
        <w:rPr>
          <w:rtl/>
        </w:rPr>
        <w:t>!</w:t>
      </w:r>
    </w:p>
    <w:p w:rsidR="001B459D" w:rsidRPr="00EC1238" w:rsidRDefault="001B459D" w:rsidP="00EC1238">
      <w:pPr>
        <w:pStyle w:val="Heading3"/>
        <w:rPr>
          <w:rtl/>
        </w:rPr>
      </w:pPr>
      <w:bookmarkStart w:id="52" w:name="_Toc418161654"/>
      <w:r w:rsidRPr="00AD3CEA">
        <w:rPr>
          <w:rtl/>
        </w:rPr>
        <w:t>الخاصية الثالثة</w:t>
      </w:r>
      <w:r w:rsidR="00EC1238">
        <w:rPr>
          <w:rtl/>
        </w:rPr>
        <w:t>:</w:t>
      </w:r>
      <w:r w:rsidRPr="00AD3CEA">
        <w:rPr>
          <w:rtl/>
        </w:rPr>
        <w:t xml:space="preserve"> حاجة الممكن بقاءً</w:t>
      </w:r>
      <w:bookmarkEnd w:id="52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حينما انقدح سببية الإمكان للحاجة</w:t>
      </w:r>
      <w:r w:rsidR="00EC1238">
        <w:rPr>
          <w:rtl/>
        </w:rPr>
        <w:t>،</w:t>
      </w:r>
      <w:r w:rsidRPr="001B459D">
        <w:rPr>
          <w:rtl/>
        </w:rPr>
        <w:t xml:space="preserve"> فقد لاح أنّ الممكن كما يحتاج في حدوثه إلى المؤثر يحتاج في بقائه أيضاً إليه</w:t>
      </w:r>
      <w:r w:rsidR="00EC1238">
        <w:rPr>
          <w:rtl/>
        </w:rPr>
        <w:t>،</w:t>
      </w:r>
      <w:r w:rsidRPr="001B459D">
        <w:rPr>
          <w:rtl/>
        </w:rPr>
        <w:t xml:space="preserve"> فإنّ الإمكان ممتنع الانفكاك عن المهية الممكنة</w:t>
      </w:r>
      <w:r w:rsidR="00EC1238">
        <w:rPr>
          <w:rtl/>
        </w:rPr>
        <w:t>،</w:t>
      </w:r>
      <w:r w:rsidRPr="001B459D">
        <w:rPr>
          <w:rtl/>
        </w:rPr>
        <w:t xml:space="preserve"> وإلاّ لانقلب الممكن واجباً أو ممتنعاً</w:t>
      </w:r>
      <w:r w:rsidR="00EC1238">
        <w:rPr>
          <w:rtl/>
        </w:rPr>
        <w:t>،</w:t>
      </w:r>
      <w:r w:rsidRPr="001B459D">
        <w:rPr>
          <w:rtl/>
        </w:rPr>
        <w:t xml:space="preserve"> وهو ضروري الاستحالة</w:t>
      </w:r>
      <w:r w:rsidR="00EC1238">
        <w:rPr>
          <w:rtl/>
        </w:rPr>
        <w:t>،</w:t>
      </w:r>
      <w:r w:rsidRPr="001B459D">
        <w:rPr>
          <w:rtl/>
        </w:rPr>
        <w:t xml:space="preserve"> وعليه فالافتقار ضروري الثبوت بداهة عدم إمكان تخلّف المعلول عن العلة</w:t>
      </w:r>
      <w:r w:rsidR="00EC1238">
        <w:rPr>
          <w:rtl/>
        </w:rPr>
        <w:t>،</w:t>
      </w:r>
      <w:r w:rsidRPr="001B459D">
        <w:rPr>
          <w:rtl/>
        </w:rPr>
        <w:t xml:space="preserve"> كل ذلك ظاهر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بحار الأنوار 14 / 52.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B051E0">
      <w:pPr>
        <w:pStyle w:val="Heading3"/>
        <w:rPr>
          <w:rtl/>
        </w:rPr>
      </w:pPr>
      <w:bookmarkStart w:id="53" w:name="_Toc418161655"/>
      <w:r w:rsidRPr="00AD3CEA">
        <w:rPr>
          <w:rtl/>
        </w:rPr>
        <w:lastRenderedPageBreak/>
        <w:t>تحليل وتسجيل</w:t>
      </w:r>
      <w:bookmarkEnd w:id="53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الماهية قبل انتسابها وارتباطها بجاعلها لا شيء محض</w:t>
      </w:r>
      <w:r w:rsidR="00EC1238">
        <w:rPr>
          <w:rtl/>
        </w:rPr>
        <w:t>،</w:t>
      </w:r>
      <w:r w:rsidRPr="001B459D">
        <w:rPr>
          <w:rtl/>
        </w:rPr>
        <w:t xml:space="preserve"> وإنّما تتحقّق بجعل الجاعل</w:t>
      </w:r>
      <w:r w:rsidR="00EC1238">
        <w:rPr>
          <w:rtl/>
        </w:rPr>
        <w:t>،</w:t>
      </w:r>
      <w:r w:rsidRPr="001B459D">
        <w:rPr>
          <w:rtl/>
        </w:rPr>
        <w:t xml:space="preserve"> فهذا التحقّق والتكوّن والتبرّز</w:t>
      </w:r>
      <w:r w:rsidR="008232D7">
        <w:rPr>
          <w:rtl/>
        </w:rPr>
        <w:t xml:space="preserve"> - </w:t>
      </w:r>
      <w:r w:rsidRPr="001B459D">
        <w:rPr>
          <w:rtl/>
        </w:rPr>
        <w:t>وما شئت فسمِّه</w:t>
      </w:r>
      <w:r w:rsidR="008232D7">
        <w:rPr>
          <w:rtl/>
        </w:rPr>
        <w:t xml:space="preserve"> - </w:t>
      </w:r>
      <w:r w:rsidRPr="001B459D">
        <w:rPr>
          <w:rtl/>
        </w:rPr>
        <w:t>أمر خارج عن نفسها</w:t>
      </w:r>
      <w:r w:rsidR="00EC1238">
        <w:rPr>
          <w:rtl/>
        </w:rPr>
        <w:t>،</w:t>
      </w:r>
      <w:r w:rsidRPr="001B459D">
        <w:rPr>
          <w:rtl/>
        </w:rPr>
        <w:t xml:space="preserve"> مترشّح من فاعلها وخالقها</w:t>
      </w:r>
      <w:r w:rsidR="00EC1238">
        <w:rPr>
          <w:rtl/>
        </w:rPr>
        <w:t>،</w:t>
      </w:r>
      <w:r w:rsidRPr="001B459D">
        <w:rPr>
          <w:rtl/>
        </w:rPr>
        <w:t xml:space="preserve"> فالماهية كما تحتاج في حدوثها إلى المؤثّر المكوّن المحقّق كذلك في بقائها</w:t>
      </w:r>
      <w:r w:rsidR="00EC1238">
        <w:rPr>
          <w:rtl/>
        </w:rPr>
        <w:t>،</w:t>
      </w:r>
      <w:r w:rsidRPr="001B459D">
        <w:rPr>
          <w:rtl/>
        </w:rPr>
        <w:t xml:space="preserve"> فإنّ التكوّن الجائي من قبل الجاعل لا يصير ذاتياً لها بعد الحدوث حتى ينقطع حاجتها إليه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 يبطل السؤال المشهور عن التأثير</w:t>
      </w:r>
      <w:r w:rsidR="00EC1238">
        <w:rPr>
          <w:rtl/>
        </w:rPr>
        <w:t>،</w:t>
      </w:r>
      <w:r w:rsidRPr="001B459D">
        <w:rPr>
          <w:rtl/>
        </w:rPr>
        <w:t xml:space="preserve"> وأنّه أمّا في الوجود الحاصل فهو تحصيل الحاصل المحال</w:t>
      </w:r>
      <w:r w:rsidR="00EC1238">
        <w:rPr>
          <w:rtl/>
        </w:rPr>
        <w:t>،</w:t>
      </w:r>
      <w:r w:rsidRPr="001B459D">
        <w:rPr>
          <w:rtl/>
        </w:rPr>
        <w:t xml:space="preserve"> وأمّا في الوجود الجديد فيكون التأثير في أمر جديد</w:t>
      </w:r>
      <w:r w:rsidR="00EC1238">
        <w:rPr>
          <w:rtl/>
        </w:rPr>
        <w:t>،</w:t>
      </w:r>
      <w:r w:rsidRPr="001B459D">
        <w:rPr>
          <w:rtl/>
        </w:rPr>
        <w:t xml:space="preserve"> فلم يثبت التأثير في الباقي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وجه البطلان</w:t>
      </w:r>
      <w:r w:rsidR="00EC1238">
        <w:rPr>
          <w:rtl/>
        </w:rPr>
        <w:t>:</w:t>
      </w:r>
      <w:r w:rsidRPr="001B459D">
        <w:rPr>
          <w:rtl/>
        </w:rPr>
        <w:t xml:space="preserve"> أنّ التأثير في بقاء ذلك الوجود السابق وأثر الجعل هو البقاء</w:t>
      </w:r>
      <w:r w:rsidR="00EC1238">
        <w:rPr>
          <w:rtl/>
        </w:rPr>
        <w:t>،</w:t>
      </w:r>
      <w:r w:rsidRPr="001B459D">
        <w:rPr>
          <w:rtl/>
        </w:rPr>
        <w:t xml:space="preserve"> فإنّ الماهية المتحقّقة لا اقتضاء لها لتحقّقها في الآن الثاني</w:t>
      </w:r>
      <w:r w:rsidR="00EC1238">
        <w:rPr>
          <w:rtl/>
        </w:rPr>
        <w:t>،</w:t>
      </w:r>
      <w:r w:rsidRPr="001B459D">
        <w:rPr>
          <w:rtl/>
        </w:rPr>
        <w:t xml:space="preserve"> فتفتقر فيه إلى مؤثّر يبقي تحقّقها الأَوّل بحاله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ولعلّ ما قيل</w:t>
      </w:r>
      <w:r w:rsidR="00EC1238">
        <w:rPr>
          <w:rtl/>
        </w:rPr>
        <w:t>:</w:t>
      </w:r>
      <w:r w:rsidRPr="001B459D">
        <w:rPr>
          <w:rtl/>
        </w:rPr>
        <w:t xml:space="preserve"> من اختيار الشق الأَوّل من السؤال</w:t>
      </w:r>
      <w:r w:rsidR="00EC1238">
        <w:rPr>
          <w:rtl/>
        </w:rPr>
        <w:t>،</w:t>
      </w:r>
      <w:r w:rsidRPr="001B459D">
        <w:rPr>
          <w:rtl/>
        </w:rPr>
        <w:t xml:space="preserve"> وأنّ التأثير في الوجود الأَوّل لكن في الزمان الثاني</w:t>
      </w:r>
      <w:r w:rsidR="00EC1238">
        <w:rPr>
          <w:rtl/>
        </w:rPr>
        <w:t>،</w:t>
      </w:r>
      <w:r w:rsidRPr="001B459D">
        <w:rPr>
          <w:rtl/>
        </w:rPr>
        <w:t xml:space="preserve"> وهذا تحصيل للحاصل في الزمان الأَوّل</w:t>
      </w:r>
      <w:r w:rsidR="00EC1238">
        <w:rPr>
          <w:rtl/>
        </w:rPr>
        <w:t>،</w:t>
      </w:r>
      <w:r w:rsidRPr="001B459D">
        <w:rPr>
          <w:rtl/>
        </w:rPr>
        <w:t xml:space="preserve"> في الزمان الثاني يرجع إلى ما قرّرنا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ثمّ لا ينبغي للباحث أن يتوهّم </w:t>
      </w:r>
      <w:r w:rsidRPr="001B459D">
        <w:rPr>
          <w:rStyle w:val="libFootnotenumChar"/>
          <w:rtl/>
        </w:rPr>
        <w:t>(1)</w:t>
      </w:r>
      <w:r w:rsidR="008232D7">
        <w:rPr>
          <w:rtl/>
        </w:rPr>
        <w:t xml:space="preserve"> - </w:t>
      </w:r>
      <w:r w:rsidRPr="001B459D">
        <w:rPr>
          <w:rtl/>
        </w:rPr>
        <w:t>كما توهّم</w:t>
      </w:r>
      <w:r w:rsidR="008232D7">
        <w:rPr>
          <w:rtl/>
        </w:rPr>
        <w:t xml:space="preserve"> - </w:t>
      </w:r>
      <w:r w:rsidRPr="001B459D">
        <w:rPr>
          <w:rtl/>
        </w:rPr>
        <w:t>أنّ استمرار الوجود الأَوّل إمّا حاصل قبل هذه الحالة</w:t>
      </w:r>
      <w:r w:rsidR="00EC1238">
        <w:rPr>
          <w:rtl/>
        </w:rPr>
        <w:t>،</w:t>
      </w:r>
      <w:r w:rsidRPr="001B459D">
        <w:rPr>
          <w:rtl/>
        </w:rPr>
        <w:t xml:space="preserve"> وإمّا ليس بحاصل</w:t>
      </w:r>
      <w:r w:rsidR="00EC1238">
        <w:rPr>
          <w:rtl/>
        </w:rPr>
        <w:t>،</w:t>
      </w:r>
      <w:r w:rsidRPr="001B459D">
        <w:rPr>
          <w:rtl/>
        </w:rPr>
        <w:t xml:space="preserve"> فعلى الأَوّل يلزم تحصيل الحاصل</w:t>
      </w:r>
      <w:r w:rsidR="00EC1238">
        <w:rPr>
          <w:rtl/>
        </w:rPr>
        <w:t>،</w:t>
      </w:r>
      <w:r w:rsidRPr="001B459D">
        <w:rPr>
          <w:rtl/>
        </w:rPr>
        <w:t xml:space="preserve"> وعلى الثاني يلزم التأثير في الأمر الجديد</w:t>
      </w:r>
      <w:r w:rsidR="00EC1238">
        <w:rPr>
          <w:rtl/>
        </w:rPr>
        <w:t>؛</w:t>
      </w:r>
      <w:r w:rsidRPr="001B459D">
        <w:rPr>
          <w:rtl/>
        </w:rPr>
        <w:t xml:space="preserve"> ضرورة أنّ إبقاء الوجود الأَوّل لا يعدّ من التأثير في الجديد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وإن شئت وضوح ما قلنا فاعتبر كيفية الصور المرتسمة في ذهنك</w:t>
      </w:r>
      <w:r w:rsidR="00EC1238">
        <w:rPr>
          <w:rtl/>
        </w:rPr>
        <w:t>،</w:t>
      </w:r>
      <w:r w:rsidRPr="001B459D">
        <w:rPr>
          <w:rtl/>
        </w:rPr>
        <w:t xml:space="preserve"> فإنّها كما يستحيل حدوثها من غير الالتفات والتوجّه</w:t>
      </w:r>
      <w:r w:rsidR="00EC1238">
        <w:rPr>
          <w:rtl/>
        </w:rPr>
        <w:t>،</w:t>
      </w:r>
      <w:r w:rsidRPr="001B459D">
        <w:rPr>
          <w:rtl/>
        </w:rPr>
        <w:t xml:space="preserve"> كذلك يمتنع بقاؤها مع الغفلة والذهول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ويمكن أن نختار الشق الثاني ونقول</w:t>
      </w:r>
      <w:r w:rsidR="00EC1238">
        <w:rPr>
          <w:rtl/>
        </w:rPr>
        <w:t>:</w:t>
      </w:r>
      <w:r w:rsidRPr="001B459D">
        <w:rPr>
          <w:rtl/>
        </w:rPr>
        <w:t xml:space="preserve"> إنّ أثر التأثير هو الوجود الثاني على سبيل الاتّصال بالوجود الأَوّل من غير انقطاع</w:t>
      </w:r>
      <w:r w:rsidR="00EC1238">
        <w:rPr>
          <w:rtl/>
        </w:rPr>
        <w:t>،</w:t>
      </w:r>
      <w:r w:rsidRPr="001B459D">
        <w:rPr>
          <w:rtl/>
        </w:rPr>
        <w:t xml:space="preserve"> وهذا يسمّى عند العرف بالاستمرار</w:t>
      </w:r>
      <w:r w:rsidR="00EC1238">
        <w:rPr>
          <w:rtl/>
        </w:rPr>
        <w:t>،</w:t>
      </w:r>
      <w:r w:rsidRPr="001B459D">
        <w:rPr>
          <w:rtl/>
        </w:rPr>
        <w:t xml:space="preserve"> فليس فيه خلاف الفرض</w:t>
      </w:r>
      <w:r w:rsidR="00EC1238">
        <w:rPr>
          <w:rtl/>
        </w:rPr>
        <w:t>؛</w:t>
      </w:r>
      <w:r w:rsidRPr="001B459D">
        <w:rPr>
          <w:rtl/>
        </w:rPr>
        <w:t xml:space="preserve"> لأنّه ليس بأمر جديد</w:t>
      </w:r>
      <w:r w:rsidR="00EC1238">
        <w:rPr>
          <w:rtl/>
        </w:rPr>
        <w:t>،</w:t>
      </w:r>
      <w:r w:rsidRPr="001B459D">
        <w:rPr>
          <w:rtl/>
        </w:rPr>
        <w:t xml:space="preserve"> وإنّما يلزم خلاف الفرض لو كان الوجود الثاني منفصلاً عن الوجود الأَوّل</w:t>
      </w:r>
      <w:r w:rsidR="00EC1238">
        <w:rPr>
          <w:rtl/>
        </w:rPr>
        <w:t>،</w:t>
      </w:r>
      <w:r w:rsidRPr="001B459D">
        <w:rPr>
          <w:rtl/>
        </w:rPr>
        <w:t xml:space="preserve"> ولك أن تقيس المقام بضياء الكهرباء</w:t>
      </w:r>
      <w:r w:rsidR="00EC1238">
        <w:rPr>
          <w:rtl/>
        </w:rPr>
        <w:t>،</w:t>
      </w:r>
      <w:r w:rsidRPr="001B459D">
        <w:rPr>
          <w:rtl/>
        </w:rPr>
        <w:t xml:space="preserve"> حيث يتولّد من الطاقة الكهربائية في كلّ آن ضوءاً جديداً ونوراً ثانياً</w:t>
      </w:r>
      <w:r w:rsidR="00EC1238">
        <w:rPr>
          <w:rtl/>
        </w:rPr>
        <w:t>،</w:t>
      </w:r>
      <w:r w:rsidRPr="001B459D">
        <w:rPr>
          <w:rtl/>
        </w:rPr>
        <w:t xml:space="preserve"> ومع ذلك كان الوجودات المتلاحقة عندهم استمراراً وبقاءً كما لا يخفى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54" w:name="_Toc418161656"/>
      <w:r w:rsidRPr="00AD3CEA">
        <w:rPr>
          <w:rtl/>
        </w:rPr>
        <w:t>تكميل وتطبيق</w:t>
      </w:r>
      <w:bookmarkEnd w:id="54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كلّه حسب كون الإمكان هو العلّة للافتقار</w:t>
      </w:r>
      <w:r w:rsidR="00EC1238">
        <w:rPr>
          <w:rtl/>
        </w:rPr>
        <w:t>،</w:t>
      </w:r>
      <w:r w:rsidRPr="001B459D">
        <w:rPr>
          <w:rtl/>
        </w:rPr>
        <w:t xml:space="preserve"> وأمّا بناءً على سببية الحدوث</w:t>
      </w:r>
      <w:r w:rsidR="00EC1238">
        <w:rPr>
          <w:rtl/>
        </w:rPr>
        <w:t>،</w:t>
      </w:r>
      <w:r w:rsidRPr="001B459D">
        <w:rPr>
          <w:rtl/>
        </w:rPr>
        <w:t xml:space="preserve"> أو شطريته أو شرطيته فيلزم كون الممكن بعد حين الحدوث مستغنياً عن المؤثّر</w:t>
      </w:r>
      <w:r w:rsidR="00EC1238">
        <w:rPr>
          <w:rtl/>
        </w:rPr>
        <w:t>؛</w:t>
      </w:r>
      <w:r w:rsidRPr="001B459D">
        <w:rPr>
          <w:rtl/>
        </w:rPr>
        <w:t xml:space="preserve"> إذ لا حدوث بعد الحدوث الأَوّل حتى يفتقر</w:t>
      </w:r>
      <w:r w:rsidR="00EC1238">
        <w:rPr>
          <w:rtl/>
        </w:rPr>
        <w:t>،</w:t>
      </w:r>
      <w:r w:rsidRPr="001B459D">
        <w:rPr>
          <w:rtl/>
        </w:rPr>
        <w:t xml:space="preserve"> وقد التزمه جماعة من القائلين بها</w:t>
      </w:r>
      <w:r w:rsidR="00EC1238">
        <w:rPr>
          <w:rtl/>
        </w:rPr>
        <w:t>،</w:t>
      </w:r>
      <w:r w:rsidRPr="001B459D">
        <w:rPr>
          <w:rtl/>
        </w:rPr>
        <w:t xml:space="preserve"> وقالوا</w:t>
      </w:r>
      <w:r w:rsidR="00EC1238">
        <w:rPr>
          <w:rtl/>
        </w:rPr>
        <w:t>:</w:t>
      </w:r>
      <w:r w:rsidRPr="001B459D">
        <w:rPr>
          <w:rtl/>
        </w:rPr>
        <w:t xml:space="preserve"> إنّه لو جاز العدم على الواجب الوجود لبقي العالم بحاله</w:t>
      </w:r>
      <w:r w:rsidR="00EC1238">
        <w:rPr>
          <w:rtl/>
        </w:rPr>
        <w:t>،</w:t>
      </w:r>
      <w:r w:rsidRPr="001B459D">
        <w:rPr>
          <w:rtl/>
        </w:rPr>
        <w:t xml:space="preserve"> ومثّلوا ببقاء البناء بعد فناء البنّاء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درر الفوائد / 136.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بناءً على اختيار الشق الثاني المتقدّم</w:t>
      </w:r>
      <w:r w:rsidR="00EC1238">
        <w:rPr>
          <w:rtl/>
        </w:rPr>
        <w:t>،</w:t>
      </w:r>
      <w:r w:rsidRPr="001B459D">
        <w:rPr>
          <w:rtl/>
        </w:rPr>
        <w:t xml:space="preserve"> يجب القول بافتقار الممكن بعد الحدوث الأَوّل أيضاً</w:t>
      </w:r>
      <w:r w:rsidR="00EC1238">
        <w:rPr>
          <w:rtl/>
        </w:rPr>
        <w:t>؛</w:t>
      </w:r>
      <w:r w:rsidRPr="001B459D">
        <w:rPr>
          <w:rtl/>
        </w:rPr>
        <w:t xml:space="preserve"> إذ في كلّ آن حدوث وحدوث</w:t>
      </w:r>
      <w:r w:rsidR="00EC1238">
        <w:rPr>
          <w:rtl/>
        </w:rPr>
        <w:t>،</w:t>
      </w:r>
      <w:r w:rsidRPr="001B459D">
        <w:rPr>
          <w:rtl/>
        </w:rPr>
        <w:t xml:space="preserve"> فاستغناء الممكن لا يكون مترتّباً على القول بتأثير الحدوث في الحاجة مطلقاً</w:t>
      </w:r>
      <w:r w:rsidR="00EC1238">
        <w:rPr>
          <w:rtl/>
        </w:rPr>
        <w:t>،</w:t>
      </w:r>
      <w:r w:rsidRPr="001B459D">
        <w:rPr>
          <w:rtl/>
        </w:rPr>
        <w:t xml:space="preserve"> بل مختصّ بما إذا تعيّن الشق الأَوّل</w:t>
      </w:r>
      <w:r w:rsidR="00EC1238">
        <w:rPr>
          <w:rtl/>
        </w:rPr>
        <w:t>؛</w:t>
      </w:r>
      <w:r w:rsidRPr="001B459D">
        <w:rPr>
          <w:rtl/>
        </w:rPr>
        <w:t xml:space="preserve"> ولذا لم يلتزم به كلّ مَن قال بعلّية الحدوث بل بعضهم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مثّلوا من البناء الباقي بعد البنّاء ففيه</w:t>
      </w:r>
      <w:r w:rsidR="00EC1238">
        <w:rPr>
          <w:rtl/>
        </w:rPr>
        <w:t>:</w:t>
      </w:r>
      <w:r w:rsidRPr="001B459D">
        <w:rPr>
          <w:rtl/>
        </w:rPr>
        <w:t xml:space="preserve"> أنّ البنّاء علّة محدِثة فقط وليس بمبقية أيضاً</w:t>
      </w:r>
      <w:r w:rsidR="00EC1238">
        <w:rPr>
          <w:rtl/>
        </w:rPr>
        <w:t>،</w:t>
      </w:r>
      <w:r w:rsidRPr="001B459D">
        <w:rPr>
          <w:rtl/>
        </w:rPr>
        <w:t xml:space="preserve"> بل العلّة المبقية هي جاذبية الأرض أو غيرها</w:t>
      </w:r>
      <w:r w:rsidR="00EC1238">
        <w:rPr>
          <w:rtl/>
        </w:rPr>
        <w:t>،</w:t>
      </w:r>
      <w:r w:rsidRPr="001B459D">
        <w:rPr>
          <w:rtl/>
        </w:rPr>
        <w:t xml:space="preserve"> كالفدى الكائنة في مواد البناء</w:t>
      </w:r>
      <w:r w:rsidR="00EC1238">
        <w:rPr>
          <w:rtl/>
        </w:rPr>
        <w:t>،</w:t>
      </w:r>
      <w:r w:rsidRPr="001B459D">
        <w:rPr>
          <w:rtl/>
        </w:rPr>
        <w:t xml:space="preserve"> والله من ورائها محيط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55" w:name="_Toc418161657"/>
      <w:r w:rsidRPr="00AD3CEA">
        <w:rPr>
          <w:rtl/>
        </w:rPr>
        <w:t>هداية</w:t>
      </w:r>
      <w:bookmarkEnd w:id="55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إمكان الماهية يغاير إمكان الوجود</w:t>
      </w:r>
      <w:r w:rsidR="00EC1238">
        <w:rPr>
          <w:rtl/>
        </w:rPr>
        <w:t>،</w:t>
      </w:r>
      <w:r w:rsidRPr="001B459D">
        <w:rPr>
          <w:rtl/>
        </w:rPr>
        <w:t xml:space="preserve"> فإنّ الأَوّل بمعنى عدم التماس الوجود أو العدم كما مرّ</w:t>
      </w:r>
      <w:r w:rsidR="00EC1238">
        <w:rPr>
          <w:rtl/>
        </w:rPr>
        <w:t>،</w:t>
      </w:r>
      <w:r w:rsidRPr="001B459D">
        <w:rPr>
          <w:rtl/>
        </w:rPr>
        <w:t xml:space="preserve"> والثاني بمعنى الفقر</w:t>
      </w:r>
      <w:r w:rsidR="00EC1238">
        <w:rPr>
          <w:rtl/>
        </w:rPr>
        <w:t>؛</w:t>
      </w:r>
      <w:r w:rsidRPr="001B459D">
        <w:rPr>
          <w:rtl/>
        </w:rPr>
        <w:t xml:space="preserve"> ضرورة بطلان عدم اقتضاء الوجود نفسه ونقيضه</w:t>
      </w:r>
      <w:r w:rsidR="00EC1238">
        <w:rPr>
          <w:rtl/>
        </w:rPr>
        <w:t>،</w:t>
      </w:r>
      <w:r w:rsidRPr="001B459D">
        <w:rPr>
          <w:rtl/>
        </w:rPr>
        <w:t xml:space="preserve"> بل الوجود وجود بالضرورة وليس بعدم بالضرورة</w:t>
      </w:r>
      <w:r w:rsidR="00EC1238">
        <w:rPr>
          <w:rtl/>
        </w:rPr>
        <w:t>؛</w:t>
      </w:r>
      <w:r w:rsidRPr="001B459D">
        <w:rPr>
          <w:rtl/>
        </w:rPr>
        <w:t xml:space="preserve"> لأنّ ثبوت الشيء لنفسه ضروري وسلبه عن نفسه ممتنع</w:t>
      </w:r>
      <w:r w:rsidR="00EC1238">
        <w:rPr>
          <w:rtl/>
        </w:rPr>
        <w:t>،</w:t>
      </w:r>
      <w:r w:rsidRPr="001B459D">
        <w:rPr>
          <w:rtl/>
        </w:rPr>
        <w:t xml:space="preserve"> فتفسير الإمكان الوجودي بما فسّر به الإمكان الماهوي غير معقول</w:t>
      </w:r>
      <w:r w:rsidR="00EC1238">
        <w:rPr>
          <w:rtl/>
        </w:rPr>
        <w:t>،</w:t>
      </w:r>
      <w:r w:rsidRPr="001B459D">
        <w:rPr>
          <w:rtl/>
        </w:rPr>
        <w:t xml:space="preserve"> نعم ضرورة الوجود ضرورة ذاتية لا أزلية</w:t>
      </w:r>
      <w:r w:rsidR="00EC1238">
        <w:rPr>
          <w:rtl/>
        </w:rPr>
        <w:t>،</w:t>
      </w:r>
      <w:r w:rsidRPr="001B459D">
        <w:rPr>
          <w:rtl/>
        </w:rPr>
        <w:t xml:space="preserve"> فهو ما دام موجوداً ضروري</w:t>
      </w:r>
      <w:r w:rsidR="00EC1238">
        <w:rPr>
          <w:rtl/>
        </w:rPr>
        <w:t>،</w:t>
      </w:r>
      <w:r w:rsidRPr="001B459D">
        <w:rPr>
          <w:rtl/>
        </w:rPr>
        <w:t xml:space="preserve"> فيفتقر إلى موجده حدوثاً وبقاءً كالماهية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 ينقدح بطلان أَولويته</w:t>
      </w:r>
      <w:r w:rsidR="00EC1238">
        <w:rPr>
          <w:rtl/>
        </w:rPr>
        <w:t>؛</w:t>
      </w:r>
      <w:r w:rsidRPr="001B459D">
        <w:rPr>
          <w:rtl/>
        </w:rPr>
        <w:t xml:space="preserve"> إذ هو قبل إيجاده لا شيء محض</w:t>
      </w:r>
      <w:r w:rsidR="00EC1238">
        <w:rPr>
          <w:rtl/>
        </w:rPr>
        <w:t>،</w:t>
      </w:r>
      <w:r w:rsidRPr="001B459D">
        <w:rPr>
          <w:rtl/>
        </w:rPr>
        <w:t xml:space="preserve"> وبعده ضروري الثبوت كما عرفت</w:t>
      </w:r>
      <w:r w:rsidR="00EC1238">
        <w:rPr>
          <w:rtl/>
        </w:rPr>
        <w:t>،</w:t>
      </w:r>
      <w:r w:rsidRPr="001B459D">
        <w:rPr>
          <w:rtl/>
        </w:rPr>
        <w:t xml:space="preserve"> فينتزع الماهية عنه قهراً</w:t>
      </w:r>
      <w:r w:rsidR="00EC1238">
        <w:rPr>
          <w:rtl/>
        </w:rPr>
        <w:t>،</w:t>
      </w:r>
      <w:r w:rsidRPr="001B459D">
        <w:rPr>
          <w:rtl/>
        </w:rPr>
        <w:t xml:space="preserve"> فلا معنىً لأولوية الوجود بالماهية</w:t>
      </w:r>
      <w:r w:rsidR="00EC1238">
        <w:rPr>
          <w:rtl/>
        </w:rPr>
        <w:t>،</w:t>
      </w:r>
      <w:r w:rsidRPr="001B459D">
        <w:rPr>
          <w:rtl/>
        </w:rPr>
        <w:t xml:space="preserve"> وحيث إنّ الماهية في رتبة متأخّرة عن الوجود</w:t>
      </w:r>
      <w:r w:rsidR="008232D7">
        <w:rPr>
          <w:rtl/>
        </w:rPr>
        <w:t xml:space="preserve"> - </w:t>
      </w:r>
      <w:r w:rsidRPr="001B459D">
        <w:rPr>
          <w:rtl/>
        </w:rPr>
        <w:t>لمكان انتزاعها منه</w:t>
      </w:r>
      <w:r w:rsidR="008232D7">
        <w:rPr>
          <w:rtl/>
        </w:rPr>
        <w:t xml:space="preserve"> - </w:t>
      </w:r>
      <w:r w:rsidRPr="001B459D">
        <w:rPr>
          <w:rtl/>
        </w:rPr>
        <w:t>لم يكن أَولويتها به قبله بمعقول</w:t>
      </w:r>
      <w:r w:rsidR="00EC1238">
        <w:rPr>
          <w:rtl/>
        </w:rPr>
        <w:t>،</w:t>
      </w:r>
      <w:r w:rsidRPr="001B459D">
        <w:rPr>
          <w:rtl/>
        </w:rPr>
        <w:t xml:space="preserve"> كما أنّها بناءً على أصالتها لا تكون أولى بالوجود الاعتباري المنتزع عنها بعد تعلّق الجعل بها</w:t>
      </w:r>
      <w:r w:rsidR="00EC1238">
        <w:rPr>
          <w:rtl/>
        </w:rPr>
        <w:t>؛</w:t>
      </w:r>
      <w:r w:rsidRPr="001B459D">
        <w:rPr>
          <w:rtl/>
        </w:rPr>
        <w:t xml:space="preserve"> إذ لا يتصوّر أولويّتها به قبل الجعل</w:t>
      </w:r>
      <w:r w:rsidR="00EC1238">
        <w:rPr>
          <w:rtl/>
        </w:rPr>
        <w:t>،</w:t>
      </w:r>
      <w:r w:rsidRPr="001B459D">
        <w:rPr>
          <w:rtl/>
        </w:rPr>
        <w:t xml:space="preserve"> ومنه يبان عدم أَولوية الوجود بها أيضاً</w:t>
      </w:r>
      <w:r w:rsidR="00EC1238">
        <w:rPr>
          <w:rtl/>
        </w:rPr>
        <w:t>،</w:t>
      </w:r>
      <w:r w:rsidRPr="001B459D">
        <w:rPr>
          <w:rtl/>
        </w:rPr>
        <w:t xml:space="preserve"> فإنّه</w:t>
      </w:r>
      <w:r w:rsidR="008232D7">
        <w:rPr>
          <w:rtl/>
        </w:rPr>
        <w:t xml:space="preserve"> - </w:t>
      </w:r>
      <w:r w:rsidRPr="001B459D">
        <w:rPr>
          <w:rtl/>
        </w:rPr>
        <w:t>على أصالتها</w:t>
      </w:r>
      <w:r w:rsidR="008232D7">
        <w:rPr>
          <w:rtl/>
        </w:rPr>
        <w:t xml:space="preserve"> - </w:t>
      </w:r>
      <w:r w:rsidRPr="001B459D">
        <w:rPr>
          <w:rtl/>
        </w:rPr>
        <w:t>أمر اعتبار متأخّر عن تحقّق الماهية</w:t>
      </w:r>
      <w:r w:rsidR="00EC1238">
        <w:rPr>
          <w:rtl/>
        </w:rPr>
        <w:t>،</w:t>
      </w:r>
      <w:r w:rsidRPr="001B459D">
        <w:rPr>
          <w:rtl/>
        </w:rPr>
        <w:t xml:space="preserve"> فلا معنىً لأولويّته بها قبل تبرّزها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56" w:name="_Toc418161658"/>
      <w:r w:rsidRPr="00AD3CEA">
        <w:rPr>
          <w:rtl/>
        </w:rPr>
        <w:t>نكتة</w:t>
      </w:r>
      <w:bookmarkEnd w:id="56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بقي شيء هو أنّ علّة الممكنات المحدثة هل هي بعينها العلّة المبقية أم لا</w:t>
      </w:r>
      <w:r w:rsidR="00EC1238">
        <w:rPr>
          <w:rtl/>
        </w:rPr>
        <w:t>؟</w:t>
      </w:r>
      <w:r w:rsidRPr="001B459D">
        <w:rPr>
          <w:rtl/>
        </w:rPr>
        <w:t xml:space="preserve"> صريح السبزواري هو الثاني حيث قال</w:t>
      </w:r>
      <w:r w:rsidR="00EC1238">
        <w:rPr>
          <w:rtl/>
        </w:rPr>
        <w:t>:</w:t>
      </w:r>
      <w:r w:rsidRPr="001B459D">
        <w:rPr>
          <w:rtl/>
        </w:rPr>
        <w:t xml:space="preserve"> اعلم أنّ من المعلولات ما يكون علّة حدوثه غير علّة بقائه كالبناء</w:t>
      </w:r>
      <w:r w:rsidR="00EC1238">
        <w:rPr>
          <w:rtl/>
        </w:rPr>
        <w:t>،</w:t>
      </w:r>
      <w:r w:rsidRPr="001B459D">
        <w:rPr>
          <w:rtl/>
        </w:rPr>
        <w:t xml:space="preserve"> فإنّ علّة حدوثه البنّاء وعلّة بقائه يبس العنصر</w:t>
      </w:r>
      <w:r w:rsidR="00EC1238">
        <w:rPr>
          <w:rtl/>
        </w:rPr>
        <w:t>،</w:t>
      </w:r>
      <w:r w:rsidRPr="001B459D">
        <w:rPr>
          <w:rtl/>
        </w:rPr>
        <w:t xml:space="preserve"> ومنها ما يكون علّة حدوثه هي علّة بقائه</w:t>
      </w:r>
      <w:r w:rsidR="00EC1238">
        <w:rPr>
          <w:rtl/>
        </w:rPr>
        <w:t>،</w:t>
      </w:r>
      <w:r w:rsidRPr="001B459D">
        <w:rPr>
          <w:rtl/>
        </w:rPr>
        <w:t xml:space="preserve"> كالقالب المشكّل للماء</w:t>
      </w:r>
      <w:r w:rsidR="00EC1238">
        <w:rPr>
          <w:rtl/>
        </w:rPr>
        <w:t>،</w:t>
      </w:r>
      <w:r w:rsidRPr="001B459D">
        <w:rPr>
          <w:rtl/>
        </w:rPr>
        <w:t xml:space="preserve"> والعالم بالنسبة إلى الواجب تعالى من قبيل الثاني</w:t>
      </w:r>
      <w:r w:rsidR="00EC1238">
        <w:rPr>
          <w:rtl/>
        </w:rPr>
        <w:t>؛</w:t>
      </w:r>
      <w:r w:rsidRPr="001B459D">
        <w:rPr>
          <w:rtl/>
        </w:rPr>
        <w:t xml:space="preserve"> لكونه واجب الوجود بالذات</w:t>
      </w:r>
      <w:r w:rsidR="00EC1238">
        <w:rPr>
          <w:rtl/>
        </w:rPr>
        <w:t>،</w:t>
      </w:r>
      <w:r w:rsidRPr="001B459D">
        <w:rPr>
          <w:rtl/>
        </w:rPr>
        <w:t xml:space="preserve"> وواجب الوجود من جميع الجهات</w:t>
      </w:r>
      <w:r w:rsidR="00EC1238">
        <w:rPr>
          <w:rtl/>
        </w:rPr>
        <w:t>.</w:t>
      </w:r>
      <w:r w:rsidRPr="001B459D">
        <w:rPr>
          <w:rtl/>
        </w:rPr>
        <w:t xml:space="preserve">.. إلخ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علّة العالم الإمكاني هي إرادة الله تعالى</w:t>
      </w:r>
      <w:r w:rsidR="00EC1238">
        <w:rPr>
          <w:rtl/>
        </w:rPr>
        <w:t>،</w:t>
      </w:r>
      <w:r w:rsidRPr="001B459D">
        <w:rPr>
          <w:rtl/>
        </w:rPr>
        <w:t xml:space="preserve"> وسيأتي في صفاته الثبوتية أنّها بمعنى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 xml:space="preserve">(1) الأسفار </w:t>
      </w:r>
      <w:r w:rsidR="00EC1238">
        <w:rPr>
          <w:rtl/>
        </w:rPr>
        <w:t>(</w:t>
      </w:r>
      <w:r w:rsidRPr="00AD3CEA">
        <w:rPr>
          <w:rtl/>
        </w:rPr>
        <w:t>الحاشية</w:t>
      </w:r>
      <w:r w:rsidR="00EC1238">
        <w:rPr>
          <w:rtl/>
        </w:rPr>
        <w:t>)</w:t>
      </w:r>
      <w:r w:rsidRPr="00AD3CEA">
        <w:rPr>
          <w:rtl/>
        </w:rPr>
        <w:t xml:space="preserve"> 1 / 220.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>الإحداث</w:t>
      </w:r>
      <w:r w:rsidR="00EC1238">
        <w:rPr>
          <w:rtl/>
        </w:rPr>
        <w:t>،</w:t>
      </w:r>
      <w:r w:rsidRPr="001B459D">
        <w:rPr>
          <w:rtl/>
        </w:rPr>
        <w:t xml:space="preserve"> فإذن يمكن أن يقال بأنّ الإرادة المتعلّقة بالبقاء غير المتعلّقة بالحدوث</w:t>
      </w:r>
      <w:r w:rsidR="00EC1238">
        <w:rPr>
          <w:rtl/>
        </w:rPr>
        <w:t>؛</w:t>
      </w:r>
      <w:r w:rsidRPr="001B459D">
        <w:rPr>
          <w:rtl/>
        </w:rPr>
        <w:t xml:space="preserve"> لأنّ الإحداث فعل لا دوام له</w:t>
      </w:r>
      <w:r w:rsidR="00EC1238">
        <w:rPr>
          <w:rtl/>
        </w:rPr>
        <w:t>،</w:t>
      </w:r>
      <w:r w:rsidRPr="001B459D">
        <w:rPr>
          <w:rtl/>
        </w:rPr>
        <w:t xml:space="preserve"> وأيضاً التأثير</w:t>
      </w:r>
      <w:r w:rsidR="008232D7">
        <w:rPr>
          <w:rtl/>
        </w:rPr>
        <w:t xml:space="preserve"> - </w:t>
      </w:r>
      <w:r w:rsidRPr="001B459D">
        <w:rPr>
          <w:rtl/>
        </w:rPr>
        <w:t>بناءً على اختيار الشق الثاني من السؤال المتقدّم</w:t>
      </w:r>
      <w:r w:rsidR="008232D7">
        <w:rPr>
          <w:rtl/>
        </w:rPr>
        <w:t xml:space="preserve"> - </w:t>
      </w:r>
      <w:r w:rsidRPr="001B459D">
        <w:rPr>
          <w:rtl/>
        </w:rPr>
        <w:t>لا يعقل إلاّ بتجدّد الإرادات</w:t>
      </w:r>
      <w:r w:rsidR="00EC1238">
        <w:rPr>
          <w:rtl/>
        </w:rPr>
        <w:t>،</w:t>
      </w:r>
      <w:r w:rsidRPr="001B459D">
        <w:rPr>
          <w:rtl/>
        </w:rPr>
        <w:t xml:space="preserve"> وأمّا بناءً على الوجه الأَوّل ففيه الوجهان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57" w:name="_Toc418161659"/>
      <w:r w:rsidRPr="00AD3CEA">
        <w:rPr>
          <w:rtl/>
        </w:rPr>
        <w:t>مسألة</w:t>
      </w:r>
      <w:bookmarkEnd w:id="57"/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قالوا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الممكن القديم</w:t>
      </w:r>
      <w:r w:rsidR="008232D7">
        <w:rPr>
          <w:rtl/>
        </w:rPr>
        <w:t xml:space="preserve"> - </w:t>
      </w:r>
      <w:r w:rsidRPr="001B459D">
        <w:rPr>
          <w:rtl/>
        </w:rPr>
        <w:t>أعني به المسبوق بالغير فقط لا بالعدم</w:t>
      </w:r>
      <w:r w:rsidR="008232D7">
        <w:rPr>
          <w:rtl/>
        </w:rPr>
        <w:t xml:space="preserve"> - </w:t>
      </w:r>
      <w:r w:rsidRPr="001B459D">
        <w:rPr>
          <w:rtl/>
        </w:rPr>
        <w:t>لا يحتاج إلى المؤثّر</w:t>
      </w:r>
      <w:r w:rsidR="00EC1238">
        <w:rPr>
          <w:rtl/>
        </w:rPr>
        <w:t>،</w:t>
      </w:r>
      <w:r w:rsidRPr="001B459D">
        <w:rPr>
          <w:rtl/>
        </w:rPr>
        <w:t xml:space="preserve"> بناءً على مدخلية الحدوث في الحاجة</w:t>
      </w:r>
      <w:r w:rsidR="00EC1238">
        <w:rPr>
          <w:rtl/>
        </w:rPr>
        <w:t>؛</w:t>
      </w:r>
      <w:r w:rsidRPr="001B459D">
        <w:rPr>
          <w:rtl/>
        </w:rPr>
        <w:t xml:space="preserve"> ضرورة فقدان مناط الحاجة حينئذٍ في القديم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وفيه تفصيل</w:t>
      </w:r>
      <w:r w:rsidR="00EC1238">
        <w:rPr>
          <w:rtl/>
        </w:rPr>
        <w:t>،</w:t>
      </w:r>
      <w:r w:rsidRPr="001B459D">
        <w:rPr>
          <w:rtl/>
        </w:rPr>
        <w:t xml:space="preserve"> وأمّا بناءً على سببية الإمكان للفقر دون اشتراك الحدوث</w:t>
      </w:r>
      <w:r w:rsidR="00EC1238">
        <w:rPr>
          <w:rtl/>
        </w:rPr>
        <w:t>،</w:t>
      </w:r>
      <w:r w:rsidRPr="001B459D">
        <w:rPr>
          <w:rtl/>
        </w:rPr>
        <w:t xml:space="preserve"> فلا شكّ في أنّه محتاج إلى المؤثّر في بقائه بداهة ترتّب المعلول على علّته</w:t>
      </w:r>
      <w:r w:rsidR="00EC1238">
        <w:rPr>
          <w:rtl/>
        </w:rPr>
        <w:t>،</w:t>
      </w:r>
      <w:r w:rsidRPr="001B459D">
        <w:rPr>
          <w:rtl/>
        </w:rPr>
        <w:t xml:space="preserve"> وإنّما الكلام في أنّه هل يستند إلى المختار أو الموجب</w:t>
      </w:r>
      <w:r w:rsidR="00EC1238">
        <w:rPr>
          <w:rtl/>
        </w:rPr>
        <w:t>؟</w:t>
      </w:r>
      <w:r w:rsidRPr="001B459D">
        <w:rPr>
          <w:rtl/>
        </w:rPr>
        <w:t xml:space="preserve"> والظاهر من أرباب الكلام هو الثاني</w:t>
      </w:r>
      <w:r w:rsidR="00EC1238">
        <w:rPr>
          <w:rtl/>
        </w:rPr>
        <w:t>،</w:t>
      </w:r>
      <w:r w:rsidRPr="001B459D">
        <w:rPr>
          <w:rtl/>
        </w:rPr>
        <w:t xml:space="preserve"> فإنّ فعل المختار مسبوق بالقصد</w:t>
      </w:r>
      <w:r w:rsidR="00EC1238">
        <w:rPr>
          <w:rtl/>
        </w:rPr>
        <w:t>،</w:t>
      </w:r>
      <w:r w:rsidRPr="001B459D">
        <w:rPr>
          <w:rtl/>
        </w:rPr>
        <w:t xml:space="preserve"> والقصد إلى الإيجاد متقدّم عليه</w:t>
      </w:r>
      <w:r w:rsidR="00EC1238">
        <w:rPr>
          <w:rtl/>
        </w:rPr>
        <w:t>،</w:t>
      </w:r>
      <w:r w:rsidRPr="001B459D">
        <w:rPr>
          <w:rtl/>
        </w:rPr>
        <w:t xml:space="preserve"> مقارن لعدم ما قصد إيجاده</w:t>
      </w:r>
      <w:r w:rsidR="00EC1238">
        <w:rPr>
          <w:rtl/>
        </w:rPr>
        <w:t>؛</w:t>
      </w:r>
      <w:r w:rsidRPr="001B459D">
        <w:rPr>
          <w:rtl/>
        </w:rPr>
        <w:t xml:space="preserve"> لأنّ القصد إلى إيجاد الموجود ممتنع بديهةً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وعن شارح المقاصد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أنّ هذا متّفق عليه بين الفلاسفة والمتكلّمين والنزاع فيه مكابرة</w:t>
      </w:r>
      <w:r w:rsidR="00EC1238">
        <w:rPr>
          <w:rtl/>
        </w:rPr>
        <w:t>،</w:t>
      </w:r>
      <w:r w:rsidRPr="001B459D">
        <w:rPr>
          <w:rtl/>
        </w:rPr>
        <w:t xml:space="preserve"> وقال اللاهيجي في شوارقه</w:t>
      </w:r>
      <w:r w:rsidR="00EC1238">
        <w:rPr>
          <w:rtl/>
        </w:rPr>
        <w:t>:</w:t>
      </w:r>
      <w:r w:rsidRPr="001B459D">
        <w:rPr>
          <w:rtl/>
        </w:rPr>
        <w:t xml:space="preserve"> التحقيق أنّ استناد القديم الممكن إلى المختار بالاختيار الزائد على الذات محال بدليل مرّ نقله</w:t>
      </w:r>
      <w:r w:rsidR="00EC1238">
        <w:rPr>
          <w:rtl/>
        </w:rPr>
        <w:t>،</w:t>
      </w:r>
      <w:r w:rsidRPr="001B459D">
        <w:rPr>
          <w:rtl/>
        </w:rPr>
        <w:t xml:space="preserve"> سواء كان الاختيار الزائد تامّاً كاختيار الواجب عند المتكلّمين</w:t>
      </w:r>
      <w:r w:rsidR="00EC1238">
        <w:rPr>
          <w:rtl/>
        </w:rPr>
        <w:t>،</w:t>
      </w:r>
      <w:r w:rsidRPr="001B459D">
        <w:rPr>
          <w:rtl/>
        </w:rPr>
        <w:t xml:space="preserve"> أو ناقصاً كاختيارنا</w:t>
      </w:r>
      <w:r w:rsidR="00EC1238">
        <w:rPr>
          <w:rtl/>
        </w:rPr>
        <w:t>،</w:t>
      </w:r>
      <w:r w:rsidRPr="001B459D">
        <w:rPr>
          <w:rtl/>
        </w:rPr>
        <w:t xml:space="preserve"> وذلك ضروري</w:t>
      </w:r>
      <w:r w:rsidR="00EC1238">
        <w:rPr>
          <w:rtl/>
        </w:rPr>
        <w:t>.</w:t>
      </w:r>
      <w:r w:rsidRPr="001B459D">
        <w:rPr>
          <w:rtl/>
        </w:rPr>
        <w:t>.. والحكماء ينفون القصد عن الواجب</w:t>
      </w:r>
      <w:r w:rsidR="00EC1238">
        <w:rPr>
          <w:rtl/>
        </w:rPr>
        <w:t>؛</w:t>
      </w:r>
      <w:r w:rsidRPr="001B459D">
        <w:rPr>
          <w:rtl/>
        </w:rPr>
        <w:t xml:space="preserve"> لأنّهم يجعلون القصد بالاختيار الزائد على الذات ويقولون</w:t>
      </w:r>
      <w:r w:rsidR="00EC1238">
        <w:rPr>
          <w:rtl/>
        </w:rPr>
        <w:t>:</w:t>
      </w:r>
      <w:r w:rsidRPr="001B459D">
        <w:rPr>
          <w:rtl/>
        </w:rPr>
        <w:t xml:space="preserve"> إنّ القصد لا يمكن إلاّ</w:t>
      </w:r>
      <w:r w:rsidR="00EC1238">
        <w:rPr>
          <w:rtl/>
        </w:rPr>
        <w:t>.</w:t>
      </w:r>
      <w:r w:rsidRPr="001B459D">
        <w:rPr>
          <w:rtl/>
        </w:rPr>
        <w:t>. ولا ينفون الاختيار مطلقاً</w:t>
      </w:r>
      <w:r w:rsidR="00EC1238">
        <w:rPr>
          <w:rtl/>
        </w:rPr>
        <w:t>؛</w:t>
      </w:r>
      <w:r w:rsidRPr="001B459D">
        <w:rPr>
          <w:rtl/>
        </w:rPr>
        <w:t xml:space="preserve"> لأنّهم مصرّحون بكونه تعالى فاعلاً بالاختيار الذي هو عين ذاته تعالى</w:t>
      </w:r>
      <w:r w:rsidR="00EC1238">
        <w:rPr>
          <w:rtl/>
        </w:rPr>
        <w:t>،</w:t>
      </w:r>
      <w:r w:rsidRPr="001B459D">
        <w:rPr>
          <w:rtl/>
        </w:rPr>
        <w:t xml:space="preserve"> ويعبّرون عنه بالرضاء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والتحقيق</w:t>
      </w:r>
      <w:r w:rsidR="00EC1238">
        <w:rPr>
          <w:rtl/>
        </w:rPr>
        <w:t>:</w:t>
      </w:r>
      <w:r w:rsidRPr="001B459D">
        <w:rPr>
          <w:rtl/>
        </w:rPr>
        <w:t xml:space="preserve"> أنّ القصد</w:t>
      </w:r>
      <w:r w:rsidR="008232D7">
        <w:rPr>
          <w:rtl/>
        </w:rPr>
        <w:t xml:space="preserve"> - </w:t>
      </w:r>
      <w:r w:rsidRPr="001B459D">
        <w:rPr>
          <w:rtl/>
        </w:rPr>
        <w:t>بمعنى الصفة النفسانية</w:t>
      </w:r>
      <w:r w:rsidR="008232D7">
        <w:rPr>
          <w:rtl/>
        </w:rPr>
        <w:t xml:space="preserve"> - </w:t>
      </w:r>
      <w:r w:rsidRPr="001B459D">
        <w:rPr>
          <w:rtl/>
        </w:rPr>
        <w:t>لا يتعلّق بالموجود بالضرورة</w:t>
      </w:r>
      <w:r w:rsidR="00EC1238">
        <w:rPr>
          <w:rtl/>
        </w:rPr>
        <w:t>،</w:t>
      </w:r>
      <w:r w:rsidRPr="001B459D">
        <w:rPr>
          <w:rtl/>
        </w:rPr>
        <w:t xml:space="preserve"> فلا يمكن استناد القديم إلى المختار بهذا المعنى</w:t>
      </w:r>
      <w:r w:rsidR="00EC1238">
        <w:rPr>
          <w:rtl/>
        </w:rPr>
        <w:t>،</w:t>
      </w:r>
      <w:r w:rsidRPr="001B459D">
        <w:rPr>
          <w:rtl/>
        </w:rPr>
        <w:t xml:space="preserve"> لكن القصد بهذا المفهوم ممتنع على الواجب كما يأتي في محلّه</w:t>
      </w:r>
      <w:r w:rsidR="00EC1238">
        <w:rPr>
          <w:rtl/>
        </w:rPr>
        <w:t>،</w:t>
      </w:r>
      <w:r w:rsidRPr="001B459D">
        <w:rPr>
          <w:rtl/>
        </w:rPr>
        <w:t xml:space="preserve"> والمراد من القصد المستعمل في حقّه هو تعلّل أفعاله بالأغراض الزائدة على ذاته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وعليه فعدم استناد القديم إليه ليس بضروري بل سيأتي إن شاء الله</w:t>
      </w:r>
      <w:r w:rsidR="008232D7">
        <w:rPr>
          <w:rtl/>
        </w:rPr>
        <w:t xml:space="preserve"> - </w:t>
      </w:r>
      <w:r w:rsidRPr="001B459D">
        <w:rPr>
          <w:rtl/>
        </w:rPr>
        <w:t>في مبحث قدرته واختياره</w:t>
      </w:r>
      <w:r w:rsidR="008232D7">
        <w:rPr>
          <w:rtl/>
        </w:rPr>
        <w:t xml:space="preserve"> - </w:t>
      </w:r>
      <w:r w:rsidRPr="001B459D">
        <w:rPr>
          <w:rtl/>
        </w:rPr>
        <w:t>جواز استناد الممكن القديم إلى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فهذا الذي نقل اتّفاق المتكلّمين والفلاسفة عليه</w:t>
      </w:r>
      <w:r w:rsidR="00EC1238">
        <w:rPr>
          <w:rtl/>
        </w:rPr>
        <w:t>،</w:t>
      </w:r>
      <w:r w:rsidRPr="001B459D">
        <w:rPr>
          <w:rtl/>
        </w:rPr>
        <w:t xml:space="preserve"> ليس بشيء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1 / 131.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المصدر نفسه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وأمّا ما ذكره الفيّاض من أنّ الحكماء ينفون القصد دون الاختيار فسوف نتعرّض له تحليلاً ونقداً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ثمّ إنّ الرازي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منع استناد الممكن القديم إلى الموجب أيضاً</w:t>
      </w:r>
      <w:r w:rsidR="00EC1238">
        <w:rPr>
          <w:rtl/>
        </w:rPr>
        <w:t>،</w:t>
      </w:r>
      <w:r w:rsidRPr="001B459D">
        <w:rPr>
          <w:rtl/>
        </w:rPr>
        <w:t xml:space="preserve"> متمسّكاً بأنّ تأثيره فيه إمّا حال بقائه فيلزم إيجاد الموجود</w:t>
      </w:r>
      <w:r w:rsidR="00EC1238">
        <w:rPr>
          <w:rtl/>
        </w:rPr>
        <w:t>،</w:t>
      </w:r>
      <w:r w:rsidRPr="001B459D">
        <w:rPr>
          <w:rtl/>
        </w:rPr>
        <w:t xml:space="preserve"> وإمّا حال عدمه أو حدوثه فيلزم كونه حادثاً</w:t>
      </w:r>
      <w:r w:rsidR="00EC1238">
        <w:rPr>
          <w:rtl/>
        </w:rPr>
        <w:t>،</w:t>
      </w:r>
      <w:r w:rsidRPr="001B459D">
        <w:rPr>
          <w:rtl/>
        </w:rPr>
        <w:t xml:space="preserve"> وقد فرضناه قديماً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احتج به مدخول بعين ما أجبنا السؤال المتقدّم المشهور</w:t>
      </w:r>
      <w:r w:rsidR="00EC1238">
        <w:rPr>
          <w:rtl/>
        </w:rPr>
        <w:t>،</w:t>
      </w:r>
      <w:r w:rsidRPr="001B459D">
        <w:rPr>
          <w:rtl/>
        </w:rPr>
        <w:t xml:space="preserve"> فإنّه هو هو بعينه</w:t>
      </w:r>
      <w:r w:rsidR="00EC1238">
        <w:rPr>
          <w:rtl/>
        </w:rPr>
        <w:t>،</w:t>
      </w:r>
      <w:r w:rsidRPr="001B459D">
        <w:rPr>
          <w:rtl/>
        </w:rPr>
        <w:t xml:space="preserve"> وأمّا نفس المدّعى فهو لا يخلو عن وجه سندرسه في مسألة حدوث العالم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ولكن لابدّ أن يلتفت الرازي أنّ هذه الدعوى تهدم ما بنى عليه هو وأشياخه الأشعريون وغيرهم</w:t>
      </w:r>
      <w:r w:rsidR="00EC1238">
        <w:rPr>
          <w:rtl/>
        </w:rPr>
        <w:t>،</w:t>
      </w:r>
      <w:r w:rsidRPr="001B459D">
        <w:rPr>
          <w:rtl/>
        </w:rPr>
        <w:t xml:space="preserve"> من زيادة الصفات الممكنة القديمة القائمة بالواجب الصادرة عنه بالإيجاب والجبر</w:t>
      </w:r>
      <w:r w:rsidR="00EC1238">
        <w:rPr>
          <w:rtl/>
        </w:rPr>
        <w:t>،</w:t>
      </w:r>
      <w:r w:rsidRPr="001B459D">
        <w:rPr>
          <w:rtl/>
        </w:rPr>
        <w:t xml:space="preserve"> وهذه زلّة وذلة وضلة عظيمة منهم في أعظم مباحث التوحيد</w:t>
      </w:r>
      <w:r w:rsidR="00EC1238">
        <w:rPr>
          <w:rtl/>
        </w:rPr>
        <w:t>،</w:t>
      </w:r>
      <w:r w:rsidRPr="001B459D">
        <w:rPr>
          <w:rtl/>
        </w:rPr>
        <w:t xml:space="preserve"> عصمنا الله من التخلّف عن السفينة المنجية المحمدية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58" w:name="_Toc418161660"/>
      <w:r w:rsidRPr="00AD3CEA">
        <w:rPr>
          <w:rtl/>
        </w:rPr>
        <w:t>الخاصّة الرابعة</w:t>
      </w:r>
      <w:r w:rsidR="00EC1238">
        <w:rPr>
          <w:rtl/>
        </w:rPr>
        <w:t>:</w:t>
      </w:r>
      <w:r w:rsidRPr="00AD3CEA">
        <w:rPr>
          <w:rtl/>
        </w:rPr>
        <w:t xml:space="preserve"> أنّ كلّ ممكن زوج تركيبي من الوجود والماهية</w:t>
      </w:r>
      <w:bookmarkEnd w:id="58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صاحب الأسفار</w:t>
      </w:r>
      <w:r w:rsidR="00EC1238">
        <w:rPr>
          <w:rtl/>
        </w:rPr>
        <w:t>:</w:t>
      </w:r>
      <w:r w:rsidRPr="001B459D">
        <w:rPr>
          <w:rtl/>
        </w:rPr>
        <w:t xml:space="preserve"> كما أنّ الضرورة الأزلية مساوقة للبساطة والأَحدية</w:t>
      </w:r>
      <w:r w:rsidR="00EC1238">
        <w:rPr>
          <w:rtl/>
        </w:rPr>
        <w:t>،</w:t>
      </w:r>
      <w:r w:rsidRPr="001B459D">
        <w:rPr>
          <w:rtl/>
        </w:rPr>
        <w:t xml:space="preserve"> وملازمة للفردية والوترية</w:t>
      </w:r>
      <w:r w:rsidR="00EC1238">
        <w:rPr>
          <w:rtl/>
        </w:rPr>
        <w:t>،</w:t>
      </w:r>
      <w:r w:rsidRPr="001B459D">
        <w:rPr>
          <w:rtl/>
        </w:rPr>
        <w:t xml:space="preserve"> فكذلك الإمكان الذاتي</w:t>
      </w:r>
      <w:r w:rsidR="00EC1238">
        <w:rPr>
          <w:rtl/>
        </w:rPr>
        <w:t>،</w:t>
      </w:r>
      <w:r w:rsidRPr="001B459D">
        <w:rPr>
          <w:rtl/>
        </w:rPr>
        <w:t xml:space="preserve"> رفيق التركيب والازدواج</w:t>
      </w:r>
      <w:r w:rsidR="00EC1238">
        <w:rPr>
          <w:rtl/>
        </w:rPr>
        <w:t>،</w:t>
      </w:r>
      <w:r w:rsidRPr="001B459D">
        <w:rPr>
          <w:rtl/>
        </w:rPr>
        <w:t xml:space="preserve"> فكل ممكن زوج تركيبي</w:t>
      </w:r>
      <w:r w:rsidR="00EC1238">
        <w:rPr>
          <w:rtl/>
        </w:rPr>
        <w:t>؛</w:t>
      </w:r>
      <w:r w:rsidRPr="001B459D">
        <w:rPr>
          <w:rtl/>
        </w:rPr>
        <w:t xml:space="preserve"> إذ الماهية الإمكانية لا قِوام لها إلاّ بالوجود</w:t>
      </w:r>
      <w:r w:rsidR="00EC1238">
        <w:rPr>
          <w:rtl/>
        </w:rPr>
        <w:t>،</w:t>
      </w:r>
      <w:r w:rsidRPr="001B459D">
        <w:rPr>
          <w:rtl/>
        </w:rPr>
        <w:t xml:space="preserve"> والوجود الإمكاني لا تعيّن له إلاّ بمرتبة من القصور ودرجة من النزول ينشأ منها الماهية</w:t>
      </w:r>
      <w:r w:rsidR="00EC1238">
        <w:rPr>
          <w:rtl/>
        </w:rPr>
        <w:t>،</w:t>
      </w:r>
      <w:r w:rsidRPr="001B459D">
        <w:rPr>
          <w:rtl/>
        </w:rPr>
        <w:t xml:space="preserve"> ويُنتزع بحسبها المعاني الإمكانية ويترتّب عليها الآثار المختصة</w:t>
      </w:r>
      <w:r w:rsidR="00EC1238">
        <w:rPr>
          <w:rtl/>
        </w:rPr>
        <w:t>.</w:t>
      </w:r>
      <w:r w:rsidRPr="001B459D">
        <w:rPr>
          <w:rtl/>
        </w:rPr>
        <w:t>..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كلّ هوية إمكانية ينتظم من مادة وصورة عقليتين هما المسمّاتين بالماهية والوجود</w:t>
      </w:r>
      <w:r w:rsidR="00EC1238">
        <w:rPr>
          <w:rtl/>
        </w:rPr>
        <w:t>،</w:t>
      </w:r>
      <w:r w:rsidRPr="001B459D">
        <w:rPr>
          <w:rtl/>
        </w:rPr>
        <w:t xml:space="preserve"> وكلّ منهما مضمّن فيه الآخر وإن كانت من الفصول الأخيرة والأجناس القاصية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انتهى كلامه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وقال في موضع آخر منها</w:t>
      </w:r>
      <w:r w:rsidR="00EC1238">
        <w:rPr>
          <w:rtl/>
        </w:rPr>
        <w:t>:</w:t>
      </w:r>
      <w:r w:rsidRPr="001B459D">
        <w:rPr>
          <w:rtl/>
        </w:rPr>
        <w:t xml:space="preserve"> زيادة وجود الممكن على ماهيته</w:t>
      </w:r>
      <w:r w:rsidR="00EC1238">
        <w:rPr>
          <w:rtl/>
        </w:rPr>
        <w:t>،</w:t>
      </w:r>
      <w:r w:rsidRPr="001B459D">
        <w:rPr>
          <w:rtl/>
        </w:rPr>
        <w:t xml:space="preserve"> ليس معناه المباينة بينهما بحسب الحقيقية</w:t>
      </w:r>
      <w:r w:rsidR="00EC1238">
        <w:rPr>
          <w:rtl/>
        </w:rPr>
        <w:t>،</w:t>
      </w:r>
      <w:r w:rsidRPr="001B459D">
        <w:rPr>
          <w:rtl/>
        </w:rPr>
        <w:t xml:space="preserve"> كيف وحقيقة كلّ شيء نحو وجود الخاص به</w:t>
      </w:r>
      <w:r w:rsidR="00EC1238">
        <w:rPr>
          <w:rtl/>
        </w:rPr>
        <w:t>؟</w:t>
      </w:r>
      <w:r w:rsidRPr="001B459D">
        <w:rPr>
          <w:rtl/>
        </w:rPr>
        <w:t xml:space="preserve"> ولا كونه عرضاً قائماً بها قيام الأعراض لموضوعاتها</w:t>
      </w:r>
      <w:r w:rsidR="00EC1238">
        <w:rPr>
          <w:rtl/>
        </w:rPr>
        <w:t>،</w:t>
      </w:r>
      <w:r w:rsidRPr="001B459D">
        <w:rPr>
          <w:rtl/>
        </w:rPr>
        <w:t xml:space="preserve"> حتى يلزم للماهية سوى وجودها وجود آخر</w:t>
      </w:r>
      <w:r w:rsidR="00EC1238">
        <w:rPr>
          <w:rtl/>
        </w:rPr>
        <w:t>،</w:t>
      </w:r>
      <w:r w:rsidRPr="001B459D">
        <w:rPr>
          <w:rtl/>
        </w:rPr>
        <w:t xml:space="preserve"> بل بمعنى كون الوجود الإمكاني</w:t>
      </w:r>
      <w:r w:rsidR="00EC1238">
        <w:rPr>
          <w:rtl/>
        </w:rPr>
        <w:t>،</w:t>
      </w:r>
      <w:r w:rsidRPr="001B459D">
        <w:rPr>
          <w:rtl/>
        </w:rPr>
        <w:t xml:space="preserve"> لقصوره وفقره</w:t>
      </w:r>
      <w:r w:rsidR="00EC1238">
        <w:rPr>
          <w:rtl/>
        </w:rPr>
        <w:t>،</w:t>
      </w:r>
      <w:r w:rsidRPr="001B459D">
        <w:rPr>
          <w:rtl/>
        </w:rPr>
        <w:t xml:space="preserve"> مشتملاً على معنىً آخر غير حقيقة الوجود</w:t>
      </w:r>
      <w:r w:rsidR="00EC1238">
        <w:rPr>
          <w:rtl/>
        </w:rPr>
        <w:t>،</w:t>
      </w:r>
      <w:r w:rsidRPr="001B459D">
        <w:rPr>
          <w:rtl/>
        </w:rPr>
        <w:t xml:space="preserve"> منتزعاً منه</w:t>
      </w:r>
      <w:r w:rsidR="00EC1238">
        <w:rPr>
          <w:rtl/>
        </w:rPr>
        <w:t>،</w:t>
      </w:r>
      <w:r w:rsidRPr="001B459D">
        <w:rPr>
          <w:rtl/>
        </w:rPr>
        <w:t xml:space="preserve"> محمولاً عليه</w:t>
      </w:r>
      <w:r w:rsidR="00EC1238">
        <w:rPr>
          <w:rtl/>
        </w:rPr>
        <w:t>،</w:t>
      </w:r>
      <w:r w:rsidRPr="001B459D">
        <w:rPr>
          <w:rtl/>
        </w:rPr>
        <w:t xml:space="preserve"> منبعثاً عن إمكانه ونقصه</w:t>
      </w:r>
      <w:r w:rsidR="00EC1238">
        <w:rPr>
          <w:rtl/>
        </w:rPr>
        <w:t>،</w:t>
      </w:r>
      <w:r w:rsidRPr="001B459D">
        <w:rPr>
          <w:rtl/>
        </w:rPr>
        <w:t xml:space="preserve"> كالمشبّكات التي يتراءى من مراتب نقصانات الضوء والظلال</w:t>
      </w:r>
      <w:r w:rsidR="00EC1238">
        <w:rPr>
          <w:rtl/>
        </w:rPr>
        <w:t>،</w:t>
      </w:r>
      <w:r w:rsidRPr="001B459D">
        <w:rPr>
          <w:rtl/>
        </w:rPr>
        <w:t xml:space="preserve"> الحاصلة من تصوّرات النور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لاحظ شرح المواقف</w:t>
      </w:r>
      <w:r w:rsidR="00EC1238">
        <w:rPr>
          <w:rtl/>
        </w:rPr>
        <w:t>،</w:t>
      </w:r>
      <w:r w:rsidRPr="00AD3CEA">
        <w:rPr>
          <w:rtl/>
        </w:rPr>
        <w:t xml:space="preserve"> وشرح التجريد للقوشجي / 77.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الأسفار 1 / 186.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الأسفار 1 / 243.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59" w:name="الفائدة_الحادية_عشرة_في_امتناع_الدور_وال"/>
      <w:bookmarkStart w:id="60" w:name="_Toc418161661"/>
      <w:bookmarkEnd w:id="59"/>
      <w:r w:rsidRPr="00AD3CEA">
        <w:rPr>
          <w:rtl/>
        </w:rPr>
        <w:lastRenderedPageBreak/>
        <w:t>الفائدة الحادية عشرة</w:t>
      </w:r>
      <w:bookmarkEnd w:id="60"/>
    </w:p>
    <w:p w:rsidR="001B459D" w:rsidRPr="00EC1238" w:rsidRDefault="001B459D" w:rsidP="00EC1238">
      <w:pPr>
        <w:pStyle w:val="Heading2Center"/>
        <w:rPr>
          <w:rtl/>
        </w:rPr>
      </w:pPr>
      <w:bookmarkStart w:id="61" w:name="_Toc418161662"/>
      <w:r w:rsidRPr="00AD3CEA">
        <w:rPr>
          <w:rtl/>
        </w:rPr>
        <w:t>في امتناع الدور والتسلسل</w:t>
      </w:r>
      <w:bookmarkEnd w:id="61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الدور فهو في اللغة</w:t>
      </w:r>
      <w:r w:rsidR="008232D7">
        <w:rPr>
          <w:rtl/>
        </w:rPr>
        <w:t xml:space="preserve"> - </w:t>
      </w:r>
      <w:r w:rsidRPr="001B459D">
        <w:rPr>
          <w:rtl/>
        </w:rPr>
        <w:t>كما في بعض كتبها</w:t>
      </w:r>
      <w:r w:rsidR="008232D7">
        <w:rPr>
          <w:rtl/>
        </w:rPr>
        <w:t xml:space="preserve"> - </w:t>
      </w:r>
      <w:r w:rsidRPr="001B459D">
        <w:rPr>
          <w:rtl/>
        </w:rPr>
        <w:t>التقلّب والحركة إلى ما كان عليه</w:t>
      </w:r>
      <w:r w:rsidR="00EC1238">
        <w:rPr>
          <w:rtl/>
        </w:rPr>
        <w:t>،</w:t>
      </w:r>
      <w:r w:rsidRPr="001B459D">
        <w:rPr>
          <w:rtl/>
        </w:rPr>
        <w:t xml:space="preserve"> وفي الاصطلاح هو توقّف الشيء على ما يتوقّف عليه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إنّه تعاكس الشيئين في السببية والمسببية</w:t>
      </w:r>
      <w:r w:rsidR="00EC1238">
        <w:rPr>
          <w:rtl/>
        </w:rPr>
        <w:t>،</w:t>
      </w:r>
      <w:r w:rsidRPr="001B459D">
        <w:rPr>
          <w:rtl/>
        </w:rPr>
        <w:t xml:space="preserve"> فإن توسّط بينهما واسطة أو وسائط أخرى يسمّى مضمراً</w:t>
      </w:r>
      <w:r w:rsidR="00EC1238">
        <w:rPr>
          <w:rtl/>
        </w:rPr>
        <w:t>،</w:t>
      </w:r>
      <w:r w:rsidRPr="001B459D">
        <w:rPr>
          <w:rtl/>
        </w:rPr>
        <w:t xml:space="preserve"> وإلاّ فمصرّح</w:t>
      </w:r>
      <w:r w:rsidR="00EC1238">
        <w:rPr>
          <w:rtl/>
        </w:rPr>
        <w:t>،</w:t>
      </w:r>
      <w:r w:rsidRPr="001B459D">
        <w:rPr>
          <w:rtl/>
        </w:rPr>
        <w:t xml:space="preserve"> فتوقّف الشيء على نفسه لا يسمّى دوراً بل هو نتيجته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إنّه ربّما يطلق الدور على شيئين لهما معيّة</w:t>
      </w:r>
      <w:r w:rsidR="00EC1238">
        <w:rPr>
          <w:rtl/>
        </w:rPr>
        <w:t>،</w:t>
      </w:r>
      <w:r w:rsidRPr="001B459D">
        <w:rPr>
          <w:rtl/>
        </w:rPr>
        <w:t xml:space="preserve"> ويقال له الدور المعي</w:t>
      </w:r>
      <w:r w:rsidR="00EC1238">
        <w:rPr>
          <w:rtl/>
        </w:rPr>
        <w:t>،</w:t>
      </w:r>
      <w:r w:rsidRPr="001B459D">
        <w:rPr>
          <w:rtl/>
        </w:rPr>
        <w:t xml:space="preserve"> وهو ليس بمحال</w:t>
      </w:r>
      <w:r w:rsidR="00EC1238">
        <w:rPr>
          <w:rtl/>
        </w:rPr>
        <w:t>،</w:t>
      </w:r>
      <w:r w:rsidRPr="001B459D">
        <w:rPr>
          <w:rtl/>
        </w:rPr>
        <w:t xml:space="preserve"> وهو أن يكون شيئان موجودان</w:t>
      </w:r>
      <w:r w:rsidR="00EC1238">
        <w:rPr>
          <w:rtl/>
        </w:rPr>
        <w:t>،</w:t>
      </w:r>
      <w:r w:rsidRPr="001B459D">
        <w:rPr>
          <w:rtl/>
        </w:rPr>
        <w:t xml:space="preserve"> يتوقّف كلّ منهما على الآخر في صفة من الصفات</w:t>
      </w:r>
      <w:r w:rsidR="00EC1238">
        <w:rPr>
          <w:rtl/>
        </w:rPr>
        <w:t>،</w:t>
      </w:r>
      <w:r w:rsidRPr="001B459D">
        <w:rPr>
          <w:rtl/>
        </w:rPr>
        <w:t xml:space="preserve"> بمعنى أن تتوقّف الصفة في كلّ منهما على ذات الآخر</w:t>
      </w:r>
      <w:r w:rsidR="00EC1238">
        <w:rPr>
          <w:rtl/>
        </w:rPr>
        <w:t>،</w:t>
      </w:r>
      <w:r w:rsidRPr="001B459D">
        <w:rPr>
          <w:rtl/>
        </w:rPr>
        <w:t xml:space="preserve"> سواء كانت تلك الصفة فيهما من نوع واحد</w:t>
      </w:r>
      <w:r w:rsidR="00EC1238">
        <w:rPr>
          <w:rtl/>
        </w:rPr>
        <w:t>،</w:t>
      </w:r>
      <w:r w:rsidRPr="001B459D">
        <w:rPr>
          <w:rtl/>
        </w:rPr>
        <w:t xml:space="preserve"> كالأُخوة في أخوين والمعية في شيئين</w:t>
      </w:r>
      <w:r w:rsidR="00EC1238">
        <w:rPr>
          <w:rtl/>
        </w:rPr>
        <w:t>،</w:t>
      </w:r>
      <w:r w:rsidRPr="001B459D">
        <w:rPr>
          <w:rtl/>
        </w:rPr>
        <w:t xml:space="preserve"> أو من نوعين كالفوقية والتحتية في الفوق والتحت</w:t>
      </w:r>
      <w:r w:rsidR="00EC1238">
        <w:rPr>
          <w:rtl/>
        </w:rPr>
        <w:t>،</w:t>
      </w:r>
      <w:r w:rsidRPr="001B459D">
        <w:rPr>
          <w:rtl/>
        </w:rPr>
        <w:t xml:space="preserve"> والتقدّم والتأخر بحسب المكان في جسمين</w:t>
      </w:r>
      <w:r w:rsidR="00EC1238">
        <w:rPr>
          <w:rtl/>
        </w:rPr>
        <w:t>،</w:t>
      </w:r>
      <w:r w:rsidRPr="001B459D">
        <w:rPr>
          <w:rtl/>
        </w:rPr>
        <w:t xml:space="preserve"> وهذا الدور جارٍ في كلّ متضايفين كما قيل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الدليل على استحالة الدور</w:t>
      </w:r>
      <w:r w:rsidR="008232D7">
        <w:rPr>
          <w:rtl/>
        </w:rPr>
        <w:t xml:space="preserve"> - </w:t>
      </w:r>
      <w:r w:rsidRPr="001B459D">
        <w:rPr>
          <w:rtl/>
        </w:rPr>
        <w:t>بمعنييه المتقدّمين</w:t>
      </w:r>
      <w:r w:rsidR="008232D7">
        <w:rPr>
          <w:rtl/>
        </w:rPr>
        <w:t xml:space="preserve"> - </w:t>
      </w:r>
      <w:r w:rsidRPr="001B459D">
        <w:rPr>
          <w:rtl/>
        </w:rPr>
        <w:t>أنّه يستلزم تقدّم الشيء على نفسه وتأخّره عن نفسه</w:t>
      </w:r>
      <w:r w:rsidR="00EC1238">
        <w:rPr>
          <w:rtl/>
        </w:rPr>
        <w:t>؛</w:t>
      </w:r>
      <w:r w:rsidRPr="001B459D">
        <w:rPr>
          <w:rtl/>
        </w:rPr>
        <w:t xml:space="preserve"> ضرورة تقدّم العلّة على المعلول تقدّماً عليّاً وتقدّماً بالذات</w:t>
      </w:r>
      <w:r w:rsidR="00EC1238">
        <w:rPr>
          <w:rtl/>
        </w:rPr>
        <w:t>،</w:t>
      </w:r>
      <w:r w:rsidRPr="001B459D">
        <w:rPr>
          <w:rtl/>
        </w:rPr>
        <w:t xml:space="preserve"> فإذا كانت العلّة معلولة لمعلولها</w:t>
      </w:r>
      <w:r w:rsidR="00EC1238">
        <w:rPr>
          <w:rtl/>
        </w:rPr>
        <w:t>،</w:t>
      </w:r>
      <w:r w:rsidRPr="001B459D">
        <w:rPr>
          <w:rtl/>
        </w:rPr>
        <w:t xml:space="preserve"> لزم تأخّر الشيء عن نفسه بمرتبتين</w:t>
      </w:r>
      <w:r w:rsidR="00EC1238">
        <w:rPr>
          <w:rtl/>
        </w:rPr>
        <w:t>،</w:t>
      </w:r>
      <w:r w:rsidRPr="001B459D">
        <w:rPr>
          <w:rtl/>
        </w:rPr>
        <w:t xml:space="preserve"> وكذلك تقدّمه</w:t>
      </w:r>
      <w:r w:rsidR="00EC1238">
        <w:rPr>
          <w:rtl/>
        </w:rPr>
        <w:t>،</w:t>
      </w:r>
      <w:r w:rsidRPr="001B459D">
        <w:rPr>
          <w:rtl/>
        </w:rPr>
        <w:t xml:space="preserve"> وهو</w:t>
      </w:r>
      <w:r w:rsidR="008232D7">
        <w:rPr>
          <w:rtl/>
        </w:rPr>
        <w:t xml:space="preserve"> - </w:t>
      </w:r>
      <w:r w:rsidRPr="001B459D">
        <w:rPr>
          <w:rtl/>
        </w:rPr>
        <w:t>أي تقدّم الشيء على نفسه أو تأخّره عنها</w:t>
      </w:r>
      <w:r w:rsidR="008232D7">
        <w:rPr>
          <w:rtl/>
        </w:rPr>
        <w:t xml:space="preserve"> - </w:t>
      </w:r>
      <w:r w:rsidRPr="001B459D">
        <w:rPr>
          <w:rtl/>
        </w:rPr>
        <w:t>ضروري الاستحالة</w:t>
      </w:r>
      <w:r w:rsidR="00EC1238">
        <w:rPr>
          <w:rtl/>
        </w:rPr>
        <w:t>،</w:t>
      </w:r>
      <w:r w:rsidRPr="001B459D">
        <w:rPr>
          <w:rtl/>
        </w:rPr>
        <w:t xml:space="preserve"> مع أنّه قد يستدلّ عليه</w:t>
      </w:r>
      <w:r w:rsidR="00EC1238">
        <w:rPr>
          <w:rtl/>
        </w:rPr>
        <w:t>،</w:t>
      </w:r>
      <w:r w:rsidRPr="001B459D">
        <w:rPr>
          <w:rtl/>
        </w:rPr>
        <w:t xml:space="preserve"> بأنّه يستلزم تخلّل العدم بين الشيء ونفسه</w:t>
      </w:r>
      <w:r w:rsidR="00EC1238">
        <w:rPr>
          <w:rtl/>
        </w:rPr>
        <w:t>،</w:t>
      </w:r>
      <w:r w:rsidRPr="001B459D">
        <w:rPr>
          <w:rtl/>
        </w:rPr>
        <w:t xml:space="preserve"> وهو واضح الاستحالة</w:t>
      </w:r>
      <w:r w:rsidR="00EC1238">
        <w:rPr>
          <w:rtl/>
        </w:rPr>
        <w:t>،</w:t>
      </w:r>
      <w:r w:rsidRPr="001B459D">
        <w:rPr>
          <w:rtl/>
        </w:rPr>
        <w:t xml:space="preserve"> وبأنّ التقدّم نسبة لا تعقل إلاّ بين شيئين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فإنّ توهّم أحد أنّ المراد بالتقدّم هنا إمّا التقدّم الزماني وهو غير لازم في العلة</w:t>
      </w:r>
      <w:r w:rsidR="00EC1238">
        <w:rPr>
          <w:rtl/>
        </w:rPr>
        <w:t>،</w:t>
      </w:r>
      <w:r w:rsidRPr="001B459D">
        <w:rPr>
          <w:rtl/>
        </w:rPr>
        <w:t xml:space="preserve"> أو العليّ وهو مصادرة</w:t>
      </w:r>
      <w:r w:rsidR="00EC1238">
        <w:rPr>
          <w:rtl/>
        </w:rPr>
        <w:t>؛</w:t>
      </w:r>
      <w:r w:rsidRPr="001B459D">
        <w:rPr>
          <w:rtl/>
        </w:rPr>
        <w:t xml:space="preserve"> لأنّ معنى قولنا</w:t>
      </w:r>
      <w:r w:rsidR="00EC1238">
        <w:rPr>
          <w:rtl/>
        </w:rPr>
        <w:t>:</w:t>
      </w:r>
      <w:r w:rsidRPr="001B459D">
        <w:rPr>
          <w:rtl/>
        </w:rPr>
        <w:t xml:space="preserve"> إنّ الشيء لا يتقدّم على نفسه</w:t>
      </w:r>
      <w:r w:rsidR="00EC1238">
        <w:rPr>
          <w:rtl/>
        </w:rPr>
        <w:t>،</w:t>
      </w:r>
      <w:r w:rsidRPr="001B459D">
        <w:rPr>
          <w:rtl/>
        </w:rPr>
        <w:t xml:space="preserve"> أنّ الشيء لا يكون علّةً لنفسه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يقال له</w:t>
      </w:r>
      <w:r w:rsidR="00EC1238">
        <w:rPr>
          <w:rtl/>
        </w:rPr>
        <w:t>:</w:t>
      </w:r>
      <w:r w:rsidRPr="001B459D">
        <w:rPr>
          <w:rtl/>
        </w:rPr>
        <w:t xml:space="preserve"> إنّ معنى تقدّم العلّة على معلولها هو صحّة مثل قولنا</w:t>
      </w:r>
      <w:r w:rsidR="00EC1238">
        <w:rPr>
          <w:rtl/>
        </w:rPr>
        <w:t>:</w:t>
      </w:r>
      <w:r w:rsidRPr="001B459D">
        <w:rPr>
          <w:rtl/>
        </w:rPr>
        <w:t xml:space="preserve"> تحركت اليد فتحرّك الخاتم</w:t>
      </w:r>
      <w:r w:rsidR="00EC1238">
        <w:rPr>
          <w:rtl/>
        </w:rPr>
        <w:t>،</w:t>
      </w:r>
      <w:r w:rsidRPr="001B459D">
        <w:rPr>
          <w:rtl/>
        </w:rPr>
        <w:t xml:space="preserve"> طلعت الشمس فوُجد النهار</w:t>
      </w:r>
      <w:r w:rsidR="00EC1238">
        <w:rPr>
          <w:rtl/>
        </w:rPr>
        <w:t>،</w:t>
      </w:r>
      <w:r w:rsidRPr="001B459D">
        <w:rPr>
          <w:rtl/>
        </w:rPr>
        <w:t xml:space="preserve"> وبطلان عكسه أي قولنا</w:t>
      </w:r>
      <w:r w:rsidR="00EC1238">
        <w:rPr>
          <w:rtl/>
        </w:rPr>
        <w:t>،</w:t>
      </w:r>
      <w:r w:rsidRPr="001B459D">
        <w:rPr>
          <w:rtl/>
        </w:rPr>
        <w:t xml:space="preserve"> تحرك الخاتم فتحركت اليد</w:t>
      </w:r>
      <w:r w:rsidR="00EC1238">
        <w:rPr>
          <w:rtl/>
        </w:rPr>
        <w:t>،</w:t>
      </w:r>
      <w:r w:rsidRPr="001B459D">
        <w:rPr>
          <w:rtl/>
        </w:rPr>
        <w:t xml:space="preserve"> وهذا الاعتبار الذي ممّا لا يشك فيه عاقل</w:t>
      </w:r>
      <w:r w:rsidR="00EC1238">
        <w:rPr>
          <w:rtl/>
        </w:rPr>
        <w:t>،</w:t>
      </w:r>
      <w:r w:rsidRPr="001B459D">
        <w:rPr>
          <w:rtl/>
        </w:rPr>
        <w:t xml:space="preserve"> بديهي البطلان بالنظر إلى الشيء ونفسه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الفرق بين تقدّم الشيء على نفسه</w:t>
      </w:r>
      <w:r w:rsidR="00EC1238">
        <w:rPr>
          <w:rtl/>
        </w:rPr>
        <w:t>،</w:t>
      </w:r>
      <w:r w:rsidRPr="00AD3CEA">
        <w:rPr>
          <w:rtl/>
        </w:rPr>
        <w:t xml:space="preserve"> وتوقف الشيء على نفسه اعتباري</w:t>
      </w:r>
      <w:r w:rsidR="00EC1238">
        <w:rPr>
          <w:rtl/>
        </w:rPr>
        <w:t>،</w:t>
      </w:r>
      <w:r w:rsidRPr="00AD3CEA">
        <w:rPr>
          <w:rtl/>
        </w:rPr>
        <w:t xml:space="preserve"> فإنّ الأَوّل باعتبار علّية كلّ منهما للآخر</w:t>
      </w:r>
      <w:r w:rsidR="00EC1238">
        <w:rPr>
          <w:rtl/>
        </w:rPr>
        <w:t>،</w:t>
      </w:r>
      <w:r w:rsidRPr="00AD3CEA">
        <w:rPr>
          <w:rtl/>
        </w:rPr>
        <w:t xml:space="preserve"> والثاني باعتبار معلولية كلّ منهما للآخر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فإن 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الفرق بين الأجزاء التي هي العلة والمركّب الذي هو المعلول</w:t>
      </w:r>
      <w:r w:rsidR="00EC1238">
        <w:rPr>
          <w:rtl/>
        </w:rPr>
        <w:t>،</w:t>
      </w:r>
      <w:r w:rsidRPr="001B459D">
        <w:rPr>
          <w:rtl/>
        </w:rPr>
        <w:t xml:space="preserve"> إنّما هو باعتبار بشرط الشيء واللابشرط أو بشرط اللا</w:t>
      </w:r>
      <w:r w:rsidR="00EC1238">
        <w:rPr>
          <w:rtl/>
        </w:rPr>
        <w:t>،</w:t>
      </w:r>
      <w:r w:rsidRPr="001B459D">
        <w:rPr>
          <w:rtl/>
        </w:rPr>
        <w:t xml:space="preserve"> وقد ذكروا من جملة العلل الأربع المادة والصورة مع أنّهما عين المعلول</w:t>
      </w:r>
      <w:r w:rsidR="00EC1238">
        <w:rPr>
          <w:rtl/>
        </w:rPr>
        <w:t>،</w:t>
      </w:r>
      <w:r w:rsidRPr="001B459D">
        <w:rPr>
          <w:rtl/>
        </w:rPr>
        <w:t xml:space="preserve"> فكيف المخلص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الأجزاء بالنسبة إلى المركّب الذي ليس إلاّ نفسها ليست إلاّ نفسه</w:t>
      </w:r>
      <w:r w:rsidR="00EC1238">
        <w:rPr>
          <w:rtl/>
        </w:rPr>
        <w:t>،</w:t>
      </w:r>
      <w:r w:rsidRPr="001B459D">
        <w:rPr>
          <w:rtl/>
        </w:rPr>
        <w:t xml:space="preserve"> لا علية ولا معلولية بينهما</w:t>
      </w:r>
      <w:r w:rsidR="00EC1238">
        <w:rPr>
          <w:rtl/>
        </w:rPr>
        <w:t>،</w:t>
      </w:r>
      <w:r w:rsidRPr="001B459D">
        <w:rPr>
          <w:rtl/>
        </w:rPr>
        <w:t xml:space="preserve"> وإنّما يطلقون عليها العلية</w:t>
      </w:r>
      <w:r w:rsidR="00EC1238">
        <w:rPr>
          <w:rtl/>
        </w:rPr>
        <w:t>؛</w:t>
      </w:r>
      <w:r w:rsidRPr="001B459D">
        <w:rPr>
          <w:rtl/>
        </w:rPr>
        <w:t xml:space="preserve"> لأنّ بها قِوام المركّب</w:t>
      </w:r>
      <w:r w:rsidR="00EC1238">
        <w:rPr>
          <w:rtl/>
        </w:rPr>
        <w:t>،</w:t>
      </w:r>
      <w:r w:rsidRPr="001B459D">
        <w:rPr>
          <w:rtl/>
        </w:rPr>
        <w:t xml:space="preserve"> فهي علل القِوام لا علل الوجود</w:t>
      </w:r>
      <w:r w:rsidR="00EC1238">
        <w:rPr>
          <w:rtl/>
        </w:rPr>
        <w:t>،</w:t>
      </w:r>
      <w:r w:rsidRPr="001B459D">
        <w:rPr>
          <w:rtl/>
        </w:rPr>
        <w:t xml:space="preserve"> والتأثير في الثانية لا في الأُولى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تقدّم الأجزاء على المركّب ففيه بحث طويل</w:t>
      </w:r>
      <w:r w:rsidR="00EC1238">
        <w:rPr>
          <w:rtl/>
        </w:rPr>
        <w:t>،</w:t>
      </w:r>
      <w:r w:rsidRPr="001B459D">
        <w:rPr>
          <w:rtl/>
        </w:rPr>
        <w:t xml:space="preserve"> قد تعرّض له صاحب الأسفار مجملاً</w:t>
      </w:r>
      <w:r w:rsidR="00EC1238">
        <w:rPr>
          <w:rtl/>
        </w:rPr>
        <w:t>،</w:t>
      </w:r>
      <w:r w:rsidRPr="001B459D">
        <w:rPr>
          <w:rtl/>
        </w:rPr>
        <w:t xml:space="preserve"> وصاحب الشوارق مفصّلاً فراجع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 إنّ معنى الدور</w:t>
      </w:r>
      <w:r w:rsidR="008232D7">
        <w:rPr>
          <w:rtl/>
        </w:rPr>
        <w:t xml:space="preserve"> - </w:t>
      </w:r>
      <w:r w:rsidRPr="001B459D">
        <w:rPr>
          <w:rtl/>
        </w:rPr>
        <w:t>بتعبير واضح</w:t>
      </w:r>
      <w:r w:rsidR="008232D7">
        <w:rPr>
          <w:rtl/>
        </w:rPr>
        <w:t xml:space="preserve"> - </w:t>
      </w:r>
      <w:r w:rsidRPr="001B459D">
        <w:rPr>
          <w:rtl/>
        </w:rPr>
        <w:t>هو كون الشيء علّةً وفاعلاً لوجود نفسه</w:t>
      </w:r>
      <w:r w:rsidR="00EC1238">
        <w:rPr>
          <w:rtl/>
        </w:rPr>
        <w:t>،</w:t>
      </w:r>
      <w:r w:rsidRPr="001B459D">
        <w:rPr>
          <w:rtl/>
        </w:rPr>
        <w:t xml:space="preserve"> وهذا ضروري الاستحالة</w:t>
      </w:r>
      <w:r w:rsidR="00EC1238">
        <w:rPr>
          <w:rtl/>
        </w:rPr>
        <w:t>،</w:t>
      </w:r>
      <w:r w:rsidRPr="001B459D">
        <w:rPr>
          <w:rtl/>
        </w:rPr>
        <w:t xml:space="preserve"> بديهي البطلان</w:t>
      </w:r>
      <w:r w:rsidR="00EC1238">
        <w:rPr>
          <w:rtl/>
        </w:rPr>
        <w:t>،</w:t>
      </w:r>
      <w:r w:rsidRPr="001B459D">
        <w:rPr>
          <w:rtl/>
        </w:rPr>
        <w:t xml:space="preserve"> يكذّبه العقل بأَوّل تصويره</w:t>
      </w:r>
      <w:r w:rsidR="00EC1238">
        <w:rPr>
          <w:rtl/>
        </w:rPr>
        <w:t>،</w:t>
      </w:r>
      <w:r w:rsidRPr="001B459D">
        <w:rPr>
          <w:rtl/>
        </w:rPr>
        <w:t xml:space="preserve"> فلا معنى لإطالة الكلام حوله وقد نقل العلاّمة قدّس سره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أنّ أكثر العقلاء على ضرورة استحالته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التسلسل فهو عند المتكلّمين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عبارة عن مطلق الأُمور غير المتناهية إذا ضبطها الوجود</w:t>
      </w:r>
      <w:r w:rsidR="00EC1238">
        <w:rPr>
          <w:rtl/>
        </w:rPr>
        <w:t>،</w:t>
      </w:r>
      <w:r w:rsidRPr="001B459D">
        <w:rPr>
          <w:rtl/>
        </w:rPr>
        <w:t xml:space="preserve"> سواء كانت مجتمعةً أم لا</w:t>
      </w:r>
      <w:r w:rsidR="00EC1238">
        <w:rPr>
          <w:rtl/>
        </w:rPr>
        <w:t>،</w:t>
      </w:r>
      <w:r w:rsidRPr="001B459D">
        <w:rPr>
          <w:rtl/>
        </w:rPr>
        <w:t xml:space="preserve"> مترتّبةً أم لا</w:t>
      </w:r>
      <w:r w:rsidR="00EC1238">
        <w:rPr>
          <w:rtl/>
        </w:rPr>
        <w:t>،</w:t>
      </w:r>
      <w:r w:rsidRPr="001B459D">
        <w:rPr>
          <w:rtl/>
        </w:rPr>
        <w:t xml:space="preserve"> ودليلهم على ذلك برهان التطبيق</w:t>
      </w:r>
      <w:r w:rsidR="00EC1238">
        <w:rPr>
          <w:rtl/>
        </w:rPr>
        <w:t>،</w:t>
      </w:r>
      <w:r w:rsidRPr="001B459D">
        <w:rPr>
          <w:rtl/>
        </w:rPr>
        <w:t xml:space="preserve"> فإنّهم يجرونه في الأُمور المتعاقبة في الوجود كالحركات الفلكية</w:t>
      </w:r>
      <w:r w:rsidR="00EC1238">
        <w:rPr>
          <w:rtl/>
        </w:rPr>
        <w:t>،</w:t>
      </w:r>
      <w:r w:rsidRPr="001B459D">
        <w:rPr>
          <w:rtl/>
        </w:rPr>
        <w:t xml:space="preserve"> وفي الأُمور المجتمعة</w:t>
      </w:r>
      <w:r w:rsidR="00EC1238">
        <w:rPr>
          <w:rtl/>
        </w:rPr>
        <w:t>،</w:t>
      </w:r>
      <w:r w:rsidRPr="001B459D">
        <w:rPr>
          <w:rtl/>
        </w:rPr>
        <w:t xml:space="preserve"> سواء كان بينها ترتّب طبيعي كالعلل والمعلولات</w:t>
      </w:r>
      <w:r w:rsidR="00EC1238">
        <w:rPr>
          <w:rtl/>
        </w:rPr>
        <w:t>،</w:t>
      </w:r>
      <w:r w:rsidRPr="001B459D">
        <w:rPr>
          <w:rtl/>
        </w:rPr>
        <w:t xml:space="preserve"> أو وضعي كالأبعاد</w:t>
      </w:r>
      <w:r w:rsidR="00EC1238">
        <w:rPr>
          <w:rtl/>
        </w:rPr>
        <w:t>،</w:t>
      </w:r>
      <w:r w:rsidRPr="001B459D">
        <w:rPr>
          <w:rtl/>
        </w:rPr>
        <w:t xml:space="preserve"> أو لا يكون هناك ترتّب أصلاً كالنفوس الناطقة المفارقة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وعند الحكماء يفسّر بالأُمور غير المتناهية المجتمعة في الوجود مع ترتّبٍ وضعاً أو طبعاً</w:t>
      </w:r>
      <w:r w:rsidR="00EC1238">
        <w:rPr>
          <w:rtl/>
        </w:rPr>
        <w:t>؛</w:t>
      </w:r>
      <w:r w:rsidRPr="001B459D">
        <w:rPr>
          <w:rtl/>
        </w:rPr>
        <w:t xml:space="preserve"> ولذا قال صاحب الأسفار</w:t>
      </w:r>
      <w:r w:rsidR="00EC1238">
        <w:rPr>
          <w:rtl/>
        </w:rPr>
        <w:t>:</w:t>
      </w:r>
      <w:r w:rsidRPr="001B459D">
        <w:rPr>
          <w:rtl/>
        </w:rPr>
        <w:t xml:space="preserve"> وعليه </w:t>
      </w:r>
      <w:r w:rsidR="00EC1238">
        <w:rPr>
          <w:rtl/>
        </w:rPr>
        <w:t>(</w:t>
      </w:r>
      <w:r w:rsidRPr="001B459D">
        <w:rPr>
          <w:rtl/>
        </w:rPr>
        <w:t>أي برهان التطبيق</w:t>
      </w:r>
      <w:r w:rsidR="00EC1238">
        <w:rPr>
          <w:rtl/>
        </w:rPr>
        <w:t>)</w:t>
      </w:r>
      <w:r w:rsidRPr="001B459D">
        <w:rPr>
          <w:rtl/>
        </w:rPr>
        <w:t xml:space="preserve"> التعويل في كلّ عدد ذي ترتيب موجود</w:t>
      </w:r>
      <w:r w:rsidR="00EC1238">
        <w:rPr>
          <w:rtl/>
        </w:rPr>
        <w:t>،</w:t>
      </w:r>
      <w:r w:rsidRPr="001B459D">
        <w:rPr>
          <w:rtl/>
        </w:rPr>
        <w:t xml:space="preserve"> سواء كان من قبيل العلل والمعلولات</w:t>
      </w:r>
      <w:r w:rsidR="00EC1238">
        <w:rPr>
          <w:rtl/>
        </w:rPr>
        <w:t>،</w:t>
      </w:r>
      <w:r w:rsidRPr="001B459D">
        <w:rPr>
          <w:rtl/>
        </w:rPr>
        <w:t xml:space="preserve"> أو من قبيل المقادير والأبعاد</w:t>
      </w:r>
      <w:r w:rsidR="00EC1238">
        <w:rPr>
          <w:rtl/>
        </w:rPr>
        <w:t>،</w:t>
      </w:r>
      <w:r w:rsidRPr="001B459D">
        <w:rPr>
          <w:rtl/>
        </w:rPr>
        <w:t xml:space="preserve"> أو الأعداد الوضعية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1B459D">
        <w:rPr>
          <w:rtl/>
        </w:rPr>
        <w:t>ثمّ إنّ الأدلة على امتناع التسلسل في الجملة كثيرة جداً</w:t>
      </w:r>
      <w:r w:rsidR="00EC1238">
        <w:rPr>
          <w:rtl/>
        </w:rPr>
        <w:t>،</w:t>
      </w:r>
      <w:r w:rsidRPr="001B459D">
        <w:rPr>
          <w:rtl/>
        </w:rPr>
        <w:t xml:space="preserve"> لكنّها بمجموعها غير مسلّمة عندهم</w:t>
      </w:r>
      <w:r w:rsidR="00EC1238">
        <w:rPr>
          <w:rtl/>
        </w:rPr>
        <w:t>،</w:t>
      </w:r>
      <w:r w:rsidRPr="001B459D">
        <w:rPr>
          <w:rtl/>
        </w:rPr>
        <w:t xml:space="preserve"> فلهم ردود ودفوع ونقوض ونقود</w:t>
      </w:r>
      <w:r w:rsidR="00EC1238">
        <w:rPr>
          <w:rtl/>
        </w:rPr>
        <w:t>،</w:t>
      </w:r>
      <w:r w:rsidRPr="001B459D">
        <w:rPr>
          <w:rtl/>
        </w:rPr>
        <w:t xml:space="preserve"> والبحث حولها طويل الذيل لا يسعه هذا المختصر</w:t>
      </w:r>
      <w:r w:rsidR="00EC1238">
        <w:rPr>
          <w:rtl/>
        </w:rPr>
        <w:t>،</w:t>
      </w:r>
      <w:r w:rsidRPr="001B459D">
        <w:rPr>
          <w:rtl/>
        </w:rPr>
        <w:t xml:space="preserve"> لكنّنا نستخدم لك منها حجّةً قويمة</w:t>
      </w:r>
      <w:r w:rsidR="00EC1238">
        <w:rPr>
          <w:rtl/>
        </w:rPr>
        <w:t>،</w:t>
      </w:r>
      <w:r w:rsidRPr="001B459D">
        <w:rPr>
          <w:rtl/>
        </w:rPr>
        <w:t xml:space="preserve"> قليلة المؤونة</w:t>
      </w:r>
      <w:r w:rsidR="00EC1238">
        <w:rPr>
          <w:rtl/>
        </w:rPr>
        <w:t>،</w:t>
      </w:r>
      <w:r w:rsidRPr="001B459D">
        <w:rPr>
          <w:rtl/>
        </w:rPr>
        <w:t xml:space="preserve"> وكثيرة المعونة</w:t>
      </w:r>
      <w:r w:rsidR="00EC1238">
        <w:rPr>
          <w:rtl/>
        </w:rPr>
        <w:t>،</w:t>
      </w:r>
      <w:r w:rsidRPr="001B459D">
        <w:rPr>
          <w:rtl/>
        </w:rPr>
        <w:t xml:space="preserve"> وهي ما اخترعه سلطان المحقّقين العلاّمة الطوسي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،</w:t>
      </w:r>
      <w:r w:rsidRPr="001B459D">
        <w:rPr>
          <w:rtl/>
        </w:rPr>
        <w:t xml:space="preserve"> وأشار إليه في تجريده وإليك تقريره بعبارة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كشف الفوائد في شرح قواعد العقائد / 30.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الشوارق 1 / 200، وكشف الفوائد / 30.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شرح المواقف 1 / 541.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الأسفار 2 / 145.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(5) كما ذكره صاحب الشوارق</w:t>
      </w:r>
      <w:r w:rsidR="00EC1238">
        <w:rPr>
          <w:rtl/>
        </w:rPr>
        <w:t>،</w:t>
      </w:r>
      <w:r w:rsidRPr="00AD3CEA">
        <w:rPr>
          <w:rtl/>
        </w:rPr>
        <w:t xml:space="preserve"> ونُقل عن المحقّق الدواني أيضاً</w:t>
      </w:r>
      <w:r w:rsidR="00EC1238">
        <w:rPr>
          <w:rtl/>
        </w:rPr>
        <w:t>،</w:t>
      </w:r>
      <w:r w:rsidRPr="00AD3CEA">
        <w:rPr>
          <w:rtl/>
        </w:rPr>
        <w:t xml:space="preserve"> لكن قيل</w:t>
      </w:r>
      <w:r w:rsidR="00EC1238">
        <w:rPr>
          <w:rtl/>
        </w:rPr>
        <w:t>:</w:t>
      </w:r>
      <w:r w:rsidRPr="00AD3CEA">
        <w:rPr>
          <w:rtl/>
        </w:rPr>
        <w:t xml:space="preserve"> إنّ السيد الداماد </w:t>
      </w:r>
      <w:r w:rsidR="00006329" w:rsidRPr="00006329">
        <w:rPr>
          <w:rStyle w:val="libAlaemChar"/>
          <w:rtl/>
        </w:rPr>
        <w:t>رحمه‌الله</w:t>
      </w:r>
      <w:r w:rsidRPr="00AD3CEA">
        <w:rPr>
          <w:rtl/>
        </w:rPr>
        <w:t xml:space="preserve"> ادّعى وجدان هذا الدليل في كتاب بهمنيار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 xml:space="preserve">المحقّق اللاهيجي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إنّ الممكن لا يجب لذاته</w:t>
      </w:r>
      <w:r w:rsidR="00EC1238">
        <w:rPr>
          <w:rtl/>
        </w:rPr>
        <w:t>،</w:t>
      </w:r>
      <w:r w:rsidRPr="001B459D">
        <w:rPr>
          <w:rtl/>
        </w:rPr>
        <w:t xml:space="preserve"> وما لا يجب لذاته لا يكون له وجود</w:t>
      </w:r>
      <w:r w:rsidR="00EC1238">
        <w:rPr>
          <w:rtl/>
        </w:rPr>
        <w:t>،</w:t>
      </w:r>
      <w:r w:rsidRPr="001B459D">
        <w:rPr>
          <w:rtl/>
        </w:rPr>
        <w:t xml:space="preserve"> وما لم يكن له وجود لا يكون لغيره عنه وجود</w:t>
      </w:r>
      <w:r w:rsidR="00EC1238">
        <w:rPr>
          <w:rtl/>
        </w:rPr>
        <w:t>،</w:t>
      </w:r>
      <w:r w:rsidRPr="001B459D">
        <w:rPr>
          <w:rtl/>
        </w:rPr>
        <w:t xml:space="preserve"> فلو كانت الموجودات بأسرها ممكنةً لَما كان في الوجود موجود</w:t>
      </w:r>
      <w:r w:rsidR="00EC1238">
        <w:rPr>
          <w:rtl/>
        </w:rPr>
        <w:t>،</w:t>
      </w:r>
      <w:r w:rsidRPr="001B459D">
        <w:rPr>
          <w:rtl/>
        </w:rPr>
        <w:t xml:space="preserve"> فلابدّ من واجب لذاته</w:t>
      </w:r>
      <w:r w:rsidR="00EC1238">
        <w:rPr>
          <w:rtl/>
        </w:rPr>
        <w:t>،</w:t>
      </w:r>
      <w:r w:rsidRPr="001B459D">
        <w:rPr>
          <w:rtl/>
        </w:rPr>
        <w:t xml:space="preserve"> فقد ثبت واجب الوجود وانقطعت السلسلة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تعريضاً على الشارح العلاّمة قدّس سره حيث تنظّر فيها</w:t>
      </w:r>
      <w:r w:rsidR="00EC1238">
        <w:rPr>
          <w:rtl/>
        </w:rPr>
        <w:t>،</w:t>
      </w:r>
      <w:r w:rsidRPr="001B459D">
        <w:rPr>
          <w:rtl/>
        </w:rPr>
        <w:t xml:space="preserve"> والشارح القوشجي حيث حسبها مصادرةً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وهذه الطريقة حسنة حقّة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،</w:t>
      </w:r>
      <w:r w:rsidRPr="001B459D">
        <w:rPr>
          <w:rtl/>
        </w:rPr>
        <w:t xml:space="preserve"> والأمر كما أفاد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62" w:name="_Toc418161663"/>
      <w:r w:rsidRPr="00AD3CEA">
        <w:rPr>
          <w:rtl/>
        </w:rPr>
        <w:t>تتميم وتقسيم</w:t>
      </w:r>
      <w:bookmarkEnd w:id="62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ما لا يتناهى على ستة أقسام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الأَوّل</w:t>
      </w:r>
      <w:r w:rsidR="00EC1238">
        <w:rPr>
          <w:rtl/>
        </w:rPr>
        <w:t>:</w:t>
      </w:r>
      <w:r w:rsidRPr="001B459D">
        <w:rPr>
          <w:rtl/>
        </w:rPr>
        <w:t xml:space="preserve"> المجتمع في الوجود</w:t>
      </w:r>
      <w:r w:rsidR="00EC1238">
        <w:rPr>
          <w:rtl/>
        </w:rPr>
        <w:t>،</w:t>
      </w:r>
      <w:r w:rsidRPr="001B459D">
        <w:rPr>
          <w:rtl/>
        </w:rPr>
        <w:t xml:space="preserve"> والمترتّب بالترتب العليّ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الثاني</w:t>
      </w:r>
      <w:r w:rsidR="00EC1238">
        <w:rPr>
          <w:rtl/>
        </w:rPr>
        <w:t>:</w:t>
      </w:r>
      <w:r w:rsidRPr="001B459D">
        <w:rPr>
          <w:rtl/>
        </w:rPr>
        <w:t xml:space="preserve"> المجتمع في الوجود</w:t>
      </w:r>
      <w:r w:rsidR="00EC1238">
        <w:rPr>
          <w:rtl/>
        </w:rPr>
        <w:t>،</w:t>
      </w:r>
      <w:r w:rsidRPr="001B459D">
        <w:rPr>
          <w:rtl/>
        </w:rPr>
        <w:t xml:space="preserve"> والمترتّب بالترتب الوضعي كالأبعاد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الثالث</w:t>
      </w:r>
      <w:r w:rsidR="00EC1238">
        <w:rPr>
          <w:rtl/>
        </w:rPr>
        <w:t>:</w:t>
      </w:r>
      <w:r w:rsidRPr="001B459D">
        <w:rPr>
          <w:rtl/>
        </w:rPr>
        <w:t xml:space="preserve"> المجتمع في الوجود بلا ترتيب</w:t>
      </w:r>
      <w:r w:rsidR="00EC1238">
        <w:rPr>
          <w:rtl/>
        </w:rPr>
        <w:t>،</w:t>
      </w:r>
      <w:r w:rsidRPr="001B459D">
        <w:rPr>
          <w:rtl/>
        </w:rPr>
        <w:t xml:space="preserve"> كالنفوس الناطقة على رأي الحكماء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الرابع</w:t>
      </w:r>
      <w:r w:rsidR="00EC1238">
        <w:rPr>
          <w:rtl/>
        </w:rPr>
        <w:t>:</w:t>
      </w:r>
      <w:r w:rsidRPr="001B459D">
        <w:rPr>
          <w:rtl/>
        </w:rPr>
        <w:t xml:space="preserve"> المتعاقب في الوجود من قبل الماضي</w:t>
      </w:r>
      <w:r w:rsidR="00EC1238">
        <w:rPr>
          <w:rtl/>
        </w:rPr>
        <w:t>،</w:t>
      </w:r>
      <w:r w:rsidRPr="001B459D">
        <w:rPr>
          <w:rtl/>
        </w:rPr>
        <w:t xml:space="preserve"> مثل الصور الطارئة على المادة على سبيل المحو والإثبات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الخامس</w:t>
      </w:r>
      <w:r w:rsidR="00EC1238">
        <w:rPr>
          <w:rtl/>
        </w:rPr>
        <w:t>:</w:t>
      </w:r>
      <w:r w:rsidRPr="001B459D">
        <w:rPr>
          <w:rtl/>
        </w:rPr>
        <w:t xml:space="preserve"> المتعاقب في الوجود في طرف المستقبل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السادس</w:t>
      </w:r>
      <w:r w:rsidR="00EC1238">
        <w:rPr>
          <w:rtl/>
        </w:rPr>
        <w:t>:</w:t>
      </w:r>
      <w:r w:rsidRPr="001B459D">
        <w:rPr>
          <w:rtl/>
        </w:rPr>
        <w:t xml:space="preserve"> العدد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أمّا الأَوّل فهو محال بلا خلاف بين الباحثين</w:t>
      </w:r>
      <w:r w:rsidR="00EC1238">
        <w:rPr>
          <w:rtl/>
        </w:rPr>
        <w:t>،</w:t>
      </w:r>
      <w:r w:rsidRPr="001B459D">
        <w:rPr>
          <w:rtl/>
        </w:rPr>
        <w:t xml:space="preserve"> بل لم أفز على مخالف ولو من الدهريين والماديين</w:t>
      </w:r>
      <w:r w:rsidR="00EC1238">
        <w:rPr>
          <w:rtl/>
        </w:rPr>
        <w:t>،</w:t>
      </w:r>
      <w:r w:rsidRPr="001B459D">
        <w:rPr>
          <w:rtl/>
        </w:rPr>
        <w:t xml:space="preserve"> فكأنّ هذا الاحتمال مصادم ما أودعه الله في كينونة البشر</w:t>
      </w:r>
      <w:r w:rsidR="00EC1238">
        <w:rPr>
          <w:rtl/>
        </w:rPr>
        <w:t>،</w:t>
      </w:r>
      <w:r w:rsidRPr="001B459D">
        <w:rPr>
          <w:rtl/>
        </w:rPr>
        <w:t xml:space="preserve"> فما يلتزم به فرد من هذا النوع الإنساني</w:t>
      </w:r>
      <w:r w:rsidR="00EC1238">
        <w:rPr>
          <w:rtl/>
        </w:rPr>
        <w:t>؛</w:t>
      </w:r>
      <w:r w:rsidRPr="001B459D">
        <w:rPr>
          <w:rtl/>
        </w:rPr>
        <w:t xml:space="preserve"> ولذا ترى عبّاد الطبيعة متحيرين في تعيين المبدأ الأَوّل</w:t>
      </w:r>
      <w:r w:rsidR="00EC1238">
        <w:rPr>
          <w:rtl/>
        </w:rPr>
        <w:t>،</w:t>
      </w:r>
      <w:r w:rsidRPr="001B459D">
        <w:rPr>
          <w:rtl/>
        </w:rPr>
        <w:t xml:space="preserve"> فالتسلسل المذكور احتمال بدوي لم يتجاوز عن المسفورات العلمية إلى الخارج</w:t>
      </w:r>
      <w:r w:rsidR="00EC1238">
        <w:rPr>
          <w:rtl/>
        </w:rPr>
        <w:t>،</w:t>
      </w:r>
      <w:r w:rsidRPr="001B459D">
        <w:rPr>
          <w:rtl/>
        </w:rPr>
        <w:t xml:space="preserve"> وما نقلناه آنفاً من البرهان وغيره حجّة واضحة على إبطاله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الثاني فامتناعه موضع وِفاق بين المتكلّمين والحكماء</w:t>
      </w:r>
      <w:r w:rsidR="00EC1238">
        <w:rPr>
          <w:rtl/>
        </w:rPr>
        <w:t>،</w:t>
      </w:r>
      <w:r w:rsidRPr="001B459D">
        <w:rPr>
          <w:rtl/>
        </w:rPr>
        <w:t xml:space="preserve"> واستدلّوا عليه بأدلة منها برهان التطبيق</w:t>
      </w:r>
      <w:r w:rsidR="00EC1238">
        <w:rPr>
          <w:rtl/>
        </w:rPr>
        <w:t>،</w:t>
      </w:r>
      <w:r w:rsidRPr="001B459D">
        <w:rPr>
          <w:rtl/>
        </w:rPr>
        <w:t xml:space="preserve"> الذي هو عندي محلّ إشكال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الثالث والرابع فهما ممكنان</w:t>
      </w:r>
      <w:r w:rsidR="00EC1238">
        <w:rPr>
          <w:rtl/>
        </w:rPr>
        <w:t>،</w:t>
      </w:r>
      <w:r w:rsidRPr="001B459D">
        <w:rPr>
          <w:rtl/>
        </w:rPr>
        <w:t xml:space="preserve"> بل واقعان على زعم أصحاب الفلسفة</w:t>
      </w:r>
      <w:r w:rsidR="00EC1238">
        <w:rPr>
          <w:rtl/>
        </w:rPr>
        <w:t>؛</w:t>
      </w:r>
      <w:r w:rsidRPr="001B459D">
        <w:rPr>
          <w:rtl/>
        </w:rPr>
        <w:t xml:space="preserve"> ولذا يدينون بقِدم العالم زماناً</w:t>
      </w:r>
      <w:r w:rsidR="00EC1238">
        <w:rPr>
          <w:rtl/>
        </w:rPr>
        <w:t>،</w:t>
      </w:r>
      <w:r w:rsidRPr="001B459D">
        <w:rPr>
          <w:rtl/>
        </w:rPr>
        <w:t xml:space="preserve"> لكنّ المتكلّمين يرونهما ممتنعين أيضاً</w:t>
      </w:r>
      <w:r w:rsidR="00EC1238">
        <w:rPr>
          <w:rtl/>
        </w:rPr>
        <w:t>،</w:t>
      </w:r>
      <w:r w:rsidRPr="001B459D">
        <w:rPr>
          <w:rtl/>
        </w:rPr>
        <w:t xml:space="preserve"> والحق معهم لِما سنبرهن على حدوث العالم في هذا الجزء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الخامس فإمكانه متّفق عليه بينهم</w:t>
      </w:r>
      <w:r w:rsidR="00EC1238">
        <w:rPr>
          <w:rtl/>
        </w:rPr>
        <w:t>،</w:t>
      </w:r>
      <w:r w:rsidRPr="001B459D">
        <w:rPr>
          <w:rtl/>
        </w:rPr>
        <w:t xml:space="preserve"> فإنّ الوجود لم يضبطه</w:t>
      </w:r>
      <w:r w:rsidR="00EC1238">
        <w:rPr>
          <w:rtl/>
        </w:rPr>
        <w:t>،</w:t>
      </w:r>
      <w:r w:rsidRPr="001B459D">
        <w:rPr>
          <w:rtl/>
        </w:rPr>
        <w:t xml:space="preserve"> وهذا ما لا شك فيه</w:t>
      </w:r>
      <w:r w:rsidR="00EC1238">
        <w:rPr>
          <w:rtl/>
        </w:rPr>
        <w:t>،</w:t>
      </w:r>
      <w:r w:rsidRPr="001B459D">
        <w:rPr>
          <w:rtl/>
        </w:rPr>
        <w:t xml:space="preserve"> كيف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1 / 199.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>وخلود المكلّفين في الجنة والنار</w:t>
      </w:r>
      <w:r w:rsidR="00EC1238">
        <w:rPr>
          <w:rtl/>
        </w:rPr>
        <w:t>،</w:t>
      </w:r>
      <w:r w:rsidRPr="001B459D">
        <w:rPr>
          <w:rtl/>
        </w:rPr>
        <w:t xml:space="preserve"> وبقاء ما يرتبط بهم من الضروريات الإسلامية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السادس فهو مثل الخامس في اتّفاقهم على إمكانه</w:t>
      </w:r>
      <w:r w:rsidR="00EC1238">
        <w:rPr>
          <w:rtl/>
        </w:rPr>
        <w:t>،</w:t>
      </w:r>
      <w:r w:rsidRPr="001B459D">
        <w:rPr>
          <w:rtl/>
        </w:rPr>
        <w:t xml:space="preserve"> فإنّه إمّا غير موجود كما عن المتكلمين</w:t>
      </w:r>
      <w:r w:rsidR="00EC1238">
        <w:rPr>
          <w:rtl/>
        </w:rPr>
        <w:t>،</w:t>
      </w:r>
      <w:r w:rsidRPr="001B459D">
        <w:rPr>
          <w:rtl/>
        </w:rPr>
        <w:t xml:space="preserve"> وإمّا لا ترتّب بينها في غير الواحد كما عن الفلاسفة</w:t>
      </w:r>
      <w:r w:rsidR="00EC1238">
        <w:rPr>
          <w:rtl/>
        </w:rPr>
        <w:t>،</w:t>
      </w:r>
      <w:r w:rsidRPr="001B459D">
        <w:rPr>
          <w:rtl/>
        </w:rPr>
        <w:t xml:space="preserve"> فلم يتحقّق فيه مناط الاستحالة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وممّا ينبغي أن نختم به الكلام هنا</w:t>
      </w:r>
      <w:r w:rsidR="00EC1238">
        <w:rPr>
          <w:rtl/>
        </w:rPr>
        <w:t>،</w:t>
      </w:r>
      <w:r w:rsidRPr="001B459D">
        <w:rPr>
          <w:rtl/>
        </w:rPr>
        <w:t xml:space="preserve"> أنّ إبطال الدور والتسلسل إنّما يتوقف عليه إثبات الصانع</w:t>
      </w:r>
      <w:r w:rsidR="00EC1238">
        <w:rPr>
          <w:rtl/>
        </w:rPr>
        <w:t>؛</w:t>
      </w:r>
      <w:r w:rsidRPr="001B459D">
        <w:rPr>
          <w:rtl/>
        </w:rPr>
        <w:t xml:space="preserve"> ضرورة أنّ إمكان أحدهما لا يدع مجالاً لإثباته</w:t>
      </w:r>
      <w:r w:rsidR="00EC1238">
        <w:rPr>
          <w:rtl/>
        </w:rPr>
        <w:t>،</w:t>
      </w:r>
      <w:r w:rsidRPr="001B459D">
        <w:rPr>
          <w:rtl/>
        </w:rPr>
        <w:t xml:space="preserve"> وأمّا إثبات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فهو غير موقوف عليه لِما ستعرفه إن شاء الله من الدليل على وجوده</w:t>
      </w:r>
      <w:r w:rsidR="00EC1238">
        <w:rPr>
          <w:rtl/>
        </w:rPr>
        <w:t>،</w:t>
      </w:r>
      <w:r w:rsidRPr="001B459D">
        <w:rPr>
          <w:rtl/>
        </w:rPr>
        <w:t xml:space="preserve"> سواء كان الممكن موجوداً خارجاً أم لا</w:t>
      </w:r>
      <w:r w:rsidR="00EC1238">
        <w:rPr>
          <w:rtl/>
        </w:rPr>
        <w:t>،</w:t>
      </w:r>
      <w:r w:rsidRPr="001B459D">
        <w:rPr>
          <w:rtl/>
        </w:rPr>
        <w:t xml:space="preserve"> أمكن الدور والتسلسل أم لا</w:t>
      </w:r>
      <w:r w:rsidR="00EC1238">
        <w:rPr>
          <w:rtl/>
        </w:rPr>
        <w:t>،</w:t>
      </w:r>
      <w:r w:rsidRPr="001B459D">
        <w:rPr>
          <w:rtl/>
        </w:rPr>
        <w:t xml:space="preserve"> وبعبارة أُخرى</w:t>
      </w:r>
      <w:r w:rsidR="00EC1238">
        <w:rPr>
          <w:rtl/>
        </w:rPr>
        <w:t>:</w:t>
      </w:r>
      <w:r w:rsidRPr="001B459D">
        <w:rPr>
          <w:rtl/>
        </w:rPr>
        <w:t xml:space="preserve"> إمكان الدور والتسلسل يبطل الأدلة الإنيّة</w:t>
      </w:r>
      <w:r w:rsidR="00EC1238">
        <w:rPr>
          <w:rtl/>
        </w:rPr>
        <w:t>،</w:t>
      </w:r>
      <w:r w:rsidRPr="001B459D">
        <w:rPr>
          <w:rtl/>
        </w:rPr>
        <w:t xml:space="preserve"> ولا ربط له بالبراهين اللميّة أو الشبيهة باللم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تمام كلامنا في المقدّمات</w:t>
      </w:r>
      <w:r w:rsidR="00EC1238">
        <w:rPr>
          <w:rtl/>
        </w:rPr>
        <w:t>،</w:t>
      </w:r>
      <w:r w:rsidRPr="001B459D">
        <w:rPr>
          <w:rtl/>
        </w:rPr>
        <w:t xml:space="preserve"> ثمّ بعد ذلك نرجع إلى بيان المقاصد</w:t>
      </w:r>
      <w:r w:rsidR="00EC1238">
        <w:rPr>
          <w:rtl/>
        </w:rPr>
        <w:t>،</w:t>
      </w:r>
      <w:r w:rsidRPr="001B459D">
        <w:rPr>
          <w:rtl/>
        </w:rPr>
        <w:t xml:space="preserve"> وإليك بيانها إجمالاً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المقصد الأَوّل</w:t>
      </w:r>
      <w:r w:rsidR="00EC1238">
        <w:rPr>
          <w:rtl/>
        </w:rPr>
        <w:t>:</w:t>
      </w:r>
      <w:r w:rsidRPr="001B459D">
        <w:rPr>
          <w:rtl/>
        </w:rPr>
        <w:t xml:space="preserve"> في بيان الطريق إلى معرفة الواجب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المقصد الثاني</w:t>
      </w:r>
      <w:r w:rsidR="00EC1238">
        <w:rPr>
          <w:rtl/>
        </w:rPr>
        <w:t>:</w:t>
      </w:r>
      <w:r w:rsidRPr="001B459D">
        <w:rPr>
          <w:rtl/>
        </w:rPr>
        <w:t xml:space="preserve"> في صفاته الثبوتية ذاتيةً كانت أو فعليةً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المقصد الثالث</w:t>
      </w:r>
      <w:r w:rsidR="00EC1238">
        <w:rPr>
          <w:rtl/>
        </w:rPr>
        <w:t>:</w:t>
      </w:r>
      <w:r w:rsidRPr="001B459D">
        <w:rPr>
          <w:rtl/>
        </w:rPr>
        <w:t xml:space="preserve"> في صفاته السلبية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المقصد الرابع</w:t>
      </w:r>
      <w:r w:rsidR="00EC1238">
        <w:rPr>
          <w:rtl/>
        </w:rPr>
        <w:t>:</w:t>
      </w:r>
      <w:r w:rsidRPr="001B459D">
        <w:rPr>
          <w:rtl/>
        </w:rPr>
        <w:t xml:space="preserve"> في التوحيد</w:t>
      </w:r>
      <w:r w:rsidR="00EC1238">
        <w:rPr>
          <w:rtl/>
        </w:rPr>
        <w:t>،</w:t>
      </w:r>
      <w:r w:rsidRPr="001B459D">
        <w:rPr>
          <w:rtl/>
        </w:rPr>
        <w:t xml:space="preserve"> أفردناه من سابقه اهتماماً بشأنه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المقصد الخامس</w:t>
      </w:r>
      <w:r w:rsidR="00EC1238">
        <w:rPr>
          <w:rtl/>
        </w:rPr>
        <w:t>:</w:t>
      </w:r>
      <w:r w:rsidRPr="001B459D">
        <w:rPr>
          <w:rtl/>
        </w:rPr>
        <w:t xml:space="preserve"> في العدل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المقصد السادس</w:t>
      </w:r>
      <w:r w:rsidR="00EC1238">
        <w:rPr>
          <w:rtl/>
        </w:rPr>
        <w:t>:</w:t>
      </w:r>
      <w:r w:rsidRPr="001B459D">
        <w:rPr>
          <w:rtl/>
        </w:rPr>
        <w:t xml:space="preserve"> في النبوّة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المقصد السابع</w:t>
      </w:r>
      <w:r w:rsidR="00EC1238">
        <w:rPr>
          <w:rtl/>
        </w:rPr>
        <w:t>:</w:t>
      </w:r>
      <w:r w:rsidRPr="001B459D">
        <w:rPr>
          <w:rtl/>
        </w:rPr>
        <w:t xml:space="preserve"> في الإمامة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المقصد الثامن</w:t>
      </w:r>
      <w:r w:rsidR="00EC1238">
        <w:rPr>
          <w:rtl/>
        </w:rPr>
        <w:t>:</w:t>
      </w:r>
      <w:r w:rsidRPr="001B459D">
        <w:rPr>
          <w:rtl/>
        </w:rPr>
        <w:t xml:space="preserve"> في المعاد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ولصاحب الأسفار هاهنا احتمال</w:t>
      </w:r>
      <w:r w:rsidR="00EC1238">
        <w:rPr>
          <w:rtl/>
        </w:rPr>
        <w:t>،</w:t>
      </w:r>
      <w:r w:rsidRPr="00EC1238">
        <w:rPr>
          <w:rtl/>
        </w:rPr>
        <w:t xml:space="preserve"> وللسبزواري عليه كلام</w:t>
      </w:r>
      <w:r w:rsidR="00EC1238">
        <w:rPr>
          <w:rtl/>
        </w:rPr>
        <w:t>،</w:t>
      </w:r>
      <w:r w:rsidRPr="00EC1238">
        <w:rPr>
          <w:rtl/>
        </w:rPr>
        <w:t xml:space="preserve"> لا يخلو مراجعتهما عن الفائدة</w:t>
      </w:r>
      <w:r w:rsidR="00EC1238">
        <w:rPr>
          <w:rtl/>
        </w:rPr>
        <w:t>،</w:t>
      </w:r>
      <w:r w:rsidRPr="00EC1238">
        <w:rPr>
          <w:rtl/>
        </w:rPr>
        <w:t xml:space="preserve"> الأسفار 2 / 152.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FD51B1">
      <w:pPr>
        <w:pStyle w:val="Heading1Center"/>
        <w:rPr>
          <w:rtl/>
        </w:rPr>
      </w:pPr>
      <w:bookmarkStart w:id="63" w:name="_Toc418161664"/>
      <w:r w:rsidRPr="00AD3CEA">
        <w:rPr>
          <w:rtl/>
        </w:rPr>
        <w:lastRenderedPageBreak/>
        <w:t>مقاصد الكتاب</w:t>
      </w:r>
      <w:bookmarkEnd w:id="63"/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المقصد الأَوّل</w:t>
      </w:r>
      <w:r w:rsidR="00EC1238">
        <w:rPr>
          <w:rtl/>
        </w:rPr>
        <w:t>:</w:t>
      </w:r>
      <w:r w:rsidRPr="00AD3CEA">
        <w:rPr>
          <w:rtl/>
        </w:rPr>
        <w:t xml:space="preserve"> في بيان الطرق إلى معرفة الواجب لذاته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المقصد الثاني</w:t>
      </w:r>
      <w:r w:rsidR="00EC1238">
        <w:rPr>
          <w:rtl/>
        </w:rPr>
        <w:t>:</w:t>
      </w:r>
      <w:r w:rsidRPr="00AD3CEA">
        <w:rPr>
          <w:rtl/>
        </w:rPr>
        <w:t xml:space="preserve"> في صفاته الثبوتية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المقصد الثالث</w:t>
      </w:r>
      <w:r w:rsidR="00EC1238">
        <w:rPr>
          <w:rtl/>
        </w:rPr>
        <w:t>:</w:t>
      </w:r>
      <w:r w:rsidRPr="00AD3CEA">
        <w:rPr>
          <w:rtl/>
        </w:rPr>
        <w:t xml:space="preserve"> في صفاته السلبية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المقصد الرابع</w:t>
      </w:r>
      <w:r w:rsidR="00EC1238">
        <w:rPr>
          <w:rtl/>
        </w:rPr>
        <w:t>:</w:t>
      </w:r>
      <w:r w:rsidRPr="00AD3CEA">
        <w:rPr>
          <w:rtl/>
        </w:rPr>
        <w:t xml:space="preserve"> في التوحيد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المقصد الخامس</w:t>
      </w:r>
      <w:r w:rsidR="00EC1238">
        <w:rPr>
          <w:rtl/>
        </w:rPr>
        <w:t>:</w:t>
      </w:r>
      <w:r w:rsidRPr="00AD3CEA">
        <w:rPr>
          <w:rtl/>
        </w:rPr>
        <w:t xml:space="preserve"> في العدل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المقصد السادس</w:t>
      </w:r>
      <w:r w:rsidR="00EC1238">
        <w:rPr>
          <w:rtl/>
        </w:rPr>
        <w:t>:</w:t>
      </w:r>
      <w:r w:rsidRPr="00AD3CEA">
        <w:rPr>
          <w:rtl/>
        </w:rPr>
        <w:t xml:space="preserve"> في النبوّة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المقصد السابع</w:t>
      </w:r>
      <w:r w:rsidR="00EC1238">
        <w:rPr>
          <w:rtl/>
        </w:rPr>
        <w:t>:</w:t>
      </w:r>
      <w:r w:rsidRPr="00AD3CEA">
        <w:rPr>
          <w:rtl/>
        </w:rPr>
        <w:t xml:space="preserve"> في الإمامة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المقصد الثامن</w:t>
      </w:r>
      <w:r w:rsidR="00EC1238">
        <w:rPr>
          <w:rtl/>
        </w:rPr>
        <w:t>:</w:t>
      </w:r>
      <w:r w:rsidRPr="00AD3CEA">
        <w:rPr>
          <w:rtl/>
        </w:rPr>
        <w:t xml:space="preserve"> في المعاد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FD51B1">
      <w:pPr>
        <w:pStyle w:val="libCenterBold1"/>
        <w:rPr>
          <w:rtl/>
        </w:rPr>
      </w:pPr>
      <w:r w:rsidRPr="00AD3CEA">
        <w:rPr>
          <w:rtl/>
        </w:rPr>
        <w:lastRenderedPageBreak/>
        <w:t>المقصد الأَوّل</w:t>
      </w:r>
    </w:p>
    <w:p w:rsidR="001B459D" w:rsidRPr="008232D7" w:rsidRDefault="001B459D" w:rsidP="00FD51B1">
      <w:pPr>
        <w:pStyle w:val="libCenterBold1"/>
        <w:rPr>
          <w:rtl/>
        </w:rPr>
      </w:pPr>
      <w:r w:rsidRPr="00AD3CEA">
        <w:rPr>
          <w:rtl/>
        </w:rPr>
        <w:t>في بيان الطرق إلى معرفة الواجب لذاته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البراهين والصُرط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مَن هم المخالفون في هذا المقصد</w:t>
      </w:r>
      <w:r w:rsidR="00EC1238">
        <w:rPr>
          <w:rtl/>
        </w:rPr>
        <w:t>؟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وما هو اعتقادهم</w:t>
      </w:r>
      <w:r w:rsidR="00EC1238">
        <w:rPr>
          <w:rtl/>
        </w:rPr>
        <w:t>؟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النظام الكامل يقضي على علّية المادة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ما يقول الماديون عن هذا النظام الأجمل</w:t>
      </w:r>
      <w:r w:rsidR="00EC1238">
        <w:rPr>
          <w:rtl/>
        </w:rPr>
        <w:t>؟</w:t>
      </w:r>
    </w:p>
    <w:p w:rsidR="001B459D" w:rsidRPr="008232D7" w:rsidRDefault="001B459D" w:rsidP="00FD51B1">
      <w:pPr>
        <w:pStyle w:val="libBold1"/>
        <w:rPr>
          <w:rtl/>
        </w:rPr>
      </w:pPr>
      <w:r w:rsidRPr="00AD3CEA">
        <w:rPr>
          <w:rtl/>
        </w:rPr>
        <w:t>خاتمة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64" w:name="المقصد_الأَوّل_في_بيان_الطرق_إلى_معرفة"/>
      <w:bookmarkStart w:id="65" w:name="_Toc418161665"/>
      <w:bookmarkEnd w:id="64"/>
      <w:r w:rsidRPr="00AD3CEA">
        <w:rPr>
          <w:rtl/>
        </w:rPr>
        <w:lastRenderedPageBreak/>
        <w:t>المقصد الأَوّل</w:t>
      </w:r>
      <w:bookmarkEnd w:id="65"/>
    </w:p>
    <w:p w:rsidR="001B459D" w:rsidRPr="00EC1238" w:rsidRDefault="001B459D" w:rsidP="00EC1238">
      <w:pPr>
        <w:pStyle w:val="Heading2Center"/>
        <w:rPr>
          <w:rtl/>
        </w:rPr>
      </w:pPr>
      <w:bookmarkStart w:id="66" w:name="_Toc418161666"/>
      <w:r w:rsidRPr="00AD3CEA">
        <w:rPr>
          <w:rtl/>
        </w:rPr>
        <w:t>في بيان الطرق إلى معرفة</w:t>
      </w:r>
      <w:bookmarkEnd w:id="66"/>
    </w:p>
    <w:p w:rsidR="001B459D" w:rsidRPr="00EC1238" w:rsidRDefault="001B459D" w:rsidP="00EC1238">
      <w:pPr>
        <w:pStyle w:val="Heading2Center"/>
        <w:rPr>
          <w:rtl/>
        </w:rPr>
      </w:pPr>
      <w:bookmarkStart w:id="67" w:name="_Toc418161667"/>
      <w:r w:rsidRPr="00AD3CEA">
        <w:rPr>
          <w:rtl/>
        </w:rPr>
        <w:t>الواجب لذاته</w:t>
      </w:r>
      <w:bookmarkEnd w:id="67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وهو من أشرف المقاصد وأعظمها وأجلّها وأهمها</w:t>
      </w:r>
      <w:r w:rsidR="00EC1238">
        <w:rPr>
          <w:rtl/>
        </w:rPr>
        <w:t>،</w:t>
      </w:r>
      <w:r w:rsidRPr="001B459D">
        <w:rPr>
          <w:rtl/>
        </w:rPr>
        <w:t xml:space="preserve"> بل لا تكتسب مسألة علمية شرفاً وفضلاً ما لم تخدم هذا المقصد</w:t>
      </w:r>
      <w:r w:rsidR="00EC1238">
        <w:rPr>
          <w:rtl/>
        </w:rPr>
        <w:t>،</w:t>
      </w:r>
      <w:r w:rsidRPr="001B459D">
        <w:rPr>
          <w:rtl/>
        </w:rPr>
        <w:t xml:space="preserve"> فهو آخر ما تُناخ به الرواحل العقلية في سفر السعادة والفضيلة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أَلاَ بِذِكْرِ اللّهِ تَطْمَئِنُّ الْقُلُوبُ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أَلا إِلَى اللَّهِ تَصِيرُ الأمُورُ</w:t>
      </w:r>
      <w:r w:rsidR="00EC1238" w:rsidRPr="00077ACC">
        <w:rPr>
          <w:rStyle w:val="libAlaemChar"/>
          <w:rFonts w:hint="cs"/>
          <w:rtl/>
        </w:rPr>
        <w:t>)</w:t>
      </w:r>
      <w:r w:rsidR="00EC1238">
        <w:rPr>
          <w:rFonts w:hint="cs"/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وصُرط التصديق الحقّة المستقيمة</w:t>
      </w:r>
      <w:r w:rsidR="00EC1238">
        <w:rPr>
          <w:rtl/>
        </w:rPr>
        <w:t>،</w:t>
      </w:r>
      <w:r w:rsidRPr="001B459D">
        <w:rPr>
          <w:rtl/>
        </w:rPr>
        <w:t xml:space="preserve"> إلى الواجب القديم القدوس الأقدس</w:t>
      </w:r>
      <w:r w:rsidR="008232D7">
        <w:rPr>
          <w:rtl/>
        </w:rPr>
        <w:t xml:space="preserve"> - </w:t>
      </w:r>
      <w:r w:rsidRPr="001B459D">
        <w:rPr>
          <w:rtl/>
        </w:rPr>
        <w:t>جلّت كبريائه وعَظُم سلطانه</w:t>
      </w:r>
      <w:r w:rsidR="008232D7">
        <w:rPr>
          <w:rtl/>
        </w:rPr>
        <w:t xml:space="preserve"> - </w:t>
      </w:r>
      <w:r w:rsidRPr="001B459D">
        <w:rPr>
          <w:rtl/>
        </w:rPr>
        <w:t>متعدّدة</w:t>
      </w:r>
      <w:r w:rsidR="00EC1238">
        <w:rPr>
          <w:rtl/>
        </w:rPr>
        <w:t>،</w:t>
      </w:r>
      <w:r w:rsidRPr="001B459D">
        <w:rPr>
          <w:rtl/>
        </w:rPr>
        <w:t xml:space="preserve"> وإليك منها ما يناسب هذه الرسالة</w:t>
      </w:r>
      <w:r w:rsidR="00EC1238">
        <w:rPr>
          <w:rtl/>
        </w:rPr>
        <w:t>: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الأَوّل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إنّ العقل لا يرى الموجود الواجب لذاته مستحيلاً</w:t>
      </w:r>
      <w:r w:rsidR="00EC1238">
        <w:rPr>
          <w:rtl/>
        </w:rPr>
        <w:t>،</w:t>
      </w:r>
      <w:r w:rsidRPr="001B459D">
        <w:rPr>
          <w:rtl/>
        </w:rPr>
        <w:t xml:space="preserve"> بل يحكم بإمكانه إمكاناً عامّاً</w:t>
      </w:r>
      <w:r w:rsidR="00EC1238">
        <w:rPr>
          <w:rtl/>
        </w:rPr>
        <w:t>،</w:t>
      </w:r>
      <w:r w:rsidRPr="001B459D">
        <w:rPr>
          <w:rtl/>
        </w:rPr>
        <w:t xml:space="preserve"> ولا سيما قد شاهد الواجب الذاتي بنحو مفاد كان الناقصة</w:t>
      </w:r>
      <w:r w:rsidR="00EC1238">
        <w:rPr>
          <w:rtl/>
        </w:rPr>
        <w:t>،</w:t>
      </w:r>
      <w:r w:rsidRPr="001B459D">
        <w:rPr>
          <w:rtl/>
        </w:rPr>
        <w:t xml:space="preserve"> مثل زوجية الأربعة</w:t>
      </w:r>
      <w:r w:rsidR="00EC1238">
        <w:rPr>
          <w:rtl/>
        </w:rPr>
        <w:t>،</w:t>
      </w:r>
      <w:r w:rsidRPr="001B459D">
        <w:rPr>
          <w:rtl/>
        </w:rPr>
        <w:t xml:space="preserve"> ورطوبة الماء</w:t>
      </w:r>
      <w:r w:rsidR="00EC1238">
        <w:rPr>
          <w:rtl/>
        </w:rPr>
        <w:t>،</w:t>
      </w:r>
      <w:r w:rsidRPr="001B459D">
        <w:rPr>
          <w:rtl/>
        </w:rPr>
        <w:t xml:space="preserve"> ودسومة الدهن ونحوها</w:t>
      </w:r>
      <w:r w:rsidR="00EC1238">
        <w:rPr>
          <w:rtl/>
        </w:rPr>
        <w:t>،</w:t>
      </w:r>
      <w:r w:rsidRPr="001B459D">
        <w:rPr>
          <w:rtl/>
        </w:rPr>
        <w:t xml:space="preserve"> فإذا أمكن</w:t>
      </w:r>
      <w:r w:rsidR="00EC1238">
        <w:rPr>
          <w:rtl/>
        </w:rPr>
        <w:t>،</w:t>
      </w:r>
      <w:r w:rsidRPr="001B459D">
        <w:rPr>
          <w:rtl/>
        </w:rPr>
        <w:t xml:space="preserve"> وُجد وثبت من دون شرط وسبب</w:t>
      </w:r>
      <w:r w:rsidR="00EC1238">
        <w:rPr>
          <w:rtl/>
        </w:rPr>
        <w:t>،</w:t>
      </w:r>
      <w:r w:rsidRPr="001B459D">
        <w:rPr>
          <w:rtl/>
        </w:rPr>
        <w:t xml:space="preserve"> على ما أسلفنا برهانه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وهذا الصراط أشرف الصُرط المذكورة في هذا المقصد</w:t>
      </w:r>
      <w:r w:rsidR="00EC1238">
        <w:rPr>
          <w:rtl/>
        </w:rPr>
        <w:t>،</w:t>
      </w:r>
      <w:r w:rsidRPr="001B459D">
        <w:rPr>
          <w:rtl/>
        </w:rPr>
        <w:t xml:space="preserve"> ليس له زيادة مؤونة</w:t>
      </w:r>
      <w:r w:rsidR="00EC1238">
        <w:rPr>
          <w:rtl/>
        </w:rPr>
        <w:t>،</w:t>
      </w:r>
      <w:r w:rsidRPr="001B459D">
        <w:rPr>
          <w:rtl/>
        </w:rPr>
        <w:t xml:space="preserve"> ولا توقّف له على استحالة الدور والتسلسل</w:t>
      </w:r>
      <w:r w:rsidR="00EC1238">
        <w:rPr>
          <w:rtl/>
        </w:rPr>
        <w:t>،</w:t>
      </w:r>
      <w:r w:rsidRPr="001B459D">
        <w:rPr>
          <w:rtl/>
        </w:rPr>
        <w:t xml:space="preserve"> بلا ولا على وجود ممكن</w:t>
      </w:r>
      <w:r w:rsidR="00EC1238">
        <w:rPr>
          <w:rtl/>
        </w:rPr>
        <w:t>،</w:t>
      </w:r>
      <w:r w:rsidRPr="001B459D">
        <w:rPr>
          <w:rtl/>
        </w:rPr>
        <w:t xml:space="preserve"> كل ذلك ظاهر جداً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ولزيادة التأكيد لحكم العقل بعدم امتناع الواجب نقول</w:t>
      </w:r>
      <w:r w:rsidR="00EC1238">
        <w:rPr>
          <w:rtl/>
        </w:rPr>
        <w:t>:</w:t>
      </w:r>
      <w:r w:rsidRPr="001B459D">
        <w:rPr>
          <w:rtl/>
        </w:rPr>
        <w:t xml:space="preserve"> إنّ العقلاء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مليين كانوا أو ماديين </w:t>
      </w:r>
      <w:r w:rsidRPr="001B459D">
        <w:rPr>
          <w:rStyle w:val="libFootnotenumChar"/>
          <w:rtl/>
        </w:rPr>
        <w:t>(1)</w:t>
      </w:r>
      <w:r w:rsidR="008232D7">
        <w:rPr>
          <w:rtl/>
        </w:rPr>
        <w:t xml:space="preserve"> - </w:t>
      </w:r>
      <w:r w:rsidRPr="001B459D">
        <w:rPr>
          <w:rtl/>
        </w:rPr>
        <w:t>اتفقوا في كلّ زمان ومكان</w:t>
      </w:r>
      <w:r w:rsidR="00EC1238">
        <w:rPr>
          <w:rtl/>
        </w:rPr>
        <w:t>،</w:t>
      </w:r>
      <w:r w:rsidRPr="001B459D">
        <w:rPr>
          <w:rtl/>
        </w:rPr>
        <w:t xml:space="preserve"> على الإذعان بوجود المبدأ الأَوّل في الخارج</w:t>
      </w:r>
      <w:r w:rsidR="00EC1238">
        <w:rPr>
          <w:rtl/>
        </w:rPr>
        <w:t>،</w:t>
      </w:r>
      <w:r w:rsidRPr="001B459D">
        <w:rPr>
          <w:rtl/>
        </w:rPr>
        <w:t xml:space="preserve"> وهذا ممّا يؤيّد استقلال العقل بعدم امتناع مثل هذا الوجود</w:t>
      </w:r>
      <w:r w:rsidR="00EC1238">
        <w:rPr>
          <w:rtl/>
        </w:rPr>
        <w:t>،</w:t>
      </w:r>
      <w:r w:rsidRPr="001B459D">
        <w:rPr>
          <w:rtl/>
        </w:rPr>
        <w:t xml:space="preserve"> والعجب من ذهول الباحثين عن هذا البرهان</w:t>
      </w:r>
      <w:r w:rsidR="00EC1238">
        <w:rPr>
          <w:rtl/>
        </w:rPr>
        <w:t>؛</w:t>
      </w:r>
      <w:r w:rsidRPr="001B459D">
        <w:rPr>
          <w:rtl/>
        </w:rPr>
        <w:t xml:space="preserve"> حيث لم يذكروه في هذا المقام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الثاني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إنّ الأحاسيس قد قضت على أنّ في الخارج موجوداً ما</w:t>
      </w:r>
      <w:r w:rsidR="00EC1238">
        <w:rPr>
          <w:rtl/>
        </w:rPr>
        <w:t>،</w:t>
      </w:r>
      <w:r w:rsidRPr="001B459D">
        <w:rPr>
          <w:rtl/>
        </w:rPr>
        <w:t xml:space="preserve"> فهو إن كان واجباً لذاته فقد حصل الغرض</w:t>
      </w:r>
      <w:r w:rsidR="00EC1238">
        <w:rPr>
          <w:rtl/>
        </w:rPr>
        <w:t>،</w:t>
      </w:r>
      <w:r w:rsidRPr="001B459D">
        <w:rPr>
          <w:rtl/>
        </w:rPr>
        <w:t xml:space="preserve"> وإن كان ممكناً فهو يستلزم المقصود</w:t>
      </w:r>
      <w:r w:rsidR="00EC1238">
        <w:rPr>
          <w:rtl/>
        </w:rPr>
        <w:t>؛</w:t>
      </w:r>
      <w:r w:rsidRPr="001B459D">
        <w:rPr>
          <w:rtl/>
        </w:rPr>
        <w:t xml:space="preserve"> لاستحالة الدور والتسلسل</w:t>
      </w:r>
      <w:r w:rsidR="00EC1238">
        <w:rPr>
          <w:rtl/>
        </w:rPr>
        <w:t>،</w:t>
      </w:r>
      <w:r w:rsidRPr="001B459D">
        <w:rPr>
          <w:rtl/>
        </w:rPr>
        <w:t xml:space="preserve"> وهذه الحجّة غير قائمة بوجود الممكن كما هو ظاهر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 xml:space="preserve">(1) غير مَن قال منهم بجواز الترجّح بلا مرجّح </w:t>
      </w:r>
      <w:r w:rsidR="00EC1238">
        <w:rPr>
          <w:rtl/>
        </w:rPr>
        <w:t>(</w:t>
      </w:r>
      <w:r w:rsidRPr="00AD3CEA">
        <w:rPr>
          <w:rtl/>
        </w:rPr>
        <w:t>إن كان</w:t>
      </w:r>
      <w:r w:rsidR="00EC1238">
        <w:rPr>
          <w:rtl/>
        </w:rPr>
        <w:t>).</w:t>
      </w:r>
    </w:p>
    <w:p w:rsidR="001B459D" w:rsidRPr="008232D7" w:rsidRDefault="001B459D" w:rsidP="001B459D">
      <w:pPr>
        <w:pStyle w:val="libFootnote0"/>
        <w:rPr>
          <w:rtl/>
        </w:rPr>
      </w:pPr>
      <w:r w:rsidRPr="001B459D">
        <w:rPr>
          <w:rtl/>
        </w:rPr>
        <w:t xml:space="preserve">(2) وبه يمكن أن يفسّر ما أُثر عن مولانا أمير المؤمنين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يا مَن دلّ على ذاته بذاته</w:t>
      </w:r>
      <w:r w:rsidR="00EC1238">
        <w:rPr>
          <w:rtl/>
        </w:rPr>
        <w:t>)،</w:t>
      </w:r>
      <w:r w:rsidRPr="001B459D">
        <w:rPr>
          <w:rtl/>
        </w:rPr>
        <w:t xml:space="preserve"> وما عن السجّاد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بك عرفتك وأنت دللتني عليك</w:t>
      </w:r>
      <w:r w:rsidR="00EC1238">
        <w:rPr>
          <w:rtl/>
        </w:rPr>
        <w:t>).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ثمّ إنّ هذين الوجهين المذكورين</w:t>
      </w:r>
      <w:r w:rsidR="00EC1238">
        <w:rPr>
          <w:rtl/>
        </w:rPr>
        <w:t>،</w:t>
      </w:r>
      <w:r w:rsidRPr="001B459D">
        <w:rPr>
          <w:rtl/>
        </w:rPr>
        <w:t xml:space="preserve"> ليسا من الأدلة الإنيّة</w:t>
      </w:r>
      <w:r w:rsidR="00EC1238">
        <w:rPr>
          <w:rtl/>
        </w:rPr>
        <w:t>،</w:t>
      </w:r>
      <w:r w:rsidRPr="001B459D">
        <w:rPr>
          <w:rtl/>
        </w:rPr>
        <w:t xml:space="preserve"> ولا من البراهين اللميّة</w:t>
      </w:r>
      <w:r w:rsidR="00EC1238">
        <w:rPr>
          <w:rtl/>
        </w:rPr>
        <w:t>؛</w:t>
      </w:r>
      <w:r w:rsidRPr="001B459D">
        <w:rPr>
          <w:rtl/>
        </w:rPr>
        <w:t xml:space="preserve"> لعدم انتقال فيهما من العلّة إلى المعلول</w:t>
      </w:r>
      <w:r w:rsidR="00EC1238">
        <w:rPr>
          <w:rtl/>
        </w:rPr>
        <w:t>،</w:t>
      </w:r>
      <w:r w:rsidRPr="001B459D">
        <w:rPr>
          <w:rtl/>
        </w:rPr>
        <w:t xml:space="preserve"> ولا من المعلول إلى علّته</w:t>
      </w:r>
      <w:r w:rsidR="00EC1238">
        <w:rPr>
          <w:rtl/>
        </w:rPr>
        <w:t>،</w:t>
      </w:r>
      <w:r w:rsidRPr="001B459D">
        <w:rPr>
          <w:rtl/>
        </w:rPr>
        <w:t xml:space="preserve"> بل هما من شبه اللم</w:t>
      </w:r>
      <w:r w:rsidR="00EC1238">
        <w:rPr>
          <w:rtl/>
        </w:rPr>
        <w:t>،</w:t>
      </w:r>
      <w:r w:rsidRPr="001B459D">
        <w:rPr>
          <w:rtl/>
        </w:rPr>
        <w:t xml:space="preserve"> كما يظهر من كلمات عدّة من أكابر الحكماء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الثالث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ما نقلناه سابقاً من المحقّق الطوسي قدّس سره في إبطال التسلسل</w:t>
      </w:r>
      <w:r w:rsidR="00EC1238">
        <w:rPr>
          <w:rtl/>
        </w:rPr>
        <w:t>،</w:t>
      </w:r>
      <w:r w:rsidRPr="001B459D">
        <w:rPr>
          <w:rtl/>
        </w:rPr>
        <w:t xml:space="preserve"> فإنّه يفضي إلى معرفة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ويجوز أن نعبّر عنه بألفاظ أُخرى فنقول</w:t>
      </w:r>
      <w:r w:rsidR="00EC1238">
        <w:rPr>
          <w:rtl/>
        </w:rPr>
        <w:t>:</w:t>
      </w:r>
      <w:r w:rsidRPr="001B459D">
        <w:rPr>
          <w:rtl/>
        </w:rPr>
        <w:t xml:space="preserve"> لا يمكن أن يكون ممكن ما من الممكنات منشأ لوجوب الممكنات</w:t>
      </w:r>
      <w:r w:rsidR="00EC1238">
        <w:rPr>
          <w:rtl/>
        </w:rPr>
        <w:t>،</w:t>
      </w:r>
      <w:r w:rsidRPr="001B459D">
        <w:rPr>
          <w:rtl/>
        </w:rPr>
        <w:t xml:space="preserve"> ولا لامتناع طريان العدم علّيها بالكلية</w:t>
      </w:r>
      <w:r w:rsidR="00EC1238">
        <w:rPr>
          <w:rtl/>
        </w:rPr>
        <w:t>،</w:t>
      </w:r>
      <w:r w:rsidRPr="001B459D">
        <w:rPr>
          <w:rtl/>
        </w:rPr>
        <w:t xml:space="preserve"> فلابدّ من واجب</w:t>
      </w:r>
      <w:r w:rsidR="00EC1238">
        <w:rPr>
          <w:rtl/>
        </w:rPr>
        <w:t>.</w:t>
      </w:r>
      <w:r w:rsidRPr="001B459D">
        <w:rPr>
          <w:rtl/>
        </w:rPr>
        <w:t xml:space="preserve"> وبوجه آخر</w:t>
      </w:r>
      <w:r w:rsidR="00EC1238">
        <w:rPr>
          <w:rtl/>
        </w:rPr>
        <w:t>:</w:t>
      </w:r>
      <w:r w:rsidRPr="001B459D">
        <w:rPr>
          <w:rtl/>
        </w:rPr>
        <w:t xml:space="preserve"> إنّ الممكن لا يستقلّ بنفسه في وجوده وهو ظاهر</w:t>
      </w:r>
      <w:r w:rsidR="00EC1238">
        <w:rPr>
          <w:rtl/>
        </w:rPr>
        <w:t>،</w:t>
      </w:r>
      <w:r w:rsidRPr="001B459D">
        <w:rPr>
          <w:rtl/>
        </w:rPr>
        <w:t xml:space="preserve"> ولا في إيجاده لغيره</w:t>
      </w:r>
      <w:r w:rsidR="00EC1238">
        <w:rPr>
          <w:rtl/>
        </w:rPr>
        <w:t>؛</w:t>
      </w:r>
      <w:r w:rsidRPr="001B459D">
        <w:rPr>
          <w:rtl/>
        </w:rPr>
        <w:t xml:space="preserve"> لأنّ مرتبة الإيجاد بعد مرتبة الوجود</w:t>
      </w:r>
      <w:r w:rsidR="00EC1238">
        <w:rPr>
          <w:rtl/>
        </w:rPr>
        <w:t>،</w:t>
      </w:r>
      <w:r w:rsidRPr="001B459D">
        <w:rPr>
          <w:rtl/>
        </w:rPr>
        <w:t xml:space="preserve"> فإنّ الشيء ما لم يُوجَد لم يُوجِد</w:t>
      </w:r>
      <w:r w:rsidR="00EC1238">
        <w:rPr>
          <w:rtl/>
        </w:rPr>
        <w:t>،</w:t>
      </w:r>
      <w:r w:rsidRPr="001B459D">
        <w:rPr>
          <w:rtl/>
        </w:rPr>
        <w:t xml:space="preserve"> فلو انحصر الموجود في الممكن</w:t>
      </w:r>
      <w:r w:rsidR="00EC1238">
        <w:rPr>
          <w:rtl/>
        </w:rPr>
        <w:t>،</w:t>
      </w:r>
      <w:r w:rsidRPr="001B459D">
        <w:rPr>
          <w:rtl/>
        </w:rPr>
        <w:t xml:space="preserve"> لزم أن لا يوجد شيء أصلاً</w:t>
      </w:r>
      <w:r w:rsidR="00EC1238">
        <w:rPr>
          <w:rtl/>
        </w:rPr>
        <w:t>؛</w:t>
      </w:r>
      <w:r w:rsidRPr="001B459D">
        <w:rPr>
          <w:rtl/>
        </w:rPr>
        <w:t xml:space="preserve"> لأنّ الممكن وإن كان متعدّداً</w:t>
      </w:r>
      <w:r w:rsidR="00EC1238">
        <w:rPr>
          <w:rtl/>
        </w:rPr>
        <w:t>،</w:t>
      </w:r>
      <w:r w:rsidRPr="001B459D">
        <w:rPr>
          <w:rtl/>
        </w:rPr>
        <w:t xml:space="preserve"> لا يستقلّ بوجود ولا إيجاد</w:t>
      </w:r>
      <w:r w:rsidR="00EC1238">
        <w:rPr>
          <w:rtl/>
        </w:rPr>
        <w:t>،</w:t>
      </w:r>
      <w:r w:rsidRPr="001B459D">
        <w:rPr>
          <w:rtl/>
        </w:rPr>
        <w:t xml:space="preserve"> وإذ لا وجود ولا إيجاد</w:t>
      </w:r>
      <w:r w:rsidR="00EC1238">
        <w:rPr>
          <w:rtl/>
        </w:rPr>
        <w:t>،</w:t>
      </w:r>
      <w:r w:rsidRPr="001B459D">
        <w:rPr>
          <w:rtl/>
        </w:rPr>
        <w:t xml:space="preserve"> فلا موجود لا بذاته ولا بغيره</w:t>
      </w:r>
      <w:r w:rsidR="00EC1238">
        <w:rPr>
          <w:rtl/>
        </w:rPr>
        <w:t>،</w:t>
      </w:r>
      <w:r w:rsidRPr="001B459D">
        <w:rPr>
          <w:rtl/>
        </w:rPr>
        <w:t xml:space="preserve"> إلى غير ذلك من التقارير والتعابير.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الرابع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الممكن موجود بلا ريب</w:t>
      </w:r>
      <w:r w:rsidR="00EC1238">
        <w:rPr>
          <w:rtl/>
        </w:rPr>
        <w:t>،</w:t>
      </w:r>
      <w:r w:rsidRPr="001B459D">
        <w:rPr>
          <w:rtl/>
        </w:rPr>
        <w:t xml:space="preserve"> فإنّ الأجسام مركّبة</w:t>
      </w:r>
      <w:r w:rsidR="00EC1238">
        <w:rPr>
          <w:rtl/>
        </w:rPr>
        <w:t>،</w:t>
      </w:r>
      <w:r w:rsidRPr="001B459D">
        <w:rPr>
          <w:rtl/>
        </w:rPr>
        <w:t xml:space="preserve"> وكلّ مركّب ممكن</w:t>
      </w:r>
      <w:r w:rsidR="00EC1238">
        <w:rPr>
          <w:rtl/>
        </w:rPr>
        <w:t>،</w:t>
      </w:r>
      <w:r w:rsidRPr="001B459D">
        <w:rPr>
          <w:rtl/>
        </w:rPr>
        <w:t xml:space="preserve"> والأعراض لمكان حاجتها إلى موضوعاتها ممكنة</w:t>
      </w:r>
      <w:r w:rsidR="00EC1238">
        <w:rPr>
          <w:rtl/>
        </w:rPr>
        <w:t>،</w:t>
      </w:r>
      <w:r w:rsidRPr="001B459D">
        <w:rPr>
          <w:rtl/>
        </w:rPr>
        <w:t xml:space="preserve"> بل حدوث بعض الأشياء وفقدانها وفناؤها محسوس فهو ممكن</w:t>
      </w:r>
      <w:r w:rsidR="00EC1238">
        <w:rPr>
          <w:rtl/>
        </w:rPr>
        <w:t>،</w:t>
      </w:r>
      <w:r w:rsidRPr="001B459D">
        <w:rPr>
          <w:rtl/>
        </w:rPr>
        <w:t xml:space="preserve"> ومهما يكن من شيء فالممكن موجود قطعاً بل ضرورةً</w:t>
      </w:r>
      <w:r w:rsidR="00EC1238">
        <w:rPr>
          <w:rtl/>
        </w:rPr>
        <w:t>،</w:t>
      </w:r>
      <w:r w:rsidRPr="001B459D">
        <w:rPr>
          <w:rtl/>
        </w:rPr>
        <w:t xml:space="preserve"> فيكون الواجب موجوداً بالضرورة</w:t>
      </w:r>
      <w:r w:rsidR="00EC1238">
        <w:rPr>
          <w:rtl/>
        </w:rPr>
        <w:t>؛</w:t>
      </w:r>
      <w:r w:rsidRPr="001B459D">
        <w:rPr>
          <w:rtl/>
        </w:rPr>
        <w:t xml:space="preserve"> لِما مرّ من احتياج الممكن إلى الواجب</w:t>
      </w:r>
      <w:r w:rsidR="00EC1238">
        <w:rPr>
          <w:rtl/>
        </w:rPr>
        <w:t>،</w:t>
      </w:r>
      <w:r w:rsidRPr="001B459D">
        <w:rPr>
          <w:rtl/>
        </w:rPr>
        <w:t xml:space="preserve"> ومن بطلان الدور والتسلسل</w:t>
      </w:r>
      <w:r w:rsidR="00EC1238">
        <w:rPr>
          <w:rtl/>
        </w:rPr>
        <w:t>،</w:t>
      </w:r>
      <w:r w:rsidRPr="001B459D">
        <w:rPr>
          <w:rtl/>
        </w:rPr>
        <w:t xml:space="preserve"> ولعلّ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أَمْ خُلِقُوا مِنْ غَيْرِ شَيْءٍ أَمْ هُمُ الْخَالِقُونَ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يشير إلى ذلك</w:t>
      </w:r>
      <w:r w:rsidR="00EC1238">
        <w:rPr>
          <w:rtl/>
        </w:rPr>
        <w:t>،</w:t>
      </w:r>
      <w:r w:rsidRPr="001B459D">
        <w:rPr>
          <w:rtl/>
        </w:rPr>
        <w:t xml:space="preserve"> فإنّ الممكن لا يمكن أن يكون خالق نفسه</w:t>
      </w:r>
      <w:r w:rsidR="00EC1238">
        <w:rPr>
          <w:rtl/>
        </w:rPr>
        <w:t>؛</w:t>
      </w:r>
      <w:r w:rsidRPr="001B459D">
        <w:rPr>
          <w:rtl/>
        </w:rPr>
        <w:t xml:space="preserve"> لما عرفت في بطلان الدور</w:t>
      </w:r>
      <w:r w:rsidR="00EC1238">
        <w:rPr>
          <w:rtl/>
        </w:rPr>
        <w:t>،</w:t>
      </w:r>
      <w:r w:rsidRPr="001B459D">
        <w:rPr>
          <w:rtl/>
        </w:rPr>
        <w:t xml:space="preserve"> ولا يمكن أن يوجد بلا خالق فإنّه ترجّح بلا مرجّح</w:t>
      </w:r>
      <w:r w:rsidR="00EC1238">
        <w:rPr>
          <w:rtl/>
        </w:rPr>
        <w:t>،</w:t>
      </w:r>
      <w:r w:rsidRPr="001B459D">
        <w:rPr>
          <w:rtl/>
        </w:rPr>
        <w:t xml:space="preserve"> ويمكن إدراج نفي التسلسل أيضاً في هذا الفرض كما يظهر بالتأمل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هذا الدليل الإنّي أساس لعدّة من الدلائل الأُخرى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الخامس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ما سلكه المتكلّمون فقالوا</w:t>
      </w:r>
      <w:r w:rsidR="00EC1238">
        <w:rPr>
          <w:rtl/>
        </w:rPr>
        <w:t>:</w:t>
      </w:r>
      <w:r w:rsidRPr="001B459D">
        <w:rPr>
          <w:rtl/>
        </w:rPr>
        <w:t xml:space="preserve"> إنّ العالم حادث</w:t>
      </w:r>
      <w:r w:rsidR="00EC1238">
        <w:rPr>
          <w:rtl/>
        </w:rPr>
        <w:t>،</w:t>
      </w:r>
      <w:r w:rsidRPr="001B459D">
        <w:rPr>
          <w:rtl/>
        </w:rPr>
        <w:t xml:space="preserve"> وكلّ حادث له محدَث كما تشهد به بديهة العقل</w:t>
      </w:r>
      <w:r w:rsidR="00EC1238">
        <w:rPr>
          <w:rtl/>
        </w:rPr>
        <w:t>؛</w:t>
      </w:r>
      <w:r w:rsidRPr="001B459D">
        <w:rPr>
          <w:rtl/>
        </w:rPr>
        <w:t xml:space="preserve"> ولذا مَن رأى بناءً حادثاً حكم حكماً بتياً جزمياً</w:t>
      </w:r>
      <w:r w:rsidR="00EC1238">
        <w:rPr>
          <w:rtl/>
        </w:rPr>
        <w:t>،</w:t>
      </w:r>
      <w:r w:rsidRPr="001B459D">
        <w:rPr>
          <w:rtl/>
        </w:rPr>
        <w:t xml:space="preserve"> بأنّ له بانياً</w:t>
      </w:r>
      <w:r w:rsidR="00EC1238">
        <w:rPr>
          <w:rtl/>
        </w:rPr>
        <w:t>،</w:t>
      </w:r>
      <w:r w:rsidRPr="001B459D">
        <w:rPr>
          <w:rtl/>
        </w:rPr>
        <w:t xml:space="preserve"> وعن أكثر مشايخ الاعتزال أنّ هذه المسألة</w:t>
      </w:r>
      <w:r w:rsidR="008232D7">
        <w:rPr>
          <w:rtl/>
        </w:rPr>
        <w:t xml:space="preserve"> - </w:t>
      </w:r>
      <w:r w:rsidRPr="001B459D">
        <w:rPr>
          <w:rtl/>
        </w:rPr>
        <w:t>أي الكبرى</w:t>
      </w:r>
      <w:r w:rsidR="008232D7">
        <w:rPr>
          <w:rtl/>
        </w:rPr>
        <w:t xml:space="preserve"> - </w:t>
      </w:r>
      <w:r w:rsidRPr="001B459D">
        <w:rPr>
          <w:rtl/>
        </w:rPr>
        <w:t>استدلالية</w:t>
      </w:r>
      <w:r w:rsidR="00EC1238">
        <w:rPr>
          <w:rtl/>
        </w:rPr>
        <w:t>،</w:t>
      </w:r>
      <w:r w:rsidRPr="001B459D">
        <w:rPr>
          <w:rtl/>
        </w:rPr>
        <w:t xml:space="preserve"> وقد استدلّوا عليه بوجهين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لكنّ ذلك خطأ وما استدلوا به غلط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هذا المحدث الصانع إن كان حادثاً احتاج إلى مؤثّر آخر</w:t>
      </w:r>
      <w:r w:rsidR="00EC1238">
        <w:rPr>
          <w:rtl/>
        </w:rPr>
        <w:t>،</w:t>
      </w:r>
      <w:r w:rsidRPr="001B459D">
        <w:rPr>
          <w:rtl/>
        </w:rPr>
        <w:t xml:space="preserve"> فيلزم الدور أو التسلسل وهما محالان</w:t>
      </w:r>
      <w:r w:rsidR="00EC1238">
        <w:rPr>
          <w:rtl/>
        </w:rPr>
        <w:t>،</w:t>
      </w:r>
      <w:r w:rsidRPr="001B459D">
        <w:rPr>
          <w:rtl/>
        </w:rPr>
        <w:t xml:space="preserve"> وإن كان قديماً أو منتهياً إلى القديم فقد ثبت المطلوب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ولكن جملة من الفلاسفة لم يرتضوا بسلوك هذا الصراط لوجوه ثلاثة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تفنيد حدوث العالم بشراشره</w:t>
      </w:r>
      <w:r w:rsidR="00EC1238">
        <w:rPr>
          <w:rtl/>
        </w:rPr>
        <w:t>،</w:t>
      </w:r>
      <w:r w:rsidRPr="001B459D">
        <w:rPr>
          <w:rtl/>
        </w:rPr>
        <w:t xml:space="preserve"> بل منه ما هو قديم</w:t>
      </w:r>
      <w:r w:rsidR="00EC1238">
        <w:rPr>
          <w:rtl/>
        </w:rPr>
        <w:t>،</w:t>
      </w:r>
      <w:r w:rsidRPr="001B459D">
        <w:rPr>
          <w:rtl/>
        </w:rPr>
        <w:t xml:space="preserve"> ومنه ما هو حادث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FD51B1">
      <w:pPr>
        <w:pStyle w:val="libFootnote0"/>
        <w:rPr>
          <w:rtl/>
        </w:rPr>
      </w:pPr>
      <w:r w:rsidRPr="00AD3CEA">
        <w:rPr>
          <w:rtl/>
        </w:rPr>
        <w:t>(1) الطور 52 / 35.</w:t>
      </w:r>
      <w:r w:rsidR="00FD51B1">
        <w:rPr>
          <w:rFonts w:hint="cs"/>
          <w:rtl/>
        </w:rPr>
        <w:tab/>
      </w:r>
      <w:r w:rsidR="00FD51B1">
        <w:rPr>
          <w:rFonts w:hint="cs"/>
          <w:rtl/>
        </w:rPr>
        <w:tab/>
      </w:r>
      <w:r w:rsidR="00FD51B1">
        <w:rPr>
          <w:rFonts w:hint="cs"/>
          <w:rtl/>
        </w:rPr>
        <w:tab/>
      </w:r>
      <w:r w:rsidRPr="00AD3CEA">
        <w:rPr>
          <w:rtl/>
        </w:rPr>
        <w:t>(2) شرح المواقف 3 / 3.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الثاني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قصور هذا الدليل عن إثبات الواجب لذاته</w:t>
      </w:r>
      <w:r w:rsidR="00EC1238">
        <w:rPr>
          <w:rtl/>
        </w:rPr>
        <w:t>؛</w:t>
      </w:r>
      <w:r w:rsidRPr="001B459D">
        <w:rPr>
          <w:rtl/>
        </w:rPr>
        <w:t xml:space="preserve"> لجواز أن يكون ذلك المحدِث غير الحادث ممكناً قديماً</w:t>
      </w:r>
      <w:r w:rsidR="00EC1238">
        <w:rPr>
          <w:rtl/>
        </w:rPr>
        <w:t>،</w:t>
      </w:r>
      <w:r w:rsidRPr="001B459D">
        <w:rPr>
          <w:rtl/>
        </w:rPr>
        <w:t xml:space="preserve"> فلا يفتقر إلى علة</w:t>
      </w:r>
      <w:r w:rsidR="00EC1238">
        <w:rPr>
          <w:rtl/>
        </w:rPr>
        <w:t>،</w:t>
      </w:r>
      <w:r w:rsidRPr="001B459D">
        <w:rPr>
          <w:rtl/>
        </w:rPr>
        <w:t xml:space="preserve"> فتنقطع السلسلة بلا إثبات الواجب</w:t>
      </w:r>
      <w:r w:rsidR="00EC1238">
        <w:rPr>
          <w:rtl/>
        </w:rPr>
        <w:t>،</w:t>
      </w:r>
      <w:r w:rsidRPr="001B459D">
        <w:rPr>
          <w:rtl/>
        </w:rPr>
        <w:t xml:space="preserve"> كما ذكره الحكيم اللاهيجي في شوارقه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خروجه عن منهج الصدق</w:t>
      </w:r>
      <w:r w:rsidR="00EC1238">
        <w:rPr>
          <w:rtl/>
        </w:rPr>
        <w:t>؛</w:t>
      </w:r>
      <w:r w:rsidRPr="001B459D">
        <w:rPr>
          <w:rtl/>
        </w:rPr>
        <w:t xml:space="preserve"> لأنّ مناط الحاجة إلى العلّة هو الإمكان دون الحدوث ولو شرطاً</w:t>
      </w:r>
      <w:r w:rsidR="00EC1238">
        <w:rPr>
          <w:rtl/>
        </w:rPr>
        <w:t>،</w:t>
      </w:r>
      <w:r w:rsidRPr="001B459D">
        <w:rPr>
          <w:rtl/>
        </w:rPr>
        <w:t xml:space="preserve"> ذكره الحكيم السبزواري</w:t>
      </w:r>
      <w:r w:rsidRPr="001B459D">
        <w:rPr>
          <w:rStyle w:val="libFootnotenumChar"/>
          <w:rtl/>
        </w:rPr>
        <w:t xml:space="preserve"> (2)</w:t>
      </w:r>
      <w:r w:rsidR="00EC1238">
        <w:rPr>
          <w:rtl/>
        </w:rPr>
        <w:t>،</w:t>
      </w:r>
      <w:r w:rsidRPr="001B459D">
        <w:rPr>
          <w:rtl/>
        </w:rPr>
        <w:t xml:space="preserve"> وقبله عنه غيره أيضاً.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هذه الوجوه ساقطة</w:t>
      </w:r>
      <w:r w:rsidR="00EC1238">
        <w:rPr>
          <w:rtl/>
        </w:rPr>
        <w:t>،</w:t>
      </w:r>
      <w:r w:rsidRPr="001B459D">
        <w:rPr>
          <w:rtl/>
        </w:rPr>
        <w:t xml:space="preserve"> ولا يمكن سد هذا الصراط المستقيم بها</w:t>
      </w:r>
      <w:r w:rsidR="00EC1238">
        <w:rPr>
          <w:rtl/>
        </w:rPr>
        <w:t>،</w:t>
      </w:r>
      <w:r w:rsidRPr="001B459D">
        <w:rPr>
          <w:rtl/>
        </w:rPr>
        <w:t xml:space="preserve"> أمّا الأَوّل</w:t>
      </w:r>
      <w:r w:rsidR="00EC1238">
        <w:rPr>
          <w:rtl/>
        </w:rPr>
        <w:t>،</w:t>
      </w:r>
      <w:r w:rsidRPr="001B459D">
        <w:rPr>
          <w:rtl/>
        </w:rPr>
        <w:t xml:space="preserve"> فلِما سيمرّ بك في محلّه</w:t>
      </w:r>
      <w:r w:rsidR="00EC1238">
        <w:rPr>
          <w:rtl/>
        </w:rPr>
        <w:t>،</w:t>
      </w:r>
      <w:r w:rsidRPr="001B459D">
        <w:rPr>
          <w:rtl/>
        </w:rPr>
        <w:t xml:space="preserve"> من حدوث تمام ما سوى الله وبطلان قِدم شيءٍ منه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الثاني</w:t>
      </w:r>
      <w:r w:rsidR="00EC1238">
        <w:rPr>
          <w:rtl/>
        </w:rPr>
        <w:t>،</w:t>
      </w:r>
      <w:r w:rsidRPr="001B459D">
        <w:rPr>
          <w:rtl/>
        </w:rPr>
        <w:t xml:space="preserve"> فينبثق بطلانه من بطلان الأَوّل</w:t>
      </w:r>
      <w:r w:rsidR="00EC1238">
        <w:rPr>
          <w:rtl/>
        </w:rPr>
        <w:t>؛</w:t>
      </w:r>
      <w:r w:rsidRPr="001B459D">
        <w:rPr>
          <w:rtl/>
        </w:rPr>
        <w:t xml:space="preserve"> فإنّ القديم حينئذٍ لا يكون ممكناً</w:t>
      </w:r>
      <w:r w:rsidR="00EC1238">
        <w:rPr>
          <w:rtl/>
        </w:rPr>
        <w:t>،</w:t>
      </w:r>
      <w:r w:rsidRPr="001B459D">
        <w:rPr>
          <w:rtl/>
        </w:rPr>
        <w:t xml:space="preserve"> فهو واجب لعدم واسطة بينهما بالضرورة</w:t>
      </w:r>
      <w:r w:rsidR="00EC1238">
        <w:rPr>
          <w:rtl/>
        </w:rPr>
        <w:t>،</w:t>
      </w:r>
      <w:r w:rsidRPr="001B459D">
        <w:rPr>
          <w:rtl/>
        </w:rPr>
        <w:t xml:space="preserve"> فالقديم والواجب لذاته مترادفان عند المتكلّمين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الثالث ففيه</w:t>
      </w:r>
      <w:r w:rsidR="00EC1238">
        <w:rPr>
          <w:rtl/>
        </w:rPr>
        <w:t>،</w:t>
      </w:r>
      <w:r w:rsidRPr="001B459D">
        <w:rPr>
          <w:rtl/>
        </w:rPr>
        <w:t xml:space="preserve"> أنّ معنى علّية الإمكان للحاجة</w:t>
      </w:r>
      <w:r w:rsidR="00EC1238">
        <w:rPr>
          <w:rtl/>
        </w:rPr>
        <w:t>،</w:t>
      </w:r>
      <w:r w:rsidRPr="001B459D">
        <w:rPr>
          <w:rtl/>
        </w:rPr>
        <w:t xml:space="preserve"> هو سببيته للحاجة في وجوده</w:t>
      </w:r>
      <w:r w:rsidR="00EC1238">
        <w:rPr>
          <w:rtl/>
        </w:rPr>
        <w:t>،</w:t>
      </w:r>
      <w:r w:rsidRPr="001B459D">
        <w:rPr>
          <w:rtl/>
        </w:rPr>
        <w:t xml:space="preserve"> أو عدمه إلى المرجّح الخارجي</w:t>
      </w:r>
      <w:r w:rsidR="00EC1238">
        <w:rPr>
          <w:rtl/>
        </w:rPr>
        <w:t>،</w:t>
      </w:r>
      <w:r w:rsidRPr="001B459D">
        <w:rPr>
          <w:rtl/>
        </w:rPr>
        <w:t xml:space="preserve"> فحدوث الوجود</w:t>
      </w:r>
      <w:r w:rsidR="00EC1238">
        <w:rPr>
          <w:rtl/>
        </w:rPr>
        <w:t>،</w:t>
      </w:r>
      <w:r w:rsidRPr="001B459D">
        <w:rPr>
          <w:rtl/>
        </w:rPr>
        <w:t xml:space="preserve"> معلول عن هذا المرجّح المحدِث الخارجي</w:t>
      </w:r>
      <w:r w:rsidR="00EC1238">
        <w:rPr>
          <w:rtl/>
        </w:rPr>
        <w:t>،</w:t>
      </w:r>
      <w:r w:rsidRPr="001B459D">
        <w:rPr>
          <w:rtl/>
        </w:rPr>
        <w:t xml:space="preserve"> وكاشف عنه كشف كلّ معلول عن علّته</w:t>
      </w:r>
      <w:r w:rsidR="00EC1238">
        <w:rPr>
          <w:rtl/>
        </w:rPr>
        <w:t>،</w:t>
      </w:r>
      <w:r w:rsidRPr="001B459D">
        <w:rPr>
          <w:rtl/>
        </w:rPr>
        <w:t xml:space="preserve"> ويعبّر عنه في عرفهم بدليل الإن</w:t>
      </w:r>
      <w:r w:rsidR="00EC1238">
        <w:rPr>
          <w:rtl/>
        </w:rPr>
        <w:t>،</w:t>
      </w:r>
      <w:r w:rsidRPr="001B459D">
        <w:rPr>
          <w:rtl/>
        </w:rPr>
        <w:t xml:space="preserve"> فهذا لا ربط له ببطلان علّية الحدوث للحاجة</w:t>
      </w:r>
      <w:r w:rsidR="00EC1238">
        <w:rPr>
          <w:rtl/>
        </w:rPr>
        <w:t>،</w:t>
      </w:r>
      <w:r w:rsidRPr="001B459D">
        <w:rPr>
          <w:rtl/>
        </w:rPr>
        <w:t xml:space="preserve"> والإنصاف أنّ دلالة الحدوث على المحدِث ضرورية</w:t>
      </w:r>
      <w:r w:rsidR="00EC1238">
        <w:rPr>
          <w:rtl/>
        </w:rPr>
        <w:t>،</w:t>
      </w:r>
      <w:r w:rsidRPr="001B459D">
        <w:rPr>
          <w:rtl/>
        </w:rPr>
        <w:t xml:space="preserve"> وإنكارها عن هذا الرجل الفيلسوف بعيد جداً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فاتّضح أنّ الدليل تام في نفسه</w:t>
      </w:r>
      <w:r w:rsidR="00EC1238">
        <w:rPr>
          <w:rtl/>
        </w:rPr>
        <w:t>،</w:t>
      </w:r>
      <w:r w:rsidRPr="001B459D">
        <w:rPr>
          <w:rtl/>
        </w:rPr>
        <w:t xml:space="preserve"> من غير أن يُبنى على الحركة الجوهرية كما تبرّع به بعضهم</w:t>
      </w:r>
      <w:r w:rsidR="00EC1238">
        <w:rPr>
          <w:rtl/>
        </w:rPr>
        <w:t>،</w:t>
      </w:r>
      <w:r w:rsidRPr="001B459D">
        <w:rPr>
          <w:rtl/>
        </w:rPr>
        <w:t xml:space="preserve"> لكن الذي يوجب صعوبة سلوك هذا الطريق في الجملة</w:t>
      </w:r>
      <w:r w:rsidR="00EC1238">
        <w:rPr>
          <w:rtl/>
        </w:rPr>
        <w:t>،</w:t>
      </w:r>
      <w:r w:rsidRPr="001B459D">
        <w:rPr>
          <w:rtl/>
        </w:rPr>
        <w:t xml:space="preserve"> هو أنّ إثبات المدّعى أسهل من تثبيت مقدّمتها الأُولى</w:t>
      </w:r>
      <w:r w:rsidR="00EC1238">
        <w:rPr>
          <w:rtl/>
        </w:rPr>
        <w:t>،</w:t>
      </w:r>
      <w:r w:rsidRPr="001B459D">
        <w:rPr>
          <w:rtl/>
        </w:rPr>
        <w:t xml:space="preserve"> أعني بها حدوث العالم بأجمعه</w:t>
      </w:r>
      <w:r w:rsidR="00EC1238">
        <w:rPr>
          <w:rtl/>
        </w:rPr>
        <w:t>،</w:t>
      </w:r>
      <w:r w:rsidRPr="001B459D">
        <w:rPr>
          <w:rtl/>
        </w:rPr>
        <w:t xml:space="preserve"> فإنّه وإن كان حقّاً إلاّ أنّ المدّعى أظهر منه</w:t>
      </w:r>
      <w:r w:rsidR="00EC1238">
        <w:rPr>
          <w:rtl/>
        </w:rPr>
        <w:t>،</w:t>
      </w:r>
      <w:r w:rsidRPr="001B459D">
        <w:rPr>
          <w:rtl/>
        </w:rPr>
        <w:t xml:space="preserve"> وإن أخذنا حدوث بعض العالم في المقدّمة حتى تكون ضروريةً</w:t>
      </w:r>
      <w:r w:rsidR="00EC1238">
        <w:rPr>
          <w:rtl/>
        </w:rPr>
        <w:t>،</w:t>
      </w:r>
      <w:r w:rsidRPr="001B459D">
        <w:rPr>
          <w:rtl/>
        </w:rPr>
        <w:t xml:space="preserve"> فلا يستنتج منها المطلوب</w:t>
      </w:r>
      <w:r w:rsidR="00EC1238">
        <w:rPr>
          <w:rtl/>
        </w:rPr>
        <w:t>،</w:t>
      </w:r>
      <w:r w:rsidRPr="001B459D">
        <w:rPr>
          <w:rtl/>
        </w:rPr>
        <w:t xml:space="preserve"> كما ذكره صاحب الشوارق من جواز كون القديم ممكناً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ولا دافع له حينئذٍ أصلاً إلاّ أن يقال</w:t>
      </w:r>
      <w:r w:rsidR="00EC1238">
        <w:rPr>
          <w:rtl/>
        </w:rPr>
        <w:t>:</w:t>
      </w:r>
      <w:r w:rsidRPr="001B459D">
        <w:rPr>
          <w:rtl/>
        </w:rPr>
        <w:t xml:space="preserve"> بأنّ هذا القديم لا يكون إلاّ واجباً</w:t>
      </w:r>
      <w:r w:rsidR="00EC1238">
        <w:rPr>
          <w:rtl/>
        </w:rPr>
        <w:t>،</w:t>
      </w:r>
      <w:r w:rsidRPr="001B459D">
        <w:rPr>
          <w:rtl/>
        </w:rPr>
        <w:t xml:space="preserve"> فإنّ الممكن يستلزمه دفعاً للدور والتسلسل</w:t>
      </w:r>
      <w:r w:rsidR="00EC1238">
        <w:rPr>
          <w:rtl/>
        </w:rPr>
        <w:t>،</w:t>
      </w:r>
      <w:r w:rsidRPr="001B459D">
        <w:rPr>
          <w:rtl/>
        </w:rPr>
        <w:t xml:space="preserve"> لكن الدليل حينئذٍ لا يكون بلحاظ الحدوث فقط</w:t>
      </w:r>
      <w:r w:rsidR="00EC1238">
        <w:rPr>
          <w:rtl/>
        </w:rPr>
        <w:t>،</w:t>
      </w:r>
      <w:r w:rsidRPr="001B459D">
        <w:rPr>
          <w:rtl/>
        </w:rPr>
        <w:t xml:space="preserve"> بل مع انضمام لحاظ الإمكان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فالتحقيق أن يقال</w:t>
      </w:r>
      <w:r w:rsidR="00EC1238">
        <w:rPr>
          <w:rtl/>
        </w:rPr>
        <w:t>:</w:t>
      </w:r>
      <w:r w:rsidRPr="001B459D">
        <w:rPr>
          <w:rtl/>
        </w:rPr>
        <w:t xml:space="preserve"> إنّ جملةً من هذه الموجودات حادثة حسّاً</w:t>
      </w:r>
      <w:r w:rsidR="00EC1238">
        <w:rPr>
          <w:rtl/>
        </w:rPr>
        <w:t>،</w:t>
      </w:r>
      <w:r w:rsidRPr="001B459D">
        <w:rPr>
          <w:rtl/>
        </w:rPr>
        <w:t xml:space="preserve"> والحادث يقتضي محدِثاً بالضرورة</w:t>
      </w:r>
      <w:r w:rsidR="00EC1238">
        <w:rPr>
          <w:rtl/>
        </w:rPr>
        <w:t>،</w:t>
      </w:r>
      <w:r w:rsidRPr="001B459D">
        <w:rPr>
          <w:rtl/>
        </w:rPr>
        <w:t xml:space="preserve"> وهذا المحدِث إن لم يكن له سبب وعلّة فهو المراد</w:t>
      </w:r>
      <w:r w:rsidR="00EC1238">
        <w:rPr>
          <w:rtl/>
        </w:rPr>
        <w:t>؛</w:t>
      </w:r>
      <w:r w:rsidRPr="001B459D">
        <w:rPr>
          <w:rtl/>
        </w:rPr>
        <w:t xml:space="preserve"> إذ لا نعني بالقديم أو الواجب إلاّ المحدِث الذي لا سبب له</w:t>
      </w:r>
      <w:r w:rsidR="00EC1238">
        <w:rPr>
          <w:rtl/>
        </w:rPr>
        <w:t>،</w:t>
      </w:r>
      <w:r w:rsidRPr="001B459D">
        <w:rPr>
          <w:rtl/>
        </w:rPr>
        <w:t xml:space="preserve"> وإن كان له سبب فلابدّ من الانتهاء إلى محدِث كذلك</w:t>
      </w:r>
      <w:r w:rsidR="00EC1238">
        <w:rPr>
          <w:rtl/>
        </w:rPr>
        <w:t>،</w:t>
      </w:r>
      <w:r w:rsidRPr="001B459D">
        <w:rPr>
          <w:rtl/>
        </w:rPr>
        <w:t xml:space="preserve"> أي بلا سبب وعلة دفعاً للدور والتسلسل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2 / 204.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المنظومة / 143.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lastRenderedPageBreak/>
        <w:t>الصراط السادس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ما سلكه الحكماء الطبيعيون</w:t>
      </w:r>
      <w:r w:rsidR="00EC1238">
        <w:rPr>
          <w:rtl/>
        </w:rPr>
        <w:t>،</w:t>
      </w:r>
      <w:r w:rsidRPr="001B459D">
        <w:rPr>
          <w:rtl/>
        </w:rPr>
        <w:t xml:space="preserve"> وهو الاستدلال بالحركات</w:t>
      </w:r>
      <w:r w:rsidR="00EC1238">
        <w:rPr>
          <w:rtl/>
        </w:rPr>
        <w:t>،</w:t>
      </w:r>
      <w:r w:rsidRPr="001B459D">
        <w:rPr>
          <w:rtl/>
        </w:rPr>
        <w:t xml:space="preserve"> فإنّ المتحرّك لا يوجب حركةً بل يحتاج إلى محرِّك غيره</w:t>
      </w:r>
      <w:r w:rsidR="00EC1238">
        <w:rPr>
          <w:rtl/>
        </w:rPr>
        <w:t>،</w:t>
      </w:r>
      <w:r w:rsidRPr="001B459D">
        <w:rPr>
          <w:rtl/>
        </w:rPr>
        <w:t xml:space="preserve"> والمحرِّكات لا محالة تنتهي إلى محرِّك غير متحرك دفعاً للدور والتسلسل</w:t>
      </w:r>
      <w:r w:rsidR="00EC1238">
        <w:rPr>
          <w:rtl/>
        </w:rPr>
        <w:t>،</w:t>
      </w:r>
      <w:r w:rsidRPr="001B459D">
        <w:rPr>
          <w:rtl/>
        </w:rPr>
        <w:t xml:space="preserve"> فإن كان واجباً فهو وإلاّ استلزمه لِما مرّ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السابع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إذا كانت الموجودات منحصرةً في الممكنات لزم الدور</w:t>
      </w:r>
      <w:r w:rsidR="00EC1238">
        <w:rPr>
          <w:rtl/>
        </w:rPr>
        <w:t>،</w:t>
      </w:r>
      <w:r w:rsidRPr="001B459D">
        <w:rPr>
          <w:rtl/>
        </w:rPr>
        <w:t xml:space="preserve"> إذ تحقّق موجود ما يتوقّف</w:t>
      </w:r>
      <w:r w:rsidR="008232D7">
        <w:rPr>
          <w:rtl/>
        </w:rPr>
        <w:t xml:space="preserve"> - </w:t>
      </w:r>
      <w:r w:rsidRPr="001B459D">
        <w:rPr>
          <w:rtl/>
        </w:rPr>
        <w:t>على هذا التقدير</w:t>
      </w:r>
      <w:r w:rsidR="008232D7">
        <w:rPr>
          <w:rtl/>
        </w:rPr>
        <w:t xml:space="preserve"> - </w:t>
      </w:r>
      <w:r w:rsidRPr="001B459D">
        <w:rPr>
          <w:rtl/>
        </w:rPr>
        <w:t>على إيجاد ما</w:t>
      </w:r>
      <w:r w:rsidR="00EC1238">
        <w:rPr>
          <w:rtl/>
        </w:rPr>
        <w:t>؛</w:t>
      </w:r>
      <w:r w:rsidRPr="001B459D">
        <w:rPr>
          <w:rtl/>
        </w:rPr>
        <w:t xml:space="preserve"> لأنّ وجود الممكنات إنّما يتحقق بالإيجاد</w:t>
      </w:r>
      <w:r w:rsidR="00EC1238">
        <w:rPr>
          <w:rtl/>
        </w:rPr>
        <w:t>،</w:t>
      </w:r>
      <w:r w:rsidRPr="001B459D">
        <w:rPr>
          <w:rtl/>
        </w:rPr>
        <w:t xml:space="preserve"> وتحقّق إيجاد ما يتوقّف أيضاً على تحقّق موجود ما</w:t>
      </w:r>
      <w:r w:rsidR="00EC1238">
        <w:rPr>
          <w:rtl/>
        </w:rPr>
        <w:t>؛</w:t>
      </w:r>
      <w:r w:rsidRPr="001B459D">
        <w:rPr>
          <w:rtl/>
        </w:rPr>
        <w:t xml:space="preserve"> لأنّ الشيء ما لم يوجَد لم يُوجِد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لكن الإنصاف</w:t>
      </w:r>
      <w:r w:rsidR="00EC1238">
        <w:rPr>
          <w:rtl/>
        </w:rPr>
        <w:t>،</w:t>
      </w:r>
      <w:r w:rsidRPr="001B459D">
        <w:rPr>
          <w:rtl/>
        </w:rPr>
        <w:t xml:space="preserve"> أنّ هذا التوقّف من قبيل توقّف النطفة على الحيوان</w:t>
      </w:r>
      <w:r w:rsidR="00EC1238">
        <w:rPr>
          <w:rtl/>
        </w:rPr>
        <w:t>،</w:t>
      </w:r>
      <w:r w:rsidRPr="001B459D">
        <w:rPr>
          <w:rtl/>
        </w:rPr>
        <w:t xml:space="preserve"> وتوقف الحيوان على النطفة</w:t>
      </w:r>
      <w:r w:rsidR="00EC1238">
        <w:rPr>
          <w:rtl/>
        </w:rPr>
        <w:t>،</w:t>
      </w:r>
      <w:r w:rsidRPr="001B459D">
        <w:rPr>
          <w:rtl/>
        </w:rPr>
        <w:t xml:space="preserve"> وتوقف البيض على الدجاج</w:t>
      </w:r>
      <w:r w:rsidR="00EC1238">
        <w:rPr>
          <w:rtl/>
        </w:rPr>
        <w:t>،</w:t>
      </w:r>
      <w:r w:rsidRPr="001B459D">
        <w:rPr>
          <w:rtl/>
        </w:rPr>
        <w:t xml:space="preserve"> وتوقف الدجاج على البيض</w:t>
      </w:r>
      <w:r w:rsidR="00EC1238">
        <w:rPr>
          <w:rtl/>
        </w:rPr>
        <w:t>،</w:t>
      </w:r>
      <w:r w:rsidRPr="001B459D">
        <w:rPr>
          <w:rtl/>
        </w:rPr>
        <w:t xml:space="preserve"> وهذا ليس بدور محال</w:t>
      </w:r>
      <w:r w:rsidR="00EC1238">
        <w:rPr>
          <w:rtl/>
        </w:rPr>
        <w:t>؛</w:t>
      </w:r>
      <w:r w:rsidRPr="001B459D">
        <w:rPr>
          <w:rtl/>
        </w:rPr>
        <w:t xml:space="preserve"> لأنّ الدور هو الذي يكون طرفاه واحداً بالعدد</w:t>
      </w:r>
      <w:r w:rsidR="00EC1238">
        <w:rPr>
          <w:rtl/>
        </w:rPr>
        <w:t>،</w:t>
      </w:r>
      <w:r w:rsidRPr="001B459D">
        <w:rPr>
          <w:rtl/>
        </w:rPr>
        <w:t xml:space="preserve"> لا ما يتقدّم فيه طبيعة مرسلة على طبيعة مرسلة أُخرى</w:t>
      </w:r>
      <w:r w:rsidR="00EC1238">
        <w:rPr>
          <w:rtl/>
        </w:rPr>
        <w:t>،</w:t>
      </w:r>
      <w:r w:rsidRPr="001B459D">
        <w:rPr>
          <w:rtl/>
        </w:rPr>
        <w:t xml:space="preserve"> وهي تتقدّم أيضاً عليها في صورة التسلسل</w:t>
      </w:r>
      <w:r w:rsidR="00EC1238">
        <w:rPr>
          <w:rtl/>
        </w:rPr>
        <w:t>،</w:t>
      </w:r>
      <w:r w:rsidRPr="001B459D">
        <w:rPr>
          <w:rtl/>
        </w:rPr>
        <w:t xml:space="preserve"> فالمغالطة نشأت هاهنا</w:t>
      </w:r>
      <w:r w:rsidR="00EC1238">
        <w:rPr>
          <w:rtl/>
        </w:rPr>
        <w:t>،</w:t>
      </w:r>
      <w:r w:rsidRPr="001B459D">
        <w:rPr>
          <w:rtl/>
        </w:rPr>
        <w:t xml:space="preserve"> من أخذ الكلّي مكان الجزئي</w:t>
      </w:r>
      <w:r w:rsidR="00EC1238">
        <w:rPr>
          <w:rtl/>
        </w:rPr>
        <w:t>،</w:t>
      </w:r>
      <w:r w:rsidRPr="001B459D">
        <w:rPr>
          <w:rtl/>
        </w:rPr>
        <w:t xml:space="preserve"> والوحدة النوعية مكان الوحدة الشخصية</w:t>
      </w:r>
      <w:r w:rsidR="00EC1238">
        <w:rPr>
          <w:rtl/>
        </w:rPr>
        <w:t>،</w:t>
      </w:r>
      <w:r w:rsidRPr="001B459D">
        <w:rPr>
          <w:rtl/>
        </w:rPr>
        <w:t xml:space="preserve"> فتتميم هذا البرهان لا يمكن إلاّ بالتسلسل كما في الأسفار</w:t>
      </w:r>
      <w:r w:rsidR="00EC1238">
        <w:rPr>
          <w:rtl/>
        </w:rPr>
        <w:t>،</w:t>
      </w:r>
      <w:r w:rsidRPr="001B459D">
        <w:rPr>
          <w:rtl/>
        </w:rPr>
        <w:t xml:space="preserve"> وما رامه اللاهيجي من إصلاح الدليل</w:t>
      </w:r>
      <w:r w:rsidR="00EC1238">
        <w:rPr>
          <w:rtl/>
        </w:rPr>
        <w:t>،</w:t>
      </w:r>
      <w:r w:rsidRPr="001B459D">
        <w:rPr>
          <w:rtl/>
        </w:rPr>
        <w:t xml:space="preserve"> وإتمامه بالدور فقط غير تام</w:t>
      </w:r>
      <w:r w:rsidR="00EC1238">
        <w:rPr>
          <w:rtl/>
        </w:rPr>
        <w:t>،</w:t>
      </w:r>
      <w:r w:rsidRPr="001B459D">
        <w:rPr>
          <w:rtl/>
        </w:rPr>
        <w:t xml:space="preserve"> ومنه يظهر الحال في الصراط الآتي بكلا طريقيه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الثامن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إنّه ليس للموجود المطلق من حيث هو موجود مبدأ</w:t>
      </w:r>
      <w:r w:rsidR="00EC1238">
        <w:rPr>
          <w:rtl/>
        </w:rPr>
        <w:t>،</w:t>
      </w:r>
      <w:r w:rsidRPr="001B459D">
        <w:rPr>
          <w:rtl/>
        </w:rPr>
        <w:t xml:space="preserve"> وإلاّ لزم تقدّم الشيء على نفسه</w:t>
      </w:r>
      <w:r w:rsidR="00EC1238">
        <w:rPr>
          <w:rtl/>
        </w:rPr>
        <w:t>،</w:t>
      </w:r>
      <w:r w:rsidRPr="001B459D">
        <w:rPr>
          <w:rtl/>
        </w:rPr>
        <w:t xml:space="preserve"> وبذلك ثبت وجود واجب الوجود بالذات</w:t>
      </w:r>
      <w:r w:rsidR="00EC1238">
        <w:rPr>
          <w:rtl/>
        </w:rPr>
        <w:t>،</w:t>
      </w:r>
      <w:r w:rsidRPr="001B459D">
        <w:rPr>
          <w:rtl/>
        </w:rPr>
        <w:t xml:space="preserve"> وبعبارة أُخرى</w:t>
      </w:r>
      <w:r w:rsidR="00EC1238">
        <w:rPr>
          <w:rtl/>
        </w:rPr>
        <w:t>:</w:t>
      </w:r>
      <w:r w:rsidRPr="001B459D">
        <w:rPr>
          <w:rtl/>
        </w:rPr>
        <w:t xml:space="preserve"> مجموع الموجودات من حيث هو موجود ليس له مبدأ بالذات</w:t>
      </w:r>
      <w:r w:rsidR="00EC1238">
        <w:rPr>
          <w:rtl/>
        </w:rPr>
        <w:t>،</w:t>
      </w:r>
      <w:r w:rsidRPr="001B459D">
        <w:rPr>
          <w:rtl/>
        </w:rPr>
        <w:t xml:space="preserve"> فثبت بذلك وجود الواجب لذاته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التاسع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مجموع الموجودات من حيث هو موجود يمتنع أن يصير لا شيئاً محضاً</w:t>
      </w:r>
      <w:r w:rsidR="00EC1238">
        <w:rPr>
          <w:rtl/>
        </w:rPr>
        <w:t>،</w:t>
      </w:r>
      <w:r w:rsidRPr="001B459D">
        <w:rPr>
          <w:rtl/>
        </w:rPr>
        <w:t xml:space="preserve"> ومجموع الممكنات ليس يمتنع أن يصير لا شيئاً محضاً</w:t>
      </w:r>
      <w:r w:rsidR="00EC1238">
        <w:rPr>
          <w:rtl/>
        </w:rPr>
        <w:t>،</w:t>
      </w:r>
      <w:r w:rsidRPr="001B459D">
        <w:rPr>
          <w:rtl/>
        </w:rPr>
        <w:t xml:space="preserve"> فيثبت به الواجب لذاته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وفيه</w:t>
      </w:r>
      <w:r w:rsidR="00EC1238">
        <w:rPr>
          <w:rtl/>
        </w:rPr>
        <w:t>:</w:t>
      </w:r>
      <w:r w:rsidRPr="001B459D">
        <w:rPr>
          <w:rtl/>
        </w:rPr>
        <w:t xml:space="preserve"> أنّ حيثية الإمكان وإن كانت مخالفةً لحيثية الوجود</w:t>
      </w:r>
      <w:r w:rsidR="00EC1238">
        <w:rPr>
          <w:rtl/>
        </w:rPr>
        <w:t>؛</w:t>
      </w:r>
      <w:r w:rsidRPr="001B459D">
        <w:rPr>
          <w:rtl/>
        </w:rPr>
        <w:t xml:space="preserve"> لأنّ الموجود بما هو موجود يستحيل أن يصير معدوماً</w:t>
      </w:r>
      <w:r w:rsidR="00EC1238">
        <w:rPr>
          <w:rtl/>
        </w:rPr>
        <w:t>:</w:t>
      </w:r>
      <w:r w:rsidRPr="001B459D">
        <w:rPr>
          <w:rtl/>
        </w:rPr>
        <w:t xml:space="preserve"> لأنّ فيه ضرورة بشرط المحمول</w:t>
      </w:r>
      <w:r w:rsidR="00EC1238">
        <w:rPr>
          <w:rtl/>
        </w:rPr>
        <w:t>،</w:t>
      </w:r>
      <w:r w:rsidRPr="001B459D">
        <w:rPr>
          <w:rtl/>
        </w:rPr>
        <w:t xml:space="preserve"> بخلاف الموجود بما هو ممكن</w:t>
      </w:r>
      <w:r w:rsidR="00EC1238">
        <w:rPr>
          <w:rtl/>
        </w:rPr>
        <w:t>،</w:t>
      </w:r>
      <w:r w:rsidRPr="001B459D">
        <w:rPr>
          <w:rtl/>
        </w:rPr>
        <w:t xml:space="preserve"> فإنّ عدمه غير ممنوع</w:t>
      </w:r>
      <w:r w:rsidR="00EC1238">
        <w:rPr>
          <w:rtl/>
        </w:rPr>
        <w:t>،</w:t>
      </w:r>
      <w:r w:rsidRPr="001B459D">
        <w:rPr>
          <w:rtl/>
        </w:rPr>
        <w:t xml:space="preserve"> لكن هذا الاختلاف لا يؤدي إلى الاختلاف في الموضوع</w:t>
      </w:r>
      <w:r w:rsidR="00EC1238">
        <w:rPr>
          <w:rtl/>
        </w:rPr>
        <w:t>،</w:t>
      </w:r>
      <w:r w:rsidRPr="001B459D">
        <w:rPr>
          <w:rtl/>
        </w:rPr>
        <w:t xml:space="preserve"> كما أفاده صاحب الأسفار أيضاً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العاشر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ما ذكره صاحب الأسفار ومَن تبعه وقال</w:t>
      </w:r>
      <w:r w:rsidR="00EC1238">
        <w:rPr>
          <w:rtl/>
        </w:rPr>
        <w:t>:</w:t>
      </w:r>
      <w:r w:rsidRPr="001B459D">
        <w:rPr>
          <w:rtl/>
        </w:rPr>
        <w:t xml:space="preserve"> إنّه سبيل الصدّيقين الذين يستشهدون بالحقّ على الحق</w:t>
      </w:r>
      <w:r w:rsidR="00EC1238">
        <w:rPr>
          <w:rtl/>
        </w:rPr>
        <w:t>،</w:t>
      </w:r>
      <w:r w:rsidRPr="001B459D">
        <w:rPr>
          <w:rtl/>
        </w:rPr>
        <w:t xml:space="preserve"> ووصفه بأنّه أسدّ البراهين وأشرفها</w:t>
      </w:r>
      <w:r w:rsidR="00EC1238">
        <w:rPr>
          <w:rtl/>
        </w:rPr>
        <w:t>،</w:t>
      </w:r>
      <w:r w:rsidRPr="001B459D">
        <w:rPr>
          <w:rtl/>
        </w:rPr>
        <w:t xml:space="preserve"> وإليك تقريره بعبارة السبزواري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مع تغيير ما</w:t>
      </w:r>
      <w:r w:rsidR="00EC1238">
        <w:rPr>
          <w:rtl/>
        </w:rPr>
        <w:t>:</w:t>
      </w:r>
      <w:r w:rsidRPr="001B459D">
        <w:rPr>
          <w:rtl/>
        </w:rPr>
        <w:t xml:space="preserve"> حقيقة الوجود الذي ثبتت أصالته</w:t>
      </w:r>
      <w:r w:rsidR="00EC1238">
        <w:rPr>
          <w:rtl/>
        </w:rPr>
        <w:t>،</w:t>
      </w:r>
      <w:r w:rsidRPr="001B459D">
        <w:rPr>
          <w:rtl/>
        </w:rPr>
        <w:t xml:space="preserve"> إن كانت واجبةً فهو المراد</w:t>
      </w:r>
      <w:r w:rsidR="00EC1238">
        <w:rPr>
          <w:rtl/>
        </w:rPr>
        <w:t>،</w:t>
      </w:r>
      <w:r w:rsidRPr="001B459D">
        <w:rPr>
          <w:rtl/>
        </w:rPr>
        <w:t xml:space="preserve"> وإن كانت ممكنةً</w:t>
      </w:r>
      <w:r w:rsidR="008232D7">
        <w:rPr>
          <w:rtl/>
        </w:rPr>
        <w:t xml:space="preserve"> - </w:t>
      </w:r>
      <w:r w:rsidRPr="001B459D">
        <w:rPr>
          <w:rtl/>
        </w:rPr>
        <w:t>بمعنى الفقر والتعلّق بالغير</w:t>
      </w:r>
      <w:r w:rsidR="00EC1238">
        <w:rPr>
          <w:rtl/>
        </w:rPr>
        <w:t>،</w:t>
      </w:r>
      <w:r w:rsidRPr="001B459D">
        <w:rPr>
          <w:rtl/>
        </w:rPr>
        <w:t xml:space="preserve"> لا بمعنى سلب ضرورة الوجود والعدم</w:t>
      </w:r>
      <w:r w:rsidR="00EC1238">
        <w:rPr>
          <w:rtl/>
        </w:rPr>
        <w:t>؛</w:t>
      </w:r>
      <w:r w:rsidRPr="001B459D">
        <w:rPr>
          <w:rtl/>
        </w:rPr>
        <w:t xml:space="preserve"> لأنّ ثبوت الوجود لنفسه ضروري</w:t>
      </w:r>
      <w:r w:rsidR="00EC1238">
        <w:rPr>
          <w:rtl/>
        </w:rPr>
        <w:t>،</w:t>
      </w:r>
      <w:r w:rsidRPr="001B459D">
        <w:rPr>
          <w:rtl/>
        </w:rPr>
        <w:t xml:space="preserve"> ولا بمعنى تساوي نسبتي الوجود والعدم</w:t>
      </w:r>
      <w:r w:rsidR="00EC1238">
        <w:rPr>
          <w:rtl/>
        </w:rPr>
        <w:t>؛</w:t>
      </w:r>
      <w:r w:rsidRPr="001B459D">
        <w:rPr>
          <w:rtl/>
        </w:rPr>
        <w:t xml:space="preserve"> لأنّ نسبة الشيء إلى نفسه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المنظومة / 141.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>ليست كنسبة نقيضه إليه</w:t>
      </w:r>
      <w:r w:rsidR="00EC1238">
        <w:rPr>
          <w:rtl/>
        </w:rPr>
        <w:t>؛</w:t>
      </w:r>
      <w:r w:rsidRPr="001B459D">
        <w:rPr>
          <w:rtl/>
        </w:rPr>
        <w:t xml:space="preserve"> لأنّ الأُولى مكيّفة بالوجوب والثانية بالامتناع</w:t>
      </w:r>
      <w:r w:rsidR="008232D7">
        <w:rPr>
          <w:rtl/>
        </w:rPr>
        <w:t xml:space="preserve"> - </w:t>
      </w:r>
      <w:r w:rsidRPr="001B459D">
        <w:rPr>
          <w:rtl/>
        </w:rPr>
        <w:t>فقد استلزمت الواجب على سبيل الخلف</w:t>
      </w:r>
      <w:r w:rsidR="00EC1238">
        <w:rPr>
          <w:rtl/>
        </w:rPr>
        <w:t>؛</w:t>
      </w:r>
      <w:r w:rsidRPr="001B459D">
        <w:rPr>
          <w:rtl/>
        </w:rPr>
        <w:t xml:space="preserve"> لأنّ تلك الحقيقة لا ثاني لها حتى تتعلّق به وتفتقر إليه</w:t>
      </w:r>
      <w:r w:rsidR="00EC1238">
        <w:rPr>
          <w:rtl/>
        </w:rPr>
        <w:t>،</w:t>
      </w:r>
      <w:r w:rsidRPr="001B459D">
        <w:rPr>
          <w:rtl/>
        </w:rPr>
        <w:t xml:space="preserve"> بل كلّما فرضته ثانياً فهو هي لا غيرها</w:t>
      </w:r>
      <w:r w:rsidR="00EC1238">
        <w:rPr>
          <w:rtl/>
        </w:rPr>
        <w:t>،</w:t>
      </w:r>
      <w:r w:rsidRPr="001B459D">
        <w:rPr>
          <w:rtl/>
        </w:rPr>
        <w:t xml:space="preserve"> والعدم والماهية حالهما معلومة</w:t>
      </w:r>
      <w:r w:rsidR="00EC1238">
        <w:rPr>
          <w:rtl/>
        </w:rPr>
        <w:t>؛</w:t>
      </w:r>
      <w:r w:rsidRPr="001B459D">
        <w:rPr>
          <w:rtl/>
        </w:rPr>
        <w:t xml:space="preserve"> أو على سبيل الاستقامة</w:t>
      </w:r>
      <w:r w:rsidR="00EC1238">
        <w:rPr>
          <w:rtl/>
        </w:rPr>
        <w:t>،</w:t>
      </w:r>
      <w:r w:rsidRPr="001B459D">
        <w:rPr>
          <w:rtl/>
        </w:rPr>
        <w:t xml:space="preserve"> بأن يكون المراد بالوجود مرتبة من تلك الحقيقة</w:t>
      </w:r>
      <w:r w:rsidR="00EC1238">
        <w:rPr>
          <w:rtl/>
        </w:rPr>
        <w:t>،</w:t>
      </w:r>
      <w:r w:rsidRPr="001B459D">
        <w:rPr>
          <w:rtl/>
        </w:rPr>
        <w:t xml:space="preserve"> فإذا كان هذه المرتبة مفتقرة إلى الغير استلزم الغني بالذات دفعاً للدور والتسلسل</w:t>
      </w:r>
      <w:r w:rsidR="00EC1238">
        <w:rPr>
          <w:rtl/>
        </w:rPr>
        <w:t>،</w:t>
      </w:r>
      <w:r w:rsidRPr="001B459D">
        <w:rPr>
          <w:rtl/>
        </w:rPr>
        <w:t xml:space="preserve"> والأَوّل أوثق وأشرف وأخصر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هذا الوجه مبني على مقدّمات</w:t>
      </w:r>
      <w:r w:rsidR="00EC1238">
        <w:rPr>
          <w:rtl/>
        </w:rPr>
        <w:t>،</w:t>
      </w:r>
      <w:r w:rsidRPr="001B459D">
        <w:rPr>
          <w:rtl/>
        </w:rPr>
        <w:t xml:space="preserve"> هي أغمض تصديقاً من أصل الدعوى بمراتب</w:t>
      </w:r>
      <w:r w:rsidR="00EC1238">
        <w:rPr>
          <w:rtl/>
        </w:rPr>
        <w:t>،</w:t>
      </w:r>
      <w:r w:rsidRPr="001B459D">
        <w:rPr>
          <w:rtl/>
        </w:rPr>
        <w:t xml:space="preserve"> فلابدّ أن يُرجع إلى الصراط الثاني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الحادي عشر</w:t>
      </w:r>
      <w:r w:rsidR="00EC1238" w:rsidRPr="00FD51B1">
        <w:rPr>
          <w:rStyle w:val="libBold2Char"/>
          <w:rtl/>
        </w:rPr>
        <w:t>: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اتّفاق الأنبياء والأولياء والعقلاء على ذلك</w:t>
      </w:r>
      <w:r w:rsidR="00EC1238">
        <w:rPr>
          <w:rtl/>
        </w:rPr>
        <w:t>،</w:t>
      </w:r>
      <w:r w:rsidRPr="001B459D">
        <w:rPr>
          <w:rtl/>
        </w:rPr>
        <w:t xml:space="preserve"> فإنّهم أخبروا عن وجود الواجب الصانع</w:t>
      </w:r>
      <w:r w:rsidR="00EC1238">
        <w:rPr>
          <w:rtl/>
        </w:rPr>
        <w:t>،</w:t>
      </w:r>
      <w:r w:rsidRPr="001B459D">
        <w:rPr>
          <w:rtl/>
        </w:rPr>
        <w:t xml:space="preserve"> وهذا الاتّفاق أقوى من التواتر</w:t>
      </w:r>
      <w:r w:rsidR="00EC1238">
        <w:rPr>
          <w:rtl/>
        </w:rPr>
        <w:t>،</w:t>
      </w:r>
      <w:r w:rsidRPr="001B459D">
        <w:rPr>
          <w:rtl/>
        </w:rPr>
        <w:t xml:space="preserve"> ولا شيء من المتواترات مساوٍ له في القوّة وإفادة اليقين</w:t>
      </w:r>
      <w:r w:rsidR="00EC1238">
        <w:rPr>
          <w:rtl/>
        </w:rPr>
        <w:t>،</w:t>
      </w:r>
      <w:r w:rsidRPr="001B459D">
        <w:rPr>
          <w:rtl/>
        </w:rPr>
        <w:t xml:space="preserve"> ذكره بعض المؤلّفين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وببالي أنّ هذا الوجه نُسب إلى جماعة من المتكلّمين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1B459D">
        <w:rPr>
          <w:rtl/>
        </w:rPr>
        <w:t>لكن الاستدلال المذكور هيّن جداً</w:t>
      </w:r>
      <w:r w:rsidR="00EC1238">
        <w:rPr>
          <w:rtl/>
        </w:rPr>
        <w:t>،</w:t>
      </w:r>
      <w:r w:rsidRPr="001B459D">
        <w:rPr>
          <w:rtl/>
        </w:rPr>
        <w:t xml:space="preserve"> فإنّ العقلاء في ذلك مختلفون</w:t>
      </w:r>
      <w:r w:rsidR="00EC1238">
        <w:rPr>
          <w:rtl/>
        </w:rPr>
        <w:t>،</w:t>
      </w:r>
      <w:r w:rsidRPr="001B459D">
        <w:rPr>
          <w:rtl/>
        </w:rPr>
        <w:t xml:space="preserve"> وأمّا الأنبياء فهم كغيرهم</w:t>
      </w:r>
      <w:r w:rsidR="00EC1238">
        <w:rPr>
          <w:rtl/>
        </w:rPr>
        <w:t>،</w:t>
      </w:r>
      <w:r w:rsidRPr="001B459D">
        <w:rPr>
          <w:rtl/>
        </w:rPr>
        <w:t xml:space="preserve"> ما لم تثبت نبوّتهم المتوقّفة على وجود الواجب وصفاته</w:t>
      </w:r>
      <w:r w:rsidR="00EC1238">
        <w:rPr>
          <w:rtl/>
        </w:rPr>
        <w:t>،</w:t>
      </w:r>
      <w:r w:rsidRPr="001B459D">
        <w:rPr>
          <w:rtl/>
        </w:rPr>
        <w:t xml:space="preserve"> بل لا سبيل لنا إلى إحراز وجودهم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سوى خاتمهم </w:t>
      </w:r>
      <w:r w:rsidR="00FD51B1" w:rsidRPr="00006329">
        <w:rPr>
          <w:rStyle w:val="libAlaemChar"/>
          <w:rtl/>
        </w:rPr>
        <w:t>صلى‌الله‌عليه‌وآله</w:t>
      </w:r>
      <w:r w:rsidR="00FD51B1">
        <w:rPr>
          <w:rtl/>
        </w:rPr>
        <w:t xml:space="preserve"> </w:t>
      </w:r>
      <w:r w:rsidR="008232D7">
        <w:rPr>
          <w:rtl/>
        </w:rPr>
        <w:t xml:space="preserve">- </w:t>
      </w:r>
      <w:r w:rsidRPr="001B459D">
        <w:rPr>
          <w:rtl/>
        </w:rPr>
        <w:t>من غير جهة إخباره تعالى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مع أنّ التواتر في الحدسيات غير حجّة</w:t>
      </w:r>
      <w:r w:rsidR="00EC1238">
        <w:rPr>
          <w:rtl/>
        </w:rPr>
        <w:t>؛</w:t>
      </w:r>
      <w:r w:rsidRPr="001B459D">
        <w:rPr>
          <w:rtl/>
        </w:rPr>
        <w:t xml:space="preserve"> فإنّه لا يفيد اليقين</w:t>
      </w:r>
      <w:r w:rsidR="00EC1238">
        <w:rPr>
          <w:rtl/>
        </w:rPr>
        <w:t>،</w:t>
      </w:r>
      <w:r w:rsidRPr="001B459D">
        <w:rPr>
          <w:rtl/>
        </w:rPr>
        <w:t xml:space="preserve"> وقد مرّ بعض الكلام فيه في المقدّمات</w:t>
      </w:r>
      <w:r w:rsidR="00EC1238">
        <w:rPr>
          <w:rtl/>
        </w:rPr>
        <w:t>،</w:t>
      </w:r>
      <w:r w:rsidRPr="001B459D">
        <w:rPr>
          <w:rtl/>
        </w:rPr>
        <w:t xml:space="preserve"> نعم يمكن الاستدلال بمعجزات خاتمهم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وأوصيائه </w:t>
      </w:r>
      <w:r w:rsidR="00006329" w:rsidRPr="00006329">
        <w:rPr>
          <w:rStyle w:val="libAlaemChar"/>
          <w:rtl/>
        </w:rPr>
        <w:t>عليهم‌السلام</w:t>
      </w:r>
      <w:r w:rsidR="00EC1238">
        <w:rPr>
          <w:rtl/>
        </w:rPr>
        <w:t>،</w:t>
      </w:r>
      <w:r w:rsidRPr="001B459D">
        <w:rPr>
          <w:rtl/>
        </w:rPr>
        <w:t xml:space="preserve"> على المطلوب</w:t>
      </w:r>
      <w:r w:rsidR="00EC1238">
        <w:rPr>
          <w:rtl/>
        </w:rPr>
        <w:t>،</w:t>
      </w:r>
      <w:r w:rsidRPr="001B459D">
        <w:rPr>
          <w:rtl/>
        </w:rPr>
        <w:t xml:space="preserve"> ولا محذور فيه أصلاً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FD51B1">
        <w:rPr>
          <w:rStyle w:val="libBold2Char"/>
          <w:rtl/>
        </w:rPr>
        <w:t>الصراط الثاني عشر</w:t>
      </w:r>
      <w:r w:rsidR="00EC1238" w:rsidRPr="00FD51B1">
        <w:rPr>
          <w:rStyle w:val="libBold2Char"/>
          <w:rtl/>
        </w:rPr>
        <w:t>:</w:t>
      </w:r>
      <w:r w:rsidRPr="00AD3CEA">
        <w:rPr>
          <w:rtl/>
        </w:rPr>
        <w:t xml:space="preserve"> </w:t>
      </w:r>
      <w:r w:rsidRPr="001B459D">
        <w:rPr>
          <w:rtl/>
        </w:rPr>
        <w:t>لو انحصرت الموجودات في الممكن لاحتاج الكلّ إلى موجِد مستقل</w:t>
      </w:r>
      <w:r w:rsidR="008232D7">
        <w:rPr>
          <w:rtl/>
        </w:rPr>
        <w:t xml:space="preserve"> - </w:t>
      </w:r>
      <w:r w:rsidRPr="001B459D">
        <w:rPr>
          <w:rtl/>
        </w:rPr>
        <w:t>بأن لا يستند وجود شيء منها إلاّ إليه ولو بالواسطة</w:t>
      </w:r>
      <w:r w:rsidR="008232D7">
        <w:rPr>
          <w:rtl/>
        </w:rPr>
        <w:t xml:space="preserve"> - </w:t>
      </w:r>
      <w:r w:rsidRPr="001B459D">
        <w:rPr>
          <w:rtl/>
        </w:rPr>
        <w:t>يكون ارتفاع الكلّ بالكلية</w:t>
      </w:r>
      <w:r w:rsidR="008232D7">
        <w:rPr>
          <w:rtl/>
        </w:rPr>
        <w:t xml:space="preserve"> - </w:t>
      </w:r>
      <w:r w:rsidRPr="001B459D">
        <w:rPr>
          <w:rtl/>
        </w:rPr>
        <w:t>بأن لا يوجد الكلّ ولا واحد من أجزائه</w:t>
      </w:r>
      <w:r w:rsidR="008232D7">
        <w:rPr>
          <w:rtl/>
        </w:rPr>
        <w:t xml:space="preserve"> - </w:t>
      </w:r>
      <w:r w:rsidRPr="001B459D">
        <w:rPr>
          <w:rtl/>
        </w:rPr>
        <w:t>ممتنعاً بالنظر إلى وجوده</w:t>
      </w:r>
      <w:r w:rsidR="00EC1238">
        <w:rPr>
          <w:rtl/>
        </w:rPr>
        <w:t>؛</w:t>
      </w:r>
      <w:r w:rsidRPr="001B459D">
        <w:rPr>
          <w:rtl/>
        </w:rPr>
        <w:t xml:space="preserve"> لأنّ ما لم يجب لم يوجد</w:t>
      </w:r>
      <w:r w:rsidR="00EC1238">
        <w:rPr>
          <w:rtl/>
        </w:rPr>
        <w:t>،</w:t>
      </w:r>
      <w:r w:rsidRPr="001B459D">
        <w:rPr>
          <w:rtl/>
        </w:rPr>
        <w:t xml:space="preserve"> ويلزم من ذلك امتناع عدم المعلول من أجل العلة</w:t>
      </w:r>
      <w:r w:rsidR="00EC1238">
        <w:rPr>
          <w:rtl/>
        </w:rPr>
        <w:t>،</w:t>
      </w:r>
      <w:r w:rsidRPr="001B459D">
        <w:rPr>
          <w:rtl/>
        </w:rPr>
        <w:t xml:space="preserve"> والشيء الذي إذا فُرض عدم جميع أجزائه</w:t>
      </w:r>
      <w:r w:rsidR="00EC1238">
        <w:rPr>
          <w:rtl/>
        </w:rPr>
        <w:t>،</w:t>
      </w:r>
      <w:r w:rsidRPr="001B459D">
        <w:rPr>
          <w:rtl/>
        </w:rPr>
        <w:t xml:space="preserve"> كان ذلك العدم ممتنعاً نظراً إلى وجوده</w:t>
      </w:r>
      <w:r w:rsidR="00EC1238">
        <w:rPr>
          <w:rtl/>
        </w:rPr>
        <w:t>،</w:t>
      </w:r>
      <w:r w:rsidRPr="001B459D">
        <w:rPr>
          <w:rtl/>
        </w:rPr>
        <w:t xml:space="preserve"> يكون خارجاً عن المجموع</w:t>
      </w:r>
      <w:r w:rsidR="00EC1238">
        <w:rPr>
          <w:rtl/>
        </w:rPr>
        <w:t>،</w:t>
      </w:r>
      <w:r w:rsidRPr="001B459D">
        <w:rPr>
          <w:rtl/>
        </w:rPr>
        <w:t xml:space="preserve"> لا نفسه ولا داخلاً فيه</w:t>
      </w:r>
      <w:r w:rsidR="00EC1238">
        <w:rPr>
          <w:rtl/>
        </w:rPr>
        <w:t>؛</w:t>
      </w:r>
      <w:r w:rsidRPr="001B459D">
        <w:rPr>
          <w:rtl/>
        </w:rPr>
        <w:t xml:space="preserve"> لأنّ عدم شيء منهما ليس ممتنعاً نظراً إلى ذاته</w:t>
      </w:r>
      <w:r w:rsidR="00EC1238">
        <w:rPr>
          <w:rtl/>
        </w:rPr>
        <w:t>،</w:t>
      </w:r>
      <w:r w:rsidRPr="001B459D">
        <w:rPr>
          <w:rtl/>
        </w:rPr>
        <w:t xml:space="preserve"> فيكون واجباً لذاته</w:t>
      </w:r>
      <w:r w:rsidR="00EC1238">
        <w:rPr>
          <w:rtl/>
        </w:rPr>
        <w:t>؛</w:t>
      </w:r>
      <w:r w:rsidRPr="001B459D">
        <w:rPr>
          <w:rtl/>
        </w:rPr>
        <w:t xml:space="preserve"> إذ لا واسطة في الخارج بين الممكن والواجب</w:t>
      </w:r>
      <w:r w:rsidR="00EC1238">
        <w:rPr>
          <w:rtl/>
        </w:rPr>
        <w:t>،</w:t>
      </w:r>
      <w:r w:rsidRPr="001B459D">
        <w:rPr>
          <w:rtl/>
        </w:rPr>
        <w:t xml:space="preserve"> فتدبّر فيه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هذه هي الصُرط القويمة</w:t>
      </w:r>
      <w:r w:rsidR="00EC1238">
        <w:rPr>
          <w:rtl/>
        </w:rPr>
        <w:t>،</w:t>
      </w:r>
      <w:r w:rsidRPr="001B459D">
        <w:rPr>
          <w:rtl/>
        </w:rPr>
        <w:t xml:space="preserve"> الحقّة المستقيمة</w:t>
      </w:r>
      <w:r w:rsidR="00EC1238">
        <w:rPr>
          <w:rtl/>
        </w:rPr>
        <w:t>،</w:t>
      </w:r>
      <w:r w:rsidRPr="001B459D">
        <w:rPr>
          <w:rtl/>
        </w:rPr>
        <w:t xml:space="preserve"> الموصلة إلى معرفة الواجب القديم</w:t>
      </w:r>
      <w:r w:rsidR="00EC1238">
        <w:rPr>
          <w:rtl/>
        </w:rPr>
        <w:t>،</w:t>
      </w:r>
      <w:r w:rsidRPr="001B459D">
        <w:rPr>
          <w:rtl/>
        </w:rPr>
        <w:t xml:space="preserve"> والصانع الحكيم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وأنّ للعالم مبدأً تنتهي سلسلة الموجودات إليه</w:t>
      </w:r>
      <w:r w:rsidR="00EC1238">
        <w:rPr>
          <w:rtl/>
        </w:rPr>
        <w:t>،</w:t>
      </w:r>
      <w:r w:rsidRPr="001B459D">
        <w:rPr>
          <w:rtl/>
        </w:rPr>
        <w:t xml:space="preserve"> وآخر دعوانا أن الحمد لله رب العالمين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كفاية الموحّدين 1 / 26.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سوى بعضها</w:t>
      </w:r>
      <w:r w:rsidR="00EC1238">
        <w:rPr>
          <w:rtl/>
        </w:rPr>
        <w:t>،</w:t>
      </w:r>
      <w:r w:rsidRPr="00AD3CEA">
        <w:rPr>
          <w:rtl/>
        </w:rPr>
        <w:t xml:space="preserve"> الذي ناقشنا فيه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FD51B1" w:rsidRDefault="001B459D" w:rsidP="00FD51B1">
      <w:pPr>
        <w:pStyle w:val="Heading2Center"/>
        <w:rPr>
          <w:rFonts w:hint="cs"/>
          <w:rtl/>
        </w:rPr>
      </w:pPr>
      <w:bookmarkStart w:id="68" w:name="_Toc418161668"/>
      <w:r w:rsidRPr="00AD3CEA">
        <w:rPr>
          <w:rtl/>
        </w:rPr>
        <w:lastRenderedPageBreak/>
        <w:t>مَن هم المخالفون</w:t>
      </w:r>
      <w:bookmarkEnd w:id="68"/>
      <w:r w:rsidRPr="00AD3CEA">
        <w:rPr>
          <w:rtl/>
        </w:rPr>
        <w:t xml:space="preserve"> </w:t>
      </w:r>
    </w:p>
    <w:p w:rsidR="001B459D" w:rsidRPr="00EC1238" w:rsidRDefault="001B459D" w:rsidP="00FD51B1">
      <w:pPr>
        <w:pStyle w:val="Heading2Center"/>
        <w:rPr>
          <w:rtl/>
        </w:rPr>
      </w:pPr>
      <w:bookmarkStart w:id="69" w:name="_Toc418161669"/>
      <w:r w:rsidRPr="00AD3CEA">
        <w:rPr>
          <w:rtl/>
        </w:rPr>
        <w:t>في هذا المقصد</w:t>
      </w:r>
      <w:r w:rsidR="00EC1238">
        <w:rPr>
          <w:rtl/>
        </w:rPr>
        <w:t>؟</w:t>
      </w:r>
      <w:r w:rsidRPr="00AD3CEA">
        <w:rPr>
          <w:rtl/>
        </w:rPr>
        <w:t xml:space="preserve"> وما هو اعتقادهم</w:t>
      </w:r>
      <w:r w:rsidR="00EC1238">
        <w:rPr>
          <w:rtl/>
        </w:rPr>
        <w:t>؟</w:t>
      </w:r>
      <w:bookmarkEnd w:id="69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نُسب إلى جماعة من القدماء كذيمقراطيس وأتباعه</w:t>
      </w:r>
      <w:r w:rsidR="00EC1238">
        <w:rPr>
          <w:rtl/>
        </w:rPr>
        <w:t>،</w:t>
      </w:r>
      <w:r w:rsidRPr="001B459D">
        <w:rPr>
          <w:rtl/>
        </w:rPr>
        <w:t xml:space="preserve"> إنكار حاجة الممكن إلى المؤثّر</w:t>
      </w:r>
      <w:r w:rsidR="00EC1238">
        <w:rPr>
          <w:rtl/>
        </w:rPr>
        <w:t>،</w:t>
      </w:r>
      <w:r w:rsidRPr="001B459D">
        <w:rPr>
          <w:rtl/>
        </w:rPr>
        <w:t xml:space="preserve"> وجعلوا كون العالم بالبخت والاتفاق</w:t>
      </w:r>
      <w:r w:rsidR="00EC1238">
        <w:rPr>
          <w:rtl/>
        </w:rPr>
        <w:t>،</w:t>
      </w:r>
      <w:r w:rsidRPr="001B459D">
        <w:rPr>
          <w:rtl/>
        </w:rPr>
        <w:t xml:space="preserve"> وأنكروا أن يكون له صانع أصلاً</w:t>
      </w:r>
      <w:r w:rsidR="00EC1238">
        <w:rPr>
          <w:rtl/>
        </w:rPr>
        <w:t>،</w:t>
      </w:r>
      <w:r w:rsidRPr="001B459D">
        <w:rPr>
          <w:rtl/>
        </w:rPr>
        <w:t xml:space="preserve"> ورأوا أنّ مبادئ الكل أجرام صغار لا تتجزّأ لصغرها وصلابتها</w:t>
      </w:r>
      <w:r w:rsidR="00EC1238">
        <w:rPr>
          <w:rtl/>
        </w:rPr>
        <w:t>،</w:t>
      </w:r>
      <w:r w:rsidRPr="001B459D">
        <w:rPr>
          <w:rtl/>
        </w:rPr>
        <w:t xml:space="preserve"> وأنّها غير متناهية بالعدد</w:t>
      </w:r>
      <w:r w:rsidR="00EC1238">
        <w:rPr>
          <w:rtl/>
        </w:rPr>
        <w:t>،</w:t>
      </w:r>
      <w:r w:rsidRPr="001B459D">
        <w:rPr>
          <w:rtl/>
        </w:rPr>
        <w:t xml:space="preserve"> ومبثوثة في خلاء غير متناهٍ</w:t>
      </w:r>
      <w:r w:rsidR="00EC1238">
        <w:rPr>
          <w:rtl/>
        </w:rPr>
        <w:t>،</w:t>
      </w:r>
      <w:r w:rsidRPr="001B459D">
        <w:rPr>
          <w:rtl/>
        </w:rPr>
        <w:t xml:space="preserve"> وأنّ جوهرها في طبايعها جوهر متشاكل</w:t>
      </w:r>
      <w:r w:rsidR="00EC1238">
        <w:rPr>
          <w:rtl/>
        </w:rPr>
        <w:t>،</w:t>
      </w:r>
      <w:r w:rsidRPr="001B459D">
        <w:rPr>
          <w:rtl/>
        </w:rPr>
        <w:t xml:space="preserve"> وبأشكالها تختلف</w:t>
      </w:r>
      <w:r w:rsidR="00EC1238">
        <w:rPr>
          <w:rtl/>
        </w:rPr>
        <w:t>،</w:t>
      </w:r>
      <w:r w:rsidRPr="001B459D">
        <w:rPr>
          <w:rtl/>
        </w:rPr>
        <w:t xml:space="preserve"> وأنّها دائمة الحركة في الخلاء</w:t>
      </w:r>
      <w:r w:rsidR="00EC1238">
        <w:rPr>
          <w:rtl/>
        </w:rPr>
        <w:t>،</w:t>
      </w:r>
      <w:r w:rsidRPr="001B459D">
        <w:rPr>
          <w:rtl/>
        </w:rPr>
        <w:t xml:space="preserve"> فيتفق أن يتصادم منها جملة</w:t>
      </w:r>
      <w:r w:rsidR="00EC1238">
        <w:rPr>
          <w:rtl/>
        </w:rPr>
        <w:t>،</w:t>
      </w:r>
      <w:r w:rsidRPr="001B459D">
        <w:rPr>
          <w:rtl/>
        </w:rPr>
        <w:t xml:space="preserve"> فتجتمع على هيئة ويكون منها عالم</w:t>
      </w:r>
      <w:r w:rsidR="00EC1238">
        <w:rPr>
          <w:rtl/>
        </w:rPr>
        <w:t>،</w:t>
      </w:r>
      <w:r w:rsidRPr="001B459D">
        <w:rPr>
          <w:rtl/>
        </w:rPr>
        <w:t xml:space="preserve"> وأنّ في الوجود عوالم مثل هذا العالم غير متناهية بالعدد</w:t>
      </w:r>
      <w:r w:rsidR="00EC1238">
        <w:rPr>
          <w:rtl/>
        </w:rPr>
        <w:t>،</w:t>
      </w:r>
      <w:r w:rsidRPr="001B459D">
        <w:rPr>
          <w:rtl/>
        </w:rPr>
        <w:t xml:space="preserve"> لكن مع ذلك يرون أنّ الأُمور الجزئية</w:t>
      </w:r>
      <w:r w:rsidR="008232D7">
        <w:rPr>
          <w:rtl/>
        </w:rPr>
        <w:t xml:space="preserve"> - </w:t>
      </w:r>
      <w:r w:rsidRPr="001B459D">
        <w:rPr>
          <w:rtl/>
        </w:rPr>
        <w:t>مثل الحيوانات والنباتات</w:t>
      </w:r>
      <w:r w:rsidR="008232D7">
        <w:rPr>
          <w:rtl/>
        </w:rPr>
        <w:t xml:space="preserve"> - </w:t>
      </w:r>
      <w:r w:rsidRPr="001B459D">
        <w:rPr>
          <w:rtl/>
        </w:rPr>
        <w:t>كائنة لا بحسب الاتّفاق</w:t>
      </w:r>
      <w:r w:rsidR="00EC1238">
        <w:rPr>
          <w:rtl/>
        </w:rPr>
        <w:t>،</w:t>
      </w:r>
      <w:r w:rsidRPr="001B459D">
        <w:rPr>
          <w:rtl/>
        </w:rPr>
        <w:t xml:space="preserve"> بل بحسب أسباب سماوية وأرضية</w:t>
      </w:r>
      <w:r w:rsidR="00EC1238">
        <w:rPr>
          <w:rtl/>
        </w:rPr>
        <w:t>،</w:t>
      </w:r>
      <w:r w:rsidRPr="001B459D">
        <w:rPr>
          <w:rtl/>
        </w:rPr>
        <w:t xml:space="preserve"> وفرقة أخرى منهم</w:t>
      </w:r>
      <w:r w:rsidR="008232D7">
        <w:rPr>
          <w:rtl/>
        </w:rPr>
        <w:t xml:space="preserve"> - </w:t>
      </w:r>
      <w:r w:rsidRPr="001B459D">
        <w:rPr>
          <w:rtl/>
        </w:rPr>
        <w:t>كانباذقلس ومَن يجري مجراه</w:t>
      </w:r>
      <w:r w:rsidR="008232D7">
        <w:rPr>
          <w:rtl/>
        </w:rPr>
        <w:t xml:space="preserve"> - </w:t>
      </w:r>
      <w:r w:rsidRPr="001B459D">
        <w:rPr>
          <w:rtl/>
        </w:rPr>
        <w:t>لم يقدموا على أن يجعلوا العالم بكلّيته كائناً بالاتفاق</w:t>
      </w:r>
      <w:r w:rsidR="00EC1238">
        <w:rPr>
          <w:rtl/>
        </w:rPr>
        <w:t>،</w:t>
      </w:r>
      <w:r w:rsidRPr="001B459D">
        <w:rPr>
          <w:rtl/>
        </w:rPr>
        <w:t xml:space="preserve"> ولكنّهم جعلوا الكائنات متكوّنةً عن الاسطقسات بالاتّفاق</w:t>
      </w:r>
      <w:r w:rsidR="00EC1238">
        <w:rPr>
          <w:rtl/>
        </w:rPr>
        <w:t>،</w:t>
      </w:r>
      <w:r w:rsidRPr="001B459D">
        <w:rPr>
          <w:rtl/>
        </w:rPr>
        <w:t xml:space="preserve"> وبالجملة فهؤلاء بأجمعهم يجوّزون الحدوث بلا سبب والكون بلا علة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 xml:space="preserve">هل ذميقراطيس </w:t>
      </w:r>
      <w:r w:rsidR="00EC1238">
        <w:rPr>
          <w:rtl/>
        </w:rPr>
        <w:t>(</w:t>
      </w:r>
      <w:r w:rsidRPr="001B459D">
        <w:rPr>
          <w:rtl/>
        </w:rPr>
        <w:t>460 ق م</w:t>
      </w:r>
      <w:r w:rsidR="00EC1238">
        <w:rPr>
          <w:rtl/>
        </w:rPr>
        <w:t>)</w:t>
      </w:r>
      <w:r w:rsidRPr="001B459D">
        <w:rPr>
          <w:rtl/>
        </w:rPr>
        <w:t xml:space="preserve"> وانباذقلس كانا منكرين للواجب لذاته أم لا</w:t>
      </w:r>
      <w:r w:rsidR="00EC1238">
        <w:rPr>
          <w:rtl/>
        </w:rPr>
        <w:t>؟</w:t>
      </w:r>
      <w:r w:rsidRPr="001B459D">
        <w:rPr>
          <w:rtl/>
        </w:rPr>
        <w:t xml:space="preserve"> سؤال لا طريق لنا إلى جوابه جزماً</w:t>
      </w:r>
      <w:r w:rsidR="00EC1238">
        <w:rPr>
          <w:rtl/>
        </w:rPr>
        <w:t>.</w:t>
      </w:r>
      <w:r w:rsidRPr="001B459D">
        <w:rPr>
          <w:rtl/>
        </w:rPr>
        <w:t xml:space="preserve"> وقد ذكر بانگون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أنّ الأَوّل ليس بمادي بل كان يعتقد وجود الروح</w:t>
      </w:r>
      <w:r w:rsidR="00EC1238">
        <w:rPr>
          <w:rtl/>
        </w:rPr>
        <w:t>،</w:t>
      </w:r>
      <w:r w:rsidRPr="001B459D">
        <w:rPr>
          <w:rtl/>
        </w:rPr>
        <w:t xml:space="preserve"> وذكر صاحب الأسفار أنّ كلام الثاني ناظر إلى أصالة الوجود واعتبارية الماهيات</w:t>
      </w:r>
      <w:r w:rsidR="00EC1238">
        <w:rPr>
          <w:rtl/>
        </w:rPr>
        <w:t>،</w:t>
      </w:r>
      <w:r w:rsidRPr="001B459D">
        <w:rPr>
          <w:rtl/>
        </w:rPr>
        <w:t xml:space="preserve"> وذكر غيره أنّ مراده هو إنكار العلة الغائية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لكن هذه الضلالة الخبيثة</w:t>
      </w:r>
      <w:r w:rsidR="00EC1238">
        <w:rPr>
          <w:rtl/>
        </w:rPr>
        <w:t>،</w:t>
      </w:r>
      <w:r w:rsidRPr="001B459D">
        <w:rPr>
          <w:rtl/>
        </w:rPr>
        <w:t xml:space="preserve"> والجهالة المبطلة حد الإنسانية</w:t>
      </w:r>
      <w:r w:rsidR="00EC1238">
        <w:rPr>
          <w:rtl/>
        </w:rPr>
        <w:t>،</w:t>
      </w:r>
      <w:r w:rsidRPr="001B459D">
        <w:rPr>
          <w:rtl/>
        </w:rPr>
        <w:t xml:space="preserve"> حدثت منذ زمن غير قريب</w:t>
      </w:r>
      <w:r w:rsidR="00EC1238">
        <w:rPr>
          <w:rtl/>
        </w:rPr>
        <w:t>،</w:t>
      </w:r>
      <w:r w:rsidRPr="001B459D">
        <w:rPr>
          <w:rtl/>
        </w:rPr>
        <w:t xml:space="preserve"> فإنّ آحاد الإنسان في أفكارهم ليسوا على مستوىً واحد</w:t>
      </w:r>
      <w:r w:rsidR="00EC1238">
        <w:rPr>
          <w:rtl/>
        </w:rPr>
        <w:t>،</w:t>
      </w:r>
      <w:r w:rsidRPr="001B459D">
        <w:rPr>
          <w:rtl/>
        </w:rPr>
        <w:t xml:space="preserve"> فمنهم مَن هو قاصر</w:t>
      </w:r>
      <w:r w:rsidR="00EC1238">
        <w:rPr>
          <w:rtl/>
        </w:rPr>
        <w:t>،</w:t>
      </w:r>
      <w:r w:rsidRPr="001B459D">
        <w:rPr>
          <w:rtl/>
        </w:rPr>
        <w:t xml:space="preserve"> ومنهم مَن هو متوسط</w:t>
      </w:r>
      <w:r w:rsidR="00EC1238">
        <w:rPr>
          <w:rtl/>
        </w:rPr>
        <w:t>،</w:t>
      </w:r>
      <w:r w:rsidRPr="001B459D">
        <w:rPr>
          <w:rtl/>
        </w:rPr>
        <w:t xml:space="preserve"> ومنهم مَن هو عالٍ</w:t>
      </w:r>
      <w:r w:rsidR="00EC1238">
        <w:rPr>
          <w:rtl/>
        </w:rPr>
        <w:t>،</w:t>
      </w:r>
      <w:r w:rsidRPr="001B459D">
        <w:rPr>
          <w:rtl/>
        </w:rPr>
        <w:t xml:space="preserve"> ولكلّ منها درجات</w:t>
      </w:r>
      <w:r w:rsidR="00EC1238">
        <w:rPr>
          <w:rtl/>
        </w:rPr>
        <w:t>.</w:t>
      </w:r>
    </w:p>
    <w:p w:rsidR="001B459D" w:rsidRPr="00AD3CEA" w:rsidRDefault="001B459D" w:rsidP="00FD51B1">
      <w:pPr>
        <w:pStyle w:val="libNormal"/>
        <w:rPr>
          <w:rtl/>
        </w:rPr>
      </w:pPr>
      <w:r w:rsidRPr="001B459D">
        <w:rPr>
          <w:rtl/>
        </w:rPr>
        <w:t>هذا من ناحية</w:t>
      </w:r>
      <w:r w:rsidR="00EC1238">
        <w:rPr>
          <w:rtl/>
        </w:rPr>
        <w:t>،</w:t>
      </w:r>
      <w:r w:rsidRPr="001B459D">
        <w:rPr>
          <w:rtl/>
        </w:rPr>
        <w:t xml:space="preserve"> ومن ناحية أُخرى أنّ الحدود المقرّرة في الشرائع السماوية</w:t>
      </w:r>
      <w:r w:rsidR="00EC1238">
        <w:rPr>
          <w:rtl/>
        </w:rPr>
        <w:t>،</w:t>
      </w:r>
      <w:r w:rsidRPr="001B459D">
        <w:rPr>
          <w:rtl/>
        </w:rPr>
        <w:t xml:space="preserve"> كثيراً ما تضاد الشهوات النفسانية</w:t>
      </w:r>
      <w:r w:rsidR="00EC1238">
        <w:rPr>
          <w:rtl/>
        </w:rPr>
        <w:t>،</w:t>
      </w:r>
      <w:r w:rsidRPr="001B459D">
        <w:rPr>
          <w:rtl/>
        </w:rPr>
        <w:t xml:space="preserve"> والميولات الغريزية</w:t>
      </w:r>
      <w:r w:rsidR="00EC1238">
        <w:rPr>
          <w:rtl/>
        </w:rPr>
        <w:t>،</w:t>
      </w:r>
      <w:r w:rsidRPr="001B459D">
        <w:rPr>
          <w:rtl/>
        </w:rPr>
        <w:t xml:space="preserve"> والمخلص من هذا التضاد</w:t>
      </w:r>
      <w:r w:rsidR="00EC1238">
        <w:rPr>
          <w:rtl/>
        </w:rPr>
        <w:t>،</w:t>
      </w:r>
      <w:r w:rsidRPr="001B459D">
        <w:rPr>
          <w:rtl/>
        </w:rPr>
        <w:t xml:space="preserve"> هو البناء على إنكار المبدأ الشاعر القادر لا غير</w:t>
      </w:r>
      <w:r w:rsidR="00EC1238">
        <w:rPr>
          <w:rtl/>
        </w:rPr>
        <w:t>.</w:t>
      </w:r>
      <w:r w:rsidR="00FD51B1">
        <w:rPr>
          <w:rFonts w:hint="cs"/>
          <w:rtl/>
        </w:rPr>
        <w:t xml:space="preserve"> </w:t>
      </w:r>
      <w:r w:rsidRPr="001B459D">
        <w:rPr>
          <w:rtl/>
        </w:rPr>
        <w:t>قال أبيقورس أحد زعماء الماديين</w:t>
      </w:r>
      <w:r w:rsidR="00EC1238">
        <w:rPr>
          <w:rtl/>
        </w:rPr>
        <w:t>:</w:t>
      </w:r>
      <w:r w:rsidRPr="001B459D">
        <w:rPr>
          <w:rtl/>
        </w:rPr>
        <w:t xml:space="preserve"> إنّ راحة البال التي تقوم بها سعادة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نقله في الشوارق 1 /126 من كتاب الشفاء لابن سينا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على أطلال المذهب المادي / 15.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الأسفار 1 / 210.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FD51B1">
      <w:pPr>
        <w:pStyle w:val="libNormal0"/>
        <w:rPr>
          <w:rtl/>
        </w:rPr>
      </w:pPr>
      <w:r w:rsidRPr="001B459D">
        <w:rPr>
          <w:rtl/>
        </w:rPr>
        <w:lastRenderedPageBreak/>
        <w:t>الإنسان</w:t>
      </w:r>
      <w:r w:rsidR="00EC1238">
        <w:rPr>
          <w:rtl/>
        </w:rPr>
        <w:t>،</w:t>
      </w:r>
      <w:r w:rsidRPr="001B459D">
        <w:rPr>
          <w:rtl/>
        </w:rPr>
        <w:t xml:space="preserve"> هي في اضطراب دائم</w:t>
      </w:r>
      <w:r w:rsidR="00EC1238">
        <w:rPr>
          <w:rtl/>
        </w:rPr>
        <w:t>؛</w:t>
      </w:r>
      <w:r w:rsidRPr="001B459D">
        <w:rPr>
          <w:rtl/>
        </w:rPr>
        <w:t xml:space="preserve"> من جري الريب الواقع من نسبة الإنسان إلى الخليقة وإلى الله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>.. فهذان السببان</w:t>
      </w:r>
      <w:r w:rsidR="008232D7">
        <w:rPr>
          <w:rtl/>
        </w:rPr>
        <w:t xml:space="preserve"> - </w:t>
      </w:r>
      <w:r w:rsidRPr="001B459D">
        <w:rPr>
          <w:rtl/>
        </w:rPr>
        <w:t>أي القصور الفكري والشهوة</w:t>
      </w:r>
      <w:r w:rsidR="008232D7">
        <w:rPr>
          <w:rtl/>
        </w:rPr>
        <w:t xml:space="preserve"> - </w:t>
      </w:r>
      <w:r w:rsidRPr="001B459D">
        <w:rPr>
          <w:rtl/>
        </w:rPr>
        <w:t>هما أحدثا هذه البلية الفاجعة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وما قيل من أنّ المستفاد من أكثر التواريخ</w:t>
      </w:r>
      <w:r w:rsidR="00EC1238">
        <w:rPr>
          <w:rtl/>
        </w:rPr>
        <w:t>،</w:t>
      </w:r>
      <w:r w:rsidRPr="001B459D">
        <w:rPr>
          <w:rtl/>
        </w:rPr>
        <w:t xml:space="preserve"> أنّ تأسيس هذه النظرية الرديئة قبل ميلاد المسيح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بستة قرون أو سبعة قرون</w:t>
      </w:r>
      <w:r w:rsidR="00EC1238">
        <w:rPr>
          <w:rtl/>
        </w:rPr>
        <w:t>،</w:t>
      </w:r>
      <w:r w:rsidRPr="001B459D">
        <w:rPr>
          <w:rtl/>
        </w:rPr>
        <w:t xml:space="preserve"> فلعلّه يُقصد به انتشارها واشتهارها</w:t>
      </w:r>
      <w:r w:rsidR="00EC1238">
        <w:rPr>
          <w:rtl/>
        </w:rPr>
        <w:t>،</w:t>
      </w:r>
      <w:r w:rsidRPr="001B459D">
        <w:rPr>
          <w:rtl/>
        </w:rPr>
        <w:t xml:space="preserve"> كما أنّ شدّة ظهورها وكثرة رواجها</w:t>
      </w:r>
      <w:r w:rsidR="00EC1238">
        <w:rPr>
          <w:rtl/>
        </w:rPr>
        <w:t>،</w:t>
      </w:r>
      <w:r w:rsidRPr="001B459D">
        <w:rPr>
          <w:rtl/>
        </w:rPr>
        <w:t xml:space="preserve"> إنّما كانت في القرن الثامن عشر والتاسع عشر بين الغربيين</w:t>
      </w:r>
      <w:r w:rsidR="00EC1238">
        <w:rPr>
          <w:rtl/>
        </w:rPr>
        <w:t>،</w:t>
      </w:r>
      <w:r w:rsidRPr="001B459D">
        <w:rPr>
          <w:rtl/>
        </w:rPr>
        <w:t xml:space="preserve"> فسرت منهم إلى الشرقيين</w:t>
      </w:r>
      <w:r w:rsidR="00EC1238">
        <w:rPr>
          <w:rtl/>
        </w:rPr>
        <w:t>،</w:t>
      </w:r>
      <w:r w:rsidRPr="001B459D">
        <w:rPr>
          <w:rtl/>
        </w:rPr>
        <w:t xml:space="preserve"> ثمّ ضعفت في القرن العشرين</w:t>
      </w:r>
      <w:r w:rsidR="00EC1238">
        <w:rPr>
          <w:rtl/>
        </w:rPr>
        <w:t>؛</w:t>
      </w:r>
      <w:r w:rsidRPr="001B459D">
        <w:rPr>
          <w:rtl/>
        </w:rPr>
        <w:t xml:space="preserve"> لكشف بطلان ما اعتمدوا عليه في هذه الدعوى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أصل هذا المسلك فله عهد بعيد</w:t>
      </w:r>
      <w:r w:rsidR="00EC1238">
        <w:rPr>
          <w:rtl/>
        </w:rPr>
        <w:t>،</w:t>
      </w:r>
      <w:r w:rsidRPr="001B459D">
        <w:rPr>
          <w:rtl/>
        </w:rPr>
        <w:t xml:space="preserve"> كما ربّما يؤيّد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يَا حَسْرَةً عَلَى الْعِبَادِ مَا يَأْتِيهِم مِّن رَّسُولٍ إِلاَّ كَانُوا بِهِ يَسْتَهْزِئُون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وإن لم يكن بدليل عليه كما لا يخفى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أساس عقائدهم يتخلّص إلى أصول أربعة</w:t>
      </w:r>
      <w:r w:rsidR="00EC1238">
        <w:rPr>
          <w:rtl/>
        </w:rPr>
        <w:t>.</w:t>
      </w:r>
      <w:r w:rsidRPr="001B459D">
        <w:rPr>
          <w:rtl/>
        </w:rPr>
        <w:t xml:space="preserve"> كما قيل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لا موجود في العالم غير المادة وآثارها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العالم مركّب من العلل والمعاليل المادية</w:t>
      </w:r>
      <w:r w:rsidR="00EC1238">
        <w:rPr>
          <w:rtl/>
        </w:rPr>
        <w:t>،</w:t>
      </w:r>
      <w:r w:rsidRPr="001B459D">
        <w:rPr>
          <w:rtl/>
        </w:rPr>
        <w:t xml:space="preserve"> وكلّ شيء يعلّل بعلل مادية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الموجودات بأسرها تؤثّر بعضها في بعضها</w:t>
      </w:r>
      <w:r w:rsidR="00EC1238">
        <w:rPr>
          <w:rtl/>
        </w:rPr>
        <w:t>،</w:t>
      </w:r>
      <w:r w:rsidRPr="001B459D">
        <w:rPr>
          <w:rtl/>
        </w:rPr>
        <w:t xml:space="preserve"> فكلّ منها علّة شيء ومعلول لشيء آخر</w:t>
      </w:r>
      <w:r w:rsidR="00EC1238">
        <w:rPr>
          <w:rtl/>
        </w:rPr>
        <w:t>،</w:t>
      </w:r>
      <w:r w:rsidRPr="001B459D">
        <w:rPr>
          <w:rtl/>
        </w:rPr>
        <w:t xml:space="preserve"> وجميع الحوادث في تغيّر وتحوّل، بيد أنّ القدر الجامع بينها</w:t>
      </w:r>
      <w:r w:rsidR="008232D7">
        <w:rPr>
          <w:rtl/>
        </w:rPr>
        <w:t xml:space="preserve"> - </w:t>
      </w:r>
      <w:r w:rsidRPr="001B459D">
        <w:rPr>
          <w:rtl/>
        </w:rPr>
        <w:t>يعني المادة</w:t>
      </w:r>
      <w:r w:rsidR="008232D7">
        <w:rPr>
          <w:rtl/>
        </w:rPr>
        <w:t xml:space="preserve"> - </w:t>
      </w:r>
      <w:r w:rsidRPr="001B459D">
        <w:rPr>
          <w:rtl/>
        </w:rPr>
        <w:t>أمر أزلي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إنّ الكائنات</w:t>
      </w:r>
      <w:r w:rsidR="008232D7">
        <w:rPr>
          <w:rtl/>
        </w:rPr>
        <w:t xml:space="preserve"> - </w:t>
      </w:r>
      <w:r w:rsidRPr="001B459D">
        <w:rPr>
          <w:rtl/>
        </w:rPr>
        <w:t>بشموسها</w:t>
      </w:r>
      <w:r w:rsidR="00EC1238">
        <w:rPr>
          <w:rtl/>
        </w:rPr>
        <w:t>،</w:t>
      </w:r>
      <w:r w:rsidRPr="001B459D">
        <w:rPr>
          <w:rtl/>
        </w:rPr>
        <w:t xml:space="preserve"> وكواكبها</w:t>
      </w:r>
      <w:r w:rsidR="00EC1238">
        <w:rPr>
          <w:rtl/>
        </w:rPr>
        <w:t>،</w:t>
      </w:r>
      <w:r w:rsidRPr="001B459D">
        <w:rPr>
          <w:rtl/>
        </w:rPr>
        <w:t xml:space="preserve"> وأقمارها</w:t>
      </w:r>
      <w:r w:rsidR="00EC1238">
        <w:rPr>
          <w:rtl/>
        </w:rPr>
        <w:t>،</w:t>
      </w:r>
      <w:r w:rsidRPr="001B459D">
        <w:rPr>
          <w:rtl/>
        </w:rPr>
        <w:t xml:space="preserve"> وأراضيها</w:t>
      </w:r>
      <w:r w:rsidR="00EC1238">
        <w:rPr>
          <w:rtl/>
        </w:rPr>
        <w:t>،</w:t>
      </w:r>
      <w:r w:rsidRPr="001B459D">
        <w:rPr>
          <w:rtl/>
        </w:rPr>
        <w:t xml:space="preserve"> وسمواتها</w:t>
      </w:r>
      <w:r w:rsidR="00EC1238">
        <w:rPr>
          <w:rtl/>
        </w:rPr>
        <w:t>،</w:t>
      </w:r>
      <w:r w:rsidRPr="001B459D">
        <w:rPr>
          <w:rtl/>
        </w:rPr>
        <w:t xml:space="preserve"> وجميع جزئياتها</w:t>
      </w:r>
      <w:r w:rsidR="008232D7">
        <w:rPr>
          <w:rtl/>
        </w:rPr>
        <w:t xml:space="preserve"> - </w:t>
      </w:r>
      <w:r w:rsidRPr="001B459D">
        <w:rPr>
          <w:rtl/>
        </w:rPr>
        <w:t>معلولة التصادف والاتّفاق</w:t>
      </w:r>
      <w:r w:rsidR="00EC1238">
        <w:rPr>
          <w:rtl/>
        </w:rPr>
        <w:t>،</w:t>
      </w:r>
      <w:r w:rsidRPr="001B459D">
        <w:rPr>
          <w:rtl/>
        </w:rPr>
        <w:t xml:space="preserve"> لا بمعنى أن لا علّة لها</w:t>
      </w:r>
      <w:r w:rsidR="00EC1238">
        <w:rPr>
          <w:rtl/>
        </w:rPr>
        <w:t>،</w:t>
      </w:r>
      <w:r w:rsidRPr="001B459D">
        <w:rPr>
          <w:rtl/>
        </w:rPr>
        <w:t xml:space="preserve"> بل بمعنى اتّحاد العلّة الفاعلية والعلة المادية فيها</w:t>
      </w:r>
      <w:r w:rsidR="00EC1238">
        <w:rPr>
          <w:rtl/>
        </w:rPr>
        <w:t>،</w:t>
      </w:r>
      <w:r w:rsidRPr="001B459D">
        <w:rPr>
          <w:rtl/>
        </w:rPr>
        <w:t xml:space="preserve"> فلا مُوجِد لها إلاّ المادة</w:t>
      </w:r>
      <w:r w:rsidR="00EC1238">
        <w:rPr>
          <w:rtl/>
        </w:rPr>
        <w:t>،</w:t>
      </w:r>
      <w:r w:rsidRPr="001B459D">
        <w:rPr>
          <w:rtl/>
        </w:rPr>
        <w:t xml:space="preserve"> ولا صانع مختار لها أبداً</w:t>
      </w:r>
      <w:r w:rsidR="00EC1238">
        <w:rPr>
          <w:rtl/>
        </w:rPr>
        <w:t>،</w:t>
      </w:r>
      <w:r w:rsidRPr="001B459D">
        <w:rPr>
          <w:rtl/>
        </w:rPr>
        <w:t xml:space="preserve"> فليس لها العلّة الغائية أيضاً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والحاصل</w:t>
      </w:r>
      <w:r w:rsidR="00EC1238">
        <w:rPr>
          <w:rtl/>
        </w:rPr>
        <w:t>:</w:t>
      </w:r>
      <w:r w:rsidRPr="001B459D">
        <w:rPr>
          <w:rtl/>
        </w:rPr>
        <w:t xml:space="preserve"> أنّهم لا ينكرون مبدأ الكائنات</w:t>
      </w:r>
      <w:r w:rsidR="00EC1238">
        <w:rPr>
          <w:rtl/>
        </w:rPr>
        <w:t>،</w:t>
      </w:r>
      <w:r w:rsidRPr="001B459D">
        <w:rPr>
          <w:rtl/>
        </w:rPr>
        <w:t xml:space="preserve"> بل ينكرون شعوره وقدرته وإرادته</w:t>
      </w:r>
      <w:r w:rsidR="00EC1238">
        <w:rPr>
          <w:rtl/>
        </w:rPr>
        <w:t>.</w:t>
      </w:r>
    </w:p>
    <w:p w:rsidR="001B459D" w:rsidRPr="008232D7" w:rsidRDefault="001B459D" w:rsidP="00FD51B1">
      <w:pPr>
        <w:pStyle w:val="Heading3"/>
        <w:rPr>
          <w:rtl/>
        </w:rPr>
      </w:pPr>
      <w:bookmarkStart w:id="70" w:name="_Toc418161670"/>
      <w:r w:rsidRPr="00AD3CEA">
        <w:rPr>
          <w:rtl/>
        </w:rPr>
        <w:t>تفتيش وتفنيد</w:t>
      </w:r>
      <w:bookmarkEnd w:id="70"/>
    </w:p>
    <w:p w:rsidR="001B459D" w:rsidRPr="00AD3CEA" w:rsidRDefault="001B459D" w:rsidP="008436E5">
      <w:pPr>
        <w:pStyle w:val="libNormal"/>
        <w:rPr>
          <w:rtl/>
        </w:rPr>
      </w:pPr>
      <w:r w:rsidRPr="001B459D">
        <w:rPr>
          <w:rtl/>
        </w:rPr>
        <w:t>أمّا الأصل الأَوّل ففيه بحثان</w:t>
      </w:r>
      <w:r w:rsidR="00EC1238">
        <w:rPr>
          <w:rtl/>
        </w:rPr>
        <w:t>:</w:t>
      </w:r>
      <w:r w:rsidR="008436E5">
        <w:rPr>
          <w:rFonts w:hint="cs"/>
          <w:rtl/>
        </w:rPr>
        <w:t xml:space="preserve"> </w:t>
      </w:r>
      <w:r w:rsidRPr="001B459D">
        <w:rPr>
          <w:rtl/>
        </w:rPr>
        <w:t>الأَوّل</w:t>
      </w:r>
      <w:r w:rsidR="00EC1238">
        <w:rPr>
          <w:rtl/>
        </w:rPr>
        <w:t>:</w:t>
      </w:r>
      <w:r w:rsidRPr="001B459D">
        <w:rPr>
          <w:rtl/>
        </w:rPr>
        <w:t xml:space="preserve"> في بيان المادة</w:t>
      </w:r>
      <w:r w:rsidR="00EC1238">
        <w:rPr>
          <w:rtl/>
        </w:rPr>
        <w:t>.</w:t>
      </w:r>
      <w:r w:rsidR="008436E5">
        <w:rPr>
          <w:rFonts w:hint="cs"/>
          <w:rtl/>
        </w:rPr>
        <w:t xml:space="preserve"> </w:t>
      </w:r>
      <w:r w:rsidRPr="001B459D">
        <w:rPr>
          <w:rtl/>
        </w:rPr>
        <w:t>والثاني</w:t>
      </w:r>
      <w:r w:rsidR="00EC1238">
        <w:rPr>
          <w:rtl/>
        </w:rPr>
        <w:t>:</w:t>
      </w:r>
      <w:r w:rsidRPr="001B459D">
        <w:rPr>
          <w:rtl/>
        </w:rPr>
        <w:t xml:space="preserve"> في بيان انحصار الموجودات بها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البحث الأَوّل</w:t>
      </w:r>
      <w:r w:rsidR="00EC1238">
        <w:rPr>
          <w:rtl/>
        </w:rPr>
        <w:t>:</w:t>
      </w:r>
      <w:r w:rsidRPr="001B459D">
        <w:rPr>
          <w:rtl/>
        </w:rPr>
        <w:t xml:space="preserve"> فالمعروف عن ديمقراط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أنّ المادة هي الجواهر الفردة</w:t>
      </w:r>
      <w:r w:rsidR="00EC1238">
        <w:rPr>
          <w:rtl/>
        </w:rPr>
        <w:t>،</w:t>
      </w:r>
      <w:r w:rsidRPr="001B459D">
        <w:rPr>
          <w:rtl/>
        </w:rPr>
        <w:t xml:space="preserve"> وهي الأجزاء التي لا تتجزّأ </w:t>
      </w:r>
      <w:r w:rsidR="00EC1238">
        <w:rPr>
          <w:rtl/>
        </w:rPr>
        <w:t>(</w:t>
      </w:r>
      <w:r w:rsidRPr="001B459D">
        <w:rPr>
          <w:rtl/>
        </w:rPr>
        <w:t>الأتُم</w:t>
      </w:r>
      <w:r w:rsidR="00EC1238">
        <w:rPr>
          <w:rtl/>
        </w:rPr>
        <w:t>)،</w:t>
      </w:r>
      <w:r w:rsidRPr="001B459D">
        <w:rPr>
          <w:rtl/>
        </w:rPr>
        <w:t xml:space="preserve"> وليس لها إلاّ أشكال هندسية</w:t>
      </w:r>
      <w:r w:rsidR="00EC1238">
        <w:rPr>
          <w:rtl/>
        </w:rPr>
        <w:t>،</w:t>
      </w:r>
      <w:r w:rsidRPr="001B459D">
        <w:rPr>
          <w:rtl/>
        </w:rPr>
        <w:t xml:space="preserve"> فالعالم عنده مركّب من هذه الذرّات</w:t>
      </w:r>
      <w:r w:rsidR="00EC1238">
        <w:rPr>
          <w:rtl/>
        </w:rPr>
        <w:t>،</w:t>
      </w:r>
      <w:r w:rsidRPr="001B459D">
        <w:rPr>
          <w:rtl/>
        </w:rPr>
        <w:t xml:space="preserve"> التي لها بنظر بعضها إلى بعض حركة دائرة</w:t>
      </w:r>
      <w:r w:rsidR="00EC1238">
        <w:rPr>
          <w:rtl/>
        </w:rPr>
        <w:t>،</w:t>
      </w:r>
      <w:r w:rsidRPr="001B459D">
        <w:rPr>
          <w:rtl/>
        </w:rPr>
        <w:t xml:space="preserve"> وحركة اصطدام مستقيمة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ويرى أنّ هذه الذرّات يتخلّل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الرحلة المدرسية للعلاّمة المجاهد الشيخ جواد البلاغي / 292.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يس 36 / 30.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وقيل</w:t>
      </w:r>
      <w:r w:rsidR="00EC1238">
        <w:rPr>
          <w:rtl/>
        </w:rPr>
        <w:t>:</w:t>
      </w:r>
      <w:r w:rsidRPr="00AD3CEA">
        <w:rPr>
          <w:rtl/>
        </w:rPr>
        <w:t xml:space="preserve"> إنّ أَوّل مَن تفوّه به لوقيوس أُستاذ ديمقراط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الرحلة المدرسية / 298.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8436E5">
      <w:pPr>
        <w:pStyle w:val="libNormal0"/>
        <w:rPr>
          <w:rtl/>
        </w:rPr>
      </w:pPr>
      <w:r w:rsidRPr="001B459D">
        <w:rPr>
          <w:rtl/>
        </w:rPr>
        <w:lastRenderedPageBreak/>
        <w:t>بينها فراغ</w:t>
      </w:r>
      <w:r w:rsidR="00EC1238">
        <w:rPr>
          <w:rtl/>
        </w:rPr>
        <w:t>،</w:t>
      </w:r>
      <w:r w:rsidRPr="001B459D">
        <w:rPr>
          <w:rtl/>
        </w:rPr>
        <w:t xml:space="preserve"> خلافاً لأرسطو وأتباعه</w:t>
      </w:r>
      <w:r w:rsidR="00EC1238">
        <w:rPr>
          <w:rtl/>
        </w:rPr>
        <w:t>،</w:t>
      </w:r>
      <w:r w:rsidRPr="001B459D">
        <w:rPr>
          <w:rtl/>
        </w:rPr>
        <w:t xml:space="preserve"> حيث ذهبوا إلى أنّ الجسم شيء واحد متماسك</w:t>
      </w:r>
      <w:r w:rsidR="00EC1238">
        <w:rPr>
          <w:rtl/>
        </w:rPr>
        <w:t>،</w:t>
      </w:r>
      <w:r w:rsidRPr="001B459D">
        <w:rPr>
          <w:rtl/>
        </w:rPr>
        <w:t xml:space="preserve"> يمكننا أن نقسّمه إلى أجزاء منفصلة</w:t>
      </w:r>
      <w:r w:rsidR="00EC1238">
        <w:rPr>
          <w:rtl/>
        </w:rPr>
        <w:t>،</w:t>
      </w:r>
      <w:r w:rsidRPr="001B459D">
        <w:rPr>
          <w:rtl/>
        </w:rPr>
        <w:t xml:space="preserve"> لا أنّه يشتمل سلفاً على أجزاء كذلك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 xml:space="preserve"> ثمّ إنّ هذا الذرّات غير مختلفة في حقيقتها</w:t>
      </w:r>
      <w:r w:rsidR="00EC1238">
        <w:rPr>
          <w:rtl/>
        </w:rPr>
        <w:t>،</w:t>
      </w:r>
      <w:r w:rsidRPr="001B459D">
        <w:rPr>
          <w:rtl/>
        </w:rPr>
        <w:t xml:space="preserve"> وما يشاهد من اختلاف آثار الموجودات المتكوّنة منها</w:t>
      </w:r>
      <w:r w:rsidR="00EC1238">
        <w:rPr>
          <w:rtl/>
        </w:rPr>
        <w:t>،</w:t>
      </w:r>
      <w:r w:rsidRPr="001B459D">
        <w:rPr>
          <w:rtl/>
        </w:rPr>
        <w:t xml:space="preserve"> إنّما هو من جهة اختلاف أشكالها</w:t>
      </w:r>
      <w:r w:rsidR="00EC1238">
        <w:rPr>
          <w:rtl/>
        </w:rPr>
        <w:t>،</w:t>
      </w:r>
      <w:r w:rsidRPr="001B459D">
        <w:rPr>
          <w:rtl/>
        </w:rPr>
        <w:t xml:space="preserve"> وأحجامها</w:t>
      </w:r>
      <w:r w:rsidR="00EC1238">
        <w:rPr>
          <w:rtl/>
        </w:rPr>
        <w:t>،</w:t>
      </w:r>
      <w:r w:rsidRPr="001B459D">
        <w:rPr>
          <w:rtl/>
        </w:rPr>
        <w:t xml:space="preserve"> وأمكنتها</w:t>
      </w:r>
      <w:r w:rsidR="00EC1238">
        <w:rPr>
          <w:rtl/>
        </w:rPr>
        <w:t>،</w:t>
      </w:r>
      <w:r w:rsidRPr="001B459D">
        <w:rPr>
          <w:rtl/>
        </w:rPr>
        <w:t xml:space="preserve"> ونظامها</w:t>
      </w:r>
      <w:r w:rsidR="00EC1238">
        <w:rPr>
          <w:rtl/>
        </w:rPr>
        <w:t>،</w:t>
      </w:r>
      <w:r w:rsidRPr="001B459D">
        <w:rPr>
          <w:rtl/>
        </w:rPr>
        <w:t xml:space="preserve"> وأوضاعها</w:t>
      </w:r>
      <w:r w:rsidR="00EC1238">
        <w:rPr>
          <w:rtl/>
        </w:rPr>
        <w:t>،</w:t>
      </w:r>
      <w:r w:rsidRPr="001B459D">
        <w:rPr>
          <w:rtl/>
        </w:rPr>
        <w:t xml:space="preserve"> هذا ولمّا كان الشكل الهندسي متناقضاً لعدم التجزّؤ</w:t>
      </w:r>
      <w:r w:rsidR="00EC1238">
        <w:rPr>
          <w:rtl/>
        </w:rPr>
        <w:t>،</w:t>
      </w:r>
      <w:r w:rsidRPr="001B459D">
        <w:rPr>
          <w:rtl/>
        </w:rPr>
        <w:t xml:space="preserve"> رفضوا شكلها وقالوا</w:t>
      </w:r>
      <w:r w:rsidR="00EC1238">
        <w:rPr>
          <w:rtl/>
        </w:rPr>
        <w:t>:</w:t>
      </w:r>
      <w:r w:rsidRPr="001B459D">
        <w:rPr>
          <w:rtl/>
        </w:rPr>
        <w:t xml:space="preserve"> إنّها غير مشكّلة</w:t>
      </w:r>
      <w:r w:rsidR="00EC1238">
        <w:rPr>
          <w:rtl/>
        </w:rPr>
        <w:t>؛</w:t>
      </w:r>
      <w:r w:rsidRPr="001B459D">
        <w:rPr>
          <w:rtl/>
        </w:rPr>
        <w:t xml:space="preserve"> ولذا قال المحقّقون من أهل العصر</w:t>
      </w:r>
      <w:r w:rsidR="00EC1238">
        <w:rPr>
          <w:rtl/>
        </w:rPr>
        <w:t>:</w:t>
      </w:r>
      <w:r w:rsidRPr="001B459D">
        <w:rPr>
          <w:rtl/>
        </w:rPr>
        <w:t xml:space="preserve"> إنّ الجواهر التي نقول بها هي أصغر من جوهر ديمقراط جداً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وهو كذلك قطعاً</w:t>
      </w:r>
      <w:r w:rsidR="00EC1238">
        <w:rPr>
          <w:rtl/>
        </w:rPr>
        <w:t>،</w:t>
      </w:r>
      <w:r w:rsidRPr="001B459D">
        <w:rPr>
          <w:rtl/>
        </w:rPr>
        <w:t xml:space="preserve"> فإنّ الذرة التي زعموا عدم إمكان تجزئتها ولزوم بساطتها</w:t>
      </w:r>
      <w:r w:rsidR="00EC1238">
        <w:rPr>
          <w:rtl/>
        </w:rPr>
        <w:t>،</w:t>
      </w:r>
      <w:r w:rsidRPr="001B459D">
        <w:rPr>
          <w:rtl/>
        </w:rPr>
        <w:t xml:space="preserve"> قد وقع عليها التجزئة خارجاً عام 1919م</w:t>
      </w:r>
      <w:r w:rsidR="00EC1238">
        <w:rPr>
          <w:rtl/>
        </w:rPr>
        <w:t>،</w:t>
      </w:r>
      <w:r w:rsidRPr="001B459D">
        <w:rPr>
          <w:rtl/>
        </w:rPr>
        <w:t xml:space="preserve"> من قِبل العالِم روترفورد</w:t>
      </w:r>
      <w:r w:rsidR="00EC1238">
        <w:rPr>
          <w:rtl/>
        </w:rPr>
        <w:t>،</w:t>
      </w:r>
      <w:r w:rsidRPr="001B459D">
        <w:rPr>
          <w:rtl/>
        </w:rPr>
        <w:t xml:space="preserve"> ثمّ عُلم أنّ لها أجزاءً عمدتها</w:t>
      </w:r>
      <w:r w:rsidR="00EC1238">
        <w:rPr>
          <w:rtl/>
        </w:rPr>
        <w:t>:</w:t>
      </w:r>
      <w:r w:rsidRPr="001B459D">
        <w:rPr>
          <w:rtl/>
        </w:rPr>
        <w:t xml:space="preserve"> بروتون ونوترون والكترون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وذهب لوسيبوس إلى أنّ تلك الذرّات تتحرّك في الفراغ منذ الأزل</w:t>
      </w:r>
      <w:r w:rsidR="00EC1238">
        <w:rPr>
          <w:rtl/>
        </w:rPr>
        <w:t>،</w:t>
      </w:r>
      <w:r w:rsidRPr="001B459D">
        <w:rPr>
          <w:rtl/>
        </w:rPr>
        <w:t xml:space="preserve"> والأشياء تظهر وتخفى بحسب ما تجمع وتنفصل</w:t>
      </w:r>
      <w:r w:rsidR="00EC1238">
        <w:rPr>
          <w:rtl/>
        </w:rPr>
        <w:t>،</w:t>
      </w:r>
      <w:r w:rsidRPr="001B459D">
        <w:rPr>
          <w:rtl/>
        </w:rPr>
        <w:t xml:space="preserve"> وعن أبيقورس</w:t>
      </w:r>
      <w:r w:rsidR="00EC1238">
        <w:rPr>
          <w:rtl/>
        </w:rPr>
        <w:t>:</w:t>
      </w:r>
      <w:r w:rsidRPr="001B459D">
        <w:rPr>
          <w:rtl/>
        </w:rPr>
        <w:t xml:space="preserve"> أنّها متحرّكة دائماً في الخلاء الذي لا نهاية له</w:t>
      </w:r>
      <w:r w:rsidR="00EC1238">
        <w:rPr>
          <w:rtl/>
        </w:rPr>
        <w:t>،</w:t>
      </w:r>
      <w:r w:rsidRPr="001B459D">
        <w:rPr>
          <w:rtl/>
        </w:rPr>
        <w:t xml:space="preserve"> بانحراف بعضها على موازاة بعض</w:t>
      </w:r>
      <w:r w:rsidR="00EC1238">
        <w:rPr>
          <w:rtl/>
        </w:rPr>
        <w:t>،</w:t>
      </w:r>
      <w:r w:rsidRPr="001B459D">
        <w:rPr>
          <w:rtl/>
        </w:rPr>
        <w:t xml:space="preserve"> بحيث تصطدم وتحدث حركة لولبية مخروطية كحركة الزوابع</w:t>
      </w:r>
      <w:r w:rsidR="00EC1238">
        <w:rPr>
          <w:rtl/>
        </w:rPr>
        <w:t>،</w:t>
      </w:r>
      <w:r w:rsidRPr="001B459D">
        <w:rPr>
          <w:rtl/>
        </w:rPr>
        <w:t xml:space="preserve"> فتؤدّي إلى تراكيب عديدية وصور متنوعة ومتغيّرة</w:t>
      </w:r>
      <w:r w:rsidR="00EC1238">
        <w:rPr>
          <w:rtl/>
        </w:rPr>
        <w:t>.</w:t>
      </w:r>
      <w:r w:rsidRPr="001B459D">
        <w:rPr>
          <w:rtl/>
        </w:rPr>
        <w:t xml:space="preserve"> وقال بخنر</w:t>
      </w:r>
      <w:r w:rsidR="00EC1238">
        <w:rPr>
          <w:rtl/>
        </w:rPr>
        <w:t>:</w:t>
      </w:r>
      <w:r w:rsidRPr="001B459D">
        <w:rPr>
          <w:rtl/>
        </w:rPr>
        <w:t xml:space="preserve"> أمّا حركة الجواهر عندنا</w:t>
      </w:r>
      <w:r w:rsidR="00EC1238">
        <w:rPr>
          <w:rtl/>
        </w:rPr>
        <w:t>،</w:t>
      </w:r>
      <w:r w:rsidRPr="001B459D">
        <w:rPr>
          <w:rtl/>
        </w:rPr>
        <w:t xml:space="preserve"> فمن تضادّ قوتي الجذب والدفع</w:t>
      </w:r>
      <w:r w:rsidR="00EC1238">
        <w:rPr>
          <w:rtl/>
        </w:rPr>
        <w:t>،</w:t>
      </w:r>
      <w:r w:rsidRPr="001B459D">
        <w:rPr>
          <w:rtl/>
        </w:rPr>
        <w:t xml:space="preserve"> اللتين نعتبرهما غريزتين في الجوهر</w:t>
      </w:r>
      <w:r w:rsidRPr="001B459D">
        <w:rPr>
          <w:rStyle w:val="libFootnotenumChar"/>
          <w:rtl/>
        </w:rPr>
        <w:t xml:space="preserve"> (3)</w:t>
      </w:r>
      <w:r w:rsidR="00EC1238">
        <w:rPr>
          <w:rStyle w:val="libFootnotenumChar"/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ولكن لمّا رأى بعض العلماء أنّ الفراغ مستحيل في الطبيعة</w:t>
      </w:r>
      <w:r w:rsidR="00EC1238">
        <w:rPr>
          <w:rtl/>
        </w:rPr>
        <w:t>،</w:t>
      </w:r>
      <w:r w:rsidRPr="001B459D">
        <w:rPr>
          <w:rtl/>
        </w:rPr>
        <w:t xml:space="preserve"> فرضوا أنّ تلك الجواهر تسبح في مادة لطيفة</w:t>
      </w:r>
      <w:r w:rsidR="00EC1238">
        <w:rPr>
          <w:rtl/>
        </w:rPr>
        <w:t>،</w:t>
      </w:r>
      <w:r w:rsidRPr="001B459D">
        <w:rPr>
          <w:rtl/>
        </w:rPr>
        <w:t xml:space="preserve"> أو غاز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أخف من الهواء</w:t>
      </w:r>
      <w:r w:rsidR="00EC1238">
        <w:rPr>
          <w:rtl/>
        </w:rPr>
        <w:t>،</w:t>
      </w:r>
      <w:r w:rsidRPr="001B459D">
        <w:rPr>
          <w:rtl/>
        </w:rPr>
        <w:t xml:space="preserve"> أو سائل تام الاتصال مالئ للخلاء سمّوه الأثير</w:t>
      </w:r>
      <w:r w:rsidR="00EC1238">
        <w:rPr>
          <w:rtl/>
        </w:rPr>
        <w:t>،</w:t>
      </w:r>
      <w:r w:rsidRPr="001B459D">
        <w:rPr>
          <w:rtl/>
        </w:rPr>
        <w:t xml:space="preserve"> تتحرك فيه الجواهر التي هي أجزاؤه حركة الزوابع في الهواء الهادئ</w:t>
      </w:r>
      <w:r w:rsidR="00EC1238">
        <w:rPr>
          <w:rtl/>
        </w:rPr>
        <w:t>،</w:t>
      </w:r>
      <w:r w:rsidRPr="001B459D">
        <w:rPr>
          <w:rtl/>
        </w:rPr>
        <w:t xml:space="preserve"> ومن أحوال اجتماعها بالحركة وأفاعيلها تظهر صور الكائنات</w:t>
      </w:r>
      <w:r w:rsidR="00EC1238">
        <w:rPr>
          <w:rtl/>
        </w:rPr>
        <w:t>،</w:t>
      </w:r>
      <w:r w:rsidRPr="001B459D">
        <w:rPr>
          <w:rtl/>
        </w:rPr>
        <w:t xml:space="preserve"> وهذه الجواهر في الرأي القديم</w:t>
      </w:r>
      <w:r w:rsidR="00EC1238">
        <w:rPr>
          <w:rtl/>
        </w:rPr>
        <w:t>،</w:t>
      </w:r>
      <w:r w:rsidRPr="001B459D">
        <w:rPr>
          <w:rtl/>
        </w:rPr>
        <w:t xml:space="preserve"> هي أزلية أبدية</w:t>
      </w:r>
      <w:r w:rsidR="00EC1238">
        <w:rPr>
          <w:rtl/>
        </w:rPr>
        <w:t>،</w:t>
      </w:r>
      <w:r w:rsidRPr="001B459D">
        <w:rPr>
          <w:rtl/>
        </w:rPr>
        <w:t xml:space="preserve"> لم تحدث بعد العدم</w:t>
      </w:r>
      <w:r w:rsidR="00EC1238">
        <w:rPr>
          <w:rtl/>
        </w:rPr>
        <w:t>،</w:t>
      </w:r>
      <w:r w:rsidRPr="001B459D">
        <w:rPr>
          <w:rtl/>
        </w:rPr>
        <w:t xml:space="preserve"> ولا تتلاشى ولا تنعدم</w:t>
      </w:r>
      <w:r w:rsidR="00EC1238">
        <w:rPr>
          <w:rtl/>
        </w:rPr>
        <w:t>،</w:t>
      </w:r>
      <w:r w:rsidRPr="001B459D">
        <w:rPr>
          <w:rtl/>
        </w:rPr>
        <w:t xml:space="preserve"> وإنّما تخفى بتفرّقها</w:t>
      </w:r>
      <w:r w:rsidR="00EC1238">
        <w:rPr>
          <w:rtl/>
        </w:rPr>
        <w:t>،</w:t>
      </w:r>
      <w:r w:rsidRPr="001B459D">
        <w:rPr>
          <w:rtl/>
        </w:rPr>
        <w:t xml:space="preserve"> ولكن الرأي الجديد حسب اكتشافات العالم الفرنسي</w:t>
      </w:r>
      <w:r w:rsidR="008232D7">
        <w:rPr>
          <w:rtl/>
        </w:rPr>
        <w:t xml:space="preserve"> - </w:t>
      </w:r>
      <w:r w:rsidRPr="001B459D">
        <w:rPr>
          <w:rtl/>
        </w:rPr>
        <w:t>غوستاف لبون</w:t>
      </w:r>
      <w:r w:rsidR="008232D7">
        <w:rPr>
          <w:rtl/>
        </w:rPr>
        <w:t xml:space="preserve"> - </w:t>
      </w:r>
      <w:r w:rsidRPr="001B459D">
        <w:rPr>
          <w:rtl/>
        </w:rPr>
        <w:t>الرأي المبني على المشاهدة والاختبار</w:t>
      </w:r>
      <w:r w:rsidR="00EC1238">
        <w:rPr>
          <w:rtl/>
        </w:rPr>
        <w:t>،</w:t>
      </w:r>
      <w:r w:rsidRPr="001B459D">
        <w:rPr>
          <w:rtl/>
        </w:rPr>
        <w:t xml:space="preserve"> بحيث وافقه أكثر علماء أوروبا</w:t>
      </w:r>
      <w:r w:rsidR="008232D7">
        <w:rPr>
          <w:rtl/>
        </w:rPr>
        <w:t xml:space="preserve"> - </w:t>
      </w:r>
      <w:r w:rsidRPr="001B459D">
        <w:rPr>
          <w:rtl/>
        </w:rPr>
        <w:t>هو أنّ المادة قوّة متكاثفة</w:t>
      </w:r>
      <w:r w:rsidR="00EC1238">
        <w:rPr>
          <w:rtl/>
        </w:rPr>
        <w:t>،</w:t>
      </w:r>
      <w:r w:rsidRPr="001B459D">
        <w:rPr>
          <w:rtl/>
        </w:rPr>
        <w:t xml:space="preserve"> وأنّ المادة ليست أبديةً</w:t>
      </w:r>
      <w:r w:rsidR="00EC1238">
        <w:rPr>
          <w:rtl/>
        </w:rPr>
        <w:t>،</w:t>
      </w:r>
      <w:r w:rsidRPr="001B459D">
        <w:rPr>
          <w:rtl/>
        </w:rPr>
        <w:t xml:space="preserve"> بل تتلاشى بانحلالها إلى القوة</w:t>
      </w:r>
      <w:r w:rsidR="00EC1238">
        <w:rPr>
          <w:rtl/>
        </w:rPr>
        <w:t>،</w:t>
      </w:r>
      <w:r w:rsidRPr="001B459D">
        <w:rPr>
          <w:rtl/>
        </w:rPr>
        <w:t xml:space="preserve"> والقوة أيضاً تنحلّ إلى الأثير</w:t>
      </w:r>
      <w:r w:rsidR="00EC1238">
        <w:rPr>
          <w:rtl/>
        </w:rPr>
        <w:t>،</w:t>
      </w:r>
      <w:r w:rsidRPr="001B459D">
        <w:rPr>
          <w:rtl/>
        </w:rPr>
        <w:t xml:space="preserve"> كما أنّ المادة ليست أزليةً</w:t>
      </w:r>
      <w:r w:rsidR="00EC1238">
        <w:rPr>
          <w:rtl/>
        </w:rPr>
        <w:t>،</w:t>
      </w:r>
      <w:r w:rsidRPr="001B459D">
        <w:rPr>
          <w:rtl/>
        </w:rPr>
        <w:t xml:space="preserve"> بل إنّ الأثير تكاثف في الأزمان البعيدة</w:t>
      </w:r>
      <w:r w:rsidR="008232D7">
        <w:rPr>
          <w:rtl/>
        </w:rPr>
        <w:t xml:space="preserve"> - </w:t>
      </w:r>
      <w:r w:rsidRPr="001B459D">
        <w:rPr>
          <w:rtl/>
        </w:rPr>
        <w:t>بسبب لا نعلمه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فصار مادّةً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البحث الثاني</w:t>
      </w:r>
      <w:r w:rsidR="008232D7">
        <w:rPr>
          <w:rtl/>
        </w:rPr>
        <w:t xml:space="preserve"> - </w:t>
      </w:r>
      <w:r w:rsidRPr="001B459D">
        <w:rPr>
          <w:rtl/>
        </w:rPr>
        <w:t>وهو انحصار الموجودات في مضيقة المادة</w:t>
      </w:r>
      <w:r w:rsidR="00EC1238">
        <w:rPr>
          <w:rtl/>
        </w:rPr>
        <w:t>،</w:t>
      </w:r>
      <w:r w:rsidRPr="001B459D">
        <w:rPr>
          <w:rtl/>
        </w:rPr>
        <w:t xml:space="preserve"> وعدم الحاجة إلى علّة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فلسفتنا / 318.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الرحلة المدرسية / 274.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الرحلة المدرسية / 298.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جوهر هوائي قابل للضغط سيّال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(5) الرحلة المدرسية للشيخ جواد البلاغي / 275.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8436E5">
      <w:pPr>
        <w:pStyle w:val="libNormal0"/>
        <w:rPr>
          <w:rtl/>
        </w:rPr>
      </w:pPr>
      <w:r w:rsidRPr="001B459D">
        <w:rPr>
          <w:rtl/>
        </w:rPr>
        <w:lastRenderedPageBreak/>
        <w:t>فاعلية غير مادية</w:t>
      </w:r>
      <w:r w:rsidR="008232D7">
        <w:rPr>
          <w:rtl/>
        </w:rPr>
        <w:t xml:space="preserve"> - </w:t>
      </w:r>
      <w:r w:rsidRPr="001B459D">
        <w:rPr>
          <w:rtl/>
        </w:rPr>
        <w:t>فقد ذكروا لإثباته وجوهاً</w:t>
      </w:r>
      <w:r w:rsidR="00EC1238">
        <w:rPr>
          <w:rtl/>
        </w:rPr>
        <w:t>:</w:t>
      </w:r>
      <w:r w:rsidR="008436E5">
        <w:rPr>
          <w:rFonts w:hint="cs"/>
          <w:rtl/>
        </w:rPr>
        <w:t xml:space="preserve"> </w:t>
      </w:r>
      <w:r w:rsidRPr="001B459D">
        <w:rPr>
          <w:rtl/>
        </w:rPr>
        <w:t>الأَوّل</w:t>
      </w:r>
      <w:r w:rsidR="00EC1238">
        <w:rPr>
          <w:rtl/>
        </w:rPr>
        <w:t>:</w:t>
      </w:r>
      <w:r w:rsidRPr="001B459D">
        <w:rPr>
          <w:rtl/>
        </w:rPr>
        <w:t xml:space="preserve"> وهو عمدة تلفيقاتهم وأشهرها</w:t>
      </w:r>
      <w:r w:rsidR="00EC1238">
        <w:rPr>
          <w:rtl/>
        </w:rPr>
        <w:t>:</w:t>
      </w:r>
      <w:r w:rsidRPr="001B459D">
        <w:rPr>
          <w:rtl/>
        </w:rPr>
        <w:t xml:space="preserve"> إنّ مثل هذه العلّة غير مدركة بأحد الأحاسيس</w:t>
      </w:r>
      <w:r w:rsidR="00EC1238">
        <w:rPr>
          <w:rtl/>
        </w:rPr>
        <w:t>،</w:t>
      </w:r>
      <w:r w:rsidRPr="001B459D">
        <w:rPr>
          <w:rtl/>
        </w:rPr>
        <w:t xml:space="preserve"> ولم تدلّ عليها التجربة العلمية</w:t>
      </w:r>
      <w:r w:rsidR="00EC1238">
        <w:rPr>
          <w:rtl/>
        </w:rPr>
        <w:t>،</w:t>
      </w:r>
      <w:r w:rsidRPr="001B459D">
        <w:rPr>
          <w:rtl/>
        </w:rPr>
        <w:t xml:space="preserve"> فلا سبيل لنا إلى الإيمان 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الثاني</w:t>
      </w:r>
      <w:r w:rsidR="00EC1238">
        <w:rPr>
          <w:rtl/>
        </w:rPr>
        <w:t>:</w:t>
      </w:r>
      <w:r w:rsidRPr="001B459D">
        <w:rPr>
          <w:rtl/>
        </w:rPr>
        <w:t xml:space="preserve"> إنّ كلّ موجود لابدّ له من سبب</w:t>
      </w:r>
      <w:r w:rsidR="00EC1238">
        <w:rPr>
          <w:rtl/>
        </w:rPr>
        <w:t>،</w:t>
      </w:r>
      <w:r w:rsidRPr="001B459D">
        <w:rPr>
          <w:rtl/>
        </w:rPr>
        <w:t xml:space="preserve"> كما أثبتته التجربة العلمية</w:t>
      </w:r>
      <w:r w:rsidR="00EC1238">
        <w:rPr>
          <w:rtl/>
        </w:rPr>
        <w:t>،</w:t>
      </w:r>
      <w:r w:rsidRPr="001B459D">
        <w:rPr>
          <w:rtl/>
        </w:rPr>
        <w:t xml:space="preserve"> فالوجود الغني عن السب غير معقول</w:t>
      </w:r>
      <w:r w:rsidR="00EC1238">
        <w:rPr>
          <w:rtl/>
        </w:rPr>
        <w:t>.</w:t>
      </w:r>
      <w:r w:rsidRPr="001B459D">
        <w:rPr>
          <w:rtl/>
        </w:rPr>
        <w:t xml:space="preserve"> ذكره بعض الفلاسفة الماركسية على ما تقدّم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الثالث</w:t>
      </w:r>
      <w:r w:rsidR="00EC1238">
        <w:rPr>
          <w:rtl/>
        </w:rPr>
        <w:t>:</w:t>
      </w:r>
      <w:r w:rsidRPr="001B459D">
        <w:rPr>
          <w:rtl/>
        </w:rPr>
        <w:t xml:space="preserve"> إنّ العالم المادي لو لم يكن أزلياً وغنيّاً عن علّة مجردة لكان معلولاً لها</w:t>
      </w:r>
      <w:r w:rsidR="00EC1238">
        <w:rPr>
          <w:rtl/>
        </w:rPr>
        <w:t>،</w:t>
      </w:r>
      <w:r w:rsidRPr="001B459D">
        <w:rPr>
          <w:rtl/>
        </w:rPr>
        <w:t xml:space="preserve"> فيكون مخلوقاً من العدم</w:t>
      </w:r>
      <w:r w:rsidR="00EC1238">
        <w:rPr>
          <w:rtl/>
        </w:rPr>
        <w:t>،</w:t>
      </w:r>
      <w:r w:rsidRPr="001B459D">
        <w:rPr>
          <w:rtl/>
        </w:rPr>
        <w:t xml:space="preserve"> وهذا غير معقول</w:t>
      </w:r>
      <w:r w:rsidR="00EC1238">
        <w:rPr>
          <w:rtl/>
        </w:rPr>
        <w:t>،</w:t>
      </w:r>
      <w:r w:rsidRPr="001B459D">
        <w:rPr>
          <w:rtl/>
        </w:rPr>
        <w:t xml:space="preserve"> فإنّ العدم لا يسبّب الوجود ولا يكوّنه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الرابع</w:t>
      </w:r>
      <w:r w:rsidR="00EC1238">
        <w:rPr>
          <w:rtl/>
        </w:rPr>
        <w:t>:</w:t>
      </w:r>
      <w:r w:rsidRPr="001B459D">
        <w:rPr>
          <w:rtl/>
        </w:rPr>
        <w:t xml:space="preserve"> إنّ كلّ موجود يجب أن يكون في الزمان والمكان</w:t>
      </w:r>
      <w:r w:rsidR="00EC1238">
        <w:rPr>
          <w:rtl/>
        </w:rPr>
        <w:t>،</w:t>
      </w:r>
      <w:r w:rsidRPr="001B459D">
        <w:rPr>
          <w:rtl/>
        </w:rPr>
        <w:t xml:space="preserve"> ولا يعقل ما يكون متحرّراً منهما</w:t>
      </w:r>
      <w:r w:rsidR="00EC1238">
        <w:rPr>
          <w:rtl/>
        </w:rPr>
        <w:t>.</w:t>
      </w:r>
      <w:r w:rsidR="008436E5">
        <w:rPr>
          <w:rFonts w:hint="cs"/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الخامس</w:t>
      </w:r>
      <w:r w:rsidR="00EC1238">
        <w:rPr>
          <w:rtl/>
        </w:rPr>
        <w:t>:</w:t>
      </w:r>
      <w:r w:rsidRPr="001B459D">
        <w:rPr>
          <w:rtl/>
        </w:rPr>
        <w:t xml:space="preserve"> إنّ حدوث المادة غير محسوس</w:t>
      </w:r>
      <w:r w:rsidR="00EC1238">
        <w:rPr>
          <w:rtl/>
        </w:rPr>
        <w:t>،</w:t>
      </w:r>
      <w:r w:rsidRPr="001B459D">
        <w:rPr>
          <w:rtl/>
        </w:rPr>
        <w:t xml:space="preserve"> فلا دليل على كونها مخلوقةً للفاعل الخارج عن نشأة الطبيعة</w:t>
      </w:r>
      <w:r w:rsidR="00EC1238">
        <w:rPr>
          <w:rtl/>
        </w:rPr>
        <w:t>،</w:t>
      </w:r>
      <w:r w:rsidRPr="001B459D">
        <w:rPr>
          <w:rtl/>
        </w:rPr>
        <w:t xml:space="preserve"> فإذن هي قديمة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السادس</w:t>
      </w:r>
      <w:r w:rsidR="00EC1238">
        <w:rPr>
          <w:rtl/>
        </w:rPr>
        <w:t>:</w:t>
      </w:r>
      <w:r w:rsidRPr="001B459D">
        <w:rPr>
          <w:rtl/>
        </w:rPr>
        <w:t xml:space="preserve"> إنّ مبدأ العالم لو كان فاعلاً مختاراً</w:t>
      </w:r>
      <w:r w:rsidR="00EC1238">
        <w:rPr>
          <w:rtl/>
        </w:rPr>
        <w:t>،</w:t>
      </w:r>
      <w:r w:rsidRPr="001B459D">
        <w:rPr>
          <w:rtl/>
        </w:rPr>
        <w:t xml:space="preserve"> لكان له غرض من خلقته لا محالة</w:t>
      </w:r>
      <w:r w:rsidR="00EC1238">
        <w:rPr>
          <w:rtl/>
        </w:rPr>
        <w:t>،</w:t>
      </w:r>
      <w:r w:rsidRPr="001B459D">
        <w:rPr>
          <w:rtl/>
        </w:rPr>
        <w:t xml:space="preserve"> مع أنّا لا نعلم الغرض المفيد في جملة من الأشياء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السابع</w:t>
      </w:r>
      <w:r w:rsidR="00EC1238">
        <w:rPr>
          <w:rtl/>
        </w:rPr>
        <w:t>:</w:t>
      </w:r>
      <w:r w:rsidRPr="001B459D">
        <w:rPr>
          <w:rtl/>
        </w:rPr>
        <w:t xml:space="preserve"> إنّ التجربة العلمية دلّت على أنّ كلّ موجِد مادّي</w:t>
      </w:r>
      <w:r w:rsidR="00EC1238">
        <w:rPr>
          <w:rtl/>
        </w:rPr>
        <w:t>،</w:t>
      </w:r>
      <w:r w:rsidRPr="001B459D">
        <w:rPr>
          <w:rtl/>
        </w:rPr>
        <w:t xml:space="preserve"> معلّل بسبب مادّي آخر</w:t>
      </w:r>
      <w:r w:rsidR="00EC1238">
        <w:rPr>
          <w:rtl/>
        </w:rPr>
        <w:t>،</w:t>
      </w:r>
      <w:r w:rsidRPr="001B459D">
        <w:rPr>
          <w:rtl/>
        </w:rPr>
        <w:t xml:space="preserve"> ومعه لا ملزم للالتزام بوجد فاعل مجرّد مختار بعد المادة المذكورة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الثامن</w:t>
      </w:r>
      <w:r w:rsidR="00EC1238">
        <w:rPr>
          <w:rtl/>
        </w:rPr>
        <w:t>:</w:t>
      </w:r>
      <w:r w:rsidRPr="001B459D">
        <w:rPr>
          <w:rtl/>
        </w:rPr>
        <w:t xml:space="preserve"> المؤثّر في العالم لابدّ أن يكون إمّا إرادة الفاعل المختار</w:t>
      </w:r>
      <w:r w:rsidR="00EC1238">
        <w:rPr>
          <w:rtl/>
        </w:rPr>
        <w:t>،</w:t>
      </w:r>
      <w:r w:rsidRPr="001B459D">
        <w:rPr>
          <w:rtl/>
        </w:rPr>
        <w:t xml:space="preserve"> وإمّا العلل الطبيعية</w:t>
      </w:r>
      <w:r w:rsidR="008232D7">
        <w:rPr>
          <w:rtl/>
        </w:rPr>
        <w:t xml:space="preserve"> - </w:t>
      </w:r>
      <w:r w:rsidRPr="001B459D">
        <w:rPr>
          <w:rtl/>
        </w:rPr>
        <w:t>على سبيل منع الجمع والخلو</w:t>
      </w:r>
      <w:r w:rsidR="008232D7">
        <w:rPr>
          <w:rtl/>
        </w:rPr>
        <w:t xml:space="preserve"> - </w:t>
      </w:r>
      <w:r w:rsidRPr="001B459D">
        <w:rPr>
          <w:rtl/>
        </w:rPr>
        <w:t>فإنّ تأثير المريد المختار</w:t>
      </w:r>
      <w:r w:rsidR="00EC1238">
        <w:rPr>
          <w:rtl/>
        </w:rPr>
        <w:t>،</w:t>
      </w:r>
      <w:r w:rsidRPr="001B459D">
        <w:rPr>
          <w:rtl/>
        </w:rPr>
        <w:t xml:space="preserve"> ينافي النظام الحاصل من تأثير العلل الطبيعي</w:t>
      </w:r>
      <w:r w:rsidR="00EC1238">
        <w:rPr>
          <w:rtl/>
        </w:rPr>
        <w:t>،</w:t>
      </w:r>
      <w:r w:rsidRPr="001B459D">
        <w:rPr>
          <w:rtl/>
        </w:rPr>
        <w:t xml:space="preserve"> الذي لا يتغيّر ولا يتشتّت</w:t>
      </w:r>
      <w:r w:rsidR="00EC1238">
        <w:rPr>
          <w:rtl/>
        </w:rPr>
        <w:t>،</w:t>
      </w:r>
      <w:r w:rsidRPr="001B459D">
        <w:rPr>
          <w:rtl/>
        </w:rPr>
        <w:t xml:space="preserve"> وحيث إنّ العلوم قاضية بتأثير العلل المادية</w:t>
      </w:r>
      <w:r w:rsidR="00EC1238">
        <w:rPr>
          <w:rtl/>
        </w:rPr>
        <w:t>،</w:t>
      </w:r>
      <w:r w:rsidRPr="001B459D">
        <w:rPr>
          <w:rtl/>
        </w:rPr>
        <w:t xml:space="preserve"> وإنّ الحوادث الطبيعية مسبّبة عن أسباب طبيعية</w:t>
      </w:r>
      <w:r w:rsidR="00EC1238">
        <w:rPr>
          <w:rtl/>
        </w:rPr>
        <w:t>،</w:t>
      </w:r>
      <w:r w:rsidRPr="001B459D">
        <w:rPr>
          <w:rtl/>
        </w:rPr>
        <w:t xml:space="preserve"> يستكشف منها عدم المبدأ المختار المذكور</w:t>
      </w:r>
      <w:r w:rsidR="00EC1238">
        <w:rPr>
          <w:rtl/>
        </w:rPr>
        <w:t>.</w:t>
      </w:r>
      <w:r w:rsidR="008436E5">
        <w:rPr>
          <w:rFonts w:hint="cs"/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هذه هي تلفيقاتهم في هذا المبحث</w:t>
      </w:r>
      <w:r w:rsidR="00EC1238">
        <w:rPr>
          <w:rtl/>
        </w:rPr>
        <w:t>،</w:t>
      </w:r>
      <w:r w:rsidRPr="001B459D">
        <w:rPr>
          <w:rtl/>
        </w:rPr>
        <w:t xml:space="preserve"> ومن الضروري أنّها مخالفة للوجدان</w:t>
      </w:r>
      <w:r w:rsidR="00EC1238">
        <w:rPr>
          <w:rtl/>
        </w:rPr>
        <w:t>،</w:t>
      </w:r>
      <w:r w:rsidRPr="001B459D">
        <w:rPr>
          <w:rtl/>
        </w:rPr>
        <w:t xml:space="preserve"> والفطرة</w:t>
      </w:r>
      <w:r w:rsidR="00EC1238">
        <w:rPr>
          <w:rtl/>
        </w:rPr>
        <w:t>،</w:t>
      </w:r>
      <w:r w:rsidRPr="001B459D">
        <w:rPr>
          <w:rtl/>
        </w:rPr>
        <w:t xml:space="preserve"> والبرهان</w:t>
      </w:r>
      <w:r w:rsidR="00EC1238">
        <w:rPr>
          <w:rtl/>
        </w:rPr>
        <w:t>،</w:t>
      </w:r>
      <w:r w:rsidRPr="001B459D">
        <w:rPr>
          <w:rtl/>
        </w:rPr>
        <w:t xml:space="preserve"> والفلسفة</w:t>
      </w:r>
      <w:r w:rsidR="00EC1238">
        <w:rPr>
          <w:rtl/>
        </w:rPr>
        <w:t>،</w:t>
      </w:r>
      <w:r w:rsidRPr="001B459D">
        <w:rPr>
          <w:rtl/>
        </w:rPr>
        <w:t xml:space="preserve"> والمميّز العاقل لا يقدم على إبراز هذه الكلمات الفاسدة المخالفة لضرورة العقول الساذجة</w:t>
      </w:r>
      <w:r w:rsidR="00EC1238">
        <w:rPr>
          <w:rtl/>
        </w:rPr>
        <w:t>،</w:t>
      </w:r>
      <w:r w:rsidRPr="001B459D">
        <w:rPr>
          <w:rtl/>
        </w:rPr>
        <w:t xml:space="preserve"> والإنصاف أنّ هؤلاء الماديين المتفلسفين</w:t>
      </w:r>
      <w:r w:rsidR="00EC1238">
        <w:rPr>
          <w:rtl/>
        </w:rPr>
        <w:t>،</w:t>
      </w:r>
      <w:r w:rsidRPr="001B459D">
        <w:rPr>
          <w:rtl/>
        </w:rPr>
        <w:t xml:space="preserve"> بين مَن غرّته العلوم الطبيعية</w:t>
      </w:r>
      <w:r w:rsidR="00EC1238">
        <w:rPr>
          <w:rtl/>
        </w:rPr>
        <w:t>،</w:t>
      </w:r>
      <w:r w:rsidRPr="001B459D">
        <w:rPr>
          <w:rtl/>
        </w:rPr>
        <w:t xml:space="preserve"> فحسب أن تبحّره ومهارته فيها</w:t>
      </w:r>
      <w:r w:rsidR="00EC1238">
        <w:rPr>
          <w:rtl/>
        </w:rPr>
        <w:t>،</w:t>
      </w:r>
      <w:r w:rsidRPr="001B459D">
        <w:rPr>
          <w:rtl/>
        </w:rPr>
        <w:t xml:space="preserve"> يجوّز له الإفتاء في كل علم وفن</w:t>
      </w:r>
      <w:r w:rsidR="00EC1238">
        <w:rPr>
          <w:rtl/>
        </w:rPr>
        <w:t>،</w:t>
      </w:r>
      <w:r w:rsidRPr="001B459D">
        <w:rPr>
          <w:rtl/>
        </w:rPr>
        <w:t xml:space="preserve"> وإن كان جاهلاً به رأساً</w:t>
      </w:r>
      <w:r w:rsidR="00EC123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60"/>
        <w:gridCol w:w="274"/>
        <w:gridCol w:w="3635"/>
      </w:tblGrid>
      <w:tr w:rsidR="008436E5" w:rsidTr="00CC0300">
        <w:trPr>
          <w:trHeight w:val="350"/>
        </w:trPr>
        <w:tc>
          <w:tcPr>
            <w:tcW w:w="3920" w:type="dxa"/>
            <w:shd w:val="clear" w:color="auto" w:fill="auto"/>
          </w:tcPr>
          <w:p w:rsidR="008436E5" w:rsidRDefault="008436E5" w:rsidP="00CC0300">
            <w:pPr>
              <w:pStyle w:val="libPoem"/>
            </w:pPr>
            <w:r w:rsidRPr="00AD3CEA">
              <w:rPr>
                <w:rtl/>
              </w:rPr>
              <w:t>قل للذي يدّعي في العلمِ فلسفةً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36E5" w:rsidRDefault="008436E5" w:rsidP="00CC030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36E5" w:rsidRDefault="008436E5" w:rsidP="00CC0300">
            <w:pPr>
              <w:pStyle w:val="libPoem"/>
            </w:pPr>
            <w:r w:rsidRPr="00AD3CEA">
              <w:rPr>
                <w:rtl/>
              </w:rPr>
              <w:t>حفظتَ شيئاً وغابتَ عنك أشياءُ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وبين مَن دعته إليه الأغراض السياسية الدنية</w:t>
      </w:r>
      <w:r w:rsidR="00EC1238">
        <w:rPr>
          <w:rtl/>
        </w:rPr>
        <w:t>،</w:t>
      </w:r>
      <w:r w:rsidRPr="001B459D">
        <w:rPr>
          <w:rtl/>
        </w:rPr>
        <w:t xml:space="preserve"> وبين مَن اشتبه عليه تباين الإلهيات والطبيعيات</w:t>
      </w:r>
      <w:r w:rsidR="00EC1238">
        <w:rPr>
          <w:rtl/>
        </w:rPr>
        <w:t>،</w:t>
      </w:r>
      <w:r w:rsidRPr="001B459D">
        <w:rPr>
          <w:rtl/>
        </w:rPr>
        <w:t xml:space="preserve"> فحيث لم يجد الله في الحقل التجربي أنكره</w:t>
      </w:r>
      <w:r w:rsidR="00EC1238">
        <w:rPr>
          <w:rtl/>
        </w:rPr>
        <w:t>،</w:t>
      </w:r>
      <w:r w:rsidRPr="001B459D">
        <w:rPr>
          <w:rtl/>
        </w:rPr>
        <w:t xml:space="preserve"> ولم يدرِ المسكين أنّ طريق الاستنتاج في كلّ من العلمينِ لا يرتبط بالآخر أصلاً</w:t>
      </w:r>
      <w:r w:rsidR="00EC1238">
        <w:rPr>
          <w:rtl/>
        </w:rPr>
        <w:t>،</w:t>
      </w:r>
      <w:r w:rsidRPr="001B459D">
        <w:rPr>
          <w:rtl/>
        </w:rPr>
        <w:t xml:space="preserve"> وبين مَن أضلّه تعريف أصحاب الكنائس</w:t>
      </w:r>
      <w:r w:rsidR="00EC1238">
        <w:rPr>
          <w:rtl/>
        </w:rPr>
        <w:t>،</w:t>
      </w:r>
      <w:r w:rsidRPr="001B459D">
        <w:rPr>
          <w:rtl/>
        </w:rPr>
        <w:t xml:space="preserve"> حيث جعلوا الخالق جسماً متحرّكاً</w:t>
      </w:r>
      <w:r w:rsidR="00EC1238">
        <w:rPr>
          <w:rtl/>
        </w:rPr>
        <w:t>،</w:t>
      </w:r>
      <w:r w:rsidRPr="001B459D">
        <w:rPr>
          <w:rtl/>
        </w:rPr>
        <w:t xml:space="preserve"> آكلاً شارباً</w:t>
      </w:r>
      <w:r w:rsidR="00EC1238">
        <w:rPr>
          <w:rtl/>
        </w:rPr>
        <w:t>،</w:t>
      </w:r>
      <w:r w:rsidRPr="001B459D">
        <w:rPr>
          <w:rtl/>
        </w:rPr>
        <w:t xml:space="preserve"> متصارعاً</w:t>
      </w:r>
      <w:r w:rsidR="00EC1238">
        <w:rPr>
          <w:rtl/>
        </w:rPr>
        <w:t>،</w:t>
      </w:r>
      <w:r w:rsidRPr="001B459D">
        <w:rPr>
          <w:rtl/>
        </w:rPr>
        <w:t xml:space="preserve"> إلى غير ذلك من خرافات التوراة والأناجيل الموجودين</w:t>
      </w:r>
      <w:r w:rsidR="00EC1238">
        <w:rPr>
          <w:rtl/>
        </w:rPr>
        <w:t>،</w:t>
      </w:r>
      <w:r w:rsidRPr="001B459D">
        <w:rPr>
          <w:rtl/>
        </w:rPr>
        <w:t xml:space="preserve"> فإذا أصبح الإله المعبود كذلك فالحق مع الماديين</w:t>
      </w:r>
      <w:r w:rsidR="00EC1238">
        <w:rPr>
          <w:rtl/>
        </w:rPr>
        <w:t>،</w:t>
      </w:r>
      <w:r w:rsidRPr="001B459D">
        <w:rPr>
          <w:rtl/>
        </w:rPr>
        <w:t xml:space="preserve"> والجناية حينئذٍ على عاتق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8436E5">
      <w:pPr>
        <w:pStyle w:val="libNormal0"/>
        <w:rPr>
          <w:rtl/>
        </w:rPr>
      </w:pPr>
      <w:r w:rsidRPr="001B459D">
        <w:rPr>
          <w:rtl/>
        </w:rPr>
        <w:lastRenderedPageBreak/>
        <w:t>القسّيسين والأحبار وكتّابهم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وعلى الجملة</w:t>
      </w:r>
      <w:r w:rsidR="00EC1238">
        <w:rPr>
          <w:rtl/>
        </w:rPr>
        <w:t>:</w:t>
      </w:r>
      <w:r w:rsidRPr="001B459D">
        <w:rPr>
          <w:rtl/>
        </w:rPr>
        <w:t xml:space="preserve"> أنّ الموجودات</w:t>
      </w:r>
      <w:r w:rsidR="008232D7">
        <w:rPr>
          <w:rtl/>
        </w:rPr>
        <w:t xml:space="preserve"> - </w:t>
      </w:r>
      <w:r w:rsidRPr="001B459D">
        <w:rPr>
          <w:rtl/>
        </w:rPr>
        <w:t>بكراتها السامية العظيمة</w:t>
      </w:r>
      <w:r w:rsidR="00EC1238">
        <w:rPr>
          <w:rtl/>
        </w:rPr>
        <w:t>،</w:t>
      </w:r>
      <w:r w:rsidRPr="001B459D">
        <w:rPr>
          <w:rtl/>
        </w:rPr>
        <w:t xml:space="preserve"> وميكروباتها الصغيرة</w:t>
      </w:r>
      <w:r w:rsidR="008232D7">
        <w:rPr>
          <w:rtl/>
        </w:rPr>
        <w:t xml:space="preserve"> - </w:t>
      </w:r>
      <w:r w:rsidRPr="001B459D">
        <w:rPr>
          <w:rtl/>
        </w:rPr>
        <w:t>دليل على وجود الله سبحانه وتعالى</w:t>
      </w:r>
      <w:r w:rsidR="00EC1238">
        <w:rPr>
          <w:rtl/>
        </w:rPr>
        <w:t>،</w:t>
      </w:r>
      <w:r w:rsidRPr="001B459D">
        <w:rPr>
          <w:rtl/>
        </w:rPr>
        <w:t xml:space="preserve"> ولا يتأتى من عاقل صحيح المزاج إنكاره</w:t>
      </w:r>
      <w:r w:rsidR="00EC1238">
        <w:rPr>
          <w:rtl/>
        </w:rPr>
        <w:t>،</w:t>
      </w:r>
      <w:r w:rsidRPr="001B459D">
        <w:rPr>
          <w:rtl/>
        </w:rPr>
        <w:t xml:space="preserve"> وهذه الواهيات المذكورة ممّا يصادم الفطرة البشرية في أحكامها الأَوّلية</w:t>
      </w:r>
      <w:r w:rsidR="00EC1238">
        <w:rPr>
          <w:rtl/>
        </w:rPr>
        <w:t>،</w:t>
      </w:r>
      <w:r w:rsidRPr="001B459D">
        <w:rPr>
          <w:rtl/>
        </w:rPr>
        <w:t xml:space="preserve"> وعلى سبيل التوضيح</w:t>
      </w:r>
      <w:r w:rsidR="008232D7">
        <w:rPr>
          <w:rtl/>
        </w:rPr>
        <w:t xml:space="preserve"> - </w:t>
      </w:r>
      <w:r w:rsidRPr="001B459D">
        <w:rPr>
          <w:rtl/>
        </w:rPr>
        <w:t>وإن كان توضيحاً للواضحات</w:t>
      </w:r>
      <w:r w:rsidR="008232D7">
        <w:rPr>
          <w:rtl/>
        </w:rPr>
        <w:t xml:space="preserve"> - </w:t>
      </w:r>
      <w:r w:rsidRPr="001B459D">
        <w:rPr>
          <w:rtl/>
        </w:rPr>
        <w:t>ننبّه على فساد كلّ واحد واحد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فنقول</w:t>
      </w:r>
      <w:r w:rsidR="00EC1238">
        <w:rPr>
          <w:rtl/>
        </w:rPr>
        <w:t>:</w:t>
      </w:r>
      <w:r w:rsidRPr="001B459D">
        <w:rPr>
          <w:rtl/>
        </w:rPr>
        <w:t xml:space="preserve"> أمّا الوجه الأَوّل فقد تقدّم بطلانه في أوائل الكتاب</w:t>
      </w:r>
      <w:r w:rsidR="00EC1238">
        <w:rPr>
          <w:rtl/>
        </w:rPr>
        <w:t>،</w:t>
      </w:r>
      <w:r w:rsidRPr="001B459D">
        <w:rPr>
          <w:rtl/>
        </w:rPr>
        <w:t xml:space="preserve"> وذكرنا أنّ المدركات العقلية كالحسية في الاعتبار والحجّية</w:t>
      </w:r>
      <w:r w:rsidR="00EC1238">
        <w:rPr>
          <w:rtl/>
        </w:rPr>
        <w:t>،</w:t>
      </w:r>
      <w:r w:rsidRPr="001B459D">
        <w:rPr>
          <w:rtl/>
        </w:rPr>
        <w:t xml:space="preserve"> بلا يتمّ إدراك حسي إلاّ بتوسط الحكم العقلي</w:t>
      </w:r>
      <w:r w:rsidR="00EC1238">
        <w:rPr>
          <w:rtl/>
        </w:rPr>
        <w:t>،</w:t>
      </w:r>
      <w:r w:rsidRPr="001B459D">
        <w:rPr>
          <w:rtl/>
        </w:rPr>
        <w:t xml:space="preserve"> فلابدّ أن يكون الإنسان إمّا شكّاكاً</w:t>
      </w:r>
      <w:r w:rsidR="00EC1238">
        <w:rPr>
          <w:rtl/>
        </w:rPr>
        <w:t>،</w:t>
      </w:r>
      <w:r w:rsidRPr="001B459D">
        <w:rPr>
          <w:rtl/>
        </w:rPr>
        <w:t xml:space="preserve"> وسوفسطائياً</w:t>
      </w:r>
      <w:r w:rsidR="00EC1238">
        <w:rPr>
          <w:rtl/>
        </w:rPr>
        <w:t>،</w:t>
      </w:r>
      <w:r w:rsidRPr="001B459D">
        <w:rPr>
          <w:rtl/>
        </w:rPr>
        <w:t xml:space="preserve"> أو فلسفياً يقبل العقليات والحسيات معاً</w:t>
      </w:r>
      <w:r w:rsidR="00EC1238">
        <w:rPr>
          <w:rtl/>
        </w:rPr>
        <w:t>؛</w:t>
      </w:r>
      <w:r w:rsidRPr="001B459D">
        <w:rPr>
          <w:rtl/>
        </w:rPr>
        <w:t xml:space="preserve"> إذ لا حدّ فاصل بينهما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ونزيد هنا فنقول</w:t>
      </w:r>
      <w:r w:rsidR="00EC1238">
        <w:rPr>
          <w:rtl/>
        </w:rPr>
        <w:t>:</w:t>
      </w:r>
      <w:r w:rsidRPr="001B459D">
        <w:rPr>
          <w:rtl/>
        </w:rPr>
        <w:t xml:space="preserve"> ماذا يريدون بقولهم هذا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فإن أرادوا الإحساس المباشري</w:t>
      </w:r>
      <w:r w:rsidR="00EC1238">
        <w:rPr>
          <w:rtl/>
        </w:rPr>
        <w:t>،</w:t>
      </w:r>
      <w:r w:rsidRPr="001B459D">
        <w:rPr>
          <w:rtl/>
        </w:rPr>
        <w:t xml:space="preserve"> وأنّ الشيء ما لم يحس بنفسه</w:t>
      </w:r>
      <w:r w:rsidR="008232D7">
        <w:rPr>
          <w:rtl/>
        </w:rPr>
        <w:t xml:space="preserve"> - </w:t>
      </w:r>
      <w:r w:rsidRPr="001B459D">
        <w:rPr>
          <w:rtl/>
        </w:rPr>
        <w:t>بأحد الأحاسيس</w:t>
      </w:r>
      <w:r w:rsidR="008232D7">
        <w:rPr>
          <w:rtl/>
        </w:rPr>
        <w:t xml:space="preserve"> - </w:t>
      </w:r>
      <w:r w:rsidRPr="001B459D">
        <w:rPr>
          <w:rtl/>
        </w:rPr>
        <w:t>لا يذعنون به</w:t>
      </w:r>
      <w:r w:rsidR="00EC1238">
        <w:rPr>
          <w:rtl/>
        </w:rPr>
        <w:t>،</w:t>
      </w:r>
      <w:r w:rsidRPr="001B459D">
        <w:rPr>
          <w:rtl/>
        </w:rPr>
        <w:t xml:space="preserve"> فهذا يرفض كيان العلوم الطبيعة بأسرها</w:t>
      </w:r>
      <w:r w:rsidR="00EC1238">
        <w:rPr>
          <w:rtl/>
        </w:rPr>
        <w:t>،</w:t>
      </w:r>
      <w:r w:rsidRPr="001B459D">
        <w:rPr>
          <w:rtl/>
        </w:rPr>
        <w:t xml:space="preserve"> ويبطل المجرّبات التي يقدّسونها من أصلها</w:t>
      </w:r>
      <w:r w:rsidR="00EC1238">
        <w:rPr>
          <w:rtl/>
        </w:rPr>
        <w:t>،</w:t>
      </w:r>
      <w:r w:rsidRPr="001B459D">
        <w:rPr>
          <w:rtl/>
        </w:rPr>
        <w:t xml:space="preserve"> أَليست الأرض متحرّكةً بحركات مختلفة</w:t>
      </w:r>
      <w:r w:rsidR="00EC1238">
        <w:rPr>
          <w:rtl/>
        </w:rPr>
        <w:t>؟</w:t>
      </w:r>
      <w:r w:rsidRPr="001B459D">
        <w:rPr>
          <w:rtl/>
        </w:rPr>
        <w:t xml:space="preserve"> أَليس للهواء المحيط بنا ثقل عظيم</w:t>
      </w:r>
      <w:r w:rsidR="00EC1238">
        <w:rPr>
          <w:rtl/>
        </w:rPr>
        <w:t>؟</w:t>
      </w:r>
      <w:r w:rsidRPr="001B459D">
        <w:rPr>
          <w:rtl/>
        </w:rPr>
        <w:t xml:space="preserve"> أَليس الأثير موجوداً بزعمهم بل جعلوه مبدأ الكائنات</w:t>
      </w:r>
      <w:r w:rsidR="00EC1238">
        <w:rPr>
          <w:rtl/>
        </w:rPr>
        <w:t>؟</w:t>
      </w:r>
      <w:r w:rsidRPr="001B459D">
        <w:rPr>
          <w:rtl/>
        </w:rPr>
        <w:t xml:space="preserve"> أَليس الأتُم موجوداً</w:t>
      </w:r>
      <w:r w:rsidR="00EC1238">
        <w:rPr>
          <w:rtl/>
        </w:rPr>
        <w:t>؟</w:t>
      </w:r>
      <w:r w:rsidRPr="001B459D">
        <w:rPr>
          <w:rtl/>
        </w:rPr>
        <w:t xml:space="preserve"> أَليست الجاذبية العامّة التي استكشفها نيوتن مسلّمةً</w:t>
      </w:r>
      <w:r w:rsidR="00EC1238">
        <w:rPr>
          <w:rtl/>
        </w:rPr>
        <w:t>؟</w:t>
      </w:r>
      <w:r w:rsidRPr="001B459D">
        <w:rPr>
          <w:rtl/>
        </w:rPr>
        <w:t xml:space="preserve"> فهل الحواس أدركت حركة الأرض</w:t>
      </w:r>
      <w:r w:rsidR="00EC1238">
        <w:rPr>
          <w:rtl/>
        </w:rPr>
        <w:t>،</w:t>
      </w:r>
      <w:r w:rsidRPr="001B459D">
        <w:rPr>
          <w:rtl/>
        </w:rPr>
        <w:t xml:space="preserve"> وثقل الهواء</w:t>
      </w:r>
      <w:r w:rsidR="00EC1238">
        <w:rPr>
          <w:rtl/>
        </w:rPr>
        <w:t>،</w:t>
      </w:r>
      <w:r w:rsidRPr="001B459D">
        <w:rPr>
          <w:rtl/>
        </w:rPr>
        <w:t xml:space="preserve"> ووجود الأثير</w:t>
      </w:r>
      <w:r w:rsidR="00EC1238">
        <w:rPr>
          <w:rtl/>
        </w:rPr>
        <w:t>،</w:t>
      </w:r>
      <w:r w:rsidRPr="001B459D">
        <w:rPr>
          <w:rtl/>
        </w:rPr>
        <w:t xml:space="preserve"> والذرة</w:t>
      </w:r>
      <w:r w:rsidR="00EC1238">
        <w:rPr>
          <w:rtl/>
        </w:rPr>
        <w:t>،</w:t>
      </w:r>
      <w:r w:rsidRPr="001B459D">
        <w:rPr>
          <w:rtl/>
        </w:rPr>
        <w:t xml:space="preserve"> والجاذبية</w:t>
      </w:r>
      <w:r w:rsidR="00EC1238">
        <w:rPr>
          <w:rtl/>
        </w:rPr>
        <w:t>،</w:t>
      </w:r>
      <w:r w:rsidRPr="001B459D">
        <w:rPr>
          <w:rtl/>
        </w:rPr>
        <w:t xml:space="preserve"> فيجوز إنكارها بتاتاً</w:t>
      </w:r>
      <w:r w:rsidR="00EC1238">
        <w:rPr>
          <w:rtl/>
        </w:rPr>
        <w:t>؟</w:t>
      </w:r>
      <w:r w:rsidRPr="001B459D">
        <w:rPr>
          <w:rtl/>
        </w:rPr>
        <w:t xml:space="preserve"> وهكذا الحال في أُلوف من نظائرها</w:t>
      </w:r>
      <w:r w:rsidR="00EC1238">
        <w:rPr>
          <w:rtl/>
        </w:rPr>
        <w:t>،</w:t>
      </w:r>
      <w:r w:rsidRPr="001B459D">
        <w:rPr>
          <w:rtl/>
        </w:rPr>
        <w:t xml:space="preserve"> كلا</w:t>
      </w:r>
      <w:r w:rsidR="00EC1238">
        <w:rPr>
          <w:rtl/>
        </w:rPr>
        <w:t>،</w:t>
      </w:r>
      <w:r w:rsidRPr="001B459D">
        <w:rPr>
          <w:rtl/>
        </w:rPr>
        <w:t xml:space="preserve"> فالإحساس المباشري لا يرتبط بقبول الحقائق والمعارف بتاتاً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وإن أرادوا الأعم من ذلك</w:t>
      </w:r>
      <w:r w:rsidR="00EC1238">
        <w:rPr>
          <w:rtl/>
        </w:rPr>
        <w:t>،</w:t>
      </w:r>
      <w:r w:rsidRPr="001B459D">
        <w:rPr>
          <w:rtl/>
        </w:rPr>
        <w:t xml:space="preserve"> وأنّ الشيء يُصدّق به ولو بإحساس آثاره</w:t>
      </w:r>
      <w:r w:rsidR="008232D7">
        <w:rPr>
          <w:rtl/>
        </w:rPr>
        <w:t xml:space="preserve"> - </w:t>
      </w:r>
      <w:r w:rsidRPr="001B459D">
        <w:rPr>
          <w:rtl/>
        </w:rPr>
        <w:t>كما هو المقرّر الثابت في العلوم التجربية</w:t>
      </w:r>
      <w:r w:rsidR="00EC1238">
        <w:rPr>
          <w:rtl/>
        </w:rPr>
        <w:t>،</w:t>
      </w:r>
      <w:r w:rsidRPr="001B459D">
        <w:rPr>
          <w:rtl/>
        </w:rPr>
        <w:t xml:space="preserve"> على ما عرفت من الأمثلة المزبورة</w:t>
      </w:r>
      <w:r w:rsidR="008232D7">
        <w:rPr>
          <w:rtl/>
        </w:rPr>
        <w:t xml:space="preserve"> - </w:t>
      </w:r>
      <w:r w:rsidRPr="001B459D">
        <w:rPr>
          <w:rtl/>
        </w:rPr>
        <w:t>فهذا بعينه يجري في المقام</w:t>
      </w:r>
      <w:r w:rsidR="00EC1238">
        <w:rPr>
          <w:rtl/>
        </w:rPr>
        <w:t>،</w:t>
      </w:r>
      <w:r w:rsidRPr="001B459D">
        <w:rPr>
          <w:rtl/>
        </w:rPr>
        <w:t xml:space="preserve"> فإنّ الله الواجب القديم المجرّد عن الزمان والمكان</w:t>
      </w:r>
      <w:r w:rsidR="00EC1238">
        <w:rPr>
          <w:rtl/>
        </w:rPr>
        <w:t>،</w:t>
      </w:r>
      <w:r w:rsidRPr="001B459D">
        <w:rPr>
          <w:rtl/>
        </w:rPr>
        <w:t xml:space="preserve"> وإن لم يُدرك بإحدى الحواس لكن آثاره محسوسة</w:t>
      </w:r>
      <w:r w:rsidR="00EC1238">
        <w:rPr>
          <w:rtl/>
        </w:rPr>
        <w:t>،</w:t>
      </w:r>
      <w:r w:rsidRPr="001B459D">
        <w:rPr>
          <w:rtl/>
        </w:rPr>
        <w:t xml:space="preserve"> فإنّ جميع هذه الكائنات المشاهدة المحسوسة آثاره</w:t>
      </w:r>
      <w:r w:rsidR="00EC1238">
        <w:rPr>
          <w:rtl/>
        </w:rPr>
        <w:t>،</w:t>
      </w:r>
      <w:r w:rsidRPr="001B459D">
        <w:rPr>
          <w:rtl/>
        </w:rPr>
        <w:t xml:space="preserve"> كما تقدم برهانه</w:t>
      </w:r>
      <w:r w:rsidR="00EC1238">
        <w:rPr>
          <w:rtl/>
        </w:rPr>
        <w:t>،</w:t>
      </w:r>
      <w:r w:rsidRPr="001B459D">
        <w:rPr>
          <w:rtl/>
        </w:rPr>
        <w:t xml:space="preserve"> وستعرف أنّ المادة لا تصلّح للمبدئية بل هي مخلوقة لله القهّار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الشبهة الثانية</w:t>
      </w:r>
      <w:r w:rsidR="00EC1238">
        <w:rPr>
          <w:rtl/>
        </w:rPr>
        <w:t>،</w:t>
      </w:r>
      <w:r w:rsidRPr="001B459D">
        <w:rPr>
          <w:rtl/>
        </w:rPr>
        <w:t xml:space="preserve"> فقد مرّ جوابها في الفائدة العاشرة من فوائد المدخل وقلنا</w:t>
      </w:r>
      <w:r w:rsidR="00EC1238">
        <w:rPr>
          <w:rtl/>
        </w:rPr>
        <w:t>:</w:t>
      </w:r>
      <w:r w:rsidRPr="001B459D">
        <w:rPr>
          <w:rtl/>
        </w:rPr>
        <w:t xml:space="preserve"> إنّ التجربة قاصرة عن تثبيت الحكم في خارج الحقل المادي</w:t>
      </w:r>
      <w:r w:rsidR="00EC1238">
        <w:rPr>
          <w:rtl/>
        </w:rPr>
        <w:t>،</w:t>
      </w:r>
      <w:r w:rsidRPr="001B459D">
        <w:rPr>
          <w:rtl/>
        </w:rPr>
        <w:t xml:space="preserve"> ونزيدك هنا ونقول</w:t>
      </w:r>
      <w:r w:rsidR="00EC1238">
        <w:rPr>
          <w:rtl/>
        </w:rPr>
        <w:t>:</w:t>
      </w:r>
      <w:r w:rsidRPr="001B459D">
        <w:rPr>
          <w:rtl/>
        </w:rPr>
        <w:t xml:space="preserve"> لو صحّت ضرورة العلّة لكلّ موجود</w:t>
      </w:r>
      <w:r w:rsidR="00EC1238">
        <w:rPr>
          <w:rtl/>
        </w:rPr>
        <w:t>،</w:t>
      </w:r>
      <w:r w:rsidRPr="001B459D">
        <w:rPr>
          <w:rtl/>
        </w:rPr>
        <w:t xml:space="preserve"> لوجب مسببية المادّة المزعومة من مبدأ آخر</w:t>
      </w:r>
      <w:r w:rsidR="00EC1238">
        <w:rPr>
          <w:rtl/>
        </w:rPr>
        <w:t>،</w:t>
      </w:r>
      <w:r w:rsidRPr="001B459D">
        <w:rPr>
          <w:rtl/>
        </w:rPr>
        <w:t xml:space="preserve"> وكلّ شيء تفرضونه مبدأ للأشياء المادية</w:t>
      </w:r>
      <w:r w:rsidR="00EC1238">
        <w:rPr>
          <w:rtl/>
        </w:rPr>
        <w:t>،</w:t>
      </w:r>
      <w:r w:rsidRPr="001B459D">
        <w:rPr>
          <w:rtl/>
        </w:rPr>
        <w:t xml:space="preserve"> لابدّ له من سبب بحكم التجربة</w:t>
      </w:r>
      <w:r w:rsidR="00EC1238">
        <w:rPr>
          <w:rtl/>
        </w:rPr>
        <w:t>،</w:t>
      </w:r>
      <w:r w:rsidRPr="001B459D">
        <w:rPr>
          <w:rtl/>
        </w:rPr>
        <w:t xml:space="preserve"> فهذا</w:t>
      </w:r>
      <w:r w:rsidR="008232D7">
        <w:rPr>
          <w:rtl/>
        </w:rPr>
        <w:t xml:space="preserve"> - </w:t>
      </w:r>
      <w:r w:rsidRPr="001B459D">
        <w:rPr>
          <w:rtl/>
        </w:rPr>
        <w:t>مع كونه من التسلسل المحال</w:t>
      </w:r>
      <w:r w:rsidR="008232D7">
        <w:rPr>
          <w:rtl/>
        </w:rPr>
        <w:t xml:space="preserve"> - </w:t>
      </w:r>
      <w:r w:rsidRPr="001B459D">
        <w:rPr>
          <w:rtl/>
        </w:rPr>
        <w:t>يبطل قولكم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الشبهة الثالث فهي مخالفة للوجدان</w:t>
      </w:r>
      <w:r w:rsidR="00EC1238">
        <w:rPr>
          <w:rtl/>
        </w:rPr>
        <w:t>،</w:t>
      </w:r>
      <w:r w:rsidRPr="001B459D">
        <w:rPr>
          <w:rtl/>
        </w:rPr>
        <w:t xml:space="preserve"> فإنّ الأحاسيس تشاهد في كلّ يوم أُلوفاً من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8436E5">
      <w:pPr>
        <w:pStyle w:val="libNormal0"/>
        <w:rPr>
          <w:rtl/>
        </w:rPr>
      </w:pPr>
      <w:r w:rsidRPr="001B459D">
        <w:rPr>
          <w:rtl/>
        </w:rPr>
        <w:lastRenderedPageBreak/>
        <w:t>الموجودات</w:t>
      </w:r>
      <w:r w:rsidR="00EC1238">
        <w:rPr>
          <w:rtl/>
        </w:rPr>
        <w:t>،</w:t>
      </w:r>
      <w:r w:rsidRPr="001B459D">
        <w:rPr>
          <w:rtl/>
        </w:rPr>
        <w:t xml:space="preserve"> توجد في الخارج بعد ما كانت معدومةً</w:t>
      </w:r>
      <w:r w:rsidR="00EC1238">
        <w:rPr>
          <w:rtl/>
        </w:rPr>
        <w:t>،</w:t>
      </w:r>
      <w:r w:rsidRPr="001B459D">
        <w:rPr>
          <w:rtl/>
        </w:rPr>
        <w:t xml:space="preserve"> أَليست الصور الطارئة على المادة الأزلية المزعومة حادثةً عندكم</w:t>
      </w:r>
      <w:r w:rsidR="00EC1238">
        <w:rPr>
          <w:rtl/>
        </w:rPr>
        <w:t>؟</w:t>
      </w:r>
      <w:r w:rsidRPr="001B459D">
        <w:rPr>
          <w:rtl/>
        </w:rPr>
        <w:t xml:space="preserve"> فما هو جوابكم في إصلاحها</w:t>
      </w:r>
      <w:r w:rsidR="00EC1238">
        <w:rPr>
          <w:rtl/>
        </w:rPr>
        <w:t>؟</w:t>
      </w:r>
      <w:r w:rsidRPr="001B459D">
        <w:rPr>
          <w:rtl/>
        </w:rPr>
        <w:t xml:space="preserve"> هو الجواب في حدوث المادة</w:t>
      </w:r>
      <w:r w:rsidR="00EC1238">
        <w:rPr>
          <w:rtl/>
        </w:rPr>
        <w:t>.</w:t>
      </w:r>
      <w:r w:rsidRPr="001B459D">
        <w:rPr>
          <w:rtl/>
        </w:rPr>
        <w:t xml:space="preserve"> وحلّ المطلب</w:t>
      </w:r>
      <w:r w:rsidR="00EC1238">
        <w:rPr>
          <w:rtl/>
        </w:rPr>
        <w:t>:</w:t>
      </w:r>
      <w:r w:rsidRPr="001B459D">
        <w:rPr>
          <w:rtl/>
        </w:rPr>
        <w:t xml:space="preserve"> أنّ معنى قولنا</w:t>
      </w:r>
      <w:r w:rsidR="00EC1238">
        <w:rPr>
          <w:rtl/>
        </w:rPr>
        <w:t>:</w:t>
      </w:r>
      <w:r w:rsidRPr="001B459D">
        <w:rPr>
          <w:rtl/>
        </w:rPr>
        <w:t xml:space="preserve"> يوجد من العدم</w:t>
      </w:r>
      <w:r w:rsidR="00EC1238">
        <w:rPr>
          <w:rtl/>
        </w:rPr>
        <w:t>،</w:t>
      </w:r>
      <w:r w:rsidRPr="001B459D">
        <w:rPr>
          <w:rtl/>
        </w:rPr>
        <w:t xml:space="preserve"> ليس كون العدم علّةً مادية للموجود</w:t>
      </w:r>
      <w:r w:rsidR="00EC1238">
        <w:rPr>
          <w:rtl/>
        </w:rPr>
        <w:t>،</w:t>
      </w:r>
      <w:r w:rsidRPr="001B459D">
        <w:rPr>
          <w:rtl/>
        </w:rPr>
        <w:t xml:space="preserve"> ولعلّه لم يخطر ببال صبيّ مميّز من صبيان الموحّدين</w:t>
      </w:r>
      <w:r w:rsidR="00EC1238">
        <w:rPr>
          <w:rtl/>
        </w:rPr>
        <w:t>،</w:t>
      </w:r>
      <w:r w:rsidRPr="001B459D">
        <w:rPr>
          <w:rtl/>
        </w:rPr>
        <w:t xml:space="preserve"> ولم يتصوّره عالم من العلماء الإلهيين</w:t>
      </w:r>
      <w:r w:rsidR="00EC1238">
        <w:rPr>
          <w:rtl/>
        </w:rPr>
        <w:t>،</w:t>
      </w:r>
      <w:r w:rsidRPr="001B459D">
        <w:rPr>
          <w:rtl/>
        </w:rPr>
        <w:t xml:space="preserve"> بل معناه أنّ الله يوجد الشيء بعد ما لم يكن موجوداً</w:t>
      </w:r>
      <w:r w:rsidR="00EC1238">
        <w:rPr>
          <w:rtl/>
        </w:rPr>
        <w:t>،</w:t>
      </w:r>
      <w:r w:rsidRPr="001B459D">
        <w:rPr>
          <w:rtl/>
        </w:rPr>
        <w:t xml:space="preserve"> فهذه الشبهة من غفلتهم بمراد المليين أو تجاهلهم 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الشبهة الرابعة فجوابها</w:t>
      </w:r>
      <w:r w:rsidR="00EC1238">
        <w:rPr>
          <w:rtl/>
        </w:rPr>
        <w:t>:</w:t>
      </w:r>
      <w:r w:rsidRPr="001B459D">
        <w:rPr>
          <w:rtl/>
        </w:rPr>
        <w:t xml:space="preserve"> أنّ كلّ موجود مادّي لابدّ له من مكان وزمان</w:t>
      </w:r>
      <w:r w:rsidR="00EC1238">
        <w:rPr>
          <w:rtl/>
        </w:rPr>
        <w:t>،</w:t>
      </w:r>
      <w:r w:rsidRPr="001B459D">
        <w:rPr>
          <w:rtl/>
        </w:rPr>
        <w:t xml:space="preserve"> ولا دليل على انسحاب هذا الحكم إلى كل موجود مطلقاً</w:t>
      </w:r>
      <w:r w:rsidR="00EC1238">
        <w:rPr>
          <w:rtl/>
        </w:rPr>
        <w:t>،</w:t>
      </w:r>
      <w:r w:rsidRPr="001B459D">
        <w:rPr>
          <w:rtl/>
        </w:rPr>
        <w:t xml:space="preserve"> وسيأتي تحقيقه في المقصد الثالث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الخامسة فهي مضحكة</w:t>
      </w:r>
      <w:r w:rsidR="00EC1238">
        <w:rPr>
          <w:rtl/>
        </w:rPr>
        <w:t>،</w:t>
      </w:r>
      <w:r w:rsidRPr="001B459D">
        <w:rPr>
          <w:rtl/>
        </w:rPr>
        <w:t xml:space="preserve"> فإنّ قِدم المادة مثل حدوثها في عدم إحاطة الأحاسيس به</w:t>
      </w:r>
      <w:r w:rsidR="00EC1238">
        <w:rPr>
          <w:rtl/>
        </w:rPr>
        <w:t>،</w:t>
      </w:r>
      <w:r w:rsidRPr="001B459D">
        <w:rPr>
          <w:rtl/>
        </w:rPr>
        <w:t xml:space="preserve"> فكيف يذعنون بأحدهما دون الآخر</w:t>
      </w:r>
      <w:r w:rsidR="00EC1238">
        <w:rPr>
          <w:rtl/>
        </w:rPr>
        <w:t>،</w:t>
      </w:r>
      <w:r w:rsidRPr="001B459D">
        <w:rPr>
          <w:rtl/>
        </w:rPr>
        <w:t xml:space="preserve"> وهذا شيء عجيب</w:t>
      </w:r>
      <w:r w:rsidR="00EC1238">
        <w:rPr>
          <w:rtl/>
        </w:rPr>
        <w:t>؟</w:t>
      </w:r>
      <w:r w:rsidRPr="001B459D">
        <w:rPr>
          <w:rtl/>
        </w:rPr>
        <w:t xml:space="preserve"> وسيأتي في آخر هذا الجزء أنّ العقل قاضٍ بحدوث جميع الموجودات الممكنة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الشبهة السادسة فهي واضحة الفساد</w:t>
      </w:r>
      <w:r w:rsidR="00EC1238">
        <w:rPr>
          <w:rtl/>
        </w:rPr>
        <w:t>،</w:t>
      </w:r>
      <w:r w:rsidRPr="001B459D">
        <w:rPr>
          <w:rtl/>
        </w:rPr>
        <w:t xml:space="preserve"> فإنّ الجهل بفائدة خلقة جملة من الأشياء</w:t>
      </w:r>
      <w:r w:rsidR="008232D7">
        <w:rPr>
          <w:rtl/>
        </w:rPr>
        <w:t xml:space="preserve"> - </w:t>
      </w:r>
      <w:r w:rsidRPr="001B459D">
        <w:rPr>
          <w:rtl/>
        </w:rPr>
        <w:t>مع إحرازها في كثير من الموجودات بنحو تدهش العقول منها</w:t>
      </w:r>
      <w:r w:rsidR="008232D7">
        <w:rPr>
          <w:rtl/>
        </w:rPr>
        <w:t xml:space="preserve"> - </w:t>
      </w:r>
      <w:r w:rsidRPr="001B459D">
        <w:rPr>
          <w:rtl/>
        </w:rPr>
        <w:t>لا يدل على أنّ المؤثّر غير عالم</w:t>
      </w:r>
      <w:r w:rsidR="00EC1238">
        <w:rPr>
          <w:rtl/>
        </w:rPr>
        <w:t>،</w:t>
      </w:r>
      <w:r w:rsidRPr="001B459D">
        <w:rPr>
          <w:rtl/>
        </w:rPr>
        <w:t xml:space="preserve"> بل لابدّ من الإذعان بوجود الغرض الكامل فيها إجمالاً</w:t>
      </w:r>
      <w:r w:rsidR="00EC1238">
        <w:rPr>
          <w:rtl/>
        </w:rPr>
        <w:t>،</w:t>
      </w:r>
      <w:r w:rsidRPr="001B459D">
        <w:rPr>
          <w:rtl/>
        </w:rPr>
        <w:t xml:space="preserve"> وأن لا نعلمه تفصيلاً</w:t>
      </w:r>
      <w:r w:rsidR="00EC1238">
        <w:rPr>
          <w:rtl/>
        </w:rPr>
        <w:t>؛</w:t>
      </w:r>
      <w:r w:rsidRPr="001B459D">
        <w:rPr>
          <w:rtl/>
        </w:rPr>
        <w:t xml:space="preserve"> وذلك من جهة ما علمنا من تحقّقه في أكثر المخلوقات</w:t>
      </w:r>
      <w:r w:rsidR="00EC1238">
        <w:rPr>
          <w:rtl/>
        </w:rPr>
        <w:t>،</w:t>
      </w:r>
      <w:r w:rsidRPr="001B459D">
        <w:rPr>
          <w:rtl/>
        </w:rPr>
        <w:t xml:space="preserve"> أَليس إذا شاهدنا ماكنةً كبيرة ذات آلات كثيرة</w:t>
      </w:r>
      <w:r w:rsidR="00EC1238">
        <w:rPr>
          <w:rtl/>
        </w:rPr>
        <w:t>،</w:t>
      </w:r>
      <w:r w:rsidRPr="001B459D">
        <w:rPr>
          <w:rtl/>
        </w:rPr>
        <w:t xml:space="preserve"> وعلمنا فائدة أكثر أجزائها</w:t>
      </w:r>
      <w:r w:rsidR="00EC1238">
        <w:rPr>
          <w:rtl/>
        </w:rPr>
        <w:t>،</w:t>
      </w:r>
      <w:r w:rsidRPr="001B459D">
        <w:rPr>
          <w:rtl/>
        </w:rPr>
        <w:t xml:space="preserve"> لكن جهلنا فائدة بعضها الآخر</w:t>
      </w:r>
      <w:r w:rsidR="00EC1238">
        <w:rPr>
          <w:rtl/>
        </w:rPr>
        <w:t>،</w:t>
      </w:r>
      <w:r w:rsidRPr="001B459D">
        <w:rPr>
          <w:rtl/>
        </w:rPr>
        <w:t xml:space="preserve"> يحكم عقلنا بأنّ صانعها عالم قادر</w:t>
      </w:r>
      <w:r w:rsidR="00EC1238">
        <w:rPr>
          <w:rtl/>
        </w:rPr>
        <w:t>؟</w:t>
      </w:r>
      <w:r w:rsidRPr="001B459D">
        <w:rPr>
          <w:rtl/>
        </w:rPr>
        <w:t xml:space="preserve"> وأنّ عدم علمنا بغرضه في بعض أجزائها</w:t>
      </w:r>
      <w:r w:rsidR="00EC1238">
        <w:rPr>
          <w:rtl/>
        </w:rPr>
        <w:t>،</w:t>
      </w:r>
      <w:r w:rsidRPr="001B459D">
        <w:rPr>
          <w:rtl/>
        </w:rPr>
        <w:t xml:space="preserve"> لا يدلّ على جهل الصانع المذكور</w:t>
      </w:r>
      <w:r w:rsidR="00EC1238">
        <w:rPr>
          <w:rtl/>
        </w:rPr>
        <w:t>،</w:t>
      </w:r>
      <w:r w:rsidRPr="001B459D">
        <w:rPr>
          <w:rtl/>
        </w:rPr>
        <w:t xml:space="preserve"> وإنّي أثق كل الثقة أنّ هذا الجواب ممّا يعرفه الصبيان في حين وجدانهم التمييز، لكن مَن غلب فطرته الغباوة والسفاهة لا يدرك ذلك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السابعة فتزيّف بأنّ الكلام في العلّة الأُولى انقطاعاً للدور التسلسل</w:t>
      </w:r>
      <w:r w:rsidR="00EC1238">
        <w:rPr>
          <w:rtl/>
        </w:rPr>
        <w:t>،</w:t>
      </w:r>
      <w:r w:rsidRPr="001B459D">
        <w:rPr>
          <w:rtl/>
        </w:rPr>
        <w:t xml:space="preserve"> فهي إمّا الأثير</w:t>
      </w:r>
      <w:r w:rsidR="00EC1238">
        <w:rPr>
          <w:rtl/>
        </w:rPr>
        <w:t>،</w:t>
      </w:r>
      <w:r w:rsidRPr="001B459D">
        <w:rPr>
          <w:rtl/>
        </w:rPr>
        <w:t xml:space="preserve"> وإمّا المادة</w:t>
      </w:r>
      <w:r w:rsidR="00EC1238">
        <w:rPr>
          <w:rtl/>
        </w:rPr>
        <w:t>،</w:t>
      </w:r>
      <w:r w:rsidRPr="001B459D">
        <w:rPr>
          <w:rtl/>
        </w:rPr>
        <w:t xml:space="preserve"> وعلى كلّ منهما يبطل ما ادّعوه من الكلّية المذكورة</w:t>
      </w:r>
      <w:r w:rsidR="00EC1238">
        <w:rPr>
          <w:rtl/>
        </w:rPr>
        <w:t>،</w:t>
      </w:r>
      <w:r w:rsidRPr="001B459D">
        <w:rPr>
          <w:rtl/>
        </w:rPr>
        <w:t xml:space="preserve"> فإنّ الذرّات أو الأثير مادّية لا علة مادّية لها</w:t>
      </w:r>
      <w:r w:rsidR="00EC1238">
        <w:rPr>
          <w:rtl/>
        </w:rPr>
        <w:t>،</w:t>
      </w:r>
      <w:r w:rsidRPr="001B459D">
        <w:rPr>
          <w:rtl/>
        </w:rPr>
        <w:t xml:space="preserve"> وإلاّ جاء الدور والتسلسل</w:t>
      </w:r>
      <w:r w:rsidR="00EC1238">
        <w:rPr>
          <w:rtl/>
        </w:rPr>
        <w:t>،</w:t>
      </w:r>
      <w:r w:rsidRPr="001B459D">
        <w:rPr>
          <w:rtl/>
        </w:rPr>
        <w:t xml:space="preserve"> فلابدّ من الالتزام بأنّ لها علّة غير مادية</w:t>
      </w:r>
      <w:r w:rsidR="00EC1238">
        <w:rPr>
          <w:rtl/>
        </w:rPr>
        <w:t>،</w:t>
      </w:r>
      <w:r w:rsidRPr="001B459D">
        <w:rPr>
          <w:rtl/>
        </w:rPr>
        <w:t xml:space="preserve"> وهي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ولِما ستعرف من أنّ المادة</w:t>
      </w:r>
      <w:r w:rsidR="008232D7">
        <w:rPr>
          <w:rtl/>
        </w:rPr>
        <w:t xml:space="preserve"> - </w:t>
      </w:r>
      <w:r w:rsidRPr="001B459D">
        <w:rPr>
          <w:rtl/>
        </w:rPr>
        <w:t>بأي شيء فسّرت</w:t>
      </w:r>
      <w:r w:rsidR="008232D7">
        <w:rPr>
          <w:rtl/>
        </w:rPr>
        <w:t xml:space="preserve"> - </w:t>
      </w:r>
      <w:r w:rsidRPr="001B459D">
        <w:rPr>
          <w:rtl/>
        </w:rPr>
        <w:t>لا تصلح للمبدئية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:</w:t>
      </w:r>
      <w:r w:rsidRPr="001B459D">
        <w:rPr>
          <w:rtl/>
        </w:rPr>
        <w:t xml:space="preserve"> لزوم علّة مادية لكلّ موجود مادّي لا ينافي تأثير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ولم ينكر اللزوم المذكور الإلهيون</w:t>
      </w:r>
      <w:r w:rsidR="00EC1238">
        <w:rPr>
          <w:rtl/>
        </w:rPr>
        <w:t>،</w:t>
      </w:r>
      <w:r w:rsidRPr="001B459D">
        <w:rPr>
          <w:rtl/>
        </w:rPr>
        <w:t xml:space="preserve"> بل يقولون بصحّة الأسباب والمسبّبات الطبيعية في عالم الطبيعة</w:t>
      </w:r>
      <w:r w:rsidR="00EC1238">
        <w:rPr>
          <w:rtl/>
        </w:rPr>
        <w:t>،</w:t>
      </w:r>
      <w:r w:rsidRPr="001B459D">
        <w:rPr>
          <w:rtl/>
        </w:rPr>
        <w:t xml:space="preserve"> ومع ذلك يقولون بتأثير الواجب الوجود أيضاً</w:t>
      </w:r>
      <w:r w:rsidR="00EC1238">
        <w:rPr>
          <w:rtl/>
        </w:rPr>
        <w:t>،</w:t>
      </w:r>
      <w:r w:rsidRPr="001B459D">
        <w:rPr>
          <w:rtl/>
        </w:rPr>
        <w:t xml:space="preserve"> فإنّ الممكن بعلّته ومعلوله غير مستغنٍ عن الواجب حدوثاً وبقاءً كما مرّ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الثامنة فهي من أرذل الكلام</w:t>
      </w:r>
      <w:r w:rsidR="00EC1238">
        <w:rPr>
          <w:rtl/>
        </w:rPr>
        <w:t>،</w:t>
      </w:r>
      <w:r w:rsidRPr="001B459D">
        <w:rPr>
          <w:rtl/>
        </w:rPr>
        <w:t xml:space="preserve"> ولعلّ القائل بها لم يملك إدراكه حين التلفّظ بها</w:t>
      </w:r>
      <w:r w:rsidR="00EC1238">
        <w:rPr>
          <w:rtl/>
        </w:rPr>
        <w:t>؛</w:t>
      </w:r>
      <w:r w:rsidRPr="001B459D">
        <w:rPr>
          <w:rtl/>
        </w:rPr>
        <w:t xml:space="preserve"> إذ أي إلهي يقول بإله ذي إرادة هدّامة للنظام الطبيعي</w:t>
      </w:r>
      <w:r w:rsidR="00EC1238">
        <w:rPr>
          <w:rtl/>
        </w:rPr>
        <w:t>،</w:t>
      </w:r>
      <w:r w:rsidRPr="001B459D">
        <w:rPr>
          <w:rtl/>
        </w:rPr>
        <w:t xml:space="preserve"> حتى يستكشف النظام عن عدمه</w:t>
      </w:r>
      <w:r w:rsidR="00EC1238">
        <w:rPr>
          <w:rtl/>
        </w:rPr>
        <w:t>؟</w:t>
      </w:r>
      <w:r w:rsidRPr="001B459D">
        <w:rPr>
          <w:rtl/>
        </w:rPr>
        <w:t xml:space="preserve"> بل نقول</w:t>
      </w:r>
      <w:r w:rsidR="00EC1238">
        <w:rPr>
          <w:rtl/>
        </w:rPr>
        <w:t>:</w:t>
      </w:r>
      <w:r w:rsidRPr="001B459D">
        <w:rPr>
          <w:rtl/>
        </w:rPr>
        <w:t xml:space="preserve"> إنّ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8436E5">
      <w:pPr>
        <w:pStyle w:val="libNormal0"/>
        <w:rPr>
          <w:rtl/>
        </w:rPr>
      </w:pPr>
      <w:r w:rsidRPr="001B459D">
        <w:rPr>
          <w:rtl/>
        </w:rPr>
        <w:lastRenderedPageBreak/>
        <w:t>نظام الطبيعة من فعله وإرادته وهو</w:t>
      </w:r>
      <w:r w:rsidR="008232D7">
        <w:rPr>
          <w:rtl/>
        </w:rPr>
        <w:t xml:space="preserve"> - </w:t>
      </w:r>
      <w:r w:rsidRPr="001B459D">
        <w:rPr>
          <w:rtl/>
        </w:rPr>
        <w:t>لمكان علمه وقدرته وحكمته وغنائه</w:t>
      </w:r>
      <w:r w:rsidR="008232D7">
        <w:rPr>
          <w:rtl/>
        </w:rPr>
        <w:t xml:space="preserve"> - </w:t>
      </w:r>
      <w:r w:rsidRPr="001B459D">
        <w:rPr>
          <w:rtl/>
        </w:rPr>
        <w:t>لا يريد إلاّ الأصلح</w:t>
      </w:r>
      <w:r w:rsidR="00EC1238">
        <w:rPr>
          <w:rtl/>
        </w:rPr>
        <w:t>،</w:t>
      </w:r>
      <w:r w:rsidRPr="001B459D">
        <w:rPr>
          <w:rtl/>
        </w:rPr>
        <w:t xml:space="preserve"> فهذا النظام أكبر برهان على أنّ مبدأ العالم حي قادر عالم حكيم كامل</w:t>
      </w:r>
      <w:r w:rsidR="00EC1238">
        <w:rPr>
          <w:rtl/>
        </w:rPr>
        <w:t>،</w:t>
      </w:r>
      <w:r w:rsidRPr="001B459D">
        <w:rPr>
          <w:rtl/>
        </w:rPr>
        <w:t xml:space="preserve"> كما سيأتي توضيحه فيما بعد</w:t>
      </w:r>
      <w:r w:rsidR="00EC1238">
        <w:rPr>
          <w:rtl/>
        </w:rPr>
        <w:t>،</w:t>
      </w:r>
      <w:r w:rsidRPr="001B459D">
        <w:rPr>
          <w:rtl/>
        </w:rPr>
        <w:t xml:space="preserve"> والعمدة إلى العلل المادية في طول إرادة الخالق الحكيم</w:t>
      </w:r>
      <w:r w:rsidR="00EC1238">
        <w:rPr>
          <w:rtl/>
        </w:rPr>
        <w:t>،</w:t>
      </w:r>
      <w:r w:rsidRPr="001B459D">
        <w:rPr>
          <w:rtl/>
        </w:rPr>
        <w:t xml:space="preserve"> لا في عَرضها</w:t>
      </w:r>
      <w:r w:rsidR="00EC1238">
        <w:rPr>
          <w:rtl/>
        </w:rPr>
        <w:t>،</w:t>
      </w:r>
      <w:r w:rsidRPr="001B459D">
        <w:rPr>
          <w:rtl/>
        </w:rPr>
        <w:t xml:space="preserve"> فلا تنافي بينهما</w:t>
      </w:r>
      <w:r w:rsidR="00EC1238">
        <w:rPr>
          <w:rtl/>
        </w:rPr>
        <w:t>،</w:t>
      </w:r>
      <w:r w:rsidRPr="001B459D">
        <w:rPr>
          <w:rtl/>
        </w:rPr>
        <w:t xml:space="preserve"> وقد خفي هذا الموضوع المهم العالي على الماركسيين</w:t>
      </w:r>
      <w:r w:rsidR="00EC1238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66"/>
        <w:gridCol w:w="275"/>
        <w:gridCol w:w="3628"/>
      </w:tblGrid>
      <w:tr w:rsidR="008436E5" w:rsidTr="00CC0300">
        <w:trPr>
          <w:trHeight w:val="350"/>
        </w:trPr>
        <w:tc>
          <w:tcPr>
            <w:tcW w:w="3920" w:type="dxa"/>
            <w:shd w:val="clear" w:color="auto" w:fill="auto"/>
          </w:tcPr>
          <w:p w:rsidR="008436E5" w:rsidRDefault="008436E5" w:rsidP="00CC0300">
            <w:pPr>
              <w:pStyle w:val="libPoem"/>
            </w:pPr>
            <w:r w:rsidRPr="00AD3CEA">
              <w:rPr>
                <w:rtl/>
              </w:rPr>
              <w:t>چشم باز وگوش باز واين عمى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36E5" w:rsidRDefault="008436E5" w:rsidP="00CC030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36E5" w:rsidRDefault="008436E5" w:rsidP="00CC0300">
            <w:pPr>
              <w:pStyle w:val="libPoem"/>
            </w:pPr>
            <w:r w:rsidRPr="00AD3CEA">
              <w:rPr>
                <w:rtl/>
              </w:rPr>
              <w:t>حيرتم از چشم بندى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فاتضح أنّ ما نسجه عبّاد المادة لا يناسب الموازين العلمية</w:t>
      </w:r>
      <w:r w:rsidR="00EC1238">
        <w:rPr>
          <w:rtl/>
        </w:rPr>
        <w:t>،</w:t>
      </w:r>
      <w:r w:rsidRPr="001B459D">
        <w:rPr>
          <w:rtl/>
        </w:rPr>
        <w:t xml:space="preserve"> ولا يرتبط بالنواميس العقلية</w:t>
      </w:r>
      <w:r w:rsidR="00EC1238">
        <w:rPr>
          <w:rtl/>
        </w:rPr>
        <w:t>،</w:t>
      </w:r>
      <w:r w:rsidRPr="001B459D">
        <w:rPr>
          <w:rtl/>
        </w:rPr>
        <w:t xml:space="preserve"> وإنّما الداعي لهم إليه ما تقدّم من الأسباب</w:t>
      </w:r>
      <w:r w:rsidR="00EC1238">
        <w:rPr>
          <w:rtl/>
        </w:rPr>
        <w:t>،</w:t>
      </w:r>
      <w:r w:rsidRPr="001B459D">
        <w:rPr>
          <w:rtl/>
        </w:rPr>
        <w:t xml:space="preserve"> وصدق القرآن المجيد حيث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وَمِنَ النَّاسِ مَن يُجَادِلُ فِي اللَّهِ بِغَيْرِ عِلْمٍ وَلا هُدىً وَلا كِتَابٍ مُّنِيرٍ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8436E5">
      <w:pPr>
        <w:pStyle w:val="libNormal"/>
        <w:rPr>
          <w:rtl/>
        </w:rPr>
      </w:pPr>
      <w:r w:rsidRPr="001B459D">
        <w:rPr>
          <w:rtl/>
        </w:rPr>
        <w:t>هذا كله في الأصل الأَوّل من أُصولهم الأربعة المتقدّمة</w:t>
      </w:r>
      <w:r w:rsidR="00EC1238">
        <w:rPr>
          <w:rtl/>
        </w:rPr>
        <w:t>،</w:t>
      </w:r>
      <w:r w:rsidRPr="001B459D">
        <w:rPr>
          <w:rtl/>
        </w:rPr>
        <w:t xml:space="preserve"> ومن تزييفه وهدمه يظهر سقوط الأصل الثاني والثالث منها أيضاً</w:t>
      </w:r>
      <w:r w:rsidR="00EC1238">
        <w:rPr>
          <w:rtl/>
        </w:rPr>
        <w:t>،</w:t>
      </w:r>
      <w:r w:rsidRPr="001B459D">
        <w:rPr>
          <w:rtl/>
        </w:rPr>
        <w:t xml:space="preserve"> فيبقى الأصل الرابع</w:t>
      </w:r>
      <w:r w:rsidR="00EC1238">
        <w:rPr>
          <w:rtl/>
        </w:rPr>
        <w:t>،</w:t>
      </w:r>
      <w:r w:rsidRPr="001B459D">
        <w:rPr>
          <w:rtl/>
        </w:rPr>
        <w:t xml:space="preserve"> وهو أنّ مبدأ العالم ومؤثّره ليس إلاّ المادة المذكورة</w:t>
      </w:r>
      <w:r w:rsidR="00EC1238">
        <w:rPr>
          <w:rtl/>
        </w:rPr>
        <w:t>،</w:t>
      </w:r>
      <w:r w:rsidRPr="001B459D">
        <w:rPr>
          <w:rtl/>
        </w:rPr>
        <w:t xml:space="preserve"> وقد تقدّم تفسير المادّة وكيفية تشكيل الأجسام منها</w:t>
      </w:r>
      <w:r w:rsidR="00EC1238">
        <w:rPr>
          <w:rtl/>
        </w:rPr>
        <w:t>.</w:t>
      </w:r>
      <w:r w:rsidR="008436E5">
        <w:rPr>
          <w:rFonts w:hint="cs"/>
          <w:rtl/>
        </w:rPr>
        <w:t xml:space="preserve"> </w:t>
      </w:r>
      <w:r w:rsidRPr="001B459D">
        <w:rPr>
          <w:rtl/>
        </w:rPr>
        <w:t>وخلاصة القول</w:t>
      </w:r>
      <w:r w:rsidR="00EC1238">
        <w:rPr>
          <w:rtl/>
        </w:rPr>
        <w:t>:</w:t>
      </w:r>
      <w:r w:rsidRPr="001B459D">
        <w:rPr>
          <w:rtl/>
        </w:rPr>
        <w:t xml:space="preserve"> أنّ صلاحية المادّة للمبدئية المطلقة</w:t>
      </w:r>
      <w:r w:rsidR="00EC1238">
        <w:rPr>
          <w:rtl/>
        </w:rPr>
        <w:t>،</w:t>
      </w:r>
      <w:r w:rsidRPr="001B459D">
        <w:rPr>
          <w:rtl/>
        </w:rPr>
        <w:t xml:space="preserve"> موقوفة على وجوبها الذاتي</w:t>
      </w:r>
      <w:r w:rsidR="00EC1238">
        <w:rPr>
          <w:rtl/>
        </w:rPr>
        <w:t>،</w:t>
      </w:r>
      <w:r w:rsidRPr="001B459D">
        <w:rPr>
          <w:rtl/>
        </w:rPr>
        <w:t xml:space="preserve"> وعدم توقّفها على سبب آخر</w:t>
      </w:r>
      <w:r w:rsidR="00EC1238">
        <w:rPr>
          <w:rtl/>
        </w:rPr>
        <w:t>،</w:t>
      </w:r>
      <w:r w:rsidRPr="001B459D">
        <w:rPr>
          <w:rtl/>
        </w:rPr>
        <w:t xml:space="preserve"> كما هو ظاهر</w:t>
      </w:r>
      <w:r w:rsidR="00EC1238">
        <w:rPr>
          <w:rtl/>
        </w:rPr>
        <w:t>،</w:t>
      </w:r>
      <w:r w:rsidRPr="001B459D">
        <w:rPr>
          <w:rtl/>
        </w:rPr>
        <w:t xml:space="preserve"> وكونها واجبة الوجود</w:t>
      </w:r>
      <w:r w:rsidR="00EC1238">
        <w:rPr>
          <w:rtl/>
        </w:rPr>
        <w:t>،</w:t>
      </w:r>
      <w:r w:rsidRPr="001B459D">
        <w:rPr>
          <w:rtl/>
        </w:rPr>
        <w:t xml:space="preserve"> وأزلية الثبوت</w:t>
      </w:r>
      <w:r w:rsidR="00EC1238">
        <w:rPr>
          <w:rtl/>
        </w:rPr>
        <w:t>،</w:t>
      </w:r>
      <w:r w:rsidRPr="001B459D">
        <w:rPr>
          <w:rtl/>
        </w:rPr>
        <w:t xml:space="preserve"> متفرّع على بساطتها</w:t>
      </w:r>
      <w:r w:rsidR="00EC1238">
        <w:rPr>
          <w:rtl/>
        </w:rPr>
        <w:t>،</w:t>
      </w:r>
      <w:r w:rsidRPr="001B459D">
        <w:rPr>
          <w:rtl/>
        </w:rPr>
        <w:t xml:space="preserve"> وعدم تركّبها اتفاقاً</w:t>
      </w:r>
      <w:r w:rsidR="008232D7">
        <w:rPr>
          <w:rtl/>
        </w:rPr>
        <w:t xml:space="preserve"> - </w:t>
      </w:r>
      <w:r w:rsidRPr="001B459D">
        <w:rPr>
          <w:rtl/>
        </w:rPr>
        <w:t>ولذا أنكروا تجزئتها أشد الإنكار</w:t>
      </w:r>
      <w:r w:rsidR="00EC1238">
        <w:rPr>
          <w:rtl/>
        </w:rPr>
        <w:t>،</w:t>
      </w:r>
      <w:r w:rsidRPr="001B459D">
        <w:rPr>
          <w:rtl/>
        </w:rPr>
        <w:t xml:space="preserve"> فإنّ التركّب أمارة المسببية كما مرّ</w:t>
      </w:r>
      <w:r w:rsidR="008232D7">
        <w:rPr>
          <w:rtl/>
        </w:rPr>
        <w:t xml:space="preserve"> - </w:t>
      </w:r>
      <w:r w:rsidRPr="001B459D">
        <w:rPr>
          <w:rtl/>
        </w:rPr>
        <w:t>وعلى أنّ حركتها من ذاتها لا من غيرها</w:t>
      </w:r>
      <w:r w:rsidR="00EC1238">
        <w:rPr>
          <w:rtl/>
        </w:rPr>
        <w:t>،</w:t>
      </w:r>
      <w:r w:rsidRPr="001B459D">
        <w:rPr>
          <w:rtl/>
        </w:rPr>
        <w:t xml:space="preserve"> وإلاّ كان فوقها قاهر محرّك يدبّرها</w:t>
      </w:r>
      <w:r w:rsidR="00EC1238">
        <w:rPr>
          <w:rtl/>
        </w:rPr>
        <w:t>،</w:t>
      </w:r>
      <w:r w:rsidRPr="001B459D">
        <w:rPr>
          <w:rtl/>
        </w:rPr>
        <w:t xml:space="preserve"> وكِلا الأمرين باطل قطعاً</w:t>
      </w:r>
      <w:r w:rsidR="00EC1238">
        <w:rPr>
          <w:rtl/>
        </w:rPr>
        <w:t>،</w:t>
      </w:r>
      <w:r w:rsidRPr="001B459D">
        <w:rPr>
          <w:rtl/>
        </w:rPr>
        <w:t xml:space="preserve"> فلا يمكن وقوف تعليل الموجودات على المادة المذكورة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يُعلم أنّا لا ننكر تركّب الأجسام من الذرّات</w:t>
      </w:r>
      <w:r w:rsidR="00EC1238">
        <w:rPr>
          <w:rtl/>
        </w:rPr>
        <w:t>؛</w:t>
      </w:r>
      <w:r w:rsidRPr="001B459D">
        <w:rPr>
          <w:rtl/>
        </w:rPr>
        <w:t xml:space="preserve"> تثبيتاً لتركّبها من العناصر الأربعة المعروفة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أو أكثر منها</w:t>
      </w:r>
      <w:r w:rsidR="00EC1238">
        <w:rPr>
          <w:rtl/>
        </w:rPr>
        <w:t>،</w:t>
      </w:r>
      <w:r w:rsidRPr="001B459D">
        <w:rPr>
          <w:rtl/>
        </w:rPr>
        <w:t xml:space="preserve"> ولسنا نحن بصدده</w:t>
      </w:r>
      <w:r w:rsidR="00EC1238">
        <w:rPr>
          <w:rtl/>
        </w:rPr>
        <w:t>،</w:t>
      </w:r>
      <w:r w:rsidRPr="001B459D">
        <w:rPr>
          <w:rtl/>
        </w:rPr>
        <w:t xml:space="preserve"> فإنّه من مسائل العلوم الطبيعة</w:t>
      </w:r>
      <w:r w:rsidR="00EC1238">
        <w:rPr>
          <w:rtl/>
        </w:rPr>
        <w:t>،</w:t>
      </w:r>
      <w:r w:rsidRPr="001B459D">
        <w:rPr>
          <w:rtl/>
        </w:rPr>
        <w:t xml:space="preserve"> وإنّما ننتقد كونها علّة العالم وحدها</w:t>
      </w:r>
      <w:r w:rsidR="00EC1238">
        <w:rPr>
          <w:rtl/>
        </w:rPr>
        <w:t>،</w:t>
      </w:r>
      <w:r w:rsidRPr="001B459D">
        <w:rPr>
          <w:rtl/>
        </w:rPr>
        <w:t xml:space="preserve"> بحيث لا تحتاج إلى علّة فاعلية أُخرى</w:t>
      </w:r>
      <w:r w:rsidR="00EC1238">
        <w:rPr>
          <w:rtl/>
        </w:rPr>
        <w:t>،</w:t>
      </w:r>
      <w:r w:rsidRPr="001B459D">
        <w:rPr>
          <w:rtl/>
        </w:rPr>
        <w:t xml:space="preserve"> فنقول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كون المادة أو الأثير مركّباً</w:t>
      </w:r>
      <w:r w:rsidR="00EC1238">
        <w:rPr>
          <w:rtl/>
        </w:rPr>
        <w:t>،</w:t>
      </w:r>
      <w:r w:rsidRPr="001B459D">
        <w:rPr>
          <w:rtl/>
        </w:rPr>
        <w:t xml:space="preserve"> فهو ممّا لا يدانيه شك ولا يمسّه ريب</w:t>
      </w:r>
      <w:r w:rsidR="00EC1238">
        <w:rPr>
          <w:rtl/>
        </w:rPr>
        <w:t>،</w:t>
      </w:r>
      <w:r w:rsidRPr="001B459D">
        <w:rPr>
          <w:rtl/>
        </w:rPr>
        <w:t xml:space="preserve"> وقد أكثروا الأدلة على ذلك وإليك بعضها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كلّ موجود مادّي له جهات ستّ</w:t>
      </w:r>
      <w:r w:rsidR="00EC1238">
        <w:rPr>
          <w:rtl/>
        </w:rPr>
        <w:t>،</w:t>
      </w:r>
      <w:r w:rsidRPr="001B459D">
        <w:rPr>
          <w:rtl/>
        </w:rPr>
        <w:t xml:space="preserve"> وكلّ جهة منه غير جهة أُخرى منه بالضرورة</w:t>
      </w:r>
      <w:r w:rsidR="00EC1238">
        <w:rPr>
          <w:rtl/>
        </w:rPr>
        <w:t>؛</w:t>
      </w:r>
      <w:r w:rsidRPr="001B459D">
        <w:rPr>
          <w:rtl/>
        </w:rPr>
        <w:t xml:space="preserve"> إذ ليس جهتها اليمنى عين جهتها اليسرى</w:t>
      </w:r>
      <w:r w:rsidR="00EC1238">
        <w:rPr>
          <w:rtl/>
        </w:rPr>
        <w:t>،</w:t>
      </w:r>
      <w:r w:rsidRPr="001B459D">
        <w:rPr>
          <w:rtl/>
        </w:rPr>
        <w:t xml:space="preserve"> ولا جهتها الفوقانية عين جهتها التحتانية بالبداهة</w:t>
      </w:r>
      <w:r w:rsidR="00EC1238">
        <w:rPr>
          <w:rtl/>
        </w:rPr>
        <w:t>،</w:t>
      </w:r>
      <w:r w:rsidRPr="001B459D">
        <w:rPr>
          <w:rtl/>
        </w:rPr>
        <w:t xml:space="preserve"> ويستنتج منه أنّ كلّ ذرة</w:t>
      </w:r>
      <w:r w:rsidR="008232D7">
        <w:rPr>
          <w:rtl/>
        </w:rPr>
        <w:t xml:space="preserve"> - </w:t>
      </w:r>
      <w:r w:rsidRPr="001B459D">
        <w:rPr>
          <w:rtl/>
        </w:rPr>
        <w:t>مهما فُرض صغرها</w:t>
      </w:r>
      <w:r w:rsidR="008232D7">
        <w:rPr>
          <w:rtl/>
        </w:rPr>
        <w:t xml:space="preserve"> - </w:t>
      </w:r>
      <w:r w:rsidRPr="001B459D">
        <w:rPr>
          <w:rtl/>
        </w:rPr>
        <w:t>مركبة من أجزاء ستّة</w:t>
      </w:r>
      <w:r w:rsidR="00EC1238">
        <w:rPr>
          <w:rtl/>
        </w:rPr>
        <w:t>،</w:t>
      </w:r>
      <w:r w:rsidRPr="001B459D">
        <w:rPr>
          <w:rtl/>
        </w:rPr>
        <w:t xml:space="preserve"> وإن عجزت الآلات الصناعية عن تجزئته في الخارج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الحج 22 / 3.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وهي الماء والتراب والهواء والنار</w:t>
      </w:r>
      <w:r w:rsidR="00EC1238">
        <w:rPr>
          <w:rtl/>
        </w:rPr>
        <w:t>،</w:t>
      </w:r>
      <w:r w:rsidRPr="00AD3CEA">
        <w:rPr>
          <w:rtl/>
        </w:rPr>
        <w:t xml:space="preserve"> وزاد عليها بعض علماء العرب ثلاثة أخرى</w:t>
      </w:r>
      <w:r w:rsidR="00EC1238">
        <w:rPr>
          <w:rtl/>
        </w:rPr>
        <w:t>:</w:t>
      </w:r>
      <w:r w:rsidRPr="00AD3CEA">
        <w:rPr>
          <w:rtl/>
        </w:rPr>
        <w:t xml:space="preserve"> الكبريت والزئبق والملح</w:t>
      </w:r>
      <w:r w:rsidR="00EC1238">
        <w:rPr>
          <w:rtl/>
        </w:rPr>
        <w:t>،</w:t>
      </w:r>
      <w:r w:rsidRPr="00AD3CEA">
        <w:rPr>
          <w:rtl/>
        </w:rPr>
        <w:t xml:space="preserve"> وعدّها الباحثون الغربيون إلى 104 عناصر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2</w:t>
      </w:r>
      <w:r w:rsidR="008232D7">
        <w:rPr>
          <w:rtl/>
        </w:rPr>
        <w:t xml:space="preserve"> - </w:t>
      </w:r>
      <w:r w:rsidRPr="001B459D">
        <w:rPr>
          <w:rtl/>
        </w:rPr>
        <w:t>إذا جعلنا الذرّة بين الجسمين كالصحيفتين</w:t>
      </w:r>
      <w:r w:rsidR="00EC1238">
        <w:rPr>
          <w:rtl/>
        </w:rPr>
        <w:t>،</w:t>
      </w:r>
      <w:r w:rsidRPr="001B459D">
        <w:rPr>
          <w:rtl/>
        </w:rPr>
        <w:t xml:space="preserve"> فقهراً تلاقي السطحين من الجسمين المذكورين</w:t>
      </w:r>
      <w:r w:rsidR="00EC1238">
        <w:rPr>
          <w:rtl/>
        </w:rPr>
        <w:t>،</w:t>
      </w:r>
      <w:r w:rsidRPr="001B459D">
        <w:rPr>
          <w:rtl/>
        </w:rPr>
        <w:t xml:space="preserve"> وعليه فيكون لها سطحان</w:t>
      </w:r>
      <w:r w:rsidR="00EC1238">
        <w:rPr>
          <w:rtl/>
        </w:rPr>
        <w:t>؛</w:t>
      </w:r>
      <w:r w:rsidRPr="001B459D">
        <w:rPr>
          <w:rtl/>
        </w:rPr>
        <w:t xml:space="preserve"> إذ لا يعقل تلاقي السطحين بسطح واحد بالضرورة</w:t>
      </w:r>
      <w:r w:rsidR="00EC1238">
        <w:rPr>
          <w:rtl/>
        </w:rPr>
        <w:t>.</w:t>
      </w:r>
    </w:p>
    <w:p w:rsidR="001B459D" w:rsidRPr="00AD3CEA" w:rsidRDefault="001B459D" w:rsidP="008436E5">
      <w:pPr>
        <w:pStyle w:val="libNormal"/>
        <w:rPr>
          <w:rtl/>
        </w:rPr>
      </w:pPr>
      <w:r w:rsidRPr="001B459D">
        <w:rPr>
          <w:rtl/>
        </w:rPr>
        <w:t>وهنا وجوه أُخرى تدلّ على تركّبها بصورة قاطعة</w:t>
      </w:r>
      <w:r w:rsidR="00EC1238">
        <w:rPr>
          <w:rtl/>
        </w:rPr>
        <w:t>،</w:t>
      </w:r>
      <w:r w:rsidRPr="001B459D">
        <w:rPr>
          <w:rtl/>
        </w:rPr>
        <w:t xml:space="preserve"> لكنّ هذين الوجهين من أبسطها وأقربها إلى الأفهام الساذجة</w:t>
      </w:r>
      <w:r w:rsidR="00EC1238">
        <w:rPr>
          <w:rtl/>
        </w:rPr>
        <w:t>.</w:t>
      </w:r>
      <w:r w:rsidR="008436E5">
        <w:rPr>
          <w:rFonts w:hint="cs"/>
          <w:rtl/>
        </w:rPr>
        <w:t xml:space="preserve"> </w:t>
      </w: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نثبت أنّ هذه الذرّات والأجزاء الصغار</w:t>
      </w:r>
      <w:r w:rsidR="008232D7">
        <w:rPr>
          <w:rtl/>
        </w:rPr>
        <w:t xml:space="preserve"> - </w:t>
      </w:r>
      <w:r w:rsidRPr="001B459D">
        <w:rPr>
          <w:rtl/>
        </w:rPr>
        <w:t>سواء في ذلك ذرات ذيمقراط</w:t>
      </w:r>
      <w:r w:rsidR="00EC1238">
        <w:rPr>
          <w:rtl/>
        </w:rPr>
        <w:t>،</w:t>
      </w:r>
      <w:r w:rsidRPr="001B459D">
        <w:rPr>
          <w:rtl/>
        </w:rPr>
        <w:t xml:space="preserve"> وأمواج روتر فورد</w:t>
      </w:r>
      <w:r w:rsidR="00EC1238">
        <w:rPr>
          <w:rtl/>
        </w:rPr>
        <w:t>،</w:t>
      </w:r>
      <w:r w:rsidRPr="001B459D">
        <w:rPr>
          <w:rtl/>
        </w:rPr>
        <w:t xml:space="preserve"> الذي كسر الذرّة واستكشف أمواجها كما تقدّم</w:t>
      </w:r>
      <w:r w:rsidR="008232D7">
        <w:rPr>
          <w:rtl/>
        </w:rPr>
        <w:t xml:space="preserve"> - </w:t>
      </w:r>
      <w:r w:rsidRPr="001B459D">
        <w:rPr>
          <w:rtl/>
        </w:rPr>
        <w:t>مركّبة</w:t>
      </w:r>
      <w:r w:rsidR="00EC1238">
        <w:rPr>
          <w:rtl/>
        </w:rPr>
        <w:t>،</w:t>
      </w:r>
      <w:r w:rsidRPr="001B459D">
        <w:rPr>
          <w:rtl/>
        </w:rPr>
        <w:t xml:space="preserve"> فلابدّ لها من مركِّب فاعل التركيب</w:t>
      </w:r>
      <w:r w:rsidR="00EC1238">
        <w:rPr>
          <w:rtl/>
        </w:rPr>
        <w:t>،</w:t>
      </w:r>
      <w:r w:rsidRPr="001B459D">
        <w:rPr>
          <w:rtl/>
        </w:rPr>
        <w:t xml:space="preserve"> وهو الله الواحد القهّار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كون الحركة ليست من نفس المادة</w:t>
      </w:r>
      <w:r w:rsidR="00EC1238">
        <w:rPr>
          <w:rtl/>
        </w:rPr>
        <w:t>،</w:t>
      </w:r>
      <w:r w:rsidRPr="001B459D">
        <w:rPr>
          <w:rtl/>
        </w:rPr>
        <w:t xml:space="preserve"> بل هو من غيرها</w:t>
      </w:r>
      <w:r w:rsidR="008232D7">
        <w:rPr>
          <w:rtl/>
        </w:rPr>
        <w:t xml:space="preserve"> - </w:t>
      </w:r>
      <w:r w:rsidRPr="001B459D">
        <w:rPr>
          <w:rtl/>
        </w:rPr>
        <w:t>وهو الله تعالى</w:t>
      </w:r>
      <w:r w:rsidR="008232D7">
        <w:rPr>
          <w:rtl/>
        </w:rPr>
        <w:t xml:space="preserve"> - </w:t>
      </w:r>
      <w:r w:rsidRPr="001B459D">
        <w:rPr>
          <w:rtl/>
        </w:rPr>
        <w:t>فلِما تقرّر في كتب الكلام والفلسفة</w:t>
      </w:r>
      <w:r w:rsidR="00EC1238">
        <w:rPr>
          <w:rtl/>
        </w:rPr>
        <w:t>،</w:t>
      </w:r>
      <w:r w:rsidRPr="001B459D">
        <w:rPr>
          <w:rtl/>
        </w:rPr>
        <w:t xml:space="preserve"> من لزوم تعدّد المحرّك والمتحرّك فلاحظ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وعلى قولهم من الحركة الذاتية</w:t>
      </w:r>
      <w:r w:rsidR="00EC1238">
        <w:rPr>
          <w:rtl/>
        </w:rPr>
        <w:t>،</w:t>
      </w:r>
      <w:r w:rsidRPr="001B459D">
        <w:rPr>
          <w:rtl/>
        </w:rPr>
        <w:t xml:space="preserve"> يلزم تركّب الأجزاء</w:t>
      </w:r>
      <w:r w:rsidR="00EC1238">
        <w:rPr>
          <w:rtl/>
        </w:rPr>
        <w:t>،</w:t>
      </w:r>
      <w:r w:rsidRPr="001B459D">
        <w:rPr>
          <w:rtl/>
        </w:rPr>
        <w:t xml:space="preserve"> وإن سلّمنا إمكان بساطتها في نفسها</w:t>
      </w:r>
      <w:r w:rsidR="00EC1238">
        <w:rPr>
          <w:rtl/>
        </w:rPr>
        <w:t>،</w:t>
      </w:r>
      <w:r w:rsidRPr="001B459D">
        <w:rPr>
          <w:rtl/>
        </w:rPr>
        <w:t xml:space="preserve"> فإنّ الأجزاء لها جهة مشتركة في الجوهرية</w:t>
      </w:r>
      <w:r w:rsidR="00EC1238">
        <w:rPr>
          <w:rtl/>
        </w:rPr>
        <w:t>،</w:t>
      </w:r>
      <w:r w:rsidRPr="001B459D">
        <w:rPr>
          <w:rtl/>
        </w:rPr>
        <w:t xml:space="preserve"> وجهة مميّزة</w:t>
      </w:r>
      <w:r w:rsidR="00EC1238">
        <w:rPr>
          <w:rtl/>
        </w:rPr>
        <w:t>؛</w:t>
      </w:r>
      <w:r w:rsidRPr="001B459D">
        <w:rPr>
          <w:rtl/>
        </w:rPr>
        <w:t xml:space="preserve"> لاختصاص كلّ منها بحركة في جهة تتوجه إليها حركة الذرّة الأُخرى</w:t>
      </w:r>
      <w:r w:rsidR="00EC1238">
        <w:rPr>
          <w:rtl/>
        </w:rPr>
        <w:t>؛</w:t>
      </w:r>
      <w:r w:rsidRPr="001B459D">
        <w:rPr>
          <w:rtl/>
        </w:rPr>
        <w:t xml:space="preserve"> إذ لو كان حركاتها إلى جهة واحدة بلا انحراف</w:t>
      </w:r>
      <w:r w:rsidR="00EC1238">
        <w:rPr>
          <w:rtl/>
        </w:rPr>
        <w:t>،</w:t>
      </w:r>
      <w:r w:rsidRPr="001B459D">
        <w:rPr>
          <w:rtl/>
        </w:rPr>
        <w:t xml:space="preserve"> لَما تشكّل الأجسام منها بالضرورة</w:t>
      </w:r>
      <w:r w:rsidR="00EC1238">
        <w:rPr>
          <w:rtl/>
        </w:rPr>
        <w:t>،</w:t>
      </w:r>
      <w:r w:rsidRPr="001B459D">
        <w:rPr>
          <w:rtl/>
        </w:rPr>
        <w:t xml:space="preserve"> وهكذا الكلام</w:t>
      </w:r>
      <w:r w:rsidR="00EC1238">
        <w:rPr>
          <w:rtl/>
        </w:rPr>
        <w:t>،</w:t>
      </w:r>
      <w:r w:rsidRPr="001B459D">
        <w:rPr>
          <w:rtl/>
        </w:rPr>
        <w:t xml:space="preserve"> في قول بخنز</w:t>
      </w:r>
      <w:r w:rsidR="00EC1238">
        <w:rPr>
          <w:rtl/>
        </w:rPr>
        <w:t>:</w:t>
      </w:r>
      <w:r w:rsidRPr="001B459D">
        <w:rPr>
          <w:rtl/>
        </w:rPr>
        <w:t xml:space="preserve"> فإنّ محلّ الدفع غير الجذب</w:t>
      </w:r>
      <w:r w:rsidR="00EC1238">
        <w:rPr>
          <w:rtl/>
        </w:rPr>
        <w:t>،</w:t>
      </w:r>
      <w:r w:rsidRPr="001B459D">
        <w:rPr>
          <w:rtl/>
        </w:rPr>
        <w:t xml:space="preserve"> فيتركّب الجزء</w:t>
      </w:r>
      <w:r w:rsidR="00EC1238">
        <w:rPr>
          <w:rtl/>
        </w:rPr>
        <w:t>،</w:t>
      </w:r>
      <w:r w:rsidRPr="001B459D">
        <w:rPr>
          <w:rtl/>
        </w:rPr>
        <w:t xml:space="preserve"> وإن جُعل الدفع في جزء والجذب في جزء</w:t>
      </w:r>
      <w:r w:rsidR="00EC1238">
        <w:rPr>
          <w:rtl/>
        </w:rPr>
        <w:t>،</w:t>
      </w:r>
      <w:r w:rsidRPr="001B459D">
        <w:rPr>
          <w:rtl/>
        </w:rPr>
        <w:t xml:space="preserve"> فهذا أيضاً يلزم التركّب من جزء مشترك بين الجزءين في الجوهرية</w:t>
      </w:r>
      <w:r w:rsidR="00EC1238">
        <w:rPr>
          <w:rtl/>
        </w:rPr>
        <w:t>،</w:t>
      </w:r>
      <w:r w:rsidRPr="001B459D">
        <w:rPr>
          <w:rtl/>
        </w:rPr>
        <w:t xml:space="preserve"> ومن جزء مميّز بالدفع والجذب</w:t>
      </w:r>
      <w:r w:rsidR="00EC1238">
        <w:rPr>
          <w:rtl/>
        </w:rPr>
        <w:t>.</w:t>
      </w:r>
      <w:r w:rsidRPr="001B459D">
        <w:rPr>
          <w:rtl/>
        </w:rPr>
        <w:t xml:space="preserve"> وهذا يكفي لهدم جميع ما أسّسوه</w:t>
      </w:r>
      <w:r w:rsidR="00EC1238">
        <w:rPr>
          <w:rtl/>
        </w:rPr>
        <w:t>،</w:t>
      </w:r>
      <w:r w:rsidRPr="001B459D">
        <w:rPr>
          <w:rtl/>
        </w:rPr>
        <w:t xml:space="preserve"> وإبطال ما ذكروه بصورة قاطعة</w:t>
      </w:r>
      <w:r w:rsidR="00EC1238">
        <w:rPr>
          <w:rtl/>
        </w:rPr>
        <w:t>،</w:t>
      </w:r>
      <w:r w:rsidRPr="001B459D">
        <w:rPr>
          <w:rtl/>
        </w:rPr>
        <w:t xml:space="preserve"> ولا يبقى للعاقل احتمال في بطلان مبدئية الذرّات للعالم</w:t>
      </w:r>
      <w:r w:rsidR="00EC1238">
        <w:rPr>
          <w:rtl/>
        </w:rPr>
        <w:t>،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لابدّ من الالتزام والإذعان</w:t>
      </w:r>
      <w:r w:rsidR="00EC1238">
        <w:rPr>
          <w:rtl/>
        </w:rPr>
        <w:t>،</w:t>
      </w:r>
      <w:r w:rsidRPr="001B459D">
        <w:rPr>
          <w:rtl/>
        </w:rPr>
        <w:t xml:space="preserve"> بوجود الواجب القديم المجرّد عن المادة ولواحقها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أضف إلى ذلك أنّ المادة</w:t>
      </w:r>
      <w:r w:rsidR="008232D7">
        <w:rPr>
          <w:rtl/>
        </w:rPr>
        <w:t xml:space="preserve"> - </w:t>
      </w:r>
      <w:r w:rsidRPr="001B459D">
        <w:rPr>
          <w:rtl/>
        </w:rPr>
        <w:t>كما نادوا بأعلى أصواتهم</w:t>
      </w:r>
      <w:r w:rsidR="008232D7">
        <w:rPr>
          <w:rtl/>
        </w:rPr>
        <w:t xml:space="preserve"> - </w:t>
      </w:r>
      <w:r w:rsidRPr="001B459D">
        <w:rPr>
          <w:rtl/>
        </w:rPr>
        <w:t>حقيقة واحدة</w:t>
      </w:r>
      <w:r w:rsidR="00EC1238">
        <w:rPr>
          <w:rtl/>
        </w:rPr>
        <w:t>،</w:t>
      </w:r>
      <w:r w:rsidRPr="001B459D">
        <w:rPr>
          <w:rtl/>
        </w:rPr>
        <w:t xml:space="preserve"> والحقيقة الواحدة لا يصدر عنها آثار مختلفة</w:t>
      </w:r>
      <w:r w:rsidR="00EC1238">
        <w:rPr>
          <w:rtl/>
        </w:rPr>
        <w:t>،</w:t>
      </w:r>
      <w:r w:rsidRPr="001B459D">
        <w:rPr>
          <w:rtl/>
        </w:rPr>
        <w:t xml:space="preserve"> فكيف يسوغ لهم</w:t>
      </w:r>
      <w:r w:rsidR="00EC1238">
        <w:rPr>
          <w:rtl/>
        </w:rPr>
        <w:t>،</w:t>
      </w:r>
      <w:r w:rsidRPr="001B459D">
        <w:rPr>
          <w:rtl/>
        </w:rPr>
        <w:t xml:space="preserve"> استناد هذه الموجودات المتفاوتة المتباينة إلى المادة المزبورة</w:t>
      </w:r>
      <w:r w:rsidR="00EC1238">
        <w:rPr>
          <w:rtl/>
        </w:rPr>
        <w:t>؟</w:t>
      </w:r>
      <w:r w:rsidRPr="001B459D">
        <w:rPr>
          <w:rtl/>
        </w:rPr>
        <w:t xml:space="preserve"> فإن صحّ ذلك</w:t>
      </w:r>
      <w:r w:rsidR="00EC1238">
        <w:rPr>
          <w:rtl/>
        </w:rPr>
        <w:t>،</w:t>
      </w:r>
      <w:r w:rsidRPr="001B459D">
        <w:rPr>
          <w:rtl/>
        </w:rPr>
        <w:t xml:space="preserve"> وأمكن بروز الآثار المتفاوتة عن حقيقة فاردة</w:t>
      </w:r>
      <w:r w:rsidR="00EC1238">
        <w:rPr>
          <w:rtl/>
        </w:rPr>
        <w:t>،</w:t>
      </w:r>
      <w:r w:rsidRPr="001B459D">
        <w:rPr>
          <w:rtl/>
        </w:rPr>
        <w:t xml:space="preserve"> أصبحت العلوم الطبيعية عقيمةً ولا تُنتج شيئاً</w:t>
      </w:r>
      <w:r w:rsidR="00EC1238">
        <w:rPr>
          <w:rtl/>
        </w:rPr>
        <w:t>؛</w:t>
      </w:r>
      <w:r w:rsidRPr="001B459D">
        <w:rPr>
          <w:rtl/>
        </w:rPr>
        <w:t xml:space="preserve"> بداهة أنّ التجربة لا تقع إلاّ على موارد محدودة</w:t>
      </w:r>
      <w:r w:rsidR="00EC1238">
        <w:rPr>
          <w:rtl/>
        </w:rPr>
        <w:t>،</w:t>
      </w:r>
      <w:r w:rsidRPr="001B459D">
        <w:rPr>
          <w:rtl/>
        </w:rPr>
        <w:t xml:space="preserve"> يُعلم منها أنّ هذه الحقيقة ذات أثر كذا</w:t>
      </w:r>
      <w:r w:rsidR="00EC1238">
        <w:rPr>
          <w:rtl/>
        </w:rPr>
        <w:t>،</w:t>
      </w:r>
      <w:r w:rsidRPr="001B459D">
        <w:rPr>
          <w:rtl/>
        </w:rPr>
        <w:t xml:space="preserve"> فيوضع ذلك قانوناً كلّياً وقاعدةً شاملة</w:t>
      </w:r>
      <w:r w:rsidR="00EC1238">
        <w:rPr>
          <w:rtl/>
        </w:rPr>
        <w:t>،</w:t>
      </w:r>
      <w:r w:rsidRPr="001B459D">
        <w:rPr>
          <w:rtl/>
        </w:rPr>
        <w:t xml:space="preserve"> فيقال مثلاً</w:t>
      </w:r>
      <w:r w:rsidR="00EC1238">
        <w:rPr>
          <w:rtl/>
        </w:rPr>
        <w:t>:</w:t>
      </w:r>
      <w:r w:rsidRPr="001B459D">
        <w:rPr>
          <w:rtl/>
        </w:rPr>
        <w:t xml:space="preserve"> إنّ الدواء الفلاني يزيل المرض الفلاني مطلقاً</w:t>
      </w:r>
      <w:r w:rsidR="00EC1238">
        <w:rPr>
          <w:rtl/>
        </w:rPr>
        <w:t>؛</w:t>
      </w:r>
      <w:r w:rsidRPr="001B459D">
        <w:rPr>
          <w:rtl/>
        </w:rPr>
        <w:t xml:space="preserve"> اعتماداً في الكلية المذكورة</w:t>
      </w:r>
      <w:r w:rsidR="00EC1238">
        <w:rPr>
          <w:rtl/>
        </w:rPr>
        <w:t>،</w:t>
      </w:r>
      <w:r w:rsidRPr="001B459D">
        <w:rPr>
          <w:rtl/>
        </w:rPr>
        <w:t xml:space="preserve"> على أنّ الحقيقة الواحدة لا يختلف أثرها</w:t>
      </w:r>
      <w:r w:rsidR="00EC1238">
        <w:rPr>
          <w:rtl/>
        </w:rPr>
        <w:t>،</w:t>
      </w:r>
      <w:r w:rsidRPr="001B459D">
        <w:rPr>
          <w:rtl/>
        </w:rPr>
        <w:t xml:space="preserve"> وأمّا إذا فرضنا جواز اختلافه فلا يتمّ قاعدةً تجربية قطعاً</w:t>
      </w:r>
      <w:r w:rsidR="00EC1238">
        <w:rPr>
          <w:rtl/>
        </w:rPr>
        <w:t>،</w:t>
      </w:r>
      <w:r w:rsidRPr="001B459D">
        <w:rPr>
          <w:rtl/>
        </w:rPr>
        <w:t xml:space="preserve"> فالعلوم التجربية كالفلسفة تقتضي عدم استناد العالم إلى الذرّات المذكورة</w:t>
      </w:r>
      <w:r w:rsidR="00EC1238">
        <w:rPr>
          <w:rtl/>
        </w:rPr>
        <w:t>،</w:t>
      </w:r>
      <w:r w:rsidRPr="001B459D">
        <w:rPr>
          <w:rtl/>
        </w:rPr>
        <w:t xml:space="preserve"> وقد نُقل أنّ بعض متفكّري الغرب تنبّه لذلك فآمن بالله العظيم</w:t>
      </w:r>
      <w:r w:rsidR="00EC1238">
        <w:rPr>
          <w:rtl/>
        </w:rPr>
        <w:t>،</w:t>
      </w:r>
      <w:r w:rsidRPr="001B459D">
        <w:rPr>
          <w:rtl/>
        </w:rPr>
        <w:t xml:space="preserve"> فلو صحّ بساطة المادة لَما صلحت للعلّية المطلقة من هذه الناحية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الزمر 39 / 62.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8436E5">
      <w:pPr>
        <w:pStyle w:val="Heading2Center"/>
        <w:rPr>
          <w:rtl/>
        </w:rPr>
      </w:pPr>
      <w:bookmarkStart w:id="71" w:name="_Toc418161671"/>
      <w:r w:rsidRPr="00AD3CEA">
        <w:rPr>
          <w:rtl/>
        </w:rPr>
        <w:lastRenderedPageBreak/>
        <w:t>النظام الكامل</w:t>
      </w:r>
      <w:bookmarkEnd w:id="71"/>
    </w:p>
    <w:p w:rsidR="001B459D" w:rsidRPr="00EC1238" w:rsidRDefault="001B459D" w:rsidP="008436E5">
      <w:pPr>
        <w:pStyle w:val="Heading2Center"/>
        <w:rPr>
          <w:rtl/>
        </w:rPr>
      </w:pPr>
      <w:bookmarkStart w:id="72" w:name="_Toc418161672"/>
      <w:r w:rsidRPr="00AD3CEA">
        <w:rPr>
          <w:rtl/>
        </w:rPr>
        <w:t>يقتضي على علّية المادة</w:t>
      </w:r>
      <w:bookmarkEnd w:id="72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ولئن أغمضنا النظر عن جميع ما تقدّم</w:t>
      </w:r>
      <w:r w:rsidR="00EC1238">
        <w:rPr>
          <w:rtl/>
        </w:rPr>
        <w:t>،</w:t>
      </w:r>
      <w:r w:rsidRPr="001B459D">
        <w:rPr>
          <w:rtl/>
        </w:rPr>
        <w:t xml:space="preserve"> من تزييف مبدئية المادة للعالم</w:t>
      </w:r>
      <w:r w:rsidR="00EC1238">
        <w:rPr>
          <w:rtl/>
        </w:rPr>
        <w:t>،</w:t>
      </w:r>
      <w:r w:rsidRPr="001B459D">
        <w:rPr>
          <w:rtl/>
        </w:rPr>
        <w:t xml:space="preserve"> لكان نظام الخِلقة</w:t>
      </w:r>
      <w:r w:rsidR="00EC1238">
        <w:rPr>
          <w:rtl/>
        </w:rPr>
        <w:t>،</w:t>
      </w:r>
      <w:r w:rsidRPr="001B459D">
        <w:rPr>
          <w:rtl/>
        </w:rPr>
        <w:t xml:space="preserve"> وإتقان الطبيعة</w:t>
      </w:r>
      <w:r w:rsidR="00EC1238">
        <w:rPr>
          <w:rtl/>
        </w:rPr>
        <w:t>،</w:t>
      </w:r>
      <w:r w:rsidRPr="001B459D">
        <w:rPr>
          <w:rtl/>
        </w:rPr>
        <w:t xml:space="preserve"> أحسن شاهد وأقوى كاشف</w:t>
      </w:r>
      <w:r w:rsidR="00EC1238">
        <w:rPr>
          <w:rtl/>
        </w:rPr>
        <w:t>،</w:t>
      </w:r>
      <w:r w:rsidRPr="001B459D">
        <w:rPr>
          <w:rtl/>
        </w:rPr>
        <w:t xml:space="preserve"> عن وجود المبدأ العليم المريد الحكيم</w:t>
      </w:r>
      <w:r w:rsidR="00EC1238">
        <w:rPr>
          <w:rtl/>
        </w:rPr>
        <w:t>،</w:t>
      </w:r>
      <w:r w:rsidRPr="001B459D">
        <w:rPr>
          <w:rtl/>
        </w:rPr>
        <w:t xml:space="preserve"> وقد ظلت العلوم الطبيعية تكشف لنا أسرار الكون</w:t>
      </w:r>
      <w:r w:rsidR="00EC1238">
        <w:rPr>
          <w:rtl/>
        </w:rPr>
        <w:t>،</w:t>
      </w:r>
      <w:r w:rsidRPr="001B459D">
        <w:rPr>
          <w:rtl/>
        </w:rPr>
        <w:t xml:space="preserve"> وعجائب الخِلقة</w:t>
      </w:r>
      <w:r w:rsidR="00EC1238">
        <w:rPr>
          <w:rtl/>
        </w:rPr>
        <w:t>،</w:t>
      </w:r>
      <w:r w:rsidRPr="001B459D">
        <w:rPr>
          <w:rtl/>
        </w:rPr>
        <w:t xml:space="preserve"> ودقائق الصنع</w:t>
      </w:r>
      <w:r w:rsidR="00EC1238">
        <w:rPr>
          <w:rtl/>
        </w:rPr>
        <w:t>،</w:t>
      </w:r>
      <w:r w:rsidRPr="001B459D">
        <w:rPr>
          <w:rtl/>
        </w:rPr>
        <w:t xml:space="preserve"> بما يندهش منه العقول</w:t>
      </w:r>
      <w:r w:rsidR="00EC1238">
        <w:rPr>
          <w:rtl/>
        </w:rPr>
        <w:t>،</w:t>
      </w:r>
      <w:r w:rsidRPr="001B459D">
        <w:rPr>
          <w:rtl/>
        </w:rPr>
        <w:t xml:space="preserve"> أَفليس هذا العالم البديع المنظّم</w:t>
      </w:r>
      <w:r w:rsidR="008232D7">
        <w:rPr>
          <w:rtl/>
        </w:rPr>
        <w:t xml:space="preserve"> - </w:t>
      </w:r>
      <w:r w:rsidRPr="001B459D">
        <w:rPr>
          <w:rtl/>
        </w:rPr>
        <w:t>بكراته السامية</w:t>
      </w:r>
      <w:r w:rsidR="00EC1238">
        <w:rPr>
          <w:rtl/>
        </w:rPr>
        <w:t>،</w:t>
      </w:r>
      <w:r w:rsidRPr="001B459D">
        <w:rPr>
          <w:rtl/>
        </w:rPr>
        <w:t xml:space="preserve"> وشموسه المضيئة</w:t>
      </w:r>
      <w:r w:rsidR="00EC1238">
        <w:rPr>
          <w:rtl/>
        </w:rPr>
        <w:t>،</w:t>
      </w:r>
      <w:r w:rsidRPr="001B459D">
        <w:rPr>
          <w:rtl/>
        </w:rPr>
        <w:t xml:space="preserve"> وميكروباته الصغيرة</w:t>
      </w:r>
      <w:r w:rsidR="00EC1238">
        <w:rPr>
          <w:rtl/>
        </w:rPr>
        <w:t>،</w:t>
      </w:r>
      <w:r w:rsidRPr="001B459D">
        <w:rPr>
          <w:rtl/>
        </w:rPr>
        <w:t xml:space="preserve"> وموجوداته الحية</w:t>
      </w:r>
      <w:r w:rsidR="00EC1238">
        <w:rPr>
          <w:rtl/>
        </w:rPr>
        <w:t>،</w:t>
      </w:r>
      <w:r w:rsidRPr="001B459D">
        <w:rPr>
          <w:rtl/>
        </w:rPr>
        <w:t xml:space="preserve"> ونباتاته النامية</w:t>
      </w:r>
      <w:r w:rsidR="00EC1238">
        <w:rPr>
          <w:rtl/>
        </w:rPr>
        <w:t>،</w:t>
      </w:r>
      <w:r w:rsidRPr="001B459D">
        <w:rPr>
          <w:rtl/>
        </w:rPr>
        <w:t xml:space="preserve"> وجماداته المتنوّعة</w:t>
      </w:r>
      <w:r w:rsidR="00EC1238">
        <w:rPr>
          <w:rtl/>
        </w:rPr>
        <w:t>،</w:t>
      </w:r>
      <w:r w:rsidRPr="001B459D">
        <w:rPr>
          <w:rtl/>
        </w:rPr>
        <w:t xml:space="preserve"> وما أُودع في كلّ منها من الحكمة والدقّة</w:t>
      </w:r>
      <w:r w:rsidR="008232D7">
        <w:rPr>
          <w:rtl/>
        </w:rPr>
        <w:t xml:space="preserve"> - </w:t>
      </w:r>
      <w:r w:rsidRPr="001B459D">
        <w:rPr>
          <w:rtl/>
        </w:rPr>
        <w:t>دليلاً على وجود المعبود الواجب القديم المجرّد</w:t>
      </w:r>
      <w:r w:rsidR="00EC1238">
        <w:rPr>
          <w:rtl/>
        </w:rPr>
        <w:t>؟</w:t>
      </w:r>
      <w:r w:rsidRPr="001B459D">
        <w:rPr>
          <w:rtl/>
        </w:rPr>
        <w:t xml:space="preserve"> أَليست قبة واحدة تحكي عن بنّاء عالم بقانون العمارة والبناء</w:t>
      </w:r>
      <w:r w:rsidR="00EC1238">
        <w:rPr>
          <w:rtl/>
        </w:rPr>
        <w:t>؟</w:t>
      </w:r>
      <w:r w:rsidRPr="001B459D">
        <w:rPr>
          <w:rtl/>
        </w:rPr>
        <w:t xml:space="preserve"> أيمكن أن يقال</w:t>
      </w:r>
      <w:r w:rsidR="00EC1238">
        <w:rPr>
          <w:rtl/>
        </w:rPr>
        <w:t>:</w:t>
      </w:r>
      <w:r w:rsidRPr="001B459D">
        <w:rPr>
          <w:rtl/>
        </w:rPr>
        <w:t xml:space="preserve"> إنّ طائرة واحدة طارت إلى السماء بلا سائق أو مدبّر</w:t>
      </w:r>
      <w:r w:rsidR="00EC1238">
        <w:rPr>
          <w:rtl/>
        </w:rPr>
        <w:t>؟</w:t>
      </w:r>
      <w:r w:rsidRPr="001B459D">
        <w:rPr>
          <w:rtl/>
        </w:rPr>
        <w:t xml:space="preserve"> وهكذا</w:t>
      </w:r>
      <w:r w:rsidR="00EC1238">
        <w:rPr>
          <w:rtl/>
        </w:rPr>
        <w:t>،</w:t>
      </w:r>
      <w:r w:rsidRPr="001B459D">
        <w:rPr>
          <w:rtl/>
        </w:rPr>
        <w:t xml:space="preserve"> فإذا دلّت ماكنة صغيرة على فاعلها الشاعر</w:t>
      </w:r>
      <w:r w:rsidR="00EC1238">
        <w:rPr>
          <w:rtl/>
        </w:rPr>
        <w:t>،</w:t>
      </w:r>
      <w:r w:rsidRPr="001B459D">
        <w:rPr>
          <w:rtl/>
        </w:rPr>
        <w:t xml:space="preserve"> فكيف لا يدلّ هذا النظام البهي الجميل على علم فاعله</w:t>
      </w:r>
      <w:r w:rsidR="00EC1238">
        <w:rPr>
          <w:rtl/>
        </w:rPr>
        <w:t>؟</w:t>
      </w:r>
      <w:r w:rsidRPr="001B459D">
        <w:rPr>
          <w:rtl/>
        </w:rPr>
        <w:t>!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وهذه الدلالة ضرورية بديهية لا يمكن لذي شعور إنكارها</w:t>
      </w:r>
      <w:r w:rsidR="00EC1238">
        <w:rPr>
          <w:rtl/>
        </w:rPr>
        <w:t>،</w:t>
      </w:r>
      <w:r w:rsidRPr="001B459D">
        <w:rPr>
          <w:rtl/>
        </w:rPr>
        <w:t xml:space="preserve"> فكما لا يمكن أن يصير الجاهل البدوي</w:t>
      </w:r>
      <w:r w:rsidR="00EC1238">
        <w:rPr>
          <w:rtl/>
        </w:rPr>
        <w:t>،</w:t>
      </w:r>
      <w:r w:rsidRPr="001B459D">
        <w:rPr>
          <w:rtl/>
        </w:rPr>
        <w:t xml:space="preserve"> مدرّساً في العلوم المختلفة بلا تعلّم</w:t>
      </w:r>
      <w:r w:rsidR="00EC1238">
        <w:rPr>
          <w:rtl/>
        </w:rPr>
        <w:t>،</w:t>
      </w:r>
      <w:r w:rsidRPr="001B459D">
        <w:rPr>
          <w:rtl/>
        </w:rPr>
        <w:t xml:space="preserve"> فكذا المادة لا تكون خلاّقة لهذا النظام الكامل التام</w:t>
      </w:r>
      <w:r w:rsidR="00EC1238">
        <w:rPr>
          <w:rtl/>
        </w:rPr>
        <w:t>،</w:t>
      </w:r>
      <w:r w:rsidRPr="001B459D">
        <w:rPr>
          <w:rtl/>
        </w:rPr>
        <w:t xml:space="preserve"> بل هو يكشف عن وجود مدبّر عالم حكيم وهو الله تعالى</w:t>
      </w:r>
      <w:r w:rsidR="00EC1238">
        <w:rPr>
          <w:rtl/>
        </w:rPr>
        <w:t>.</w:t>
      </w:r>
      <w:r w:rsidRPr="001B459D">
        <w:rPr>
          <w:rtl/>
        </w:rPr>
        <w:t xml:space="preserve"> وهذا</w:t>
      </w:r>
      <w:r w:rsidR="008232D7">
        <w:rPr>
          <w:rtl/>
        </w:rPr>
        <w:t xml:space="preserve"> - </w:t>
      </w:r>
      <w:r w:rsidRPr="001B459D">
        <w:rPr>
          <w:rtl/>
        </w:rPr>
        <w:t>لمكان بداهته</w:t>
      </w:r>
      <w:r w:rsidR="00EC1238">
        <w:rPr>
          <w:rtl/>
        </w:rPr>
        <w:t>،</w:t>
      </w:r>
      <w:r w:rsidRPr="001B459D">
        <w:rPr>
          <w:rtl/>
        </w:rPr>
        <w:t xml:space="preserve"> وشدّة جلائه</w:t>
      </w:r>
      <w:r w:rsidR="00EC1238">
        <w:rPr>
          <w:rtl/>
        </w:rPr>
        <w:t>،</w:t>
      </w:r>
      <w:r w:rsidRPr="001B459D">
        <w:rPr>
          <w:rtl/>
        </w:rPr>
        <w:t xml:space="preserve"> وارتكازه في النفوس الإنسانية</w:t>
      </w:r>
      <w:r w:rsidR="008232D7">
        <w:rPr>
          <w:rtl/>
        </w:rPr>
        <w:t xml:space="preserve"> - </w:t>
      </w:r>
      <w:r w:rsidRPr="001B459D">
        <w:rPr>
          <w:rtl/>
        </w:rPr>
        <w:t>لا يحتاج إلى زيادة بيان</w:t>
      </w:r>
      <w:r w:rsidR="00EC1238">
        <w:rPr>
          <w:rtl/>
        </w:rPr>
        <w:t>،</w:t>
      </w:r>
      <w:r w:rsidRPr="001B459D">
        <w:rPr>
          <w:rtl/>
        </w:rPr>
        <w:t xml:space="preserve"> وكثرة إيضاح</w:t>
      </w:r>
      <w:r w:rsidR="00EC1238">
        <w:rPr>
          <w:rtl/>
        </w:rPr>
        <w:t>،</w:t>
      </w:r>
      <w:r w:rsidRPr="001B459D">
        <w:rPr>
          <w:rtl/>
        </w:rPr>
        <w:t xml:space="preserve"> فضلاً عن توسيط برهان حسب الاحتمالات</w:t>
      </w:r>
      <w:r w:rsidR="00EC1238">
        <w:rPr>
          <w:rtl/>
        </w:rPr>
        <w:t>،</w:t>
      </w:r>
      <w:r w:rsidRPr="001B459D">
        <w:rPr>
          <w:rtl/>
        </w:rPr>
        <w:t xml:space="preserve"> الذي ابتكره بلز پاسكال عام 1654م وقَبله عنه غيره</w:t>
      </w:r>
      <w:r w:rsidR="00EC1238">
        <w:rPr>
          <w:rtl/>
        </w:rPr>
        <w:t>،</w:t>
      </w:r>
      <w:r w:rsidRPr="001B459D">
        <w:rPr>
          <w:rtl/>
        </w:rPr>
        <w:t xml:space="preserve"> هذا مع أنّه غير تام عندي في نفسه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وعلى الجملة</w:t>
      </w:r>
      <w:r w:rsidR="00EC1238">
        <w:rPr>
          <w:rtl/>
        </w:rPr>
        <w:t>:</w:t>
      </w:r>
      <w:r w:rsidRPr="001B459D">
        <w:rPr>
          <w:rtl/>
        </w:rPr>
        <w:t xml:space="preserve"> مَن شك في هذا الدليل</w:t>
      </w:r>
      <w:r w:rsidR="00EC1238">
        <w:rPr>
          <w:rtl/>
        </w:rPr>
        <w:t>،</w:t>
      </w:r>
      <w:r w:rsidRPr="001B459D">
        <w:rPr>
          <w:rtl/>
        </w:rPr>
        <w:t xml:space="preserve"> فقد خرج عن الفطرة السليمة الإنسانية</w:t>
      </w:r>
      <w:r w:rsidR="00EC1238">
        <w:rPr>
          <w:rtl/>
        </w:rPr>
        <w:t>،</w:t>
      </w:r>
      <w:r w:rsidRPr="001B459D">
        <w:rPr>
          <w:rtl/>
        </w:rPr>
        <w:t xml:space="preserve"> والقرآن الحكيم في جملة من آياته المباركة قد نبّه الإنسان من هذا الطريق على معرفة ربّه فقال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وَإِذَا قِيلَ لَهُمُ اسْجُدُوا لِلرَّحْمَنِ قَالُوا وَمَا الرَّحْمَنُ أَنَسْجُدُ لِمَا تَأْمُرُنَا وَزَادَهُمْ نُفُوراً * تَبَارَكَ الَّذِي جَعَلَ فِي السَّمَاء بُرُوجاً وَجَعَلَ فِيهَا سِرَاجاً وَقَمَراً مُّنِيراً * وَهُوَ الَّذِي جَعَلَ اللَّيْلَ وَالنَّهَارَ خِلْفَةً لِّمَنْ أَرَادَ أَن يَذَّكَّرَ أَوْ أَرَادَ شُكُوراً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وَهُوَ الَّذِي جَعَلَ لَكُمُ اللَّيْلَ لِبَاساً وَالنَّوْمَ سُبَاتاً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الفرقان 25 / 59</w:t>
      </w:r>
      <w:r w:rsidR="008232D7">
        <w:rPr>
          <w:rtl/>
        </w:rPr>
        <w:t xml:space="preserve"> - </w:t>
      </w:r>
      <w:r w:rsidRPr="00AD3CEA">
        <w:rPr>
          <w:rtl/>
        </w:rPr>
        <w:t>62.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8436E5">
      <w:pPr>
        <w:pStyle w:val="libNormal0"/>
        <w:rPr>
          <w:rtl/>
        </w:rPr>
      </w:pPr>
      <w:r w:rsidRPr="001B459D">
        <w:rPr>
          <w:rStyle w:val="libAieChar"/>
          <w:rFonts w:hint="cs"/>
          <w:rtl/>
        </w:rPr>
        <w:lastRenderedPageBreak/>
        <w:t>وَجَعَلَ النَّهَارَ نُشُوراً * وَهُوَ الَّذِي أَرْسَلَ الرِّيَاحَ بُشْراً بَيْنَ يَدَيْ رَحْمَتِهِ وَأَنزَلْنَا مِنَ السَّمَاءِ مَاءً طَهُوراً * لِنُحْيِيَ بِهِ بَلْدَةً مَّيْتاً وَنُسْقِيَهُ مِمَّا خَلَقْنَا أَنْعَاماً وَأَنَاسِيَّ كَثِيراً * وَلَقَدْ صَرَّفْنَاهُ بَيْنَهُمْ لِيَذَّكَّرُوا فَأَبَى أَكْثَرُ النَّاسِ إِلاّ كُفُوراً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وَلَقَدْ خَلَقْنَا الإِنسَانَ</w:t>
      </w:r>
      <w:r w:rsidRPr="001B459D">
        <w:rPr>
          <w:rFonts w:hint="cs"/>
          <w:rtl/>
        </w:rPr>
        <w:t xml:space="preserve"> </w:t>
      </w:r>
      <w:r w:rsidRPr="001B459D">
        <w:rPr>
          <w:rStyle w:val="libAieChar"/>
          <w:rFonts w:hint="cs"/>
          <w:rtl/>
        </w:rPr>
        <w:t>مِن سُلالَةٍ مِّن طِينٍ * ثُمَّ جَعَلْنَاهُ نُطْفَةً فِي قَرَارٍ مَّكِينٍ * ثُمَّ خَلَقْنَا النُّطْفَةَ عَلَقَةً فَخَلَقْنَا الْعَلَقَةَ مُضْغَةً فَخَلَقْنَا الْمُضْغَةَ عِظَاماً فَكَسَوْنَا الْعِظَامَ لَحْماً ثُمَّ أَنشَأْنَاهُ خَلْقاً آخَرَ فَتَبَارَكَ اللَّهُ أَحْسَنُ الْخَالِقِينَ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إلى غير ذلك من الآيات الكريمة</w:t>
      </w:r>
      <w:r w:rsidR="00EC1238">
        <w:rPr>
          <w:rtl/>
        </w:rPr>
        <w:t>،</w:t>
      </w:r>
      <w:r w:rsidRPr="001B459D">
        <w:rPr>
          <w:rtl/>
        </w:rPr>
        <w:t xml:space="preserve"> وأمّا السنة فهي مشحونة بأمثالها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الفرقان 25 / 47</w:t>
      </w:r>
      <w:r w:rsidR="008232D7">
        <w:rPr>
          <w:rtl/>
        </w:rPr>
        <w:t xml:space="preserve"> - </w:t>
      </w:r>
      <w:r w:rsidRPr="00AD3CEA">
        <w:rPr>
          <w:rtl/>
        </w:rPr>
        <w:t>50.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المؤمنون 23 / 12</w:t>
      </w:r>
      <w:r w:rsidR="008232D7">
        <w:rPr>
          <w:rtl/>
        </w:rPr>
        <w:t xml:space="preserve"> - </w:t>
      </w:r>
      <w:r w:rsidRPr="00AD3CEA">
        <w:rPr>
          <w:rtl/>
        </w:rPr>
        <w:t>14.</w:t>
      </w:r>
    </w:p>
    <w:p w:rsidR="001B459D" w:rsidRDefault="001B459D" w:rsidP="00EC1238">
      <w:pPr>
        <w:pStyle w:val="libPoemTiniChar"/>
      </w:pPr>
      <w:r>
        <w:br w:type="page"/>
      </w:r>
    </w:p>
    <w:p w:rsidR="008436E5" w:rsidRDefault="001B459D" w:rsidP="008436E5">
      <w:pPr>
        <w:pStyle w:val="Heading2Center"/>
        <w:rPr>
          <w:rFonts w:hint="cs"/>
          <w:rtl/>
        </w:rPr>
      </w:pPr>
      <w:bookmarkStart w:id="73" w:name="_Toc418161673"/>
      <w:r w:rsidRPr="00AD3CEA">
        <w:rPr>
          <w:rtl/>
        </w:rPr>
        <w:lastRenderedPageBreak/>
        <w:t>ما يقول المادّيون</w:t>
      </w:r>
      <w:bookmarkEnd w:id="73"/>
      <w:r w:rsidRPr="00AD3CEA">
        <w:rPr>
          <w:rtl/>
        </w:rPr>
        <w:t xml:space="preserve"> </w:t>
      </w:r>
    </w:p>
    <w:p w:rsidR="001B459D" w:rsidRPr="00EC1238" w:rsidRDefault="001B459D" w:rsidP="008436E5">
      <w:pPr>
        <w:pStyle w:val="Heading2Center"/>
        <w:rPr>
          <w:rtl/>
        </w:rPr>
      </w:pPr>
      <w:bookmarkStart w:id="74" w:name="_Toc418161674"/>
      <w:r w:rsidRPr="00AD3CEA">
        <w:rPr>
          <w:rtl/>
        </w:rPr>
        <w:t>عن هذا النظام الأجمل</w:t>
      </w:r>
      <w:r w:rsidR="00EC1238">
        <w:rPr>
          <w:rtl/>
        </w:rPr>
        <w:t>؟</w:t>
      </w:r>
      <w:bookmarkEnd w:id="74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حينما تستنطق الماديين في انبثاق هذا النظام الأكمل عن الطبيعة الجامدة العمياء يجيبونك بوجهين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اتّفاق وتصادف</w:t>
      </w:r>
      <w:r w:rsidR="00EC1238">
        <w:rPr>
          <w:rtl/>
        </w:rPr>
        <w:t>،</w:t>
      </w:r>
      <w:r w:rsidRPr="001B459D">
        <w:rPr>
          <w:rtl/>
        </w:rPr>
        <w:t xml:space="preserve"> فهذه الأناظيم حصلت اتّفاقاً وصدفةً</w:t>
      </w:r>
      <w:r w:rsidR="00EC1238">
        <w:rPr>
          <w:rtl/>
        </w:rPr>
        <w:t>،</w:t>
      </w:r>
      <w:r w:rsidRPr="001B459D">
        <w:rPr>
          <w:rtl/>
        </w:rPr>
        <w:t xml:space="preserve"> من حركات الأجزاء غير المتجزّئة</w:t>
      </w:r>
      <w:r w:rsidR="00EC1238">
        <w:rPr>
          <w:rtl/>
        </w:rPr>
        <w:t>!</w:t>
      </w:r>
      <w:r w:rsidRPr="001B459D">
        <w:rPr>
          <w:rtl/>
        </w:rPr>
        <w:t xml:space="preserve"> وقد أشرنا إلى أنّ هذا الكلام لا ينافي ناموس العلم فقط</w:t>
      </w:r>
      <w:r w:rsidR="00EC1238">
        <w:rPr>
          <w:rtl/>
        </w:rPr>
        <w:t>،</w:t>
      </w:r>
      <w:r w:rsidRPr="001B459D">
        <w:rPr>
          <w:rtl/>
        </w:rPr>
        <w:t xml:space="preserve"> بل يصادم الإنسانية في فطرتها المودعة فيها فلا جواب له</w:t>
      </w:r>
      <w:r w:rsidR="00EC1238">
        <w:rPr>
          <w:rtl/>
        </w:rPr>
        <w:t>،</w:t>
      </w:r>
      <w:r w:rsidRPr="001B459D">
        <w:rPr>
          <w:rtl/>
        </w:rPr>
        <w:t xml:space="preserve"> ولو تمّ التصادف</w:t>
      </w:r>
      <w:r w:rsidR="00EC1238">
        <w:rPr>
          <w:rtl/>
        </w:rPr>
        <w:t>،</w:t>
      </w:r>
      <w:r w:rsidRPr="001B459D">
        <w:rPr>
          <w:rtl/>
        </w:rPr>
        <w:t xml:space="preserve"> بطل قانون العلية</w:t>
      </w:r>
      <w:r w:rsidR="00EC1238">
        <w:rPr>
          <w:rtl/>
        </w:rPr>
        <w:t>،</w:t>
      </w:r>
      <w:r w:rsidRPr="001B459D">
        <w:rPr>
          <w:rtl/>
        </w:rPr>
        <w:t xml:space="preserve"> وببطلانه تنهدم العلوم من أساسها</w:t>
      </w:r>
      <w:r w:rsidR="00EC1238">
        <w:rPr>
          <w:rtl/>
        </w:rPr>
        <w:t>.</w:t>
      </w:r>
    </w:p>
    <w:p w:rsidR="001B459D" w:rsidRPr="00AD3CEA" w:rsidRDefault="001B459D" w:rsidP="008436E5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نتيجة الانتخاب الطبيعي والتنازع</w:t>
      </w:r>
      <w:r w:rsidR="008232D7">
        <w:rPr>
          <w:rtl/>
        </w:rPr>
        <w:t xml:space="preserve"> - </w:t>
      </w:r>
      <w:r w:rsidRPr="001B459D">
        <w:rPr>
          <w:rtl/>
        </w:rPr>
        <w:t>التناحر</w:t>
      </w:r>
      <w:r w:rsidR="008232D7">
        <w:rPr>
          <w:rtl/>
        </w:rPr>
        <w:t xml:space="preserve"> - </w:t>
      </w:r>
      <w:r w:rsidRPr="001B459D">
        <w:rPr>
          <w:rtl/>
        </w:rPr>
        <w:t>في البقاء</w:t>
      </w:r>
      <w:r w:rsidR="00EC1238">
        <w:rPr>
          <w:rtl/>
        </w:rPr>
        <w:t>.</w:t>
      </w:r>
      <w:r w:rsidRPr="001B459D">
        <w:rPr>
          <w:rtl/>
        </w:rPr>
        <w:t xml:space="preserve"> توضيح ذلك على سبيل الاختصار</w:t>
      </w:r>
      <w:r w:rsidR="00EC1238">
        <w:rPr>
          <w:rtl/>
        </w:rPr>
        <w:t>:</w:t>
      </w:r>
      <w:r w:rsidRPr="001B459D">
        <w:rPr>
          <w:rtl/>
        </w:rPr>
        <w:t xml:space="preserve"> إنّ شارلز روبرت داروين الانجليزي </w:t>
      </w:r>
      <w:r w:rsidR="00EC1238">
        <w:rPr>
          <w:rtl/>
        </w:rPr>
        <w:t>(</w:t>
      </w:r>
      <w:r w:rsidRPr="001B459D">
        <w:rPr>
          <w:rtl/>
        </w:rPr>
        <w:t>1809</w:t>
      </w:r>
      <w:r w:rsidR="008232D7">
        <w:rPr>
          <w:rtl/>
        </w:rPr>
        <w:t xml:space="preserve"> - </w:t>
      </w:r>
      <w:r w:rsidRPr="001B459D">
        <w:rPr>
          <w:rtl/>
        </w:rPr>
        <w:t>1882م</w:t>
      </w:r>
      <w:r w:rsidR="00EC1238">
        <w:rPr>
          <w:rtl/>
        </w:rPr>
        <w:t>)،</w:t>
      </w:r>
      <w:r w:rsidRPr="001B459D">
        <w:rPr>
          <w:rtl/>
        </w:rPr>
        <w:t xml:space="preserve"> دوّن فرضية رجوع الأنواع إلى أصل واحد أو أصول محدودة</w:t>
      </w:r>
      <w:r w:rsidR="00EC1238">
        <w:rPr>
          <w:rtl/>
        </w:rPr>
        <w:t>،</w:t>
      </w:r>
      <w:r w:rsidRPr="001B459D">
        <w:rPr>
          <w:rtl/>
        </w:rPr>
        <w:t xml:space="preserve"> وبعبارة أُخرى</w:t>
      </w:r>
      <w:r w:rsidR="00EC1238">
        <w:rPr>
          <w:rtl/>
        </w:rPr>
        <w:t>:</w:t>
      </w:r>
      <w:r w:rsidRPr="001B459D">
        <w:rPr>
          <w:rtl/>
        </w:rPr>
        <w:t xml:space="preserve"> أنّ هذه الفرضية تقول</w:t>
      </w:r>
      <w:r w:rsidR="00EC1238">
        <w:rPr>
          <w:rtl/>
        </w:rPr>
        <w:t>:</w:t>
      </w:r>
      <w:r w:rsidRPr="001B459D">
        <w:rPr>
          <w:rtl/>
        </w:rPr>
        <w:t xml:space="preserve"> إنّ هذه الأنواع الموجودة من الحيوانات</w:t>
      </w:r>
      <w:r w:rsidR="00EC1238">
        <w:rPr>
          <w:rtl/>
        </w:rPr>
        <w:t>،</w:t>
      </w:r>
      <w:r w:rsidRPr="001B459D">
        <w:rPr>
          <w:rtl/>
        </w:rPr>
        <w:t xml:space="preserve"> لم تكن كذلك في أصلها</w:t>
      </w:r>
      <w:r w:rsidR="00EC1238">
        <w:rPr>
          <w:rtl/>
        </w:rPr>
        <w:t>،</w:t>
      </w:r>
      <w:r w:rsidRPr="001B459D">
        <w:rPr>
          <w:rtl/>
        </w:rPr>
        <w:t xml:space="preserve"> بل أصلها إمّا نوع واحد أو أنواع محدودة</w:t>
      </w:r>
      <w:r w:rsidR="00EC1238">
        <w:rPr>
          <w:rtl/>
        </w:rPr>
        <w:t>،</w:t>
      </w:r>
      <w:r w:rsidRPr="001B459D">
        <w:rPr>
          <w:rtl/>
        </w:rPr>
        <w:t xml:space="preserve"> وجعل لتركيزها نواميس أربعة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1</w:t>
      </w:r>
      <w:r w:rsidR="008232D7" w:rsidRPr="001646A8">
        <w:rPr>
          <w:rtl/>
        </w:rPr>
        <w:t xml:space="preserve"> - </w:t>
      </w:r>
      <w:r w:rsidRPr="001646A8">
        <w:rPr>
          <w:rtl/>
        </w:rPr>
        <w:t>التنازع في البقاء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فكلّ حي ينازع في حفظ كيانه وتثبيت بقائه</w:t>
      </w:r>
      <w:r w:rsidR="00EC1238">
        <w:rPr>
          <w:rtl/>
        </w:rPr>
        <w:t>،</w:t>
      </w:r>
      <w:r w:rsidRPr="001B459D">
        <w:rPr>
          <w:rtl/>
        </w:rPr>
        <w:t xml:space="preserve"> وان كان ذلك مستلزماً للتجاوز على الآخرين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2</w:t>
      </w:r>
      <w:r w:rsidR="008232D7" w:rsidRPr="001646A8">
        <w:rPr>
          <w:rtl/>
        </w:rPr>
        <w:t xml:space="preserve"> - </w:t>
      </w:r>
      <w:r w:rsidRPr="001646A8">
        <w:rPr>
          <w:rtl/>
        </w:rPr>
        <w:t>الانتخاب الطبيعي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يعني أنّ نتيجة التنازع المذكور</w:t>
      </w:r>
      <w:r w:rsidR="00EC1238">
        <w:rPr>
          <w:rtl/>
        </w:rPr>
        <w:t>،</w:t>
      </w:r>
      <w:r w:rsidRPr="001B459D">
        <w:rPr>
          <w:rtl/>
        </w:rPr>
        <w:t xml:space="preserve"> بقاء الأصلح وفساد غير الأصلح أو ضعفه جداً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3</w:t>
      </w:r>
      <w:r w:rsidR="008232D7" w:rsidRPr="001646A8">
        <w:rPr>
          <w:rtl/>
        </w:rPr>
        <w:t xml:space="preserve"> - </w:t>
      </w:r>
      <w:r w:rsidRPr="001646A8">
        <w:rPr>
          <w:rtl/>
        </w:rPr>
        <w:t>قانون المطابقة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وهو تأثير الأمكنة</w:t>
      </w:r>
      <w:r w:rsidR="00EC1238">
        <w:rPr>
          <w:rtl/>
        </w:rPr>
        <w:t>،</w:t>
      </w:r>
      <w:r w:rsidRPr="001B459D">
        <w:rPr>
          <w:rtl/>
        </w:rPr>
        <w:t xml:space="preserve"> والأغذية</w:t>
      </w:r>
      <w:r w:rsidR="00EC1238">
        <w:rPr>
          <w:rtl/>
        </w:rPr>
        <w:t>،</w:t>
      </w:r>
      <w:r w:rsidRPr="001B459D">
        <w:rPr>
          <w:rtl/>
        </w:rPr>
        <w:t xml:space="preserve"> والملابسات الواقعة في الحياة</w:t>
      </w:r>
      <w:r w:rsidR="00EC1238">
        <w:rPr>
          <w:rtl/>
        </w:rPr>
        <w:t>،</w:t>
      </w:r>
      <w:r w:rsidRPr="001B459D">
        <w:rPr>
          <w:rtl/>
        </w:rPr>
        <w:t xml:space="preserve"> في اختلاف الأفراد والأنواع</w:t>
      </w:r>
      <w:r w:rsidR="00EC1238">
        <w:rPr>
          <w:rtl/>
        </w:rPr>
        <w:t>،</w:t>
      </w:r>
      <w:r w:rsidRPr="001B459D">
        <w:rPr>
          <w:rtl/>
        </w:rPr>
        <w:t xml:space="preserve"> فقوة أظفار الأسد وحدته لافتراسه</w:t>
      </w:r>
      <w:r w:rsidR="00EC1238">
        <w:rPr>
          <w:rtl/>
        </w:rPr>
        <w:t>،</w:t>
      </w:r>
      <w:r w:rsidRPr="001B459D">
        <w:rPr>
          <w:rtl/>
        </w:rPr>
        <w:t xml:space="preserve"> فلو وقع في محلّ لا يمكنه الصيد</w:t>
      </w:r>
      <w:r w:rsidR="00EC1238">
        <w:rPr>
          <w:rtl/>
        </w:rPr>
        <w:t>،</w:t>
      </w:r>
      <w:r w:rsidRPr="001B459D">
        <w:rPr>
          <w:rtl/>
        </w:rPr>
        <w:t xml:space="preserve"> واضطر إلى أكل الحشائش</w:t>
      </w:r>
      <w:r w:rsidR="008232D7">
        <w:rPr>
          <w:rtl/>
        </w:rPr>
        <w:t xml:space="preserve"> - </w:t>
      </w:r>
      <w:r w:rsidRPr="001B459D">
        <w:rPr>
          <w:rtl/>
        </w:rPr>
        <w:t>كالدواب مثلاً</w:t>
      </w:r>
      <w:r w:rsidR="008232D7">
        <w:rPr>
          <w:rtl/>
        </w:rPr>
        <w:t xml:space="preserve"> - </w:t>
      </w:r>
      <w:r w:rsidRPr="001B459D">
        <w:rPr>
          <w:rtl/>
        </w:rPr>
        <w:t>تبطل خاصية أظفاره</w:t>
      </w:r>
      <w:r w:rsidR="00EC1238">
        <w:rPr>
          <w:rtl/>
        </w:rPr>
        <w:t>،</w:t>
      </w:r>
      <w:r w:rsidRPr="001B459D">
        <w:rPr>
          <w:rtl/>
        </w:rPr>
        <w:t xml:space="preserve"> بل تقوى أنيابه وهكذا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4</w:t>
      </w:r>
      <w:r w:rsidR="008232D7" w:rsidRPr="001646A8">
        <w:rPr>
          <w:rtl/>
        </w:rPr>
        <w:t xml:space="preserve"> - </w:t>
      </w:r>
      <w:r w:rsidRPr="001646A8">
        <w:rPr>
          <w:rtl/>
        </w:rPr>
        <w:t>قانون الوارثة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وهو أنّ الصفات العارضة والأطوار الاتّفاقية</w:t>
      </w:r>
      <w:r w:rsidR="00EC1238">
        <w:rPr>
          <w:rtl/>
        </w:rPr>
        <w:t>،</w:t>
      </w:r>
      <w:r w:rsidRPr="001B459D">
        <w:rPr>
          <w:rtl/>
        </w:rPr>
        <w:t xml:space="preserve"> التي طرأت على الحيوانات من جهة اختلاف الأحوال تنتقل إلى أولادها</w:t>
      </w:r>
      <w:r w:rsidR="00EC1238">
        <w:rPr>
          <w:rtl/>
        </w:rPr>
        <w:t>،</w:t>
      </w:r>
      <w:r w:rsidRPr="001B459D">
        <w:rPr>
          <w:rtl/>
        </w:rPr>
        <w:t xml:space="preserve"> فتوجب اختلاف أشكالها</w:t>
      </w:r>
      <w:r w:rsidR="00EC1238">
        <w:rPr>
          <w:rtl/>
        </w:rPr>
        <w:t>،</w:t>
      </w:r>
      <w:r w:rsidRPr="001B459D">
        <w:rPr>
          <w:rtl/>
        </w:rPr>
        <w:t xml:space="preserve"> بحيث ينجرّ إلى تخيّل اختلاف أنواعها في الأصل</w:t>
      </w:r>
      <w:r w:rsidR="00EC1238">
        <w:rPr>
          <w:rtl/>
        </w:rPr>
        <w:t>،</w:t>
      </w:r>
      <w:r w:rsidRPr="001B459D">
        <w:rPr>
          <w:rtl/>
        </w:rPr>
        <w:t xml:space="preserve"> مع أنّ الاختلاف المذكور نتيجة التوارث بتمادي الزمان</w:t>
      </w:r>
      <w:r w:rsidR="00EC1238">
        <w:rPr>
          <w:rtl/>
        </w:rPr>
        <w:t>،</w:t>
      </w:r>
      <w:r w:rsidRPr="001B459D">
        <w:rPr>
          <w:rtl/>
        </w:rPr>
        <w:t xml:space="preserve"> وعليه يترتّب رجوع الأنواع إلى نوع واحد</w:t>
      </w:r>
      <w:r w:rsidR="00EC1238">
        <w:rPr>
          <w:rtl/>
        </w:rPr>
        <w:t>،</w:t>
      </w:r>
      <w:r w:rsidRPr="001B459D">
        <w:rPr>
          <w:rtl/>
        </w:rPr>
        <w:t xml:space="preserve"> أو أنواع محدودة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8436E5" w:rsidP="001B459D">
      <w:pPr>
        <w:pStyle w:val="libNormal"/>
        <w:rPr>
          <w:rtl/>
        </w:rPr>
      </w:pPr>
      <w:r>
        <w:rPr>
          <w:rtl/>
        </w:rPr>
        <w:lastRenderedPageBreak/>
        <w:t>ولم</w:t>
      </w:r>
      <w:r w:rsidR="001B459D" w:rsidRPr="001B459D">
        <w:rPr>
          <w:rtl/>
        </w:rPr>
        <w:t>ا انتشرت هذه الفرضية فرح المادّيون بها</w:t>
      </w:r>
      <w:r w:rsidR="00EC1238">
        <w:rPr>
          <w:rtl/>
        </w:rPr>
        <w:t>،</w:t>
      </w:r>
      <w:r w:rsidR="001B459D" w:rsidRPr="001B459D">
        <w:rPr>
          <w:rtl/>
        </w:rPr>
        <w:t xml:space="preserve"> وحسبوا أنّها كافية لأن يُعلّل بها النظام المحكم الساري في أجزاء العالم</w:t>
      </w:r>
      <w:r w:rsidR="00EC1238">
        <w:rPr>
          <w:rtl/>
        </w:rPr>
        <w:t>،</w:t>
      </w:r>
      <w:r w:rsidR="001B459D" w:rsidRPr="001B459D">
        <w:rPr>
          <w:rtl/>
        </w:rPr>
        <w:t xml:space="preserve"> ومعها لا موجب للتشبّث بالصدفة والاتّفاق</w:t>
      </w:r>
      <w:r w:rsidR="00EC1238">
        <w:rPr>
          <w:rtl/>
        </w:rPr>
        <w:t>،</w:t>
      </w:r>
      <w:r w:rsidR="001B459D" w:rsidRPr="001B459D">
        <w:rPr>
          <w:rtl/>
        </w:rPr>
        <w:t xml:space="preserve"> الذي يرفضه أوائل العقول الساذجة</w:t>
      </w:r>
      <w:r w:rsidR="00EC1238">
        <w:rPr>
          <w:rtl/>
        </w:rPr>
        <w:t>،</w:t>
      </w:r>
      <w:r w:rsidR="001B459D" w:rsidRPr="001B459D">
        <w:rPr>
          <w:rtl/>
        </w:rPr>
        <w:t xml:space="preserve"> وينافره شرف العلم والإنسانية</w:t>
      </w:r>
      <w:r w:rsidR="00EC1238">
        <w:rPr>
          <w:rtl/>
        </w:rPr>
        <w:t>،</w:t>
      </w:r>
      <w:r w:rsidR="001B459D" w:rsidRPr="001B459D">
        <w:rPr>
          <w:rtl/>
        </w:rPr>
        <w:t xml:space="preserve"> فقالوا</w:t>
      </w:r>
      <w:r w:rsidR="00EC1238">
        <w:rPr>
          <w:rtl/>
        </w:rPr>
        <w:t>:</w:t>
      </w:r>
      <w:r w:rsidR="001B459D" w:rsidRPr="001B459D">
        <w:rPr>
          <w:rtl/>
        </w:rPr>
        <w:t xml:space="preserve"> إنّ الطبيعة وإن كانت غير شاعرة</w:t>
      </w:r>
      <w:r w:rsidR="00EC1238">
        <w:rPr>
          <w:rtl/>
        </w:rPr>
        <w:t>،</w:t>
      </w:r>
      <w:r w:rsidR="001B459D" w:rsidRPr="001B459D">
        <w:rPr>
          <w:rtl/>
        </w:rPr>
        <w:t xml:space="preserve"> إلاّ أنّ هذا النظام متولّد من انتخابها بعد التنازع في البقاء</w:t>
      </w:r>
      <w:r w:rsidR="00EC1238">
        <w:rPr>
          <w:rtl/>
        </w:rPr>
        <w:t>،</w:t>
      </w:r>
      <w:r w:rsidR="001B459D" w:rsidRPr="001B459D">
        <w:rPr>
          <w:rtl/>
        </w:rPr>
        <w:t xml:space="preserve"> بضميمة المطابقة والوراثة</w:t>
      </w:r>
      <w:r w:rsidR="00EC1238">
        <w:rPr>
          <w:rtl/>
        </w:rPr>
        <w:t>،</w:t>
      </w:r>
      <w:r w:rsidR="001B459D" w:rsidRPr="001B459D">
        <w:rPr>
          <w:rtl/>
        </w:rPr>
        <w:t xml:space="preserve"> فارتقاء الموجودات إلى هذه الدرجة من التكامل</w:t>
      </w:r>
      <w:r w:rsidR="00EC1238">
        <w:rPr>
          <w:rtl/>
        </w:rPr>
        <w:t>،</w:t>
      </w:r>
      <w:r w:rsidR="001B459D" w:rsidRPr="001B459D">
        <w:rPr>
          <w:rtl/>
        </w:rPr>
        <w:t xml:space="preserve"> معلول لهذه النواميس دون المادة نفسها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البحث حول هذه الفرضية عن ناحيتين</w:t>
      </w:r>
      <w:r w:rsidR="00EC1238">
        <w:rPr>
          <w:rtl/>
        </w:rPr>
        <w:t>:</w:t>
      </w:r>
      <w:r w:rsidRPr="001B459D">
        <w:rPr>
          <w:rtl/>
        </w:rPr>
        <w:t xml:space="preserve"> الناحية الأُولى في صحّتها في نفسها</w:t>
      </w:r>
      <w:r w:rsidR="00EC1238">
        <w:rPr>
          <w:rtl/>
        </w:rPr>
        <w:t>،</w:t>
      </w:r>
      <w:r w:rsidRPr="001B459D">
        <w:rPr>
          <w:rtl/>
        </w:rPr>
        <w:t xml:space="preserve"> والناحية الثانية في استنتاج ما تخيّله الماديون منها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أمّا الناحية الأُولى وصحّتها في نفسها فلا دليل عليها</w:t>
      </w:r>
      <w:r w:rsidR="00EC1238">
        <w:rPr>
          <w:rtl/>
        </w:rPr>
        <w:t>،</w:t>
      </w:r>
      <w:r w:rsidRPr="001B459D">
        <w:rPr>
          <w:rtl/>
        </w:rPr>
        <w:t xml:space="preserve"> غير بعض التخمينات والتخرّصات التي لم يقرّ بها العلم ولا الفلسفة</w:t>
      </w:r>
      <w:r w:rsidR="00EC1238">
        <w:rPr>
          <w:rtl/>
        </w:rPr>
        <w:t>،</w:t>
      </w:r>
      <w:r w:rsidRPr="001B459D">
        <w:rPr>
          <w:rtl/>
        </w:rPr>
        <w:t xml:space="preserve"> بل البرهان على خلافها</w:t>
      </w:r>
      <w:r w:rsidR="00EC1238">
        <w:rPr>
          <w:rtl/>
        </w:rPr>
        <w:t>،</w:t>
      </w:r>
      <w:r w:rsidRPr="001B459D">
        <w:rPr>
          <w:rtl/>
        </w:rPr>
        <w:t xml:space="preserve"> بل الإنصاف أنّها مخالفة للحسّ والوجدان والأخلاق</w:t>
      </w:r>
      <w:r w:rsidR="00EC1238">
        <w:rPr>
          <w:rtl/>
        </w:rPr>
        <w:t>،</w:t>
      </w:r>
      <w:r w:rsidRPr="001B459D">
        <w:rPr>
          <w:rtl/>
        </w:rPr>
        <w:t xml:space="preserve"> كما فصّلنا القول فيها في مجموعتنا المسماة بـ </w:t>
      </w:r>
      <w:r w:rsidR="00EC1238">
        <w:rPr>
          <w:rtl/>
        </w:rPr>
        <w:t>(</w:t>
      </w:r>
      <w:r w:rsidRPr="001B459D">
        <w:rPr>
          <w:rtl/>
        </w:rPr>
        <w:t>كشكول محسني</w:t>
      </w:r>
      <w:r w:rsidR="00EC1238">
        <w:rPr>
          <w:rtl/>
        </w:rPr>
        <w:t>)</w:t>
      </w:r>
      <w:r w:rsidRPr="001B459D">
        <w:rPr>
          <w:rtl/>
        </w:rPr>
        <w:t>، وقد دلّل على بطلانها غير واحد من باحثي الغرب</w:t>
      </w:r>
      <w:r w:rsidR="00EC1238">
        <w:rPr>
          <w:rtl/>
        </w:rPr>
        <w:t>،</w:t>
      </w:r>
      <w:r w:rsidRPr="001B459D">
        <w:rPr>
          <w:rtl/>
        </w:rPr>
        <w:t xml:space="preserve"> حتى أخرجها بعضهم من المسائل العلمية</w:t>
      </w:r>
      <w:r w:rsidR="00EC1238">
        <w:rPr>
          <w:rtl/>
        </w:rPr>
        <w:t>،</w:t>
      </w:r>
      <w:r w:rsidRPr="001B459D">
        <w:rPr>
          <w:rtl/>
        </w:rPr>
        <w:t xml:space="preserve"> وجعلها آخر منافيةً للتمدّن الغربي وموجبةً لتأخّره</w:t>
      </w:r>
      <w:r w:rsidR="00EC1238">
        <w:rPr>
          <w:rtl/>
        </w:rPr>
        <w:t>،</w:t>
      </w:r>
      <w:r w:rsidRPr="001B459D">
        <w:rPr>
          <w:rtl/>
        </w:rPr>
        <w:t xml:space="preserve"> وحسبها الثالث من الأقاصيص التي تحكيها الأُمهات لأولادها الصغار</w:t>
      </w:r>
      <w:r w:rsidR="00EC1238">
        <w:rPr>
          <w:rtl/>
        </w:rPr>
        <w:t>،</w:t>
      </w:r>
      <w:r w:rsidRPr="001B459D">
        <w:rPr>
          <w:rtl/>
        </w:rPr>
        <w:t xml:space="preserve"> بل نسبها بعضهم إلى الجنون</w:t>
      </w:r>
      <w:r w:rsidR="00EC1238">
        <w:rPr>
          <w:rtl/>
        </w:rPr>
        <w:t>.</w:t>
      </w:r>
      <w:r w:rsidRPr="001B459D">
        <w:rPr>
          <w:rtl/>
        </w:rPr>
        <w:t xml:space="preserve">.. إلى غير ذلك من الكلمات الحادّة التي نقدوا بها هذه النظرية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الناحية الثانية فنقول</w:t>
      </w:r>
      <w:r w:rsidR="00EC1238">
        <w:rPr>
          <w:rtl/>
        </w:rPr>
        <w:t>:</w:t>
      </w:r>
      <w:r w:rsidRPr="001B459D">
        <w:rPr>
          <w:rtl/>
        </w:rPr>
        <w:t xml:space="preserve"> إذا سلّمنا هذه الفرضية بتمامها وحسبناها قطعيةً</w:t>
      </w:r>
      <w:r w:rsidR="00EC1238">
        <w:rPr>
          <w:rtl/>
        </w:rPr>
        <w:t>،</w:t>
      </w:r>
      <w:r w:rsidRPr="001B459D">
        <w:rPr>
          <w:rtl/>
        </w:rPr>
        <w:t xml:space="preserve"> فلا يمكن استفادة مرام الماديين منها</w:t>
      </w:r>
      <w:r w:rsidR="00EC1238">
        <w:rPr>
          <w:rtl/>
        </w:rPr>
        <w:t>،</w:t>
      </w:r>
      <w:r w:rsidRPr="001B459D">
        <w:rPr>
          <w:rtl/>
        </w:rPr>
        <w:t xml:space="preserve"> كما لا يمكن استفادة الحرارة من الثلج</w:t>
      </w:r>
      <w:r w:rsidR="00EC1238">
        <w:rPr>
          <w:rtl/>
        </w:rPr>
        <w:t>!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نقول</w:t>
      </w:r>
      <w:r w:rsidR="00EC1238">
        <w:rPr>
          <w:rtl/>
        </w:rPr>
        <w:t>:</w:t>
      </w:r>
      <w:r w:rsidRPr="001B459D">
        <w:rPr>
          <w:rtl/>
        </w:rPr>
        <w:t xml:space="preserve"> مَن الذي أوجد هذه الموجودات</w:t>
      </w:r>
      <w:r w:rsidR="00EC1238">
        <w:rPr>
          <w:rtl/>
        </w:rPr>
        <w:t>؟</w:t>
      </w:r>
      <w:r w:rsidRPr="001B459D">
        <w:rPr>
          <w:rtl/>
        </w:rPr>
        <w:t xml:space="preserve"> مَن الذي خلق هذه الذرّات المركّبة</w:t>
      </w:r>
      <w:r w:rsidR="00EC1238">
        <w:rPr>
          <w:rtl/>
        </w:rPr>
        <w:t>؟</w:t>
      </w:r>
      <w:r w:rsidRPr="001B459D">
        <w:rPr>
          <w:rtl/>
        </w:rPr>
        <w:t xml:space="preserve"> مَن الذي أعطى الطبيعة انتخابها</w:t>
      </w:r>
      <w:r w:rsidR="00EC1238">
        <w:rPr>
          <w:rtl/>
        </w:rPr>
        <w:t>؟</w:t>
      </w:r>
      <w:r w:rsidRPr="001B459D">
        <w:rPr>
          <w:rtl/>
        </w:rPr>
        <w:t xml:space="preserve"> مَن الذي أودع التنازع في كيان الأشياء</w:t>
      </w:r>
      <w:r w:rsidR="00EC1238">
        <w:rPr>
          <w:rtl/>
        </w:rPr>
        <w:t>؟</w:t>
      </w:r>
      <w:r w:rsidRPr="001B459D">
        <w:rPr>
          <w:rtl/>
        </w:rPr>
        <w:t xml:space="preserve"> وهكذا فلابدّ إمّا من الرجوع إلى الصدفة والاتفاق</w:t>
      </w:r>
      <w:r w:rsidR="00EC1238">
        <w:rPr>
          <w:rtl/>
        </w:rPr>
        <w:t>،</w:t>
      </w:r>
      <w:r w:rsidRPr="001B459D">
        <w:rPr>
          <w:rtl/>
        </w:rPr>
        <w:t xml:space="preserve"> أو إلى الإيمان بخالق الإنس والجان</w:t>
      </w:r>
      <w:r w:rsidR="00EC1238">
        <w:rPr>
          <w:rtl/>
        </w:rPr>
        <w:t>،</w:t>
      </w:r>
      <w:r w:rsidRPr="001B459D">
        <w:rPr>
          <w:rtl/>
        </w:rPr>
        <w:t xml:space="preserve"> وهذا الذي ذكرنا لم يخفَ على داروين نفسه</w:t>
      </w:r>
      <w:r w:rsidR="00EC1238">
        <w:rPr>
          <w:rtl/>
        </w:rPr>
        <w:t>؛</w:t>
      </w:r>
      <w:r w:rsidRPr="001B459D">
        <w:rPr>
          <w:rtl/>
        </w:rPr>
        <w:t xml:space="preserve"> ولذا لم يجعلها دليلاً على إنكار الصانع</w:t>
      </w:r>
      <w:r w:rsidR="00EC1238">
        <w:rPr>
          <w:rtl/>
        </w:rPr>
        <w:t>،</w:t>
      </w:r>
      <w:r w:rsidRPr="001B459D">
        <w:rPr>
          <w:rtl/>
        </w:rPr>
        <w:t xml:space="preserve"> بل قيل</w:t>
      </w:r>
      <w:r w:rsidR="00EC1238">
        <w:rPr>
          <w:rtl/>
        </w:rPr>
        <w:t>:</w:t>
      </w:r>
      <w:r w:rsidRPr="001B459D">
        <w:rPr>
          <w:rtl/>
        </w:rPr>
        <w:t xml:space="preserve"> إنّه كان عاملاً ومقيّداً بجميع ما جاء في مذهب الپرتستان أرتدوكس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من دين المسيح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بل صرّح بأنّ عقائده لا تنافي المذاهب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وإليك ملخّص ما كتبه هو إلى بعض الألمانيين عام 1873</w:t>
      </w:r>
      <w:r w:rsidR="00EC1238">
        <w:rPr>
          <w:rtl/>
        </w:rPr>
        <w:t>:</w:t>
      </w:r>
      <w:r w:rsidRPr="001B459D">
        <w:rPr>
          <w:rtl/>
        </w:rPr>
        <w:t xml:space="preserve"> يستحيل على العقل الرشيد أن تمرّ به خلجة من الشك</w:t>
      </w:r>
      <w:r w:rsidR="00EC1238">
        <w:rPr>
          <w:rtl/>
        </w:rPr>
        <w:t>،</w:t>
      </w:r>
      <w:r w:rsidRPr="001B459D">
        <w:rPr>
          <w:rtl/>
        </w:rPr>
        <w:t xml:space="preserve"> في أنّ هذا العالم الفسيح</w:t>
      </w:r>
      <w:r w:rsidR="00EC1238">
        <w:rPr>
          <w:rtl/>
        </w:rPr>
        <w:t>،</w:t>
      </w:r>
      <w:r w:rsidRPr="001B459D">
        <w:rPr>
          <w:rtl/>
        </w:rPr>
        <w:t xml:space="preserve"> بما فيه من الآيات البالغة</w:t>
      </w:r>
      <w:r w:rsidR="00EC1238">
        <w:rPr>
          <w:rtl/>
        </w:rPr>
        <w:t>،</w:t>
      </w:r>
      <w:r w:rsidRPr="001B459D">
        <w:rPr>
          <w:rtl/>
        </w:rPr>
        <w:t xml:space="preserve"> وتلك الأنفس الناطقة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الجينات الوراثية أثبتت اليوم خِلقة الإنسان الابتدائية</w:t>
      </w:r>
      <w:r w:rsidR="00EC1238">
        <w:rPr>
          <w:rtl/>
        </w:rPr>
        <w:t>،</w:t>
      </w:r>
      <w:r w:rsidRPr="00AD3CEA">
        <w:rPr>
          <w:rtl/>
        </w:rPr>
        <w:t xml:space="preserve"> وأبطلت تحوّل الإنسان من الحيوان</w:t>
      </w:r>
      <w:r w:rsidR="00EC1238">
        <w:rPr>
          <w:rtl/>
        </w:rPr>
        <w:t>،</w:t>
      </w:r>
      <w:r w:rsidRPr="00AD3CEA">
        <w:rPr>
          <w:rtl/>
        </w:rPr>
        <w:t xml:space="preserve"> وتدلّ هي على صدق القرآن على أخباره</w:t>
      </w:r>
      <w:r w:rsidR="00EC1238">
        <w:rPr>
          <w:rtl/>
        </w:rPr>
        <w:t>،</w:t>
      </w:r>
      <w:r w:rsidRPr="00AD3CEA">
        <w:rPr>
          <w:rtl/>
        </w:rPr>
        <w:t xml:space="preserve"> أنّ الإنسان خُلق كذلك ابتداءً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فيلسوف نماها / 226.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المصدر نفسه/ 225.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8436E5">
      <w:pPr>
        <w:pStyle w:val="libNormal0"/>
        <w:rPr>
          <w:rtl/>
        </w:rPr>
      </w:pPr>
      <w:r w:rsidRPr="001B459D">
        <w:rPr>
          <w:rtl/>
        </w:rPr>
        <w:lastRenderedPageBreak/>
        <w:t>المفكّرة</w:t>
      </w:r>
      <w:r w:rsidR="00EC1238">
        <w:rPr>
          <w:rtl/>
        </w:rPr>
        <w:t>،</w:t>
      </w:r>
      <w:r w:rsidRPr="001B459D">
        <w:rPr>
          <w:rtl/>
        </w:rPr>
        <w:t xml:space="preserve"> قد صدر عن مصادفة عمياء</w:t>
      </w:r>
      <w:r w:rsidR="00EC1238">
        <w:rPr>
          <w:rtl/>
        </w:rPr>
        <w:t>؛</w:t>
      </w:r>
      <w:r w:rsidRPr="001B459D">
        <w:rPr>
          <w:rtl/>
        </w:rPr>
        <w:t xml:space="preserve"> لأنّ الأعمى لا يخلق نظاماً ولا يبدع حكمةً</w:t>
      </w:r>
      <w:r w:rsidR="00EC1238">
        <w:rPr>
          <w:rtl/>
        </w:rPr>
        <w:t>،</w:t>
      </w:r>
      <w:r w:rsidRPr="001B459D">
        <w:rPr>
          <w:rtl/>
        </w:rPr>
        <w:t xml:space="preserve"> ذلك أكبر برهان يقوم عندي على وجود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يقول</w:t>
      </w:r>
      <w:r w:rsidR="00EC1238">
        <w:rPr>
          <w:rtl/>
        </w:rPr>
        <w:t>:</w:t>
      </w:r>
      <w:r w:rsidRPr="001B459D">
        <w:rPr>
          <w:rtl/>
        </w:rPr>
        <w:t xml:space="preserve"> ولقد قامت عندي شكوك كثيرة لأَوّل عهدي بالبحث</w:t>
      </w:r>
      <w:r w:rsidR="00EC1238">
        <w:rPr>
          <w:rtl/>
        </w:rPr>
        <w:t>،</w:t>
      </w:r>
      <w:r w:rsidRPr="001B459D">
        <w:rPr>
          <w:rtl/>
        </w:rPr>
        <w:t xml:space="preserve"> فسألت</w:t>
      </w:r>
      <w:r w:rsidR="00EC1238">
        <w:rPr>
          <w:rtl/>
        </w:rPr>
        <w:t>:</w:t>
      </w:r>
      <w:r w:rsidRPr="001B459D">
        <w:rPr>
          <w:rtl/>
        </w:rPr>
        <w:t xml:space="preserve"> من أين جاءت العلّة الأُولى</w:t>
      </w:r>
      <w:r w:rsidR="00EC1238">
        <w:rPr>
          <w:rtl/>
        </w:rPr>
        <w:t>؟</w:t>
      </w:r>
      <w:r w:rsidRPr="001B459D">
        <w:rPr>
          <w:rtl/>
        </w:rPr>
        <w:t xml:space="preserve"> وهل لها نشأة ومعاد</w:t>
      </w:r>
      <w:r w:rsidR="00EC1238">
        <w:rPr>
          <w:rtl/>
        </w:rPr>
        <w:t>؟</w:t>
      </w:r>
      <w:r w:rsidRPr="001B459D">
        <w:rPr>
          <w:rtl/>
        </w:rPr>
        <w:t xml:space="preserve"> غير أنّي لم ألبث حتى استبان لي</w:t>
      </w:r>
      <w:r w:rsidR="00EC1238">
        <w:rPr>
          <w:rtl/>
        </w:rPr>
        <w:t>،</w:t>
      </w:r>
      <w:r w:rsidRPr="001B459D">
        <w:rPr>
          <w:rtl/>
        </w:rPr>
        <w:t xml:space="preserve"> أنّ هذا الشك نفسه قد يخطر للإنسان</w:t>
      </w:r>
      <w:r w:rsidR="00EC1238">
        <w:rPr>
          <w:rtl/>
        </w:rPr>
        <w:t>،</w:t>
      </w:r>
      <w:r w:rsidRPr="001B459D">
        <w:rPr>
          <w:rtl/>
        </w:rPr>
        <w:t xml:space="preserve"> إذا فكّر في نشأة المادّة المحسوسة ذاتها</w:t>
      </w:r>
      <w:r w:rsidR="00EC1238">
        <w:rPr>
          <w:rtl/>
        </w:rPr>
        <w:t>،</w:t>
      </w:r>
      <w:r w:rsidRPr="001B459D">
        <w:rPr>
          <w:rtl/>
        </w:rPr>
        <w:t xml:space="preserve"> فمن أين جاءت المادة القديمة</w:t>
      </w:r>
      <w:r w:rsidR="00EC1238">
        <w:rPr>
          <w:rtl/>
        </w:rPr>
        <w:t>؟</w:t>
      </w:r>
      <w:r w:rsidRPr="001B459D">
        <w:rPr>
          <w:rtl/>
        </w:rPr>
        <w:t xml:space="preserve"> وهل لها أَوّل</w:t>
      </w:r>
      <w:r w:rsidR="00EC1238">
        <w:rPr>
          <w:rtl/>
        </w:rPr>
        <w:t>؟</w:t>
      </w:r>
      <w:r w:rsidRPr="001B459D">
        <w:rPr>
          <w:rtl/>
        </w:rPr>
        <w:t xml:space="preserve"> أم هي أزلية</w:t>
      </w:r>
      <w:r w:rsidR="00EC1238">
        <w:rPr>
          <w:rtl/>
        </w:rPr>
        <w:t>؟</w:t>
      </w:r>
      <w:r w:rsidRPr="001B459D">
        <w:rPr>
          <w:rtl/>
        </w:rPr>
        <w:t xml:space="preserve"> فإذا كانت أزليةً</w:t>
      </w:r>
      <w:r w:rsidR="008232D7">
        <w:rPr>
          <w:rtl/>
        </w:rPr>
        <w:t xml:space="preserve"> - </w:t>
      </w:r>
      <w:r w:rsidRPr="001B459D">
        <w:rPr>
          <w:rtl/>
        </w:rPr>
        <w:t>وغالبة الظن على ذلك</w:t>
      </w:r>
      <w:r w:rsidR="008232D7">
        <w:rPr>
          <w:rtl/>
        </w:rPr>
        <w:t xml:space="preserve"> - </w:t>
      </w:r>
      <w:r w:rsidRPr="001B459D">
        <w:rPr>
          <w:rtl/>
        </w:rPr>
        <w:t>فمن أين أتت</w:t>
      </w:r>
      <w:r w:rsidR="00EC1238">
        <w:rPr>
          <w:rtl/>
        </w:rPr>
        <w:t>؟</w:t>
      </w:r>
      <w:r w:rsidRPr="001B459D">
        <w:rPr>
          <w:rtl/>
        </w:rPr>
        <w:t xml:space="preserve"> تلك الحدود التي يقف عندها الفكر الإنساني معترفاً بالعجز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لكنّ الماديين أكثروا السرعة من مقلّدهم</w:t>
      </w:r>
      <w:r w:rsidR="008232D7">
        <w:rPr>
          <w:rtl/>
        </w:rPr>
        <w:t xml:space="preserve"> - </w:t>
      </w:r>
      <w:r w:rsidRPr="001B459D">
        <w:rPr>
          <w:rtl/>
        </w:rPr>
        <w:t>بالفتح</w:t>
      </w:r>
      <w:r w:rsidR="008232D7">
        <w:rPr>
          <w:rtl/>
        </w:rPr>
        <w:t xml:space="preserve"> - </w:t>
      </w:r>
      <w:r w:rsidRPr="001B459D">
        <w:rPr>
          <w:rtl/>
        </w:rPr>
        <w:t>ولم يدروا أنّ هذه التلفيقات على فرضِ صحّتها</w:t>
      </w:r>
      <w:r w:rsidR="00EC1238">
        <w:rPr>
          <w:rtl/>
        </w:rPr>
        <w:t>،</w:t>
      </w:r>
      <w:r w:rsidRPr="001B459D">
        <w:rPr>
          <w:rtl/>
        </w:rPr>
        <w:t xml:space="preserve"> لا ترتبط بهوَساتهم أصلاً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شارلز داروين ليس مؤسّساً لهذه النظرية</w:t>
      </w:r>
      <w:r w:rsidR="00EC1238">
        <w:rPr>
          <w:rtl/>
        </w:rPr>
        <w:t>،</w:t>
      </w:r>
      <w:r w:rsidRPr="001B459D">
        <w:rPr>
          <w:rtl/>
        </w:rPr>
        <w:t xml:space="preserve"> بل ذكرها غير واحد ممّن سبقه</w:t>
      </w:r>
      <w:r w:rsidR="00EC1238">
        <w:rPr>
          <w:rtl/>
        </w:rPr>
        <w:t>،</w:t>
      </w:r>
      <w:r w:rsidRPr="001B459D">
        <w:rPr>
          <w:rtl/>
        </w:rPr>
        <w:t xml:space="preserve"> كما ذكره فريد وجدي في دائرة المعارف</w:t>
      </w:r>
      <w:r w:rsidR="00EC1238">
        <w:rPr>
          <w:rtl/>
        </w:rPr>
        <w:t>،</w:t>
      </w:r>
      <w:r w:rsidRPr="001B459D">
        <w:rPr>
          <w:rtl/>
        </w:rPr>
        <w:t xml:space="preserve"> بل يوجد ذلك في كلمات العرب</w:t>
      </w:r>
      <w:r w:rsidR="008232D7">
        <w:rPr>
          <w:rtl/>
        </w:rPr>
        <w:t xml:space="preserve"> - </w:t>
      </w:r>
      <w:r w:rsidRPr="001B459D">
        <w:rPr>
          <w:rtl/>
        </w:rPr>
        <w:t>إخوان الصفا وغيرهم أيضاً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كما نقلها إسماعيل مظهر في مقدّمة ترجمة أصل الأنواع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مع أنّهم من المسلمين</w:t>
      </w:r>
      <w:r w:rsidR="00EC1238">
        <w:rPr>
          <w:rtl/>
        </w:rPr>
        <w:t>،</w:t>
      </w:r>
      <w:r w:rsidRPr="001B459D">
        <w:rPr>
          <w:rtl/>
        </w:rPr>
        <w:t xml:space="preserve"> فاتضح من جميع ذلك أنّ هذه النظرية لا تشفي داء الماديين</w:t>
      </w:r>
      <w:r w:rsidR="00EC1238">
        <w:rPr>
          <w:rtl/>
        </w:rPr>
        <w:t>،</w:t>
      </w:r>
      <w:r w:rsidRPr="001B459D">
        <w:rPr>
          <w:rtl/>
        </w:rPr>
        <w:t xml:space="preserve"> فإنّ صحّتها لا تصادم وجود الله تعالى</w:t>
      </w:r>
      <w:r w:rsidR="00EC1238">
        <w:rPr>
          <w:rtl/>
        </w:rPr>
        <w:t>،</w:t>
      </w:r>
      <w:r w:rsidRPr="001B459D">
        <w:rPr>
          <w:rtl/>
        </w:rPr>
        <w:t xml:space="preserve"> بل ولا غيره من الأصول الدينية</w:t>
      </w:r>
      <w:r w:rsidR="00EC1238">
        <w:rPr>
          <w:rtl/>
        </w:rPr>
        <w:t>،</w:t>
      </w:r>
      <w:r w:rsidRPr="001B459D">
        <w:rPr>
          <w:rtl/>
        </w:rPr>
        <w:t xml:space="preserve"> نعم هي غير صحيحة عند القرآن</w:t>
      </w:r>
      <w:r w:rsidR="00EC1238">
        <w:rPr>
          <w:rtl/>
        </w:rPr>
        <w:t>،</w:t>
      </w:r>
      <w:r w:rsidRPr="001B459D">
        <w:rPr>
          <w:rtl/>
        </w:rPr>
        <w:t xml:space="preserve"> فإنّه يبيّن خِلقة الإنسان بدواً وينفي</w:t>
      </w:r>
      <w:r w:rsidR="008232D7">
        <w:rPr>
          <w:rtl/>
        </w:rPr>
        <w:t xml:space="preserve"> - </w:t>
      </w:r>
      <w:r w:rsidRPr="001B459D">
        <w:rPr>
          <w:rtl/>
        </w:rPr>
        <w:t>بالدلالة الالتزامية</w:t>
      </w:r>
      <w:r w:rsidR="008232D7">
        <w:rPr>
          <w:rtl/>
        </w:rPr>
        <w:t xml:space="preserve"> - </w:t>
      </w:r>
      <w:r w:rsidRPr="001B459D">
        <w:rPr>
          <w:rtl/>
        </w:rPr>
        <w:t>تكوّنه من القرود وغيرها</w:t>
      </w:r>
      <w:r w:rsidR="00EC1238">
        <w:rPr>
          <w:rtl/>
        </w:rPr>
        <w:t>،</w:t>
      </w:r>
      <w:r w:rsidRPr="001B459D">
        <w:rPr>
          <w:rtl/>
        </w:rPr>
        <w:t xml:space="preserve"> فهي تخالف الإسلام في مسألة فرعية جزئية</w:t>
      </w:r>
      <w:r w:rsidR="00EC1238">
        <w:rPr>
          <w:rtl/>
        </w:rPr>
        <w:t>،</w:t>
      </w:r>
      <w:r w:rsidRPr="001B459D">
        <w:rPr>
          <w:rtl/>
        </w:rPr>
        <w:t xml:space="preserve"> وقد عرفت أنّ البرهان والحسّ والأخلاق ترجّح جانب القرآن</w:t>
      </w:r>
      <w:r w:rsidR="00EC1238">
        <w:rPr>
          <w:rtl/>
        </w:rPr>
        <w:t>.</w:t>
      </w:r>
      <w:r w:rsidR="008436E5">
        <w:rPr>
          <w:rFonts w:hint="cs"/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ولهم جواب ثالث معروف بالفلسفة الدياليكتيكية</w:t>
      </w:r>
      <w:r w:rsidR="00EC1238">
        <w:rPr>
          <w:rtl/>
        </w:rPr>
        <w:t>،</w:t>
      </w:r>
      <w:r w:rsidRPr="001B459D">
        <w:rPr>
          <w:rtl/>
        </w:rPr>
        <w:t xml:space="preserve"> وقد بُنيت على أُصول أربعة</w:t>
      </w:r>
      <w:r w:rsidR="00EC1238">
        <w:rPr>
          <w:rtl/>
        </w:rPr>
        <w:t>:</w:t>
      </w:r>
    </w:p>
    <w:p w:rsidR="001B459D" w:rsidRPr="00AD3CEA" w:rsidRDefault="001B459D" w:rsidP="008436E5">
      <w:pPr>
        <w:pStyle w:val="libNormal"/>
        <w:rPr>
          <w:rtl/>
        </w:rPr>
      </w:pPr>
      <w:r w:rsidRPr="001B459D">
        <w:rPr>
          <w:rtl/>
        </w:rPr>
        <w:t xml:space="preserve">التغيّر والتحوّل الباطني </w:t>
      </w:r>
      <w:r w:rsidR="00EC1238">
        <w:rPr>
          <w:rtl/>
        </w:rPr>
        <w:t>(</w:t>
      </w:r>
      <w:r w:rsidRPr="001B459D">
        <w:rPr>
          <w:rtl/>
        </w:rPr>
        <w:t>في مقابل التغيّر الحاصل من خارج الشيء المسمّى بالميكانيك</w:t>
      </w:r>
      <w:r w:rsidR="00EC1238">
        <w:rPr>
          <w:rtl/>
        </w:rPr>
        <w:t>)،</w:t>
      </w:r>
      <w:r w:rsidRPr="001B459D">
        <w:rPr>
          <w:rtl/>
        </w:rPr>
        <w:t xml:space="preserve"> صحّة التناقض والتضاد</w:t>
      </w:r>
      <w:r w:rsidR="00EC1238">
        <w:rPr>
          <w:rtl/>
        </w:rPr>
        <w:t>،</w:t>
      </w:r>
      <w:r w:rsidRPr="001B459D">
        <w:rPr>
          <w:rtl/>
        </w:rPr>
        <w:t xml:space="preserve"> بل ضرورة وقوعهما في كلّ شيء</w:t>
      </w:r>
      <w:r w:rsidR="00EC1238">
        <w:rPr>
          <w:rtl/>
        </w:rPr>
        <w:t>،</w:t>
      </w:r>
      <w:r w:rsidRPr="001B459D">
        <w:rPr>
          <w:rtl/>
        </w:rPr>
        <w:t xml:space="preserve"> تأثير التقابل وهو ارتباط الأشياء بعضها ببعض</w:t>
      </w:r>
      <w:r w:rsidR="00EC1238">
        <w:rPr>
          <w:rtl/>
        </w:rPr>
        <w:t>،</w:t>
      </w:r>
      <w:r w:rsidRPr="001B459D">
        <w:rPr>
          <w:rtl/>
        </w:rPr>
        <w:t xml:space="preserve"> بلا انفصال لشيء منها من هذه السلسلة المرتبطة</w:t>
      </w:r>
      <w:r w:rsidR="00EC1238">
        <w:rPr>
          <w:rtl/>
        </w:rPr>
        <w:t>،</w:t>
      </w:r>
      <w:r w:rsidRPr="001B459D">
        <w:rPr>
          <w:rtl/>
        </w:rPr>
        <w:t xml:space="preserve"> تبديل الكمّية إلى الكيفية دفعة واحدة</w:t>
      </w:r>
      <w:r w:rsidR="00EC1238">
        <w:rPr>
          <w:rtl/>
        </w:rPr>
        <w:t>؛</w:t>
      </w:r>
      <w:r w:rsidRPr="001B459D">
        <w:rPr>
          <w:rtl/>
        </w:rPr>
        <w:t xml:space="preserve"> وعليها بنوا إنكار الواجب الوجود والأديان</w:t>
      </w:r>
      <w:r w:rsidR="00EC1238">
        <w:rPr>
          <w:rtl/>
        </w:rPr>
        <w:t>،</w:t>
      </w:r>
      <w:r w:rsidRPr="001B459D">
        <w:rPr>
          <w:rtl/>
        </w:rPr>
        <w:t xml:space="preserve"> بل وجميع الأحكام العقلية</w:t>
      </w:r>
      <w:r w:rsidR="00EC1238">
        <w:rPr>
          <w:rtl/>
        </w:rPr>
        <w:t>؛</w:t>
      </w:r>
      <w:r w:rsidRPr="001B459D">
        <w:rPr>
          <w:rtl/>
        </w:rPr>
        <w:t xml:space="preserve"> إذ لا شيء ثابت عندهم أصلاً</w:t>
      </w:r>
      <w:r w:rsidR="00EC1238">
        <w:rPr>
          <w:rtl/>
        </w:rPr>
        <w:t>،</w:t>
      </w:r>
      <w:r w:rsidRPr="001B459D">
        <w:rPr>
          <w:rtl/>
        </w:rPr>
        <w:t xml:space="preserve"> بل كلّ شيء له أَوّل ونهاية</w:t>
      </w:r>
      <w:r w:rsidR="00EC1238">
        <w:rPr>
          <w:rtl/>
        </w:rPr>
        <w:t>،</w:t>
      </w:r>
      <w:r w:rsidRPr="001B459D">
        <w:rPr>
          <w:rtl/>
        </w:rPr>
        <w:t xml:space="preserve"> وبها علّلوا نظام العالم المتقن</w:t>
      </w:r>
      <w:r w:rsidR="00EC1238">
        <w:rPr>
          <w:rtl/>
        </w:rPr>
        <w:t>!</w:t>
      </w:r>
      <w:r w:rsidR="008436E5">
        <w:rPr>
          <w:rFonts w:hint="cs"/>
          <w:rtl/>
        </w:rPr>
        <w:t xml:space="preserve"> </w:t>
      </w:r>
      <w:r w:rsidRPr="001B459D">
        <w:rPr>
          <w:rtl/>
        </w:rPr>
        <w:t>لكن هذه الفرضية واضحة البطلان</w:t>
      </w:r>
      <w:r w:rsidR="00EC1238">
        <w:rPr>
          <w:rtl/>
        </w:rPr>
        <w:t>؛</w:t>
      </w:r>
      <w:r w:rsidRPr="001B459D">
        <w:rPr>
          <w:rtl/>
        </w:rPr>
        <w:t xml:space="preserve"> لأنّ الأصل الأَوّل يشمل نفس هذه الفرضية أيضاً</w:t>
      </w:r>
      <w:r w:rsidR="00EC1238">
        <w:rPr>
          <w:rtl/>
        </w:rPr>
        <w:t>،</w:t>
      </w:r>
      <w:r w:rsidRPr="001B459D">
        <w:rPr>
          <w:rtl/>
        </w:rPr>
        <w:t xml:space="preserve"> فلا قيمة لها</w:t>
      </w:r>
      <w:r w:rsidR="00EC1238">
        <w:rPr>
          <w:rtl/>
        </w:rPr>
        <w:t>،</w:t>
      </w:r>
      <w:r w:rsidRPr="001B459D">
        <w:rPr>
          <w:rtl/>
        </w:rPr>
        <w:t xml:space="preserve"> فإنّها محكومة بالزوال والاضمحلال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وحلّه</w:t>
      </w:r>
      <w:r w:rsidR="00EC1238">
        <w:rPr>
          <w:rtl/>
        </w:rPr>
        <w:t>:</w:t>
      </w:r>
      <w:r w:rsidRPr="001B459D">
        <w:rPr>
          <w:rtl/>
        </w:rPr>
        <w:t xml:space="preserve"> أنّ التغيّر غير جارٍ في العلوم غير المادية</w:t>
      </w:r>
      <w:r w:rsidR="00EC1238">
        <w:rPr>
          <w:rtl/>
        </w:rPr>
        <w:t>،</w:t>
      </w:r>
      <w:r w:rsidRPr="001B459D">
        <w:rPr>
          <w:rtl/>
        </w:rPr>
        <w:t xml:space="preserve"> أَليست نتيجة ضرب الاثنين في الاثنين هي الأربعة</w:t>
      </w:r>
      <w:r w:rsidR="00EC1238">
        <w:rPr>
          <w:rtl/>
        </w:rPr>
        <w:t>،</w:t>
      </w:r>
      <w:r w:rsidRPr="001B459D">
        <w:rPr>
          <w:rtl/>
        </w:rPr>
        <w:t xml:space="preserve"> وهل يحتمل أحد أن تكون النتيجة خمسة أو ثلاثة في زمان من الأزمنة</w:t>
      </w:r>
      <w:r w:rsidR="00EC1238">
        <w:rPr>
          <w:rtl/>
        </w:rPr>
        <w:t>؟</w:t>
      </w:r>
      <w:r w:rsidRPr="001B459D">
        <w:rPr>
          <w:rtl/>
        </w:rPr>
        <w:t xml:space="preserve"> لكنّهم لا يفرّقون بين العلوم الطبيعية والعقلية</w:t>
      </w:r>
      <w:r w:rsidR="00EC1238">
        <w:rPr>
          <w:rtl/>
        </w:rPr>
        <w:t>،</w:t>
      </w:r>
      <w:r w:rsidRPr="001B459D">
        <w:rPr>
          <w:rtl/>
        </w:rPr>
        <w:t xml:space="preserve"> فيطبّقون أحكام الأُولى على الثانية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مقدّمة ترجمة أصل الأنواع بالعربية تأليف إسماعيل مظهر / 26.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أصل الأنواع / 29</w:t>
      </w:r>
      <w:r w:rsidR="008232D7">
        <w:rPr>
          <w:rtl/>
        </w:rPr>
        <w:t xml:space="preserve"> - </w:t>
      </w:r>
      <w:r w:rsidRPr="00AD3CEA">
        <w:rPr>
          <w:rtl/>
        </w:rPr>
        <w:t>41.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وأمّا صحّة التناقض والتضاد والحكم بوقوعهما</w:t>
      </w:r>
      <w:r w:rsidR="00EC1238">
        <w:rPr>
          <w:rtl/>
        </w:rPr>
        <w:t>،</w:t>
      </w:r>
      <w:r w:rsidRPr="001B459D">
        <w:rPr>
          <w:rtl/>
        </w:rPr>
        <w:t xml:space="preserve"> بل بضرورة وقوعهما فضلاً عن إمكانه</w:t>
      </w:r>
      <w:r w:rsidR="00EC1238">
        <w:rPr>
          <w:rtl/>
        </w:rPr>
        <w:t>،</w:t>
      </w:r>
      <w:r w:rsidRPr="001B459D">
        <w:rPr>
          <w:rtl/>
        </w:rPr>
        <w:t xml:space="preserve"> فهو مخالف للفطرة الإنسانية والضرورة الأَوّلية</w:t>
      </w:r>
      <w:r w:rsidR="00EC1238">
        <w:rPr>
          <w:rtl/>
        </w:rPr>
        <w:t>،</w:t>
      </w:r>
      <w:r w:rsidRPr="001B459D">
        <w:rPr>
          <w:rtl/>
        </w:rPr>
        <w:t xml:space="preserve"> فإنّ امتناعهما ضروري عند كل أحد حتى الصبيان</w:t>
      </w:r>
      <w:r w:rsidR="00EC1238">
        <w:rPr>
          <w:rtl/>
        </w:rPr>
        <w:t>،</w:t>
      </w:r>
      <w:r w:rsidRPr="001B459D">
        <w:rPr>
          <w:rtl/>
        </w:rPr>
        <w:t xml:space="preserve"> لكن الأمر اشتبه على الماديين الدياليكتيكيين</w:t>
      </w:r>
      <w:r w:rsidR="00EC1238">
        <w:rPr>
          <w:rtl/>
        </w:rPr>
        <w:t>،</w:t>
      </w:r>
      <w:r w:rsidRPr="001B459D">
        <w:rPr>
          <w:rtl/>
        </w:rPr>
        <w:t xml:space="preserve"> ولم يقدروا على ضبط الوحدات المعتبرة في التناقض</w:t>
      </w:r>
      <w:r w:rsidR="00EC1238">
        <w:rPr>
          <w:rtl/>
        </w:rPr>
        <w:t>،</w:t>
      </w:r>
      <w:r w:rsidRPr="001B459D">
        <w:rPr>
          <w:rtl/>
        </w:rPr>
        <w:t xml:space="preserve"> وحيث أتوا بأمثلة جزئية دالة على وقوعه</w:t>
      </w:r>
      <w:r w:rsidR="00EC1238">
        <w:rPr>
          <w:rtl/>
        </w:rPr>
        <w:t>،</w:t>
      </w:r>
      <w:r w:rsidRPr="001B459D">
        <w:rPr>
          <w:rtl/>
        </w:rPr>
        <w:t xml:space="preserve"> لم يلتفتوا إلى فقدان وحدة أو وحدات منها</w:t>
      </w:r>
      <w:r w:rsidR="00EC1238">
        <w:rPr>
          <w:rtl/>
        </w:rPr>
        <w:t>،</w:t>
      </w:r>
      <w:r w:rsidRPr="001B459D">
        <w:rPr>
          <w:rtl/>
        </w:rPr>
        <w:t xml:space="preserve"> فحسبوا أنّهم فازوا بمرادهم</w:t>
      </w:r>
      <w:r w:rsidR="00EC1238">
        <w:rPr>
          <w:rtl/>
        </w:rPr>
        <w:t>!</w:t>
      </w:r>
      <w:r w:rsidRPr="001B459D">
        <w:rPr>
          <w:rtl/>
        </w:rPr>
        <w:t xml:space="preserve"> وقد مرّ الكلام فيه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الثالث فلا كلّية وتعميم فيه ولا دليل على ذلك</w:t>
      </w:r>
      <w:r w:rsidR="00EC1238">
        <w:rPr>
          <w:rtl/>
        </w:rPr>
        <w:t>،</w:t>
      </w:r>
      <w:r w:rsidRPr="001B459D">
        <w:rPr>
          <w:rtl/>
        </w:rPr>
        <w:t xml:space="preserve"> وأمّا الرابع فهو باطل وما قيل في وجهه مضحك جداً</w:t>
      </w:r>
      <w:r w:rsidR="00EC1238">
        <w:rPr>
          <w:rtl/>
        </w:rPr>
        <w:t>،</w:t>
      </w:r>
      <w:r w:rsidRPr="001B459D">
        <w:rPr>
          <w:rtl/>
        </w:rPr>
        <w:t xml:space="preserve"> ولا ينبغي أن نضيّع الوقت بإطالة الكلام معهم إثباتاً ونفياً</w:t>
      </w:r>
      <w:r w:rsidR="00EC1238">
        <w:rPr>
          <w:rtl/>
        </w:rPr>
        <w:t>،</w:t>
      </w:r>
      <w:r w:rsidRPr="001B459D">
        <w:rPr>
          <w:rtl/>
        </w:rPr>
        <w:t xml:space="preserve"> ولعمرك إنّ وضوح فساد كلام المادّيين وشدّة اختلاله</w:t>
      </w:r>
      <w:r w:rsidR="00EC1238">
        <w:rPr>
          <w:rtl/>
        </w:rPr>
        <w:t>،</w:t>
      </w:r>
      <w:r w:rsidRPr="001B459D">
        <w:rPr>
          <w:rtl/>
        </w:rPr>
        <w:t xml:space="preserve"> دليل آخر على وجود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وضرورة إثبات الصانع المختار العليم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أَفِي اللّهِ شَكٌّ فَاطِرِ السَّمَاوَاتِ وَالأَرْضِ</w:t>
      </w:r>
      <w:r w:rsidR="00EC1238" w:rsidRPr="00077ACC">
        <w:rPr>
          <w:rStyle w:val="libAlaemChar"/>
          <w:rFonts w:hint="cs"/>
          <w:rtl/>
        </w:rPr>
        <w:t>)</w:t>
      </w:r>
      <w:r w:rsidR="00EC1238">
        <w:rPr>
          <w:rFonts w:hint="cs"/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وعلى الجملة</w:t>
      </w:r>
      <w:r w:rsidR="00EC1238">
        <w:rPr>
          <w:rtl/>
        </w:rPr>
        <w:t>:</w:t>
      </w:r>
      <w:r w:rsidRPr="001B459D">
        <w:rPr>
          <w:rtl/>
        </w:rPr>
        <w:t xml:space="preserve"> أنّ جميع فرضيات الماديين حول مبدأ العالم</w:t>
      </w:r>
      <w:r w:rsidR="00EC1238">
        <w:rPr>
          <w:rtl/>
        </w:rPr>
        <w:t>،</w:t>
      </w:r>
      <w:r w:rsidRPr="001B459D">
        <w:rPr>
          <w:rtl/>
        </w:rPr>
        <w:t xml:space="preserve"> وتلفيقاتهم حول نظام العالم البديع</w:t>
      </w:r>
      <w:r w:rsidR="00EC1238">
        <w:rPr>
          <w:rtl/>
        </w:rPr>
        <w:t>،</w:t>
      </w:r>
      <w:r w:rsidRPr="001B459D">
        <w:rPr>
          <w:rtl/>
        </w:rPr>
        <w:t xml:space="preserve"> ترجع إلى صدفة عمياء لا غير</w:t>
      </w:r>
      <w:r w:rsidR="00EC1238">
        <w:rPr>
          <w:rtl/>
        </w:rPr>
        <w:t>،</w:t>
      </w:r>
      <w:r w:rsidRPr="001B459D">
        <w:rPr>
          <w:rtl/>
        </w:rPr>
        <w:t xml:space="preserve"> وهي تناقض مبدأ العليّة العامّة الشاملة غير القابلة للاستثناء</w:t>
      </w:r>
      <w:r w:rsidR="00EC1238">
        <w:rPr>
          <w:rtl/>
        </w:rPr>
        <w:t>،</w:t>
      </w:r>
      <w:r w:rsidRPr="001B459D">
        <w:rPr>
          <w:rtl/>
        </w:rPr>
        <w:t xml:space="preserve"> فلا تغرنّكم كثرة تعابيرهم وفرضياتهم</w:t>
      </w:r>
      <w:r w:rsidR="00EC1238">
        <w:rPr>
          <w:rtl/>
        </w:rPr>
        <w:t>،</w:t>
      </w:r>
      <w:r w:rsidRPr="001B459D">
        <w:rPr>
          <w:rtl/>
        </w:rPr>
        <w:t xml:space="preserve"> فدقّق النظر تجد صدق قولنا</w:t>
      </w:r>
      <w:r w:rsidR="00EC1238">
        <w:rPr>
          <w:rtl/>
        </w:rPr>
        <w:t>،</w:t>
      </w:r>
      <w:r w:rsidRPr="001B459D">
        <w:rPr>
          <w:rtl/>
        </w:rPr>
        <w:t xml:space="preserve"> وبعد ثبوت تركّب الذرّة وتجزئتها</w:t>
      </w:r>
      <w:r w:rsidR="00EC1238">
        <w:rPr>
          <w:rtl/>
        </w:rPr>
        <w:t>،</w:t>
      </w:r>
      <w:r w:rsidRPr="001B459D">
        <w:rPr>
          <w:rtl/>
        </w:rPr>
        <w:t xml:space="preserve"> فقد سقط معبود الماديين إلى اليوم وإلى الأبد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وخلاصة الكلام أنّ الماديين اشتبهوا في مبدأ التناقض</w:t>
      </w:r>
      <w:r w:rsidR="00EC1238">
        <w:rPr>
          <w:rtl/>
        </w:rPr>
        <w:t>،</w:t>
      </w:r>
      <w:r w:rsidRPr="00AD3CEA">
        <w:rPr>
          <w:rtl/>
        </w:rPr>
        <w:t xml:space="preserve"> أَوّلا باشتباه التضاد الفلسفي بالتضاد العلمي</w:t>
      </w:r>
      <w:r w:rsidR="00EC1238">
        <w:rPr>
          <w:rtl/>
        </w:rPr>
        <w:t>،</w:t>
      </w:r>
      <w:r w:rsidRPr="00AD3CEA">
        <w:rPr>
          <w:rtl/>
        </w:rPr>
        <w:t xml:space="preserve"> وثانياً بعدم الفرق بين التناقض والتضاد الفلسفيين</w:t>
      </w:r>
      <w:r w:rsidR="00EC1238">
        <w:rPr>
          <w:rtl/>
        </w:rPr>
        <w:t>،</w:t>
      </w:r>
      <w:r w:rsidRPr="00AD3CEA">
        <w:rPr>
          <w:rtl/>
        </w:rPr>
        <w:t xml:space="preserve"> وثالثاً بإمكان الأخيرين وضرورة وقوعهما</w:t>
      </w:r>
      <w:r w:rsidR="00EC1238">
        <w:rPr>
          <w:rtl/>
        </w:rPr>
        <w:t>!</w:t>
      </w:r>
      <w:r w:rsidRPr="00AD3CEA">
        <w:rPr>
          <w:rtl/>
        </w:rPr>
        <w:t xml:space="preserve"> غافلين عن أنّ التناقض الفلسفي لو كان ممكناً</w:t>
      </w:r>
      <w:r w:rsidR="00EC1238">
        <w:rPr>
          <w:rtl/>
        </w:rPr>
        <w:t>،</w:t>
      </w:r>
      <w:r w:rsidRPr="00AD3CEA">
        <w:rPr>
          <w:rtl/>
        </w:rPr>
        <w:t xml:space="preserve"> لكان إنكارهم على مخالفيهم باطلاً</w:t>
      </w:r>
      <w:r w:rsidR="00EC1238">
        <w:rPr>
          <w:rtl/>
        </w:rPr>
        <w:t>؛</w:t>
      </w:r>
      <w:r w:rsidRPr="00AD3CEA">
        <w:rPr>
          <w:rtl/>
        </w:rPr>
        <w:t xml:space="preserve"> لصحّة ووقوع التناقض وعدمه</w:t>
      </w:r>
      <w:r w:rsidR="00EC1238">
        <w:rPr>
          <w:rtl/>
        </w:rPr>
        <w:t>!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8436E5">
      <w:pPr>
        <w:pStyle w:val="Heading2Center"/>
        <w:rPr>
          <w:rtl/>
        </w:rPr>
      </w:pPr>
      <w:bookmarkStart w:id="75" w:name="_Toc418161675"/>
      <w:r w:rsidRPr="00AD3CEA">
        <w:rPr>
          <w:rtl/>
        </w:rPr>
        <w:lastRenderedPageBreak/>
        <w:t>خاتمة</w:t>
      </w:r>
      <w:bookmarkEnd w:id="75"/>
    </w:p>
    <w:p w:rsidR="001B459D" w:rsidRPr="00AD3CEA" w:rsidRDefault="001B459D" w:rsidP="008436E5">
      <w:pPr>
        <w:pStyle w:val="libNormal"/>
        <w:rPr>
          <w:rtl/>
        </w:rPr>
      </w:pPr>
      <w:r w:rsidRPr="001B459D">
        <w:rPr>
          <w:rtl/>
        </w:rPr>
        <w:t>اعلم أنّ معرفته تعالى على درجات</w:t>
      </w:r>
      <w:r w:rsidR="00EC1238">
        <w:rPr>
          <w:rtl/>
        </w:rPr>
        <w:t>:</w:t>
      </w:r>
      <w:r w:rsidRPr="001B459D">
        <w:rPr>
          <w:rtl/>
        </w:rPr>
        <w:t xml:space="preserve"> الدرجة الأُولى</w:t>
      </w:r>
      <w:r w:rsidR="00EC1238">
        <w:rPr>
          <w:rtl/>
        </w:rPr>
        <w:t>:</w:t>
      </w:r>
      <w:r w:rsidRPr="001B459D">
        <w:rPr>
          <w:rtl/>
        </w:rPr>
        <w:t xml:space="preserve"> ما يحصل من الدلائل الإنيّة</w:t>
      </w:r>
      <w:r w:rsidR="00EC1238">
        <w:rPr>
          <w:rtl/>
        </w:rPr>
        <w:t>.</w:t>
      </w:r>
      <w:r w:rsidRPr="001B459D">
        <w:rPr>
          <w:rtl/>
        </w:rPr>
        <w:t xml:space="preserve"> الدرجة الثانية</w:t>
      </w:r>
      <w:r w:rsidR="00EC1238">
        <w:rPr>
          <w:rtl/>
        </w:rPr>
        <w:t>:</w:t>
      </w:r>
      <w:r w:rsidRPr="001B459D">
        <w:rPr>
          <w:rtl/>
        </w:rPr>
        <w:t xml:space="preserve"> ما يثبت بالبراهين الشبيهة باللم</w:t>
      </w:r>
      <w:r w:rsidR="00EC1238">
        <w:rPr>
          <w:rtl/>
        </w:rPr>
        <w:t>.</w:t>
      </w:r>
      <w:r w:rsidR="008436E5">
        <w:rPr>
          <w:rFonts w:hint="cs"/>
          <w:rtl/>
        </w:rPr>
        <w:t xml:space="preserve"> </w:t>
      </w:r>
      <w:r w:rsidRPr="001B459D">
        <w:rPr>
          <w:rtl/>
        </w:rPr>
        <w:t>الدرجة الثالثة</w:t>
      </w:r>
      <w:r w:rsidR="00EC1238">
        <w:rPr>
          <w:rtl/>
        </w:rPr>
        <w:t>:</w:t>
      </w:r>
      <w:r w:rsidRPr="001B459D">
        <w:rPr>
          <w:rtl/>
        </w:rPr>
        <w:t xml:space="preserve"> ما يستقرّ بالمشاهدة القلبية</w:t>
      </w:r>
      <w:r w:rsidR="00EC1238">
        <w:rPr>
          <w:rtl/>
        </w:rPr>
        <w:t>،</w:t>
      </w:r>
      <w:r w:rsidRPr="001B459D">
        <w:rPr>
          <w:rtl/>
        </w:rPr>
        <w:t xml:space="preserve"> ولها عرض عريض رزقنا الله إيّاها</w:t>
      </w:r>
      <w:r w:rsidR="00EC1238">
        <w:rPr>
          <w:rtl/>
        </w:rPr>
        <w:t>،</w:t>
      </w:r>
      <w:r w:rsidRPr="001B459D">
        <w:rPr>
          <w:rtl/>
        </w:rPr>
        <w:t xml:space="preserve"> ففي رواية أبي الحسن الموصلي عن أبي عبد الله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جاء حبر إلى أمير المؤمنين </w:t>
      </w:r>
      <w:r w:rsidR="00EC1238">
        <w:rPr>
          <w:rtl/>
        </w:rPr>
        <w:t>(</w:t>
      </w:r>
      <w:r w:rsidRPr="001B459D">
        <w:rPr>
          <w:rtl/>
        </w:rPr>
        <w:t>صلوات الله عليه</w:t>
      </w:r>
      <w:r w:rsidR="00EC1238">
        <w:rPr>
          <w:rtl/>
        </w:rPr>
        <w:t>)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يا أمير المؤمنين هل رأيت ربك حين عبدته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ويلك ما كنت أعبد ربّاً لم أرَه</w:t>
      </w:r>
      <w:r w:rsidR="00EC1238">
        <w:rPr>
          <w:rtl/>
        </w:rPr>
        <w:t>.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وكيف رأيته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ويلك لا تدركه العيون في مشاهدة الأبصار</w:t>
      </w:r>
      <w:r w:rsidR="00EC1238">
        <w:rPr>
          <w:rtl/>
        </w:rPr>
        <w:t>،</w:t>
      </w:r>
      <w:r w:rsidRPr="001B459D">
        <w:rPr>
          <w:rtl/>
        </w:rPr>
        <w:t xml:space="preserve"> ولكن رأته القلوب بحقائق الإيمان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وفي دعاء يوم عرفة المنسوب إلى أبي عبد الله الحسين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إلهي تردّدي في الآثار يوجب بُعد المزار</w:t>
      </w:r>
      <w:r w:rsidR="00EC1238">
        <w:rPr>
          <w:rtl/>
        </w:rPr>
        <w:t>،</w:t>
      </w:r>
      <w:r w:rsidRPr="001B459D">
        <w:rPr>
          <w:rtl/>
        </w:rPr>
        <w:t xml:space="preserve"> فاجمعني عليك بخدمة توصلني إليك</w:t>
      </w:r>
      <w:r w:rsidR="00EC1238">
        <w:rPr>
          <w:rtl/>
        </w:rPr>
        <w:t>،</w:t>
      </w:r>
      <w:r w:rsidRPr="001B459D">
        <w:rPr>
          <w:rtl/>
        </w:rPr>
        <w:t xml:space="preserve"> كيف يُستدلّ عليك بما هو في وجوده مفتقر إليك</w:t>
      </w:r>
      <w:r w:rsidR="00EC1238">
        <w:rPr>
          <w:rtl/>
        </w:rPr>
        <w:t>؟</w:t>
      </w:r>
      <w:r w:rsidRPr="001B459D">
        <w:rPr>
          <w:rtl/>
        </w:rPr>
        <w:t xml:space="preserve"> أيكون لغيرك من الظهور ما ليس لك</w:t>
      </w:r>
      <w:r w:rsidR="00EC1238">
        <w:rPr>
          <w:rtl/>
        </w:rPr>
        <w:t>،</w:t>
      </w:r>
      <w:r w:rsidRPr="001B459D">
        <w:rPr>
          <w:rtl/>
        </w:rPr>
        <w:t xml:space="preserve"> حتى يكون هو المظهِر لك</w:t>
      </w:r>
      <w:r w:rsidR="00EC1238">
        <w:rPr>
          <w:rtl/>
        </w:rPr>
        <w:t>؟</w:t>
      </w:r>
      <w:r w:rsidRPr="001B459D">
        <w:rPr>
          <w:rtl/>
        </w:rPr>
        <w:t xml:space="preserve"> متى غبت حتى تحتاج إلى دليل يدلّ عليك</w:t>
      </w:r>
      <w:r w:rsidR="00EC1238">
        <w:rPr>
          <w:rtl/>
        </w:rPr>
        <w:t>؟</w:t>
      </w:r>
      <w:r w:rsidRPr="001B459D">
        <w:rPr>
          <w:rtl/>
        </w:rPr>
        <w:t xml:space="preserve"> ومتى بعُدت حتى تكون الآثار هي التي تُوصل إليك</w:t>
      </w:r>
      <w:r w:rsidR="00EC1238">
        <w:rPr>
          <w:rtl/>
        </w:rPr>
        <w:t>؟</w:t>
      </w:r>
      <w:r w:rsidRPr="001B459D">
        <w:rPr>
          <w:rtl/>
        </w:rPr>
        <w:t xml:space="preserve"> عَميت عينٌ لا تراك عليها رقيباً</w:t>
      </w:r>
      <w:r w:rsidR="00EC1238">
        <w:rPr>
          <w:rtl/>
        </w:rPr>
        <w:t>،</w:t>
      </w:r>
      <w:r w:rsidRPr="001B459D">
        <w:rPr>
          <w:rtl/>
        </w:rPr>
        <w:t xml:space="preserve"> وخسرت صفقة عبدٍ لم تجعل له من حبّك نصيباً</w:t>
      </w:r>
      <w:r w:rsidR="00EC1238">
        <w:rPr>
          <w:rtl/>
        </w:rPr>
        <w:t>.</w:t>
      </w:r>
      <w:r w:rsidRPr="001B459D">
        <w:rPr>
          <w:rtl/>
        </w:rPr>
        <w:t>.. منك أطلب الوصول إليك</w:t>
      </w:r>
      <w:r w:rsidR="00EC1238">
        <w:rPr>
          <w:rtl/>
        </w:rPr>
        <w:t>،</w:t>
      </w:r>
      <w:r w:rsidRPr="001B459D">
        <w:rPr>
          <w:rtl/>
        </w:rPr>
        <w:t xml:space="preserve"> وبك استدلّ عليك</w:t>
      </w:r>
      <w:r w:rsidR="00EC1238">
        <w:rPr>
          <w:rtl/>
        </w:rPr>
        <w:t>،</w:t>
      </w:r>
      <w:r w:rsidRPr="001B459D">
        <w:rPr>
          <w:rtl/>
        </w:rPr>
        <w:t xml:space="preserve"> فاهدني بنورك إليك</w:t>
      </w:r>
      <w:r w:rsidR="00EC1238">
        <w:rPr>
          <w:rtl/>
        </w:rPr>
        <w:t>.</w:t>
      </w:r>
      <w:r w:rsidRPr="001B459D">
        <w:rPr>
          <w:rtl/>
        </w:rPr>
        <w:t>.. أنت الذي أشرقتَ الأنوار في قلوب أوليائك حتى عرفوك ووحدّوك</w:t>
      </w:r>
      <w:r w:rsidR="00EC1238">
        <w:rPr>
          <w:rtl/>
        </w:rPr>
        <w:t>،</w:t>
      </w:r>
      <w:r w:rsidRPr="001B459D">
        <w:rPr>
          <w:rtl/>
        </w:rPr>
        <w:t xml:space="preserve"> وأنت الذي أزلت الأغيار عن قلوب أحبّائك حتى لم يحبّوا سواك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</w:t>
      </w:r>
      <w:r w:rsidRPr="001B459D">
        <w:rPr>
          <w:rtl/>
        </w:rPr>
        <w:t xml:space="preserve"> هذا</w:t>
      </w:r>
      <w:r w:rsidR="00EC1238">
        <w:rPr>
          <w:rtl/>
        </w:rPr>
        <w:t>،</w:t>
      </w:r>
      <w:r w:rsidRPr="001B459D">
        <w:rPr>
          <w:rtl/>
        </w:rPr>
        <w:t xml:space="preserve"> وكل ميسّر لِما خلق لأجله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واعلم أنّ معرفة معظم المؤمنين الباحثين</w:t>
      </w:r>
      <w:r w:rsidR="008232D7">
        <w:rPr>
          <w:rtl/>
        </w:rPr>
        <w:t xml:space="preserve"> - </w:t>
      </w:r>
      <w:r w:rsidRPr="001B459D">
        <w:rPr>
          <w:rtl/>
        </w:rPr>
        <w:t>فضلاً عن العوام</w:t>
      </w:r>
      <w:r w:rsidR="008232D7">
        <w:rPr>
          <w:rtl/>
        </w:rPr>
        <w:t xml:space="preserve"> - </w:t>
      </w:r>
      <w:r w:rsidRPr="001B459D">
        <w:rPr>
          <w:rtl/>
        </w:rPr>
        <w:t>بالله تعالى إنّما هي بمفاهيم كلية يضم بعضها مع بعض</w:t>
      </w:r>
      <w:r w:rsidR="00EC1238">
        <w:rPr>
          <w:rtl/>
        </w:rPr>
        <w:t>،</w:t>
      </w:r>
      <w:r w:rsidRPr="001B459D">
        <w:rPr>
          <w:rtl/>
        </w:rPr>
        <w:t xml:space="preserve"> تنطبق على الموجود الواحد المخصوص وهو الله تعالى</w:t>
      </w:r>
      <w:r w:rsidR="00EC1238">
        <w:rPr>
          <w:rtl/>
        </w:rPr>
        <w:t>،</w:t>
      </w:r>
      <w:r w:rsidRPr="001B459D">
        <w:rPr>
          <w:rtl/>
        </w:rPr>
        <w:t xml:space="preserve"> كمفهوم الواجب الوجود غير المركّب والمتعدّد</w:t>
      </w:r>
      <w:r w:rsidR="00EC1238">
        <w:rPr>
          <w:rtl/>
        </w:rPr>
        <w:t>،</w:t>
      </w:r>
      <w:r w:rsidRPr="001B459D">
        <w:rPr>
          <w:rtl/>
        </w:rPr>
        <w:t xml:space="preserve"> وكمفهوم الصانع والخالق الحكيم المدبّر</w:t>
      </w:r>
      <w:r w:rsidR="00EC1238">
        <w:rPr>
          <w:rtl/>
        </w:rPr>
        <w:t>،</w:t>
      </w:r>
      <w:r w:rsidRPr="001B459D">
        <w:rPr>
          <w:rtl/>
        </w:rPr>
        <w:t xml:space="preserve"> وكمفهوم القديم الأزلي الأبدي الباقي ونحوها</w:t>
      </w:r>
      <w:r w:rsidR="00EC1238">
        <w:rPr>
          <w:rtl/>
        </w:rPr>
        <w:t>،</w:t>
      </w:r>
      <w:r w:rsidRPr="001B459D">
        <w:rPr>
          <w:rtl/>
        </w:rPr>
        <w:t xml:space="preserve"> وهي معرفة علمية يكتسبها أهل المعقول من المباحث الفلسفة والكلامية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المعرفة القلبية الإشراقية الإلهامية</w:t>
      </w:r>
      <w:r w:rsidR="008232D7">
        <w:rPr>
          <w:rtl/>
        </w:rPr>
        <w:t xml:space="preserve"> - </w:t>
      </w:r>
      <w:r w:rsidRPr="001B459D">
        <w:rPr>
          <w:rtl/>
        </w:rPr>
        <w:t>وما شئت فسمِّها به</w:t>
      </w:r>
      <w:r w:rsidR="008232D7">
        <w:rPr>
          <w:rtl/>
        </w:rPr>
        <w:t xml:space="preserve"> - </w:t>
      </w:r>
      <w:r w:rsidRPr="001B459D">
        <w:rPr>
          <w:rtl/>
        </w:rPr>
        <w:t>فهي تحصل من العبودية</w:t>
      </w:r>
      <w:r w:rsidR="00EC1238">
        <w:rPr>
          <w:rtl/>
        </w:rPr>
        <w:t>،</w:t>
      </w:r>
      <w:r w:rsidRPr="001B459D">
        <w:rPr>
          <w:rtl/>
        </w:rPr>
        <w:t xml:space="preserve"> والإخلاص</w:t>
      </w:r>
      <w:r w:rsidR="00EC1238">
        <w:rPr>
          <w:rtl/>
        </w:rPr>
        <w:t>،</w:t>
      </w:r>
      <w:r w:rsidRPr="001B459D">
        <w:rPr>
          <w:rtl/>
        </w:rPr>
        <w:t xml:space="preserve"> والخضوع مع صفاء الروح</w:t>
      </w:r>
      <w:r w:rsidR="00EC1238">
        <w:rPr>
          <w:rtl/>
        </w:rPr>
        <w:t>،</w:t>
      </w:r>
      <w:r w:rsidRPr="001B459D">
        <w:rPr>
          <w:rtl/>
        </w:rPr>
        <w:t xml:space="preserve"> والمؤلّف الفقير الناقص حيث لم يذق حلاوة الإيمان في باطنه</w:t>
      </w:r>
      <w:r w:rsidR="00EC1238">
        <w:rPr>
          <w:rtl/>
        </w:rPr>
        <w:t>،</w:t>
      </w:r>
      <w:r w:rsidRPr="001B459D">
        <w:rPr>
          <w:rtl/>
        </w:rPr>
        <w:t xml:space="preserve"> يعلم أنّ إيمانه بالله تعالى</w:t>
      </w:r>
      <w:r w:rsidR="00EC1238">
        <w:rPr>
          <w:rtl/>
        </w:rPr>
        <w:t>،</w:t>
      </w:r>
      <w:r w:rsidRPr="001B459D">
        <w:rPr>
          <w:rtl/>
        </w:rPr>
        <w:t xml:space="preserve"> ومعرفته علمية لا معرفته قلبية</w:t>
      </w:r>
      <w:r w:rsidR="00EC1238">
        <w:rPr>
          <w:rtl/>
        </w:rPr>
        <w:t>.</w:t>
      </w:r>
      <w:r w:rsidRPr="001B459D">
        <w:rPr>
          <w:rtl/>
        </w:rPr>
        <w:t xml:space="preserve"> فـ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وَاعْبُدْ رَبَّكَ حَتَّى يَأْتِيَكَ الْيَقِينُ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أُصول الكافي 1 / 98.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الحجر 15 / 99.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8436E5">
      <w:pPr>
        <w:pStyle w:val="libCenterBold1"/>
        <w:rPr>
          <w:rtl/>
        </w:rPr>
      </w:pPr>
      <w:r w:rsidRPr="00AD3CEA">
        <w:rPr>
          <w:rtl/>
        </w:rPr>
        <w:lastRenderedPageBreak/>
        <w:t>المقصد الثاني</w:t>
      </w:r>
    </w:p>
    <w:p w:rsidR="001B459D" w:rsidRPr="008232D7" w:rsidRDefault="001B459D" w:rsidP="008436E5">
      <w:pPr>
        <w:pStyle w:val="libCenterBold1"/>
        <w:rPr>
          <w:rtl/>
        </w:rPr>
      </w:pPr>
      <w:r w:rsidRPr="00AD3CEA">
        <w:rPr>
          <w:rtl/>
        </w:rPr>
        <w:t>في صفاته الثبوتية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تمهيد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الموقف الأَوّل</w:t>
      </w:r>
      <w:r w:rsidR="00EC1238">
        <w:rPr>
          <w:rtl/>
        </w:rPr>
        <w:t>:</w:t>
      </w:r>
      <w:r w:rsidRPr="00AD3CEA">
        <w:rPr>
          <w:rtl/>
        </w:rPr>
        <w:t xml:space="preserve"> في صفاته الثبوتية الذاتية الكمالية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الموقف الثاني</w:t>
      </w:r>
      <w:r w:rsidR="00EC1238">
        <w:rPr>
          <w:rtl/>
        </w:rPr>
        <w:t>:</w:t>
      </w:r>
      <w:r w:rsidRPr="00AD3CEA">
        <w:rPr>
          <w:rtl/>
        </w:rPr>
        <w:t xml:space="preserve"> في صفاته الثبوتية المدحية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الموقف الثالث</w:t>
      </w:r>
      <w:r w:rsidR="00EC1238">
        <w:rPr>
          <w:rtl/>
        </w:rPr>
        <w:t>:</w:t>
      </w:r>
      <w:r w:rsidRPr="00AD3CEA">
        <w:rPr>
          <w:rtl/>
        </w:rPr>
        <w:t xml:space="preserve"> في صفاته الثبوتية الفعلية الجمالية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76" w:name="المقصد_الثاني_في_صفاته_الثبوتية"/>
      <w:bookmarkStart w:id="77" w:name="_Toc418161676"/>
      <w:bookmarkEnd w:id="76"/>
      <w:r w:rsidRPr="00AD3CEA">
        <w:rPr>
          <w:rtl/>
        </w:rPr>
        <w:lastRenderedPageBreak/>
        <w:t>المقصد الثاني</w:t>
      </w:r>
      <w:bookmarkEnd w:id="77"/>
    </w:p>
    <w:p w:rsidR="001B459D" w:rsidRPr="00EC1238" w:rsidRDefault="001B459D" w:rsidP="00EC1238">
      <w:pPr>
        <w:pStyle w:val="Heading2Center"/>
        <w:rPr>
          <w:rtl/>
        </w:rPr>
      </w:pPr>
      <w:bookmarkStart w:id="78" w:name="_Toc418161677"/>
      <w:r w:rsidRPr="00AD3CEA">
        <w:rPr>
          <w:rtl/>
        </w:rPr>
        <w:t>في صفاته الثبوتية</w:t>
      </w:r>
      <w:bookmarkEnd w:id="78"/>
    </w:p>
    <w:p w:rsidR="001B459D" w:rsidRPr="00EC1238" w:rsidRDefault="001B459D" w:rsidP="00B051E0">
      <w:pPr>
        <w:pStyle w:val="libBold2"/>
        <w:rPr>
          <w:rtl/>
        </w:rPr>
      </w:pPr>
      <w:r w:rsidRPr="00AD3CEA">
        <w:rPr>
          <w:rtl/>
        </w:rPr>
        <w:t>تمهيد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كل ما أوجب اتّصاف الواجب به كمالاً وبهاءً بلا استتباع نقص</w:t>
      </w:r>
      <w:r w:rsidR="00EC1238">
        <w:rPr>
          <w:rtl/>
        </w:rPr>
        <w:t>،</w:t>
      </w:r>
      <w:r w:rsidRPr="001B459D">
        <w:rPr>
          <w:rtl/>
        </w:rPr>
        <w:t xml:space="preserve"> فهو صفة ثبوتية</w:t>
      </w:r>
      <w:r w:rsidR="00EC1238">
        <w:rPr>
          <w:rtl/>
        </w:rPr>
        <w:t>،</w:t>
      </w:r>
      <w:r w:rsidRPr="001B459D">
        <w:rPr>
          <w:rtl/>
        </w:rPr>
        <w:t xml:space="preserve"> وما لم يكن كذلك فهو صفة سلبية</w:t>
      </w:r>
      <w:r w:rsidR="00EC1238">
        <w:rPr>
          <w:rtl/>
        </w:rPr>
        <w:t>؛</w:t>
      </w:r>
      <w:r w:rsidRPr="001B459D">
        <w:rPr>
          <w:rtl/>
        </w:rPr>
        <w:t xml:space="preserve"> لِما سيمرّ عيك في محلّه</w:t>
      </w:r>
      <w:r w:rsidR="008232D7">
        <w:rPr>
          <w:rtl/>
        </w:rPr>
        <w:t xml:space="preserve"> - </w:t>
      </w:r>
      <w:r w:rsidRPr="001B459D">
        <w:rPr>
          <w:rtl/>
        </w:rPr>
        <w:t>إن شاء الله</w:t>
      </w:r>
      <w:r w:rsidR="008232D7">
        <w:rPr>
          <w:rtl/>
        </w:rPr>
        <w:t xml:space="preserve"> - </w:t>
      </w:r>
      <w:r w:rsidRPr="001B459D">
        <w:rPr>
          <w:rtl/>
        </w:rPr>
        <w:t>من أنّه كامل في غاية الكمال</w:t>
      </w:r>
      <w:r w:rsidR="00EC1238">
        <w:rPr>
          <w:rtl/>
        </w:rPr>
        <w:t>،</w:t>
      </w:r>
      <w:r w:rsidRPr="001B459D">
        <w:rPr>
          <w:rtl/>
        </w:rPr>
        <w:t xml:space="preserve"> كيف وهو مصدر كلّ كمال فلا سبيل للنقص إليه أبداً</w:t>
      </w:r>
      <w:r w:rsidR="00EC1238">
        <w:rPr>
          <w:rtl/>
        </w:rPr>
        <w:t>؟.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ذكره بعض المتكلّمين</w:t>
      </w:r>
      <w:r w:rsidR="00EC1238">
        <w:rPr>
          <w:rtl/>
        </w:rPr>
        <w:t>،</w:t>
      </w:r>
      <w:r w:rsidRPr="001B459D">
        <w:rPr>
          <w:rtl/>
        </w:rPr>
        <w:t xml:space="preserve"> وشاع في الألسن</w:t>
      </w:r>
      <w:r w:rsidR="00EC1238">
        <w:rPr>
          <w:rtl/>
        </w:rPr>
        <w:t>،</w:t>
      </w:r>
      <w:r w:rsidRPr="001B459D">
        <w:rPr>
          <w:rtl/>
        </w:rPr>
        <w:t xml:space="preserve"> من حصر الصفات الثبوتية في الثمانية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والسلبية في السبعة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فخطأ محض</w:t>
      </w:r>
      <w:r w:rsidR="00EC1238">
        <w:rPr>
          <w:rtl/>
        </w:rPr>
        <w:t>،</w:t>
      </w:r>
      <w:r w:rsidRPr="001B459D">
        <w:rPr>
          <w:rtl/>
        </w:rPr>
        <w:t xml:space="preserve"> ولعلّه</w:t>
      </w:r>
      <w:r w:rsidR="00EC1238">
        <w:rPr>
          <w:rtl/>
        </w:rPr>
        <w:t>؛</w:t>
      </w:r>
      <w:r w:rsidRPr="001B459D">
        <w:rPr>
          <w:rtl/>
        </w:rPr>
        <w:t xml:space="preserve"> للاهتمام بها</w:t>
      </w:r>
      <w:r w:rsidR="00EC1238">
        <w:rPr>
          <w:rtl/>
        </w:rPr>
        <w:t>،</w:t>
      </w:r>
      <w:r w:rsidRPr="001B459D">
        <w:rPr>
          <w:rtl/>
        </w:rPr>
        <w:t xml:space="preserve"> أو لوقوع الاختلاف فيها</w:t>
      </w:r>
      <w:r w:rsidR="00EC1238">
        <w:rPr>
          <w:rtl/>
        </w:rPr>
        <w:t>،</w:t>
      </w:r>
      <w:r w:rsidRPr="001B459D">
        <w:rPr>
          <w:rtl/>
        </w:rPr>
        <w:t xml:space="preserve"> أو لاحتياجها إلى الاستدلال</w:t>
      </w:r>
      <w:r w:rsidR="00EC1238">
        <w:rPr>
          <w:rtl/>
        </w:rPr>
        <w:t>،</w:t>
      </w:r>
      <w:r w:rsidRPr="001B459D">
        <w:rPr>
          <w:rtl/>
        </w:rPr>
        <w:t xml:space="preserve"> وغير ذلك من الاعتبارات</w:t>
      </w:r>
      <w:r w:rsidR="00EC1238">
        <w:rPr>
          <w:rtl/>
        </w:rPr>
        <w:t>،</w:t>
      </w:r>
      <w:r w:rsidRPr="001B459D">
        <w:rPr>
          <w:rtl/>
        </w:rPr>
        <w:t xml:space="preserve"> وإلاّ فلا حدّ لحميد صفاته وجميل أفعاله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وقد ورد في الشرع له تعالى أوصاف كثيرة جمّة</w:t>
      </w:r>
      <w:r w:rsidR="00EC1238">
        <w:rPr>
          <w:rtl/>
        </w:rPr>
        <w:t>،</w:t>
      </w:r>
      <w:r w:rsidRPr="001B459D">
        <w:rPr>
          <w:rtl/>
        </w:rPr>
        <w:t xml:space="preserve"> كما يظهر لمَن راجع الأخبار ولا سيما الأدعية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مصادر هذه النعوت</w:t>
      </w:r>
      <w:r w:rsidR="008232D7">
        <w:rPr>
          <w:rtl/>
        </w:rPr>
        <w:t xml:space="preserve"> - </w:t>
      </w:r>
      <w:r w:rsidRPr="001B459D">
        <w:rPr>
          <w:rtl/>
        </w:rPr>
        <w:t>كالعلم والقدرة والرحمة مثلاً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تسمّى في اصطلاحهم بـ </w:t>
      </w:r>
      <w:r w:rsidR="00EC1238">
        <w:rPr>
          <w:rtl/>
        </w:rPr>
        <w:t>(</w:t>
      </w:r>
      <w:r w:rsidRPr="001B459D">
        <w:rPr>
          <w:rtl/>
        </w:rPr>
        <w:t>صفات الله</w:t>
      </w:r>
      <w:r w:rsidR="00EC1238">
        <w:rPr>
          <w:rtl/>
        </w:rPr>
        <w:t>)،</w:t>
      </w:r>
      <w:r w:rsidRPr="001B459D">
        <w:rPr>
          <w:rtl/>
        </w:rPr>
        <w:t xml:space="preserve"> ومشتقاتها</w:t>
      </w:r>
      <w:r w:rsidR="008232D7">
        <w:rPr>
          <w:rtl/>
        </w:rPr>
        <w:t xml:space="preserve"> - </w:t>
      </w:r>
      <w:r w:rsidRPr="001B459D">
        <w:rPr>
          <w:rtl/>
        </w:rPr>
        <w:t>مثل العالم والقادر والرحيم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بـ </w:t>
      </w:r>
      <w:r w:rsidR="00EC1238">
        <w:rPr>
          <w:rtl/>
        </w:rPr>
        <w:t>(</w:t>
      </w:r>
      <w:r w:rsidRPr="001B459D">
        <w:rPr>
          <w:rtl/>
        </w:rPr>
        <w:t>أسماء الله</w:t>
      </w:r>
      <w:r w:rsidR="00EC1238">
        <w:rPr>
          <w:rtl/>
        </w:rPr>
        <w:t>).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إذا تبيّن ذلك فاعلم أنّ جميع صفاته تعالى</w:t>
      </w:r>
      <w:r w:rsidR="00EC1238">
        <w:rPr>
          <w:rtl/>
        </w:rPr>
        <w:t>:</w:t>
      </w:r>
    </w:p>
    <w:p w:rsidR="008436E5" w:rsidRDefault="001B459D" w:rsidP="001B459D">
      <w:pPr>
        <w:pStyle w:val="libNormal"/>
        <w:rPr>
          <w:rFonts w:hint="cs"/>
          <w:rtl/>
        </w:rPr>
      </w:pPr>
      <w:r w:rsidRPr="001B459D">
        <w:rPr>
          <w:rtl/>
        </w:rPr>
        <w:t>إمّا حقيقة محضة</w:t>
      </w:r>
      <w:r w:rsidR="00EC1238">
        <w:rPr>
          <w:rtl/>
        </w:rPr>
        <w:t>،</w:t>
      </w:r>
      <w:r w:rsidRPr="001B459D">
        <w:rPr>
          <w:rtl/>
        </w:rPr>
        <w:t xml:space="preserve"> وهي ما لا </w:t>
      </w:r>
      <w:r w:rsidR="008436E5">
        <w:rPr>
          <w:rFonts w:hint="cs"/>
          <w:rtl/>
        </w:rPr>
        <w:t>يعتبر في ثبوته له تعالى لحاظ شيء آخر، مثل الحياة، والوجوب، والحقية، مثلاً، فهو حيّ واجب حق بلا لحاظ أمر آخر يتوقّف عليه صدق هذه الصفات وأمثالها.</w:t>
      </w:r>
    </w:p>
    <w:p w:rsidR="001B459D" w:rsidRPr="00AD3CEA" w:rsidRDefault="008436E5" w:rsidP="008436E5">
      <w:pPr>
        <w:pStyle w:val="libNormal"/>
        <w:rPr>
          <w:rtl/>
        </w:rPr>
      </w:pPr>
      <w:r w:rsidRPr="001B459D">
        <w:rPr>
          <w:rtl/>
        </w:rPr>
        <w:t xml:space="preserve">إمّا </w:t>
      </w:r>
      <w:r>
        <w:rPr>
          <w:rFonts w:hint="cs"/>
          <w:rtl/>
        </w:rPr>
        <w:t>إضافيّة</w:t>
      </w:r>
      <w:r w:rsidRPr="001B459D">
        <w:rPr>
          <w:rtl/>
        </w:rPr>
        <w:t xml:space="preserve"> محضة</w:t>
      </w:r>
      <w:r>
        <w:rPr>
          <w:rtl/>
        </w:rPr>
        <w:t>،</w:t>
      </w:r>
      <w:r w:rsidRPr="001B459D">
        <w:rPr>
          <w:rtl/>
        </w:rPr>
        <w:t xml:space="preserve"> وهي ما لا </w:t>
      </w:r>
      <w:r w:rsidR="001B459D" w:rsidRPr="001B459D">
        <w:rPr>
          <w:rtl/>
        </w:rPr>
        <w:t>تحقّق له إلاّ بعد وجد شيء آخر</w:t>
      </w:r>
      <w:r w:rsidR="00EC1238">
        <w:rPr>
          <w:rtl/>
        </w:rPr>
        <w:t>،</w:t>
      </w:r>
      <w:r w:rsidR="001B459D" w:rsidRPr="001B459D">
        <w:rPr>
          <w:rtl/>
        </w:rPr>
        <w:t xml:space="preserve"> كالرزق والخلق والرحمة وغيرها</w:t>
      </w:r>
      <w:r w:rsidR="00EC1238">
        <w:rPr>
          <w:rtl/>
        </w:rPr>
        <w:t>،</w:t>
      </w:r>
      <w:r w:rsidR="001B459D" w:rsidRPr="001B459D">
        <w:rPr>
          <w:rtl/>
        </w:rPr>
        <w:t xml:space="preserve"> فإنّها لا تثبت إلاّ إذا كان هناك موجود مرزوق مخلوق مرحوم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وإمّا حقيقية ذات إضافة</w:t>
      </w:r>
      <w:r w:rsidR="00EC1238">
        <w:rPr>
          <w:rtl/>
        </w:rPr>
        <w:t>،</w:t>
      </w:r>
      <w:r w:rsidRPr="001B459D">
        <w:rPr>
          <w:rtl/>
        </w:rPr>
        <w:t xml:space="preserve"> وهي ما لا يتوقف مفهومه على شيء آخر</w:t>
      </w:r>
      <w:r w:rsidR="00EC1238">
        <w:rPr>
          <w:rtl/>
        </w:rPr>
        <w:t>،</w:t>
      </w:r>
      <w:r w:rsidRPr="001B459D">
        <w:rPr>
          <w:rtl/>
        </w:rPr>
        <w:t xml:space="preserve"> وليس الإضافة مأخوذةً في واقعها</w:t>
      </w:r>
      <w:r w:rsidR="00EC1238">
        <w:rPr>
          <w:rtl/>
        </w:rPr>
        <w:t>،</w:t>
      </w:r>
      <w:r w:rsidRPr="001B459D">
        <w:rPr>
          <w:rtl/>
        </w:rPr>
        <w:t xml:space="preserve"> إلاّ أنّها تعرض له</w:t>
      </w:r>
      <w:r w:rsidR="00EC1238">
        <w:rPr>
          <w:rtl/>
        </w:rPr>
        <w:t>،</w:t>
      </w:r>
      <w:r w:rsidRPr="001B459D">
        <w:rPr>
          <w:rtl/>
        </w:rPr>
        <w:t xml:space="preserve"> وان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تحقّق هذا القسم من الصفات غير موقوف على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كما قال شاعرهم</w:t>
      </w:r>
      <w:r w:rsidR="00EC123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65"/>
        <w:gridCol w:w="275"/>
        <w:gridCol w:w="3629"/>
      </w:tblGrid>
      <w:tr w:rsidR="008436E5" w:rsidTr="00CC0300">
        <w:trPr>
          <w:trHeight w:val="350"/>
        </w:trPr>
        <w:tc>
          <w:tcPr>
            <w:tcW w:w="3920" w:type="dxa"/>
            <w:shd w:val="clear" w:color="auto" w:fill="auto"/>
          </w:tcPr>
          <w:p w:rsidR="008436E5" w:rsidRDefault="008436E5" w:rsidP="008436E5">
            <w:pPr>
              <w:pStyle w:val="libPoemFootnote"/>
            </w:pPr>
            <w:r w:rsidRPr="00AD3CEA">
              <w:rPr>
                <w:rtl/>
              </w:rPr>
              <w:t>عالم وقادر وحى است مريد ومدرك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36E5" w:rsidRDefault="008436E5" w:rsidP="008436E5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36E5" w:rsidRDefault="008436E5" w:rsidP="008436E5">
            <w:pPr>
              <w:pStyle w:val="libPoemFootnote"/>
            </w:pPr>
            <w:r w:rsidRPr="00AD3CEA">
              <w:rPr>
                <w:rtl/>
              </w:rPr>
              <w:t>هم قديم وابدى دان متكلم صادق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كما قيل</w:t>
      </w:r>
      <w:r w:rsidR="00EC123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663"/>
        <w:gridCol w:w="275"/>
        <w:gridCol w:w="3631"/>
      </w:tblGrid>
      <w:tr w:rsidR="008436E5" w:rsidTr="00CC0300">
        <w:trPr>
          <w:trHeight w:val="350"/>
        </w:trPr>
        <w:tc>
          <w:tcPr>
            <w:tcW w:w="3920" w:type="dxa"/>
            <w:shd w:val="clear" w:color="auto" w:fill="auto"/>
          </w:tcPr>
          <w:p w:rsidR="008436E5" w:rsidRDefault="008436E5" w:rsidP="008436E5">
            <w:pPr>
              <w:pStyle w:val="libPoemFootnote"/>
            </w:pPr>
            <w:r w:rsidRPr="00AD3CEA">
              <w:rPr>
                <w:rtl/>
              </w:rPr>
              <w:t>نه مركّب بود ونه جسم مرئى نه محل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36E5" w:rsidRDefault="008436E5" w:rsidP="008436E5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36E5" w:rsidRDefault="008436E5" w:rsidP="008436E5">
            <w:pPr>
              <w:pStyle w:val="libPoemFootnote"/>
            </w:pPr>
            <w:r w:rsidRPr="00AD3CEA">
              <w:rPr>
                <w:rtl/>
              </w:rPr>
              <w:t>لا شريك است ومعانى تو غنى دان خالق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8436E5">
      <w:pPr>
        <w:pStyle w:val="libNormal0"/>
        <w:rPr>
          <w:rtl/>
        </w:rPr>
      </w:pPr>
      <w:r w:rsidRPr="001B459D">
        <w:rPr>
          <w:rtl/>
        </w:rPr>
        <w:lastRenderedPageBreak/>
        <w:t>أمر ثانٍ</w:t>
      </w:r>
      <w:r w:rsidR="00EC1238">
        <w:rPr>
          <w:rtl/>
        </w:rPr>
        <w:t>،</w:t>
      </w:r>
      <w:r w:rsidRPr="001B459D">
        <w:rPr>
          <w:rtl/>
        </w:rPr>
        <w:t xml:space="preserve"> لكن ترتّب أثرها لا يكون إلاّ بإضافتها إلى شيء مقدور</w:t>
      </w:r>
      <w:r w:rsidR="00EC1238">
        <w:rPr>
          <w:rtl/>
        </w:rPr>
        <w:t>،</w:t>
      </w:r>
      <w:r w:rsidRPr="001B459D">
        <w:rPr>
          <w:rtl/>
        </w:rPr>
        <w:t xml:space="preserve"> كالقدرة مثلاً</w:t>
      </w:r>
      <w:r w:rsidR="00EC1238">
        <w:rPr>
          <w:rtl/>
        </w:rPr>
        <w:t>،</w:t>
      </w:r>
      <w:r w:rsidRPr="001B459D">
        <w:rPr>
          <w:rtl/>
        </w:rPr>
        <w:t xml:space="preserve"> فإنّ أصل تحقّقها له تعالى لا يحتاج إلى شيء آخر</w:t>
      </w:r>
      <w:r w:rsidR="00EC1238">
        <w:rPr>
          <w:rtl/>
        </w:rPr>
        <w:t>،</w:t>
      </w:r>
      <w:r w:rsidRPr="001B459D">
        <w:rPr>
          <w:rtl/>
        </w:rPr>
        <w:t xml:space="preserve"> فليست الإضافة معتبرةً في مفهومها</w:t>
      </w:r>
      <w:r w:rsidR="00EC1238">
        <w:rPr>
          <w:rtl/>
        </w:rPr>
        <w:t>،</w:t>
      </w:r>
      <w:r w:rsidRPr="001B459D">
        <w:rPr>
          <w:rtl/>
        </w:rPr>
        <w:t xml:space="preserve"> لكن أثر القدرة لا يتنجّز إلاّ بوجود مقدور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وإمّا سلبية</w:t>
      </w:r>
      <w:r w:rsidR="00EC1238">
        <w:rPr>
          <w:rtl/>
        </w:rPr>
        <w:t>،</w:t>
      </w:r>
      <w:r w:rsidRPr="001B459D">
        <w:rPr>
          <w:rtl/>
        </w:rPr>
        <w:t xml:space="preserve"> وهي ما يُعتبر في مفهومها السلب</w:t>
      </w:r>
      <w:r w:rsidR="00EC1238">
        <w:rPr>
          <w:rtl/>
        </w:rPr>
        <w:t>،</w:t>
      </w:r>
      <w:r w:rsidRPr="001B459D">
        <w:rPr>
          <w:rtl/>
        </w:rPr>
        <w:t xml:space="preserve"> كالبساطة والتجرّد والوحدة والغنى وأشباهها</w:t>
      </w:r>
      <w:r w:rsidR="00EC1238">
        <w:rPr>
          <w:rtl/>
        </w:rPr>
        <w:t>؛</w:t>
      </w:r>
      <w:r w:rsidRPr="001B459D">
        <w:rPr>
          <w:rtl/>
        </w:rPr>
        <w:t xml:space="preserve"> إذ الأَوّل سلب التركيب</w:t>
      </w:r>
      <w:r w:rsidR="00EC1238">
        <w:rPr>
          <w:rtl/>
        </w:rPr>
        <w:t>،</w:t>
      </w:r>
      <w:r w:rsidRPr="001B459D">
        <w:rPr>
          <w:rtl/>
        </w:rPr>
        <w:t xml:space="preserve"> والثاني سلب المادة وعوارضها</w:t>
      </w:r>
      <w:r w:rsidR="00EC1238">
        <w:rPr>
          <w:rtl/>
        </w:rPr>
        <w:t>،</w:t>
      </w:r>
      <w:r w:rsidRPr="001B459D">
        <w:rPr>
          <w:rtl/>
        </w:rPr>
        <w:t xml:space="preserve"> والثالث سلب الشركة</w:t>
      </w:r>
      <w:r w:rsidR="00EC1238">
        <w:rPr>
          <w:rtl/>
        </w:rPr>
        <w:t>،</w:t>
      </w:r>
      <w:r w:rsidRPr="001B459D">
        <w:rPr>
          <w:rtl/>
        </w:rPr>
        <w:t xml:space="preserve"> والرابع سلب الفقر وهكذا</w:t>
      </w:r>
      <w:r w:rsidR="00EC1238">
        <w:rPr>
          <w:rtl/>
        </w:rPr>
        <w:t>،</w:t>
      </w:r>
      <w:r w:rsidRPr="001B459D">
        <w:rPr>
          <w:rtl/>
        </w:rPr>
        <w:t xml:space="preserve"> فهذا القسم وإن كان على صورة الثبوت لكنّها من النفي حقيقة</w:t>
      </w:r>
      <w:r w:rsidR="00EC1238">
        <w:rPr>
          <w:rtl/>
        </w:rPr>
        <w:t>،</w:t>
      </w:r>
      <w:r w:rsidRPr="001B459D">
        <w:rPr>
          <w:rtl/>
        </w:rPr>
        <w:t xml:space="preserve"> على حدّ سلب الجسمية والمعاني والرؤية والحلول والاتحاد</w:t>
      </w:r>
      <w:r w:rsidR="00EC1238">
        <w:rPr>
          <w:rtl/>
        </w:rPr>
        <w:t>،</w:t>
      </w:r>
      <w:r w:rsidRPr="001B459D">
        <w:rPr>
          <w:rtl/>
        </w:rPr>
        <w:t xml:space="preserve"> وغيرها من الصفات السلبية ظاهراً وواقعاً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يقال للقسم الأَوّل والثالث</w:t>
      </w:r>
      <w:r w:rsidR="00EC1238">
        <w:rPr>
          <w:rtl/>
        </w:rPr>
        <w:t>:</w:t>
      </w:r>
      <w:r w:rsidRPr="001B459D">
        <w:rPr>
          <w:rtl/>
        </w:rPr>
        <w:t xml:space="preserve"> الصفات الذاتية</w:t>
      </w:r>
      <w:r w:rsidR="00EC1238">
        <w:rPr>
          <w:rtl/>
        </w:rPr>
        <w:t>،</w:t>
      </w:r>
      <w:r w:rsidRPr="001B459D">
        <w:rPr>
          <w:rtl/>
        </w:rPr>
        <w:t xml:space="preserve"> والصفات الكمالية</w:t>
      </w:r>
      <w:r w:rsidR="00EC1238">
        <w:rPr>
          <w:rtl/>
        </w:rPr>
        <w:t>،</w:t>
      </w:r>
      <w:r w:rsidRPr="001B459D">
        <w:rPr>
          <w:rtl/>
        </w:rPr>
        <w:t xml:space="preserve"> ويعبّر عن القسم الثاني بالصفات الفعلية</w:t>
      </w:r>
      <w:r w:rsidR="00EC1238">
        <w:rPr>
          <w:rtl/>
        </w:rPr>
        <w:t>،</w:t>
      </w:r>
      <w:r w:rsidRPr="001B459D">
        <w:rPr>
          <w:rtl/>
        </w:rPr>
        <w:t xml:space="preserve"> والصفات الإضافية</w:t>
      </w:r>
      <w:r w:rsidR="00EC1238">
        <w:rPr>
          <w:rtl/>
        </w:rPr>
        <w:t>،</w:t>
      </w:r>
      <w:r w:rsidRPr="001B459D">
        <w:rPr>
          <w:rtl/>
        </w:rPr>
        <w:t xml:space="preserve"> والصفات الجمالية</w:t>
      </w:r>
      <w:r w:rsidR="00EC1238">
        <w:rPr>
          <w:rtl/>
        </w:rPr>
        <w:t>،</w:t>
      </w:r>
      <w:r w:rsidRPr="001B459D">
        <w:rPr>
          <w:rtl/>
        </w:rPr>
        <w:t xml:space="preserve"> وهنا قسم آخر لم يذكروه وسمّيناه بالصفات المدحية</w:t>
      </w:r>
      <w:r w:rsidR="00EC1238">
        <w:rPr>
          <w:rtl/>
        </w:rPr>
        <w:t>،</w:t>
      </w:r>
      <w:r w:rsidRPr="001B459D">
        <w:rPr>
          <w:rtl/>
        </w:rPr>
        <w:t xml:space="preserve"> وسيأتي بحثها في هذا المقصد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ويسمّى الجميع بالصفات الثبوتية</w:t>
      </w:r>
      <w:r w:rsidR="00EC1238">
        <w:rPr>
          <w:rtl/>
        </w:rPr>
        <w:t>،</w:t>
      </w:r>
      <w:r w:rsidRPr="001B459D">
        <w:rPr>
          <w:rtl/>
        </w:rPr>
        <w:t xml:space="preserve"> وأمّا القسم الرابع فيقال له</w:t>
      </w:r>
      <w:r w:rsidR="008232D7">
        <w:rPr>
          <w:rtl/>
        </w:rPr>
        <w:t xml:space="preserve"> - </w:t>
      </w:r>
      <w:r w:rsidRPr="001B459D">
        <w:rPr>
          <w:rtl/>
        </w:rPr>
        <w:t>بكلا نوعيه</w:t>
      </w:r>
      <w:r w:rsidR="008232D7">
        <w:rPr>
          <w:rtl/>
        </w:rPr>
        <w:t xml:space="preserve"> - </w:t>
      </w:r>
      <w:r w:rsidRPr="001B459D">
        <w:rPr>
          <w:rtl/>
        </w:rPr>
        <w:t>الصفات السلبية</w:t>
      </w:r>
      <w:r w:rsidR="00EC1238">
        <w:rPr>
          <w:rtl/>
        </w:rPr>
        <w:t>،</w:t>
      </w:r>
      <w:r w:rsidRPr="001B459D">
        <w:rPr>
          <w:rtl/>
        </w:rPr>
        <w:t xml:space="preserve"> والصفات الجلالية</w:t>
      </w:r>
      <w:r w:rsidR="00EC1238">
        <w:rPr>
          <w:rtl/>
        </w:rPr>
        <w:t>،</w:t>
      </w:r>
      <w:r w:rsidRPr="001B459D">
        <w:rPr>
          <w:rtl/>
        </w:rPr>
        <w:t xml:space="preserve"> والصفات التقديسية</w:t>
      </w:r>
      <w:r w:rsidR="00EC1238">
        <w:rPr>
          <w:rtl/>
        </w:rPr>
        <w:t>،</w:t>
      </w:r>
      <w:r w:rsidRPr="001B459D">
        <w:rPr>
          <w:rtl/>
        </w:rPr>
        <w:t xml:space="preserve"> والذي يهم في المقام بيانه هو فرق الذاتية والفعلية</w:t>
      </w:r>
      <w:r w:rsidR="00EC1238">
        <w:rPr>
          <w:rtl/>
        </w:rPr>
        <w:t>،</w:t>
      </w:r>
      <w:r w:rsidRPr="001B459D">
        <w:rPr>
          <w:rtl/>
        </w:rPr>
        <w:t xml:space="preserve"> وأنّه كيف نعرف أنّ هذه الصفة الثبوتية فعلية وهي حادثة</w:t>
      </w:r>
      <w:r w:rsidR="00EC1238">
        <w:rPr>
          <w:rtl/>
        </w:rPr>
        <w:t>،</w:t>
      </w:r>
      <w:r w:rsidRPr="001B459D">
        <w:rPr>
          <w:rtl/>
        </w:rPr>
        <w:t xml:space="preserve"> وتلك ذاتية وهي قديمة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وإليك ذكر ما يفرّق بينها من الموازين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كلّ صفة أمكن نفيها عن الواجب القديم</w:t>
      </w:r>
      <w:r w:rsidR="00EC1238">
        <w:rPr>
          <w:rtl/>
        </w:rPr>
        <w:t>،</w:t>
      </w:r>
      <w:r w:rsidRPr="001B459D">
        <w:rPr>
          <w:rtl/>
        </w:rPr>
        <w:t xml:space="preserve"> وصحّ إثبات نقيضها له</w:t>
      </w:r>
      <w:r w:rsidR="00EC1238">
        <w:rPr>
          <w:rtl/>
        </w:rPr>
        <w:t>،</w:t>
      </w:r>
      <w:r w:rsidRPr="001B459D">
        <w:rPr>
          <w:rtl/>
        </w:rPr>
        <w:t xml:space="preserve"> فهي فعلية</w:t>
      </w:r>
      <w:r w:rsidR="00EC1238">
        <w:rPr>
          <w:rtl/>
        </w:rPr>
        <w:t>،</w:t>
      </w:r>
      <w:r w:rsidRPr="001B459D">
        <w:rPr>
          <w:rtl/>
        </w:rPr>
        <w:t xml:space="preserve"> وإلاّ فهي ذاتية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الصفة الذاتية إمّا واجبة بل عين ذاته كما هو الحق</w:t>
      </w:r>
      <w:r w:rsidR="00EC1238">
        <w:rPr>
          <w:rtl/>
        </w:rPr>
        <w:t>،</w:t>
      </w:r>
      <w:r w:rsidRPr="001B459D">
        <w:rPr>
          <w:rtl/>
        </w:rPr>
        <w:t xml:space="preserve"> وإمّا واجبة الثبوت للذات فلا يمكن انفكاكها عنها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كلّ صفة كان لها ضدّ وجودي فهي فعلية</w:t>
      </w:r>
      <w:r w:rsidR="00EC1238">
        <w:rPr>
          <w:rtl/>
        </w:rPr>
        <w:t>؛</w:t>
      </w:r>
      <w:r w:rsidRPr="001B459D">
        <w:rPr>
          <w:rtl/>
        </w:rPr>
        <w:t xml:space="preserve"> إذ الذاتية عين الذات</w:t>
      </w:r>
      <w:r w:rsidR="00EC1238">
        <w:rPr>
          <w:rtl/>
        </w:rPr>
        <w:t>،</w:t>
      </w:r>
      <w:r w:rsidRPr="001B459D">
        <w:rPr>
          <w:rtl/>
        </w:rPr>
        <w:t xml:space="preserve"> وستعرف في محله أن لا ضدّ للذات الواجبة</w:t>
      </w:r>
      <w:r w:rsidR="00EC1238">
        <w:rPr>
          <w:rtl/>
        </w:rPr>
        <w:t>،</w:t>
      </w:r>
      <w:r w:rsidRPr="001B459D">
        <w:rPr>
          <w:rtl/>
        </w:rPr>
        <w:t xml:space="preserve"> وأمّا إذا لم يكن لها ضدّ فلا يجب أن تكون ذاتيةً</w:t>
      </w:r>
      <w:r w:rsidR="00EC1238">
        <w:rPr>
          <w:rtl/>
        </w:rPr>
        <w:t>،</w:t>
      </w:r>
      <w:r w:rsidRPr="001B459D">
        <w:rPr>
          <w:rtl/>
        </w:rPr>
        <w:t xml:space="preserve"> فالملازمة من أحد الطرفين كما لا يخفى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كلّ صفة اعتبرت في مفهومها الإضافة فهي فعلية</w:t>
      </w:r>
      <w:r w:rsidR="00EC1238">
        <w:rPr>
          <w:rtl/>
        </w:rPr>
        <w:t>؛</w:t>
      </w:r>
      <w:r w:rsidRPr="001B459D">
        <w:rPr>
          <w:rtl/>
        </w:rPr>
        <w:t xml:space="preserve"> لاحتياجها إلى غير الواجب</w:t>
      </w:r>
      <w:r w:rsidR="00EC1238">
        <w:rPr>
          <w:rtl/>
        </w:rPr>
        <w:t>،</w:t>
      </w:r>
      <w:r w:rsidRPr="001B459D">
        <w:rPr>
          <w:rtl/>
        </w:rPr>
        <w:t xml:space="preserve"> فلا يعقل كونها ذاتيةً</w:t>
      </w:r>
      <w:r w:rsidR="00EC1238">
        <w:rPr>
          <w:rtl/>
        </w:rPr>
        <w:t>،</w:t>
      </w:r>
      <w:r w:rsidRPr="001B459D">
        <w:rPr>
          <w:rtl/>
        </w:rPr>
        <w:t xml:space="preserve"> وهذا واضح</w:t>
      </w:r>
      <w:r w:rsidR="00EC1238">
        <w:rPr>
          <w:rtl/>
        </w:rPr>
        <w:t>،</w:t>
      </w:r>
      <w:r w:rsidRPr="001B459D">
        <w:rPr>
          <w:rtl/>
        </w:rPr>
        <w:t xml:space="preserve"> وكلّ صفة لم تكن إضافية محضة فهي ذاتية</w:t>
      </w:r>
      <w:r w:rsidR="00EC1238">
        <w:rPr>
          <w:rtl/>
        </w:rPr>
        <w:t>؛</w:t>
      </w:r>
      <w:r w:rsidRPr="001B459D">
        <w:rPr>
          <w:rtl/>
        </w:rPr>
        <w:t xml:space="preserve"> إذ لا واسطة بين الفعلية والذاتية</w:t>
      </w:r>
      <w:r w:rsidR="00EC1238">
        <w:rPr>
          <w:rtl/>
        </w:rPr>
        <w:t>؛</w:t>
      </w:r>
      <w:r w:rsidRPr="001B459D">
        <w:rPr>
          <w:rtl/>
        </w:rPr>
        <w:t xml:space="preserve"> فحيث إنّ الصفة غير الإضافية المحضة لا تكون فعليةً</w:t>
      </w:r>
      <w:r w:rsidR="00EC1238">
        <w:rPr>
          <w:rtl/>
        </w:rPr>
        <w:t>؛</w:t>
      </w:r>
      <w:r w:rsidRPr="001B459D">
        <w:rPr>
          <w:rtl/>
        </w:rPr>
        <w:t xml:space="preserve"> للزوم الإضافة في قوام الفعل</w:t>
      </w:r>
      <w:r w:rsidR="00EC1238">
        <w:rPr>
          <w:rtl/>
        </w:rPr>
        <w:t>،</w:t>
      </w:r>
      <w:r w:rsidRPr="001B459D">
        <w:rPr>
          <w:rtl/>
        </w:rPr>
        <w:t xml:space="preserve"> فهي ذاتية لا محالة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كلّ ما وقع تحت قدرته فهو من الصفات الفعلية</w:t>
      </w:r>
      <w:r w:rsidR="00EC1238">
        <w:rPr>
          <w:rtl/>
        </w:rPr>
        <w:t>،</w:t>
      </w:r>
      <w:r w:rsidRPr="001B459D">
        <w:rPr>
          <w:rtl/>
        </w:rPr>
        <w:t xml:space="preserve"> وما لم يقع فهو من الصفات الذاتية</w:t>
      </w:r>
      <w:r w:rsidR="00EC1238">
        <w:rPr>
          <w:rtl/>
        </w:rPr>
        <w:t>؛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وأمّا الصدق والعدل</w:t>
      </w:r>
      <w:r w:rsidR="00EC1238">
        <w:rPr>
          <w:rtl/>
        </w:rPr>
        <w:t>،</w:t>
      </w:r>
      <w:r w:rsidRPr="00AD3CEA">
        <w:rPr>
          <w:rtl/>
        </w:rPr>
        <w:t xml:space="preserve"> وأن لا يجوز سلبهما عن الله تعالى في شيء من الأوقات عند الناس</w:t>
      </w:r>
      <w:r w:rsidR="00EC1238">
        <w:rPr>
          <w:rtl/>
        </w:rPr>
        <w:t>،</w:t>
      </w:r>
      <w:r w:rsidRPr="00AD3CEA">
        <w:rPr>
          <w:rtl/>
        </w:rPr>
        <w:t xml:space="preserve"> إلاّ أنّ سلبهما بسلب منشائهما</w:t>
      </w:r>
      <w:r w:rsidR="00EC1238">
        <w:rPr>
          <w:rtl/>
        </w:rPr>
        <w:t>،</w:t>
      </w:r>
      <w:r w:rsidRPr="00AD3CEA">
        <w:rPr>
          <w:rtl/>
        </w:rPr>
        <w:t xml:space="preserve"> فيقال</w:t>
      </w:r>
      <w:r w:rsidR="00EC1238">
        <w:rPr>
          <w:rtl/>
        </w:rPr>
        <w:t>:</w:t>
      </w:r>
      <w:r w:rsidRPr="00AD3CEA">
        <w:rPr>
          <w:rtl/>
        </w:rPr>
        <w:t xml:space="preserve"> إنّه لم يكن متكلّماً ومعاملاً أزلاً فلا يكون صادقاً وعادلاً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8436E5">
      <w:pPr>
        <w:pStyle w:val="libNormal0"/>
        <w:rPr>
          <w:rtl/>
        </w:rPr>
      </w:pPr>
      <w:r w:rsidRPr="001B459D">
        <w:rPr>
          <w:rtl/>
        </w:rPr>
        <w:lastRenderedPageBreak/>
        <w:t>والسر في ذلك واضح</w:t>
      </w:r>
      <w:r w:rsidR="00EC1238">
        <w:rPr>
          <w:rtl/>
        </w:rPr>
        <w:t>،</w:t>
      </w:r>
      <w:r w:rsidRPr="001B459D">
        <w:rPr>
          <w:rtl/>
        </w:rPr>
        <w:t xml:space="preserve"> فإنّ الخارج عن القدرة ليس إلاّ الواجب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>كلّ صفة أمكنة وقوعها تحت الإرادة فهي فعلية</w:t>
      </w:r>
      <w:r w:rsidR="00EC1238">
        <w:rPr>
          <w:rtl/>
        </w:rPr>
        <w:t>،</w:t>
      </w:r>
      <w:r w:rsidRPr="001B459D">
        <w:rPr>
          <w:rtl/>
        </w:rPr>
        <w:t xml:space="preserve"> وإلاّ فهي ذاتية</w:t>
      </w:r>
      <w:r w:rsidR="00EC1238">
        <w:rPr>
          <w:rtl/>
        </w:rPr>
        <w:t>،</w:t>
      </w:r>
      <w:r w:rsidRPr="001B459D">
        <w:rPr>
          <w:rtl/>
        </w:rPr>
        <w:t xml:space="preserve"> ويظهر وجهه ممّا سبق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وَهُوَ عَلَى جَمْعِهِمْ إِذَا يَشَاءُ قَدِيرٌ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وقوله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1646A8">
        <w:rPr>
          <w:rtl/>
        </w:rPr>
        <w:t>(</w:t>
      </w:r>
      <w:r w:rsidRPr="001646A8">
        <w:rPr>
          <w:rtl/>
        </w:rPr>
        <w:t>شاء</w:t>
      </w:r>
      <w:r w:rsidR="008232D7" w:rsidRPr="001646A8">
        <w:rPr>
          <w:rtl/>
        </w:rPr>
        <w:t xml:space="preserve"> - </w:t>
      </w:r>
      <w:r w:rsidRPr="001646A8">
        <w:rPr>
          <w:rtl/>
        </w:rPr>
        <w:t>أي الله</w:t>
      </w:r>
      <w:r w:rsidR="008232D7" w:rsidRPr="001646A8">
        <w:rPr>
          <w:rtl/>
        </w:rPr>
        <w:t xml:space="preserve"> - </w:t>
      </w:r>
      <w:r w:rsidRPr="001646A8">
        <w:rPr>
          <w:rtl/>
        </w:rPr>
        <w:t>أن لا يكون شيء في ملكه إلاّ بعلمه</w:t>
      </w:r>
      <w:r w:rsidR="00EC1238" w:rsidRPr="001646A8">
        <w:rPr>
          <w:rtl/>
        </w:rPr>
        <w:t>)</w:t>
      </w:r>
      <w:r w:rsidRPr="001B459D">
        <w:rPr>
          <w:rtl/>
        </w:rPr>
        <w:t xml:space="preserve"> حيث تعلّق المشية بالقدرة وبكون الشيء معلوماً له تعالى</w:t>
      </w:r>
      <w:r w:rsidR="00EC1238">
        <w:rPr>
          <w:rtl/>
        </w:rPr>
        <w:t>،</w:t>
      </w:r>
      <w:r w:rsidRPr="001B459D">
        <w:rPr>
          <w:rtl/>
        </w:rPr>
        <w:t xml:space="preserve"> مع أنّ القدرة والعلم من الصفات الذاتية</w:t>
      </w:r>
      <w:r w:rsidR="00EC1238">
        <w:rPr>
          <w:rtl/>
        </w:rPr>
        <w:t>،</w:t>
      </w:r>
      <w:r w:rsidRPr="001B459D">
        <w:rPr>
          <w:rtl/>
        </w:rPr>
        <w:t xml:space="preserve"> فلابدّ من توجيههما بوجه مقبول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Pr="001B459D">
        <w:rPr>
          <w:rtl/>
        </w:rPr>
        <w:t>كلّ صفة وقعت في حيّز ألفاظ دالّة على الحدوث والإمكان فهي فعلية لا محالة</w:t>
      </w:r>
      <w:r w:rsidR="00EC1238">
        <w:rPr>
          <w:rtl/>
        </w:rPr>
        <w:t>،</w:t>
      </w:r>
      <w:r w:rsidRPr="001B459D">
        <w:rPr>
          <w:rtl/>
        </w:rPr>
        <w:t xml:space="preserve"> ومن الألفاظ المذكور</w:t>
      </w:r>
      <w:r w:rsidR="00EC1238">
        <w:rPr>
          <w:rtl/>
        </w:rPr>
        <w:t>:</w:t>
      </w:r>
      <w:r w:rsidRPr="001B459D">
        <w:rPr>
          <w:rtl/>
        </w:rPr>
        <w:t xml:space="preserve"> سوف</w:t>
      </w:r>
      <w:r w:rsidR="00EC1238">
        <w:rPr>
          <w:rtl/>
        </w:rPr>
        <w:t>،</w:t>
      </w:r>
      <w:r w:rsidRPr="001B459D">
        <w:rPr>
          <w:rtl/>
        </w:rPr>
        <w:t xml:space="preserve"> سين الاستقبال</w:t>
      </w:r>
      <w:r w:rsidR="00EC1238">
        <w:rPr>
          <w:rtl/>
        </w:rPr>
        <w:t>،</w:t>
      </w:r>
      <w:r w:rsidRPr="001B459D">
        <w:rPr>
          <w:rtl/>
        </w:rPr>
        <w:t xml:space="preserve"> جملة من حروف الجر</w:t>
      </w:r>
      <w:r w:rsidR="00EC1238">
        <w:rPr>
          <w:rtl/>
        </w:rPr>
        <w:t>،</w:t>
      </w:r>
      <w:r w:rsidRPr="001B459D">
        <w:rPr>
          <w:rtl/>
        </w:rPr>
        <w:t xml:space="preserve"> عسى</w:t>
      </w:r>
      <w:r w:rsidR="00EC1238">
        <w:rPr>
          <w:rtl/>
        </w:rPr>
        <w:t>،</w:t>
      </w:r>
      <w:r w:rsidRPr="001B459D">
        <w:rPr>
          <w:rtl/>
        </w:rPr>
        <w:t xml:space="preserve"> ونظائرها</w:t>
      </w:r>
      <w:r w:rsidR="00EC1238">
        <w:rPr>
          <w:rtl/>
        </w:rPr>
        <w:t>،</w:t>
      </w:r>
      <w:r w:rsidRPr="001B459D">
        <w:rPr>
          <w:rtl/>
        </w:rPr>
        <w:t xml:space="preserve"> الفاء العاطفة الدالة على الترتيب</w:t>
      </w:r>
      <w:r w:rsidR="00EC1238">
        <w:rPr>
          <w:rtl/>
        </w:rPr>
        <w:t>،</w:t>
      </w:r>
      <w:r w:rsidRPr="001B459D">
        <w:rPr>
          <w:rtl/>
        </w:rPr>
        <w:t xml:space="preserve"> ثمّ</w:t>
      </w:r>
      <w:r w:rsidR="00EC1238">
        <w:rPr>
          <w:rtl/>
        </w:rPr>
        <w:t>،</w:t>
      </w:r>
      <w:r w:rsidRPr="001B459D">
        <w:rPr>
          <w:rtl/>
        </w:rPr>
        <w:t xml:space="preserve"> إذا</w:t>
      </w:r>
      <w:r w:rsidR="00EC1238">
        <w:rPr>
          <w:rtl/>
        </w:rPr>
        <w:t>،</w:t>
      </w:r>
      <w:r w:rsidRPr="001B459D">
        <w:rPr>
          <w:rtl/>
        </w:rPr>
        <w:t xml:space="preserve"> إن</w:t>
      </w:r>
      <w:r w:rsidR="00EC1238">
        <w:rPr>
          <w:rtl/>
        </w:rPr>
        <w:t>،</w:t>
      </w:r>
      <w:r w:rsidRPr="001B459D">
        <w:rPr>
          <w:rtl/>
        </w:rPr>
        <w:t xml:space="preserve"> لو</w:t>
      </w:r>
      <w:r w:rsidR="00EC1238">
        <w:rPr>
          <w:rtl/>
        </w:rPr>
        <w:t>،</w:t>
      </w:r>
      <w:r w:rsidRPr="001B459D">
        <w:rPr>
          <w:rtl/>
        </w:rPr>
        <w:t xml:space="preserve"> وغير ذلك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الله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فَسَوْفَ يَأْتِي اللّهُ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سَيَرْحَمُهُمُ اللّهُ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لِيُضِلَّ قَوْماً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عَسَى اللّهُ أَن يَتُوبَ عَلَيْهِمْ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ثُمَّ أَرْسَلْنَا مُوسَى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،</w:t>
      </w:r>
      <w:r w:rsidRPr="001B459D">
        <w:rPr>
          <w:rStyle w:val="libAieChar"/>
          <w:rFonts w:hint="cs"/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إِذَا أَرَدْنَاهُ أَن نَّقُولَ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(7)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فَيَنسَخُ اللَّهُ مَا يُلْقِي الشَّيْطَانُ</w:t>
      </w:r>
      <w:r w:rsidR="00EC1238" w:rsidRPr="00077ACC">
        <w:rPr>
          <w:rStyle w:val="libAlaemChar"/>
          <w:rFonts w:hint="cs"/>
          <w:rtl/>
        </w:rPr>
        <w:t>)</w:t>
      </w:r>
      <w:r w:rsidR="00EC1238">
        <w:rPr>
          <w:rFonts w:hint="cs"/>
          <w:rtl/>
        </w:rPr>
        <w:t>،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وَلَوْ شِئْنَا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(8)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وَلَوْ عَلِمَ اللّهُ فِيهِمْ خَيْراً لأسْمَعَهُمْ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(9)</w:t>
      </w:r>
      <w:r w:rsidR="00EC1238">
        <w:rPr>
          <w:rtl/>
        </w:rPr>
        <w:t>،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إِلاّ لِنَعْلَمَ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(10)</w:t>
      </w:r>
      <w:r w:rsidRPr="001B459D">
        <w:rPr>
          <w:rtl/>
        </w:rPr>
        <w:t xml:space="preserve"> وأمثاله فسيأتي ما يتعلّق به في مبحث علمه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هذا الميزان الأخير السادس</w:t>
      </w:r>
      <w:r w:rsidR="008232D7">
        <w:rPr>
          <w:rtl/>
        </w:rPr>
        <w:t xml:space="preserve"> - </w:t>
      </w:r>
      <w:r w:rsidRPr="001B459D">
        <w:rPr>
          <w:rtl/>
        </w:rPr>
        <w:t>لمكان اتخاذه من ظواهر الألفاظ</w:t>
      </w:r>
      <w:r w:rsidR="008232D7">
        <w:rPr>
          <w:rtl/>
        </w:rPr>
        <w:t xml:space="preserve"> - </w:t>
      </w:r>
      <w:r w:rsidRPr="001B459D">
        <w:rPr>
          <w:rtl/>
        </w:rPr>
        <w:t>ظني غير قطعي</w:t>
      </w:r>
      <w:r w:rsidR="00EC1238">
        <w:rPr>
          <w:rtl/>
        </w:rPr>
        <w:t>،</w:t>
      </w:r>
      <w:r w:rsidRPr="001B459D">
        <w:rPr>
          <w:rtl/>
        </w:rPr>
        <w:t xml:space="preserve"> إذا تقرّر ذلك فلنبحث في هذا المقصد عن المواقف الثلاثة</w:t>
      </w:r>
      <w:r w:rsidR="00EC1238">
        <w:rPr>
          <w:rtl/>
        </w:rPr>
        <w:t>:</w:t>
      </w:r>
      <w:r w:rsidRPr="001B459D">
        <w:rPr>
          <w:rtl/>
        </w:rPr>
        <w:t xml:space="preserve"> الموقف الأَوّل</w:t>
      </w:r>
      <w:r w:rsidR="00EC1238">
        <w:rPr>
          <w:rtl/>
        </w:rPr>
        <w:t>:</w:t>
      </w:r>
      <w:r w:rsidRPr="001B459D">
        <w:rPr>
          <w:rtl/>
        </w:rPr>
        <w:t xml:space="preserve"> في صفاته الثبوتية الذاتية الكمالية</w:t>
      </w:r>
      <w:r w:rsidR="00EC1238">
        <w:rPr>
          <w:rtl/>
        </w:rPr>
        <w:t>،</w:t>
      </w:r>
      <w:r w:rsidRPr="001B459D">
        <w:rPr>
          <w:rtl/>
        </w:rPr>
        <w:t xml:space="preserve"> والموقف الثاني</w:t>
      </w:r>
      <w:r w:rsidR="00EC1238">
        <w:rPr>
          <w:rtl/>
        </w:rPr>
        <w:t>:</w:t>
      </w:r>
      <w:r w:rsidRPr="001B459D">
        <w:rPr>
          <w:rtl/>
        </w:rPr>
        <w:t xml:space="preserve"> في صفاته الثبوتية المدحية التي لم يذكرها العلماء</w:t>
      </w:r>
      <w:r w:rsidR="00EC1238">
        <w:rPr>
          <w:rtl/>
        </w:rPr>
        <w:t>،</w:t>
      </w:r>
      <w:r w:rsidRPr="001B459D">
        <w:rPr>
          <w:rtl/>
        </w:rPr>
        <w:t xml:space="preserve"> والموقف الثالث</w:t>
      </w:r>
      <w:r w:rsidR="00EC1238">
        <w:rPr>
          <w:rtl/>
        </w:rPr>
        <w:t>:</w:t>
      </w:r>
      <w:r w:rsidRPr="001B459D">
        <w:rPr>
          <w:rtl/>
        </w:rPr>
        <w:t xml:space="preserve"> في صفاته الثبوتية الفعلية الجمالية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الشورى 42 / 29.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المائدة 5 / 54.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التوبة 9 / 71.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التوبة 9 / 109.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(5) التوبة 9 / 102.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(6) المؤمنون 23 / 45.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(7) النحل 16 / 40.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(8) الأعراف 7 / 176.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(9) الأنفال 8 / 23.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(10) البقرة 2 / 143.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8436E5">
      <w:pPr>
        <w:pStyle w:val="libCenterBold1"/>
        <w:rPr>
          <w:rtl/>
        </w:rPr>
      </w:pPr>
      <w:r w:rsidRPr="00AD3CEA">
        <w:rPr>
          <w:rtl/>
        </w:rPr>
        <w:lastRenderedPageBreak/>
        <w:t>الموقف الأَوّل</w:t>
      </w:r>
    </w:p>
    <w:p w:rsidR="001B459D" w:rsidRPr="008232D7" w:rsidRDefault="001B459D" w:rsidP="008436E5">
      <w:pPr>
        <w:pStyle w:val="libCenterBold1"/>
        <w:rPr>
          <w:rtl/>
        </w:rPr>
      </w:pPr>
      <w:r w:rsidRPr="00AD3CEA">
        <w:rPr>
          <w:rtl/>
        </w:rPr>
        <w:t>في صفاته الثبوتية الذاتية الكمالية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الفصل الأَوّل</w:t>
      </w:r>
      <w:r w:rsidR="00EC1238">
        <w:rPr>
          <w:rtl/>
        </w:rPr>
        <w:t>:</w:t>
      </w:r>
      <w:r w:rsidRPr="00AD3CEA">
        <w:rPr>
          <w:rtl/>
        </w:rPr>
        <w:t xml:space="preserve"> في قدرته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الفصل الثاني</w:t>
      </w:r>
      <w:r w:rsidR="00EC1238">
        <w:rPr>
          <w:rtl/>
        </w:rPr>
        <w:t>:</w:t>
      </w:r>
      <w:r w:rsidRPr="00AD3CEA">
        <w:rPr>
          <w:rtl/>
        </w:rPr>
        <w:t xml:space="preserve"> في علمه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الفصل الثالث</w:t>
      </w:r>
      <w:r w:rsidR="00EC1238">
        <w:rPr>
          <w:rtl/>
        </w:rPr>
        <w:t>:</w:t>
      </w:r>
      <w:r w:rsidRPr="00AD3CEA">
        <w:rPr>
          <w:rtl/>
        </w:rPr>
        <w:t xml:space="preserve"> سمعه وبصره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الفصل الرابع</w:t>
      </w:r>
      <w:r w:rsidR="00EC1238">
        <w:rPr>
          <w:rtl/>
        </w:rPr>
        <w:t>:</w:t>
      </w:r>
      <w:r w:rsidRPr="00AD3CEA">
        <w:rPr>
          <w:rtl/>
        </w:rPr>
        <w:t xml:space="preserve"> في حياته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8436E5">
      <w:pPr>
        <w:pStyle w:val="libCenterBold1"/>
        <w:rPr>
          <w:rtl/>
        </w:rPr>
      </w:pPr>
      <w:r w:rsidRPr="00AD3CEA">
        <w:rPr>
          <w:rtl/>
        </w:rPr>
        <w:lastRenderedPageBreak/>
        <w:t>الفصل الأَوّل</w:t>
      </w:r>
    </w:p>
    <w:p w:rsidR="001B459D" w:rsidRPr="008232D7" w:rsidRDefault="001B459D" w:rsidP="008436E5">
      <w:pPr>
        <w:pStyle w:val="libCenterBold1"/>
        <w:rPr>
          <w:rtl/>
        </w:rPr>
      </w:pPr>
      <w:r w:rsidRPr="00AD3CEA">
        <w:rPr>
          <w:rtl/>
        </w:rPr>
        <w:t>في قدرته تعالى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الناحية الأُولى</w:t>
      </w:r>
      <w:r w:rsidR="00EC1238">
        <w:rPr>
          <w:rtl/>
        </w:rPr>
        <w:t>:</w:t>
      </w:r>
      <w:r w:rsidRPr="00AD3CEA">
        <w:rPr>
          <w:rtl/>
        </w:rPr>
        <w:t xml:space="preserve"> في إثبات أصل القدرة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الناحية الثانية</w:t>
      </w:r>
      <w:r w:rsidR="00EC1238">
        <w:rPr>
          <w:rtl/>
        </w:rPr>
        <w:t>:</w:t>
      </w:r>
      <w:r w:rsidRPr="00AD3CEA">
        <w:rPr>
          <w:rtl/>
        </w:rPr>
        <w:t xml:space="preserve"> في كيفية القدرة وتفسيرها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الناحية الثالثة</w:t>
      </w:r>
      <w:r w:rsidR="00EC1238">
        <w:rPr>
          <w:rtl/>
        </w:rPr>
        <w:t>:</w:t>
      </w:r>
      <w:r w:rsidRPr="00AD3CEA">
        <w:rPr>
          <w:rtl/>
        </w:rPr>
        <w:t xml:space="preserve"> في عموم قدرته</w:t>
      </w:r>
    </w:p>
    <w:p w:rsidR="001B459D" w:rsidRPr="008232D7" w:rsidRDefault="001B459D" w:rsidP="008436E5">
      <w:pPr>
        <w:pStyle w:val="libBold1"/>
        <w:rPr>
          <w:rtl/>
        </w:rPr>
      </w:pPr>
      <w:r w:rsidRPr="00AD3CEA">
        <w:rPr>
          <w:rtl/>
        </w:rPr>
        <w:t>مطالب مهمّة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79" w:name="الفصل_الأَوّل_في_قدرته_تعالى"/>
      <w:bookmarkStart w:id="80" w:name="_Toc418161678"/>
      <w:bookmarkEnd w:id="79"/>
      <w:r w:rsidRPr="00AD3CEA">
        <w:rPr>
          <w:rtl/>
        </w:rPr>
        <w:lastRenderedPageBreak/>
        <w:t>الفصل الأَوّل</w:t>
      </w:r>
      <w:bookmarkEnd w:id="80"/>
      <w:r w:rsidRPr="00AD3CEA">
        <w:rPr>
          <w:rtl/>
        </w:rPr>
        <w:t xml:space="preserve"> </w:t>
      </w:r>
    </w:p>
    <w:p w:rsidR="001B459D" w:rsidRPr="00EC1238" w:rsidRDefault="001B459D" w:rsidP="00EC1238">
      <w:pPr>
        <w:pStyle w:val="Heading2Center"/>
        <w:rPr>
          <w:rtl/>
        </w:rPr>
      </w:pPr>
      <w:bookmarkStart w:id="81" w:name="_Toc418161679"/>
      <w:r w:rsidRPr="00AD3CEA">
        <w:rPr>
          <w:rtl/>
        </w:rPr>
        <w:t>في قدرته تعالى</w:t>
      </w:r>
      <w:bookmarkEnd w:id="81"/>
    </w:p>
    <w:p w:rsidR="001B459D" w:rsidRPr="008232D7" w:rsidRDefault="001B459D" w:rsidP="001646A8">
      <w:pPr>
        <w:pStyle w:val="libNormal"/>
        <w:rPr>
          <w:rtl/>
        </w:rPr>
      </w:pPr>
      <w:r w:rsidRPr="00AD3CEA">
        <w:rPr>
          <w:rtl/>
        </w:rPr>
        <w:t>والكلام فيه من نواحٍ ثلاث</w:t>
      </w:r>
      <w:r w:rsidR="00EC1238">
        <w:rPr>
          <w:rtl/>
        </w:rPr>
        <w:t>:</w:t>
      </w:r>
    </w:p>
    <w:p w:rsidR="001B459D" w:rsidRPr="00EC1238" w:rsidRDefault="001B459D" w:rsidP="00EC1238">
      <w:pPr>
        <w:pStyle w:val="Heading3"/>
        <w:rPr>
          <w:rtl/>
        </w:rPr>
      </w:pPr>
      <w:bookmarkStart w:id="82" w:name="_Toc418161680"/>
      <w:r w:rsidRPr="00AD3CEA">
        <w:rPr>
          <w:rtl/>
        </w:rPr>
        <w:t>الناحية الأُولى</w:t>
      </w:r>
      <w:r w:rsidR="00EC1238">
        <w:rPr>
          <w:rtl/>
        </w:rPr>
        <w:t>:</w:t>
      </w:r>
      <w:bookmarkEnd w:id="82"/>
    </w:p>
    <w:p w:rsidR="001B459D" w:rsidRPr="00EC1238" w:rsidRDefault="001B459D" w:rsidP="00EC1238">
      <w:pPr>
        <w:pStyle w:val="Heading3"/>
        <w:rPr>
          <w:rtl/>
        </w:rPr>
      </w:pPr>
      <w:bookmarkStart w:id="83" w:name="_Toc418161681"/>
      <w:r w:rsidRPr="00AD3CEA">
        <w:rPr>
          <w:rtl/>
        </w:rPr>
        <w:t>في إثبات أصل القدرة</w:t>
      </w:r>
      <w:bookmarkEnd w:id="83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فنقول</w:t>
      </w:r>
      <w:r w:rsidR="00EC1238">
        <w:rPr>
          <w:rtl/>
        </w:rPr>
        <w:t>:</w:t>
      </w:r>
      <w:r w:rsidRPr="001B459D">
        <w:rPr>
          <w:rtl/>
        </w:rPr>
        <w:t xml:space="preserve"> إنّ ما يدل على ذلك وجوه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القدرة الواجبة لا تستحيل على الذات الواجبة الوجود قطعاً</w:t>
      </w:r>
      <w:r w:rsidR="00EC1238">
        <w:rPr>
          <w:rtl/>
        </w:rPr>
        <w:t>،</w:t>
      </w:r>
      <w:r w:rsidRPr="001B459D">
        <w:rPr>
          <w:rtl/>
        </w:rPr>
        <w:t xml:space="preserve"> فهي إذن ثابتة له</w:t>
      </w:r>
      <w:r w:rsidR="00EC1238">
        <w:rPr>
          <w:rtl/>
        </w:rPr>
        <w:t>؛</w:t>
      </w:r>
      <w:r w:rsidRPr="001B459D">
        <w:rPr>
          <w:rtl/>
        </w:rPr>
        <w:t xml:space="preserve"> لِما مرّ من قاعدة الملازمة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هذه الكائنات المشهودة</w:t>
      </w:r>
      <w:r w:rsidR="00EC1238">
        <w:rPr>
          <w:rtl/>
        </w:rPr>
        <w:t>،</w:t>
      </w:r>
      <w:r w:rsidRPr="001B459D">
        <w:rPr>
          <w:rtl/>
        </w:rPr>
        <w:t xml:space="preserve"> تدل على أنّ الله الذي أوجدها قادر بأتم قدرة</w:t>
      </w:r>
      <w:r w:rsidR="00EC1238">
        <w:rPr>
          <w:rtl/>
        </w:rPr>
        <w:t>،</w:t>
      </w:r>
      <w:r w:rsidRPr="001B459D">
        <w:rPr>
          <w:rtl/>
        </w:rPr>
        <w:t xml:space="preserve"> أمّا الصغرى</w:t>
      </w:r>
      <w:r w:rsidR="008232D7">
        <w:rPr>
          <w:rtl/>
        </w:rPr>
        <w:t xml:space="preserve"> - </w:t>
      </w:r>
      <w:r w:rsidRPr="001B459D">
        <w:rPr>
          <w:rtl/>
        </w:rPr>
        <w:t>وهي كون الواجب خالقاً لها</w:t>
      </w:r>
      <w:r w:rsidR="008232D7">
        <w:rPr>
          <w:rtl/>
        </w:rPr>
        <w:t xml:space="preserve"> - </w:t>
      </w:r>
      <w:r w:rsidRPr="001B459D">
        <w:rPr>
          <w:rtl/>
        </w:rPr>
        <w:t>فقد مرّ إثباتها في المقصد الأَوّل بأكمل بيان</w:t>
      </w:r>
      <w:r w:rsidR="00EC1238">
        <w:rPr>
          <w:rtl/>
        </w:rPr>
        <w:t>،</w:t>
      </w:r>
      <w:r w:rsidRPr="001B459D">
        <w:rPr>
          <w:rtl/>
        </w:rPr>
        <w:t xml:space="preserve"> وقد عرفت في المدخل أيضاً</w:t>
      </w:r>
      <w:r w:rsidR="00EC1238">
        <w:rPr>
          <w:rtl/>
        </w:rPr>
        <w:t>،</w:t>
      </w:r>
      <w:r w:rsidRPr="001B459D">
        <w:rPr>
          <w:rtl/>
        </w:rPr>
        <w:t xml:space="preserve"> أنّ الكائنات الممكنة محتاجة إلى فيضه حدوثاً وبقاءً</w:t>
      </w:r>
      <w:r w:rsidR="00EC1238">
        <w:rPr>
          <w:rtl/>
        </w:rPr>
        <w:t>،</w:t>
      </w:r>
      <w:r w:rsidRPr="001B459D">
        <w:rPr>
          <w:rtl/>
        </w:rPr>
        <w:t xml:space="preserve"> وأمّا الكبرى فهي من الأوّليات البديهية</w:t>
      </w:r>
      <w:r w:rsidR="00EC1238">
        <w:rPr>
          <w:rtl/>
        </w:rPr>
        <w:t>،</w:t>
      </w:r>
      <w:r w:rsidRPr="001B459D">
        <w:rPr>
          <w:rtl/>
        </w:rPr>
        <w:t xml:space="preserve"> وهذه الحجة أقوى الحجج وأتمّها وأظهرها بلا ريب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القدرة الممكنة متحقّقة في الخارج حسّاً ووجداناً</w:t>
      </w:r>
      <w:r w:rsidR="00EC1238">
        <w:rPr>
          <w:rtl/>
        </w:rPr>
        <w:t>،</w:t>
      </w:r>
      <w:r w:rsidRPr="001B459D">
        <w:rPr>
          <w:rtl/>
        </w:rPr>
        <w:t xml:space="preserve"> وهي تقتضي القدرة الواجبة</w:t>
      </w:r>
      <w:r w:rsidR="00EC1238">
        <w:rPr>
          <w:rtl/>
        </w:rPr>
        <w:t>؛</w:t>
      </w:r>
      <w:r w:rsidRPr="001B459D">
        <w:rPr>
          <w:rtl/>
        </w:rPr>
        <w:t xml:space="preserve"> إذ كلّ ما بالغير لابدّ وأن ينتهي إلى ما به الغير دفعاً للدور أو التسلسل</w:t>
      </w:r>
      <w:r w:rsidR="00EC1238">
        <w:rPr>
          <w:rtl/>
        </w:rPr>
        <w:t>،</w:t>
      </w:r>
      <w:r w:rsidRPr="001B459D">
        <w:rPr>
          <w:rtl/>
        </w:rPr>
        <w:t xml:space="preserve"> ولا تُعقل القدرة الواجبة إلاّ للذات الواجبة</w:t>
      </w:r>
      <w:r w:rsidR="00EC1238">
        <w:rPr>
          <w:rtl/>
        </w:rPr>
        <w:t>،</w:t>
      </w:r>
      <w:r w:rsidRPr="001B459D">
        <w:rPr>
          <w:rtl/>
        </w:rPr>
        <w:t xml:space="preserve"> ثمّ إنّ اختلاف ما بالغير عمّا به الغير سنخاً ونوعاً</w:t>
      </w:r>
      <w:r w:rsidR="00EC1238">
        <w:rPr>
          <w:rtl/>
        </w:rPr>
        <w:t>،</w:t>
      </w:r>
      <w:r w:rsidRPr="001B459D">
        <w:rPr>
          <w:rtl/>
        </w:rPr>
        <w:t xml:space="preserve"> وإن كان ممكناً</w:t>
      </w:r>
      <w:r w:rsidR="00EC1238">
        <w:rPr>
          <w:rtl/>
        </w:rPr>
        <w:t>،</w:t>
      </w:r>
      <w:r w:rsidRPr="001B459D">
        <w:rPr>
          <w:rtl/>
        </w:rPr>
        <w:t xml:space="preserve"> إلاّ أنّ ما به القدرة لا يكون إلاّ قدرة</w:t>
      </w:r>
      <w:r w:rsidR="00EC1238">
        <w:rPr>
          <w:rtl/>
        </w:rPr>
        <w:t>،</w:t>
      </w:r>
      <w:r w:rsidRPr="001B459D">
        <w:rPr>
          <w:rtl/>
        </w:rPr>
        <w:t xml:space="preserve"> كما يظهر وجهه للمتأمّل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العجز نقص</w:t>
      </w:r>
      <w:r w:rsidR="00EC1238">
        <w:rPr>
          <w:rtl/>
        </w:rPr>
        <w:t>،</w:t>
      </w:r>
      <w:r w:rsidRPr="001B459D">
        <w:rPr>
          <w:rtl/>
        </w:rPr>
        <w:t xml:space="preserve"> والنقص عليه محال</w:t>
      </w:r>
      <w:r w:rsidR="00EC1238">
        <w:rPr>
          <w:rtl/>
        </w:rPr>
        <w:t>،</w:t>
      </w:r>
      <w:r w:rsidRPr="001B459D">
        <w:rPr>
          <w:rtl/>
        </w:rPr>
        <w:t xml:space="preserve"> فهو قادر</w:t>
      </w:r>
      <w:r w:rsidR="00EC1238">
        <w:rPr>
          <w:rtl/>
        </w:rPr>
        <w:t>؛</w:t>
      </w:r>
      <w:r w:rsidRPr="001B459D">
        <w:rPr>
          <w:rtl/>
        </w:rPr>
        <w:t xml:space="preserve"> لعدم واسطة بين القدرة والعجز</w:t>
      </w:r>
      <w:r w:rsidR="00EC1238">
        <w:rPr>
          <w:rtl/>
        </w:rPr>
        <w:t>،</w:t>
      </w:r>
      <w:r w:rsidRPr="001B459D">
        <w:rPr>
          <w:rtl/>
        </w:rPr>
        <w:t xml:space="preserve"> إلاّ أنّ المدّعى أظهر من الكبرى بمراتب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اتّفاق الملل والنحل</w:t>
      </w:r>
      <w:r w:rsidR="00EC1238">
        <w:rPr>
          <w:rtl/>
        </w:rPr>
        <w:t>،</w:t>
      </w:r>
      <w:r w:rsidRPr="001B459D">
        <w:rPr>
          <w:rtl/>
        </w:rPr>
        <w:t xml:space="preserve"> وإجماع الأنبياء</w:t>
      </w:r>
      <w:r w:rsidR="00EC1238">
        <w:rPr>
          <w:rtl/>
        </w:rPr>
        <w:t>،</w:t>
      </w:r>
      <w:r w:rsidRPr="001B459D">
        <w:rPr>
          <w:rtl/>
        </w:rPr>
        <w:t xml:space="preserve"> والآيات القرآنية</w:t>
      </w:r>
      <w:r w:rsidR="00EC1238">
        <w:rPr>
          <w:rtl/>
        </w:rPr>
        <w:t>،</w:t>
      </w:r>
      <w:r w:rsidRPr="001B459D">
        <w:rPr>
          <w:rtl/>
        </w:rPr>
        <w:t xml:space="preserve"> والروايات المتواترة</w:t>
      </w:r>
      <w:r w:rsidR="00EC1238">
        <w:rPr>
          <w:rtl/>
        </w:rPr>
        <w:t>،</w:t>
      </w:r>
      <w:r w:rsidRPr="001B459D">
        <w:rPr>
          <w:rtl/>
        </w:rPr>
        <w:t xml:space="preserve"> تدل على أنّ الله قادر</w:t>
      </w:r>
      <w:r w:rsidR="00EC1238">
        <w:rPr>
          <w:rtl/>
        </w:rPr>
        <w:t>.</w:t>
      </w:r>
      <w:r w:rsidRPr="001B459D">
        <w:rPr>
          <w:rtl/>
        </w:rPr>
        <w:t xml:space="preserve"> ذكره بعض المتكلمين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اتّفاقهم وإجماعهم من جهة الأدلة العقلية المتقدّمة لا أنّه تعبّدي</w:t>
      </w:r>
      <w:r w:rsidR="00EC1238">
        <w:rPr>
          <w:rtl/>
        </w:rPr>
        <w:t>،</w:t>
      </w:r>
      <w:r w:rsidRPr="001B459D">
        <w:rPr>
          <w:rtl/>
        </w:rPr>
        <w:t xml:space="preserve"> على أنّ المطلوب ليس أمراً محسوساً يصحّ فيه التواتر</w:t>
      </w:r>
      <w:r w:rsidR="00EC1238">
        <w:rPr>
          <w:rtl/>
        </w:rPr>
        <w:t>،</w:t>
      </w:r>
      <w:r w:rsidRPr="001B459D">
        <w:rPr>
          <w:rtl/>
        </w:rPr>
        <w:t xml:space="preserve"> وحجّية قول النبي بل نبوّته</w:t>
      </w:r>
      <w:r w:rsidR="00EC1238">
        <w:rPr>
          <w:rtl/>
        </w:rPr>
        <w:t>،</w:t>
      </w:r>
      <w:r w:rsidRPr="001B459D">
        <w:rPr>
          <w:rtl/>
        </w:rPr>
        <w:t xml:space="preserve"> وحجية القرآن وصدقه</w:t>
      </w:r>
      <w:r w:rsidR="00EC1238">
        <w:rPr>
          <w:rtl/>
        </w:rPr>
        <w:t>،</w:t>
      </w:r>
      <w:r w:rsidRPr="001B459D">
        <w:rPr>
          <w:rtl/>
        </w:rPr>
        <w:t xml:space="preserve"> موقوفة على قدرته تعالى</w:t>
      </w:r>
      <w:r w:rsidR="00EC1238">
        <w:rPr>
          <w:rtl/>
        </w:rPr>
        <w:t>،</w:t>
      </w:r>
      <w:r w:rsidRPr="001B459D">
        <w:rPr>
          <w:rtl/>
        </w:rPr>
        <w:t xml:space="preserve"> كما سيأتي في محلّه</w:t>
      </w:r>
      <w:r w:rsidR="00EC1238">
        <w:rPr>
          <w:rtl/>
        </w:rPr>
        <w:t>،</w:t>
      </w:r>
      <w:r w:rsidRPr="001B459D">
        <w:rPr>
          <w:rtl/>
        </w:rPr>
        <w:t xml:space="preserve"> فلو توقّف إثبات القدرة عليها للزم الدور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السادس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في المنظومة وشرحها للسبزواري من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وكونه تعالى نوراً على القدرة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دلّ</w:t>
      </w:r>
      <w:r w:rsidR="00EC1238">
        <w:rPr>
          <w:rtl/>
        </w:rPr>
        <w:t>؛</w:t>
      </w:r>
      <w:r w:rsidRPr="001B459D">
        <w:rPr>
          <w:rtl/>
        </w:rPr>
        <w:t xml:space="preserve"> لأنّ الفياضيّة لازم النور</w:t>
      </w:r>
      <w:r w:rsidR="00EC1238">
        <w:rPr>
          <w:rtl/>
        </w:rPr>
        <w:t>،</w:t>
      </w:r>
      <w:r w:rsidRPr="001B459D">
        <w:rPr>
          <w:rtl/>
        </w:rPr>
        <w:t xml:space="preserve"> وهذا النور عين المشيّة والشعور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وسيأتي أنّ المشيّة ليست عين وجوده</w:t>
      </w:r>
      <w:r w:rsidR="00EC1238">
        <w:rPr>
          <w:rtl/>
        </w:rPr>
        <w:t>،</w:t>
      </w:r>
      <w:r w:rsidRPr="001B459D">
        <w:rPr>
          <w:rtl/>
        </w:rPr>
        <w:t xml:space="preserve"> على أنّ الاستدلال أيضاً غير واضح</w:t>
      </w:r>
      <w:r w:rsidR="00EC1238">
        <w:rPr>
          <w:rtl/>
        </w:rPr>
        <w:t>،</w:t>
      </w:r>
      <w:r w:rsidRPr="001B459D">
        <w:rPr>
          <w:rtl/>
        </w:rPr>
        <w:t xml:space="preserve"> فهذا الوجه أيضاً غير تام عندنا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لا يقال</w:t>
      </w:r>
      <w:r w:rsidR="00EC1238">
        <w:rPr>
          <w:rtl/>
        </w:rPr>
        <w:t>:</w:t>
      </w:r>
      <w:r w:rsidRPr="001B459D">
        <w:rPr>
          <w:rtl/>
        </w:rPr>
        <w:t xml:space="preserve"> القادر على الفعل قادر على الترك</w:t>
      </w:r>
      <w:r w:rsidR="00EC1238">
        <w:rPr>
          <w:rtl/>
        </w:rPr>
        <w:t>،</w:t>
      </w:r>
      <w:r w:rsidRPr="001B459D">
        <w:rPr>
          <w:rtl/>
        </w:rPr>
        <w:t xml:space="preserve"> وإلاّ كان موجباً</w:t>
      </w:r>
      <w:r w:rsidR="00EC1238">
        <w:rPr>
          <w:rtl/>
        </w:rPr>
        <w:t>؛</w:t>
      </w:r>
      <w:r w:rsidRPr="001B459D">
        <w:rPr>
          <w:rtl/>
        </w:rPr>
        <w:t xml:space="preserve"> ضرورة تساوي القدرة إلى الطرفين</w:t>
      </w:r>
      <w:r w:rsidR="00EC1238">
        <w:rPr>
          <w:rtl/>
        </w:rPr>
        <w:t>،</w:t>
      </w:r>
      <w:r w:rsidRPr="001B459D">
        <w:rPr>
          <w:rtl/>
        </w:rPr>
        <w:t xml:space="preserve"> لكن العدم غير مقدور</w:t>
      </w:r>
      <w:r w:rsidR="00EC1238">
        <w:rPr>
          <w:rtl/>
        </w:rPr>
        <w:t>؛</w:t>
      </w:r>
      <w:r w:rsidRPr="001B459D">
        <w:rPr>
          <w:rtl/>
        </w:rPr>
        <w:t xml:space="preserve"> لأنّه أزلي</w:t>
      </w:r>
      <w:r w:rsidR="00EC1238">
        <w:rPr>
          <w:rtl/>
        </w:rPr>
        <w:t>،</w:t>
      </w:r>
      <w:r w:rsidRPr="001B459D">
        <w:rPr>
          <w:rtl/>
        </w:rPr>
        <w:t xml:space="preserve"> ولأنّه نفي محض لا يصلح لأن يكون أثراً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فإنّه يقال</w:t>
      </w:r>
      <w:r w:rsidR="00EC1238">
        <w:rPr>
          <w:rtl/>
        </w:rPr>
        <w:t>:</w:t>
      </w:r>
      <w:r w:rsidRPr="001B459D">
        <w:rPr>
          <w:rtl/>
        </w:rPr>
        <w:t xml:space="preserve"> القادر هو الذي يمكنه أن يفعل وأن لا يفعل</w:t>
      </w:r>
      <w:r w:rsidR="00EC1238">
        <w:rPr>
          <w:rtl/>
        </w:rPr>
        <w:t>،</w:t>
      </w:r>
      <w:r w:rsidRPr="001B459D">
        <w:rPr>
          <w:rtl/>
        </w:rPr>
        <w:t xml:space="preserve"> لا أن يفعل العدم</w:t>
      </w:r>
      <w:r w:rsidR="00EC1238">
        <w:rPr>
          <w:rtl/>
        </w:rPr>
        <w:t>،</w:t>
      </w:r>
      <w:r w:rsidRPr="001B459D">
        <w:rPr>
          <w:rtl/>
        </w:rPr>
        <w:t xml:space="preserve"> وأمّا أزلية العدم فهي لا تنافي القدرة</w:t>
      </w:r>
      <w:r w:rsidR="00EC1238">
        <w:rPr>
          <w:rtl/>
        </w:rPr>
        <w:t>؛</w:t>
      </w:r>
      <w:r w:rsidRPr="001B459D">
        <w:rPr>
          <w:rtl/>
        </w:rPr>
        <w:t xml:space="preserve"> لأنّ استمراره بيد القادر</w:t>
      </w:r>
      <w:r w:rsidR="00EC1238">
        <w:rPr>
          <w:rtl/>
        </w:rPr>
        <w:t>،</w:t>
      </w:r>
      <w:r w:rsidRPr="001B459D">
        <w:rPr>
          <w:rtl/>
        </w:rPr>
        <w:t xml:space="preserve"> والشبهة سخيفة جداً</w:t>
      </w:r>
      <w:r w:rsidR="00EC1238">
        <w:rPr>
          <w:rtl/>
        </w:rPr>
        <w:t>؛</w:t>
      </w:r>
      <w:r w:rsidRPr="001B459D">
        <w:rPr>
          <w:rtl/>
        </w:rPr>
        <w:t xml:space="preserve"> لأنّها تبطل القدرة مطلقاً</w:t>
      </w:r>
      <w:r w:rsidR="00EC1238">
        <w:rPr>
          <w:rtl/>
        </w:rPr>
        <w:t>،</w:t>
      </w:r>
      <w:r w:rsidRPr="001B459D">
        <w:rPr>
          <w:rtl/>
        </w:rPr>
        <w:t xml:space="preserve"> مع أنّها وجدانية ومحسوسة في الحيوان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84" w:name="_Toc418161682"/>
      <w:r w:rsidRPr="00AD3CEA">
        <w:rPr>
          <w:rtl/>
        </w:rPr>
        <w:t>الناحية الثانية</w:t>
      </w:r>
      <w:r w:rsidR="00EC1238">
        <w:rPr>
          <w:rtl/>
        </w:rPr>
        <w:t>:</w:t>
      </w:r>
      <w:r w:rsidRPr="00AD3CEA">
        <w:rPr>
          <w:rtl/>
        </w:rPr>
        <w:t xml:space="preserve"> في كيفية القدرة وتفسيرها</w:t>
      </w:r>
      <w:bookmarkEnd w:id="84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وهذه مسألة هامّة جداً</w:t>
      </w:r>
      <w:r w:rsidR="00EC1238">
        <w:rPr>
          <w:rtl/>
        </w:rPr>
        <w:t>،</w:t>
      </w:r>
      <w:r w:rsidRPr="001B459D">
        <w:rPr>
          <w:rtl/>
        </w:rPr>
        <w:t xml:space="preserve"> وقد أصبحت من أهم معارك الآراء الفلسفية والأنظار الكلامية</w:t>
      </w:r>
      <w:r w:rsidR="00EC1238">
        <w:rPr>
          <w:rtl/>
        </w:rPr>
        <w:t>،</w:t>
      </w:r>
      <w:r w:rsidRPr="001B459D">
        <w:rPr>
          <w:rtl/>
        </w:rPr>
        <w:t xml:space="preserve"> والتضارب فيها شديد جداً بحيث نسبت طائفة إلى الجهل والضلال</w:t>
      </w:r>
      <w:r w:rsidR="00EC1238">
        <w:rPr>
          <w:rtl/>
        </w:rPr>
        <w:t>،</w:t>
      </w:r>
      <w:r w:rsidRPr="001B459D">
        <w:rPr>
          <w:rtl/>
        </w:rPr>
        <w:t xml:space="preserve"> وابتليت فرقة بالتكفير والتفسيق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وتصوير النزاع في هذه المسألة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أنّ الواجب الوجود هل يتمكن من ترك الفعل أو لا</w:t>
      </w:r>
      <w:r w:rsidR="00EC1238">
        <w:rPr>
          <w:rtl/>
        </w:rPr>
        <w:t>؟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ما يصدر عنه هل هو واجب منه أم لا</w:t>
      </w:r>
      <w:r w:rsidR="00EC1238">
        <w:rPr>
          <w:rtl/>
        </w:rPr>
        <w:t>؟</w:t>
      </w:r>
      <w:r w:rsidRPr="001B459D">
        <w:rPr>
          <w:rtl/>
        </w:rPr>
        <w:t xml:space="preserve"> بل يمكنه الترك والفعل معاً</w:t>
      </w:r>
      <w:r w:rsidR="00EC1238">
        <w:rPr>
          <w:rtl/>
        </w:rPr>
        <w:t>،</w:t>
      </w:r>
      <w:r w:rsidRPr="001B459D">
        <w:rPr>
          <w:rtl/>
        </w:rPr>
        <w:t xml:space="preserve"> فلا وجوب للفعل منه</w:t>
      </w:r>
      <w:r w:rsidR="00EC1238">
        <w:rPr>
          <w:rtl/>
        </w:rPr>
        <w:t>،</w:t>
      </w:r>
      <w:r w:rsidRPr="001B459D">
        <w:rPr>
          <w:rtl/>
        </w:rPr>
        <w:t xml:space="preserve"> وإنّما الوجوب بعد تعلّق إرادته</w:t>
      </w:r>
      <w:r w:rsidR="00EC1238">
        <w:rPr>
          <w:rtl/>
        </w:rPr>
        <w:t>،</w:t>
      </w:r>
      <w:r w:rsidRPr="001B459D">
        <w:rPr>
          <w:rtl/>
        </w:rPr>
        <w:t xml:space="preserve"> فإنّ الشيء ما لم يجب لم يوجد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وبكلمة أوضح بياناً</w:t>
      </w:r>
      <w:r w:rsidR="00EC1238">
        <w:rPr>
          <w:rtl/>
        </w:rPr>
        <w:t>:</w:t>
      </w:r>
      <w:r w:rsidRPr="001B459D">
        <w:rPr>
          <w:rtl/>
        </w:rPr>
        <w:t xml:space="preserve"> لا شك عند الموحّدين أنّ الله مختار في خلقه وفعله</w:t>
      </w:r>
      <w:r w:rsidR="00EC1238">
        <w:rPr>
          <w:rtl/>
        </w:rPr>
        <w:t>،</w:t>
      </w:r>
      <w:r w:rsidRPr="001B459D">
        <w:rPr>
          <w:rtl/>
        </w:rPr>
        <w:t xml:space="preserve"> لكن هل اختياره من سنخ اختيار الحيوان</w:t>
      </w:r>
      <w:r w:rsidR="00EC1238">
        <w:rPr>
          <w:rtl/>
        </w:rPr>
        <w:t>،</w:t>
      </w:r>
      <w:r w:rsidRPr="001B459D">
        <w:rPr>
          <w:rtl/>
        </w:rPr>
        <w:t xml:space="preserve"> الذي هو بمعنى له أن يفعل وله أن لا يفعل</w:t>
      </w:r>
      <w:r w:rsidR="00EC1238">
        <w:rPr>
          <w:rtl/>
        </w:rPr>
        <w:t>،</w:t>
      </w:r>
      <w:r w:rsidRPr="001B459D">
        <w:rPr>
          <w:rtl/>
        </w:rPr>
        <w:t xml:space="preserve"> أم لا بل هو من سنخ آخر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المتكلّمون على الأَوّل</w:t>
      </w:r>
      <w:r w:rsidR="00EC1238">
        <w:rPr>
          <w:rtl/>
        </w:rPr>
        <w:t>،</w:t>
      </w:r>
      <w:r w:rsidRPr="001B459D">
        <w:rPr>
          <w:rtl/>
        </w:rPr>
        <w:t xml:space="preserve"> والفلاسفة على الثاني</w:t>
      </w:r>
      <w:r w:rsidR="00EC1238">
        <w:rPr>
          <w:rtl/>
        </w:rPr>
        <w:t>،</w:t>
      </w:r>
      <w:r w:rsidRPr="001B459D">
        <w:rPr>
          <w:rtl/>
        </w:rPr>
        <w:t xml:space="preserve"> وحيث إنّ البحث عنه مهم جداً</w:t>
      </w:r>
      <w:r w:rsidR="00EC1238">
        <w:rPr>
          <w:rtl/>
        </w:rPr>
        <w:t>،</w:t>
      </w:r>
      <w:r w:rsidRPr="001B459D">
        <w:rPr>
          <w:rtl/>
        </w:rPr>
        <w:t xml:space="preserve"> نبدأ بنقل ما أفاده الباحثون من الطرفين فيها</w:t>
      </w:r>
      <w:r w:rsidR="00EC1238">
        <w:rPr>
          <w:rtl/>
        </w:rPr>
        <w:t>؛</w:t>
      </w:r>
      <w:r w:rsidRPr="001B459D">
        <w:rPr>
          <w:rtl/>
        </w:rPr>
        <w:t xml:space="preserve"> حتى تتّضح المسألة المذكورة حقّ وضوحها</w:t>
      </w:r>
      <w:r w:rsidR="00EC1238">
        <w:rPr>
          <w:rtl/>
        </w:rPr>
        <w:t>،</w:t>
      </w:r>
      <w:r w:rsidRPr="001B459D">
        <w:rPr>
          <w:rtl/>
        </w:rPr>
        <w:t xml:space="preserve"> ولنكن حين الاستدلال والاختيار على بصيرة تامّة من أمرنا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فنقول</w:t>
      </w:r>
      <w:r w:rsidR="00EC1238">
        <w:rPr>
          <w:rtl/>
        </w:rPr>
        <w:t>:</w:t>
      </w:r>
      <w:r w:rsidRPr="001B459D">
        <w:rPr>
          <w:rtl/>
        </w:rPr>
        <w:t xml:space="preserve"> قال الفيلسوف الشهير في أسفاره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:</w:t>
      </w:r>
      <w:r w:rsidRPr="001B459D">
        <w:rPr>
          <w:rtl/>
        </w:rPr>
        <w:t xml:space="preserve"> إنّ للقدرة تعرفينِ مشهورين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أحدهما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صحّة الفعل ومقابله أعني الترك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وثانيهما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كون الفاعل في ذاته</w:t>
      </w:r>
      <w:r w:rsidR="00EC1238">
        <w:rPr>
          <w:rtl/>
        </w:rPr>
        <w:t>،</w:t>
      </w:r>
      <w:r w:rsidRPr="001B459D">
        <w:rPr>
          <w:rtl/>
        </w:rPr>
        <w:t xml:space="preserve"> بحيث إنّ شاء فعل وإن لم يشأ لم يفعل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والتفسير الأَوّل للمتكلمين والثاني للفلاسفة</w:t>
      </w:r>
      <w:r w:rsidR="00EC1238">
        <w:rPr>
          <w:rtl/>
        </w:rPr>
        <w:t>،</w:t>
      </w:r>
      <w:r w:rsidRPr="001B459D">
        <w:rPr>
          <w:rtl/>
        </w:rPr>
        <w:t xml:space="preserve"> ومن المتأخّرين من ذهب إلى أنّ المعنيين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منظومة السبزواري / 172.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الأسفار</w:t>
      </w:r>
      <w:r w:rsidR="00EC1238">
        <w:rPr>
          <w:rtl/>
        </w:rPr>
        <w:t>،</w:t>
      </w:r>
      <w:r w:rsidRPr="00AD3CEA">
        <w:rPr>
          <w:rtl/>
        </w:rPr>
        <w:t xml:space="preserve"> المجلد الثاني</w:t>
      </w:r>
      <w:r w:rsidR="00EC1238">
        <w:rPr>
          <w:rtl/>
        </w:rPr>
        <w:t>،</w:t>
      </w:r>
      <w:r w:rsidRPr="00AD3CEA">
        <w:rPr>
          <w:rtl/>
        </w:rPr>
        <w:t xml:space="preserve"> الفصل الأَوّل من الموقف الرابع</w:t>
      </w:r>
      <w:r w:rsidR="00EC1238">
        <w:rPr>
          <w:rtl/>
        </w:rPr>
        <w:t>،</w:t>
      </w:r>
      <w:r w:rsidRPr="00AD3CEA">
        <w:rPr>
          <w:rtl/>
        </w:rPr>
        <w:t xml:space="preserve"> </w:t>
      </w:r>
      <w:r w:rsidR="00EC1238">
        <w:rPr>
          <w:rtl/>
        </w:rPr>
        <w:t>(</w:t>
      </w:r>
      <w:r w:rsidRPr="00AD3CEA">
        <w:rPr>
          <w:rtl/>
        </w:rPr>
        <w:t>الطبعة القديمة</w:t>
      </w:r>
      <w:r w:rsidR="00EC1238">
        <w:rPr>
          <w:rtl/>
        </w:rPr>
        <w:t>).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متلازمان بحسب المفهوم والتحقّق</w:t>
      </w:r>
      <w:r w:rsidR="00EC1238">
        <w:rPr>
          <w:rtl/>
        </w:rPr>
        <w:t>،</w:t>
      </w:r>
      <w:r w:rsidRPr="001B459D">
        <w:rPr>
          <w:rtl/>
        </w:rPr>
        <w:t xml:space="preserve"> وأنّ مَن أثبت المعنى الثاني يلزمه المعنى الأَوّل قطعاً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الفاعل إذا كان بحسب ذاته بحيث إن شاء فعل وإن لم يشأ لم يفعل</w:t>
      </w:r>
      <w:r w:rsidR="00EC1238">
        <w:rPr>
          <w:rtl/>
        </w:rPr>
        <w:t>،</w:t>
      </w:r>
      <w:r w:rsidRPr="001B459D">
        <w:rPr>
          <w:rtl/>
        </w:rPr>
        <w:t xml:space="preserve"> كان لا محالة من حيث ذاته</w:t>
      </w:r>
      <w:r w:rsidR="008232D7">
        <w:rPr>
          <w:rtl/>
        </w:rPr>
        <w:t xml:space="preserve"> - </w:t>
      </w:r>
      <w:r w:rsidRPr="001B459D">
        <w:rPr>
          <w:rtl/>
        </w:rPr>
        <w:t>مع عزل النظر عن المشيّة واللامشيّة</w:t>
      </w:r>
      <w:r w:rsidR="008232D7">
        <w:rPr>
          <w:rtl/>
        </w:rPr>
        <w:t xml:space="preserve"> - </w:t>
      </w:r>
      <w:r w:rsidRPr="001B459D">
        <w:rPr>
          <w:rtl/>
        </w:rPr>
        <w:t>يصح منه الفعل والترك</w:t>
      </w:r>
      <w:r w:rsidR="00EC1238">
        <w:rPr>
          <w:rtl/>
        </w:rPr>
        <w:t>،</w:t>
      </w:r>
      <w:r w:rsidRPr="001B459D">
        <w:rPr>
          <w:rtl/>
        </w:rPr>
        <w:t xml:space="preserve"> وإن كان يجب منه الفعل إذا وجب المشية</w:t>
      </w:r>
      <w:r w:rsidR="00EC1238">
        <w:rPr>
          <w:rtl/>
        </w:rPr>
        <w:t>،</w:t>
      </w:r>
      <w:r w:rsidRPr="001B459D">
        <w:rPr>
          <w:rtl/>
        </w:rPr>
        <w:t xml:space="preserve"> والترك إذا وجب اللامشيّة</w:t>
      </w:r>
      <w:r w:rsidR="00EC1238">
        <w:rPr>
          <w:rtl/>
        </w:rPr>
        <w:t>،</w:t>
      </w:r>
      <w:r w:rsidRPr="001B459D">
        <w:rPr>
          <w:rtl/>
        </w:rPr>
        <w:t xml:space="preserve"> فلزوم الفعل ووجوبه من تلقاء دوام المشية ووجوبها</w:t>
      </w:r>
      <w:r w:rsidR="00EC1238">
        <w:rPr>
          <w:rtl/>
        </w:rPr>
        <w:t>،</w:t>
      </w:r>
      <w:r w:rsidRPr="001B459D">
        <w:rPr>
          <w:rtl/>
        </w:rPr>
        <w:t xml:space="preserve"> لا ينافي صحّة الترك على تقدير اللامشيّة</w:t>
      </w:r>
      <w:r w:rsidR="00EC1238">
        <w:rPr>
          <w:rtl/>
        </w:rPr>
        <w:t>،</w:t>
      </w:r>
      <w:r w:rsidRPr="001B459D">
        <w:rPr>
          <w:rtl/>
        </w:rPr>
        <w:t xml:space="preserve"> وكذلك قياس مقابله في الاعتبارين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غلط وخبط</w:t>
      </w:r>
      <w:r w:rsidR="00EC1238">
        <w:rPr>
          <w:rtl/>
        </w:rPr>
        <w:t>،</w:t>
      </w:r>
      <w:r w:rsidRPr="001B459D">
        <w:rPr>
          <w:rtl/>
        </w:rPr>
        <w:t xml:space="preserve"> فإنّ الصحة والجواز في الفعل ومقابله</w:t>
      </w:r>
      <w:r w:rsidR="00EC1238">
        <w:rPr>
          <w:rtl/>
        </w:rPr>
        <w:t>،</w:t>
      </w:r>
      <w:r w:rsidRPr="001B459D">
        <w:rPr>
          <w:rtl/>
        </w:rPr>
        <w:t xml:space="preserve"> مرجعهما الإمكان الذاتي</w:t>
      </w:r>
      <w:r w:rsidR="00EC1238">
        <w:rPr>
          <w:rtl/>
        </w:rPr>
        <w:t>،</w:t>
      </w:r>
      <w:r w:rsidRPr="001B459D">
        <w:rPr>
          <w:rtl/>
        </w:rPr>
        <w:t xml:space="preserve"> وتحقّقه مستحيل فيه تعالى</w:t>
      </w:r>
      <w:r w:rsidR="00EC1238">
        <w:rPr>
          <w:rtl/>
        </w:rPr>
        <w:t>؛</w:t>
      </w:r>
      <w:r w:rsidRPr="001B459D">
        <w:rPr>
          <w:rtl/>
        </w:rPr>
        <w:t xml:space="preserve"> فإنّه وجوب بلا إمكان</w:t>
      </w:r>
      <w:r w:rsidR="00EC1238">
        <w:rPr>
          <w:rtl/>
        </w:rPr>
        <w:t>،</w:t>
      </w:r>
      <w:r w:rsidRPr="001B459D">
        <w:rPr>
          <w:rtl/>
        </w:rPr>
        <w:t xml:space="preserve"> وإنّما يجوز تلك النقائص عند مَن يجعل صفاته زائدةً على ذاته كالأشاعرة</w:t>
      </w:r>
      <w:r w:rsidR="00EC1238">
        <w:rPr>
          <w:rtl/>
        </w:rPr>
        <w:t>،</w:t>
      </w:r>
      <w:r w:rsidRPr="001B459D">
        <w:rPr>
          <w:rtl/>
        </w:rPr>
        <w:t xml:space="preserve"> أو يجعل الداعي على صنعه وإيجاده أمراً مبايناً</w:t>
      </w:r>
      <w:r w:rsidR="00EC1238">
        <w:rPr>
          <w:rtl/>
        </w:rPr>
        <w:t>،</w:t>
      </w:r>
      <w:r w:rsidRPr="001B459D">
        <w:rPr>
          <w:rtl/>
        </w:rPr>
        <w:t xml:space="preserve"> فيكون ذاته بذاته مع قطع النظر عن هذه الزوائد</w:t>
      </w:r>
      <w:r w:rsidR="00EC1238">
        <w:rPr>
          <w:rtl/>
        </w:rPr>
        <w:t>؛</w:t>
      </w:r>
      <w:r w:rsidRPr="001B459D">
        <w:rPr>
          <w:rtl/>
        </w:rPr>
        <w:t xml:space="preserve"> صفةً كانت أو داعياً</w:t>
      </w:r>
      <w:r w:rsidR="00EC1238">
        <w:rPr>
          <w:rtl/>
        </w:rPr>
        <w:t>،</w:t>
      </w:r>
      <w:r w:rsidRPr="001B459D">
        <w:rPr>
          <w:rtl/>
        </w:rPr>
        <w:t xml:space="preserve"> جائز المشيئة واللامشيئة صحيح الفاعلية واللافاعلية</w:t>
      </w:r>
      <w:r w:rsidR="00EC1238">
        <w:rPr>
          <w:rtl/>
        </w:rPr>
        <w:t>،</w:t>
      </w:r>
      <w:r w:rsidRPr="001B459D">
        <w:rPr>
          <w:rtl/>
        </w:rPr>
        <w:t xml:space="preserve"> وأمّا عند مَن وحّده وقدّسه عن شوائب الكثرة والإمكان</w:t>
      </w:r>
      <w:r w:rsidR="00EC1238">
        <w:rPr>
          <w:rtl/>
        </w:rPr>
        <w:t>،</w:t>
      </w:r>
      <w:r w:rsidRPr="001B459D">
        <w:rPr>
          <w:rtl/>
        </w:rPr>
        <w:t xml:space="preserve"> فالمشية المتعلّقة بالجود والإفاضة عين ذاته بذاته</w:t>
      </w:r>
      <w:r w:rsidR="00EC1238">
        <w:rPr>
          <w:rtl/>
        </w:rPr>
        <w:t>،</w:t>
      </w:r>
      <w:r w:rsidRPr="001B459D">
        <w:rPr>
          <w:rtl/>
        </w:rPr>
        <w:t xml:space="preserve"> بلا تغاير بين الذات والمشيئة خارجاً وذهناً</w:t>
      </w:r>
      <w:r w:rsidR="00EC1238">
        <w:rPr>
          <w:rtl/>
        </w:rPr>
        <w:t>،</w:t>
      </w:r>
      <w:r w:rsidRPr="001B459D">
        <w:rPr>
          <w:rtl/>
        </w:rPr>
        <w:t xml:space="preserve"> بلا اختلاف حيثية تقييدية وتعليلية</w:t>
      </w:r>
      <w:r w:rsidR="00EC1238">
        <w:rPr>
          <w:rtl/>
        </w:rPr>
        <w:t>،</w:t>
      </w:r>
      <w:r w:rsidRPr="001B459D">
        <w:rPr>
          <w:rtl/>
        </w:rPr>
        <w:t xml:space="preserve"> فصدق القضية الشرطية القائلة</w:t>
      </w:r>
      <w:r w:rsidR="00EC1238">
        <w:rPr>
          <w:rtl/>
        </w:rPr>
        <w:t>:</w:t>
      </w:r>
      <w:r w:rsidRPr="001B459D">
        <w:rPr>
          <w:rtl/>
        </w:rPr>
        <w:t xml:space="preserve"> إن شاء فعل</w:t>
      </w:r>
      <w:r w:rsidR="00EC1238">
        <w:rPr>
          <w:rtl/>
        </w:rPr>
        <w:t>،</w:t>
      </w:r>
      <w:r w:rsidRPr="001B459D">
        <w:rPr>
          <w:rtl/>
        </w:rPr>
        <w:t xml:space="preserve"> لا ينافي وجوب المقدّم</w:t>
      </w:r>
      <w:r w:rsidR="00EC1238">
        <w:rPr>
          <w:rtl/>
        </w:rPr>
        <w:t>،</w:t>
      </w:r>
      <w:r w:rsidRPr="001B459D">
        <w:rPr>
          <w:rtl/>
        </w:rPr>
        <w:t xml:space="preserve"> وضرورة العقد الحملي له ضرورة أزلية دائمة</w:t>
      </w:r>
      <w:r w:rsidR="00EC1238">
        <w:rPr>
          <w:rtl/>
        </w:rPr>
        <w:t>،</w:t>
      </w:r>
      <w:r w:rsidRPr="001B459D">
        <w:rPr>
          <w:rtl/>
        </w:rPr>
        <w:t xml:space="preserve"> وكذا الشرطية القائلة</w:t>
      </w:r>
      <w:r w:rsidR="00EC1238">
        <w:rPr>
          <w:rtl/>
        </w:rPr>
        <w:t>:</w:t>
      </w:r>
      <w:r w:rsidRPr="001B459D">
        <w:rPr>
          <w:rtl/>
        </w:rPr>
        <w:t xml:space="preserve"> إن لم يشأ لم يفعل</w:t>
      </w:r>
      <w:r w:rsidR="00EC1238">
        <w:rPr>
          <w:rtl/>
        </w:rPr>
        <w:t>،</w:t>
      </w:r>
      <w:r w:rsidRPr="001B459D">
        <w:rPr>
          <w:rtl/>
        </w:rPr>
        <w:t xml:space="preserve"> لا ينافي استحالة المقدّم امتناعاً ذاتياً</w:t>
      </w:r>
      <w:r w:rsidR="00EC1238">
        <w:rPr>
          <w:rtl/>
        </w:rPr>
        <w:t>،</w:t>
      </w:r>
      <w:r w:rsidRPr="001B459D">
        <w:rPr>
          <w:rtl/>
        </w:rPr>
        <w:t xml:space="preserve"> وضرورة نقيضه ضرورة أزلية</w:t>
      </w:r>
      <w:r w:rsidR="00EC1238">
        <w:rPr>
          <w:rtl/>
        </w:rPr>
        <w:t>،</w:t>
      </w:r>
      <w:r w:rsidRPr="001B459D">
        <w:rPr>
          <w:rtl/>
        </w:rPr>
        <w:t xml:space="preserve"> فعلم أنّ التفسير الثاني صادق عند الحكماء دون الأَوّل</w:t>
      </w:r>
      <w:r w:rsidR="00EC1238">
        <w:rPr>
          <w:rtl/>
        </w:rPr>
        <w:t>،</w:t>
      </w:r>
      <w:r w:rsidRPr="001B459D">
        <w:rPr>
          <w:rtl/>
        </w:rPr>
        <w:t xml:space="preserve"> ولا تلازم بينهما إلاّ في القادر الذي يكون إرادته زائدةً على ذاته</w:t>
      </w:r>
      <w:r w:rsidR="00EC1238">
        <w:rPr>
          <w:rtl/>
        </w:rPr>
        <w:t>،</w:t>
      </w:r>
      <w:r w:rsidRPr="001B459D">
        <w:rPr>
          <w:rtl/>
        </w:rPr>
        <w:t xml:space="preserve"> وأمّا الواجب فلكونه فوق التمام</w:t>
      </w:r>
      <w:r w:rsidR="00EC1238">
        <w:rPr>
          <w:rtl/>
        </w:rPr>
        <w:t>،</w:t>
      </w:r>
      <w:r w:rsidRPr="001B459D">
        <w:rPr>
          <w:rtl/>
        </w:rPr>
        <w:t xml:space="preserve"> وبذاته البسيطة الحقة يفعل ما يفعل</w:t>
      </w:r>
      <w:r w:rsidR="00EC1238">
        <w:rPr>
          <w:rtl/>
        </w:rPr>
        <w:t>،</w:t>
      </w:r>
      <w:r w:rsidRPr="001B459D">
        <w:rPr>
          <w:rtl/>
        </w:rPr>
        <w:t xml:space="preserve"> لا بمشيئة زائدة</w:t>
      </w:r>
      <w:r w:rsidR="00EC1238">
        <w:rPr>
          <w:rtl/>
        </w:rPr>
        <w:t>،</w:t>
      </w:r>
      <w:r w:rsidRPr="001B459D">
        <w:rPr>
          <w:rtl/>
        </w:rPr>
        <w:t xml:space="preserve"> ولا بهمة عارضة</w:t>
      </w:r>
      <w:r w:rsidR="00EC1238">
        <w:rPr>
          <w:rtl/>
        </w:rPr>
        <w:t>،</w:t>
      </w:r>
      <w:r w:rsidRPr="001B459D">
        <w:rPr>
          <w:rtl/>
        </w:rPr>
        <w:t xml:space="preserve"> لازمة أو مفارقة</w:t>
      </w:r>
      <w:r w:rsidR="00EC1238">
        <w:rPr>
          <w:rtl/>
        </w:rPr>
        <w:t>،</w:t>
      </w:r>
      <w:r w:rsidRPr="001B459D">
        <w:rPr>
          <w:rtl/>
        </w:rPr>
        <w:t xml:space="preserve"> فهو بمشيئته وعلمه ورضائه وحكمته</w:t>
      </w:r>
      <w:r w:rsidR="00EC1238">
        <w:rPr>
          <w:rtl/>
        </w:rPr>
        <w:t>،</w:t>
      </w:r>
      <w:r w:rsidRPr="001B459D">
        <w:rPr>
          <w:rtl/>
        </w:rPr>
        <w:t xml:space="preserve"> التي هي عين ذاته يفيض الخير ويجود النظام</w:t>
      </w:r>
      <w:r w:rsidR="00EC1238">
        <w:rPr>
          <w:rtl/>
        </w:rPr>
        <w:t>،</w:t>
      </w:r>
      <w:r w:rsidRPr="001B459D">
        <w:rPr>
          <w:rtl/>
        </w:rPr>
        <w:t xml:space="preserve"> وهذا أتم أنحاء القدرة</w:t>
      </w:r>
      <w:r w:rsidR="00EC1238">
        <w:rPr>
          <w:rtl/>
        </w:rPr>
        <w:t>،</w:t>
      </w:r>
      <w:r w:rsidRPr="001B459D">
        <w:rPr>
          <w:rtl/>
        </w:rPr>
        <w:t xml:space="preserve"> وأفضل ضروب الصنع</w:t>
      </w:r>
      <w:r w:rsidR="00EC1238">
        <w:rPr>
          <w:rtl/>
        </w:rPr>
        <w:t>،</w:t>
      </w:r>
      <w:r w:rsidRPr="001B459D">
        <w:rPr>
          <w:rtl/>
        </w:rPr>
        <w:t xml:space="preserve"> ولا يلزم من ذلك جبر كفعل الماء في تبريده</w:t>
      </w:r>
      <w:r w:rsidR="00EC1238">
        <w:rPr>
          <w:rtl/>
        </w:rPr>
        <w:t>.</w:t>
      </w:r>
      <w:r w:rsidRPr="001B459D">
        <w:rPr>
          <w:rtl/>
        </w:rPr>
        <w:t>.. إلخ انتهى كلامه مع تغيير ما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وقال الحكيم السبزواري</w:t>
      </w:r>
      <w:r w:rsidR="00EC1238">
        <w:rPr>
          <w:rtl/>
        </w:rPr>
        <w:t>:</w:t>
      </w:r>
      <w:r w:rsidRPr="001B459D">
        <w:rPr>
          <w:rtl/>
        </w:rPr>
        <w:t xml:space="preserve"> لا يلزمنها</w:t>
      </w:r>
      <w:r w:rsidR="008232D7">
        <w:rPr>
          <w:rtl/>
        </w:rPr>
        <w:t xml:space="preserve"> - </w:t>
      </w:r>
      <w:r w:rsidRPr="001B459D">
        <w:rPr>
          <w:rtl/>
        </w:rPr>
        <w:t>أي القدرة</w:t>
      </w:r>
      <w:r w:rsidR="008232D7">
        <w:rPr>
          <w:rtl/>
        </w:rPr>
        <w:t xml:space="preserve"> - </w:t>
      </w:r>
      <w:r w:rsidRPr="001B459D">
        <w:rPr>
          <w:rtl/>
        </w:rPr>
        <w:t>حدوث ما انفعل</w:t>
      </w:r>
      <w:r w:rsidR="00EC1238">
        <w:rPr>
          <w:rtl/>
        </w:rPr>
        <w:t>،</w:t>
      </w:r>
      <w:r w:rsidRPr="001B459D">
        <w:rPr>
          <w:rtl/>
        </w:rPr>
        <w:t xml:space="preserve"> أي الحدوث الزماني في المقدور القابل للأثر</w:t>
      </w:r>
      <w:r w:rsidR="00EC1238">
        <w:rPr>
          <w:rtl/>
        </w:rPr>
        <w:t>،</w:t>
      </w:r>
      <w:r w:rsidRPr="001B459D">
        <w:rPr>
          <w:rtl/>
        </w:rPr>
        <w:t xml:space="preserve"> خلافاً للمتكلّمين</w:t>
      </w:r>
      <w:r w:rsidR="00EC1238">
        <w:rPr>
          <w:rtl/>
        </w:rPr>
        <w:t>،</w:t>
      </w:r>
      <w:r w:rsidRPr="001B459D">
        <w:rPr>
          <w:rtl/>
        </w:rPr>
        <w:t xml:space="preserve"> فاعتبروا في مفهوم القدرة انفكاك متعلّقها وقتاً ما عن الذات</w:t>
      </w:r>
      <w:r w:rsidR="008232D7">
        <w:rPr>
          <w:rtl/>
        </w:rPr>
        <w:t xml:space="preserve"> - </w:t>
      </w:r>
      <w:r w:rsidR="00EC1238">
        <w:rPr>
          <w:rtl/>
        </w:rPr>
        <w:t>(</w:t>
      </w:r>
      <w:r w:rsidRPr="001B459D">
        <w:rPr>
          <w:rtl/>
        </w:rPr>
        <w:t>وبعضهم اعتبروا في القدرة إمكان الترك إمكاناً ذاتياً</w:t>
      </w:r>
      <w:r w:rsidR="00EC1238">
        <w:rPr>
          <w:rtl/>
        </w:rPr>
        <w:t>،</w:t>
      </w:r>
      <w:r w:rsidRPr="001B459D">
        <w:rPr>
          <w:rtl/>
        </w:rPr>
        <w:t xml:space="preserve"> وبعضهم إمكانه إمكاناً وقوعياً</w:t>
      </w:r>
      <w:r w:rsidR="00EC1238">
        <w:rPr>
          <w:rtl/>
        </w:rPr>
        <w:t>،</w:t>
      </w:r>
      <w:r w:rsidRPr="001B459D">
        <w:rPr>
          <w:rtl/>
        </w:rPr>
        <w:t xml:space="preserve"> والإمكان الوقوعي ما لا يلزم من فرض وقوعه محال</w:t>
      </w:r>
      <w:r w:rsidR="00EC1238">
        <w:rPr>
          <w:rtl/>
        </w:rPr>
        <w:t>،</w:t>
      </w:r>
      <w:r w:rsidRPr="001B459D">
        <w:rPr>
          <w:rtl/>
        </w:rPr>
        <w:t xml:space="preserve"> والحال أنّ فيه محالاً كلّ المحال</w:t>
      </w:r>
      <w:r w:rsidR="00EC1238">
        <w:rPr>
          <w:rtl/>
        </w:rPr>
        <w:t>؛</w:t>
      </w:r>
      <w:r w:rsidRPr="001B459D">
        <w:rPr>
          <w:rtl/>
        </w:rPr>
        <w:t xml:space="preserve"> لأنّ عدم المعلول كاشف عن عدم علّته</w:t>
      </w:r>
      <w:r w:rsidR="00EC1238">
        <w:rPr>
          <w:rtl/>
        </w:rPr>
        <w:t>،</w:t>
      </w:r>
      <w:r w:rsidRPr="001B459D">
        <w:rPr>
          <w:rtl/>
        </w:rPr>
        <w:t xml:space="preserve"> كعدم العقل الأَوّل أو عدم الفعل مطلقاً</w:t>
      </w:r>
      <w:r w:rsidR="00EC1238">
        <w:rPr>
          <w:rtl/>
        </w:rPr>
        <w:t>؛</w:t>
      </w:r>
      <w:r w:rsidRPr="001B459D">
        <w:rPr>
          <w:rtl/>
        </w:rPr>
        <w:t xml:space="preserve"> وبعضهم اعتبروا الوقوع في الترك</w:t>
      </w:r>
      <w:r w:rsidR="00EC1238">
        <w:rPr>
          <w:rtl/>
        </w:rPr>
        <w:t>،</w:t>
      </w:r>
      <w:r w:rsidRPr="001B459D">
        <w:rPr>
          <w:rtl/>
        </w:rPr>
        <w:t xml:space="preserve"> وفيه</w:t>
      </w:r>
      <w:r w:rsidR="00EC1238">
        <w:rPr>
          <w:rtl/>
        </w:rPr>
        <w:t>:</w:t>
      </w:r>
      <w:r w:rsidRPr="001B459D">
        <w:rPr>
          <w:rtl/>
        </w:rPr>
        <w:t xml:space="preserve"> أنّه تخلّف المعلول عن العلّة التامّة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8232D7">
        <w:rPr>
          <w:rtl/>
        </w:rPr>
        <w:t xml:space="preserve"> - </w:t>
      </w:r>
      <w:r w:rsidRPr="001B459D">
        <w:rPr>
          <w:rtl/>
        </w:rPr>
        <w:t>وقد عرّفوا قدرته بصحّة الفعل والترك</w:t>
      </w:r>
      <w:r w:rsidR="00EC1238">
        <w:rPr>
          <w:rtl/>
        </w:rPr>
        <w:t>،</w:t>
      </w:r>
      <w:r w:rsidRPr="001B459D">
        <w:rPr>
          <w:rtl/>
        </w:rPr>
        <w:t xml:space="preserve"> وهو باطل</w:t>
      </w:r>
      <w:r w:rsidR="00EC1238">
        <w:rPr>
          <w:rtl/>
        </w:rPr>
        <w:t>؛</w:t>
      </w:r>
      <w:r w:rsidRPr="001B459D">
        <w:rPr>
          <w:rtl/>
        </w:rPr>
        <w:t xml:space="preserve"> إذ الصحّة هي الإمكان</w:t>
      </w:r>
      <w:r w:rsidR="00EC1238">
        <w:rPr>
          <w:rtl/>
        </w:rPr>
        <w:t>،</w:t>
      </w:r>
      <w:r w:rsidRPr="001B459D">
        <w:rPr>
          <w:rtl/>
        </w:rPr>
        <w:t xml:space="preserve"> وواجب الوجود بالذات واجب الوجود من جميع الجهات</w:t>
      </w:r>
      <w:r w:rsidR="00EC1238">
        <w:rPr>
          <w:rtl/>
        </w:rPr>
        <w:t>،</w:t>
      </w:r>
      <w:r w:rsidRPr="001B459D">
        <w:rPr>
          <w:rtl/>
        </w:rPr>
        <w:t xml:space="preserve"> فالقدرة كون الفاعل بحيث إن شاء فعل وإن لم يشأ لم يفعل</w:t>
      </w:r>
      <w:r w:rsidR="00EC1238">
        <w:rPr>
          <w:rtl/>
        </w:rPr>
        <w:t>.</w:t>
      </w:r>
      <w:r w:rsidRPr="001B459D">
        <w:rPr>
          <w:rtl/>
        </w:rPr>
        <w:t>.. فالحق تعالى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هذه الجملة مذكورة في حاشية شرح المنظومة</w:t>
      </w:r>
      <w:r w:rsidR="00EC1238">
        <w:rPr>
          <w:rtl/>
        </w:rPr>
        <w:t>،</w:t>
      </w:r>
      <w:r w:rsidRPr="00AD3CEA">
        <w:rPr>
          <w:rtl/>
        </w:rPr>
        <w:t xml:space="preserve"> ونحن أدرجناها في المتن</w:t>
      </w:r>
      <w:r w:rsidR="00EC1238">
        <w:rPr>
          <w:rtl/>
        </w:rPr>
        <w:t>،</w:t>
      </w:r>
      <w:r w:rsidRPr="00AD3CEA">
        <w:rPr>
          <w:rtl/>
        </w:rPr>
        <w:t xml:space="preserve"> بين قوسين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موجِب</w:t>
      </w:r>
      <w:r w:rsidR="008232D7">
        <w:rPr>
          <w:rtl/>
        </w:rPr>
        <w:t xml:space="preserve"> - </w:t>
      </w:r>
      <w:r w:rsidRPr="001B459D">
        <w:rPr>
          <w:rtl/>
        </w:rPr>
        <w:t>بسكر الجيم</w:t>
      </w:r>
      <w:r w:rsidR="008232D7">
        <w:rPr>
          <w:rtl/>
        </w:rPr>
        <w:t xml:space="preserve"> - </w:t>
      </w:r>
      <w:r w:rsidRPr="001B459D">
        <w:rPr>
          <w:rtl/>
        </w:rPr>
        <w:t>أي فاعل يجب فعله بقدرته وأخياره</w:t>
      </w:r>
      <w:r w:rsidR="00EC1238">
        <w:rPr>
          <w:rtl/>
        </w:rPr>
        <w:t>،</w:t>
      </w:r>
      <w:r w:rsidRPr="001B459D">
        <w:rPr>
          <w:rtl/>
        </w:rPr>
        <w:t xml:space="preserve"> وهذا على مذهب الحكيم حيث يقول</w:t>
      </w:r>
      <w:r w:rsidR="00EC1238">
        <w:rPr>
          <w:rtl/>
        </w:rPr>
        <w:t>:</w:t>
      </w:r>
      <w:r w:rsidRPr="001B459D">
        <w:rPr>
          <w:rtl/>
        </w:rPr>
        <w:t xml:space="preserve"> الشيء ما لم يجب لم يوجد</w:t>
      </w:r>
      <w:r w:rsidR="00EC1238">
        <w:rPr>
          <w:rtl/>
        </w:rPr>
        <w:t>،</w:t>
      </w:r>
      <w:r w:rsidRPr="001B459D">
        <w:rPr>
          <w:rtl/>
        </w:rPr>
        <w:t xml:space="preserve"> وليس موجَباً</w:t>
      </w:r>
      <w:r w:rsidR="008232D7">
        <w:rPr>
          <w:rtl/>
        </w:rPr>
        <w:t xml:space="preserve"> - </w:t>
      </w:r>
      <w:r w:rsidRPr="001B459D">
        <w:rPr>
          <w:rtl/>
        </w:rPr>
        <w:t>بفتح الجيم</w:t>
      </w:r>
      <w:r w:rsidR="008232D7">
        <w:rPr>
          <w:rtl/>
        </w:rPr>
        <w:t xml:space="preserve"> - </w:t>
      </w:r>
      <w:r w:rsidRPr="001B459D">
        <w:rPr>
          <w:rtl/>
        </w:rPr>
        <w:t>أي فاعلاً يجب فعله لا بقدرته واختياره كالمضطر</w:t>
      </w:r>
      <w:r w:rsidR="00EC1238">
        <w:rPr>
          <w:rtl/>
        </w:rPr>
        <w:t>،</w:t>
      </w:r>
      <w:r w:rsidRPr="001B459D">
        <w:rPr>
          <w:rtl/>
        </w:rPr>
        <w:t xml:space="preserve"> تعريض إلى مَن نسب إلى الحكماء إطلاقهم الموجب عليه بهذا المعنى</w:t>
      </w:r>
      <w:r w:rsidR="00EC1238">
        <w:rPr>
          <w:rtl/>
        </w:rPr>
        <w:t>،</w:t>
      </w:r>
      <w:r w:rsidRPr="001B459D">
        <w:rPr>
          <w:rtl/>
        </w:rPr>
        <w:t xml:space="preserve"> بأنّه حرّف الكلمة عن موضعها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B37781">
      <w:pPr>
        <w:pStyle w:val="libNormal"/>
        <w:rPr>
          <w:rtl/>
        </w:rPr>
      </w:pPr>
      <w:r w:rsidRPr="001B459D">
        <w:rPr>
          <w:rtl/>
        </w:rPr>
        <w:t>وقال المحقّق الطوسي قدّس سره في قواعد العقائد</w:t>
      </w:r>
      <w:r w:rsidR="00EC1238">
        <w:rPr>
          <w:rtl/>
        </w:rPr>
        <w:t>:</w:t>
      </w:r>
      <w:r w:rsidRPr="001B459D">
        <w:rPr>
          <w:rtl/>
        </w:rPr>
        <w:t xml:space="preserve"> والقادر هو الذي يصحّ منه أن يفعل الفعل ولا يجب</w:t>
      </w:r>
      <w:r w:rsidR="00EC1238">
        <w:rPr>
          <w:rtl/>
        </w:rPr>
        <w:t>،</w:t>
      </w:r>
      <w:r w:rsidRPr="001B459D">
        <w:rPr>
          <w:rtl/>
        </w:rPr>
        <w:t xml:space="preserve"> وإذا فعل فعلاً باعتبار </w:t>
      </w:r>
      <w:r w:rsidR="00EC1238">
        <w:rPr>
          <w:rtl/>
        </w:rPr>
        <w:t>(</w:t>
      </w:r>
      <w:r w:rsidRPr="001B459D">
        <w:rPr>
          <w:rtl/>
        </w:rPr>
        <w:t>اختيار ظ</w:t>
      </w:r>
      <w:r w:rsidR="00EC1238">
        <w:rPr>
          <w:rtl/>
        </w:rPr>
        <w:t>)</w:t>
      </w:r>
      <w:r w:rsidRPr="001B459D">
        <w:rPr>
          <w:rtl/>
        </w:rPr>
        <w:t xml:space="preserve"> وإرادة لداع يدعوه إلى أن يفعل</w:t>
      </w:r>
      <w:r w:rsidR="00EC1238">
        <w:rPr>
          <w:rtl/>
        </w:rPr>
        <w:t>،</w:t>
      </w:r>
      <w:r w:rsidRPr="001B459D">
        <w:rPr>
          <w:rtl/>
        </w:rPr>
        <w:t xml:space="preserve"> ويقابله الموجب</w:t>
      </w:r>
      <w:r w:rsidR="00EC1238">
        <w:rPr>
          <w:rtl/>
        </w:rPr>
        <w:t>،</w:t>
      </w:r>
      <w:r w:rsidRPr="001B459D">
        <w:rPr>
          <w:rtl/>
        </w:rPr>
        <w:t xml:space="preserve"> وهو الذي يجب أن يصدر عنه الفعل ويجب أن يقارنه فعله</w:t>
      </w:r>
      <w:r w:rsidR="00EC1238">
        <w:rPr>
          <w:rtl/>
        </w:rPr>
        <w:t>؛</w:t>
      </w:r>
      <w:r w:rsidRPr="001B459D">
        <w:rPr>
          <w:rtl/>
        </w:rPr>
        <w:t xml:space="preserve"> لأنّه لو تأخّر الفعل عنه لَما كان صدور الفعل عنه واجباً</w:t>
      </w:r>
      <w:r w:rsidR="00EC1238">
        <w:rPr>
          <w:rtl/>
        </w:rPr>
        <w:t>؛</w:t>
      </w:r>
      <w:r w:rsidRPr="001B459D">
        <w:rPr>
          <w:rtl/>
        </w:rPr>
        <w:t xml:space="preserve"> إذ لم يصدر عنه في الحال المتقدّم على الصدور</w:t>
      </w:r>
      <w:r w:rsidR="00EC1238">
        <w:rPr>
          <w:rtl/>
        </w:rPr>
        <w:t>.</w:t>
      </w:r>
      <w:r w:rsidRPr="001B459D">
        <w:rPr>
          <w:rtl/>
        </w:rPr>
        <w:t xml:space="preserve"> والمتكلّمون يقولون بأنّ الباري تعالى قادر</w:t>
      </w:r>
      <w:r w:rsidR="00EC1238">
        <w:rPr>
          <w:rtl/>
        </w:rPr>
        <w:t>،</w:t>
      </w:r>
      <w:r w:rsidRPr="001B459D">
        <w:rPr>
          <w:rtl/>
        </w:rPr>
        <w:t xml:space="preserve"> إذا كان فعله حادثاً غير صادر عنه في الأزل</w:t>
      </w:r>
      <w:r w:rsidR="00EC1238">
        <w:rPr>
          <w:rtl/>
        </w:rPr>
        <w:t>،</w:t>
      </w:r>
      <w:r w:rsidRPr="001B459D">
        <w:rPr>
          <w:rtl/>
        </w:rPr>
        <w:t xml:space="preserve"> ويلزم القائل بالقِدم كون فاعله موجباً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والحكماء يقولون</w:t>
      </w:r>
      <w:r w:rsidR="00EC1238">
        <w:rPr>
          <w:rtl/>
        </w:rPr>
        <w:t>:</w:t>
      </w:r>
      <w:r w:rsidRPr="001B459D">
        <w:rPr>
          <w:rtl/>
        </w:rPr>
        <w:t xml:space="preserve"> كل فاعل فَعل بإرادةٍ مختارٌ</w:t>
      </w:r>
      <w:r w:rsidR="00EC1238">
        <w:rPr>
          <w:rtl/>
        </w:rPr>
        <w:t>،</w:t>
      </w:r>
      <w:r w:rsidRPr="001B459D">
        <w:rPr>
          <w:rtl/>
        </w:rPr>
        <w:t xml:space="preserve"> سواء قارنه الفعل في زمانه أو تأخّر عنه</w:t>
      </w:r>
      <w:r w:rsidR="00EC1238">
        <w:rPr>
          <w:rtl/>
        </w:rPr>
        <w:t>،</w:t>
      </w:r>
      <w:r w:rsidRPr="001B459D">
        <w:rPr>
          <w:rtl/>
        </w:rPr>
        <w:t xml:space="preserve"> وموضع الخلاف في الداعي</w:t>
      </w:r>
      <w:r w:rsidR="00EC1238">
        <w:rPr>
          <w:rtl/>
        </w:rPr>
        <w:t>،</w:t>
      </w:r>
      <w:r w:rsidRPr="001B459D">
        <w:rPr>
          <w:rtl/>
        </w:rPr>
        <w:t xml:space="preserve"> فإنّ المتكلّمين يقولون</w:t>
      </w:r>
      <w:r w:rsidR="00EC1238">
        <w:rPr>
          <w:rtl/>
        </w:rPr>
        <w:t>:</w:t>
      </w:r>
      <w:r w:rsidRPr="001B459D">
        <w:rPr>
          <w:rtl/>
        </w:rPr>
        <w:t xml:space="preserve"> إنّه لا يدعو الداعي إلاّ إلى معدوم ليصدر عن الفاعل وجوده</w:t>
      </w:r>
      <w:r w:rsidR="00EC1238">
        <w:rPr>
          <w:rtl/>
        </w:rPr>
        <w:t>،</w:t>
      </w:r>
      <w:r w:rsidRPr="001B459D">
        <w:rPr>
          <w:rtl/>
        </w:rPr>
        <w:t xml:space="preserve"> بعد الداعي بالزمان</w:t>
      </w:r>
      <w:r w:rsidR="00EC1238">
        <w:rPr>
          <w:rtl/>
        </w:rPr>
        <w:t>،</w:t>
      </w:r>
      <w:r w:rsidRPr="001B459D">
        <w:rPr>
          <w:rtl/>
        </w:rPr>
        <w:t xml:space="preserve"> أو تقدير الزمان</w:t>
      </w:r>
      <w:r w:rsidR="00EC1238">
        <w:rPr>
          <w:rtl/>
        </w:rPr>
        <w:t>،</w:t>
      </w:r>
      <w:r w:rsidRPr="001B459D">
        <w:rPr>
          <w:rtl/>
        </w:rPr>
        <w:t xml:space="preserve"> ويقولون</w:t>
      </w:r>
      <w:r w:rsidR="00EC1238">
        <w:rPr>
          <w:rtl/>
        </w:rPr>
        <w:t>:</w:t>
      </w:r>
      <w:r w:rsidRPr="001B459D">
        <w:rPr>
          <w:rtl/>
        </w:rPr>
        <w:t xml:space="preserve"> إنّ هذا الحكم ضروري والحكماء ينكرونه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الحكيم اللاهيجي في شوارقه</w:t>
      </w:r>
      <w:r w:rsidR="00EC1238">
        <w:rPr>
          <w:rtl/>
        </w:rPr>
        <w:t>:</w:t>
      </w:r>
      <w:r w:rsidRPr="001B459D">
        <w:rPr>
          <w:rtl/>
        </w:rPr>
        <w:t xml:space="preserve"> إنّه تعالى قادر مختار</w:t>
      </w:r>
      <w:r w:rsidR="00EC1238">
        <w:rPr>
          <w:rtl/>
        </w:rPr>
        <w:t>،</w:t>
      </w:r>
      <w:r w:rsidRPr="001B459D">
        <w:rPr>
          <w:rtl/>
        </w:rPr>
        <w:t xml:space="preserve"> بمعنى أنّه يتمكّن من الفعل والترك</w:t>
      </w:r>
      <w:r w:rsidR="00EC1238">
        <w:rPr>
          <w:rtl/>
        </w:rPr>
        <w:t>،</w:t>
      </w:r>
      <w:r w:rsidRPr="001B459D">
        <w:rPr>
          <w:rtl/>
        </w:rPr>
        <w:t xml:space="preserve"> بمعنى أنّه تعالى بحيث قد يتخلّف عنه الفعل</w:t>
      </w:r>
      <w:r w:rsidR="00EC1238">
        <w:rPr>
          <w:rtl/>
        </w:rPr>
        <w:t>،</w:t>
      </w:r>
      <w:r w:rsidRPr="001B459D">
        <w:rPr>
          <w:rtl/>
        </w:rPr>
        <w:t xml:space="preserve"> فإنّ القدرة بهذا المعنى هو المتنازع فيه بين المتكلمين والحكماء</w:t>
      </w:r>
      <w:r w:rsidR="00EC1238">
        <w:rPr>
          <w:rtl/>
        </w:rPr>
        <w:t>،</w:t>
      </w:r>
      <w:r w:rsidRPr="001B459D">
        <w:rPr>
          <w:rtl/>
        </w:rPr>
        <w:t xml:space="preserve"> وأمّا القدرة بمعنى كونه بحيث يصحّ منه فعل العالم وتركه بالنظر إلى ذاته تعالى</w:t>
      </w:r>
      <w:r w:rsidR="00EC1238">
        <w:rPr>
          <w:rtl/>
        </w:rPr>
        <w:t>،</w:t>
      </w:r>
      <w:r w:rsidRPr="001B459D">
        <w:rPr>
          <w:rtl/>
        </w:rPr>
        <w:t xml:space="preserve"> أو بمعنى كونه بحيث إن شاء فعل وإن لم يشأ لم يفعل</w:t>
      </w:r>
      <w:r w:rsidR="00EC1238">
        <w:rPr>
          <w:rtl/>
        </w:rPr>
        <w:t>،</w:t>
      </w:r>
      <w:r w:rsidRPr="001B459D">
        <w:rPr>
          <w:rtl/>
        </w:rPr>
        <w:t xml:space="preserve"> فمتفق عليه بين الفريقين</w:t>
      </w:r>
      <w:r w:rsidR="00EC1238">
        <w:rPr>
          <w:rtl/>
        </w:rPr>
        <w:t>.</w:t>
      </w:r>
      <w:r w:rsidRPr="001B459D">
        <w:rPr>
          <w:rtl/>
        </w:rPr>
        <w:t>.. إلى أن قال</w:t>
      </w:r>
      <w:r w:rsidR="00EC1238">
        <w:rPr>
          <w:rtl/>
        </w:rPr>
        <w:t>:</w:t>
      </w:r>
      <w:r w:rsidRPr="001B459D">
        <w:rPr>
          <w:rtl/>
        </w:rPr>
        <w:t xml:space="preserve"> فالنزاع إذن ليس في معنى القدرة</w:t>
      </w:r>
      <w:r w:rsidR="00EC1238">
        <w:rPr>
          <w:rtl/>
        </w:rPr>
        <w:t>،</w:t>
      </w:r>
      <w:r w:rsidRPr="001B459D">
        <w:rPr>
          <w:rtl/>
        </w:rPr>
        <w:t xml:space="preserve"> الذي هو المفهوم الشرطي</w:t>
      </w:r>
      <w:r w:rsidR="00EC1238">
        <w:rPr>
          <w:rtl/>
        </w:rPr>
        <w:t>،</w:t>
      </w:r>
      <w:r w:rsidRPr="001B459D">
        <w:rPr>
          <w:rtl/>
        </w:rPr>
        <w:t xml:space="preserve"> بل في وجوب وقوع مفهوم المقدّم وعدم وجوبه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العلاّمة الحلي قدّس سره في ضمن كلام له</w:t>
      </w:r>
      <w:r w:rsidR="00EC1238">
        <w:rPr>
          <w:rtl/>
        </w:rPr>
        <w:t>:</w:t>
      </w:r>
      <w:r w:rsidRPr="001B459D">
        <w:rPr>
          <w:rtl/>
        </w:rPr>
        <w:t xml:space="preserve"> لزم خروج الواجب تعالى عن كونه قادراً</w:t>
      </w:r>
      <w:r w:rsidR="00EC1238">
        <w:rPr>
          <w:rtl/>
        </w:rPr>
        <w:t>،</w:t>
      </w:r>
      <w:r w:rsidRPr="001B459D">
        <w:rPr>
          <w:rtl/>
        </w:rPr>
        <w:t xml:space="preserve"> ويكون موجباً</w:t>
      </w:r>
      <w:r w:rsidR="00EC1238">
        <w:rPr>
          <w:rtl/>
        </w:rPr>
        <w:t>،</w:t>
      </w:r>
      <w:r w:rsidRPr="001B459D">
        <w:rPr>
          <w:rtl/>
        </w:rPr>
        <w:t xml:space="preserve"> وهذا هو الكفر الصريح</w:t>
      </w:r>
      <w:r w:rsidR="00EC1238">
        <w:rPr>
          <w:rtl/>
        </w:rPr>
        <w:t>؛</w:t>
      </w:r>
      <w:r w:rsidRPr="001B459D">
        <w:rPr>
          <w:rtl/>
        </w:rPr>
        <w:t xml:space="preserve"> إذ الفارق بين الإسلام والفلسفة إنّما هو هذه المسألة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!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في شرح المواقف</w:t>
      </w:r>
      <w:r w:rsidR="00EC1238">
        <w:rPr>
          <w:rtl/>
        </w:rPr>
        <w:t>:</w:t>
      </w:r>
      <w:r w:rsidRPr="001B459D">
        <w:rPr>
          <w:rtl/>
        </w:rPr>
        <w:t xml:space="preserve"> أي يصح منه إيجاد العالم وتركه</w:t>
      </w:r>
      <w:r w:rsidR="00EC1238">
        <w:rPr>
          <w:rtl/>
        </w:rPr>
        <w:t>،</w:t>
      </w:r>
      <w:r w:rsidRPr="001B459D">
        <w:rPr>
          <w:rtl/>
        </w:rPr>
        <w:t xml:space="preserve"> فليس شيء منهما لازماً لذاته بحيث يستحيل انفكاكه عنه</w:t>
      </w:r>
      <w:r w:rsidR="00EC1238">
        <w:rPr>
          <w:rtl/>
        </w:rPr>
        <w:t>،</w:t>
      </w:r>
      <w:r w:rsidRPr="001B459D">
        <w:rPr>
          <w:rtl/>
        </w:rPr>
        <w:t xml:space="preserve"> وإلى هذا ذهب الملّيون كلّهم</w:t>
      </w:r>
      <w:r w:rsidR="00EC1238">
        <w:rPr>
          <w:rtl/>
        </w:rPr>
        <w:t>،</w:t>
      </w:r>
      <w:r w:rsidRPr="001B459D">
        <w:rPr>
          <w:rtl/>
        </w:rPr>
        <w:t xml:space="preserve"> وأمّا الفلاسفة فإنّهم قالوا</w:t>
      </w:r>
      <w:r w:rsidR="00EC1238">
        <w:rPr>
          <w:rtl/>
        </w:rPr>
        <w:t>:</w:t>
      </w:r>
      <w:r w:rsidRPr="001B459D">
        <w:rPr>
          <w:rtl/>
        </w:rPr>
        <w:t xml:space="preserve"> إيجاده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المنظومة / 172.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قواعد العقائد / 39.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الشوارق 2 / 210</w:t>
      </w:r>
      <w:r w:rsidR="008232D7">
        <w:rPr>
          <w:rtl/>
        </w:rPr>
        <w:t xml:space="preserve"> - </w:t>
      </w:r>
      <w:r w:rsidRPr="00AD3CEA">
        <w:rPr>
          <w:rtl/>
        </w:rPr>
        <w:t>211.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إحقاق الحق 2 / 116.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للعالم على النظام الواقع من لوازم ذاته</w:t>
      </w:r>
      <w:r w:rsidR="00EC1238">
        <w:rPr>
          <w:rtl/>
        </w:rPr>
        <w:t>،</w:t>
      </w:r>
      <w:r w:rsidRPr="001B459D">
        <w:rPr>
          <w:rtl/>
        </w:rPr>
        <w:t xml:space="preserve"> فأنكروا القدرة بالمعنى المذكور</w:t>
      </w:r>
      <w:r w:rsidR="00EC1238">
        <w:rPr>
          <w:rtl/>
        </w:rPr>
        <w:t>.</w:t>
      </w:r>
      <w:r w:rsidRPr="001B459D">
        <w:rPr>
          <w:rtl/>
        </w:rPr>
        <w:t>.. وأمّا كونه تعالى قادراً بمعنى إن شاء فعل وإن لم يشأ لم يفعل</w:t>
      </w:r>
      <w:r w:rsidR="00EC1238">
        <w:rPr>
          <w:rtl/>
        </w:rPr>
        <w:t>،</w:t>
      </w:r>
      <w:r w:rsidRPr="001B459D">
        <w:rPr>
          <w:rtl/>
        </w:rPr>
        <w:t xml:space="preserve"> فهو متّفق عليه بين الفريقين</w:t>
      </w:r>
      <w:r w:rsidR="00EC1238">
        <w:rPr>
          <w:rtl/>
        </w:rPr>
        <w:t>.</w:t>
      </w:r>
      <w:r w:rsidRPr="001B459D">
        <w:rPr>
          <w:rtl/>
        </w:rPr>
        <w:t xml:space="preserve">..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القوشجي في شرح التجريد</w:t>
      </w:r>
      <w:r w:rsidR="00EC1238">
        <w:rPr>
          <w:rtl/>
        </w:rPr>
        <w:t>:</w:t>
      </w:r>
      <w:r w:rsidRPr="001B459D">
        <w:rPr>
          <w:rtl/>
        </w:rPr>
        <w:t xml:space="preserve"> ذهب الملّيون قاطبةً إلى أنّ تأثير الواجب في العالم بالقدرة والاختيار</w:t>
      </w:r>
      <w:r w:rsidR="00EC1238">
        <w:rPr>
          <w:rtl/>
        </w:rPr>
        <w:t>،</w:t>
      </w:r>
      <w:r w:rsidRPr="001B459D">
        <w:rPr>
          <w:rtl/>
        </w:rPr>
        <w:t xml:space="preserve"> على معنى أنّه يصح منه فعل العالم وتركه</w:t>
      </w:r>
      <w:r w:rsidR="00EC1238">
        <w:rPr>
          <w:rtl/>
        </w:rPr>
        <w:t>،</w:t>
      </w:r>
      <w:r w:rsidRPr="001B459D">
        <w:rPr>
          <w:rtl/>
        </w:rPr>
        <w:t xml:space="preserve"> وذهب الفلاسفة إلى أنّ تأثيره فيه بالإيجاب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وكذا الإصبهاني في شرحه مطالع الأنظار على طوالع الأنوار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وقال بعض الفضلاء السادة في شرحه على نهج البلاغة</w:t>
      </w:r>
      <w:r w:rsidR="00EC1238">
        <w:rPr>
          <w:rtl/>
        </w:rPr>
        <w:t>: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هو </w:t>
      </w:r>
      <w:r w:rsidR="00EC1238">
        <w:rPr>
          <w:rtl/>
        </w:rPr>
        <w:t>(</w:t>
      </w:r>
      <w:r w:rsidRPr="001B459D">
        <w:rPr>
          <w:rtl/>
        </w:rPr>
        <w:t>أي القادر</w:t>
      </w:r>
      <w:r w:rsidR="00EC1238">
        <w:rPr>
          <w:rtl/>
        </w:rPr>
        <w:t>)</w:t>
      </w:r>
      <w:r w:rsidRPr="001B459D">
        <w:rPr>
          <w:rtl/>
        </w:rPr>
        <w:t xml:space="preserve"> كون ذاته بذاته في الأزل</w:t>
      </w:r>
      <w:r w:rsidR="00EC1238">
        <w:rPr>
          <w:rtl/>
        </w:rPr>
        <w:t>،</w:t>
      </w:r>
      <w:r w:rsidRPr="001B459D">
        <w:rPr>
          <w:rtl/>
        </w:rPr>
        <w:t xml:space="preserve"> بحيث يصحّ منه خلق الأشياء فيما لا يزال على وِفق علمه بها</w:t>
      </w:r>
      <w:r w:rsidR="00EC1238">
        <w:rPr>
          <w:rtl/>
        </w:rPr>
        <w:t>،</w:t>
      </w:r>
      <w:r w:rsidRPr="001B459D">
        <w:rPr>
          <w:rtl/>
        </w:rPr>
        <w:t xml:space="preserve"> وهي عين ذاته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هي</w:t>
      </w:r>
      <w:r w:rsidR="008232D7">
        <w:rPr>
          <w:rtl/>
        </w:rPr>
        <w:t xml:space="preserve"> - </w:t>
      </w:r>
      <w:r w:rsidRPr="001B459D">
        <w:rPr>
          <w:rtl/>
        </w:rPr>
        <w:t>القدرة</w:t>
      </w:r>
      <w:r w:rsidR="008232D7">
        <w:rPr>
          <w:rtl/>
        </w:rPr>
        <w:t xml:space="preserve"> - </w:t>
      </w:r>
      <w:r w:rsidRPr="001B459D">
        <w:rPr>
          <w:rtl/>
        </w:rPr>
        <w:t>علمه بالنظام الأكمل من حيث أنّه يصحّ صدور الفعل عنه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هي عبارة عن نفي العجز عنه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هي فيض الأشياء عنه بمشيئته التي لا تزيد على ذاته</w:t>
      </w:r>
      <w:r w:rsidR="00EC1238">
        <w:rPr>
          <w:rtl/>
        </w:rPr>
        <w:t>،</w:t>
      </w:r>
      <w:r w:rsidRPr="001B459D">
        <w:rPr>
          <w:rtl/>
        </w:rPr>
        <w:t xml:space="preserve"> وهي العناية الأزلية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85" w:name="_Toc418161683"/>
      <w:r w:rsidRPr="00AD3CEA">
        <w:rPr>
          <w:rtl/>
        </w:rPr>
        <w:t>تعقيب تحصيلي</w:t>
      </w:r>
      <w:bookmarkEnd w:id="85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هذه نبذة من كلماتهم في المسألة</w:t>
      </w:r>
      <w:r w:rsidR="00EC1238">
        <w:rPr>
          <w:rtl/>
        </w:rPr>
        <w:t>،</w:t>
      </w:r>
      <w:r w:rsidRPr="001B459D">
        <w:rPr>
          <w:rtl/>
        </w:rPr>
        <w:t xml:space="preserve"> وهي تدلّك على حقيقة القولين المذكورين دلالةً واضحة</w:t>
      </w:r>
      <w:r w:rsidR="00EC1238">
        <w:rPr>
          <w:rtl/>
        </w:rPr>
        <w:t>،</w:t>
      </w:r>
      <w:r w:rsidRPr="001B459D">
        <w:rPr>
          <w:rtl/>
        </w:rPr>
        <w:t xml:space="preserve"> ولمزيد تنقيح البحث نذكر ما يستفاد من هذه التعابير</w:t>
      </w:r>
      <w:r w:rsidR="00EC1238">
        <w:rPr>
          <w:rtl/>
        </w:rPr>
        <w:t>،</w:t>
      </w:r>
      <w:r w:rsidRPr="001B459D">
        <w:rPr>
          <w:rtl/>
        </w:rPr>
        <w:t xml:space="preserve"> وهو أُمور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البحث ليس بلفظي كما توهم</w:t>
      </w:r>
      <w:r w:rsidR="00EC1238">
        <w:rPr>
          <w:rtl/>
        </w:rPr>
        <w:t>،</w:t>
      </w:r>
      <w:r w:rsidRPr="001B459D">
        <w:rPr>
          <w:rtl/>
        </w:rPr>
        <w:t xml:space="preserve"> ولا ملازمة بين القولين أصلاً كما زعم</w:t>
      </w:r>
      <w:r w:rsidR="00EC1238">
        <w:rPr>
          <w:rtl/>
        </w:rPr>
        <w:t>،</w:t>
      </w:r>
      <w:r w:rsidRPr="001B459D">
        <w:rPr>
          <w:rtl/>
        </w:rPr>
        <w:t xml:space="preserve"> فإن المتكلّمين يعتبرون الصحّة التي هي الإمكان في تعريف القدرة</w:t>
      </w:r>
      <w:r w:rsidR="00EC1238">
        <w:rPr>
          <w:rtl/>
        </w:rPr>
        <w:t>،</w:t>
      </w:r>
      <w:r w:rsidRPr="001B459D">
        <w:rPr>
          <w:rtl/>
        </w:rPr>
        <w:t xml:space="preserve"> والفلاسفة ينكرونها أشدّ الإنكار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فالتعريف الأَوّل</w:t>
      </w:r>
      <w:r w:rsidR="008232D7">
        <w:rPr>
          <w:rtl/>
        </w:rPr>
        <w:t xml:space="preserve"> - </w:t>
      </w:r>
      <w:r w:rsidRPr="001B459D">
        <w:rPr>
          <w:rtl/>
        </w:rPr>
        <w:t>وهو صحّة الفعل والترك</w:t>
      </w:r>
      <w:r w:rsidR="008232D7">
        <w:rPr>
          <w:rtl/>
        </w:rPr>
        <w:t xml:space="preserve"> - </w:t>
      </w:r>
      <w:r w:rsidRPr="001B459D">
        <w:rPr>
          <w:rtl/>
        </w:rPr>
        <w:t>صحيح عند أصحاب الكلام</w:t>
      </w:r>
      <w:r w:rsidR="00EC1238">
        <w:rPr>
          <w:rtl/>
        </w:rPr>
        <w:t>،</w:t>
      </w:r>
      <w:r w:rsidRPr="001B459D">
        <w:rPr>
          <w:rtl/>
        </w:rPr>
        <w:t xml:space="preserve"> وباطل بزعم أرباب الفلسفة</w:t>
      </w:r>
      <w:r w:rsidR="00EC1238">
        <w:rPr>
          <w:rtl/>
        </w:rPr>
        <w:t>،</w:t>
      </w:r>
      <w:r w:rsidRPr="001B459D">
        <w:rPr>
          <w:rtl/>
        </w:rPr>
        <w:t xml:space="preserve"> وأمّا التعريف الثاني</w:t>
      </w:r>
      <w:r w:rsidR="008232D7">
        <w:rPr>
          <w:rtl/>
        </w:rPr>
        <w:t xml:space="preserve"> - </w:t>
      </w:r>
      <w:r w:rsidRPr="001B459D">
        <w:rPr>
          <w:rtl/>
        </w:rPr>
        <w:t>وهو إن شاء فعل وإن لم يشأ لم يفعل</w:t>
      </w:r>
      <w:r w:rsidR="008232D7">
        <w:rPr>
          <w:rtl/>
        </w:rPr>
        <w:t xml:space="preserve"> - </w:t>
      </w:r>
      <w:r w:rsidRPr="001B459D">
        <w:rPr>
          <w:rtl/>
        </w:rPr>
        <w:t>فهو ينطبق على كلا المسلكين</w:t>
      </w:r>
      <w:r w:rsidR="00EC1238">
        <w:rPr>
          <w:rtl/>
        </w:rPr>
        <w:t>،</w:t>
      </w:r>
      <w:r w:rsidRPr="001B459D">
        <w:rPr>
          <w:rtl/>
        </w:rPr>
        <w:t xml:space="preserve"> فإنّ صحّة الشرطية لا تنافي ضرورة المقدّم وامتناع التالي ولا إمكانهما</w:t>
      </w:r>
      <w:r w:rsidR="00EC1238">
        <w:rPr>
          <w:rtl/>
        </w:rPr>
        <w:t>،</w:t>
      </w:r>
      <w:r w:rsidRPr="001B459D">
        <w:rPr>
          <w:rtl/>
        </w:rPr>
        <w:t xml:space="preserve"> فالمتكلّم على الثاني والفلسفي على الأوّل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اعتراف الحكماء بصحة تعريف المتكلّمين</w:t>
      </w:r>
      <w:r w:rsidR="00EC1238">
        <w:rPr>
          <w:rtl/>
        </w:rPr>
        <w:t>،</w:t>
      </w:r>
      <w:r w:rsidRPr="001B459D">
        <w:rPr>
          <w:rtl/>
        </w:rPr>
        <w:t xml:space="preserve"> في الذي كان إرادته زائدةً على ذاته</w:t>
      </w:r>
      <w:r w:rsidR="00EC1238">
        <w:rPr>
          <w:rtl/>
        </w:rPr>
        <w:t>،</w:t>
      </w:r>
      <w:r w:rsidRPr="001B459D">
        <w:rPr>
          <w:rtl/>
        </w:rPr>
        <w:t xml:space="preserve"> وكان داعيه أمراً مبايناً</w:t>
      </w:r>
      <w:r w:rsidR="00EC1238">
        <w:rPr>
          <w:rtl/>
        </w:rPr>
        <w:t>،</w:t>
      </w:r>
      <w:r w:rsidRPr="001B459D">
        <w:rPr>
          <w:rtl/>
        </w:rPr>
        <w:t xml:space="preserve"> فإنّ الفعل بالنظر إلى ذاته من حيث هي ممكن الصدور والترك</w:t>
      </w:r>
      <w:r w:rsidR="00EC1238">
        <w:rPr>
          <w:rtl/>
        </w:rPr>
        <w:t>،</w:t>
      </w:r>
      <w:r w:rsidRPr="001B459D">
        <w:rPr>
          <w:rtl/>
        </w:rPr>
        <w:t xml:space="preserve"> والخلاف فيمَن كان إرادته وداعيه عين ذاته بلا فرق أبداً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ضرورة العالم بالنسبة إلى ذاته تعالى من حيث هي ذاته</w:t>
      </w:r>
      <w:r w:rsidR="00EC1238">
        <w:rPr>
          <w:rtl/>
        </w:rPr>
        <w:t>،</w:t>
      </w:r>
      <w:r w:rsidRPr="001B459D">
        <w:rPr>
          <w:rtl/>
        </w:rPr>
        <w:t xml:space="preserve"> وعدم إمكان تخلّفه عنها</w:t>
      </w:r>
      <w:r w:rsidR="008232D7">
        <w:rPr>
          <w:rtl/>
        </w:rPr>
        <w:t xml:space="preserve"> -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المواقف 3 / 41.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التجريد / 348.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منهاج البراعة 1 / 309.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سواء كان إمكاناً ذاتياً أو وقوعياً</w:t>
      </w:r>
      <w:r w:rsidR="008232D7">
        <w:rPr>
          <w:rtl/>
        </w:rPr>
        <w:t xml:space="preserve">- </w:t>
      </w:r>
      <w:r w:rsidRPr="001B459D">
        <w:rPr>
          <w:rtl/>
        </w:rPr>
        <w:t>فضلاً عن وقوع الترك</w:t>
      </w:r>
      <w:r w:rsidR="00EC1238">
        <w:rPr>
          <w:rtl/>
        </w:rPr>
        <w:t>،</w:t>
      </w:r>
      <w:r w:rsidRPr="001B459D">
        <w:rPr>
          <w:rtl/>
        </w:rPr>
        <w:t xml:space="preserve"> كما ظهر من كلام الأسفار وشرح المنظومة</w:t>
      </w:r>
      <w:r w:rsidR="00EC1238">
        <w:rPr>
          <w:rtl/>
        </w:rPr>
        <w:t>،</w:t>
      </w:r>
      <w:r w:rsidRPr="001B459D">
        <w:rPr>
          <w:rtl/>
        </w:rPr>
        <w:t xml:space="preserve"> فما تقدّم من الشوارق من أنّ القدرة</w:t>
      </w:r>
      <w:r w:rsidR="00EC1238">
        <w:rPr>
          <w:rtl/>
        </w:rPr>
        <w:t>،</w:t>
      </w:r>
      <w:r w:rsidRPr="001B459D">
        <w:rPr>
          <w:rtl/>
        </w:rPr>
        <w:t xml:space="preserve"> بمعنى كونه بحيث يصحّ منه فعل العالَم وتركه بالنظر إلى ذاته</w:t>
      </w:r>
      <w:r w:rsidR="00EC1238">
        <w:rPr>
          <w:rtl/>
        </w:rPr>
        <w:t>،</w:t>
      </w:r>
      <w:r w:rsidRPr="001B459D">
        <w:rPr>
          <w:rtl/>
        </w:rPr>
        <w:t xml:space="preserve"> أو بمعنى كونه بحيث إن شاء فعل وإن لم يشأ لم يفعل</w:t>
      </w:r>
      <w:r w:rsidR="00EC1238">
        <w:rPr>
          <w:rtl/>
        </w:rPr>
        <w:t>،</w:t>
      </w:r>
      <w:r w:rsidRPr="001B459D">
        <w:rPr>
          <w:rtl/>
        </w:rPr>
        <w:t xml:space="preserve"> فمتفق عليه بين الفريقين</w:t>
      </w:r>
      <w:r w:rsidR="00EC1238">
        <w:rPr>
          <w:rtl/>
        </w:rPr>
        <w:t>،</w:t>
      </w:r>
      <w:r w:rsidRPr="001B459D">
        <w:rPr>
          <w:rtl/>
        </w:rPr>
        <w:t xml:space="preserve"> ساقط جداً فإنّ فعل العالَم بالنسبة إلى ذاته تعالى ضروري عند الحكماء</w:t>
      </w:r>
      <w:r w:rsidR="00EC1238">
        <w:rPr>
          <w:rtl/>
        </w:rPr>
        <w:t>،</w:t>
      </w:r>
      <w:r w:rsidRPr="001B459D">
        <w:rPr>
          <w:rtl/>
        </w:rPr>
        <w:t xml:space="preserve"> فأين الاتفاق</w:t>
      </w:r>
      <w:r w:rsidR="00EC1238">
        <w:rPr>
          <w:rtl/>
        </w:rPr>
        <w:t>؟</w:t>
      </w:r>
      <w:r w:rsidRPr="001B459D">
        <w:rPr>
          <w:rtl/>
        </w:rPr>
        <w:t xml:space="preserve"> نعم التعريف الثاني متّفق عليه بينهما على نحو ما عرفت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معنى اختيار الواجب عند الحكماء</w:t>
      </w:r>
      <w:r w:rsidR="00EC1238">
        <w:rPr>
          <w:rtl/>
        </w:rPr>
        <w:t>،</w:t>
      </w:r>
      <w:r w:rsidRPr="001B459D">
        <w:rPr>
          <w:rtl/>
        </w:rPr>
        <w:t xml:space="preserve"> هو صدور الفعل عنه مقارناً للعلم والرضاء فقط</w:t>
      </w:r>
      <w:r w:rsidR="00EC1238">
        <w:rPr>
          <w:rtl/>
        </w:rPr>
        <w:t>،</w:t>
      </w:r>
      <w:r w:rsidRPr="001B459D">
        <w:rPr>
          <w:rtl/>
        </w:rPr>
        <w:t xml:space="preserve"> ولا يعتبرون إمكان التخلّف فيه ولو إمكاناً ذاتياً</w:t>
      </w:r>
      <w:r w:rsidR="00EC1238">
        <w:rPr>
          <w:rtl/>
        </w:rPr>
        <w:t>،</w:t>
      </w:r>
      <w:r w:rsidRPr="001B459D">
        <w:rPr>
          <w:rtl/>
        </w:rPr>
        <w:t xml:space="preserve"> بل يرون امتناعه كما مرّ</w:t>
      </w:r>
      <w:r w:rsidR="00EC1238">
        <w:rPr>
          <w:rtl/>
        </w:rPr>
        <w:t>،</w:t>
      </w:r>
      <w:r w:rsidRPr="001B459D">
        <w:rPr>
          <w:rtl/>
        </w:rPr>
        <w:t xml:space="preserve"> وهذا بخلاف المتكلّمين</w:t>
      </w:r>
      <w:r w:rsidR="00EC1238">
        <w:rPr>
          <w:rtl/>
        </w:rPr>
        <w:t>،</w:t>
      </w:r>
      <w:r w:rsidRPr="001B459D">
        <w:rPr>
          <w:rtl/>
        </w:rPr>
        <w:t xml:space="preserve"> فإنّهم يرون وقوع التخلّف شرطاً في مفهوم الاختيار</w:t>
      </w:r>
      <w:r w:rsidR="00EC1238">
        <w:rPr>
          <w:rtl/>
        </w:rPr>
        <w:t>،</w:t>
      </w:r>
      <w:r w:rsidRPr="001B459D">
        <w:rPr>
          <w:rtl/>
        </w:rPr>
        <w:t xml:space="preserve"> كما يظهر من عبارة المحقّق الطوسي</w:t>
      </w:r>
      <w:r w:rsidR="00EC1238">
        <w:rPr>
          <w:rtl/>
        </w:rPr>
        <w:t>،</w:t>
      </w:r>
      <w:r w:rsidRPr="001B459D">
        <w:rPr>
          <w:rtl/>
        </w:rPr>
        <w:t xml:space="preserve"> أو إمكان التخلّف إمّا ذاتياً أو وقوعياً</w:t>
      </w:r>
      <w:r w:rsidR="00EC1238">
        <w:rPr>
          <w:rtl/>
        </w:rPr>
        <w:t>،</w:t>
      </w:r>
      <w:r w:rsidRPr="001B459D">
        <w:rPr>
          <w:rtl/>
        </w:rPr>
        <w:t xml:space="preserve"> كما نقله السبزواري عن بعضهم</w:t>
      </w:r>
      <w:r w:rsidR="00EC1238">
        <w:rPr>
          <w:rtl/>
        </w:rPr>
        <w:t>.</w:t>
      </w:r>
    </w:p>
    <w:p w:rsidR="001B459D" w:rsidRPr="00AD3CEA" w:rsidRDefault="001B459D" w:rsidP="00B37781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فالإيجاب عند الأَوّلين هو صدور الفعل من غير العلم والرضاء به</w:t>
      </w:r>
      <w:r w:rsidR="00EC1238">
        <w:rPr>
          <w:rtl/>
        </w:rPr>
        <w:t>،</w:t>
      </w:r>
      <w:r w:rsidRPr="001B459D">
        <w:rPr>
          <w:rtl/>
        </w:rPr>
        <w:t xml:space="preserve"> وعند الآخرين صدوره بلا جواز تخلّفه</w:t>
      </w:r>
      <w:r w:rsidR="00EC1238">
        <w:rPr>
          <w:rtl/>
        </w:rPr>
        <w:t>،</w:t>
      </w:r>
      <w:r w:rsidRPr="001B459D">
        <w:rPr>
          <w:rtl/>
        </w:rPr>
        <w:t xml:space="preserve"> فالحكيم إذا ادّعى أنّ الواجب القديم مختار يعني به</w:t>
      </w:r>
      <w:r w:rsidR="00EC1238">
        <w:rPr>
          <w:rtl/>
        </w:rPr>
        <w:t>:</w:t>
      </w:r>
      <w:r w:rsidRPr="001B459D">
        <w:rPr>
          <w:rtl/>
        </w:rPr>
        <w:t xml:space="preserve"> أنّه عالم بصدور فعله عنه</w:t>
      </w:r>
      <w:r w:rsidR="00EC1238">
        <w:rPr>
          <w:rtl/>
        </w:rPr>
        <w:t>،</w:t>
      </w:r>
      <w:r w:rsidRPr="001B459D">
        <w:rPr>
          <w:rtl/>
        </w:rPr>
        <w:t xml:space="preserve"> وليس كالشمس في إشراقها والنار في إحراقها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  <w:r w:rsidRPr="001B459D">
        <w:rPr>
          <w:rtl/>
        </w:rPr>
        <w:t>قال خاتم الفلاسفة في أسفاره</w:t>
      </w:r>
      <w:r w:rsidR="00EC1238">
        <w:rPr>
          <w:rtl/>
        </w:rPr>
        <w:t>:</w:t>
      </w:r>
      <w:r w:rsidRPr="001B459D">
        <w:rPr>
          <w:rtl/>
        </w:rPr>
        <w:t xml:space="preserve"> فإذن ما يقال من أنّ الفرق بين الموجب والمختار</w:t>
      </w:r>
      <w:r w:rsidR="00EC1238">
        <w:rPr>
          <w:rtl/>
        </w:rPr>
        <w:t>:</w:t>
      </w:r>
      <w:r w:rsidRPr="001B459D">
        <w:rPr>
          <w:rtl/>
        </w:rPr>
        <w:t xml:space="preserve"> أنّ المختار ما يمكنه أن يفعل وألاّ يفعل</w:t>
      </w:r>
      <w:r w:rsidR="00EC1238">
        <w:rPr>
          <w:rtl/>
        </w:rPr>
        <w:t>،</w:t>
      </w:r>
      <w:r w:rsidRPr="001B459D">
        <w:rPr>
          <w:rtl/>
        </w:rPr>
        <w:t xml:space="preserve"> والموجب ما لا يمكنه أن لا يفعل</w:t>
      </w:r>
      <w:r w:rsidR="00EC1238">
        <w:rPr>
          <w:rtl/>
        </w:rPr>
        <w:t>،</w:t>
      </w:r>
      <w:r w:rsidRPr="001B459D">
        <w:rPr>
          <w:rtl/>
        </w:rPr>
        <w:t xml:space="preserve"> كلام باطل</w:t>
      </w:r>
      <w:r w:rsidR="00EC1238">
        <w:rPr>
          <w:rtl/>
        </w:rPr>
        <w:t>؛</w:t>
      </w:r>
      <w:r w:rsidRPr="001B459D">
        <w:rPr>
          <w:rtl/>
        </w:rPr>
        <w:t xml:space="preserve"> لأنّك قد علمت أنّ الإرادة متى كانت متساويةً لم تكن جازمةً</w:t>
      </w:r>
      <w:r w:rsidR="00EC1238">
        <w:rPr>
          <w:rtl/>
        </w:rPr>
        <w:t>،</w:t>
      </w:r>
      <w:r w:rsidRPr="001B459D">
        <w:rPr>
          <w:rtl/>
        </w:rPr>
        <w:t xml:space="preserve"> وهناك يمتنع حدوث المراد إلاّ عند مَن نفى العلّية والمعلولية بين الأشياء كالأشاعرة</w:t>
      </w:r>
      <w:r w:rsidR="00EC1238">
        <w:rPr>
          <w:rtl/>
        </w:rPr>
        <w:t>،</w:t>
      </w:r>
      <w:r w:rsidRPr="001B459D">
        <w:rPr>
          <w:rtl/>
        </w:rPr>
        <w:t xml:space="preserve"> ومتى ترجّح أحد طرفيها على الآخر صارت موجبةً للفعل</w:t>
      </w:r>
      <w:r w:rsidR="00EC1238">
        <w:rPr>
          <w:rtl/>
        </w:rPr>
        <w:t>،</w:t>
      </w:r>
      <w:r w:rsidRPr="001B459D">
        <w:rPr>
          <w:rtl/>
        </w:rPr>
        <w:t xml:space="preserve"> ولا يبقى حينئذٍ بينها وبين سائر الموجبات فرق من هذه الجهة</w:t>
      </w:r>
      <w:r w:rsidR="00EC1238">
        <w:rPr>
          <w:rtl/>
        </w:rPr>
        <w:t>،</w:t>
      </w:r>
      <w:r w:rsidRPr="001B459D">
        <w:rPr>
          <w:rtl/>
        </w:rPr>
        <w:t xml:space="preserve"> بل الفرق ما ذكرنا</w:t>
      </w:r>
      <w:r w:rsidR="00EC1238">
        <w:rPr>
          <w:rtl/>
        </w:rPr>
        <w:t>،</w:t>
      </w:r>
      <w:r w:rsidRPr="001B459D">
        <w:rPr>
          <w:rtl/>
        </w:rPr>
        <w:t xml:space="preserve"> من أنّ المريد هو الذي يكون عالماً بصدور الفعل الغير المنافي عنه</w:t>
      </w:r>
      <w:r w:rsidR="00EC1238">
        <w:rPr>
          <w:rtl/>
        </w:rPr>
        <w:t>،</w:t>
      </w:r>
      <w:r w:rsidRPr="001B459D">
        <w:rPr>
          <w:rtl/>
        </w:rPr>
        <w:t xml:space="preserve"> وغير المريد هو الذي لا يكون عالماً بما يصدر عنه</w:t>
      </w:r>
      <w:r w:rsidR="008232D7">
        <w:rPr>
          <w:rtl/>
        </w:rPr>
        <w:t xml:space="preserve"> -</w:t>
      </w:r>
      <w:r w:rsidRPr="001B459D">
        <w:rPr>
          <w:rtl/>
        </w:rPr>
        <w:t>كالقوى الطبيعية</w:t>
      </w:r>
      <w:r w:rsidR="008232D7">
        <w:rPr>
          <w:rtl/>
        </w:rPr>
        <w:t xml:space="preserve">- </w:t>
      </w:r>
      <w:r w:rsidRPr="001B459D">
        <w:rPr>
          <w:rtl/>
        </w:rPr>
        <w:t>وإن كان الشعور حاصلاً</w:t>
      </w:r>
      <w:r w:rsidR="00EC1238">
        <w:rPr>
          <w:rtl/>
        </w:rPr>
        <w:t>،</w:t>
      </w:r>
      <w:r w:rsidRPr="001B459D">
        <w:rPr>
          <w:rtl/>
        </w:rPr>
        <w:t xml:space="preserve"> لكن الفعل لا يكون ملائماً</w:t>
      </w:r>
      <w:r w:rsidR="00EC1238">
        <w:rPr>
          <w:rtl/>
        </w:rPr>
        <w:t>،</w:t>
      </w:r>
      <w:r w:rsidRPr="001B459D">
        <w:rPr>
          <w:rtl/>
        </w:rPr>
        <w:t xml:space="preserve"> بل منافراً</w:t>
      </w:r>
      <w:r w:rsidR="00EC1238">
        <w:rPr>
          <w:rtl/>
        </w:rPr>
        <w:t>،</w:t>
      </w:r>
      <w:r w:rsidRPr="001B459D">
        <w:rPr>
          <w:rtl/>
        </w:rPr>
        <w:t xml:space="preserve"> مثل ال</w:t>
      </w:r>
      <w:r w:rsidR="00B37781">
        <w:rPr>
          <w:rFonts w:hint="cs"/>
          <w:rtl/>
        </w:rPr>
        <w:t>ـ</w:t>
      </w:r>
      <w:r w:rsidRPr="001B459D">
        <w:rPr>
          <w:rtl/>
        </w:rPr>
        <w:t>مُلجَأ على الفعل فإنّ الفعل لا يكون مراداً له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محور النزاع ومناط البحث في المقام هو الداعي</w:t>
      </w:r>
      <w:r w:rsidR="00EC1238">
        <w:rPr>
          <w:rtl/>
        </w:rPr>
        <w:t>،</w:t>
      </w:r>
      <w:r w:rsidRPr="001B459D">
        <w:rPr>
          <w:rtl/>
        </w:rPr>
        <w:t xml:space="preserve"> فإنّه إن ثبت زيادته على ذاته تعالى تمّ قول المتكلّمين</w:t>
      </w:r>
      <w:r w:rsidR="00EC1238">
        <w:rPr>
          <w:rtl/>
        </w:rPr>
        <w:t>؛</w:t>
      </w:r>
      <w:r w:rsidRPr="001B459D">
        <w:rPr>
          <w:rtl/>
        </w:rPr>
        <w:t xml:space="preserve"> إذ الفعل حينئذٍ بالنسبة إلى الذات من حيث هي ممكن الصدور واللاصدور</w:t>
      </w:r>
      <w:r w:rsidR="00EC1238">
        <w:rPr>
          <w:rtl/>
        </w:rPr>
        <w:t>،</w:t>
      </w:r>
      <w:r w:rsidRPr="001B459D">
        <w:rPr>
          <w:rtl/>
        </w:rPr>
        <w:t xml:space="preserve"> كما ذكره في الأسفار وهو واضح</w:t>
      </w:r>
      <w:r w:rsidR="00EC1238">
        <w:rPr>
          <w:rtl/>
        </w:rPr>
        <w:t>،</w:t>
      </w:r>
      <w:r w:rsidRPr="001B459D">
        <w:rPr>
          <w:rtl/>
        </w:rPr>
        <w:t xml:space="preserve"> أو لأنّ الداعي لا يدعو إلى المعدوم بالضرورة</w:t>
      </w:r>
      <w:r w:rsidR="00EC1238">
        <w:rPr>
          <w:rtl/>
        </w:rPr>
        <w:t>،</w:t>
      </w:r>
      <w:r w:rsidRPr="001B459D">
        <w:rPr>
          <w:rtl/>
        </w:rPr>
        <w:t xml:space="preserve"> كما نقله العلاّمة الطوسي عن المتكلّمين</w:t>
      </w:r>
      <w:r w:rsidR="00EC1238">
        <w:rPr>
          <w:rtl/>
        </w:rPr>
        <w:t>،</w:t>
      </w:r>
      <w:r w:rsidRPr="001B459D">
        <w:rPr>
          <w:rtl/>
        </w:rPr>
        <w:t xml:space="preserve"> بل تقدّم عن التفتازاني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أنّه متّفق عليه بين الفلاسفة والمتكلّمين</w:t>
      </w:r>
      <w:r w:rsidR="00EC1238">
        <w:rPr>
          <w:rtl/>
        </w:rPr>
        <w:t>،</w:t>
      </w:r>
      <w:r w:rsidRPr="001B459D">
        <w:rPr>
          <w:rtl/>
        </w:rPr>
        <w:t xml:space="preserve"> وعليه فإنكار الحكماء في قول المحقّق الطوسي المتقدّم</w:t>
      </w:r>
      <w:r w:rsidR="008232D7">
        <w:rPr>
          <w:rtl/>
        </w:rPr>
        <w:t xml:space="preserve"> - </w:t>
      </w:r>
      <w:r w:rsidRPr="001B459D">
        <w:rPr>
          <w:rtl/>
        </w:rPr>
        <w:t>حيث قال</w:t>
      </w:r>
      <w:r w:rsidR="00EC1238">
        <w:rPr>
          <w:rtl/>
        </w:rPr>
        <w:t>:</w:t>
      </w:r>
      <w:r w:rsidRPr="001B459D">
        <w:rPr>
          <w:rtl/>
        </w:rPr>
        <w:t xml:space="preserve"> والحكماء ينكرونه</w:t>
      </w:r>
      <w:r w:rsidR="008232D7">
        <w:rPr>
          <w:rtl/>
        </w:rPr>
        <w:t xml:space="preserve"> - </w:t>
      </w:r>
      <w:r w:rsidRPr="001B459D">
        <w:rPr>
          <w:rtl/>
        </w:rPr>
        <w:t>راجع إلى الداعي نفسه</w:t>
      </w:r>
      <w:r w:rsidR="00EC1238">
        <w:rPr>
          <w:rtl/>
        </w:rPr>
        <w:t>،</w:t>
      </w:r>
      <w:r w:rsidRPr="001B459D">
        <w:rPr>
          <w:rtl/>
        </w:rPr>
        <w:t xml:space="preserve"> لا إلى عدم داعويته إلى المعدوم فتأمّل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إذا عرفت هذا فاعلم أنّ المراد بالداعي</w:t>
      </w:r>
      <w:r w:rsidR="008232D7">
        <w:rPr>
          <w:rtl/>
        </w:rPr>
        <w:t xml:space="preserve"> - </w:t>
      </w:r>
      <w:r w:rsidRPr="001B459D">
        <w:rPr>
          <w:rtl/>
        </w:rPr>
        <w:t>كما يظهر من مسفوراتهم</w:t>
      </w:r>
      <w:r w:rsidR="008232D7">
        <w:rPr>
          <w:rtl/>
        </w:rPr>
        <w:t xml:space="preserve"> - </w:t>
      </w:r>
      <w:r w:rsidRPr="001B459D">
        <w:rPr>
          <w:rtl/>
        </w:rPr>
        <w:t>هو إرادته التابعة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تقدّم في الصفحة 81 من هذا الجزء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للأغراض الزائدة على ذات الواجب</w:t>
      </w:r>
      <w:r w:rsidR="00EC1238">
        <w:rPr>
          <w:rtl/>
        </w:rPr>
        <w:t>،</w:t>
      </w:r>
      <w:r w:rsidRPr="001B459D">
        <w:rPr>
          <w:rtl/>
        </w:rPr>
        <w:t xml:space="preserve"> كما عن الإمامية والمعتزلة</w:t>
      </w:r>
      <w:r w:rsidR="00EC1238">
        <w:rPr>
          <w:rtl/>
        </w:rPr>
        <w:t>،</w:t>
      </w:r>
      <w:r w:rsidRPr="001B459D">
        <w:rPr>
          <w:rtl/>
        </w:rPr>
        <w:t xml:space="preserve"> والحكماء ينكرونه جداً ويقولون</w:t>
      </w:r>
      <w:r w:rsidR="00EC1238">
        <w:rPr>
          <w:rtl/>
        </w:rPr>
        <w:t>:</w:t>
      </w:r>
      <w:r w:rsidRPr="001B459D">
        <w:rPr>
          <w:rtl/>
        </w:rPr>
        <w:t xml:space="preserve"> إنّ الغرض من فعله</w:t>
      </w:r>
      <w:r w:rsidR="00EC1238">
        <w:rPr>
          <w:rtl/>
        </w:rPr>
        <w:t>،</w:t>
      </w:r>
      <w:r w:rsidRPr="001B459D">
        <w:rPr>
          <w:rtl/>
        </w:rPr>
        <w:t xml:space="preserve"> نفس ذاته المقدّسة</w:t>
      </w:r>
      <w:r w:rsidR="00EC1238">
        <w:rPr>
          <w:rtl/>
        </w:rPr>
        <w:t>.</w:t>
      </w:r>
      <w:r w:rsidRPr="001B459D">
        <w:rPr>
          <w:rtl/>
        </w:rPr>
        <w:t xml:space="preserve"> والأشعريون ينكرون الغرض من أصله في أفعاله تعالى</w:t>
      </w:r>
      <w:r w:rsidR="00EC1238">
        <w:rPr>
          <w:rtl/>
        </w:rPr>
        <w:t>،</w:t>
      </w:r>
      <w:r w:rsidRPr="001B459D">
        <w:rPr>
          <w:rtl/>
        </w:rPr>
        <w:t xml:space="preserve"> ولكنّهم يجعلون صفاته زائدةً على ذاته</w:t>
      </w:r>
      <w:r w:rsidR="00EC1238">
        <w:rPr>
          <w:rtl/>
        </w:rPr>
        <w:t>،</w:t>
      </w:r>
      <w:r w:rsidRPr="001B459D">
        <w:rPr>
          <w:rtl/>
        </w:rPr>
        <w:t xml:space="preserve"> فيصح لهم إثبات اختياره من هذه الناحية</w:t>
      </w:r>
      <w:r w:rsidR="00EC1238">
        <w:rPr>
          <w:rtl/>
        </w:rPr>
        <w:t>،</w:t>
      </w:r>
      <w:r w:rsidRPr="001B459D">
        <w:rPr>
          <w:rtl/>
        </w:rPr>
        <w:t xml:space="preserve"> كما اعترف به كلام الأسفار المتقدّم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ومسألة تعلّل أفعاله بالأغراض الزائدة</w:t>
      </w:r>
      <w:r w:rsidR="00EC1238">
        <w:rPr>
          <w:rtl/>
        </w:rPr>
        <w:t>،</w:t>
      </w:r>
      <w:r w:rsidRPr="001B459D">
        <w:rPr>
          <w:rtl/>
        </w:rPr>
        <w:t xml:space="preserve"> مسألة مهمة عويصة طويلة الذيل جداً</w:t>
      </w:r>
      <w:r w:rsidR="00EC1238">
        <w:rPr>
          <w:rtl/>
        </w:rPr>
        <w:t>،</w:t>
      </w:r>
      <w:r w:rsidRPr="001B459D">
        <w:rPr>
          <w:rtl/>
        </w:rPr>
        <w:t xml:space="preserve"> ومع ذلك أُهملت في الكتب الكلامية</w:t>
      </w:r>
      <w:r w:rsidR="00EC1238">
        <w:rPr>
          <w:rtl/>
        </w:rPr>
        <w:t>،</w:t>
      </w:r>
      <w:r w:rsidRPr="001B459D">
        <w:rPr>
          <w:rtl/>
        </w:rPr>
        <w:t xml:space="preserve"> ولكنّنا سنستوفي بحثها في المقصد الخامس إن شاء الله تعالى</w:t>
      </w:r>
      <w:r w:rsidR="00EC1238">
        <w:rPr>
          <w:rtl/>
        </w:rPr>
        <w:t>،</w:t>
      </w:r>
      <w:r w:rsidRPr="001B459D">
        <w:rPr>
          <w:rtl/>
        </w:rPr>
        <w:t xml:space="preserve"> وسنبرهن من العقل والقرآن على صحته</w:t>
      </w:r>
      <w:r w:rsidR="00EC1238">
        <w:rPr>
          <w:rtl/>
        </w:rPr>
        <w:t>،</w:t>
      </w:r>
      <w:r w:rsidRPr="001B459D">
        <w:rPr>
          <w:rtl/>
        </w:rPr>
        <w:t xml:space="preserve"> لكنّ الشأن في الابتناء المذكور</w:t>
      </w:r>
      <w:r w:rsidR="00EC1238">
        <w:rPr>
          <w:rtl/>
        </w:rPr>
        <w:t>،</w:t>
      </w:r>
      <w:r w:rsidRPr="001B459D">
        <w:rPr>
          <w:rtl/>
        </w:rPr>
        <w:t xml:space="preserve"> فإنّ الفعل</w:t>
      </w:r>
      <w:r w:rsidR="008232D7">
        <w:rPr>
          <w:rtl/>
        </w:rPr>
        <w:t xml:space="preserve"> - </w:t>
      </w:r>
      <w:r w:rsidRPr="001B459D">
        <w:rPr>
          <w:rtl/>
        </w:rPr>
        <w:t>بناءً على زيادة الداعي على الذات</w:t>
      </w:r>
      <w:r w:rsidR="008232D7">
        <w:rPr>
          <w:rtl/>
        </w:rPr>
        <w:t xml:space="preserve"> - </w:t>
      </w:r>
      <w:r w:rsidRPr="001B459D">
        <w:rPr>
          <w:rtl/>
        </w:rPr>
        <w:t>وإن كان ممكناً بالنسبة إلى الذات المذكورة</w:t>
      </w:r>
      <w:r w:rsidR="00EC1238">
        <w:rPr>
          <w:rtl/>
        </w:rPr>
        <w:t>،</w:t>
      </w:r>
      <w:r w:rsidRPr="001B459D">
        <w:rPr>
          <w:rtl/>
        </w:rPr>
        <w:t xml:space="preserve"> من حيث الصدور واللاصدور</w:t>
      </w:r>
      <w:r w:rsidR="00EC1238">
        <w:rPr>
          <w:rtl/>
        </w:rPr>
        <w:t>،</w:t>
      </w:r>
      <w:r w:rsidRPr="001B459D">
        <w:rPr>
          <w:rtl/>
        </w:rPr>
        <w:t xml:space="preserve"> كما ذكره في الأسفار</w:t>
      </w:r>
      <w:r w:rsidR="00EC1238">
        <w:rPr>
          <w:rtl/>
        </w:rPr>
        <w:t>،</w:t>
      </w:r>
      <w:r w:rsidRPr="001B459D">
        <w:rPr>
          <w:rtl/>
        </w:rPr>
        <w:t xml:space="preserve"> وهو يبطل مذهب الفلاسفة من نفي إمكان الفعل بالنسبة إلى الذات</w:t>
      </w:r>
      <w:r w:rsidR="00EC1238">
        <w:rPr>
          <w:rtl/>
        </w:rPr>
        <w:t>،</w:t>
      </w:r>
      <w:r w:rsidRPr="001B459D">
        <w:rPr>
          <w:rtl/>
        </w:rPr>
        <w:t xml:space="preserve"> لكنّه لا يثبت مذهب المتكلّمين</w:t>
      </w:r>
      <w:r w:rsidR="00EC1238">
        <w:rPr>
          <w:rtl/>
        </w:rPr>
        <w:t>،</w:t>
      </w:r>
      <w:r w:rsidRPr="001B459D">
        <w:rPr>
          <w:rtl/>
        </w:rPr>
        <w:t xml:space="preserve"> ما لم يتحقّق مقدورية الداعي المذكور</w:t>
      </w:r>
      <w:r w:rsidR="00EC1238">
        <w:rPr>
          <w:rtl/>
        </w:rPr>
        <w:t>،</w:t>
      </w:r>
      <w:r w:rsidRPr="001B459D">
        <w:rPr>
          <w:rtl/>
        </w:rPr>
        <w:t xml:space="preserve"> فإنّا لو فرضنا أنّ الداعي غير مقدور كان الفعل الصادر عنه</w:t>
      </w:r>
      <w:r w:rsidR="008232D7">
        <w:rPr>
          <w:rtl/>
        </w:rPr>
        <w:t xml:space="preserve"> - </w:t>
      </w:r>
      <w:r w:rsidRPr="001B459D">
        <w:rPr>
          <w:rtl/>
        </w:rPr>
        <w:t>صدور المعلول عن علّته التامة</w:t>
      </w:r>
      <w:r w:rsidR="008232D7">
        <w:rPr>
          <w:rtl/>
        </w:rPr>
        <w:t xml:space="preserve"> - </w:t>
      </w:r>
      <w:r w:rsidRPr="001B459D">
        <w:rPr>
          <w:rtl/>
        </w:rPr>
        <w:t>أيضاً غير مقدور</w:t>
      </w:r>
      <w:r w:rsidR="00EC1238">
        <w:rPr>
          <w:rtl/>
        </w:rPr>
        <w:t>،</w:t>
      </w:r>
      <w:r w:rsidRPr="001B459D">
        <w:rPr>
          <w:rtl/>
        </w:rPr>
        <w:t xml:space="preserve"> فأين الاختيار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وقد ذهب جمع كثير إلى إرجاع إرادته تعالى إلى العلم بالمنفعة والمصلحة</w:t>
      </w:r>
      <w:r w:rsidR="00EC1238">
        <w:rPr>
          <w:rtl/>
        </w:rPr>
        <w:t>،</w:t>
      </w:r>
      <w:r w:rsidRPr="001B459D">
        <w:rPr>
          <w:rtl/>
        </w:rPr>
        <w:t xml:space="preserve"> ولعلّه المشهور بين العدلية</w:t>
      </w:r>
      <w:r w:rsidR="00EC1238">
        <w:rPr>
          <w:rtl/>
        </w:rPr>
        <w:t>،</w:t>
      </w:r>
      <w:r w:rsidRPr="001B459D">
        <w:rPr>
          <w:rtl/>
        </w:rPr>
        <w:t xml:space="preserve"> ومن الواضح أنّ العلم</w:t>
      </w:r>
      <w:r w:rsidR="008232D7">
        <w:rPr>
          <w:rtl/>
        </w:rPr>
        <w:t xml:space="preserve"> - </w:t>
      </w:r>
      <w:r w:rsidRPr="001B459D">
        <w:rPr>
          <w:rtl/>
        </w:rPr>
        <w:t>سواء كان عين ذاته</w:t>
      </w:r>
      <w:r w:rsidR="00EC1238">
        <w:rPr>
          <w:rtl/>
        </w:rPr>
        <w:t>،</w:t>
      </w:r>
      <w:r w:rsidRPr="001B459D">
        <w:rPr>
          <w:rtl/>
        </w:rPr>
        <w:t xml:space="preserve"> أو زائداً عليها وقائماً بها من الأزل</w:t>
      </w:r>
      <w:r w:rsidR="008232D7">
        <w:rPr>
          <w:rtl/>
        </w:rPr>
        <w:t xml:space="preserve"> - </w:t>
      </w:r>
      <w:r w:rsidRPr="001B459D">
        <w:rPr>
          <w:rtl/>
        </w:rPr>
        <w:t>غير مقدور للواجب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وخلاصة المقال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 مجرّد إمكان الفعل صدوراً وتركاً</w:t>
      </w:r>
      <w:r w:rsidR="00EC1238">
        <w:rPr>
          <w:rtl/>
        </w:rPr>
        <w:t>،</w:t>
      </w:r>
      <w:r w:rsidRPr="001B459D">
        <w:rPr>
          <w:rtl/>
        </w:rPr>
        <w:t xml:space="preserve"> بلحاظ ذاته تعالى من حيث هي</w:t>
      </w:r>
      <w:r w:rsidR="00EC1238">
        <w:rPr>
          <w:rtl/>
        </w:rPr>
        <w:t>،</w:t>
      </w:r>
      <w:r w:rsidRPr="001B459D">
        <w:rPr>
          <w:rtl/>
        </w:rPr>
        <w:t xml:space="preserve"> لا يفي بإثبات اختيار الواجب</w:t>
      </w:r>
      <w:r w:rsidR="00EC1238">
        <w:rPr>
          <w:rtl/>
        </w:rPr>
        <w:t>،</w:t>
      </w:r>
      <w:r w:rsidRPr="001B459D">
        <w:rPr>
          <w:rtl/>
        </w:rPr>
        <w:t xml:space="preserve"> الذي يصرّ عليه المتكلّمون</w:t>
      </w:r>
      <w:r w:rsidR="00EC1238">
        <w:rPr>
          <w:rtl/>
        </w:rPr>
        <w:t>،</w:t>
      </w:r>
      <w:r w:rsidRPr="001B459D">
        <w:rPr>
          <w:rtl/>
        </w:rPr>
        <w:t xml:space="preserve"> فإنّه بمعنى له أن يفعل وله أن لا يفعل</w:t>
      </w:r>
      <w:r w:rsidR="00EC1238">
        <w:rPr>
          <w:rtl/>
        </w:rPr>
        <w:t>،</w:t>
      </w:r>
      <w:r w:rsidRPr="001B459D">
        <w:rPr>
          <w:rtl/>
        </w:rPr>
        <w:t xml:space="preserve"> وهذا إنّما يتحقّق في فرض مقدورية الدّاعي</w:t>
      </w:r>
      <w:r w:rsidR="00EC1238">
        <w:rPr>
          <w:rtl/>
        </w:rPr>
        <w:t>،</w:t>
      </w:r>
      <w:r w:rsidRPr="001B459D">
        <w:rPr>
          <w:rtl/>
        </w:rPr>
        <w:t xml:space="preserve"> وأمّا ما ادّعاه شركاء الفن وغيرهم</w:t>
      </w:r>
      <w:r w:rsidR="00EC1238">
        <w:rPr>
          <w:rtl/>
        </w:rPr>
        <w:t>،</w:t>
      </w:r>
      <w:r w:rsidRPr="001B459D">
        <w:rPr>
          <w:rtl/>
        </w:rPr>
        <w:t xml:space="preserve"> من الضرورة على أنّ الدّاعي لا يدعو إلاّ إلى معدوم</w:t>
      </w:r>
      <w:r w:rsidR="00EC1238">
        <w:rPr>
          <w:rtl/>
        </w:rPr>
        <w:t>،</w:t>
      </w:r>
      <w:r w:rsidRPr="001B459D">
        <w:rPr>
          <w:rtl/>
        </w:rPr>
        <w:t xml:space="preserve"> فهو ممّا لا سبيل لنا إلى تصديقه</w:t>
      </w:r>
      <w:r w:rsidR="00EC1238">
        <w:rPr>
          <w:rtl/>
        </w:rPr>
        <w:t>؛</w:t>
      </w:r>
      <w:r w:rsidRPr="001B459D">
        <w:rPr>
          <w:rtl/>
        </w:rPr>
        <w:t xml:space="preserve"> إذ يمكن الالتزام بهذا الداعي</w:t>
      </w:r>
      <w:r w:rsidR="008232D7">
        <w:rPr>
          <w:rtl/>
        </w:rPr>
        <w:t xml:space="preserve"> - </w:t>
      </w:r>
      <w:r w:rsidRPr="001B459D">
        <w:rPr>
          <w:rtl/>
        </w:rPr>
        <w:t>وهو علمه بما في الفعل من المصلحة</w:t>
      </w:r>
      <w:r w:rsidR="008232D7">
        <w:rPr>
          <w:rtl/>
        </w:rPr>
        <w:t xml:space="preserve"> - </w:t>
      </w:r>
      <w:r w:rsidRPr="001B459D">
        <w:rPr>
          <w:rtl/>
        </w:rPr>
        <w:t>والقول مع ذلك بضرورة صدور الفعل عنه من جهة أدلة الحكماء الآتية</w:t>
      </w:r>
      <w:r w:rsidR="00EC1238">
        <w:rPr>
          <w:rtl/>
        </w:rPr>
        <w:t>،</w:t>
      </w:r>
      <w:r w:rsidRPr="001B459D">
        <w:rPr>
          <w:rtl/>
        </w:rPr>
        <w:t xml:space="preserve"> فإنّ الله قديم الذات وقديم العلم</w:t>
      </w:r>
      <w:r w:rsidR="00EC1238">
        <w:rPr>
          <w:rtl/>
        </w:rPr>
        <w:t>،</w:t>
      </w:r>
      <w:r w:rsidRPr="001B459D">
        <w:rPr>
          <w:rtl/>
        </w:rPr>
        <w:t xml:space="preserve"> فهو عالم أزلاً بأنّ الشيء الفلاني فيه مصلحة مثلاً</w:t>
      </w:r>
      <w:r w:rsidR="00EC1238">
        <w:rPr>
          <w:rtl/>
        </w:rPr>
        <w:t>،</w:t>
      </w:r>
      <w:r w:rsidRPr="001B459D">
        <w:rPr>
          <w:rtl/>
        </w:rPr>
        <w:t xml:space="preserve"> فهذا العلم القديم بما أنه علّة يستلزم قِدم المعلول</w:t>
      </w:r>
      <w:r w:rsidR="00EC1238">
        <w:rPr>
          <w:rtl/>
        </w:rPr>
        <w:t>.</w:t>
      </w:r>
      <w:r w:rsidRPr="001B459D">
        <w:rPr>
          <w:rtl/>
        </w:rPr>
        <w:t xml:space="preserve"> نعم لو بنينا على قول الفلاسفة من نفي الداعي</w:t>
      </w:r>
      <w:r w:rsidR="00EC1238">
        <w:rPr>
          <w:rtl/>
        </w:rPr>
        <w:t>،</w:t>
      </w:r>
      <w:r w:rsidRPr="001B459D">
        <w:rPr>
          <w:rtl/>
        </w:rPr>
        <w:t xml:space="preserve"> فلا يمكن أن نذهب إلى اختياره تعالى في أفعاله</w:t>
      </w:r>
      <w:r w:rsidR="00EC1238">
        <w:rPr>
          <w:rtl/>
        </w:rPr>
        <w:t>،</w:t>
      </w:r>
      <w:r w:rsidRPr="001B459D">
        <w:rPr>
          <w:rtl/>
        </w:rPr>
        <w:t xml:space="preserve"> كما يرومه الكلاميون</w:t>
      </w:r>
      <w:r w:rsidR="00EC1238">
        <w:rPr>
          <w:rtl/>
        </w:rPr>
        <w:t>،</w:t>
      </w:r>
      <w:r w:rsidRPr="001B459D">
        <w:rPr>
          <w:rtl/>
        </w:rPr>
        <w:t xml:space="preserve"> اعتماداً على ما سيجيء من دلائلهم في هذه المسألة ومسألة حدوث العالم</w:t>
      </w:r>
      <w:r w:rsidR="00EC1238">
        <w:rPr>
          <w:rtl/>
        </w:rPr>
        <w:t>،</w:t>
      </w:r>
      <w:r w:rsidRPr="001B459D">
        <w:rPr>
          <w:rtl/>
        </w:rPr>
        <w:t xml:space="preserve"> كما ستعلم وجهه في الدليل الثاني من أدلّة الحكماء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السادس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الظاهر من كلام المحقّق الطوسي قدّس سره</w:t>
      </w:r>
      <w:r w:rsidR="00EC1238">
        <w:rPr>
          <w:rtl/>
        </w:rPr>
        <w:t>،</w:t>
      </w:r>
      <w:r w:rsidRPr="001B459D">
        <w:rPr>
          <w:rtl/>
        </w:rPr>
        <w:t xml:space="preserve"> أنّ وقوع تخلّف الفعل عن الفاعل معتبر في مفهوم الاختيار</w:t>
      </w:r>
      <w:r w:rsidR="00EC1238">
        <w:rPr>
          <w:rtl/>
        </w:rPr>
        <w:t>،</w:t>
      </w:r>
      <w:r w:rsidRPr="001B459D">
        <w:rPr>
          <w:rtl/>
        </w:rPr>
        <w:t xml:space="preserve"> لكنّه غير مدلّل</w:t>
      </w:r>
      <w:r w:rsidR="00EC1238">
        <w:rPr>
          <w:rtl/>
        </w:rPr>
        <w:t>،</w:t>
      </w:r>
      <w:r w:rsidRPr="001B459D">
        <w:rPr>
          <w:rtl/>
        </w:rPr>
        <w:t xml:space="preserve"> بل الملاك هو إمكانه إمكاناً وقوعياً</w:t>
      </w:r>
      <w:r w:rsidR="00EC1238">
        <w:rPr>
          <w:rtl/>
        </w:rPr>
        <w:t>،</w:t>
      </w:r>
      <w:r w:rsidRPr="001B459D">
        <w:rPr>
          <w:rtl/>
        </w:rPr>
        <w:t xml:space="preserve"> وأمّا نفس التخلّف خارجاً فهو غير معتبر</w:t>
      </w:r>
      <w:r w:rsidR="00EC1238">
        <w:rPr>
          <w:rtl/>
        </w:rPr>
        <w:t>،</w:t>
      </w:r>
      <w:r w:rsidRPr="001B459D">
        <w:rPr>
          <w:rtl/>
        </w:rPr>
        <w:t xml:space="preserve"> نعم هنا شيء آخر وهو أنّ الممكن الوجود هل يمتنع قِدمه أو لا</w:t>
      </w:r>
      <w:r w:rsidR="00EC1238">
        <w:rPr>
          <w:rtl/>
        </w:rPr>
        <w:t>؟</w:t>
      </w:r>
      <w:r w:rsidRPr="001B459D">
        <w:rPr>
          <w:rtl/>
        </w:rPr>
        <w:t xml:space="preserve"> وسيأتي بحثه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في مسألة حدوث العالم</w:t>
      </w:r>
      <w:r w:rsidR="00EC1238">
        <w:rPr>
          <w:rtl/>
        </w:rPr>
        <w:t>،</w:t>
      </w:r>
      <w:r w:rsidRPr="001B459D">
        <w:rPr>
          <w:rtl/>
        </w:rPr>
        <w:t xml:space="preserve"> لكن القول بامتناعه لا يشهد على اعتبار التخلّف في الاختيار</w:t>
      </w:r>
      <w:r w:rsidR="00EC1238">
        <w:rPr>
          <w:rtl/>
        </w:rPr>
        <w:t>؛</w:t>
      </w:r>
      <w:r w:rsidRPr="001B459D">
        <w:rPr>
          <w:rtl/>
        </w:rPr>
        <w:t xml:space="preserve"> إذ استحالة قِدم الممكن في نفسه شيء</w:t>
      </w:r>
      <w:r w:rsidR="00EC1238">
        <w:rPr>
          <w:rtl/>
        </w:rPr>
        <w:t>،</w:t>
      </w:r>
      <w:r w:rsidRPr="001B459D">
        <w:rPr>
          <w:rtl/>
        </w:rPr>
        <w:t xml:space="preserve"> ومنافاته لمفهوم الاختيار شيء آخر</w:t>
      </w:r>
      <w:r w:rsidR="00EC1238">
        <w:rPr>
          <w:rtl/>
        </w:rPr>
        <w:t>،</w:t>
      </w:r>
      <w:r w:rsidRPr="001B459D">
        <w:rPr>
          <w:rtl/>
        </w:rPr>
        <w:t xml:space="preserve"> ولا ربط بينهما أصلاً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ما يتعلّق بجهات البحث وتصوير المدّعى</w:t>
      </w:r>
      <w:r w:rsidR="00EC1238">
        <w:rPr>
          <w:rtl/>
        </w:rPr>
        <w:t>،</w:t>
      </w:r>
      <w:r w:rsidRPr="001B459D">
        <w:rPr>
          <w:rtl/>
        </w:rPr>
        <w:t xml:space="preserve"> ولنرجع الآن إلى بيان أدلّتهم فنقول</w:t>
      </w:r>
      <w:r w:rsidR="00EC1238">
        <w:rPr>
          <w:rtl/>
        </w:rPr>
        <w:t>:</w:t>
      </w:r>
      <w:r w:rsidRPr="001B459D">
        <w:rPr>
          <w:rtl/>
        </w:rPr>
        <w:t xml:space="preserve"> استدل الفلاسفة على دعواهم بوجوه</w:t>
      </w:r>
      <w:r w:rsidR="00EC1238">
        <w:rPr>
          <w:rtl/>
        </w:rPr>
        <w:t>،</w:t>
      </w:r>
      <w:r w:rsidRPr="001B459D">
        <w:rPr>
          <w:rtl/>
        </w:rPr>
        <w:t xml:space="preserve"> وإليك بيانها وتوضيحها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الواجب كما تجب ذاته تجب صفاته</w:t>
      </w:r>
      <w:r w:rsidR="00EC1238">
        <w:rPr>
          <w:rtl/>
        </w:rPr>
        <w:t>،</w:t>
      </w:r>
      <w:r w:rsidRPr="001B459D">
        <w:rPr>
          <w:rtl/>
        </w:rPr>
        <w:t xml:space="preserve"> فهو واجب في ذاته وصفاته</w:t>
      </w:r>
      <w:r w:rsidR="00EC1238">
        <w:rPr>
          <w:rtl/>
        </w:rPr>
        <w:t>،</w:t>
      </w:r>
      <w:r w:rsidRPr="001B459D">
        <w:rPr>
          <w:rtl/>
        </w:rPr>
        <w:t xml:space="preserve"> وحيث إنّ القدرة من أوصافه تعالى</w:t>
      </w:r>
      <w:r w:rsidR="00EC1238">
        <w:rPr>
          <w:rtl/>
        </w:rPr>
        <w:t>،</w:t>
      </w:r>
      <w:r w:rsidRPr="001B459D">
        <w:rPr>
          <w:rtl/>
        </w:rPr>
        <w:t xml:space="preserve"> فلا يعقل تفسيرها بالإمكان والصحّة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هذه عمدة ما ينهدم به بناء المتكلّمين</w:t>
      </w:r>
      <w:r w:rsidR="00EC1238">
        <w:rPr>
          <w:rtl/>
        </w:rPr>
        <w:t>،</w:t>
      </w:r>
      <w:r w:rsidRPr="001B459D">
        <w:rPr>
          <w:rtl/>
        </w:rPr>
        <w:t xml:space="preserve"> نعم الأشعري يعتذر بإمكان الصفات القديمة</w:t>
      </w:r>
      <w:r w:rsidR="00EC1238">
        <w:rPr>
          <w:rtl/>
        </w:rPr>
        <w:t>،</w:t>
      </w:r>
      <w:r w:rsidRPr="001B459D">
        <w:rPr>
          <w:rtl/>
        </w:rPr>
        <w:t xml:space="preserve"> القائمة بذاته تعالى</w:t>
      </w:r>
      <w:r w:rsidR="00EC1238">
        <w:rPr>
          <w:rtl/>
        </w:rPr>
        <w:t>،</w:t>
      </w:r>
      <w:r w:rsidRPr="001B459D">
        <w:rPr>
          <w:rtl/>
        </w:rPr>
        <w:t xml:space="preserve"> الزائدة عليها</w:t>
      </w:r>
      <w:r w:rsidR="00EC1238">
        <w:rPr>
          <w:rtl/>
        </w:rPr>
        <w:t>،</w:t>
      </w:r>
      <w:r w:rsidRPr="001B459D">
        <w:rPr>
          <w:rtl/>
        </w:rPr>
        <w:t xml:space="preserve"> وعدم وجوبها</w:t>
      </w:r>
      <w:r w:rsidR="00EC1238">
        <w:rPr>
          <w:rtl/>
        </w:rPr>
        <w:t>،</w:t>
      </w:r>
      <w:r w:rsidRPr="001B459D">
        <w:rPr>
          <w:rtl/>
        </w:rPr>
        <w:t xml:space="preserve"> فهذا الوجه لا يهمّه كما هو واضح</w:t>
      </w:r>
      <w:r w:rsidR="00EC1238">
        <w:rPr>
          <w:rtl/>
        </w:rPr>
        <w:t>،</w:t>
      </w:r>
      <w:r w:rsidRPr="001B459D">
        <w:rPr>
          <w:rtl/>
        </w:rPr>
        <w:t xml:space="preserve"> إلاّ أنّ الكلام في صحّة هذا الاعتذار</w:t>
      </w:r>
      <w:r w:rsidR="00EC1238">
        <w:rPr>
          <w:rtl/>
        </w:rPr>
        <w:t>،</w:t>
      </w:r>
      <w:r w:rsidRPr="001B459D">
        <w:rPr>
          <w:rtl/>
        </w:rPr>
        <w:t xml:space="preserve"> وستعلم أنّ لبّ القول بإمكان الصفات</w:t>
      </w:r>
      <w:r w:rsidR="00EC1238">
        <w:rPr>
          <w:rtl/>
        </w:rPr>
        <w:t>،</w:t>
      </w:r>
      <w:r w:rsidRPr="001B459D">
        <w:rPr>
          <w:rtl/>
        </w:rPr>
        <w:t xml:space="preserve"> ليس إلاّ التزاماً بمذهب الماديين</w:t>
      </w:r>
      <w:r w:rsidR="00EC1238">
        <w:rPr>
          <w:rtl/>
        </w:rPr>
        <w:t>،</w:t>
      </w:r>
      <w:r w:rsidRPr="001B459D">
        <w:rPr>
          <w:rtl/>
        </w:rPr>
        <w:t xml:space="preserve"> وأمّا الاعتزالي فيمكنه التخلّص من هذه العويصة</w:t>
      </w:r>
      <w:r w:rsidR="00EC1238">
        <w:rPr>
          <w:rtl/>
        </w:rPr>
        <w:t>،</w:t>
      </w:r>
      <w:r w:rsidRPr="001B459D">
        <w:rPr>
          <w:rtl/>
        </w:rPr>
        <w:t xml:space="preserve"> بما يقول في غير هذا المقام</w:t>
      </w:r>
      <w:r w:rsidR="00EC1238">
        <w:rPr>
          <w:rtl/>
        </w:rPr>
        <w:t>،</w:t>
      </w:r>
      <w:r w:rsidRPr="001B459D">
        <w:rPr>
          <w:rtl/>
        </w:rPr>
        <w:t xml:space="preserve"> أو يُنسب إليه من إنكار الصفات رأساً</w:t>
      </w:r>
      <w:r w:rsidR="00EC1238">
        <w:rPr>
          <w:rtl/>
        </w:rPr>
        <w:t>،</w:t>
      </w:r>
      <w:r w:rsidRPr="001B459D">
        <w:rPr>
          <w:rtl/>
        </w:rPr>
        <w:t xml:space="preserve"> ونيابة الذات منابها في آثارها</w:t>
      </w:r>
      <w:r w:rsidR="00EC1238">
        <w:rPr>
          <w:rtl/>
        </w:rPr>
        <w:t>،</w:t>
      </w:r>
      <w:r w:rsidRPr="001B459D">
        <w:rPr>
          <w:rtl/>
        </w:rPr>
        <w:t xml:space="preserve"> فمعنى كونه تعالى قادراً</w:t>
      </w:r>
      <w:r w:rsidR="00EC1238">
        <w:rPr>
          <w:rtl/>
        </w:rPr>
        <w:t>،</w:t>
      </w:r>
      <w:r w:rsidRPr="001B459D">
        <w:rPr>
          <w:rtl/>
        </w:rPr>
        <w:t xml:space="preserve"> أنّ ذاته تفعل وتترك بلا إيجاب ذاتي</w:t>
      </w:r>
      <w:r w:rsidR="00EC1238">
        <w:rPr>
          <w:rtl/>
        </w:rPr>
        <w:t>.</w:t>
      </w:r>
    </w:p>
    <w:p w:rsidR="001B459D" w:rsidRPr="00AD3CEA" w:rsidRDefault="001B459D" w:rsidP="00B37781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ويرد عليه أنّ النيابة المذكورة عين قول الدهريين</w:t>
      </w:r>
      <w:r w:rsidR="00EC1238">
        <w:rPr>
          <w:rtl/>
        </w:rPr>
        <w:t>،</w:t>
      </w:r>
      <w:r w:rsidRPr="001B459D">
        <w:rPr>
          <w:rtl/>
        </w:rPr>
        <w:t xml:space="preserve"> كما ستقف عليه في المقصد الرابع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فالشبهة باقية على حالها</w:t>
      </w:r>
      <w:r w:rsidR="00EC1238">
        <w:rPr>
          <w:rtl/>
        </w:rPr>
        <w:t>،</w:t>
      </w:r>
      <w:r w:rsidRPr="001B459D">
        <w:rPr>
          <w:rtl/>
        </w:rPr>
        <w:t xml:space="preserve"> ولا وزن لهذين الجوابين المذكورين</w:t>
      </w:r>
      <w:r w:rsidR="00EC1238">
        <w:rPr>
          <w:rtl/>
        </w:rPr>
        <w:t>،</w:t>
      </w:r>
      <w:r w:rsidRPr="001B459D">
        <w:rPr>
          <w:rtl/>
        </w:rPr>
        <w:t xml:space="preserve"> فلابدّ الالتزام إمّا بإيجابه ونفي الإمكان عن قدرته</w:t>
      </w:r>
      <w:r w:rsidR="00EC1238">
        <w:rPr>
          <w:rtl/>
        </w:rPr>
        <w:t>،</w:t>
      </w:r>
      <w:r w:rsidRPr="001B459D">
        <w:rPr>
          <w:rtl/>
        </w:rPr>
        <w:t xml:space="preserve"> أو بعدم وجوب قدرته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  <w:r w:rsidRPr="001B459D">
        <w:rPr>
          <w:rtl/>
        </w:rPr>
        <w:t>والفلسفي يستريح بقبول الشقّ الأَوّل</w:t>
      </w:r>
      <w:r w:rsidR="00EC1238">
        <w:rPr>
          <w:rtl/>
        </w:rPr>
        <w:t>،</w:t>
      </w:r>
      <w:r w:rsidRPr="001B459D">
        <w:rPr>
          <w:rtl/>
        </w:rPr>
        <w:t xml:space="preserve"> كما أنّ الأشعري والاعتزالي يبنيان على الثاني</w:t>
      </w:r>
      <w:r w:rsidR="00EC1238">
        <w:rPr>
          <w:rtl/>
        </w:rPr>
        <w:t>؛</w:t>
      </w:r>
      <w:r w:rsidRPr="001B459D">
        <w:rPr>
          <w:rtl/>
        </w:rPr>
        <w:t xml:space="preserve"> وحيث إنّ الإمامي يرى بطلان الشقّين معاً</w:t>
      </w:r>
      <w:r w:rsidR="00EC1238">
        <w:rPr>
          <w:rtl/>
        </w:rPr>
        <w:t>،</w:t>
      </w:r>
      <w:r w:rsidRPr="001B459D">
        <w:rPr>
          <w:rtl/>
        </w:rPr>
        <w:t xml:space="preserve"> فيحتاج إلى طريق ثالث</w:t>
      </w:r>
      <w:r w:rsidR="00EC1238">
        <w:rPr>
          <w:rtl/>
        </w:rPr>
        <w:t>،</w:t>
      </w:r>
      <w:r w:rsidRPr="001B459D">
        <w:rPr>
          <w:rtl/>
        </w:rPr>
        <w:t xml:space="preserve"> لكنّني لم أرَ ذكراً له في كتبهم الموجودة عندي</w:t>
      </w:r>
      <w:r w:rsidR="00EC1238">
        <w:rPr>
          <w:rtl/>
        </w:rPr>
        <w:t>،</w:t>
      </w:r>
      <w:r w:rsidRPr="001B459D">
        <w:rPr>
          <w:rtl/>
        </w:rPr>
        <w:t xml:space="preserve"> بل هذه الشبهة قد أُهملت في الكتب الكلامية رأساً</w:t>
      </w:r>
      <w:r w:rsidR="00EC1238">
        <w:rPr>
          <w:rtl/>
        </w:rPr>
        <w:t>،</w:t>
      </w:r>
      <w:r w:rsidRPr="001B459D">
        <w:rPr>
          <w:rtl/>
        </w:rPr>
        <w:t xml:space="preserve"> مع أنّها ذات أهمّية جداً</w:t>
      </w:r>
      <w:r w:rsidR="00EC1238">
        <w:rPr>
          <w:rtl/>
        </w:rPr>
        <w:t>،</w:t>
      </w:r>
      <w:r w:rsidRPr="001B459D">
        <w:rPr>
          <w:rtl/>
        </w:rPr>
        <w:t xml:space="preserve"> ومغزاها أنّ القول بالاختيار المختار عند المتكلمين</w:t>
      </w:r>
      <w:r w:rsidR="00EC1238">
        <w:rPr>
          <w:rtl/>
        </w:rPr>
        <w:t>،</w:t>
      </w:r>
      <w:r w:rsidRPr="001B459D">
        <w:rPr>
          <w:rtl/>
        </w:rPr>
        <w:t xml:space="preserve"> لا يجامع القول بعينية الصفات</w:t>
      </w:r>
      <w:r w:rsidR="00EC1238">
        <w:rPr>
          <w:rtl/>
        </w:rPr>
        <w:t>،</w:t>
      </w:r>
      <w:r w:rsidRPr="001B459D">
        <w:rPr>
          <w:rtl/>
        </w:rPr>
        <w:t xml:space="preserve"> كما عليها الإمامية والحكماء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  <w:r w:rsidRPr="001B459D">
        <w:rPr>
          <w:rtl/>
        </w:rPr>
        <w:t>والتحقيق في الجواب</w:t>
      </w:r>
      <w:r w:rsidR="00EC1238">
        <w:rPr>
          <w:rtl/>
        </w:rPr>
        <w:t>:</w:t>
      </w:r>
      <w:r w:rsidRPr="001B459D">
        <w:rPr>
          <w:rtl/>
        </w:rPr>
        <w:t xml:space="preserve"> أنّ القدرة ليست هي نفس صحّة الصدور واللاصدور كما في الحيوان</w:t>
      </w:r>
      <w:r w:rsidR="00EC1238">
        <w:rPr>
          <w:rtl/>
        </w:rPr>
        <w:t>،</w:t>
      </w:r>
      <w:r w:rsidRPr="001B459D">
        <w:rPr>
          <w:rtl/>
        </w:rPr>
        <w:t xml:space="preserve"> فإنّ القدرة فيه من الكيفيات النفسانية</w:t>
      </w:r>
      <w:r w:rsidR="00EC1238">
        <w:rPr>
          <w:rtl/>
        </w:rPr>
        <w:t>؛</w:t>
      </w:r>
      <w:r w:rsidRPr="001B459D">
        <w:rPr>
          <w:rtl/>
        </w:rPr>
        <w:t xml:space="preserve"> لأنّها صفة قائمة بذوات الأنفس</w:t>
      </w:r>
      <w:r w:rsidR="00EC1238">
        <w:rPr>
          <w:rtl/>
        </w:rPr>
        <w:t>،</w:t>
      </w:r>
      <w:r w:rsidRPr="001B459D">
        <w:rPr>
          <w:rtl/>
        </w:rPr>
        <w:t xml:space="preserve"> فكذا في الواجب</w:t>
      </w:r>
      <w:r w:rsidR="00EC1238">
        <w:rPr>
          <w:rtl/>
        </w:rPr>
        <w:t>؛</w:t>
      </w:r>
      <w:r w:rsidRPr="001B459D">
        <w:rPr>
          <w:rtl/>
        </w:rPr>
        <w:t xml:space="preserve"> وحيث إنّ كنه الواجب وذاته يمتنع الاكتناه والإحاطة بها</w:t>
      </w:r>
      <w:r w:rsidR="00EC1238">
        <w:rPr>
          <w:rtl/>
        </w:rPr>
        <w:t>،</w:t>
      </w:r>
      <w:r w:rsidRPr="001B459D">
        <w:rPr>
          <w:rtl/>
        </w:rPr>
        <w:t xml:space="preserve"> استحال معرفة قدرته أيضاً</w:t>
      </w:r>
      <w:r w:rsidR="00EC1238">
        <w:rPr>
          <w:rtl/>
        </w:rPr>
        <w:t>،</w:t>
      </w:r>
      <w:r w:rsidRPr="001B459D">
        <w:rPr>
          <w:rtl/>
        </w:rPr>
        <w:t xml:space="preserve"> لكن يلزمها صحّة الفعل والترك</w:t>
      </w:r>
      <w:r w:rsidR="00EC1238">
        <w:rPr>
          <w:rtl/>
        </w:rPr>
        <w:t>،</w:t>
      </w:r>
      <w:r w:rsidRPr="001B459D">
        <w:rPr>
          <w:rtl/>
        </w:rPr>
        <w:t xml:space="preserve"> فالقدرة ليست نفس الصحّة المذكورة</w:t>
      </w:r>
      <w:r w:rsidR="00EC1238">
        <w:rPr>
          <w:rtl/>
        </w:rPr>
        <w:t>،</w:t>
      </w:r>
      <w:r w:rsidRPr="001B459D">
        <w:rPr>
          <w:rtl/>
        </w:rPr>
        <w:t xml:space="preserve"> لا في المخلوق ولا في الخالق</w:t>
      </w:r>
      <w:r w:rsidR="00EC1238">
        <w:rPr>
          <w:rtl/>
        </w:rPr>
        <w:t>،</w:t>
      </w:r>
      <w:r w:rsidRPr="001B459D">
        <w:rPr>
          <w:rtl/>
        </w:rPr>
        <w:t xml:space="preserve"> بل هي صفة تستوجب الصحة المذكورة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فنقول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الله تعالى قادر لِما استخدمناه من الدلائل</w:t>
      </w:r>
      <w:r w:rsidR="00EC1238">
        <w:rPr>
          <w:rtl/>
        </w:rPr>
        <w:t>،</w:t>
      </w:r>
      <w:r w:rsidRPr="001B459D">
        <w:rPr>
          <w:rtl/>
        </w:rPr>
        <w:t xml:space="preserve"> وستدري أنّ قدرته عين ذاته</w:t>
      </w:r>
      <w:r w:rsidR="00EC1238">
        <w:rPr>
          <w:rtl/>
        </w:rPr>
        <w:t>؛</w:t>
      </w:r>
      <w:r w:rsidRPr="001B459D">
        <w:rPr>
          <w:rtl/>
        </w:rPr>
        <w:t xml:space="preserve"> وحيث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نقل العلاّمة قدّس سره في شرح قواعد العقائد / 40</w:t>
      </w:r>
      <w:r w:rsidR="00EC1238">
        <w:rPr>
          <w:rtl/>
        </w:rPr>
        <w:t>:</w:t>
      </w:r>
      <w:r w:rsidRPr="00AD3CEA">
        <w:rPr>
          <w:rtl/>
        </w:rPr>
        <w:t xml:space="preserve"> أنّ القادر عند أوائل المعتزلة مَن كان على صفة لأجله عليها يصح منه الفعل</w:t>
      </w:r>
      <w:r w:rsidR="00EC1238">
        <w:rPr>
          <w:rtl/>
        </w:rPr>
        <w:t>.</w:t>
      </w:r>
      <w:r w:rsidRPr="00AD3CEA">
        <w:rPr>
          <w:rtl/>
        </w:rPr>
        <w:t xml:space="preserve"> ونفاة الأحوال قالوا</w:t>
      </w:r>
      <w:r w:rsidR="00EC1238">
        <w:rPr>
          <w:rtl/>
        </w:rPr>
        <w:t>:</w:t>
      </w:r>
      <w:r w:rsidRPr="00AD3CEA">
        <w:rPr>
          <w:rtl/>
        </w:rPr>
        <w:t xml:space="preserve"> هو الذي يصحّ منه أن يفعل وأن لا يفعل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أقول</w:t>
      </w:r>
      <w:r w:rsidR="00EC1238">
        <w:rPr>
          <w:rtl/>
        </w:rPr>
        <w:t>:</w:t>
      </w:r>
      <w:r w:rsidRPr="00AD3CEA">
        <w:rPr>
          <w:rtl/>
        </w:rPr>
        <w:t xml:space="preserve"> الثاني باطل كما عرفت</w:t>
      </w:r>
      <w:r w:rsidR="00EC1238">
        <w:rPr>
          <w:rtl/>
        </w:rPr>
        <w:t>،</w:t>
      </w:r>
      <w:r w:rsidRPr="00AD3CEA">
        <w:rPr>
          <w:rtl/>
        </w:rPr>
        <w:t xml:space="preserve"> والأَوّل صحيح لكنّ الصفة نفس ذاته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اتّفق الباحثون من المتكلّمين والحكماء</w:t>
      </w:r>
      <w:r w:rsidR="008232D7">
        <w:rPr>
          <w:rtl/>
        </w:rPr>
        <w:t xml:space="preserve"> - </w:t>
      </w:r>
      <w:r w:rsidRPr="001B459D">
        <w:rPr>
          <w:rtl/>
        </w:rPr>
        <w:t>كاتّفاق العقل والنقل</w:t>
      </w:r>
      <w:r w:rsidR="008232D7">
        <w:rPr>
          <w:rtl/>
        </w:rPr>
        <w:t xml:space="preserve"> - </w:t>
      </w:r>
      <w:r w:rsidRPr="001B459D">
        <w:rPr>
          <w:rtl/>
        </w:rPr>
        <w:t>على امتناع إدراك حقيقته وعرفان ذاته</w:t>
      </w:r>
      <w:r w:rsidR="00EC1238">
        <w:rPr>
          <w:rtl/>
        </w:rPr>
        <w:t>،</w:t>
      </w:r>
      <w:r w:rsidRPr="001B459D">
        <w:rPr>
          <w:rtl/>
        </w:rPr>
        <w:t xml:space="preserve"> امتنع الإحاطة بحقيقة قدرته</w:t>
      </w:r>
      <w:r w:rsidR="00EC1238">
        <w:rPr>
          <w:rtl/>
        </w:rPr>
        <w:t>،</w:t>
      </w:r>
      <w:r w:rsidRPr="001B459D">
        <w:rPr>
          <w:rtl/>
        </w:rPr>
        <w:t xml:space="preserve"> لكن نعلم أنّ الصحّة المذكورة من لوازم قدرته وشؤون سلطانه</w:t>
      </w:r>
      <w:r w:rsidR="00EC1238">
        <w:rPr>
          <w:rtl/>
        </w:rPr>
        <w:t>،</w:t>
      </w:r>
      <w:r w:rsidRPr="001B459D">
        <w:rPr>
          <w:rtl/>
        </w:rPr>
        <w:t xml:space="preserve"> فإذن لا منافاة بين القول باختياره والقول بعينية صفاته</w:t>
      </w:r>
      <w:r w:rsidR="00EC1238">
        <w:rPr>
          <w:rtl/>
        </w:rPr>
        <w:t>،</w:t>
      </w:r>
      <w:r w:rsidRPr="001B459D">
        <w:rPr>
          <w:rtl/>
        </w:rPr>
        <w:t xml:space="preserve"> فإذن لا يكون مانع من الالتزام بها</w:t>
      </w:r>
      <w:r w:rsidR="00EC1238">
        <w:rPr>
          <w:rtl/>
        </w:rPr>
        <w:t>.</w:t>
      </w:r>
      <w:r w:rsidRPr="001B459D">
        <w:rPr>
          <w:rtl/>
        </w:rPr>
        <w:t xml:space="preserve"> هذا</w:t>
      </w:r>
      <w:r w:rsidR="00EC1238">
        <w:rPr>
          <w:rtl/>
        </w:rPr>
        <w:t>،</w:t>
      </w:r>
      <w:r w:rsidRPr="001B459D">
        <w:rPr>
          <w:rtl/>
        </w:rPr>
        <w:t xml:space="preserve"> وللمتكلم أن يرجع ويقول على سبيل النقض</w:t>
      </w:r>
      <w:r w:rsidR="00EC1238">
        <w:rPr>
          <w:rtl/>
        </w:rPr>
        <w:t>:</w:t>
      </w:r>
      <w:r w:rsidRPr="001B459D">
        <w:rPr>
          <w:rtl/>
        </w:rPr>
        <w:t xml:space="preserve"> إنّ تفسير القدرة بأن شاء فعل وإن لم يشأ لم يفعل</w:t>
      </w:r>
      <w:r w:rsidR="00EC1238">
        <w:rPr>
          <w:rtl/>
        </w:rPr>
        <w:t>،</w:t>
      </w:r>
      <w:r w:rsidRPr="001B459D">
        <w:rPr>
          <w:rtl/>
        </w:rPr>
        <w:t xml:space="preserve"> لا يجامع القول بعينية الصفات كما عليه الفلاسفة</w:t>
      </w:r>
      <w:r w:rsidR="00EC1238">
        <w:rPr>
          <w:rtl/>
        </w:rPr>
        <w:t>؛</w:t>
      </w:r>
      <w:r w:rsidRPr="001B459D">
        <w:rPr>
          <w:rtl/>
        </w:rPr>
        <w:t xml:space="preserve"> إذ مرجعها حينئذٍ إلى ضرورة المشيّة واللامشيّة</w:t>
      </w:r>
      <w:r w:rsidR="00EC1238">
        <w:rPr>
          <w:rtl/>
        </w:rPr>
        <w:t>،</w:t>
      </w:r>
      <w:r w:rsidRPr="001B459D">
        <w:rPr>
          <w:rtl/>
        </w:rPr>
        <w:t xml:space="preserve"> وليست المشيّة عندهم إلاّ العلم بالعناية</w:t>
      </w:r>
      <w:r w:rsidR="00EC1238">
        <w:rPr>
          <w:rtl/>
        </w:rPr>
        <w:t>،</w:t>
      </w:r>
      <w:r w:rsidRPr="001B459D">
        <w:rPr>
          <w:rtl/>
        </w:rPr>
        <w:t xml:space="preserve"> ولا نتعقّل من مفهوم العلم إلاّ الانكشاف والإراءة</w:t>
      </w:r>
      <w:r w:rsidR="00EC1238">
        <w:rPr>
          <w:rtl/>
        </w:rPr>
        <w:t>،</w:t>
      </w:r>
      <w:r w:rsidRPr="001B459D">
        <w:rPr>
          <w:rtl/>
        </w:rPr>
        <w:t xml:space="preserve"> ولا يلتزم عاقل بأنّ الانكشاف نفس ذاته الواجبة</w:t>
      </w:r>
      <w:r w:rsidR="00EC1238">
        <w:rPr>
          <w:rtl/>
        </w:rPr>
        <w:t>،</w:t>
      </w:r>
      <w:r w:rsidRPr="001B459D">
        <w:rPr>
          <w:rtl/>
        </w:rPr>
        <w:t xml:space="preserve"> وأنّ حقيقة الواجب هو الكشف</w:t>
      </w:r>
      <w:r w:rsidR="00EC1238">
        <w:rPr>
          <w:rtl/>
        </w:rPr>
        <w:t>!</w:t>
      </w:r>
      <w:r w:rsidRPr="001B459D">
        <w:rPr>
          <w:rtl/>
        </w:rPr>
        <w:t xml:space="preserve"> فلابدّ أن يقولوا</w:t>
      </w:r>
      <w:r w:rsidR="00EC1238">
        <w:rPr>
          <w:rtl/>
        </w:rPr>
        <w:t>:</w:t>
      </w:r>
      <w:r w:rsidRPr="001B459D">
        <w:rPr>
          <w:rtl/>
        </w:rPr>
        <w:t xml:space="preserve"> إنّ الكشف لازم علمه تعالى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إرادته عين ذاته الواجبة فهي أيضاً واجبة</w:t>
      </w:r>
      <w:r w:rsidR="00EC1238">
        <w:rPr>
          <w:rtl/>
        </w:rPr>
        <w:t>،</w:t>
      </w:r>
      <w:r w:rsidRPr="001B459D">
        <w:rPr>
          <w:rtl/>
        </w:rPr>
        <w:t xml:space="preserve"> وعليه فالفعل أيضاً واجب بالنسبة إلى ذاته</w:t>
      </w:r>
      <w:r w:rsidR="00EC1238">
        <w:rPr>
          <w:rtl/>
        </w:rPr>
        <w:t>،</w:t>
      </w:r>
      <w:r w:rsidRPr="001B459D">
        <w:rPr>
          <w:rtl/>
        </w:rPr>
        <w:t xml:space="preserve"> ولا يمكن التخلّف أصلاً</w:t>
      </w:r>
      <w:r w:rsidR="00EC1238">
        <w:rPr>
          <w:rtl/>
        </w:rPr>
        <w:t>؛</w:t>
      </w:r>
      <w:r w:rsidRPr="001B459D">
        <w:rPr>
          <w:rtl/>
        </w:rPr>
        <w:t xml:space="preserve"> لأنّه من تخلّف المعلول عن علّته التامّة</w:t>
      </w:r>
      <w:r w:rsidR="00EC1238">
        <w:rPr>
          <w:rtl/>
        </w:rPr>
        <w:t>،</w:t>
      </w:r>
      <w:r w:rsidRPr="001B459D">
        <w:rPr>
          <w:rtl/>
        </w:rPr>
        <w:t xml:space="preserve"> يظهر ذلك من الأسفار وحواشيها للسبزواري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المنقول من معظم متكلّمي الإمامية ورؤساء المعتزلة</w:t>
      </w:r>
      <w:r w:rsidR="00EC1238">
        <w:rPr>
          <w:rtl/>
        </w:rPr>
        <w:t>،</w:t>
      </w:r>
      <w:r w:rsidRPr="001B459D">
        <w:rPr>
          <w:rtl/>
        </w:rPr>
        <w:t xml:space="preserve"> أنّ إرادته تعالى هو علمه بما في الفعل من المصلحة والمنفعة</w:t>
      </w:r>
      <w:r w:rsidR="00EC1238">
        <w:rPr>
          <w:rtl/>
        </w:rPr>
        <w:t>،</w:t>
      </w:r>
      <w:r w:rsidRPr="001B459D">
        <w:rPr>
          <w:rtl/>
        </w:rPr>
        <w:t xml:space="preserve"> ويعبّرون عنه بالداعي</w:t>
      </w:r>
      <w:r w:rsidR="00EC1238">
        <w:rPr>
          <w:rtl/>
        </w:rPr>
        <w:t>،</w:t>
      </w:r>
      <w:r w:rsidRPr="001B459D">
        <w:rPr>
          <w:rtl/>
        </w:rPr>
        <w:t xml:space="preserve"> وعليه فيتوجّه عليهم أنّ علمه عين ذاته تعالى</w:t>
      </w:r>
      <w:r w:rsidR="00EC1238">
        <w:rPr>
          <w:rtl/>
        </w:rPr>
        <w:t>،</w:t>
      </w:r>
      <w:r w:rsidRPr="001B459D">
        <w:rPr>
          <w:rtl/>
        </w:rPr>
        <w:t xml:space="preserve"> وتعلّقه بالأشياء ضروري</w:t>
      </w:r>
      <w:r w:rsidR="00EC1238">
        <w:rPr>
          <w:rtl/>
        </w:rPr>
        <w:t>،</w:t>
      </w:r>
      <w:r w:rsidRPr="001B459D">
        <w:rPr>
          <w:rtl/>
        </w:rPr>
        <w:t xml:space="preserve"> فيكون تحقّق الفعل أيضاً ضرورياً</w:t>
      </w:r>
      <w:r w:rsidR="00EC1238">
        <w:rPr>
          <w:rtl/>
        </w:rPr>
        <w:t>؛</w:t>
      </w:r>
      <w:r w:rsidRPr="001B459D">
        <w:rPr>
          <w:rtl/>
        </w:rPr>
        <w:t xml:space="preserve"> لاستحالة تخلّف المعلول عن علّته التامّة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وهذا هو الإيجاب الذي يدّعيه الفلاسفة</w:t>
      </w:r>
      <w:r w:rsidR="00EC1238">
        <w:rPr>
          <w:rtl/>
        </w:rPr>
        <w:t>،</w:t>
      </w:r>
      <w:r w:rsidRPr="001B459D">
        <w:rPr>
          <w:rtl/>
        </w:rPr>
        <w:t xml:space="preserve"> وأمّا الأشاعرة فهم وإن يروا زيادة إرادته على ذاته</w:t>
      </w:r>
      <w:r w:rsidR="00EC1238">
        <w:rPr>
          <w:rtl/>
        </w:rPr>
        <w:t>،</w:t>
      </w:r>
      <w:r w:rsidRPr="001B459D">
        <w:rPr>
          <w:rtl/>
        </w:rPr>
        <w:t xml:space="preserve"> لكنّهم يقولون بتعلّقها بأحد طرفي الفعل لذاتها</w:t>
      </w:r>
      <w:r w:rsidR="00EC1238">
        <w:rPr>
          <w:rtl/>
        </w:rPr>
        <w:t>،</w:t>
      </w:r>
      <w:r w:rsidRPr="001B459D">
        <w:rPr>
          <w:rtl/>
        </w:rPr>
        <w:t xml:space="preserve"> فلا يتحقّق اختياره تعالى على مذهبهم أيضاً</w:t>
      </w:r>
      <w:r w:rsidR="00EC1238">
        <w:rPr>
          <w:rtl/>
        </w:rPr>
        <w:t>،</w:t>
      </w:r>
      <w:r w:rsidRPr="001B459D">
        <w:rPr>
          <w:rtl/>
        </w:rPr>
        <w:t xml:space="preserve"> فالإرادة لازمة لذاته تعالى صادرة عنه بالإيجاب</w:t>
      </w:r>
      <w:r w:rsidR="00EC1238">
        <w:rPr>
          <w:rtl/>
        </w:rPr>
        <w:t>،</w:t>
      </w:r>
      <w:r w:rsidRPr="001B459D">
        <w:rPr>
          <w:rtl/>
        </w:rPr>
        <w:t xml:space="preserve"> وهي لذاتها متعلّقة بأحد طرفي الفعل</w:t>
      </w:r>
      <w:r w:rsidR="00EC1238">
        <w:rPr>
          <w:rtl/>
        </w:rPr>
        <w:t>،</w:t>
      </w:r>
      <w:r w:rsidRPr="001B459D">
        <w:rPr>
          <w:rtl/>
        </w:rPr>
        <w:t xml:space="preserve"> وهذا عين الإيجاب</w:t>
      </w:r>
      <w:r w:rsidR="00EC1238">
        <w:rPr>
          <w:rtl/>
        </w:rPr>
        <w:t>،</w:t>
      </w:r>
      <w:r w:rsidRPr="001B459D">
        <w:rPr>
          <w:rtl/>
        </w:rPr>
        <w:t xml:space="preserve"> وما أجاب في المواقف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بأنّ الوجوب بالاختيار</w:t>
      </w:r>
      <w:r w:rsidR="00EC1238">
        <w:rPr>
          <w:rtl/>
        </w:rPr>
        <w:t>،</w:t>
      </w:r>
      <w:r w:rsidRPr="001B459D">
        <w:rPr>
          <w:rtl/>
        </w:rPr>
        <w:t xml:space="preserve"> لا ينافي الاختيار</w:t>
      </w:r>
      <w:r w:rsidR="00EC1238">
        <w:rPr>
          <w:rtl/>
        </w:rPr>
        <w:t>،</w:t>
      </w:r>
      <w:r w:rsidRPr="001B459D">
        <w:rPr>
          <w:rtl/>
        </w:rPr>
        <w:t xml:space="preserve"> فهو مزيّف بعدم تعقّل الاختيار له تعالى على هذا المسلك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والإنصاف أنّ ما قاله المتكلّمون في إرادته تعالى</w:t>
      </w:r>
      <w:r w:rsidR="00EC1238">
        <w:rPr>
          <w:rtl/>
        </w:rPr>
        <w:t>،</w:t>
      </w:r>
      <w:r w:rsidRPr="001B459D">
        <w:rPr>
          <w:rtl/>
        </w:rPr>
        <w:t xml:space="preserve"> يصام اختياره المفسّر بالصحّة المذكورة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عينية الإرادة مع الذات وإن توجب ضرورة الفعل وبطلان الصحّة المذكورة</w:t>
      </w:r>
      <w:r w:rsidR="00EC1238">
        <w:rPr>
          <w:rtl/>
        </w:rPr>
        <w:t>،</w:t>
      </w:r>
      <w:r w:rsidRPr="001B459D">
        <w:rPr>
          <w:rtl/>
        </w:rPr>
        <w:t xml:space="preserve"> إلاّ أنّها لا تثبت قِدم العالم</w:t>
      </w:r>
      <w:r w:rsidR="00EC1238">
        <w:rPr>
          <w:rtl/>
        </w:rPr>
        <w:t>؛</w:t>
      </w:r>
      <w:r w:rsidRPr="001B459D">
        <w:rPr>
          <w:rtl/>
        </w:rPr>
        <w:t xml:space="preserve"> لأنّها ليست هي العلم فقط</w:t>
      </w:r>
      <w:r w:rsidR="00EC1238">
        <w:rPr>
          <w:rtl/>
        </w:rPr>
        <w:t>،</w:t>
      </w:r>
      <w:r w:rsidRPr="001B459D">
        <w:rPr>
          <w:rtl/>
        </w:rPr>
        <w:t xml:space="preserve"> بل العلم بالمصلحة</w:t>
      </w:r>
      <w:r w:rsidR="00EC1238">
        <w:rPr>
          <w:rtl/>
        </w:rPr>
        <w:t>،</w:t>
      </w:r>
      <w:r w:rsidRPr="001B459D">
        <w:rPr>
          <w:rtl/>
        </w:rPr>
        <w:t xml:space="preserve"> ولعلّها غير متحقّقة في الأزل</w:t>
      </w:r>
      <w:r w:rsidR="00EC1238">
        <w:rPr>
          <w:rtl/>
        </w:rPr>
        <w:t>،</w:t>
      </w:r>
      <w:r w:rsidRPr="001B459D">
        <w:rPr>
          <w:rtl/>
        </w:rPr>
        <w:t xml:space="preserve"> أو إنّ قِدم الممكن غير ممكن</w:t>
      </w:r>
      <w:r w:rsidR="00EC1238">
        <w:rPr>
          <w:rtl/>
        </w:rPr>
        <w:t>،</w:t>
      </w:r>
      <w:r w:rsidRPr="001B459D">
        <w:rPr>
          <w:rtl/>
        </w:rPr>
        <w:t xml:space="preserve"> فإثبات قِدم العالَم موقوف على إمكان قِدم الممكن وتحقّق المصلحة</w:t>
      </w:r>
      <w:r w:rsidR="00EC1238">
        <w:rPr>
          <w:rtl/>
        </w:rPr>
        <w:t>،</w:t>
      </w:r>
      <w:r w:rsidRPr="001B459D">
        <w:rPr>
          <w:rtl/>
        </w:rPr>
        <w:t xml:space="preserve"> كما لا يخفى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لكن الذي يبطل هذا الوجه</w:t>
      </w:r>
      <w:r w:rsidR="00EC1238">
        <w:rPr>
          <w:rtl/>
        </w:rPr>
        <w:t>،</w:t>
      </w:r>
      <w:r w:rsidRPr="001B459D">
        <w:rPr>
          <w:rtl/>
        </w:rPr>
        <w:t xml:space="preserve"> هو ما ذهبنا إليه من حدوث إرادته تعالى</w:t>
      </w:r>
      <w:r w:rsidR="00EC1238">
        <w:rPr>
          <w:rtl/>
        </w:rPr>
        <w:t>،</w:t>
      </w:r>
      <w:r w:rsidRPr="001B459D">
        <w:rPr>
          <w:rtl/>
        </w:rPr>
        <w:t xml:space="preserve"> وعدم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المواقف 3 / 69.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قِدمها</w:t>
      </w:r>
      <w:r w:rsidR="00EC1238">
        <w:rPr>
          <w:rtl/>
        </w:rPr>
        <w:t>،</w:t>
      </w:r>
      <w:r w:rsidRPr="001B459D">
        <w:rPr>
          <w:rtl/>
        </w:rPr>
        <w:t xml:space="preserve"> ووجوبها</w:t>
      </w:r>
      <w:r w:rsidR="00EC1238">
        <w:rPr>
          <w:rtl/>
        </w:rPr>
        <w:t>،</w:t>
      </w:r>
      <w:r w:rsidRPr="001B459D">
        <w:rPr>
          <w:rtl/>
        </w:rPr>
        <w:t xml:space="preserve"> وعينيتها</w:t>
      </w:r>
      <w:r w:rsidR="00EC1238">
        <w:rPr>
          <w:rtl/>
        </w:rPr>
        <w:t>،</w:t>
      </w:r>
      <w:r w:rsidRPr="001B459D">
        <w:rPr>
          <w:rtl/>
        </w:rPr>
        <w:t xml:space="preserve"> مع الذات الأحدية الواجبة</w:t>
      </w:r>
      <w:r w:rsidR="00EC1238">
        <w:rPr>
          <w:rtl/>
        </w:rPr>
        <w:t>،</w:t>
      </w:r>
      <w:r w:rsidRPr="001B459D">
        <w:rPr>
          <w:rtl/>
        </w:rPr>
        <w:t xml:space="preserve"> فهذه العويصة المهمّة منحلة على أُصولنا بلا تكلف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الواجب الوجود واجب من جميع جهاته</w:t>
      </w:r>
      <w:r w:rsidR="00EC1238">
        <w:rPr>
          <w:rtl/>
        </w:rPr>
        <w:t>،</w:t>
      </w:r>
      <w:r w:rsidRPr="001B459D">
        <w:rPr>
          <w:rtl/>
        </w:rPr>
        <w:t xml:space="preserve"> فكيف يعقل الصحّة في حقه</w:t>
      </w:r>
      <w:r w:rsidR="00EC1238">
        <w:rPr>
          <w:rtl/>
        </w:rPr>
        <w:t>؟</w:t>
      </w:r>
      <w:r w:rsidRPr="001B459D">
        <w:rPr>
          <w:rtl/>
        </w:rPr>
        <w:t xml:space="preserve"> ذكره صاحب الأسفار والسبزواري وغيرهما ممّن تقدّمهما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 أرادوا بذلك وجوب القدرة له تعالى</w:t>
      </w:r>
      <w:r w:rsidR="00EC1238">
        <w:rPr>
          <w:rtl/>
        </w:rPr>
        <w:t>،</w:t>
      </w:r>
      <w:r w:rsidRPr="001B459D">
        <w:rPr>
          <w:rtl/>
        </w:rPr>
        <w:t xml:space="preserve"> وعدم إمكان انفكاكها عن الذات</w:t>
      </w:r>
      <w:r w:rsidR="00EC1238">
        <w:rPr>
          <w:rtl/>
        </w:rPr>
        <w:t>،</w:t>
      </w:r>
      <w:r w:rsidRPr="001B459D">
        <w:rPr>
          <w:rtl/>
        </w:rPr>
        <w:t xml:space="preserve"> فهو ممّا لا خلاف فيه لأحد</w:t>
      </w:r>
      <w:r w:rsidR="00EC1238">
        <w:rPr>
          <w:rtl/>
        </w:rPr>
        <w:t>،</w:t>
      </w:r>
      <w:r w:rsidRPr="001B459D">
        <w:rPr>
          <w:rtl/>
        </w:rPr>
        <w:t xml:space="preserve"> حتى من الأشعري القائل بإمكان صفاته</w:t>
      </w:r>
      <w:r w:rsidR="00EC1238">
        <w:rPr>
          <w:rtl/>
        </w:rPr>
        <w:t>،</w:t>
      </w:r>
      <w:r w:rsidRPr="001B459D">
        <w:rPr>
          <w:rtl/>
        </w:rPr>
        <w:t xml:space="preserve"> فإنّه يرى ضرورة ثبوت القدرة الممكنة له تعالى</w:t>
      </w:r>
      <w:r w:rsidR="00EC1238">
        <w:rPr>
          <w:rtl/>
        </w:rPr>
        <w:t>،</w:t>
      </w:r>
      <w:r w:rsidRPr="001B459D">
        <w:rPr>
          <w:rtl/>
        </w:rPr>
        <w:t xml:space="preserve"> وإن أرادوا بذلك إثبات وجوب القدرة في نفسها وأنّها واجبة</w:t>
      </w:r>
      <w:r w:rsidR="00EC1238">
        <w:rPr>
          <w:rtl/>
        </w:rPr>
        <w:t>،</w:t>
      </w:r>
      <w:r w:rsidRPr="001B459D">
        <w:rPr>
          <w:rtl/>
        </w:rPr>
        <w:t xml:space="preserve"> فهذا وإن كان حقاً متيناً وبه اعتقد الإمامية</w:t>
      </w:r>
      <w:r w:rsidR="00EC1238">
        <w:rPr>
          <w:rtl/>
        </w:rPr>
        <w:t>،</w:t>
      </w:r>
      <w:r w:rsidRPr="001B459D">
        <w:rPr>
          <w:rtl/>
        </w:rPr>
        <w:t xml:space="preserve"> إلاّ أنّ القاعدة المستدلّ بها لا تفي بإثبات ذلك</w:t>
      </w:r>
      <w:r w:rsidR="00EC1238">
        <w:rPr>
          <w:rtl/>
        </w:rPr>
        <w:t>،</w:t>
      </w:r>
      <w:r w:rsidRPr="001B459D">
        <w:rPr>
          <w:rtl/>
        </w:rPr>
        <w:t xml:space="preserve"> كما يظهر لمَن لاحظها</w:t>
      </w:r>
      <w:r w:rsidR="00EC1238">
        <w:rPr>
          <w:rtl/>
        </w:rPr>
        <w:t>،</w:t>
      </w:r>
      <w:r w:rsidRPr="001B459D">
        <w:rPr>
          <w:rtl/>
        </w:rPr>
        <w:t xml:space="preserve"> وإن أرادوا بذلك نفي إمكان أفعاله بالنسبة إليه تعالى</w:t>
      </w:r>
      <w:r w:rsidR="00EC1238">
        <w:rPr>
          <w:rtl/>
        </w:rPr>
        <w:t>،</w:t>
      </w:r>
      <w:r w:rsidRPr="001B459D">
        <w:rPr>
          <w:rtl/>
        </w:rPr>
        <w:t xml:space="preserve"> وأنّها تصدر عنه تعالى ضرورةً ووجوباً</w:t>
      </w:r>
      <w:r w:rsidR="00EC1238">
        <w:rPr>
          <w:rtl/>
        </w:rPr>
        <w:t>،</w:t>
      </w:r>
      <w:r w:rsidRPr="001B459D">
        <w:rPr>
          <w:rtl/>
        </w:rPr>
        <w:t xml:space="preserve"> ولا يعقل الإمكان في حقه مطلقاً سواء في أفعاله وأوصافه</w:t>
      </w:r>
      <w:r w:rsidR="00EC1238">
        <w:rPr>
          <w:rtl/>
        </w:rPr>
        <w:t>،</w:t>
      </w:r>
      <w:r w:rsidRPr="001B459D">
        <w:rPr>
          <w:rtl/>
        </w:rPr>
        <w:t xml:space="preserve"> فهذا وإن كان هو مفاد القاعدة</w:t>
      </w:r>
      <w:r w:rsidR="00EC1238">
        <w:rPr>
          <w:rtl/>
        </w:rPr>
        <w:t>،</w:t>
      </w:r>
      <w:r w:rsidRPr="001B459D">
        <w:rPr>
          <w:rtl/>
        </w:rPr>
        <w:t xml:space="preserve"> لكنّنا نردّه بأنّ القاعدة المذكورة باطلة لا أساس لها أبداً</w:t>
      </w:r>
      <w:r w:rsidR="00EC1238">
        <w:rPr>
          <w:rtl/>
        </w:rPr>
        <w:t>،</w:t>
      </w:r>
      <w:r w:rsidRPr="001B459D">
        <w:rPr>
          <w:rtl/>
        </w:rPr>
        <w:t xml:space="preserve"> كما سلف بحثها مفصّلاً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سلف في عبارة الأسفار وإليك بيانه الآخر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ثمّ إنّك إذا حقّقت حكمت بأنّ الفرق بين المريد وغير المريد</w:t>
      </w:r>
      <w:r w:rsidR="008232D7">
        <w:rPr>
          <w:rtl/>
        </w:rPr>
        <w:t xml:space="preserve"> - </w:t>
      </w:r>
      <w:r w:rsidRPr="001B459D">
        <w:rPr>
          <w:rtl/>
        </w:rPr>
        <w:t>سواء كان في حقّنا أو في حقّ الباري تعالى</w:t>
      </w:r>
      <w:r w:rsidR="008232D7">
        <w:rPr>
          <w:rtl/>
        </w:rPr>
        <w:t xml:space="preserve"> - </w:t>
      </w:r>
      <w:r w:rsidRPr="001B459D">
        <w:rPr>
          <w:rtl/>
        </w:rPr>
        <w:t>هو ما أشرنا إليه</w:t>
      </w:r>
      <w:r w:rsidR="00EC1238">
        <w:rPr>
          <w:rtl/>
        </w:rPr>
        <w:t>،</w:t>
      </w:r>
      <w:r w:rsidRPr="001B459D">
        <w:rPr>
          <w:rtl/>
        </w:rPr>
        <w:t xml:space="preserve"> فإنّ إرادتك ما دامت متساوية النسبة إلى وجود المراد وعدمه</w:t>
      </w:r>
      <w:r w:rsidR="00EC1238">
        <w:rPr>
          <w:rtl/>
        </w:rPr>
        <w:t>،</w:t>
      </w:r>
      <w:r w:rsidRPr="001B459D">
        <w:rPr>
          <w:rtl/>
        </w:rPr>
        <w:t xml:space="preserve"> لم تكن صالحةً لرجحان أحد ذينك الطرفين على الآخر</w:t>
      </w:r>
      <w:r w:rsidR="00EC1238">
        <w:rPr>
          <w:rtl/>
        </w:rPr>
        <w:t>،</w:t>
      </w:r>
      <w:r w:rsidRPr="001B459D">
        <w:rPr>
          <w:rtl/>
        </w:rPr>
        <w:t xml:space="preserve"> وإذا صارت إلى حد الوجوب لزم منه الوقوع</w:t>
      </w:r>
      <w:r w:rsidR="00EC1238">
        <w:rPr>
          <w:rtl/>
        </w:rPr>
        <w:t>،</w:t>
      </w:r>
      <w:r w:rsidRPr="001B459D">
        <w:rPr>
          <w:rtl/>
        </w:rPr>
        <w:t xml:space="preserve"> فإذن الإرادة الجازمة حقّاً يتحقّق عند الله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هذا مأخوذ من كلام الرازي في محكي المباحث المشرقية</w:t>
      </w:r>
      <w:r w:rsidR="00EC1238">
        <w:rPr>
          <w:rtl/>
        </w:rPr>
        <w:t>،</w:t>
      </w:r>
      <w:r w:rsidRPr="001B459D">
        <w:rPr>
          <w:rtl/>
        </w:rPr>
        <w:t xml:space="preserve"> كما نقله هو في بعض فصول بحث إرادة الله تعالى</w:t>
      </w:r>
      <w:r w:rsidR="00EC1238">
        <w:rPr>
          <w:rtl/>
        </w:rPr>
        <w:t>،</w:t>
      </w:r>
      <w:r w:rsidRPr="001B459D">
        <w:rPr>
          <w:rtl/>
        </w:rPr>
        <w:t xml:space="preserve"> واللاهيجي أيضاً في مبحث إرادته تعالى من شوارقه</w:t>
      </w:r>
      <w:r w:rsidR="00EC1238">
        <w:rPr>
          <w:rtl/>
        </w:rPr>
        <w:t>،</w:t>
      </w:r>
      <w:r w:rsidRPr="001B459D">
        <w:rPr>
          <w:rtl/>
        </w:rPr>
        <w:t xml:space="preserve"> وجوابه</w:t>
      </w:r>
      <w:r w:rsidR="00EC1238">
        <w:rPr>
          <w:rtl/>
        </w:rPr>
        <w:t>:</w:t>
      </w:r>
      <w:r w:rsidRPr="001B459D">
        <w:rPr>
          <w:rtl/>
        </w:rPr>
        <w:t xml:space="preserve"> أنّ الوجوب الناشئ من قِبل الإرادة والاختيار</w:t>
      </w:r>
      <w:r w:rsidR="00EC1238">
        <w:rPr>
          <w:rtl/>
        </w:rPr>
        <w:t>،</w:t>
      </w:r>
      <w:r w:rsidRPr="001B459D">
        <w:rPr>
          <w:rtl/>
        </w:rPr>
        <w:t xml:space="preserve"> لا ينافي الاختيار بل يؤكّده</w:t>
      </w:r>
      <w:r w:rsidR="00EC1238">
        <w:rPr>
          <w:rtl/>
        </w:rPr>
        <w:t>،</w:t>
      </w:r>
      <w:r w:rsidRPr="001B459D">
        <w:rPr>
          <w:rtl/>
        </w:rPr>
        <w:t xml:space="preserve"> وهذا خارج عن محل الكلام كما هو واضح للمبتدئين</w:t>
      </w:r>
      <w:r w:rsidR="00EC1238">
        <w:rPr>
          <w:rtl/>
        </w:rPr>
        <w:t>،</w:t>
      </w:r>
      <w:r w:rsidRPr="001B459D">
        <w:rPr>
          <w:rtl/>
        </w:rPr>
        <w:t xml:space="preserve"> وأمّا وجوب الإرادة نفسها فقد أشرنا إلى أنّ إرادته تعالى كإرادة بقية الفاعلين حادثة</w:t>
      </w:r>
      <w:r w:rsidR="00EC1238">
        <w:rPr>
          <w:rtl/>
        </w:rPr>
        <w:t>،</w:t>
      </w:r>
      <w:r w:rsidRPr="001B459D">
        <w:rPr>
          <w:rtl/>
        </w:rPr>
        <w:t xml:space="preserve"> كما سيأتي بحثهما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أيضاً صاحب الأسفار بقوله</w:t>
      </w:r>
      <w:r w:rsidR="00EC1238">
        <w:rPr>
          <w:rtl/>
        </w:rPr>
        <w:t>:</w:t>
      </w:r>
      <w:r w:rsidRPr="001B459D">
        <w:rPr>
          <w:rtl/>
        </w:rPr>
        <w:t xml:space="preserve"> وممّا يدلّ على ما ذكرنا</w:t>
      </w:r>
      <w:r w:rsidR="008232D7">
        <w:rPr>
          <w:rtl/>
        </w:rPr>
        <w:t xml:space="preserve"> - </w:t>
      </w:r>
      <w:r w:rsidRPr="001B459D">
        <w:rPr>
          <w:rtl/>
        </w:rPr>
        <w:t>من أنّه ليس مَن شرط كون الذات مريداً وقادراً إمكان أن لا يفعل</w:t>
      </w:r>
      <w:r w:rsidR="008232D7">
        <w:rPr>
          <w:rtl/>
        </w:rPr>
        <w:t xml:space="preserve"> - </w:t>
      </w:r>
      <w:r w:rsidRPr="001B459D">
        <w:rPr>
          <w:rtl/>
        </w:rPr>
        <w:t>أنّ الله تعالى إذا علم أنّه يفعل الفعل الفلاني في الوقت الفلاني</w:t>
      </w:r>
      <w:r w:rsidR="00EC1238">
        <w:rPr>
          <w:rtl/>
        </w:rPr>
        <w:t>،</w:t>
      </w:r>
      <w:r w:rsidRPr="001B459D">
        <w:rPr>
          <w:rtl/>
        </w:rPr>
        <w:t xml:space="preserve"> فذلك الفعل لو لم يقع لكان علمه جهلاً</w:t>
      </w:r>
      <w:r w:rsidR="00EC1238">
        <w:rPr>
          <w:rtl/>
        </w:rPr>
        <w:t>،</w:t>
      </w:r>
      <w:r w:rsidRPr="001B459D">
        <w:rPr>
          <w:rtl/>
        </w:rPr>
        <w:t xml:space="preserve"> وذلك محال</w:t>
      </w:r>
      <w:r w:rsidR="00EC1238">
        <w:rPr>
          <w:rtl/>
        </w:rPr>
        <w:t>،</w:t>
      </w:r>
      <w:r w:rsidRPr="001B459D">
        <w:rPr>
          <w:rtl/>
        </w:rPr>
        <w:t xml:space="preserve"> والمؤدّي إلى المحال محال</w:t>
      </w:r>
      <w:r w:rsidR="00EC1238">
        <w:rPr>
          <w:rtl/>
        </w:rPr>
        <w:t>،</w:t>
      </w:r>
      <w:r w:rsidRPr="001B459D">
        <w:rPr>
          <w:rtl/>
        </w:rPr>
        <w:t xml:space="preserve"> فعدم وقوع ذلك الفعل محال فوقوعه واجب</w:t>
      </w:r>
      <w:r w:rsidR="00EC1238">
        <w:rPr>
          <w:rtl/>
        </w:rPr>
        <w:t>.</w:t>
      </w:r>
      <w:r w:rsidRPr="001B459D">
        <w:rPr>
          <w:rtl/>
        </w:rPr>
        <w:t>.. مع أنّ الله مريد وقادر عليه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التلفيق من مثله عجيب جداً</w:t>
      </w:r>
      <w:r w:rsidR="00EC1238">
        <w:rPr>
          <w:rtl/>
        </w:rPr>
        <w:t>،</w:t>
      </w:r>
      <w:r w:rsidRPr="001B459D">
        <w:rPr>
          <w:rtl/>
        </w:rPr>
        <w:t xml:space="preserve"> أَلم يعلم أنّ هذا الدليل لو تمّت دلالته على مرامه</w:t>
      </w:r>
      <w:r w:rsidR="00EC1238">
        <w:rPr>
          <w:rtl/>
        </w:rPr>
        <w:t>،</w:t>
      </w:r>
      <w:r w:rsidRPr="001B459D">
        <w:rPr>
          <w:rtl/>
        </w:rPr>
        <w:t xml:space="preserve"> لعمّ جميع الفاعلين من الحيوان وغيره</w:t>
      </w:r>
      <w:r w:rsidR="00EC1238">
        <w:rPr>
          <w:rtl/>
        </w:rPr>
        <w:t>؟</w:t>
      </w:r>
      <w:r w:rsidRPr="001B459D">
        <w:rPr>
          <w:rtl/>
        </w:rPr>
        <w:t xml:space="preserve"> فيبطل الاختيار رأساً</w:t>
      </w:r>
      <w:r w:rsidR="00EC1238">
        <w:rPr>
          <w:rtl/>
        </w:rPr>
        <w:t>،</w:t>
      </w:r>
      <w:r w:rsidRPr="001B459D">
        <w:rPr>
          <w:rtl/>
        </w:rPr>
        <w:t xml:space="preserve"> ولا يصحّ تفسير القدرة بصحّة الصدور واللاصدور حتى في القادر</w:t>
      </w:r>
      <w:r w:rsidR="00EC1238">
        <w:rPr>
          <w:rtl/>
        </w:rPr>
        <w:t>،</w:t>
      </w:r>
      <w:r w:rsidRPr="001B459D">
        <w:rPr>
          <w:rtl/>
        </w:rPr>
        <w:t xml:space="preserve"> الذي يفعل بداع زائد على ذاته</w:t>
      </w:r>
      <w:r w:rsidR="00EC1238">
        <w:rPr>
          <w:rtl/>
        </w:rPr>
        <w:t>،</w:t>
      </w:r>
      <w:r w:rsidRPr="001B459D">
        <w:rPr>
          <w:rtl/>
        </w:rPr>
        <w:t xml:space="preserve"> وقدرة زائدة على ذاته</w:t>
      </w:r>
      <w:r w:rsidR="00EC1238">
        <w:rPr>
          <w:rtl/>
        </w:rPr>
        <w:t>،</w:t>
      </w:r>
      <w:r w:rsidRPr="001B459D">
        <w:rPr>
          <w:rtl/>
        </w:rPr>
        <w:t xml:space="preserve"> مع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أنّه صرّح</w:t>
      </w:r>
      <w:r w:rsidR="008232D7">
        <w:rPr>
          <w:rtl/>
        </w:rPr>
        <w:t xml:space="preserve"> - </w:t>
      </w:r>
      <w:r w:rsidRPr="001B459D">
        <w:rPr>
          <w:rtl/>
        </w:rPr>
        <w:t>في غير مورد</w:t>
      </w:r>
      <w:r w:rsidR="008232D7">
        <w:rPr>
          <w:rtl/>
        </w:rPr>
        <w:t xml:space="preserve"> - </w:t>
      </w:r>
      <w:r w:rsidRPr="001B459D">
        <w:rPr>
          <w:rtl/>
        </w:rPr>
        <w:t>بصحّة التفسير المذكور في غير الواجب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وحلّ هذه الشبهة</w:t>
      </w:r>
      <w:r w:rsidR="00EC1238">
        <w:rPr>
          <w:rtl/>
        </w:rPr>
        <w:t>،</w:t>
      </w:r>
      <w:r w:rsidRPr="001B459D">
        <w:rPr>
          <w:rtl/>
        </w:rPr>
        <w:t xml:space="preserve"> أنّ الله كما يعلم بصدور الفعل عن نفسه أو عن غيره</w:t>
      </w:r>
      <w:r w:rsidR="00EC1238">
        <w:rPr>
          <w:rtl/>
        </w:rPr>
        <w:t>،</w:t>
      </w:r>
      <w:r w:rsidRPr="001B459D">
        <w:rPr>
          <w:rtl/>
        </w:rPr>
        <w:t xml:space="preserve"> كذلك يعلم بصدوره عنه اختياراً</w:t>
      </w:r>
      <w:r w:rsidR="00EC1238">
        <w:rPr>
          <w:rtl/>
        </w:rPr>
        <w:t>،</w:t>
      </w:r>
      <w:r w:rsidRPr="001B459D">
        <w:rPr>
          <w:rtl/>
        </w:rPr>
        <w:t xml:space="preserve"> وأنّ تركه ممكن له ذاتاً ووقوعاً</w:t>
      </w:r>
      <w:r w:rsidR="00EC1238">
        <w:rPr>
          <w:rtl/>
        </w:rPr>
        <w:t>،</w:t>
      </w:r>
      <w:r w:rsidRPr="001B459D">
        <w:rPr>
          <w:rtl/>
        </w:rPr>
        <w:t xml:space="preserve"> فلو فرضا عدم إمكان الترك للزم جهله تعالى وهو محال</w:t>
      </w:r>
      <w:r w:rsidR="00EC1238">
        <w:rPr>
          <w:rtl/>
        </w:rPr>
        <w:t>،</w:t>
      </w:r>
      <w:r w:rsidRPr="001B459D">
        <w:rPr>
          <w:rtl/>
        </w:rPr>
        <w:t xml:space="preserve"> والمستلزم للمحال محال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هذه الشبهة مشهورة ذكرها الجبريون في قِبال العدلية</w:t>
      </w:r>
      <w:r w:rsidR="00EC1238">
        <w:rPr>
          <w:rtl/>
        </w:rPr>
        <w:t>،</w:t>
      </w:r>
      <w:r w:rsidRPr="001B459D">
        <w:rPr>
          <w:rtl/>
        </w:rPr>
        <w:t xml:space="preserve"> وسنرجع إليها في مباحث المقصد الخامس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السادس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هو أيضاً</w:t>
      </w:r>
      <w:r w:rsidR="00EC1238">
        <w:rPr>
          <w:rtl/>
        </w:rPr>
        <w:t>،</w:t>
      </w:r>
      <w:r w:rsidRPr="001B459D">
        <w:rPr>
          <w:rtl/>
        </w:rPr>
        <w:t xml:space="preserve"> من أنّ الفاعل قادراً</w:t>
      </w:r>
      <w:r w:rsidR="00EC1238">
        <w:rPr>
          <w:rtl/>
        </w:rPr>
        <w:t>،</w:t>
      </w:r>
      <w:r w:rsidRPr="001B459D">
        <w:rPr>
          <w:rtl/>
        </w:rPr>
        <w:t xml:space="preserve"> إنّما يكون فاعلاً بالفعل حال صدور الفعل عنه</w:t>
      </w:r>
      <w:r w:rsidR="00EC1238">
        <w:rPr>
          <w:rtl/>
        </w:rPr>
        <w:t>،</w:t>
      </w:r>
      <w:r w:rsidRPr="001B459D">
        <w:rPr>
          <w:rtl/>
        </w:rPr>
        <w:t xml:space="preserve"> وفي تلك الحال يستحيل أن يصدق عليه أنّه شاء أن لا يفعل فلم يفعل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وهذا منه غريب وخبط عظيم</w:t>
      </w:r>
      <w:r w:rsidR="00EC1238">
        <w:rPr>
          <w:rtl/>
        </w:rPr>
        <w:t>،</w:t>
      </w:r>
      <w:r w:rsidRPr="001B459D">
        <w:rPr>
          <w:rtl/>
        </w:rPr>
        <w:t xml:space="preserve"> فقد خُلط عليه محلّ البحث</w:t>
      </w:r>
      <w:r w:rsidR="00EC1238">
        <w:rPr>
          <w:rtl/>
        </w:rPr>
        <w:t>؛</w:t>
      </w:r>
      <w:r w:rsidRPr="001B459D">
        <w:rPr>
          <w:rtl/>
        </w:rPr>
        <w:t xml:space="preserve"> ولذا أصرّ على أنّ هذا الوجه يثبت مرامه</w:t>
      </w:r>
      <w:r w:rsidR="00EC1238">
        <w:rPr>
          <w:rtl/>
        </w:rPr>
        <w:t>،</w:t>
      </w:r>
      <w:r w:rsidRPr="001B459D">
        <w:rPr>
          <w:rtl/>
        </w:rPr>
        <w:t xml:space="preserve"> ولا يدري أنّ الوجوب الناشئ عن الإرادة بعد تحقّقها اختياراً</w:t>
      </w:r>
      <w:r w:rsidR="00EC1238">
        <w:rPr>
          <w:rtl/>
        </w:rPr>
        <w:t>،</w:t>
      </w:r>
      <w:r w:rsidRPr="001B459D">
        <w:rPr>
          <w:rtl/>
        </w:rPr>
        <w:t xml:space="preserve"> غير وجوب الفعل بالنسبة إلى ذات الفاعل</w:t>
      </w:r>
      <w:r w:rsidR="00EC1238">
        <w:rPr>
          <w:rtl/>
        </w:rPr>
        <w:t>،</w:t>
      </w:r>
      <w:r w:rsidRPr="001B459D">
        <w:rPr>
          <w:rtl/>
        </w:rPr>
        <w:t xml:space="preserve"> كيف والأَوّل عامّ يشمل جميع الفاعلين</w:t>
      </w:r>
      <w:r w:rsidR="00EC1238">
        <w:rPr>
          <w:rtl/>
        </w:rPr>
        <w:t>،</w:t>
      </w:r>
      <w:r w:rsidRPr="001B459D">
        <w:rPr>
          <w:rtl/>
        </w:rPr>
        <w:t xml:space="preserve"> والثاني خاصّ بمَن كان فعله لا لصفة زائدة ولا لداعٍ زائد</w:t>
      </w:r>
      <w:r w:rsidR="00EC1238">
        <w:rPr>
          <w:rtl/>
        </w:rPr>
        <w:t>،</w:t>
      </w:r>
      <w:r w:rsidRPr="001B459D">
        <w:rPr>
          <w:rtl/>
        </w:rPr>
        <w:t xml:space="preserve"> كما صرّح به مراراً</w:t>
      </w:r>
      <w:r w:rsidR="00EC1238">
        <w:rPr>
          <w:rtl/>
        </w:rPr>
        <w:t>؟</w:t>
      </w:r>
      <w:r w:rsidRPr="001B459D">
        <w:rPr>
          <w:rtl/>
        </w:rPr>
        <w:t xml:space="preserve"> وإنْ كان اكتفى في بعض كلماته</w:t>
      </w:r>
      <w:r w:rsidR="00EC1238">
        <w:rPr>
          <w:rtl/>
        </w:rPr>
        <w:t>،</w:t>
      </w:r>
      <w:r w:rsidRPr="001B459D">
        <w:rPr>
          <w:rtl/>
        </w:rPr>
        <w:t xml:space="preserve"> بصدور الفعل عن علم وإرادة في صدق المختار</w:t>
      </w:r>
      <w:r w:rsidR="00EC1238">
        <w:rPr>
          <w:rtl/>
        </w:rPr>
        <w:t>،</w:t>
      </w:r>
      <w:r w:rsidRPr="001B459D">
        <w:rPr>
          <w:rtl/>
        </w:rPr>
        <w:t xml:space="preserve"> ولو في غير الله تعالى</w:t>
      </w:r>
      <w:r w:rsidR="00EC1238">
        <w:rPr>
          <w:rtl/>
        </w:rPr>
        <w:t>،</w:t>
      </w:r>
      <w:r w:rsidRPr="001B459D">
        <w:rPr>
          <w:rtl/>
        </w:rPr>
        <w:t xml:space="preserve"> بل ادّعى أنّه لا يقال مثل هذا الفاعل في العرف العامّي ولا الخاصّي</w:t>
      </w:r>
      <w:r w:rsidR="00EC1238">
        <w:rPr>
          <w:rtl/>
        </w:rPr>
        <w:t>:</w:t>
      </w:r>
      <w:r w:rsidRPr="001B459D">
        <w:rPr>
          <w:rtl/>
        </w:rPr>
        <w:t xml:space="preserve"> إنّه فاعل غير مختار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بطلانه واضح</w:t>
      </w:r>
      <w:r w:rsidR="00EC1238">
        <w:rPr>
          <w:rtl/>
        </w:rPr>
        <w:t>؛</w:t>
      </w:r>
      <w:r w:rsidRPr="001B459D">
        <w:rPr>
          <w:rtl/>
        </w:rPr>
        <w:t xml:space="preserve"> لأنّ إطلاق المختار على مثله اصطلاح فلسفي</w:t>
      </w:r>
      <w:r w:rsidR="00EC1238">
        <w:rPr>
          <w:rtl/>
        </w:rPr>
        <w:t>،</w:t>
      </w:r>
      <w:r w:rsidRPr="001B459D">
        <w:rPr>
          <w:rtl/>
        </w:rPr>
        <w:t xml:space="preserve"> والعرف لا يقول له المختار قطعاً</w:t>
      </w:r>
      <w:r w:rsidR="00EC1238">
        <w:rPr>
          <w:rtl/>
        </w:rPr>
        <w:t>،</w:t>
      </w:r>
      <w:r w:rsidRPr="001B459D">
        <w:rPr>
          <w:rtl/>
        </w:rPr>
        <w:t xml:space="preserve"> كما اعترف به ابن سينا وغيره أيضاً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السابع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قد ثبت قِدم العالَم في طبيعيات الفلسفة</w:t>
      </w:r>
      <w:r w:rsidR="00EC1238">
        <w:rPr>
          <w:rtl/>
        </w:rPr>
        <w:t>،</w:t>
      </w:r>
      <w:r w:rsidRPr="001B459D">
        <w:rPr>
          <w:rtl/>
        </w:rPr>
        <w:t xml:space="preserve"> وهو لا يمكن إلاّ عن مُفيض تام الفاعلية</w:t>
      </w:r>
      <w:r w:rsidR="00EC1238">
        <w:rPr>
          <w:rtl/>
        </w:rPr>
        <w:t>.</w:t>
      </w:r>
      <w:r w:rsidRPr="001B459D">
        <w:rPr>
          <w:rtl/>
        </w:rPr>
        <w:t xml:space="preserve"> نقله المحقّق الطوسي عن الحكماء في محكي شرحه على الإشارات ردّاً على الرازي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هذا الوجه باطل صغرى وكبرى</w:t>
      </w:r>
      <w:r w:rsidR="00EC1238">
        <w:rPr>
          <w:rtl/>
        </w:rPr>
        <w:t>.</w:t>
      </w:r>
      <w:r w:rsidRPr="001B459D">
        <w:rPr>
          <w:rtl/>
        </w:rPr>
        <w:t xml:space="preserve"> أمّا الصغرى</w:t>
      </w:r>
      <w:r w:rsidR="00EC1238">
        <w:rPr>
          <w:rtl/>
        </w:rPr>
        <w:t>؛</w:t>
      </w:r>
      <w:r w:rsidRPr="001B459D">
        <w:rPr>
          <w:rtl/>
        </w:rPr>
        <w:t xml:space="preserve"> فلِما يأتي من حدوث العالم بشراشره</w:t>
      </w:r>
      <w:r w:rsidR="00EC1238">
        <w:rPr>
          <w:rtl/>
        </w:rPr>
        <w:t>،</w:t>
      </w:r>
      <w:r w:rsidRPr="001B459D">
        <w:rPr>
          <w:rtl/>
        </w:rPr>
        <w:t xml:space="preserve"> وأمّا الكبرى</w:t>
      </w:r>
      <w:r w:rsidR="00EC1238">
        <w:rPr>
          <w:rtl/>
        </w:rPr>
        <w:t>؛</w:t>
      </w:r>
      <w:r w:rsidRPr="001B459D">
        <w:rPr>
          <w:rtl/>
        </w:rPr>
        <w:t xml:space="preserve"> فلِما تقدّم من أنّ المعتبر في مفهوم المختار</w:t>
      </w:r>
      <w:r w:rsidR="00EC1238">
        <w:rPr>
          <w:rtl/>
        </w:rPr>
        <w:t>،</w:t>
      </w:r>
      <w:r w:rsidRPr="001B459D">
        <w:rPr>
          <w:rtl/>
        </w:rPr>
        <w:t xml:space="preserve"> هو إمكان تخلّف فعله عنه</w:t>
      </w:r>
      <w:r w:rsidR="00EC1238">
        <w:rPr>
          <w:rtl/>
        </w:rPr>
        <w:t>،</w:t>
      </w:r>
      <w:r w:rsidRPr="001B459D">
        <w:rPr>
          <w:rtl/>
        </w:rPr>
        <w:t xml:space="preserve"> لا وقوعه خلافاً لشركاء الفن أو معظمهم</w:t>
      </w:r>
      <w:r w:rsidR="00EC1238">
        <w:rPr>
          <w:rtl/>
        </w:rPr>
        <w:t>،</w:t>
      </w:r>
      <w:r w:rsidRPr="001B459D">
        <w:rPr>
          <w:rtl/>
        </w:rPr>
        <w:t xml:space="preserve"> فقِدم العالَم لا يكشف عن صحّة مقصودهم</w:t>
      </w:r>
      <w:r w:rsidR="00EC1238">
        <w:rPr>
          <w:rtl/>
        </w:rPr>
        <w:t>،</w:t>
      </w:r>
      <w:r w:rsidRPr="001B459D">
        <w:rPr>
          <w:rtl/>
        </w:rPr>
        <w:t xml:space="preserve"> كما أنّ حدوثه على نحو مطلق لا يدلّ على اختياره</w:t>
      </w:r>
      <w:r w:rsidR="00EC1238">
        <w:rPr>
          <w:rtl/>
        </w:rPr>
        <w:t>،</w:t>
      </w:r>
      <w:r w:rsidRPr="001B459D">
        <w:rPr>
          <w:rtl/>
        </w:rPr>
        <w:t xml:space="preserve"> كما يأتي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الثامن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الاختيار بالمعنى الذي يعتقده المتكلّمون</w:t>
      </w:r>
      <w:r w:rsidR="00EC1238">
        <w:rPr>
          <w:rtl/>
        </w:rPr>
        <w:t>،</w:t>
      </w:r>
      <w:r w:rsidRPr="001B459D">
        <w:rPr>
          <w:rtl/>
        </w:rPr>
        <w:t xml:space="preserve"> يستدعي زيادة الداعي الذي يفعل بوجوده ولا يفعل بعدمه</w:t>
      </w:r>
      <w:r w:rsidR="00EC1238">
        <w:rPr>
          <w:rtl/>
        </w:rPr>
        <w:t>،</w:t>
      </w:r>
      <w:r w:rsidRPr="001B459D">
        <w:rPr>
          <w:rtl/>
        </w:rPr>
        <w:t xml:space="preserve"> وليكون الفعل بالنسبة إلى ذات الفاعل ممكن الصدور واللاصدور</w:t>
      </w:r>
      <w:r w:rsidR="00EC1238">
        <w:rPr>
          <w:rtl/>
        </w:rPr>
        <w:t>،</w:t>
      </w:r>
      <w:r w:rsidRPr="001B459D">
        <w:rPr>
          <w:rtl/>
        </w:rPr>
        <w:t xml:space="preserve"> وهي</w:t>
      </w:r>
      <w:r w:rsidR="008232D7">
        <w:rPr>
          <w:rtl/>
        </w:rPr>
        <w:t xml:space="preserve"> - </w:t>
      </w:r>
      <w:r w:rsidRPr="001B459D">
        <w:rPr>
          <w:rtl/>
        </w:rPr>
        <w:t>أي زيادة الداعي على ذاته</w:t>
      </w:r>
      <w:r w:rsidR="008232D7">
        <w:rPr>
          <w:rtl/>
        </w:rPr>
        <w:t xml:space="preserve"> - </w:t>
      </w:r>
      <w:r w:rsidRPr="001B459D">
        <w:rPr>
          <w:rtl/>
        </w:rPr>
        <w:t>تستلزم الاستكمال المحال في حقّه تعالى</w:t>
      </w:r>
      <w:r w:rsidR="00EC1238">
        <w:rPr>
          <w:rtl/>
        </w:rPr>
        <w:t>.</w:t>
      </w:r>
      <w:r w:rsidRPr="001B459D">
        <w:rPr>
          <w:rtl/>
        </w:rPr>
        <w:t xml:space="preserve"> يستفاد من الأسفار والشوارق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استلزام الاستكمال باطل جداً</w:t>
      </w:r>
      <w:r w:rsidR="00EC1238">
        <w:rPr>
          <w:rtl/>
        </w:rPr>
        <w:t>،</w:t>
      </w:r>
      <w:r w:rsidRPr="001B459D">
        <w:rPr>
          <w:rtl/>
        </w:rPr>
        <w:t xml:space="preserve"> كما ستعرفه في المقصد الخامس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وأعجب من ذلك ما ذكره ابن سينا على ما في الأسفار</w:t>
      </w:r>
      <w:r w:rsidR="00EC1238">
        <w:rPr>
          <w:rtl/>
        </w:rPr>
        <w:t>:</w:t>
      </w:r>
      <w:r w:rsidRPr="001B459D">
        <w:rPr>
          <w:rtl/>
        </w:rPr>
        <w:t xml:space="preserve"> عند المعتزلة أنّ الاختيار يكون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بداعٍ أو بسبب</w:t>
      </w:r>
      <w:r w:rsidR="00EC1238">
        <w:rPr>
          <w:rtl/>
        </w:rPr>
        <w:t>،</w:t>
      </w:r>
      <w:r w:rsidRPr="001B459D">
        <w:rPr>
          <w:rtl/>
        </w:rPr>
        <w:t xml:space="preserve"> والاختيار بالداعي يكون اضطراراً</w:t>
      </w:r>
      <w:r w:rsidR="00EC1238">
        <w:rPr>
          <w:rtl/>
        </w:rPr>
        <w:t>،</w:t>
      </w:r>
      <w:r w:rsidRPr="001B459D">
        <w:rPr>
          <w:rtl/>
        </w:rPr>
        <w:t xml:space="preserve"> واختيار الباري وفعله ليس بداعٍ</w:t>
      </w:r>
      <w:r w:rsidR="00EC1238">
        <w:rPr>
          <w:rtl/>
        </w:rPr>
        <w:t>،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  <w:r w:rsidRPr="001B459D">
        <w:rPr>
          <w:rtl/>
        </w:rPr>
        <w:t xml:space="preserve"> وقَبِله صاحب الأسفار أيضاً فكرّره في كتابه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وهذا الكلام عندي لا يستحقّ ردّاً ولا جواباً</w:t>
      </w:r>
      <w:r w:rsidR="00EC1238">
        <w:rPr>
          <w:rtl/>
        </w:rPr>
        <w:t>؛</w:t>
      </w:r>
      <w:r w:rsidRPr="001B459D">
        <w:rPr>
          <w:rtl/>
        </w:rPr>
        <w:t xml:space="preserve"> لأنّه مثل أن يقال</w:t>
      </w:r>
      <w:r w:rsidR="00EC1238">
        <w:rPr>
          <w:rtl/>
        </w:rPr>
        <w:t>:</w:t>
      </w:r>
      <w:r w:rsidRPr="001B459D">
        <w:rPr>
          <w:rtl/>
        </w:rPr>
        <w:t xml:space="preserve"> إذا كانت الشمس طالعة فالليل موجود</w:t>
      </w:r>
      <w:r w:rsidR="00EC1238">
        <w:rPr>
          <w:rtl/>
        </w:rPr>
        <w:t>!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التاسع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تعلّق القدرة بأحد الضدّين</w:t>
      </w:r>
      <w:r w:rsidR="00EC1238">
        <w:rPr>
          <w:rtl/>
        </w:rPr>
        <w:t>،</w:t>
      </w:r>
      <w:r w:rsidRPr="001B459D">
        <w:rPr>
          <w:rtl/>
        </w:rPr>
        <w:t xml:space="preserve"> إمّا لذاتها بلا مرجّح فيستغني الممكن عن المرجّح</w:t>
      </w:r>
      <w:r w:rsidR="00EC1238">
        <w:rPr>
          <w:rtl/>
        </w:rPr>
        <w:t>،</w:t>
      </w:r>
      <w:r w:rsidRPr="001B459D">
        <w:rPr>
          <w:rtl/>
        </w:rPr>
        <w:t xml:space="preserve"> فإنّ نسبة ذات القدرة إلى الضدّين على السوية</w:t>
      </w:r>
      <w:r w:rsidR="00EC1238">
        <w:rPr>
          <w:rtl/>
        </w:rPr>
        <w:t>،</w:t>
      </w:r>
      <w:r w:rsidRPr="001B459D">
        <w:rPr>
          <w:rtl/>
        </w:rPr>
        <w:t xml:space="preserve"> فيلزم سدّ باب إثبات الصانع</w:t>
      </w:r>
      <w:r w:rsidR="00EC1238">
        <w:rPr>
          <w:rtl/>
        </w:rPr>
        <w:t>؛</w:t>
      </w:r>
      <w:r w:rsidRPr="001B459D">
        <w:rPr>
          <w:rtl/>
        </w:rPr>
        <w:t xml:space="preserve"> لجواز ترجّح وجود الممكن حينئذٍ على عدمه</w:t>
      </w:r>
      <w:r w:rsidR="00EC1238">
        <w:rPr>
          <w:rtl/>
        </w:rPr>
        <w:t>،</w:t>
      </w:r>
      <w:r w:rsidRPr="001B459D">
        <w:rPr>
          <w:rtl/>
        </w:rPr>
        <w:t xml:space="preserve"> وأيضاً يلزم قِدم الأثر</w:t>
      </w:r>
      <w:r w:rsidR="00EC1238">
        <w:rPr>
          <w:rtl/>
        </w:rPr>
        <w:t>؛</w:t>
      </w:r>
      <w:r w:rsidRPr="001B459D">
        <w:rPr>
          <w:rtl/>
        </w:rPr>
        <w:t xml:space="preserve"> لأنّ الواجب وقدرته وتعلّقها أزلي مع أنّ أثر المختار حادث</w:t>
      </w:r>
      <w:r w:rsidR="00EC1238">
        <w:rPr>
          <w:rtl/>
        </w:rPr>
        <w:t>،</w:t>
      </w:r>
      <w:r w:rsidRPr="001B459D">
        <w:rPr>
          <w:rtl/>
        </w:rPr>
        <w:t xml:space="preserve"> وإمّا لا لذاتها بل بمرجّح خارجي</w:t>
      </w:r>
      <w:r w:rsidR="00EC1238">
        <w:rPr>
          <w:rtl/>
        </w:rPr>
        <w:t>،</w:t>
      </w:r>
      <w:r w:rsidRPr="001B459D">
        <w:rPr>
          <w:rtl/>
        </w:rPr>
        <w:t xml:space="preserve"> ولا يجب الفعل مع ذلك المرجّح وإلاّ لزم الإيجاب</w:t>
      </w:r>
      <w:r w:rsidR="00EC1238">
        <w:rPr>
          <w:rtl/>
        </w:rPr>
        <w:t>،</w:t>
      </w:r>
      <w:r w:rsidRPr="001B459D">
        <w:rPr>
          <w:rtl/>
        </w:rPr>
        <w:t xml:space="preserve"> بل كان جائزاً هو وضدّه</w:t>
      </w:r>
      <w:r w:rsidR="00EC1238">
        <w:rPr>
          <w:rtl/>
        </w:rPr>
        <w:t>،</w:t>
      </w:r>
      <w:r w:rsidRPr="001B459D">
        <w:rPr>
          <w:rtl/>
        </w:rPr>
        <w:t xml:space="preserve"> فيحتاج إلى مرجّح آخر ويلزم التسلسل في المرجّحات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العاشر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إرادة الله وقدرته</w:t>
      </w:r>
      <w:r w:rsidR="00EC1238">
        <w:rPr>
          <w:rtl/>
        </w:rPr>
        <w:t>،</w:t>
      </w:r>
      <w:r w:rsidRPr="001B459D">
        <w:rPr>
          <w:rtl/>
        </w:rPr>
        <w:t xml:space="preserve"> متعلقتان من الأزل إلى الأبد</w:t>
      </w:r>
      <w:r w:rsidR="00EC1238">
        <w:rPr>
          <w:rtl/>
        </w:rPr>
        <w:t>،</w:t>
      </w:r>
      <w:r w:rsidRPr="001B459D">
        <w:rPr>
          <w:rtl/>
        </w:rPr>
        <w:t xml:space="preserve"> بترجّح الحادث المعين</w:t>
      </w:r>
      <w:r w:rsidR="00EC1238">
        <w:rPr>
          <w:rtl/>
        </w:rPr>
        <w:t>،</w:t>
      </w:r>
      <w:r w:rsidRPr="001B459D">
        <w:rPr>
          <w:rtl/>
        </w:rPr>
        <w:t xml:space="preserve"> وإيجاده في وقت معيّن</w:t>
      </w:r>
      <w:r w:rsidR="00EC1238">
        <w:rPr>
          <w:rtl/>
        </w:rPr>
        <w:t>،</w:t>
      </w:r>
      <w:r w:rsidRPr="001B459D">
        <w:rPr>
          <w:rtl/>
        </w:rPr>
        <w:t xml:space="preserve"> والتغيّر في صفاته محال</w:t>
      </w:r>
      <w:r w:rsidR="00EC1238">
        <w:rPr>
          <w:rtl/>
        </w:rPr>
        <w:t>،</w:t>
      </w:r>
      <w:r w:rsidRPr="001B459D">
        <w:rPr>
          <w:rtl/>
        </w:rPr>
        <w:t xml:space="preserve"> فوجود ذلك الحادث في ذلك الوقت واجب</w:t>
      </w:r>
      <w:r w:rsidR="00EC1238">
        <w:rPr>
          <w:rtl/>
        </w:rPr>
        <w:t>،</w:t>
      </w:r>
      <w:r w:rsidRPr="001B459D">
        <w:rPr>
          <w:rtl/>
        </w:rPr>
        <w:t xml:space="preserve"> فهو موجب بالذات لا فاعل بالاختيار</w:t>
      </w:r>
      <w:r w:rsidR="00EC1238">
        <w:rPr>
          <w:rtl/>
        </w:rPr>
        <w:t>.</w:t>
      </w:r>
      <w:r w:rsidRPr="001B459D">
        <w:rPr>
          <w:rtl/>
        </w:rPr>
        <w:t xml:space="preserve"> نقلهما بعضهم عن الفلاسفة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الحادي عشر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ما لم يجب لم يوجد</w:t>
      </w:r>
      <w:r w:rsidR="00EC1238">
        <w:rPr>
          <w:rtl/>
        </w:rPr>
        <w:t>،</w:t>
      </w:r>
      <w:r w:rsidRPr="001B459D">
        <w:rPr>
          <w:rtl/>
        </w:rPr>
        <w:t xml:space="preserve"> فلابدّ من أن يكون الله تعالى موجباً</w:t>
      </w:r>
      <w:r w:rsidR="008232D7">
        <w:rPr>
          <w:rtl/>
        </w:rPr>
        <w:t xml:space="preserve"> - </w:t>
      </w:r>
      <w:r w:rsidRPr="001B459D">
        <w:rPr>
          <w:rtl/>
        </w:rPr>
        <w:t>بكسر الجيم</w:t>
      </w:r>
      <w:r w:rsidR="008232D7">
        <w:rPr>
          <w:rtl/>
        </w:rPr>
        <w:t xml:space="preserve"> - </w:t>
      </w:r>
      <w:r w:rsidRPr="001B459D">
        <w:rPr>
          <w:rtl/>
        </w:rPr>
        <w:t>فإنّه موجِد</w:t>
      </w:r>
      <w:r w:rsidR="00EC1238">
        <w:rPr>
          <w:rtl/>
        </w:rPr>
        <w:t>،</w:t>
      </w:r>
      <w:r w:rsidRPr="001B459D">
        <w:rPr>
          <w:rtl/>
        </w:rPr>
        <w:t xml:space="preserve"> وليس موجَباً</w:t>
      </w:r>
      <w:r w:rsidR="008232D7">
        <w:rPr>
          <w:rtl/>
        </w:rPr>
        <w:t xml:space="preserve"> - </w:t>
      </w:r>
      <w:r w:rsidRPr="001B459D">
        <w:rPr>
          <w:rtl/>
        </w:rPr>
        <w:t>بفتح الجيم</w:t>
      </w:r>
      <w:r w:rsidR="008232D7">
        <w:rPr>
          <w:rtl/>
        </w:rPr>
        <w:t xml:space="preserve"> - </w:t>
      </w:r>
      <w:r w:rsidRPr="001B459D">
        <w:rPr>
          <w:rtl/>
        </w:rPr>
        <w:t>كما زعم المتكلمون وينسبونه إلى الحكماء</w:t>
      </w:r>
      <w:r w:rsidR="00EC1238">
        <w:rPr>
          <w:rtl/>
        </w:rPr>
        <w:t>.</w:t>
      </w:r>
      <w:r w:rsidRPr="001B459D">
        <w:rPr>
          <w:rtl/>
        </w:rPr>
        <w:t xml:space="preserve"> يظهر ذلك من كلام السبزواري المتقدّم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أمّا الوجه التاسع فنختار وجوب الفعل</w:t>
      </w:r>
      <w:r w:rsidR="00EC1238">
        <w:rPr>
          <w:rtl/>
        </w:rPr>
        <w:t>،</w:t>
      </w:r>
      <w:r w:rsidRPr="001B459D">
        <w:rPr>
          <w:rtl/>
        </w:rPr>
        <w:t xml:space="preserve"> ولكن ليس هذا من الإيجاب المتنازع فيه كما مرّ غير مرّة</w:t>
      </w:r>
      <w:r w:rsidR="00EC1238">
        <w:rPr>
          <w:rtl/>
        </w:rPr>
        <w:t>؛</w:t>
      </w:r>
      <w:r w:rsidRPr="001B459D">
        <w:rPr>
          <w:rtl/>
        </w:rPr>
        <w:t xml:space="preserve"> ضرورة جريان هذا الوجوب في جميع الفاعلين</w:t>
      </w:r>
      <w:r w:rsidR="00EC1238">
        <w:rPr>
          <w:rtl/>
        </w:rPr>
        <w:t>،</w:t>
      </w:r>
      <w:r w:rsidRPr="001B459D">
        <w:rPr>
          <w:rtl/>
        </w:rPr>
        <w:t xml:space="preserve"> بخلاف الثاني</w:t>
      </w:r>
      <w:r w:rsidR="00EC1238">
        <w:rPr>
          <w:rtl/>
        </w:rPr>
        <w:t>،</w:t>
      </w:r>
      <w:r w:rsidRPr="001B459D">
        <w:rPr>
          <w:rtl/>
        </w:rPr>
        <w:t xml:space="preserve"> فإنّه لا يشمل الفاعل من الحيوان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:</w:t>
      </w:r>
      <w:r w:rsidRPr="001B459D">
        <w:rPr>
          <w:rtl/>
        </w:rPr>
        <w:t xml:space="preserve"> الكلام في وجوب الفعل عليه من جهة وجوب إرادته له وجوباً ذاتياً</w:t>
      </w:r>
      <w:r w:rsidR="00EC1238">
        <w:rPr>
          <w:rtl/>
        </w:rPr>
        <w:t>،</w:t>
      </w:r>
      <w:r w:rsidRPr="001B459D">
        <w:rPr>
          <w:rtl/>
        </w:rPr>
        <w:t xml:space="preserve"> لا في وجوبه الناشئ من تعلّق إرادته</w:t>
      </w:r>
      <w:r w:rsidR="00EC1238">
        <w:rPr>
          <w:rtl/>
        </w:rPr>
        <w:t>،</w:t>
      </w:r>
      <w:r w:rsidRPr="001B459D">
        <w:rPr>
          <w:rtl/>
        </w:rPr>
        <w:t xml:space="preserve"> وإن كانت غير ذاته بل كانت ممكنةً أو حادثة</w:t>
      </w:r>
      <w:r w:rsidR="00EC1238">
        <w:rPr>
          <w:rtl/>
        </w:rPr>
        <w:t>،</w:t>
      </w:r>
      <w:r w:rsidRPr="001B459D">
        <w:rPr>
          <w:rtl/>
        </w:rPr>
        <w:t xml:space="preserve"> وهذا ظاهر لا ستر عليه</w:t>
      </w:r>
      <w:r w:rsidR="00EC1238">
        <w:rPr>
          <w:rtl/>
        </w:rPr>
        <w:t>.</w:t>
      </w:r>
      <w:r w:rsidRPr="001B459D">
        <w:rPr>
          <w:rtl/>
        </w:rPr>
        <w:t xml:space="preserve"> وأجاب الناقل ومَن تبعه عنه بشيء أسخف من أصل الشبهة</w:t>
      </w:r>
      <w:r w:rsidR="00EC1238">
        <w:rPr>
          <w:rtl/>
        </w:rPr>
        <w:t>،</w:t>
      </w:r>
      <w:r w:rsidRPr="001B459D">
        <w:rPr>
          <w:rtl/>
        </w:rPr>
        <w:t xml:space="preserve"> ولا يليق بنا أن نتعرّض له</w:t>
      </w:r>
      <w:r w:rsidR="00EC1238">
        <w:rPr>
          <w:rtl/>
        </w:rPr>
        <w:t>،</w:t>
      </w:r>
      <w:r w:rsidRPr="001B459D">
        <w:rPr>
          <w:rtl/>
        </w:rPr>
        <w:t xml:space="preserve"> ومنه ظهر بطلان الوجه الأخير أيضاً</w:t>
      </w:r>
      <w:r w:rsidR="00EC1238">
        <w:rPr>
          <w:rtl/>
        </w:rPr>
        <w:t>،</w:t>
      </w:r>
      <w:r w:rsidRPr="001B459D">
        <w:rPr>
          <w:rtl/>
        </w:rPr>
        <w:t xml:space="preserve"> وأنّ الله تعالى على مذهبهم فاعل موجَب</w:t>
      </w:r>
      <w:r w:rsidR="008232D7">
        <w:rPr>
          <w:rtl/>
        </w:rPr>
        <w:t xml:space="preserve"> - </w:t>
      </w:r>
      <w:r w:rsidRPr="001B459D">
        <w:rPr>
          <w:rtl/>
        </w:rPr>
        <w:t>بفتح الجيم</w:t>
      </w:r>
      <w:r w:rsidR="008232D7">
        <w:rPr>
          <w:rtl/>
        </w:rPr>
        <w:t xml:space="preserve"> - </w:t>
      </w:r>
      <w:r w:rsidRPr="001B459D">
        <w:rPr>
          <w:rtl/>
        </w:rPr>
        <w:t>ولا يُستشم منه رائحة الاختيار له تعالى لا عقلاً ولا عرفاً</w:t>
      </w:r>
      <w:r w:rsidR="00EC1238">
        <w:rPr>
          <w:rtl/>
        </w:rPr>
        <w:t>،</w:t>
      </w:r>
      <w:r w:rsidRPr="001B459D">
        <w:rPr>
          <w:rtl/>
        </w:rPr>
        <w:t xml:space="preserve"> فإصرار السبزواري وغيره على أنّه موجِب</w:t>
      </w:r>
      <w:r w:rsidR="008232D7">
        <w:rPr>
          <w:rtl/>
        </w:rPr>
        <w:t xml:space="preserve"> - </w:t>
      </w:r>
      <w:r w:rsidRPr="001B459D">
        <w:rPr>
          <w:rtl/>
        </w:rPr>
        <w:t>بالكسر</w:t>
      </w:r>
      <w:r w:rsidR="008232D7">
        <w:rPr>
          <w:rtl/>
        </w:rPr>
        <w:t xml:space="preserve"> - </w:t>
      </w:r>
      <w:r w:rsidRPr="001B459D">
        <w:rPr>
          <w:rtl/>
        </w:rPr>
        <w:t>لا موجَب</w:t>
      </w:r>
      <w:r w:rsidR="008232D7">
        <w:rPr>
          <w:rtl/>
        </w:rPr>
        <w:t xml:space="preserve"> - </w:t>
      </w:r>
      <w:r w:rsidRPr="001B459D">
        <w:rPr>
          <w:rtl/>
        </w:rPr>
        <w:t>بالفتح</w:t>
      </w:r>
      <w:r w:rsidR="008232D7">
        <w:rPr>
          <w:rtl/>
        </w:rPr>
        <w:t xml:space="preserve"> - </w:t>
      </w:r>
      <w:r w:rsidRPr="001B459D">
        <w:rPr>
          <w:rtl/>
        </w:rPr>
        <w:t>واستيحاشهم من التصريح بما هو صميم مذهبهم من إيجابه وعدم اختياره</w:t>
      </w:r>
      <w:r w:rsidR="00EC1238">
        <w:rPr>
          <w:rtl/>
        </w:rPr>
        <w:t>،</w:t>
      </w:r>
      <w:r w:rsidRPr="001B459D">
        <w:rPr>
          <w:rtl/>
        </w:rPr>
        <w:t xml:space="preserve"> شيء عجيب جداً</w:t>
      </w:r>
      <w:r w:rsidR="00EC1238">
        <w:rPr>
          <w:rtl/>
        </w:rPr>
        <w:t>،</w:t>
      </w:r>
      <w:r w:rsidRPr="001B459D">
        <w:rPr>
          <w:rtl/>
        </w:rPr>
        <w:t xml:space="preserve"> لا ندري ما الذي دعاهم إلى إخفاء مسلكهم في هذا المقام</w:t>
      </w:r>
      <w:r w:rsidR="00EC1238">
        <w:rPr>
          <w:rtl/>
        </w:rPr>
        <w:t>؟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شرح المواقف 3 / 44، 46.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هذا كلّه بناءً على تمامية القاعدة القائلة</w:t>
      </w:r>
      <w:r w:rsidR="00EC1238">
        <w:rPr>
          <w:rtl/>
        </w:rPr>
        <w:t>:</w:t>
      </w:r>
      <w:r w:rsidRPr="001B459D">
        <w:rPr>
          <w:rtl/>
        </w:rPr>
        <w:t xml:space="preserve"> إنّ ما لم يجب لم يوجد في الأفعال الاختيارية المباشرية</w:t>
      </w:r>
      <w:r w:rsidR="00EC1238">
        <w:rPr>
          <w:rtl/>
        </w:rPr>
        <w:t>،</w:t>
      </w:r>
      <w:r w:rsidRPr="001B459D">
        <w:rPr>
          <w:rtl/>
        </w:rPr>
        <w:t xml:space="preserve"> وأمّا بناءً على عدم تماميتها فالأمر واضح</w:t>
      </w:r>
      <w:r w:rsidR="00EC1238">
        <w:rPr>
          <w:rtl/>
        </w:rPr>
        <w:t>،</w:t>
      </w:r>
      <w:r w:rsidRPr="001B459D">
        <w:rPr>
          <w:rtl/>
        </w:rPr>
        <w:t xml:space="preserve"> وأمّا حديث لزوم التسلسل في المرجّحات</w:t>
      </w:r>
      <w:r w:rsidR="00EC1238">
        <w:rPr>
          <w:rtl/>
        </w:rPr>
        <w:t>،</w:t>
      </w:r>
      <w:r w:rsidRPr="001B459D">
        <w:rPr>
          <w:rtl/>
        </w:rPr>
        <w:t xml:space="preserve"> فليس إلاّ دليلاً آخر على تلك القاعدة ونفي الأولوية</w:t>
      </w:r>
      <w:r w:rsidR="00EC1238">
        <w:rPr>
          <w:rtl/>
        </w:rPr>
        <w:t>،</w:t>
      </w:r>
      <w:r w:rsidRPr="001B459D">
        <w:rPr>
          <w:rtl/>
        </w:rPr>
        <w:t xml:space="preserve"> وسنرجع إليها في المقصد الخامس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العاشر فجوابه</w:t>
      </w:r>
      <w:r w:rsidR="00EC1238">
        <w:rPr>
          <w:rtl/>
        </w:rPr>
        <w:t>:</w:t>
      </w:r>
      <w:r w:rsidRPr="001B459D">
        <w:rPr>
          <w:rtl/>
        </w:rPr>
        <w:t xml:space="preserve"> أنّ قدرته متعلّقة بجميع التروك والأضداد</w:t>
      </w:r>
      <w:r w:rsidR="00EC1238">
        <w:rPr>
          <w:rtl/>
        </w:rPr>
        <w:t>،</w:t>
      </w:r>
      <w:r w:rsidRPr="001B459D">
        <w:rPr>
          <w:rtl/>
        </w:rPr>
        <w:t xml:space="preserve"> فليس الترجّح مستند إليها</w:t>
      </w:r>
      <w:r w:rsidR="00EC1238">
        <w:rPr>
          <w:rtl/>
        </w:rPr>
        <w:t>،</w:t>
      </w:r>
      <w:r w:rsidRPr="001B459D">
        <w:rPr>
          <w:rtl/>
        </w:rPr>
        <w:t xml:space="preserve"> وإلاّ لزم التناقض والجمع بين الضدين</w:t>
      </w:r>
      <w:r w:rsidR="00EC1238">
        <w:rPr>
          <w:rtl/>
        </w:rPr>
        <w:t>،</w:t>
      </w:r>
      <w:r w:rsidRPr="001B459D">
        <w:rPr>
          <w:rtl/>
        </w:rPr>
        <w:t xml:space="preserve"> بل هو مستند إلى إرادته</w:t>
      </w:r>
      <w:r w:rsidR="00EC1238">
        <w:rPr>
          <w:rtl/>
        </w:rPr>
        <w:t>،</w:t>
      </w:r>
      <w:r w:rsidRPr="001B459D">
        <w:rPr>
          <w:rtl/>
        </w:rPr>
        <w:t xml:space="preserve"> التي ليست هي إلاّ إحداثه</w:t>
      </w:r>
      <w:r w:rsidR="00EC1238">
        <w:rPr>
          <w:rtl/>
        </w:rPr>
        <w:t>،</w:t>
      </w:r>
      <w:r w:rsidRPr="001B459D">
        <w:rPr>
          <w:rtl/>
        </w:rPr>
        <w:t xml:space="preserve"> وتعلّق الإرادة بهذا المعنى من الأزل محال</w:t>
      </w:r>
      <w:r w:rsidR="00EC1238">
        <w:rPr>
          <w:rtl/>
        </w:rPr>
        <w:t>،</w:t>
      </w:r>
      <w:r w:rsidRPr="001B459D">
        <w:rPr>
          <w:rtl/>
        </w:rPr>
        <w:t xml:space="preserve"> بل تعلّق القدرة بالفعل قديم غير مستلزم للوقوع</w:t>
      </w:r>
      <w:r w:rsidR="00EC1238">
        <w:rPr>
          <w:rtl/>
        </w:rPr>
        <w:t>،</w:t>
      </w:r>
      <w:r w:rsidRPr="001B459D">
        <w:rPr>
          <w:rtl/>
        </w:rPr>
        <w:t xml:space="preserve"> وتعلّق الإرادة حادث وموجب للوقوع لكنّها قابلة للتغيّر</w:t>
      </w:r>
      <w:r w:rsidR="00EC1238">
        <w:rPr>
          <w:rtl/>
        </w:rPr>
        <w:t>،</w:t>
      </w:r>
      <w:r w:rsidRPr="001B459D">
        <w:rPr>
          <w:rtl/>
        </w:rPr>
        <w:t xml:space="preserve"> فافهم جيداً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ويناسب المقام مباحث أُخر</w:t>
      </w:r>
      <w:r w:rsidR="00EC1238">
        <w:rPr>
          <w:rtl/>
        </w:rPr>
        <w:t>،</w:t>
      </w:r>
      <w:r w:rsidRPr="001B459D">
        <w:rPr>
          <w:rtl/>
        </w:rPr>
        <w:t xml:space="preserve"> سنتعرض لها إن شاء الله في مباحث الإرادة</w:t>
      </w:r>
      <w:r w:rsidR="00EC1238">
        <w:rPr>
          <w:rtl/>
        </w:rPr>
        <w:t>،</w:t>
      </w:r>
      <w:r w:rsidRPr="001B459D">
        <w:rPr>
          <w:rtl/>
        </w:rPr>
        <w:t xml:space="preserve"> وحدوث العالم</w:t>
      </w:r>
      <w:r w:rsidR="00EC1238">
        <w:rPr>
          <w:rtl/>
        </w:rPr>
        <w:t>،</w:t>
      </w:r>
      <w:r w:rsidRPr="001B459D">
        <w:rPr>
          <w:rtl/>
        </w:rPr>
        <w:t xml:space="preserve"> وتعلّل أفعال الله بالأغراض</w:t>
      </w:r>
      <w:r w:rsidR="00EC1238">
        <w:rPr>
          <w:rtl/>
        </w:rPr>
        <w:t>؛</w:t>
      </w:r>
      <w:r w:rsidRPr="001B459D">
        <w:rPr>
          <w:rtl/>
        </w:rPr>
        <w:t xml:space="preserve"> إذ هذه المباحث لها اشتراك وارتباط شديد كما يعرفه الراسخون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ما استدلّ به أصحاب الفلسفة لإثبات مرامهم</w:t>
      </w:r>
      <w:r w:rsidR="00EC1238">
        <w:rPr>
          <w:rtl/>
        </w:rPr>
        <w:t>،</w:t>
      </w:r>
      <w:r w:rsidRPr="001B459D">
        <w:rPr>
          <w:rtl/>
        </w:rPr>
        <w:t xml:space="preserve"> ولم ندع شيئاً منه مهملاً</w:t>
      </w:r>
      <w:r w:rsidR="00EC1238">
        <w:rPr>
          <w:rtl/>
        </w:rPr>
        <w:t>،</w:t>
      </w:r>
      <w:r w:rsidRPr="001B459D">
        <w:rPr>
          <w:rtl/>
        </w:rPr>
        <w:t xml:space="preserve"> وقد دريتَ أنّ الإنصاف العقلي يحكم بعدم تمامية دلالة دلائلهم</w:t>
      </w:r>
      <w:r w:rsidR="00EC1238">
        <w:rPr>
          <w:rtl/>
        </w:rPr>
        <w:t>،</w:t>
      </w:r>
      <w:r w:rsidRPr="001B459D">
        <w:rPr>
          <w:rtl/>
        </w:rPr>
        <w:t xml:space="preserve"> بل وبعضها خارج عن محلّ النزاع رأساً</w:t>
      </w:r>
      <w:r w:rsidR="00EC1238">
        <w:rPr>
          <w:rtl/>
        </w:rPr>
        <w:t>،</w:t>
      </w:r>
      <w:r w:rsidRPr="001B459D">
        <w:rPr>
          <w:rtl/>
        </w:rPr>
        <w:t xml:space="preserve"> فحينئذٍ إن تمّ أدلة المتكلّمين على مذهبهم لَما كان بأساً ومانعاً من الالتزام به</w:t>
      </w:r>
      <w:r w:rsidR="00EC1238">
        <w:rPr>
          <w:rtl/>
        </w:rPr>
        <w:t>،</w:t>
      </w:r>
      <w:r w:rsidRPr="001B459D">
        <w:rPr>
          <w:rtl/>
        </w:rPr>
        <w:t xml:space="preserve"> وكذا لو ثبت من الشرع ما يدلّ عليه</w:t>
      </w:r>
      <w:r w:rsidR="00EC1238">
        <w:rPr>
          <w:rtl/>
        </w:rPr>
        <w:t>؛</w:t>
      </w:r>
      <w:r w:rsidRPr="001B459D">
        <w:rPr>
          <w:rtl/>
        </w:rPr>
        <w:t xml:space="preserve"> إذ المسألة قابلة للتعبّد الشرعي ولا محذور فيه أصلاً</w:t>
      </w:r>
      <w:r w:rsidR="00EC1238">
        <w:rPr>
          <w:rtl/>
        </w:rPr>
        <w:t>،</w:t>
      </w:r>
      <w:r w:rsidRPr="001B459D">
        <w:rPr>
          <w:rtl/>
        </w:rPr>
        <w:t xml:space="preserve"> فإنّ الاختيار وهو كيفية القدرة</w:t>
      </w:r>
      <w:r w:rsidR="00EC1238">
        <w:rPr>
          <w:rtl/>
        </w:rPr>
        <w:t>،</w:t>
      </w:r>
      <w:r w:rsidRPr="001B459D">
        <w:rPr>
          <w:rtl/>
        </w:rPr>
        <w:t xml:space="preserve"> ممّا لا يتوقّف عليه حجّية كلام الشارع حتى يلزم الدور ونحوه</w:t>
      </w:r>
      <w:r w:rsidR="00EC1238">
        <w:rPr>
          <w:rtl/>
        </w:rPr>
        <w:t>،</w:t>
      </w:r>
      <w:r w:rsidRPr="001B459D">
        <w:rPr>
          <w:rtl/>
        </w:rPr>
        <w:t xml:space="preserve"> فالآن نرجع إلى أدلّتهم</w:t>
      </w:r>
      <w:r w:rsidR="00EC1238">
        <w:rPr>
          <w:rtl/>
        </w:rPr>
        <w:t>،</w:t>
      </w:r>
      <w:r w:rsidRPr="001B459D">
        <w:rPr>
          <w:rtl/>
        </w:rPr>
        <w:t xml:space="preserve"> فقد استدلّوا على مذهبهم بوجوه</w:t>
      </w:r>
      <w:r w:rsidR="00EC1238">
        <w:rPr>
          <w:rtl/>
        </w:rPr>
        <w:t>:</w:t>
      </w:r>
    </w:p>
    <w:p w:rsidR="001B459D" w:rsidRPr="00AD3CEA" w:rsidRDefault="001B459D" w:rsidP="00B37781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لو لم يكن مختاراً للزم إمّا قِدم العالَم أو حدوث القديم</w:t>
      </w:r>
      <w:r w:rsidR="00EC1238">
        <w:rPr>
          <w:rtl/>
        </w:rPr>
        <w:t>،</w:t>
      </w:r>
      <w:r w:rsidRPr="001B459D">
        <w:rPr>
          <w:rtl/>
        </w:rPr>
        <w:t xml:space="preserve"> وكلا الأمرين محال</w:t>
      </w:r>
      <w:r w:rsidR="00EC1238">
        <w:rPr>
          <w:rtl/>
        </w:rPr>
        <w:t>،</w:t>
      </w:r>
      <w:r w:rsidRPr="001B459D">
        <w:rPr>
          <w:rtl/>
        </w:rPr>
        <w:t xml:space="preserve"> فيمتنع المقدّم المذكور بامتناع التالي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  <w:r w:rsidRPr="001B459D">
        <w:rPr>
          <w:rtl/>
        </w:rPr>
        <w:t>بيان الملازمة</w:t>
      </w:r>
      <w:r w:rsidR="00EC1238">
        <w:rPr>
          <w:rtl/>
        </w:rPr>
        <w:t>:</w:t>
      </w:r>
      <w:r w:rsidRPr="001B459D">
        <w:rPr>
          <w:rtl/>
        </w:rPr>
        <w:t xml:space="preserve"> أنّ أثر الموجب لا ينفكّ عنه</w:t>
      </w:r>
      <w:r w:rsidR="00EC1238">
        <w:rPr>
          <w:rtl/>
        </w:rPr>
        <w:t>،</w:t>
      </w:r>
      <w:r w:rsidRPr="001B459D">
        <w:rPr>
          <w:rtl/>
        </w:rPr>
        <w:t xml:space="preserve"> فهو وأثره مقارنان في الخارج</w:t>
      </w:r>
      <w:r w:rsidR="00EC1238">
        <w:rPr>
          <w:rtl/>
        </w:rPr>
        <w:t>،</w:t>
      </w:r>
      <w:r w:rsidRPr="001B459D">
        <w:rPr>
          <w:rtl/>
        </w:rPr>
        <w:t xml:space="preserve"> فإذا لم يكن الواجب مختاراً جاز تأخّر فعله عنه</w:t>
      </w:r>
      <w:r w:rsidR="00EC1238">
        <w:rPr>
          <w:rtl/>
        </w:rPr>
        <w:t>،</w:t>
      </w:r>
      <w:r w:rsidRPr="001B459D">
        <w:rPr>
          <w:rtl/>
        </w:rPr>
        <w:t xml:space="preserve"> ولوجب تحقّقهما</w:t>
      </w:r>
      <w:r w:rsidR="008232D7">
        <w:rPr>
          <w:rtl/>
        </w:rPr>
        <w:t xml:space="preserve"> - </w:t>
      </w:r>
      <w:r w:rsidRPr="001B459D">
        <w:rPr>
          <w:rtl/>
        </w:rPr>
        <w:t>أي الله والعالَم</w:t>
      </w:r>
      <w:r w:rsidR="008232D7">
        <w:rPr>
          <w:rtl/>
        </w:rPr>
        <w:t xml:space="preserve"> - </w:t>
      </w:r>
      <w:r w:rsidRPr="001B459D">
        <w:rPr>
          <w:rtl/>
        </w:rPr>
        <w:t>إمّا في الأزل أو في الحدوث</w:t>
      </w:r>
      <w:r w:rsidR="00EC1238">
        <w:rPr>
          <w:rtl/>
        </w:rPr>
        <w:t>،</w:t>
      </w:r>
      <w:r w:rsidRPr="001B459D">
        <w:rPr>
          <w:rtl/>
        </w:rPr>
        <w:t xml:space="preserve"> وأمّا بطلان التالي فامتناع حدوث الواجب واضح</w:t>
      </w:r>
      <w:r w:rsidR="00EC1238">
        <w:rPr>
          <w:rtl/>
        </w:rPr>
        <w:t>،</w:t>
      </w:r>
      <w:r w:rsidRPr="001B459D">
        <w:rPr>
          <w:rtl/>
        </w:rPr>
        <w:t xml:space="preserve"> كما أنّ حدوث العالم مبيّن كما يأتي في محلّه</w:t>
      </w:r>
      <w:r w:rsidR="00EC1238">
        <w:rPr>
          <w:rtl/>
        </w:rPr>
        <w:t>.</w:t>
      </w:r>
      <w:r w:rsidRPr="001B459D">
        <w:rPr>
          <w:rtl/>
        </w:rPr>
        <w:t xml:space="preserve"> وبالجملة</w:t>
      </w:r>
      <w:r w:rsidR="00EC1238">
        <w:rPr>
          <w:rtl/>
        </w:rPr>
        <w:t>:</w:t>
      </w:r>
      <w:r w:rsidRPr="001B459D">
        <w:rPr>
          <w:rtl/>
        </w:rPr>
        <w:t xml:space="preserve"> أنّ حدوث العالم دليل على اختيار خالقه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الإيجاب الذي اصطلح عليه الحكماء باسم الاختيار نقص</w:t>
      </w:r>
      <w:r w:rsidR="00EC1238">
        <w:rPr>
          <w:rtl/>
        </w:rPr>
        <w:t>؛</w:t>
      </w:r>
      <w:r w:rsidRPr="001B459D">
        <w:rPr>
          <w:rtl/>
        </w:rPr>
        <w:t xml:space="preserve"> لعدم تمكّنه حينئذٍ من الترك أو الفعل</w:t>
      </w:r>
      <w:r w:rsidR="00EC1238">
        <w:rPr>
          <w:rtl/>
        </w:rPr>
        <w:t>،</w:t>
      </w:r>
      <w:r w:rsidRPr="001B459D">
        <w:rPr>
          <w:rtl/>
        </w:rPr>
        <w:t xml:space="preserve"> بل صدور أحد الطرفين واجب عليه</w:t>
      </w:r>
      <w:r w:rsidR="00EC1238">
        <w:rPr>
          <w:rtl/>
        </w:rPr>
        <w:t>،</w:t>
      </w:r>
      <w:r w:rsidRPr="001B459D">
        <w:rPr>
          <w:rtl/>
        </w:rPr>
        <w:t xml:space="preserve"> والنقص عليه محال اتّفاقاً وعقلاً</w:t>
      </w:r>
      <w:r w:rsidR="00EC1238">
        <w:rPr>
          <w:rtl/>
        </w:rPr>
        <w:t>،</w:t>
      </w:r>
      <w:r w:rsidRPr="001B459D">
        <w:rPr>
          <w:rtl/>
        </w:rPr>
        <w:t xml:space="preserve"> كما يأتي بحثه إن شاء الله في المقصد الآتي</w:t>
      </w:r>
      <w:r w:rsidR="00EC1238">
        <w:rPr>
          <w:rtl/>
        </w:rPr>
        <w:t>.</w:t>
      </w:r>
    </w:p>
    <w:p w:rsidR="001B459D" w:rsidRPr="00AD3CEA" w:rsidRDefault="001B459D" w:rsidP="00B37781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لو لم يكن مختاراً للزم أحد الأمور الأربعة</w:t>
      </w:r>
      <w:r w:rsidR="00EC1238">
        <w:rPr>
          <w:rtl/>
        </w:rPr>
        <w:t>:</w:t>
      </w:r>
      <w:r w:rsidRPr="001B459D">
        <w:rPr>
          <w:rtl/>
        </w:rPr>
        <w:t xml:space="preserve"> إمّا نفي الحادث بالكلّية</w:t>
      </w:r>
      <w:r w:rsidR="00EC1238">
        <w:rPr>
          <w:rtl/>
        </w:rPr>
        <w:t>،</w:t>
      </w:r>
      <w:r w:rsidRPr="001B459D">
        <w:rPr>
          <w:rtl/>
        </w:rPr>
        <w:t xml:space="preserve"> أو عدم استناده إلى المؤثّر</w:t>
      </w:r>
      <w:r w:rsidR="00EC1238">
        <w:rPr>
          <w:rtl/>
        </w:rPr>
        <w:t>،</w:t>
      </w:r>
      <w:r w:rsidRPr="001B459D">
        <w:rPr>
          <w:rtl/>
        </w:rPr>
        <w:t xml:space="preserve"> أو التسلسل</w:t>
      </w:r>
      <w:r w:rsidR="00EC1238">
        <w:rPr>
          <w:rtl/>
        </w:rPr>
        <w:t>،</w:t>
      </w:r>
      <w:r w:rsidRPr="001B459D">
        <w:rPr>
          <w:rtl/>
        </w:rPr>
        <w:t xml:space="preserve"> أو تخلّف الأثر عن المؤثّر الموجب التام</w:t>
      </w:r>
      <w:r w:rsidR="00EC1238">
        <w:rPr>
          <w:rtl/>
        </w:rPr>
        <w:t>،</w:t>
      </w:r>
      <w:r w:rsidRPr="001B459D">
        <w:rPr>
          <w:rtl/>
        </w:rPr>
        <w:t xml:space="preserve"> وبطلان اللوازم دليل بطلان الملزوم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  <w:r w:rsidRPr="001B459D">
        <w:rPr>
          <w:rtl/>
        </w:rPr>
        <w:t>بيان الملازمة</w:t>
      </w:r>
      <w:r w:rsidR="00EC1238">
        <w:rPr>
          <w:rtl/>
        </w:rPr>
        <w:t>:</w:t>
      </w:r>
      <w:r w:rsidRPr="001B459D">
        <w:rPr>
          <w:rtl/>
        </w:rPr>
        <w:t xml:space="preserve"> أنّه إمّا أن لا يوجد حادث أو يوجد</w:t>
      </w:r>
      <w:r w:rsidR="00EC1238">
        <w:rPr>
          <w:rtl/>
        </w:rPr>
        <w:t>،</w:t>
      </w:r>
      <w:r w:rsidRPr="001B459D">
        <w:rPr>
          <w:rtl/>
        </w:rPr>
        <w:t xml:space="preserve"> فإن لم يوجد فهو الأمر الأَوّل</w:t>
      </w:r>
      <w:r w:rsidR="00EC1238">
        <w:rPr>
          <w:rtl/>
        </w:rPr>
        <w:t>،</w:t>
      </w:r>
      <w:r w:rsidRPr="001B459D">
        <w:rPr>
          <w:rtl/>
        </w:rPr>
        <w:t xml:space="preserve"> وإن وجد فإمّا أن لا يستند إلى موجد أو يستند</w:t>
      </w:r>
      <w:r w:rsidR="00EC1238">
        <w:rPr>
          <w:rtl/>
        </w:rPr>
        <w:t>،</w:t>
      </w:r>
      <w:r w:rsidRPr="001B459D">
        <w:rPr>
          <w:rtl/>
        </w:rPr>
        <w:t xml:space="preserve"> فإن لم يستند فهو الثاني</w:t>
      </w:r>
      <w:r w:rsidR="00EC1238">
        <w:rPr>
          <w:rtl/>
        </w:rPr>
        <w:t>،</w:t>
      </w:r>
      <w:r w:rsidRPr="001B459D">
        <w:rPr>
          <w:rtl/>
        </w:rPr>
        <w:t xml:space="preserve"> وإن استند فإمّا أن لا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ينتهي إلى قديم أو ينتهي</w:t>
      </w:r>
      <w:r w:rsidR="00EC1238">
        <w:rPr>
          <w:rtl/>
        </w:rPr>
        <w:t>،</w:t>
      </w:r>
      <w:r w:rsidRPr="001B459D">
        <w:rPr>
          <w:rtl/>
        </w:rPr>
        <w:t xml:space="preserve"> فإن لم ينتهِ فهو الثالث أي التسلسل</w:t>
      </w:r>
      <w:r w:rsidR="00EC1238">
        <w:rPr>
          <w:rtl/>
        </w:rPr>
        <w:t>؛</w:t>
      </w:r>
      <w:r w:rsidRPr="001B459D">
        <w:rPr>
          <w:rtl/>
        </w:rPr>
        <w:t xml:space="preserve"> وذلك لأنّه إذا استند إلى مؤثّر غير قديم ولا منتهٍ إليه</w:t>
      </w:r>
      <w:r w:rsidR="00EC1238">
        <w:rPr>
          <w:rtl/>
        </w:rPr>
        <w:t>،</w:t>
      </w:r>
      <w:r w:rsidRPr="001B459D">
        <w:rPr>
          <w:rtl/>
        </w:rPr>
        <w:t xml:space="preserve"> فلابدّ هناك من مؤثّرات حادثة غير متناهية مع كونها مترتّبةً مجتمعة</w:t>
      </w:r>
      <w:r w:rsidR="00EC1238">
        <w:rPr>
          <w:rtl/>
        </w:rPr>
        <w:t>،</w:t>
      </w:r>
      <w:r w:rsidRPr="001B459D">
        <w:rPr>
          <w:rtl/>
        </w:rPr>
        <w:t xml:space="preserve"> وهو تسلسل محال اتّفاقاً</w:t>
      </w:r>
      <w:r w:rsidR="00EC1238">
        <w:rPr>
          <w:rtl/>
        </w:rPr>
        <w:t>؛</w:t>
      </w:r>
      <w:r w:rsidRPr="001B459D">
        <w:rPr>
          <w:rtl/>
        </w:rPr>
        <w:t xml:space="preserve"> وإن انتهى فلابدّ قديم يوجب حادثاً بلا واسطة من الحوادث</w:t>
      </w:r>
      <w:r w:rsidR="00EC1238">
        <w:rPr>
          <w:rtl/>
        </w:rPr>
        <w:t>؛</w:t>
      </w:r>
      <w:r w:rsidRPr="001B459D">
        <w:rPr>
          <w:rtl/>
        </w:rPr>
        <w:t xml:space="preserve"> دفعاً للتسلسل فيها</w:t>
      </w:r>
      <w:r w:rsidR="00EC1238">
        <w:rPr>
          <w:rtl/>
        </w:rPr>
        <w:t>،</w:t>
      </w:r>
      <w:r w:rsidRPr="001B459D">
        <w:rPr>
          <w:rtl/>
        </w:rPr>
        <w:t xml:space="preserve"> سواء كانت مجتمعةً أو متعاقبة</w:t>
      </w:r>
      <w:r w:rsidR="00EC1238">
        <w:rPr>
          <w:rtl/>
        </w:rPr>
        <w:t>،</w:t>
      </w:r>
      <w:r w:rsidRPr="001B459D">
        <w:rPr>
          <w:rtl/>
        </w:rPr>
        <w:t xml:space="preserve"> فيلزم الرابع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تعالى لو لم يكن مختاراً لاستحال تغيّر الموجودات</w:t>
      </w:r>
      <w:r w:rsidR="00EC1238">
        <w:rPr>
          <w:rtl/>
        </w:rPr>
        <w:t>،</w:t>
      </w:r>
      <w:r w:rsidRPr="001B459D">
        <w:rPr>
          <w:rtl/>
        </w:rPr>
        <w:t xml:space="preserve"> وتبدّل الكائنات بالمرة</w:t>
      </w:r>
      <w:r w:rsidR="00EC1238">
        <w:rPr>
          <w:rtl/>
        </w:rPr>
        <w:t>،</w:t>
      </w:r>
      <w:r w:rsidRPr="001B459D">
        <w:rPr>
          <w:rtl/>
        </w:rPr>
        <w:t xml:space="preserve"> فإنّه يتبع تغيّر العلّة وتبدّلها</w:t>
      </w:r>
      <w:r w:rsidR="00EC1238">
        <w:rPr>
          <w:rtl/>
        </w:rPr>
        <w:t>،</w:t>
      </w:r>
      <w:r w:rsidRPr="001B459D">
        <w:rPr>
          <w:rtl/>
        </w:rPr>
        <w:t xml:space="preserve"> وهو في حقّ الواجب مستحيل</w:t>
      </w:r>
      <w:r w:rsidR="00EC1238">
        <w:rPr>
          <w:rtl/>
        </w:rPr>
        <w:t>،</w:t>
      </w:r>
      <w:r w:rsidRPr="001B459D">
        <w:rPr>
          <w:rtl/>
        </w:rPr>
        <w:t xml:space="preserve"> فثبت أنّه مختار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لو كان موجِباً لوجب تحقّق جميع الموجودات الممكنة</w:t>
      </w:r>
      <w:r w:rsidR="00EC1238">
        <w:rPr>
          <w:rtl/>
        </w:rPr>
        <w:t>،</w:t>
      </w:r>
      <w:r w:rsidRPr="001B459D">
        <w:rPr>
          <w:rtl/>
        </w:rPr>
        <w:t xml:space="preserve"> في درجة واحدة</w:t>
      </w:r>
      <w:r w:rsidR="00EC1238">
        <w:rPr>
          <w:rtl/>
        </w:rPr>
        <w:t>،</w:t>
      </w:r>
      <w:r w:rsidRPr="001B459D">
        <w:rPr>
          <w:rtl/>
        </w:rPr>
        <w:t xml:space="preserve"> بلا تقدّم وتأخر بينها</w:t>
      </w:r>
      <w:r w:rsidR="00EC1238">
        <w:rPr>
          <w:rtl/>
        </w:rPr>
        <w:t>،</w:t>
      </w:r>
      <w:r w:rsidRPr="001B459D">
        <w:rPr>
          <w:rtl/>
        </w:rPr>
        <w:t xml:space="preserve"> فإنّها متساوية النسبة إلى العلّة</w:t>
      </w:r>
      <w:r w:rsidR="00EC1238">
        <w:rPr>
          <w:rtl/>
        </w:rPr>
        <w:t>،</w:t>
      </w:r>
      <w:r w:rsidRPr="001B459D">
        <w:rPr>
          <w:rtl/>
        </w:rPr>
        <w:t xml:space="preserve"> أعني بها ذاته المقدسة</w:t>
      </w:r>
      <w:r w:rsidR="00EC1238">
        <w:rPr>
          <w:rtl/>
        </w:rPr>
        <w:t>،</w:t>
      </w:r>
      <w:r w:rsidRPr="001B459D">
        <w:rPr>
          <w:rtl/>
        </w:rPr>
        <w:t xml:space="preserve"> والتخصيص الواقع يكون ترجيحاً بلا مرجّح</w:t>
      </w:r>
      <w:r w:rsidR="00EC1238">
        <w:rPr>
          <w:rtl/>
        </w:rPr>
        <w:t>،</w:t>
      </w:r>
      <w:r w:rsidRPr="001B459D">
        <w:rPr>
          <w:rtl/>
        </w:rPr>
        <w:t xml:space="preserve"> بل ترجّحاً من دون مرجّح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السادس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الآيات القرآنية الدالة على ذلك</w:t>
      </w:r>
      <w:r w:rsidR="00EC1238">
        <w:rPr>
          <w:rtl/>
        </w:rPr>
        <w:t>،</w:t>
      </w:r>
      <w:r w:rsidRPr="001B459D">
        <w:rPr>
          <w:rtl/>
        </w:rPr>
        <w:t xml:space="preserve"> مثل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 يَشَأْ يُذْهِبْكُمْ وَيَأْتِ بِخَلْقٍ جَدِيدٍ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إِنَّمَا قَوْلُنَا لِشَيْءٍ إِذَا أَرَدْنَاهُ أَن نَّقُولَ لَهُ كُن فَيَكُونُ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 اللَّهَ يَفْعَلُ مَا يُرِيدُ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يَمْحُو اللّهُ مَا يَشَاءُ وَيُثْبِتُ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وأمثالها من الآيات الصريحة في المدعى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السابع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الأخبار المتواترة عن النبي الأعظم وآله الكرام </w:t>
      </w:r>
      <w:r w:rsidR="00EC1238">
        <w:rPr>
          <w:rtl/>
        </w:rPr>
        <w:t>(</w:t>
      </w:r>
      <w:r w:rsidRPr="001B459D">
        <w:rPr>
          <w:rtl/>
        </w:rPr>
        <w:t>صلى الله عليه وعليهم أجمعين</w:t>
      </w:r>
      <w:r w:rsidR="00EC1238">
        <w:rPr>
          <w:rtl/>
        </w:rPr>
        <w:t>)،</w:t>
      </w:r>
      <w:r w:rsidRPr="001B459D">
        <w:rPr>
          <w:rtl/>
        </w:rPr>
        <w:t xml:space="preserve"> مثل ما ورد في أنّه يمحو ويثبت</w:t>
      </w:r>
      <w:r w:rsidR="00EC1238">
        <w:rPr>
          <w:rtl/>
        </w:rPr>
        <w:t>،</w:t>
      </w:r>
      <w:r w:rsidRPr="001B459D">
        <w:rPr>
          <w:rtl/>
        </w:rPr>
        <w:t xml:space="preserve"> ويقدّم ويؤخّر وله البداء</w:t>
      </w:r>
      <w:r w:rsidR="00EC1238">
        <w:rPr>
          <w:rtl/>
        </w:rPr>
        <w:t>،</w:t>
      </w:r>
      <w:r w:rsidRPr="001B459D">
        <w:rPr>
          <w:rtl/>
        </w:rPr>
        <w:t xml:space="preserve"> ونحو ذلك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الثامن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الضرورة الدينية على اختياره</w:t>
      </w:r>
      <w:r w:rsidR="00EC1238">
        <w:rPr>
          <w:rtl/>
        </w:rPr>
        <w:t>،</w:t>
      </w:r>
      <w:r w:rsidRPr="001B459D">
        <w:rPr>
          <w:rtl/>
        </w:rPr>
        <w:t xml:space="preserve"> بل تقدّم عن العلاّمة الحلي قدّس سره أنّه الفارق بين الإسلام والفلسفة</w:t>
      </w:r>
      <w:r w:rsidR="00EC1238">
        <w:rPr>
          <w:rtl/>
        </w:rPr>
        <w:t>،</w:t>
      </w:r>
      <w:r w:rsidRPr="001B459D">
        <w:rPr>
          <w:rtl/>
        </w:rPr>
        <w:t xml:space="preserve"> بل ادّعى الجرجاني والقوشجي والأصبهاني اتّفاق المليّين قاطبةً على ذلك كما مرّ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 ما وقفنا عليه في كتبهم من الأدلّة على اختياره تعالى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أمّا الوجه الأَوّل</w:t>
      </w:r>
      <w:r w:rsidR="00EC1238">
        <w:rPr>
          <w:rtl/>
        </w:rPr>
        <w:t>،</w:t>
      </w:r>
      <w:r w:rsidRPr="001B459D">
        <w:rPr>
          <w:rtl/>
        </w:rPr>
        <w:t xml:space="preserve"> فهو موقوف على ثبوت أمرين</w:t>
      </w:r>
      <w:r w:rsidR="00EC1238">
        <w:rPr>
          <w:rtl/>
        </w:rPr>
        <w:t>،</w:t>
      </w:r>
      <w:r w:rsidRPr="001B459D">
        <w:rPr>
          <w:rtl/>
        </w:rPr>
        <w:t xml:space="preserve"> الأَوّل</w:t>
      </w:r>
      <w:r w:rsidR="00EC1238">
        <w:rPr>
          <w:rtl/>
        </w:rPr>
        <w:t>:</w:t>
      </w:r>
      <w:r w:rsidRPr="001B459D">
        <w:rPr>
          <w:rtl/>
        </w:rPr>
        <w:t xml:space="preserve"> حدوث العالم كما هو ظاهر</w:t>
      </w:r>
      <w:r w:rsidR="00EC1238">
        <w:rPr>
          <w:rtl/>
        </w:rPr>
        <w:t>،</w:t>
      </w:r>
      <w:r w:rsidRPr="001B459D">
        <w:rPr>
          <w:rtl/>
        </w:rPr>
        <w:t xml:space="preserve"> الثاني</w:t>
      </w:r>
      <w:r w:rsidR="00EC1238">
        <w:rPr>
          <w:rtl/>
        </w:rPr>
        <w:t>:</w:t>
      </w:r>
      <w:r w:rsidRPr="001B459D">
        <w:rPr>
          <w:rtl/>
        </w:rPr>
        <w:t xml:space="preserve"> إمكان أزلية الممكن</w:t>
      </w:r>
      <w:r w:rsidR="00EC1238">
        <w:rPr>
          <w:rtl/>
        </w:rPr>
        <w:t>؛</w:t>
      </w:r>
      <w:r w:rsidRPr="001B459D">
        <w:rPr>
          <w:rtl/>
        </w:rPr>
        <w:t xml:space="preserve"> إذ لو استحال وجود الممكن في الأزل</w:t>
      </w:r>
      <w:r w:rsidR="00EC1238">
        <w:rPr>
          <w:rtl/>
        </w:rPr>
        <w:t>،</w:t>
      </w:r>
      <w:r w:rsidRPr="001B459D">
        <w:rPr>
          <w:rtl/>
        </w:rPr>
        <w:t xml:space="preserve"> وتحتّم مسبوقية الممكن بالعدم</w:t>
      </w:r>
      <w:r w:rsidR="00EC1238">
        <w:rPr>
          <w:rtl/>
        </w:rPr>
        <w:t>،</w:t>
      </w:r>
      <w:r w:rsidRPr="001B459D">
        <w:rPr>
          <w:rtl/>
        </w:rPr>
        <w:t xml:space="preserve"> لَما كشف حدوث العالم عن الاختيار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:</w:t>
      </w:r>
      <w:r w:rsidRPr="001B459D">
        <w:rPr>
          <w:rtl/>
        </w:rPr>
        <w:t xml:space="preserve"> حدوث العالم بمجرّده</w:t>
      </w:r>
      <w:r w:rsidR="00EC1238">
        <w:rPr>
          <w:rtl/>
        </w:rPr>
        <w:t>،</w:t>
      </w:r>
      <w:r w:rsidRPr="001B459D">
        <w:rPr>
          <w:rtl/>
        </w:rPr>
        <w:t xml:space="preserve"> وإن كان يبطل قول الفلاسفة بقِدمه</w:t>
      </w:r>
      <w:r w:rsidR="00EC1238">
        <w:rPr>
          <w:rtl/>
        </w:rPr>
        <w:t>،</w:t>
      </w:r>
      <w:r w:rsidRPr="001B459D">
        <w:rPr>
          <w:rtl/>
        </w:rPr>
        <w:t xml:space="preserve"> إلاّ أنّه لا ينفع المتكلّمين ما لم يحرز إمكان أزليته</w:t>
      </w:r>
      <w:r w:rsidR="00EC1238">
        <w:rPr>
          <w:rtl/>
        </w:rPr>
        <w:t>،</w:t>
      </w:r>
      <w:r w:rsidRPr="001B459D">
        <w:rPr>
          <w:rtl/>
        </w:rPr>
        <w:t xml:space="preserve"> حتى يكون عدم تحقّقه مستنداً إلى إرادة الفاعل دون المانع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إبراهيم 14 / 19.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النحل 16 / 40.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الحج 22 / 14.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الرعد 13 / 39.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في نفس المفعول</w:t>
      </w:r>
      <w:r w:rsidR="00EC1238">
        <w:rPr>
          <w:rtl/>
        </w:rPr>
        <w:t>،</w:t>
      </w:r>
      <w:r w:rsidRPr="001B459D">
        <w:rPr>
          <w:rtl/>
        </w:rPr>
        <w:t xml:space="preserve"> وستعرف إن شاء الله في محلّه امتناع أزليته</w:t>
      </w:r>
      <w:r w:rsidR="00EC1238">
        <w:rPr>
          <w:rtl/>
        </w:rPr>
        <w:t>،</w:t>
      </w:r>
      <w:r w:rsidRPr="001B459D">
        <w:rPr>
          <w:rtl/>
        </w:rPr>
        <w:t xml:space="preserve"> فهذا الدليل</w:t>
      </w:r>
      <w:r w:rsidR="008232D7">
        <w:rPr>
          <w:rtl/>
        </w:rPr>
        <w:t xml:space="preserve"> - </w:t>
      </w:r>
      <w:r w:rsidRPr="001B459D">
        <w:rPr>
          <w:rtl/>
        </w:rPr>
        <w:t>بما له من الاشتهار</w:t>
      </w:r>
      <w:r w:rsidR="008232D7">
        <w:rPr>
          <w:rtl/>
        </w:rPr>
        <w:t xml:space="preserve"> - </w:t>
      </w:r>
      <w:r w:rsidRPr="001B459D">
        <w:rPr>
          <w:rtl/>
        </w:rPr>
        <w:t>غير تام</w:t>
      </w:r>
      <w:r w:rsidR="00EC1238">
        <w:rPr>
          <w:rtl/>
        </w:rPr>
        <w:t>،</w:t>
      </w:r>
      <w:r w:rsidRPr="001B459D">
        <w:rPr>
          <w:rtl/>
        </w:rPr>
        <w:t xml:space="preserve"> وأنّ الحدوث لا يثبت الاختيار</w:t>
      </w:r>
      <w:r w:rsidR="00EC1238">
        <w:rPr>
          <w:rtl/>
        </w:rPr>
        <w:t>،</w:t>
      </w:r>
      <w:r w:rsidRPr="001B459D">
        <w:rPr>
          <w:rtl/>
        </w:rPr>
        <w:t xml:space="preserve"> كما أنّ الاختيار أيضاً لا يدلّ على الحدوث</w:t>
      </w:r>
      <w:r w:rsidR="00EC1238">
        <w:rPr>
          <w:rtl/>
        </w:rPr>
        <w:t>،</w:t>
      </w:r>
      <w:r w:rsidRPr="001B459D">
        <w:rPr>
          <w:rtl/>
        </w:rPr>
        <w:t xml:space="preserve"> خلافاً لِما توهّمه الرازي في محكي شرح الإشارات</w:t>
      </w:r>
      <w:r w:rsidR="00EC1238">
        <w:rPr>
          <w:rtl/>
        </w:rPr>
        <w:t>،</w:t>
      </w:r>
      <w:r w:rsidRPr="001B459D">
        <w:rPr>
          <w:rtl/>
        </w:rPr>
        <w:t xml:space="preserve"> فإنّا قد ذكرنا إمكان مقارنة فعله معه من حيث هو مختار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الثاني</w:t>
      </w:r>
      <w:r w:rsidR="00EC1238">
        <w:rPr>
          <w:rtl/>
        </w:rPr>
        <w:t>،</w:t>
      </w:r>
      <w:r w:rsidRPr="001B459D">
        <w:rPr>
          <w:rtl/>
        </w:rPr>
        <w:t xml:space="preserve"> فأجاب عنه الفلاسفة بمنع عقد الوضع</w:t>
      </w:r>
      <w:r w:rsidR="00EC1238">
        <w:rPr>
          <w:rtl/>
        </w:rPr>
        <w:t>،</w:t>
      </w:r>
      <w:r w:rsidRPr="001B459D">
        <w:rPr>
          <w:rtl/>
        </w:rPr>
        <w:t xml:space="preserve"> وأنّ صدور الفعل مع العلم والإرادة ليس بإيجاب</w:t>
      </w:r>
      <w:r w:rsidR="00EC1238">
        <w:rPr>
          <w:rtl/>
        </w:rPr>
        <w:t>،</w:t>
      </w:r>
      <w:r w:rsidRPr="001B459D">
        <w:rPr>
          <w:rtl/>
        </w:rPr>
        <w:t xml:space="preserve"> وإن لم يكن هناك التمكّن من تركه</w:t>
      </w:r>
      <w:r w:rsidR="00EC1238">
        <w:rPr>
          <w:rtl/>
        </w:rPr>
        <w:t>،</w:t>
      </w:r>
      <w:r w:rsidRPr="001B459D">
        <w:rPr>
          <w:rtl/>
        </w:rPr>
        <w:t xml:space="preserve"> بل ذكروا أنّه كمال الاختيار وأفضل أنحاء الصنع</w:t>
      </w:r>
      <w:r w:rsidR="00EC1238">
        <w:rPr>
          <w:rtl/>
        </w:rPr>
        <w:t>،</w:t>
      </w:r>
      <w:r w:rsidRPr="001B459D">
        <w:rPr>
          <w:rtl/>
        </w:rPr>
        <w:t xml:space="preserve"> بل لا اختيار إلاّ لمَن يفعل لذاته بذاته</w:t>
      </w:r>
      <w:r w:rsidR="00EC1238">
        <w:rPr>
          <w:rtl/>
        </w:rPr>
        <w:t>،</w:t>
      </w:r>
      <w:r w:rsidRPr="001B459D">
        <w:rPr>
          <w:rtl/>
        </w:rPr>
        <w:t xml:space="preserve"> وأمّا مَن يفعل لداعٍ زائد فهو مضطرّ في صورة الاختيار</w:t>
      </w:r>
      <w:r w:rsidR="00EC1238">
        <w:rPr>
          <w:rtl/>
        </w:rPr>
        <w:t>،</w:t>
      </w:r>
      <w:r w:rsidRPr="001B459D">
        <w:rPr>
          <w:rtl/>
        </w:rPr>
        <w:t xml:space="preserve"> فالواجب</w:t>
      </w:r>
      <w:r w:rsidR="008232D7">
        <w:rPr>
          <w:rtl/>
        </w:rPr>
        <w:t xml:space="preserve"> - </w:t>
      </w:r>
      <w:r w:rsidRPr="001B459D">
        <w:rPr>
          <w:rtl/>
        </w:rPr>
        <w:t>عزّ مجده</w:t>
      </w:r>
      <w:r w:rsidR="008232D7">
        <w:rPr>
          <w:rtl/>
        </w:rPr>
        <w:t xml:space="preserve"> - </w:t>
      </w:r>
      <w:r w:rsidRPr="001B459D">
        <w:rPr>
          <w:rtl/>
        </w:rPr>
        <w:t>موجب بكسر الجيم لا بفتحه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إنكار الإيجاب مع نفي التمكّن تناقض بحت وتهافت واضح</w:t>
      </w:r>
      <w:r w:rsidR="00EC1238">
        <w:rPr>
          <w:rtl/>
        </w:rPr>
        <w:t>،</w:t>
      </w:r>
      <w:r w:rsidRPr="001B459D">
        <w:rPr>
          <w:rtl/>
        </w:rPr>
        <w:t xml:space="preserve"> ومهما قالوا في توجيهه وتصحيحه</w:t>
      </w:r>
      <w:r w:rsidR="00EC1238">
        <w:rPr>
          <w:rtl/>
        </w:rPr>
        <w:t>،</w:t>
      </w:r>
      <w:r w:rsidRPr="001B459D">
        <w:rPr>
          <w:rtl/>
        </w:rPr>
        <w:t xml:space="preserve"> فلا يخلو هو من جهالة أو تجاهل أو إغفال</w:t>
      </w:r>
      <w:r w:rsidR="00EC1238">
        <w:rPr>
          <w:rtl/>
        </w:rPr>
        <w:t>،</w:t>
      </w:r>
      <w:r w:rsidRPr="001B459D">
        <w:rPr>
          <w:rtl/>
        </w:rPr>
        <w:t xml:space="preserve"> ولا يكون الواجب على مذهبهم</w:t>
      </w:r>
      <w:r w:rsidR="00EC1238">
        <w:rPr>
          <w:rtl/>
        </w:rPr>
        <w:t>،</w:t>
      </w:r>
      <w:r w:rsidRPr="001B459D">
        <w:rPr>
          <w:rtl/>
        </w:rPr>
        <w:t xml:space="preserve"> إلاّ موجَباً بفتح الجيم لا بكسره</w:t>
      </w:r>
      <w:r w:rsidR="00EC1238">
        <w:rPr>
          <w:rtl/>
        </w:rPr>
        <w:t>،</w:t>
      </w:r>
      <w:r w:rsidRPr="001B459D">
        <w:rPr>
          <w:rtl/>
        </w:rPr>
        <w:t xml:space="preserve"> وتحريف الكلم عن مواضعه غير نافع</w:t>
      </w:r>
      <w:r w:rsidR="00EC1238">
        <w:rPr>
          <w:rtl/>
        </w:rPr>
        <w:t>،</w:t>
      </w:r>
      <w:r w:rsidRPr="001B459D">
        <w:rPr>
          <w:rtl/>
        </w:rPr>
        <w:t xml:space="preserve"> فالصحيح أن يمنع عقد الحمل</w:t>
      </w:r>
      <w:r w:rsidR="00EC1238">
        <w:rPr>
          <w:rtl/>
        </w:rPr>
        <w:t>،</w:t>
      </w:r>
      <w:r w:rsidRPr="001B459D">
        <w:rPr>
          <w:rtl/>
        </w:rPr>
        <w:t xml:space="preserve"> وأنّ الإيجاب المذكور ليس بنقص</w:t>
      </w:r>
      <w:r w:rsidR="00EC1238">
        <w:rPr>
          <w:rtl/>
        </w:rPr>
        <w:t>،</w:t>
      </w:r>
      <w:r w:rsidRPr="001B459D">
        <w:rPr>
          <w:rtl/>
        </w:rPr>
        <w:t xml:space="preserve"> بل هو ممّا أثبته الأدلة العقلية المتقدّمة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الثالث</w:t>
      </w:r>
      <w:r w:rsidR="00EC1238">
        <w:rPr>
          <w:rtl/>
        </w:rPr>
        <w:t>،</w:t>
      </w:r>
      <w:r w:rsidRPr="001B459D">
        <w:rPr>
          <w:rtl/>
        </w:rPr>
        <w:t xml:space="preserve"> فإتمام شقّه الرابع موقوف على حدوث العالم بشراشره</w:t>
      </w:r>
      <w:r w:rsidR="00EC1238">
        <w:rPr>
          <w:rtl/>
        </w:rPr>
        <w:t>،</w:t>
      </w:r>
      <w:r w:rsidRPr="001B459D">
        <w:rPr>
          <w:rtl/>
        </w:rPr>
        <w:t xml:space="preserve"> وإلاّ أمكن ردّه بوجود ممكن قديم مختار يؤثّر في الحوادث</w:t>
      </w:r>
      <w:r w:rsidR="00EC1238">
        <w:rPr>
          <w:rtl/>
        </w:rPr>
        <w:t>،</w:t>
      </w:r>
      <w:r w:rsidRPr="001B459D">
        <w:rPr>
          <w:rtl/>
        </w:rPr>
        <w:t xml:space="preserve"> وهو معلول الواجب الموجب</w:t>
      </w:r>
      <w:r w:rsidR="00EC1238">
        <w:rPr>
          <w:rtl/>
        </w:rPr>
        <w:t>،</w:t>
      </w:r>
      <w:r w:rsidRPr="001B459D">
        <w:rPr>
          <w:rtl/>
        </w:rPr>
        <w:t xml:space="preserve"> أو الالتزام بوجود حوادث غير متناهية على ما ذكره أرباب الفلسفة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:</w:t>
      </w:r>
      <w:r w:rsidRPr="001B459D">
        <w:rPr>
          <w:rtl/>
        </w:rPr>
        <w:t xml:space="preserve"> هذا الوجه راجع إلى الوجه الأَوّل ولا مزية له غير الزيادة في العبارة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الرابع والخامس</w:t>
      </w:r>
      <w:r w:rsidR="00EC1238">
        <w:rPr>
          <w:rtl/>
        </w:rPr>
        <w:t>،</w:t>
      </w:r>
      <w:r w:rsidRPr="001B459D">
        <w:rPr>
          <w:rtl/>
        </w:rPr>
        <w:t xml:space="preserve"> فصحّتهما موقوفة على بطلان ما ذكره الفلاسفة</w:t>
      </w:r>
      <w:r w:rsidR="00EC1238">
        <w:rPr>
          <w:rtl/>
        </w:rPr>
        <w:t>،</w:t>
      </w:r>
      <w:r w:rsidRPr="001B459D">
        <w:rPr>
          <w:rtl/>
        </w:rPr>
        <w:t xml:space="preserve"> في ارتباط الحادث بالقديم</w:t>
      </w:r>
      <w:r w:rsidR="00EC1238">
        <w:rPr>
          <w:rtl/>
        </w:rPr>
        <w:t>؛</w:t>
      </w:r>
      <w:r w:rsidRPr="001B459D">
        <w:rPr>
          <w:rtl/>
        </w:rPr>
        <w:t xml:space="preserve"> إذ لو صحّ ما ذكروه لا يبقى مجال لهما</w:t>
      </w:r>
      <w:r w:rsidR="00EC1238">
        <w:rPr>
          <w:rtl/>
        </w:rPr>
        <w:t>،</w:t>
      </w:r>
      <w:r w:rsidRPr="001B459D">
        <w:rPr>
          <w:rtl/>
        </w:rPr>
        <w:t xml:space="preserve"> على أنّ القابل في نفسه أيضاً قاصر عن التحقّق في مرتبة واحدة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السادس</w:t>
      </w:r>
      <w:r w:rsidR="00EC1238">
        <w:rPr>
          <w:rtl/>
        </w:rPr>
        <w:t>،</w:t>
      </w:r>
      <w:r w:rsidRPr="001B459D">
        <w:rPr>
          <w:rtl/>
        </w:rPr>
        <w:t xml:space="preserve"> فيمكن أن يجاب عنه بأنّ مفاد الآيات المذكورة وقوع الفعل عند إرادته</w:t>
      </w:r>
      <w:r w:rsidR="00EC1238">
        <w:rPr>
          <w:rtl/>
        </w:rPr>
        <w:t>،</w:t>
      </w:r>
      <w:r w:rsidRPr="001B459D">
        <w:rPr>
          <w:rtl/>
        </w:rPr>
        <w:t xml:space="preserve"> وهذا ممّا لا خلاف فيه لأحد</w:t>
      </w:r>
      <w:r w:rsidR="00EC1238">
        <w:rPr>
          <w:rtl/>
        </w:rPr>
        <w:t>،</w:t>
      </w:r>
      <w:r w:rsidRPr="001B459D">
        <w:rPr>
          <w:rtl/>
        </w:rPr>
        <w:t xml:space="preserve"> وإنّما الكلام في تحديد إرادته وأنّها واجبة أو لا</w:t>
      </w:r>
      <w:r w:rsidR="00EC1238">
        <w:rPr>
          <w:rtl/>
        </w:rPr>
        <w:t>،</w:t>
      </w:r>
      <w:r w:rsidRPr="001B459D">
        <w:rPr>
          <w:rtl/>
        </w:rPr>
        <w:t xml:space="preserve"> وهل للواجب قبل وجود الفعل تمكّن من تركه أو لا</w:t>
      </w:r>
      <w:r w:rsidR="00EC1238">
        <w:rPr>
          <w:rtl/>
        </w:rPr>
        <w:t>؟</w:t>
      </w:r>
      <w:r w:rsidRPr="001B459D">
        <w:rPr>
          <w:rtl/>
        </w:rPr>
        <w:t xml:space="preserve"> لكن الإنصاف أنّ القرآن</w:t>
      </w:r>
      <w:r w:rsidR="008232D7">
        <w:rPr>
          <w:rtl/>
        </w:rPr>
        <w:t xml:space="preserve"> - </w:t>
      </w:r>
      <w:r w:rsidRPr="001B459D">
        <w:rPr>
          <w:rtl/>
        </w:rPr>
        <w:t>بظواهره لا بنصوصه</w:t>
      </w:r>
      <w:r w:rsidR="008232D7">
        <w:rPr>
          <w:rtl/>
        </w:rPr>
        <w:t xml:space="preserve"> - </w:t>
      </w:r>
      <w:r w:rsidRPr="001B459D">
        <w:rPr>
          <w:rtl/>
        </w:rPr>
        <w:t>يدلّ على اختياره تعالى</w:t>
      </w:r>
      <w:r w:rsidR="00EC1238">
        <w:rPr>
          <w:rtl/>
        </w:rPr>
        <w:t>،</w:t>
      </w:r>
      <w:r w:rsidRPr="001B459D">
        <w:rPr>
          <w:rtl/>
        </w:rPr>
        <w:t xml:space="preserve"> فإنّ مَن أُلقي عليهم خطابات القرآن</w:t>
      </w:r>
      <w:r w:rsidR="008232D7">
        <w:rPr>
          <w:rtl/>
        </w:rPr>
        <w:t xml:space="preserve"> - </w:t>
      </w:r>
      <w:r w:rsidRPr="001B459D">
        <w:rPr>
          <w:rtl/>
        </w:rPr>
        <w:t>وهم عامّة الناس</w:t>
      </w:r>
      <w:r w:rsidR="008232D7">
        <w:rPr>
          <w:rtl/>
        </w:rPr>
        <w:t xml:space="preserve"> - </w:t>
      </w:r>
      <w:r w:rsidRPr="001B459D">
        <w:rPr>
          <w:rtl/>
        </w:rPr>
        <w:t>لا يفهمون من بعض الآيات المذكورة وأمثاله إلاّ التمكّن المذكور</w:t>
      </w:r>
      <w:r w:rsidR="00EC1238">
        <w:rPr>
          <w:rtl/>
        </w:rPr>
        <w:t>،</w:t>
      </w:r>
      <w:r w:rsidRPr="001B459D">
        <w:rPr>
          <w:rtl/>
        </w:rPr>
        <w:t xml:space="preserve"> لكن لا حجّية للظهور في قبال الأدلة العقلية</w:t>
      </w:r>
      <w:r w:rsidR="00EC1238">
        <w:rPr>
          <w:rtl/>
        </w:rPr>
        <w:t>،</w:t>
      </w:r>
      <w:r w:rsidRPr="001B459D">
        <w:rPr>
          <w:rtl/>
        </w:rPr>
        <w:t xml:space="preserve"> فهذا الوجه موقوف على عدم تمامية شيء من دلائل الفلاسفة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الثامن فالإنصاف أنّه غير بعيد</w:t>
      </w:r>
      <w:r w:rsidR="00EC1238">
        <w:rPr>
          <w:rtl/>
        </w:rPr>
        <w:t>،</w:t>
      </w:r>
      <w:r w:rsidRPr="001B459D">
        <w:rPr>
          <w:rtl/>
        </w:rPr>
        <w:t xml:space="preserve"> فإنّ اختياره تعالى</w:t>
      </w:r>
      <w:r w:rsidR="008232D7">
        <w:rPr>
          <w:rtl/>
        </w:rPr>
        <w:t xml:space="preserve"> - </w:t>
      </w:r>
      <w:r w:rsidRPr="001B459D">
        <w:rPr>
          <w:rtl/>
        </w:rPr>
        <w:t>بنحو يدعيه المتكلّمون</w:t>
      </w:r>
      <w:r w:rsidR="008232D7">
        <w:rPr>
          <w:rtl/>
        </w:rPr>
        <w:t xml:space="preserve"> - </w:t>
      </w:r>
      <w:r w:rsidRPr="001B459D">
        <w:rPr>
          <w:rtl/>
        </w:rPr>
        <w:t>ممّا ارتكز في أذهان المسلمين</w:t>
      </w:r>
      <w:r w:rsidR="00EC1238">
        <w:rPr>
          <w:rtl/>
        </w:rPr>
        <w:t>،</w:t>
      </w:r>
      <w:r w:rsidRPr="001B459D">
        <w:rPr>
          <w:rtl/>
        </w:rPr>
        <w:t xml:space="preserve"> رجالهم ونسائهم</w:t>
      </w:r>
      <w:r w:rsidR="00EC1238">
        <w:rPr>
          <w:rtl/>
        </w:rPr>
        <w:t>،</w:t>
      </w:r>
      <w:r w:rsidRPr="001B459D">
        <w:rPr>
          <w:rtl/>
        </w:rPr>
        <w:t xml:space="preserve"> جاهلهم وعالمهم</w:t>
      </w:r>
      <w:r w:rsidR="00EC1238">
        <w:rPr>
          <w:rtl/>
        </w:rPr>
        <w:t>،</w:t>
      </w:r>
      <w:r w:rsidRPr="001B459D">
        <w:rPr>
          <w:rtl/>
        </w:rPr>
        <w:t xml:space="preserve"> صغيرهم وكبيرهم</w:t>
      </w:r>
      <w:r w:rsidR="00EC1238">
        <w:rPr>
          <w:rtl/>
        </w:rPr>
        <w:t>،</w:t>
      </w:r>
      <w:r w:rsidRPr="001B459D">
        <w:rPr>
          <w:rtl/>
        </w:rPr>
        <w:t xml:space="preserve"> وهذا الارتكاز لا يكون مستنداً إلاّ إلى الدين وطريقة الشارع</w:t>
      </w:r>
      <w:r w:rsidR="00EC1238">
        <w:rPr>
          <w:rtl/>
        </w:rPr>
        <w:t>،</w:t>
      </w:r>
      <w:r w:rsidRPr="001B459D">
        <w:rPr>
          <w:rtl/>
        </w:rPr>
        <w:t xml:space="preserve"> فالثابت من الدين هو ذلك</w:t>
      </w:r>
      <w:r w:rsidR="00EC1238">
        <w:rPr>
          <w:rtl/>
        </w:rPr>
        <w:t>،</w:t>
      </w:r>
      <w:r w:rsidRPr="001B459D">
        <w:rPr>
          <w:rtl/>
        </w:rPr>
        <w:t xml:space="preserve"> وقد عرفت</w:t>
      </w:r>
    </w:p>
    <w:p w:rsidR="001B459D" w:rsidRDefault="001B459D" w:rsidP="00EC1238">
      <w:pPr>
        <w:pStyle w:val="libPoemTiniChar"/>
      </w:pPr>
      <w:r>
        <w:br w:type="page"/>
      </w:r>
    </w:p>
    <w:p w:rsidR="001B459D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أنّ ما قيل في امتناعه وبطلانه كان مزيّفاً ضعيفاً</w:t>
      </w:r>
      <w:r w:rsidR="00EC1238">
        <w:rPr>
          <w:rtl/>
        </w:rPr>
        <w:t>،</w:t>
      </w:r>
      <w:r w:rsidRPr="001B459D">
        <w:rPr>
          <w:rtl/>
        </w:rPr>
        <w:t xml:space="preserve"> فإذن يتعيّن تعييناً تعبّدياً لا عقلياً التديّن والاعتقاد بهذا المسلك</w:t>
      </w:r>
      <w:r w:rsidR="00EC1238">
        <w:rPr>
          <w:rtl/>
        </w:rPr>
        <w:t>؛</w:t>
      </w:r>
      <w:r w:rsidRPr="001B459D">
        <w:rPr>
          <w:rtl/>
        </w:rPr>
        <w:t xml:space="preserve"> لِما مرّ في فوائد المدخل من إقرار العقل بتصديق قول المعصوم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86" w:name="_Toc418161684"/>
      <w:r w:rsidRPr="00AD3CEA">
        <w:rPr>
          <w:rtl/>
        </w:rPr>
        <w:t>خلاصة المقال في تنقيح المقام</w:t>
      </w:r>
      <w:bookmarkEnd w:id="86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قد استبان ممّا ذُكر أنّ النظرية الفلسفة المذكورة لا تتمّ إلاّ بأُمور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كون إرادته عين ذاته</w:t>
      </w:r>
      <w:r w:rsidR="00EC1238">
        <w:rPr>
          <w:rtl/>
        </w:rPr>
        <w:t>،</w:t>
      </w:r>
      <w:r w:rsidRPr="001B459D">
        <w:rPr>
          <w:rtl/>
        </w:rPr>
        <w:t xml:space="preserve"> وإلاّ كان الفعل بالنظر إلى ذاته المقدّسة ممكن الصدور واللاصدور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كون الغرض من فعله نفس ذاته</w:t>
      </w:r>
      <w:r w:rsidR="00EC1238">
        <w:rPr>
          <w:rtl/>
        </w:rPr>
        <w:t>،</w:t>
      </w:r>
      <w:r w:rsidRPr="001B459D">
        <w:rPr>
          <w:rtl/>
        </w:rPr>
        <w:t xml:space="preserve"> وإلاّ لكان وجوب الفعل بلحاظ ذلك الغرض دون ذاته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قِدم العالم إذا أمكن أزلية الممكن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فإذا لم يثبت واحد من هذه الأُمور فقد انهدم بناؤهم من أساسه</w:t>
      </w:r>
      <w:r w:rsidR="00EC1238">
        <w:rPr>
          <w:rtl/>
        </w:rPr>
        <w:t>،</w:t>
      </w:r>
      <w:r w:rsidRPr="001B459D">
        <w:rPr>
          <w:rtl/>
        </w:rPr>
        <w:t xml:space="preserve"> ولكن لا يلزم منه صحّة قول المتكلّمين</w:t>
      </w:r>
      <w:r w:rsidR="00EC1238">
        <w:rPr>
          <w:rtl/>
        </w:rPr>
        <w:t>،</w:t>
      </w:r>
      <w:r w:rsidRPr="001B459D">
        <w:rPr>
          <w:rtl/>
        </w:rPr>
        <w:t xml:space="preserve"> كما يظهر من مراجعة ما سبق</w:t>
      </w:r>
      <w:r w:rsidR="00EC1238">
        <w:rPr>
          <w:rtl/>
        </w:rPr>
        <w:t>،</w:t>
      </w:r>
      <w:r w:rsidRPr="001B459D">
        <w:rPr>
          <w:rtl/>
        </w:rPr>
        <w:t xml:space="preserve"> نعم إذا ثبت حدوث العالم وأزلية الممكن</w:t>
      </w:r>
      <w:r w:rsidR="00EC1238">
        <w:rPr>
          <w:rtl/>
        </w:rPr>
        <w:t>،</w:t>
      </w:r>
      <w:r w:rsidRPr="001B459D">
        <w:rPr>
          <w:rtl/>
        </w:rPr>
        <w:t xml:space="preserve"> ثبت اختياره تعالى</w:t>
      </w:r>
      <w:r w:rsidR="00EC1238">
        <w:rPr>
          <w:rtl/>
        </w:rPr>
        <w:t>؛</w:t>
      </w:r>
      <w:r w:rsidRPr="001B459D">
        <w:rPr>
          <w:rtl/>
        </w:rPr>
        <w:t xml:space="preserve"> إذ عدمه في الأزل مستند حينئذٍ إلى إرادته تعالى</w:t>
      </w:r>
      <w:r w:rsidR="00EC1238">
        <w:rPr>
          <w:rtl/>
        </w:rPr>
        <w:t>،</w:t>
      </w:r>
      <w:r w:rsidRPr="001B459D">
        <w:rPr>
          <w:rtl/>
        </w:rPr>
        <w:t xml:space="preserve"> فيكون الواجب متمكّناً من الفعل والترك</w:t>
      </w:r>
      <w:r w:rsidR="00EC1238">
        <w:rPr>
          <w:rtl/>
        </w:rPr>
        <w:t>،</w:t>
      </w:r>
      <w:r w:rsidRPr="001B459D">
        <w:rPr>
          <w:rtl/>
        </w:rPr>
        <w:t xml:space="preserve"> فتأمل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فمجرّد بطلان قول الفلاسفة لا يكشف عن صحّة قول المتكلّمين</w:t>
      </w:r>
      <w:r w:rsidR="00EC1238">
        <w:rPr>
          <w:rtl/>
        </w:rPr>
        <w:t>،</w:t>
      </w:r>
      <w:r w:rsidRPr="001B459D">
        <w:rPr>
          <w:rtl/>
        </w:rPr>
        <w:t xml:space="preserve"> فإنّها موقوفة على إمكان صدور الفعل وعدمه بالنسبة إلى ذاته تعالى</w:t>
      </w:r>
      <w:r w:rsidR="00EC1238">
        <w:rPr>
          <w:rtl/>
        </w:rPr>
        <w:t>،</w:t>
      </w:r>
      <w:r w:rsidRPr="001B459D">
        <w:rPr>
          <w:rtl/>
        </w:rPr>
        <w:t xml:space="preserve"> وإلى داعيه</w:t>
      </w:r>
      <w:r w:rsidR="00EC1238">
        <w:rPr>
          <w:rtl/>
        </w:rPr>
        <w:t>،</w:t>
      </w:r>
      <w:r w:rsidRPr="001B459D">
        <w:rPr>
          <w:rtl/>
        </w:rPr>
        <w:t xml:space="preserve"> وعدم كون الإرادة واجبة</w:t>
      </w:r>
      <w:r w:rsidR="00EC1238">
        <w:rPr>
          <w:rtl/>
        </w:rPr>
        <w:t>،</w:t>
      </w:r>
      <w:r w:rsidRPr="001B459D">
        <w:rPr>
          <w:rtl/>
        </w:rPr>
        <w:t xml:space="preserve"> نعم الوجوب الناشئ من الإرادة</w:t>
      </w:r>
      <w:r w:rsidR="008232D7">
        <w:rPr>
          <w:rtl/>
        </w:rPr>
        <w:t xml:space="preserve"> - </w:t>
      </w:r>
      <w:r w:rsidRPr="001B459D">
        <w:rPr>
          <w:rtl/>
        </w:rPr>
        <w:t>المسمّى بالوجوب السابق</w:t>
      </w:r>
      <w:r w:rsidR="008232D7">
        <w:rPr>
          <w:rtl/>
        </w:rPr>
        <w:t xml:space="preserve"> - </w:t>
      </w:r>
      <w:r w:rsidRPr="001B459D">
        <w:rPr>
          <w:rtl/>
        </w:rPr>
        <w:t>لا ينافي الاختيار</w:t>
      </w:r>
      <w:r w:rsidR="00EC1238">
        <w:rPr>
          <w:rtl/>
        </w:rPr>
        <w:t>،</w:t>
      </w:r>
      <w:r w:rsidRPr="001B459D">
        <w:rPr>
          <w:rtl/>
        </w:rPr>
        <w:t xml:space="preserve"> فإذن اختياره تعالى وإن كان ثابتاً من جهة الشرع كما مرّ</w:t>
      </w:r>
      <w:r w:rsidR="00EC1238">
        <w:rPr>
          <w:rtl/>
        </w:rPr>
        <w:t>،</w:t>
      </w:r>
      <w:r w:rsidRPr="001B459D">
        <w:rPr>
          <w:rtl/>
        </w:rPr>
        <w:t xml:space="preserve"> إلاّ أنّه غير ثابت من جهة العقل</w:t>
      </w:r>
      <w:r w:rsidR="00EC1238">
        <w:rPr>
          <w:rtl/>
        </w:rPr>
        <w:t>؛</w:t>
      </w:r>
      <w:r w:rsidRPr="001B459D">
        <w:rPr>
          <w:rtl/>
        </w:rPr>
        <w:t xml:space="preserve"> لِما عرفت من عدم تمامية أدلّة أرباب الكلام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والذي يدلّ على حقية مذهبهم هو قاعدة الملازمة المتقدّمة</w:t>
      </w:r>
      <w:r w:rsidR="00EC1238">
        <w:rPr>
          <w:rtl/>
        </w:rPr>
        <w:t>،</w:t>
      </w:r>
      <w:r w:rsidRPr="001B459D">
        <w:rPr>
          <w:rtl/>
        </w:rPr>
        <w:t xml:space="preserve"> فإنّ القدرة الواجبة</w:t>
      </w:r>
      <w:r w:rsidR="008232D7">
        <w:rPr>
          <w:rtl/>
        </w:rPr>
        <w:t xml:space="preserve"> - </w:t>
      </w:r>
      <w:r w:rsidRPr="001B459D">
        <w:rPr>
          <w:rtl/>
        </w:rPr>
        <w:t>التي تستلزم التمكّن وصحّة الصدور واللاصدور</w:t>
      </w:r>
      <w:r w:rsidR="008232D7">
        <w:rPr>
          <w:rtl/>
        </w:rPr>
        <w:t xml:space="preserve"> - </w:t>
      </w:r>
      <w:r w:rsidRPr="001B459D">
        <w:rPr>
          <w:rtl/>
        </w:rPr>
        <w:t>ممكنة الثبوت للواجب</w:t>
      </w:r>
      <w:r w:rsidR="00EC1238">
        <w:rPr>
          <w:rtl/>
        </w:rPr>
        <w:t>؛</w:t>
      </w:r>
      <w:r w:rsidRPr="001B459D">
        <w:rPr>
          <w:rtl/>
        </w:rPr>
        <w:t xml:space="preserve"> لِما عرفت من بطلان دلائل الفلاسفة</w:t>
      </w:r>
      <w:r w:rsidR="00EC1238">
        <w:rPr>
          <w:rtl/>
        </w:rPr>
        <w:t>،</w:t>
      </w:r>
      <w:r w:rsidRPr="001B459D">
        <w:rPr>
          <w:rtl/>
        </w:rPr>
        <w:t xml:space="preserve"> فهي إذن ثابتة له</w:t>
      </w:r>
      <w:r w:rsidR="00EC1238">
        <w:rPr>
          <w:rtl/>
        </w:rPr>
        <w:t>،</w:t>
      </w:r>
      <w:r w:rsidRPr="001B459D">
        <w:rPr>
          <w:rtl/>
        </w:rPr>
        <w:t xml:space="preserve"> فهو قادر مختار أي له أن يفعل وله أن لا يفعل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ويمكن أن يستدلّ أيضاً</w:t>
      </w:r>
      <w:r w:rsidR="00EC1238">
        <w:rPr>
          <w:rtl/>
        </w:rPr>
        <w:t>،</w:t>
      </w:r>
      <w:r w:rsidRPr="001B459D">
        <w:rPr>
          <w:rtl/>
        </w:rPr>
        <w:t xml:space="preserve"> بأنّ الاختيار بهذا المعنى كمال للقادر بلا شك</w:t>
      </w:r>
      <w:r w:rsidR="00EC1238">
        <w:rPr>
          <w:rtl/>
        </w:rPr>
        <w:t>،</w:t>
      </w:r>
      <w:r w:rsidRPr="001B459D">
        <w:rPr>
          <w:rtl/>
        </w:rPr>
        <w:t xml:space="preserve"> وأنّ ما يزعمه أهل الفلسفة نقص له</w:t>
      </w:r>
      <w:r w:rsidR="00EC1238">
        <w:rPr>
          <w:rtl/>
        </w:rPr>
        <w:t>،</w:t>
      </w:r>
      <w:r w:rsidRPr="001B459D">
        <w:rPr>
          <w:rtl/>
        </w:rPr>
        <w:t xml:space="preserve"> وحيث إنّه جامع لجميع الكمالات</w:t>
      </w:r>
      <w:r w:rsidR="00EC1238">
        <w:rPr>
          <w:rtl/>
        </w:rPr>
        <w:t>،</w:t>
      </w:r>
      <w:r w:rsidRPr="001B459D">
        <w:rPr>
          <w:rtl/>
        </w:rPr>
        <w:t xml:space="preserve"> بل لا كمال إلاّ وهو معطيه ولا سبيل للنقص إليه</w:t>
      </w:r>
      <w:r w:rsidR="00EC1238">
        <w:rPr>
          <w:rtl/>
        </w:rPr>
        <w:t>،</w:t>
      </w:r>
      <w:r w:rsidRPr="001B459D">
        <w:rPr>
          <w:rtl/>
        </w:rPr>
        <w:t xml:space="preserve"> فهو مختار بالمعنى الذي أثبته الكلاميون لا غير</w:t>
      </w:r>
      <w:r w:rsidR="00EC1238">
        <w:rPr>
          <w:rtl/>
        </w:rPr>
        <w:t>،</w:t>
      </w:r>
      <w:r w:rsidRPr="001B459D">
        <w:rPr>
          <w:rtl/>
        </w:rPr>
        <w:t xml:space="preserve"> والله الهادي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87" w:name="_Toc418161685"/>
      <w:r w:rsidRPr="00AD3CEA">
        <w:rPr>
          <w:rtl/>
        </w:rPr>
        <w:t>تنبيه</w:t>
      </w:r>
      <w:bookmarkEnd w:id="87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اختياره بهذا المعنى وإن ادّعاه المتكلّمين بأجمعهم</w:t>
      </w:r>
      <w:r w:rsidR="00EC1238">
        <w:rPr>
          <w:rtl/>
        </w:rPr>
        <w:t>،</w:t>
      </w:r>
      <w:r w:rsidRPr="001B459D">
        <w:rPr>
          <w:rtl/>
        </w:rPr>
        <w:t xml:space="preserve"> بل مرّ أنّه ضروري من دين الإسلام</w:t>
      </w:r>
      <w:r w:rsidR="00EC1238">
        <w:rPr>
          <w:rtl/>
        </w:rPr>
        <w:t>،</w:t>
      </w:r>
      <w:r w:rsidRPr="001B459D">
        <w:rPr>
          <w:rtl/>
        </w:rPr>
        <w:t xml:space="preserve"> لكنّه لم يتديّن به</w:t>
      </w:r>
      <w:r w:rsidR="008232D7">
        <w:rPr>
          <w:rtl/>
        </w:rPr>
        <w:t xml:space="preserve"> - </w:t>
      </w:r>
      <w:r w:rsidRPr="001B459D">
        <w:rPr>
          <w:rtl/>
        </w:rPr>
        <w:t>حقّ التديّن</w:t>
      </w:r>
      <w:r w:rsidR="008232D7">
        <w:rPr>
          <w:rtl/>
        </w:rPr>
        <w:t xml:space="preserve"> - </w:t>
      </w:r>
      <w:r w:rsidRPr="001B459D">
        <w:rPr>
          <w:rtl/>
        </w:rPr>
        <w:t>إلاّ الطائفة الإمامية</w:t>
      </w:r>
      <w:r w:rsidR="00EC1238">
        <w:rPr>
          <w:rtl/>
        </w:rPr>
        <w:t>،</w:t>
      </w:r>
      <w:r w:rsidRPr="001B459D">
        <w:rPr>
          <w:rtl/>
        </w:rPr>
        <w:t xml:space="preserve"> الذين أخذوا أُصولهم وفروعهم من آل محمد </w:t>
      </w:r>
      <w:r w:rsidR="00EC1238">
        <w:rPr>
          <w:rtl/>
        </w:rPr>
        <w:t>(</w:t>
      </w:r>
      <w:r w:rsidRPr="001B459D">
        <w:rPr>
          <w:rtl/>
        </w:rPr>
        <w:t>صلى الله عليه وعليهم أجمعين</w:t>
      </w:r>
      <w:r w:rsidR="00EC1238">
        <w:rPr>
          <w:rtl/>
        </w:rPr>
        <w:t>)،</w:t>
      </w:r>
      <w:r w:rsidRPr="001B459D">
        <w:rPr>
          <w:rtl/>
        </w:rPr>
        <w:t xml:space="preserve"> فإنّ الاعتزاليين قالوا بالثابتات الأزلية</w:t>
      </w:r>
      <w:r w:rsidR="00EC1238">
        <w:rPr>
          <w:rtl/>
        </w:rPr>
        <w:t>،</w:t>
      </w:r>
      <w:r w:rsidRPr="001B459D">
        <w:rPr>
          <w:rtl/>
        </w:rPr>
        <w:t xml:space="preserve"> والأشعريين بالقدماء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الثمانية</w:t>
      </w:r>
      <w:r w:rsidR="00EC1238">
        <w:rPr>
          <w:rtl/>
        </w:rPr>
        <w:t>،</w:t>
      </w:r>
      <w:r w:rsidRPr="001B459D">
        <w:rPr>
          <w:rtl/>
        </w:rPr>
        <w:t xml:space="preserve"> ولا شك أنّ الواجب بالنسبة إليها موجَب</w:t>
      </w:r>
      <w:r w:rsidR="00EC1238">
        <w:rPr>
          <w:rtl/>
        </w:rPr>
        <w:t>،</w:t>
      </w:r>
      <w:r w:rsidRPr="001B459D">
        <w:rPr>
          <w:rtl/>
        </w:rPr>
        <w:t xml:space="preserve"> كما صرّح به أنفسهم</w:t>
      </w:r>
      <w:r w:rsidR="00EC1238">
        <w:rPr>
          <w:rtl/>
        </w:rPr>
        <w:t>،</w:t>
      </w:r>
      <w:r w:rsidRPr="001B459D">
        <w:rPr>
          <w:rtl/>
        </w:rPr>
        <w:t xml:space="preserve"> فتأمل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فأعظم الله جزاء الإمام الصادق من أئمة أهل الرسول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؛</w:t>
      </w:r>
      <w:r w:rsidRPr="001B459D">
        <w:rPr>
          <w:rtl/>
        </w:rPr>
        <w:t xml:space="preserve"> حيث أدّب أتباعه على سلوك صراط الحق ونهج الصدق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88" w:name="_Toc418161686"/>
      <w:r w:rsidRPr="00AD3CEA">
        <w:rPr>
          <w:rtl/>
        </w:rPr>
        <w:t>الناحية الثالثة</w:t>
      </w:r>
      <w:r w:rsidR="00EC1238">
        <w:rPr>
          <w:rtl/>
        </w:rPr>
        <w:t>:</w:t>
      </w:r>
      <w:r w:rsidRPr="00AD3CEA">
        <w:rPr>
          <w:rtl/>
        </w:rPr>
        <w:t xml:space="preserve"> في عموم قدرته</w:t>
      </w:r>
      <w:bookmarkEnd w:id="88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المدّعى</w:t>
      </w:r>
      <w:r w:rsidR="00EC1238">
        <w:rPr>
          <w:rtl/>
        </w:rPr>
        <w:t>:</w:t>
      </w:r>
      <w:r w:rsidRPr="001B459D">
        <w:rPr>
          <w:rtl/>
        </w:rPr>
        <w:t xml:space="preserve"> أنّ الواجب الوجود قادر على كلّ ممكن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تحقّق في الخارج أم لا</w:t>
      </w:r>
      <w:r w:rsidR="00EC1238">
        <w:rPr>
          <w:rtl/>
        </w:rPr>
        <w:t>،</w:t>
      </w:r>
      <w:r w:rsidRPr="001B459D">
        <w:rPr>
          <w:rtl/>
        </w:rPr>
        <w:t xml:space="preserve"> والدليل على ذلك وجوه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إنّ الممكن</w:t>
      </w:r>
      <w:r w:rsidR="008232D7">
        <w:rPr>
          <w:rtl/>
        </w:rPr>
        <w:t xml:space="preserve"> - </w:t>
      </w:r>
      <w:r w:rsidRPr="001B459D">
        <w:rPr>
          <w:rtl/>
        </w:rPr>
        <w:t>كما علمت ممّا مضى</w:t>
      </w:r>
      <w:r w:rsidR="008232D7">
        <w:rPr>
          <w:rtl/>
        </w:rPr>
        <w:t xml:space="preserve"> - </w:t>
      </w:r>
      <w:r w:rsidRPr="001B459D">
        <w:rPr>
          <w:rtl/>
        </w:rPr>
        <w:t>لا يقتضي الوجود ولا العدم ولو بنحو الأولوية</w:t>
      </w:r>
      <w:r w:rsidR="00EC1238">
        <w:rPr>
          <w:rtl/>
        </w:rPr>
        <w:t>،</w:t>
      </w:r>
      <w:r w:rsidRPr="001B459D">
        <w:rPr>
          <w:rtl/>
        </w:rPr>
        <w:t xml:space="preserve"> بل هما متساويان إليه</w:t>
      </w:r>
      <w:r w:rsidR="00EC1238">
        <w:rPr>
          <w:rtl/>
        </w:rPr>
        <w:t>،</w:t>
      </w:r>
      <w:r w:rsidRPr="001B459D">
        <w:rPr>
          <w:rtl/>
        </w:rPr>
        <w:t xml:space="preserve"> يوجد لوجود المرجّح ويعدم بعدم المرجّح</w:t>
      </w:r>
      <w:r w:rsidR="00EC1238">
        <w:rPr>
          <w:rtl/>
        </w:rPr>
        <w:t>،</w:t>
      </w:r>
      <w:r w:rsidRPr="001B459D">
        <w:rPr>
          <w:rtl/>
        </w:rPr>
        <w:t xml:space="preserve"> فإذن هو محتاج إلى غيره في الوجود والعدم</w:t>
      </w:r>
      <w:r w:rsidR="00EC1238">
        <w:rPr>
          <w:rtl/>
        </w:rPr>
        <w:t>،</w:t>
      </w:r>
      <w:r w:rsidRPr="001B459D">
        <w:rPr>
          <w:rtl/>
        </w:rPr>
        <w:t xml:space="preserve"> هذا من ناحية</w:t>
      </w:r>
      <w:r w:rsidR="00EC1238">
        <w:rPr>
          <w:rtl/>
        </w:rPr>
        <w:t>،</w:t>
      </w:r>
      <w:r w:rsidRPr="001B459D">
        <w:rPr>
          <w:rtl/>
        </w:rPr>
        <w:t xml:space="preserve"> ومن ناحية أُخرى</w:t>
      </w:r>
      <w:r w:rsidR="00EC1238">
        <w:rPr>
          <w:rtl/>
        </w:rPr>
        <w:t>،</w:t>
      </w:r>
      <w:r w:rsidRPr="001B459D">
        <w:rPr>
          <w:rtl/>
        </w:rPr>
        <w:t xml:space="preserve"> أنّ الممكن لا يعقل أن يبقى على حالة الاستواء في الخارج</w:t>
      </w:r>
      <w:r w:rsidR="00EC1238">
        <w:rPr>
          <w:rtl/>
        </w:rPr>
        <w:t>؛</w:t>
      </w:r>
      <w:r w:rsidRPr="001B459D">
        <w:rPr>
          <w:rtl/>
        </w:rPr>
        <w:t xml:space="preserve"> لاستحالة ارتفاع النقيضين</w:t>
      </w:r>
      <w:r w:rsidR="00EC1238">
        <w:rPr>
          <w:rtl/>
        </w:rPr>
        <w:t>،</w:t>
      </w:r>
      <w:r w:rsidRPr="001B459D">
        <w:rPr>
          <w:rtl/>
        </w:rPr>
        <w:t xml:space="preserve"> وإنّما هي بلحاظ نفسه</w:t>
      </w:r>
      <w:r w:rsidR="00EC1238">
        <w:rPr>
          <w:rtl/>
        </w:rPr>
        <w:t>،</w:t>
      </w:r>
      <w:r w:rsidRPr="001B459D">
        <w:rPr>
          <w:rtl/>
        </w:rPr>
        <w:t xml:space="preserve"> وعليه فكل ممكن إمّا موجود وإمّا معدوم</w:t>
      </w:r>
      <w:r w:rsidR="00EC1238">
        <w:rPr>
          <w:rtl/>
        </w:rPr>
        <w:t>،</w:t>
      </w:r>
      <w:r w:rsidRPr="001B459D">
        <w:rPr>
          <w:rtl/>
        </w:rPr>
        <w:t xml:space="preserve"> وقد قرّرنا أنّ كل موجود محتاج إلى وجود المرجّح</w:t>
      </w:r>
      <w:r w:rsidR="00EC1238">
        <w:rPr>
          <w:rtl/>
        </w:rPr>
        <w:t>،</w:t>
      </w:r>
      <w:r w:rsidRPr="001B459D">
        <w:rPr>
          <w:rtl/>
        </w:rPr>
        <w:t xml:space="preserve"> وكلّ معدوم مفتقر إلى عدمه</w:t>
      </w:r>
      <w:r w:rsidR="00EC1238">
        <w:rPr>
          <w:rtl/>
        </w:rPr>
        <w:t>،</w:t>
      </w:r>
      <w:r w:rsidRPr="001B459D">
        <w:rPr>
          <w:rtl/>
        </w:rPr>
        <w:t xml:space="preserve"> وليس هذا المرجّح إلاّ إرادة الواجب عزّ اسمه</w:t>
      </w:r>
      <w:r w:rsidR="00EC1238">
        <w:rPr>
          <w:rtl/>
        </w:rPr>
        <w:t>؛</w:t>
      </w:r>
      <w:r w:rsidRPr="001B459D">
        <w:rPr>
          <w:rtl/>
        </w:rPr>
        <w:t xml:space="preserve"> لانتهاء سلسلة الموجودات إليها</w:t>
      </w:r>
      <w:r w:rsidR="00EC1238">
        <w:rPr>
          <w:rtl/>
        </w:rPr>
        <w:t>،</w:t>
      </w:r>
      <w:r w:rsidRPr="001B459D">
        <w:rPr>
          <w:rtl/>
        </w:rPr>
        <w:t xml:space="preserve"> فيستنتج من هذه المسائل</w:t>
      </w:r>
      <w:r w:rsidR="00EC1238">
        <w:rPr>
          <w:rtl/>
        </w:rPr>
        <w:t>،</w:t>
      </w:r>
      <w:r w:rsidRPr="001B459D">
        <w:rPr>
          <w:rtl/>
        </w:rPr>
        <w:t xml:space="preserve"> أنّ الممكنات بأسرها محتاجة إلى الله تعالى أزلاً وأبداً</w:t>
      </w:r>
      <w:r w:rsidR="00EC1238">
        <w:rPr>
          <w:rtl/>
        </w:rPr>
        <w:t>،</w:t>
      </w:r>
      <w:r w:rsidRPr="001B459D">
        <w:rPr>
          <w:rtl/>
        </w:rPr>
        <w:t xml:space="preserve"> وأنّ الله هو المفيض القابض</w:t>
      </w:r>
      <w:r w:rsidR="00EC1238">
        <w:rPr>
          <w:rtl/>
        </w:rPr>
        <w:t>،</w:t>
      </w:r>
      <w:r w:rsidRPr="001B459D">
        <w:rPr>
          <w:rtl/>
        </w:rPr>
        <w:t xml:space="preserve"> وحيث تقدّم أنّ فاعليته تعالى بنحو الاختيار والتمكّن دون الجبر والإيجاب</w:t>
      </w:r>
      <w:r w:rsidR="00EC1238">
        <w:rPr>
          <w:rtl/>
        </w:rPr>
        <w:t>،</w:t>
      </w:r>
      <w:r w:rsidRPr="001B459D">
        <w:rPr>
          <w:rtl/>
        </w:rPr>
        <w:t xml:space="preserve"> فقد اتّضح أنّه قادر على كلّ ممكن</w:t>
      </w:r>
      <w:r w:rsidR="00EC1238">
        <w:rPr>
          <w:rtl/>
        </w:rPr>
        <w:t>،</w:t>
      </w:r>
      <w:r w:rsidRPr="001B459D">
        <w:rPr>
          <w:rtl/>
        </w:rPr>
        <w:t xml:space="preserve"> وكلّ ممكن مقدور له</w:t>
      </w:r>
      <w:r w:rsidR="00EC1238">
        <w:rPr>
          <w:rtl/>
        </w:rPr>
        <w:t>،</w:t>
      </w:r>
      <w:r w:rsidRPr="001B459D">
        <w:rPr>
          <w:rtl/>
        </w:rPr>
        <w:t xml:space="preserve"> وهذا دليل إنّي متين قوي على المطلوب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إنّ القدرة ثابتة له في الجملة على ما مرّ</w:t>
      </w:r>
      <w:r w:rsidR="00EC1238">
        <w:rPr>
          <w:rtl/>
        </w:rPr>
        <w:t>،</w:t>
      </w:r>
      <w:r w:rsidRPr="001B459D">
        <w:rPr>
          <w:rtl/>
        </w:rPr>
        <w:t xml:space="preserve"> وبما أنّها عين ذاته المقدّسة</w:t>
      </w:r>
      <w:r w:rsidR="00EC1238">
        <w:rPr>
          <w:rtl/>
        </w:rPr>
        <w:t>،</w:t>
      </w:r>
      <w:r w:rsidRPr="001B459D">
        <w:rPr>
          <w:rtl/>
        </w:rPr>
        <w:t xml:space="preserve"> فهي غير محدودة</w:t>
      </w:r>
      <w:r w:rsidR="00EC1238">
        <w:rPr>
          <w:rtl/>
        </w:rPr>
        <w:t>،</w:t>
      </w:r>
      <w:r w:rsidRPr="001B459D">
        <w:rPr>
          <w:rtl/>
        </w:rPr>
        <w:t xml:space="preserve"> فإنّ التناهي من خصائص الإمكان ونواقض الوجوب</w:t>
      </w:r>
      <w:r w:rsidR="00EC1238">
        <w:rPr>
          <w:rtl/>
        </w:rPr>
        <w:t>،</w:t>
      </w:r>
      <w:r w:rsidRPr="001B459D">
        <w:rPr>
          <w:rtl/>
        </w:rPr>
        <w:t xml:space="preserve"> كما يأتي في المقصد الثالث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وعليه فقد ثبت عدم تناهي قوته وقدرته</w:t>
      </w:r>
      <w:r w:rsidR="00EC1238">
        <w:rPr>
          <w:rtl/>
        </w:rPr>
        <w:t>،</w:t>
      </w:r>
      <w:r w:rsidRPr="001B459D">
        <w:rPr>
          <w:rtl/>
        </w:rPr>
        <w:t xml:space="preserve"> وهذا هو معنى عمومها وتعلّقها بكل ممكن</w:t>
      </w:r>
      <w:r w:rsidR="00EC1238">
        <w:rPr>
          <w:rtl/>
        </w:rPr>
        <w:t>،</w:t>
      </w:r>
      <w:r w:rsidRPr="001B459D">
        <w:rPr>
          <w:rtl/>
        </w:rPr>
        <w:t xml:space="preserve"> فتدبّر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القدرة العميمة ممكنة الثبوت له تعالى</w:t>
      </w:r>
      <w:r w:rsidR="00EC1238">
        <w:rPr>
          <w:rtl/>
        </w:rPr>
        <w:t>،</w:t>
      </w:r>
      <w:r w:rsidRPr="001B459D">
        <w:rPr>
          <w:rtl/>
        </w:rPr>
        <w:t xml:space="preserve"> وما أمكن في حقّه وجب كما سلف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العجز</w:t>
      </w:r>
      <w:r w:rsidR="008232D7">
        <w:rPr>
          <w:rtl/>
        </w:rPr>
        <w:t xml:space="preserve"> - </w:t>
      </w:r>
      <w:r w:rsidRPr="001B459D">
        <w:rPr>
          <w:rtl/>
        </w:rPr>
        <w:t>ولو في بعض الموارد</w:t>
      </w:r>
      <w:r w:rsidR="008232D7">
        <w:rPr>
          <w:rtl/>
        </w:rPr>
        <w:t xml:space="preserve"> - </w:t>
      </w:r>
      <w:r w:rsidRPr="001B459D">
        <w:rPr>
          <w:rtl/>
        </w:rPr>
        <w:t>نقص</w:t>
      </w:r>
      <w:r w:rsidR="00EC1238">
        <w:rPr>
          <w:rtl/>
        </w:rPr>
        <w:t>،</w:t>
      </w:r>
      <w:r w:rsidRPr="001B459D">
        <w:rPr>
          <w:rtl/>
        </w:rPr>
        <w:t xml:space="preserve"> وهو ممتنع عليه</w:t>
      </w:r>
      <w:r w:rsidR="00EC1238">
        <w:rPr>
          <w:rtl/>
        </w:rPr>
        <w:t>.</w:t>
      </w:r>
      <w:r w:rsidRPr="001B459D">
        <w:rPr>
          <w:rtl/>
        </w:rPr>
        <w:t xml:space="preserve"> ذكره بعضهم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>لو لم يكن قادراً على الإطلاق لكان محتاجاً</w:t>
      </w:r>
      <w:r w:rsidR="008232D7">
        <w:rPr>
          <w:rtl/>
        </w:rPr>
        <w:t xml:space="preserve"> - </w:t>
      </w:r>
      <w:r w:rsidRPr="001B459D">
        <w:rPr>
          <w:rtl/>
        </w:rPr>
        <w:t>ولو في مورد</w:t>
      </w:r>
      <w:r w:rsidR="008232D7">
        <w:rPr>
          <w:rtl/>
        </w:rPr>
        <w:t xml:space="preserve"> - </w:t>
      </w:r>
      <w:r w:rsidRPr="001B459D">
        <w:rPr>
          <w:rtl/>
        </w:rPr>
        <w:t>إلى غيره</w:t>
      </w:r>
      <w:r w:rsidR="00EC1238">
        <w:rPr>
          <w:rtl/>
        </w:rPr>
        <w:t>،</w:t>
      </w:r>
      <w:r w:rsidRPr="001B459D">
        <w:rPr>
          <w:rtl/>
        </w:rPr>
        <w:t xml:space="preserve"> فهو إن كان ممكناً لزم الدور</w:t>
      </w:r>
      <w:r w:rsidR="00EC1238">
        <w:rPr>
          <w:rtl/>
        </w:rPr>
        <w:t>،</w:t>
      </w:r>
      <w:r w:rsidRPr="001B459D">
        <w:rPr>
          <w:rtl/>
        </w:rPr>
        <w:t xml:space="preserve"> فإنّ الممكن في حدوثه وبقائه</w:t>
      </w:r>
      <w:r w:rsidR="00EC1238">
        <w:rPr>
          <w:rtl/>
        </w:rPr>
        <w:t>،</w:t>
      </w:r>
      <w:r w:rsidRPr="001B459D">
        <w:rPr>
          <w:rtl/>
        </w:rPr>
        <w:t xml:space="preserve"> وفي وجوده وأفعاله</w:t>
      </w:r>
      <w:r w:rsidR="00EC1238">
        <w:rPr>
          <w:rtl/>
        </w:rPr>
        <w:t>،</w:t>
      </w:r>
      <w:r w:rsidRPr="001B459D">
        <w:rPr>
          <w:rtl/>
        </w:rPr>
        <w:t xml:space="preserve"> محتاج إلى الواجب</w:t>
      </w:r>
      <w:r w:rsidR="00EC1238">
        <w:rPr>
          <w:rtl/>
        </w:rPr>
        <w:t>،</w:t>
      </w:r>
      <w:r w:rsidRPr="001B459D">
        <w:rPr>
          <w:rtl/>
        </w:rPr>
        <w:t xml:space="preserve"> وإن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قال مَن في قلبه مرض في مختصر تحفة الاثني عشر / 81</w:t>
      </w:r>
      <w:r w:rsidR="00EC1238">
        <w:rPr>
          <w:rtl/>
        </w:rPr>
        <w:t>:</w:t>
      </w:r>
      <w:r w:rsidRPr="00AD3CEA">
        <w:rPr>
          <w:rtl/>
        </w:rPr>
        <w:t xml:space="preserve"> إنّ الله قادر على كل شيء</w:t>
      </w:r>
      <w:r w:rsidR="00EC1238">
        <w:rPr>
          <w:rtl/>
        </w:rPr>
        <w:t>،</w:t>
      </w:r>
      <w:r w:rsidRPr="00AD3CEA">
        <w:rPr>
          <w:rtl/>
        </w:rPr>
        <w:t xml:space="preserve"> خالف الشيخ أبو جعفر الطوسي والشريف المرتضى وجمع كثير من الإمامية في ذلك</w:t>
      </w:r>
      <w:r w:rsidR="00EC1238">
        <w:rPr>
          <w:rtl/>
        </w:rPr>
        <w:t>،</w:t>
      </w:r>
      <w:r w:rsidRPr="00AD3CEA">
        <w:rPr>
          <w:rtl/>
        </w:rPr>
        <w:t xml:space="preserve"> فإنّهم قالوا</w:t>
      </w:r>
      <w:r w:rsidR="00EC1238">
        <w:rPr>
          <w:rtl/>
        </w:rPr>
        <w:t>:</w:t>
      </w:r>
      <w:r w:rsidRPr="00AD3CEA">
        <w:rPr>
          <w:rtl/>
        </w:rPr>
        <w:t xml:space="preserve"> إنّ الله لا يقدر على عين مقدور العبد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أقول</w:t>
      </w:r>
      <w:r w:rsidR="00EC1238">
        <w:rPr>
          <w:rtl/>
        </w:rPr>
        <w:t>:</w:t>
      </w:r>
      <w:r w:rsidRPr="00AD3CEA">
        <w:rPr>
          <w:rtl/>
        </w:rPr>
        <w:t xml:space="preserve"> النسبة كاذبة</w:t>
      </w:r>
      <w:r w:rsidR="00EC1238">
        <w:rPr>
          <w:rtl/>
        </w:rPr>
        <w:t>،</w:t>
      </w:r>
      <w:r w:rsidRPr="00AD3CEA">
        <w:rPr>
          <w:rtl/>
        </w:rPr>
        <w:t xml:space="preserve"> كما تعرف من مراجعة الصفحة الآتية</w:t>
      </w:r>
      <w:r w:rsidR="00EC1238">
        <w:rPr>
          <w:rtl/>
        </w:rPr>
        <w:t>،</w:t>
      </w:r>
      <w:r w:rsidRPr="00AD3CEA">
        <w:rPr>
          <w:rtl/>
        </w:rPr>
        <w:t xml:space="preserve"> في الوجه التاسع</w:t>
      </w:r>
      <w:r w:rsidR="00EC1238">
        <w:rPr>
          <w:rtl/>
        </w:rPr>
        <w:t>،</w:t>
      </w:r>
      <w:r w:rsidRPr="00AD3CEA">
        <w:rPr>
          <w:rtl/>
        </w:rPr>
        <w:t xml:space="preserve"> وقد ذكرنا في المطلب الثالث من عنوان تنوير عقلي</w:t>
      </w:r>
      <w:r w:rsidR="00EC1238">
        <w:rPr>
          <w:rtl/>
        </w:rPr>
        <w:t>::</w:t>
      </w:r>
      <w:r w:rsidRPr="00AD3CEA">
        <w:rPr>
          <w:rtl/>
        </w:rPr>
        <w:t xml:space="preserve"> 36 مراد العلَمينِ</w:t>
      </w:r>
      <w:r w:rsidR="00EC1238">
        <w:rPr>
          <w:rtl/>
        </w:rPr>
        <w:t>:</w:t>
      </w:r>
      <w:r w:rsidRPr="00AD3CEA">
        <w:rPr>
          <w:rtl/>
        </w:rPr>
        <w:t xml:space="preserve"> الشيخ الطوسي والسيد المرتضى قدّس سرهما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كان واجباً فأدلة التوحيد تنفيه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هذا الوجه ينفي المحتاج إليه دون الحاجة</w:t>
      </w:r>
      <w:r w:rsidR="00EC1238">
        <w:rPr>
          <w:rtl/>
        </w:rPr>
        <w:t>،</w:t>
      </w:r>
      <w:r w:rsidRPr="001B459D">
        <w:rPr>
          <w:rtl/>
        </w:rPr>
        <w:t xml:space="preserve"> ولا ملازمة بينهما قطعاً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Pr="001B459D">
        <w:rPr>
          <w:rtl/>
        </w:rPr>
        <w:t>إنّ علم الواجب فعلي</w:t>
      </w:r>
      <w:r w:rsidR="00EC1238">
        <w:rPr>
          <w:rtl/>
        </w:rPr>
        <w:t>،</w:t>
      </w:r>
      <w:r w:rsidRPr="001B459D">
        <w:rPr>
          <w:rtl/>
        </w:rPr>
        <w:t xml:space="preserve"> فإنّه عين ذاته</w:t>
      </w:r>
      <w:r w:rsidR="00EC1238">
        <w:rPr>
          <w:rtl/>
        </w:rPr>
        <w:t>،</w:t>
      </w:r>
      <w:r w:rsidRPr="001B459D">
        <w:rPr>
          <w:rtl/>
        </w:rPr>
        <w:t xml:space="preserve"> التي هي عين حيثية العلّية لكلّ شيء</w:t>
      </w:r>
      <w:r w:rsidR="00EC1238">
        <w:rPr>
          <w:rtl/>
        </w:rPr>
        <w:t>،</w:t>
      </w:r>
      <w:r w:rsidRPr="001B459D">
        <w:rPr>
          <w:rtl/>
        </w:rPr>
        <w:t xml:space="preserve"> وعلمه تعلّق بكلّ شيء</w:t>
      </w:r>
      <w:r w:rsidR="00EC1238">
        <w:rPr>
          <w:rtl/>
        </w:rPr>
        <w:t>،</w:t>
      </w:r>
      <w:r w:rsidRPr="001B459D">
        <w:rPr>
          <w:rtl/>
        </w:rPr>
        <w:t xml:space="preserve"> فقدرته تعلّقت بكلّ شيء</w:t>
      </w:r>
      <w:r w:rsidR="00EC1238">
        <w:rPr>
          <w:rtl/>
        </w:rPr>
        <w:t>.</w:t>
      </w:r>
      <w:r w:rsidRPr="001B459D">
        <w:rPr>
          <w:rtl/>
        </w:rPr>
        <w:t xml:space="preserve"> ذكره السبزواري في شرح المنظومة</w:t>
      </w:r>
      <w:r w:rsidR="00EC1238">
        <w:rPr>
          <w:rtl/>
        </w:rPr>
        <w:t>،</w:t>
      </w:r>
      <w:r w:rsidRPr="001B459D">
        <w:rPr>
          <w:rtl/>
        </w:rPr>
        <w:t xml:space="preserve"> وكذا الوجه الآتي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وفيه</w:t>
      </w:r>
      <w:r w:rsidR="00EC1238">
        <w:rPr>
          <w:rtl/>
        </w:rPr>
        <w:t>:</w:t>
      </w:r>
      <w:r w:rsidRPr="001B459D">
        <w:rPr>
          <w:rtl/>
        </w:rPr>
        <w:t xml:space="preserve"> ما يأتي من أنّ إرادته زائدة على ذاته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ويرد أيضاً على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وعلمه تعلّق بكل شيء</w:t>
      </w:r>
      <w:r w:rsidR="00EC1238">
        <w:rPr>
          <w:rtl/>
        </w:rPr>
        <w:t>)</w:t>
      </w:r>
      <w:r w:rsidRPr="001B459D">
        <w:rPr>
          <w:rtl/>
        </w:rPr>
        <w:t xml:space="preserve"> أنّه مصادرة محضة</w:t>
      </w:r>
      <w:r w:rsidR="00EC1238">
        <w:rPr>
          <w:rtl/>
        </w:rPr>
        <w:t>،</w:t>
      </w:r>
      <w:r w:rsidRPr="001B459D">
        <w:rPr>
          <w:rtl/>
        </w:rPr>
        <w:t xml:space="preserve"> فإنّ تعلّق علمه الفعلي</w:t>
      </w:r>
      <w:r w:rsidR="00EC1238">
        <w:rPr>
          <w:rtl/>
        </w:rPr>
        <w:t>،</w:t>
      </w:r>
      <w:r w:rsidRPr="001B459D">
        <w:rPr>
          <w:rtl/>
        </w:rPr>
        <w:t xml:space="preserve"> الذي هو إرادته بشيء فرع مقدوريته</w:t>
      </w:r>
      <w:r w:rsidR="00EC1238">
        <w:rPr>
          <w:rtl/>
        </w:rPr>
        <w:t>،</w:t>
      </w:r>
      <w:r w:rsidRPr="001B459D">
        <w:rPr>
          <w:rtl/>
        </w:rPr>
        <w:t xml:space="preserve"> وكون الواجب قادراً عليه وهو أَوّل الكلام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إنّه مستلزم للدور</w:t>
      </w:r>
      <w:r w:rsidR="00EC1238">
        <w:rPr>
          <w:rtl/>
        </w:rPr>
        <w:t>؛</w:t>
      </w:r>
      <w:r w:rsidRPr="001B459D">
        <w:rPr>
          <w:rtl/>
        </w:rPr>
        <w:t xml:space="preserve"> بداهة توقّف الإرادة على شمول القدرة</w:t>
      </w:r>
      <w:r w:rsidR="00EC1238">
        <w:rPr>
          <w:rtl/>
        </w:rPr>
        <w:t>،</w:t>
      </w:r>
      <w:r w:rsidRPr="001B459D">
        <w:rPr>
          <w:rtl/>
        </w:rPr>
        <w:t xml:space="preserve"> فلو عُكس لدار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7</w:t>
      </w:r>
      <w:r w:rsidR="008232D7">
        <w:rPr>
          <w:rtl/>
        </w:rPr>
        <w:t xml:space="preserve"> - </w:t>
      </w:r>
      <w:r w:rsidRPr="001B459D">
        <w:rPr>
          <w:rtl/>
        </w:rPr>
        <w:t>إنّ الإيجاد فرع الوجود</w:t>
      </w:r>
      <w:r w:rsidR="00EC1238">
        <w:rPr>
          <w:rtl/>
        </w:rPr>
        <w:t>،</w:t>
      </w:r>
      <w:r w:rsidRPr="001B459D">
        <w:rPr>
          <w:rtl/>
        </w:rPr>
        <w:t xml:space="preserve"> وإذ لا وجود حقيقي للممكنات في ذواتها</w:t>
      </w:r>
      <w:r w:rsidR="00EC1238">
        <w:rPr>
          <w:rtl/>
        </w:rPr>
        <w:t>؛</w:t>
      </w:r>
      <w:r w:rsidRPr="001B459D">
        <w:rPr>
          <w:rtl/>
        </w:rPr>
        <w:t xml:space="preserve"> إذ الممكن من ذاته أن يكون ليس</w:t>
      </w:r>
      <w:r w:rsidR="00EC1238">
        <w:rPr>
          <w:rtl/>
        </w:rPr>
        <w:t>،</w:t>
      </w:r>
      <w:r w:rsidRPr="001B459D">
        <w:rPr>
          <w:rtl/>
        </w:rPr>
        <w:t xml:space="preserve"> وله من علّته أن يكون أَيس</w:t>
      </w:r>
      <w:r w:rsidR="00EC1238">
        <w:rPr>
          <w:rtl/>
        </w:rPr>
        <w:t>،</w:t>
      </w:r>
      <w:r w:rsidRPr="001B459D">
        <w:rPr>
          <w:rtl/>
        </w:rPr>
        <w:t xml:space="preserve"> فلا إيجاد حقيقي لها</w:t>
      </w:r>
      <w:r w:rsidR="00EC1238">
        <w:rPr>
          <w:rtl/>
        </w:rPr>
        <w:t>،</w:t>
      </w:r>
      <w:r w:rsidRPr="001B459D">
        <w:rPr>
          <w:rtl/>
        </w:rPr>
        <w:t xml:space="preserve"> فإذن كما لا وجود إلاّ وهو ترشّح من لديه</w:t>
      </w:r>
      <w:r w:rsidR="00EC1238">
        <w:rPr>
          <w:rtl/>
        </w:rPr>
        <w:t>،</w:t>
      </w:r>
      <w:r w:rsidRPr="001B459D">
        <w:rPr>
          <w:rtl/>
        </w:rPr>
        <w:t xml:space="preserve"> كذلك لا حول ولا قوة إلاّ بالله العظيم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هذا بيان متين</w:t>
      </w:r>
      <w:r w:rsidR="00EC1238">
        <w:rPr>
          <w:rtl/>
        </w:rPr>
        <w:t>،</w:t>
      </w:r>
      <w:r w:rsidRPr="001B459D">
        <w:rPr>
          <w:rtl/>
        </w:rPr>
        <w:t xml:space="preserve"> لكن مع أنّه أخص من المدّعى</w:t>
      </w:r>
      <w:r w:rsidR="008232D7">
        <w:rPr>
          <w:rtl/>
        </w:rPr>
        <w:t xml:space="preserve"> - </w:t>
      </w:r>
      <w:r w:rsidRPr="001B459D">
        <w:rPr>
          <w:rtl/>
        </w:rPr>
        <w:t>حيث لا يجري في الممكن غير الموجود</w:t>
      </w:r>
      <w:r w:rsidR="008232D7">
        <w:rPr>
          <w:rtl/>
        </w:rPr>
        <w:t xml:space="preserve"> - </w:t>
      </w:r>
      <w:r w:rsidRPr="001B459D">
        <w:rPr>
          <w:rtl/>
        </w:rPr>
        <w:t>راجع إلى الوجه الأَوّل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8</w:t>
      </w:r>
      <w:r w:rsidR="008232D7">
        <w:rPr>
          <w:rtl/>
        </w:rPr>
        <w:t xml:space="preserve"> - </w:t>
      </w:r>
      <w:r w:rsidRPr="001B459D">
        <w:rPr>
          <w:rtl/>
        </w:rPr>
        <w:t>ما قيل إنّه المشهور</w:t>
      </w:r>
      <w:r w:rsidR="00EC1238">
        <w:rPr>
          <w:rtl/>
        </w:rPr>
        <w:t>،</w:t>
      </w:r>
      <w:r w:rsidRPr="001B459D">
        <w:rPr>
          <w:rtl/>
        </w:rPr>
        <w:t xml:space="preserve"> من أنّ المقتضي للقدرة هو الذات لوجوب استناد صفاته إلى ذاته</w:t>
      </w:r>
      <w:r w:rsidR="00EC1238">
        <w:rPr>
          <w:rtl/>
        </w:rPr>
        <w:t>،</w:t>
      </w:r>
      <w:r w:rsidRPr="001B459D">
        <w:rPr>
          <w:rtl/>
        </w:rPr>
        <w:t xml:space="preserve"> والمصحّح للمقدورية هو الإمكان</w:t>
      </w:r>
      <w:r w:rsidR="00EC1238">
        <w:rPr>
          <w:rtl/>
        </w:rPr>
        <w:t>؛</w:t>
      </w:r>
      <w:r w:rsidRPr="001B459D">
        <w:rPr>
          <w:rtl/>
        </w:rPr>
        <w:t xml:space="preserve"> لأنّ الوجوب والامتناع يحيلان المقدورية</w:t>
      </w:r>
      <w:r w:rsidR="00EC1238">
        <w:rPr>
          <w:rtl/>
        </w:rPr>
        <w:t>،</w:t>
      </w:r>
      <w:r w:rsidRPr="001B459D">
        <w:rPr>
          <w:rtl/>
        </w:rPr>
        <w:t xml:space="preserve"> ونسبة الذات إلى جميع الممكنات على السوية</w:t>
      </w:r>
      <w:r w:rsidR="00EC1238">
        <w:rPr>
          <w:rtl/>
        </w:rPr>
        <w:t>،</w:t>
      </w:r>
      <w:r w:rsidRPr="001B459D">
        <w:rPr>
          <w:rtl/>
        </w:rPr>
        <w:t xml:space="preserve"> وإذا ثبت قدرته على بعضها تثبت على كلها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ويُزيّف بأنّ مجرّد كون الإمكان مصحّحاً لا علّة موجبة</w:t>
      </w:r>
      <w:r w:rsidR="00EC1238">
        <w:rPr>
          <w:rtl/>
        </w:rPr>
        <w:t>،</w:t>
      </w:r>
      <w:r w:rsidRPr="001B459D">
        <w:rPr>
          <w:rtl/>
        </w:rPr>
        <w:t xml:space="preserve"> غير كافٍ لإثبات المقدورية</w:t>
      </w:r>
      <w:r w:rsidR="00EC1238">
        <w:rPr>
          <w:rtl/>
        </w:rPr>
        <w:t>؛</w:t>
      </w:r>
      <w:r w:rsidRPr="001B459D">
        <w:rPr>
          <w:rtl/>
        </w:rPr>
        <w:t xml:space="preserve"> لاحتمال توقّفها على شرط مفقود</w:t>
      </w:r>
      <w:r w:rsidR="00EC1238">
        <w:rPr>
          <w:rtl/>
        </w:rPr>
        <w:t>،</w:t>
      </w:r>
      <w:r w:rsidRPr="001B459D">
        <w:rPr>
          <w:rtl/>
        </w:rPr>
        <w:t xml:space="preserve"> وإن أُريد من المصحّح العلية</w:t>
      </w:r>
      <w:r w:rsidR="00EC1238">
        <w:rPr>
          <w:rtl/>
        </w:rPr>
        <w:t>،</w:t>
      </w:r>
      <w:r w:rsidRPr="001B459D">
        <w:rPr>
          <w:rtl/>
        </w:rPr>
        <w:t xml:space="preserve"> فيفسده أنّ الإمكان علّة للاحتياج دون المقدورية</w:t>
      </w:r>
      <w:r w:rsidR="00EC1238">
        <w:rPr>
          <w:rtl/>
        </w:rPr>
        <w:t>،</w:t>
      </w:r>
      <w:r w:rsidRPr="001B459D">
        <w:rPr>
          <w:rtl/>
        </w:rPr>
        <w:t xml:space="preserve"> وإلاّ كانت العلل الموجبة مؤثّرات بالاختيار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9</w:t>
      </w:r>
      <w:r w:rsidR="008232D7">
        <w:rPr>
          <w:rtl/>
        </w:rPr>
        <w:t xml:space="preserve"> - </w:t>
      </w:r>
      <w:r w:rsidRPr="001B459D">
        <w:rPr>
          <w:rtl/>
        </w:rPr>
        <w:t>الضرورة المذهبية والإجماع والكتاب والسنّة بأجمعها تدل على ذلك</w:t>
      </w:r>
      <w:r w:rsidR="00EC1238">
        <w:rPr>
          <w:rtl/>
        </w:rPr>
        <w:t>،</w:t>
      </w:r>
      <w:r w:rsidRPr="001B459D">
        <w:rPr>
          <w:rtl/>
        </w:rPr>
        <w:t xml:space="preserve"> ذكره بعض المتكلّمين من أصحابنا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الاستدلال بالنقل لا محذور فيه في المقام كما يظهر بالتدبّر</w:t>
      </w:r>
      <w:r w:rsidR="00EC1238">
        <w:rPr>
          <w:rtl/>
        </w:rPr>
        <w:t>،</w:t>
      </w:r>
      <w:r w:rsidRPr="001B459D">
        <w:rPr>
          <w:rtl/>
        </w:rPr>
        <w:t xml:space="preserve"> غير أنّ الإجماع التعبّدي غير متحقّق قطعاً</w:t>
      </w:r>
      <w:r w:rsidR="00EC1238">
        <w:rPr>
          <w:rtl/>
        </w:rPr>
        <w:t>،</w:t>
      </w:r>
      <w:r w:rsidRPr="001B459D">
        <w:rPr>
          <w:rtl/>
        </w:rPr>
        <w:t xml:space="preserve"> كما يظهر وجهه ممّا سبق</w:t>
      </w:r>
      <w:r w:rsidR="00EC1238">
        <w:rPr>
          <w:rtl/>
        </w:rPr>
        <w:t>،</w:t>
      </w:r>
      <w:r w:rsidRPr="001B459D">
        <w:rPr>
          <w:rtl/>
        </w:rPr>
        <w:t xml:space="preserve"> وأمّا الكتاب فيحتمل أن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 اللَّه عَلَى كُلِّ شَيْءٍ قَدِيرٌ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ونحوه ناظر إلى كلّ شيء موجود</w:t>
      </w:r>
      <w:r w:rsidR="00EC1238">
        <w:rPr>
          <w:rtl/>
        </w:rPr>
        <w:t>،</w:t>
      </w:r>
      <w:r w:rsidRPr="001B459D">
        <w:rPr>
          <w:rtl/>
        </w:rPr>
        <w:t xml:space="preserve"> فيكون أخص من المدّعى</w:t>
      </w:r>
      <w:r w:rsidR="00EC1238">
        <w:rPr>
          <w:rtl/>
        </w:rPr>
        <w:t>،</w:t>
      </w:r>
      <w:r w:rsidRPr="001B459D">
        <w:rPr>
          <w:rtl/>
        </w:rPr>
        <w:t xml:space="preserve"> نعم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أَوَلَيْسَ الَّذِي خَلَقَ السَّمَاوَاتِ وَالأَرْضَ بِقَادِرٍ عَلَى أَنْ يَخْلُقَ مِثْلَهُم بَلَى وَهُوَ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فاطر 35 / 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Default="001B459D" w:rsidP="00B37781">
      <w:pPr>
        <w:pStyle w:val="libNormal0"/>
        <w:rPr>
          <w:rtl/>
        </w:rPr>
      </w:pPr>
      <w:r w:rsidRPr="001B459D">
        <w:rPr>
          <w:rStyle w:val="libAieChar"/>
          <w:rFonts w:hint="cs"/>
          <w:rtl/>
        </w:rPr>
        <w:lastRenderedPageBreak/>
        <w:t>الْخَلاّقُ الْعَلِيمُ إِنَّمَا أَمْرُهُ إِذَا أَرَادَ شَيْئاً أَنْ يَقُولَ لَهُ كُنْ فَيَكُونُ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يمكن أن يكون شاملاً للمقام</w:t>
      </w:r>
      <w:r w:rsidR="00EC1238">
        <w:rPr>
          <w:rtl/>
        </w:rPr>
        <w:t>،</w:t>
      </w:r>
      <w:r w:rsidRPr="001B459D">
        <w:rPr>
          <w:rtl/>
        </w:rPr>
        <w:t xml:space="preserve"> لكنّه ظهور غير قطعي</w:t>
      </w:r>
      <w:r w:rsidR="00EC1238">
        <w:rPr>
          <w:rtl/>
        </w:rPr>
        <w:t>.</w:t>
      </w:r>
      <w:r w:rsidRPr="001B459D">
        <w:rPr>
          <w:rtl/>
        </w:rPr>
        <w:t xml:space="preserve"> وأمّا الضرورة فهي غير بعيدة</w:t>
      </w:r>
      <w:r w:rsidR="00EC1238">
        <w:rPr>
          <w:rtl/>
        </w:rPr>
        <w:t>،</w:t>
      </w:r>
      <w:r w:rsidRPr="001B459D">
        <w:rPr>
          <w:rtl/>
        </w:rPr>
        <w:t xml:space="preserve"> فتأمل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89" w:name="_Toc418161687"/>
      <w:r w:rsidRPr="00AD3CEA">
        <w:rPr>
          <w:rtl/>
        </w:rPr>
        <w:t>مطالب مهمّة</w:t>
      </w:r>
      <w:bookmarkEnd w:id="89"/>
    </w:p>
    <w:p w:rsidR="001B459D" w:rsidRPr="008232D7" w:rsidRDefault="001B459D" w:rsidP="00B051E0">
      <w:pPr>
        <w:pStyle w:val="Heading3"/>
        <w:rPr>
          <w:rtl/>
        </w:rPr>
      </w:pPr>
      <w:bookmarkStart w:id="90" w:name="_Toc418161688"/>
      <w:r w:rsidRPr="00AD3CEA">
        <w:rPr>
          <w:rtl/>
        </w:rPr>
        <w:t>المطلب الأَوّل</w:t>
      </w:r>
      <w:r w:rsidR="00EC1238">
        <w:rPr>
          <w:rtl/>
        </w:rPr>
        <w:t>:</w:t>
      </w:r>
      <w:bookmarkEnd w:id="90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قد نسبوا الخلاف في هذه المسألة إلى طوائف من الناس</w:t>
      </w:r>
      <w:r w:rsidR="00EC1238">
        <w:rPr>
          <w:rtl/>
        </w:rPr>
        <w:t>،</w:t>
      </w:r>
      <w:r w:rsidRPr="001B459D">
        <w:rPr>
          <w:rtl/>
        </w:rPr>
        <w:t xml:space="preserve"> وأنّهم ينكرون عموم قدرة الله تعالى على كل ممكن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الظاهر أنّه لا مخالف في المقام أصلاً</w:t>
      </w:r>
      <w:r w:rsidR="00EC1238">
        <w:rPr>
          <w:rtl/>
        </w:rPr>
        <w:t>،</w:t>
      </w:r>
      <w:r w:rsidRPr="001B459D">
        <w:rPr>
          <w:rtl/>
        </w:rPr>
        <w:t xml:space="preserve"> وأنّ الكلّ متّفقون على الكلّية المذكورة</w:t>
      </w:r>
      <w:r w:rsidR="00EC1238">
        <w:rPr>
          <w:rtl/>
        </w:rPr>
        <w:t>،</w:t>
      </w:r>
      <w:r w:rsidRPr="001B459D">
        <w:rPr>
          <w:rtl/>
        </w:rPr>
        <w:t xml:space="preserve"> وإنّما نزاعهم في امتناع بعض الأشياء وعدمه</w:t>
      </w:r>
      <w:r w:rsidR="00EC1238">
        <w:rPr>
          <w:rtl/>
        </w:rPr>
        <w:t>،</w:t>
      </w:r>
      <w:r w:rsidRPr="001B459D">
        <w:rPr>
          <w:rtl/>
        </w:rPr>
        <w:t xml:space="preserve"> فالبحث صغروي</w:t>
      </w:r>
      <w:r w:rsidR="00EC1238">
        <w:rPr>
          <w:rtl/>
        </w:rPr>
        <w:t>،</w:t>
      </w:r>
      <w:r w:rsidRPr="001B459D">
        <w:rPr>
          <w:rtl/>
        </w:rPr>
        <w:t xml:space="preserve"> وبعبارة واضحة</w:t>
      </w:r>
      <w:r w:rsidR="00EC1238">
        <w:rPr>
          <w:rtl/>
        </w:rPr>
        <w:t>:</w:t>
      </w:r>
      <w:r w:rsidRPr="001B459D">
        <w:rPr>
          <w:rtl/>
        </w:rPr>
        <w:t xml:space="preserve"> أنّ قدرته تعالى لا تتعلّق بالواجب والممتنع</w:t>
      </w:r>
      <w:r w:rsidR="00EC1238">
        <w:rPr>
          <w:rtl/>
        </w:rPr>
        <w:t>،</w:t>
      </w:r>
      <w:r w:rsidRPr="001B459D">
        <w:rPr>
          <w:rtl/>
        </w:rPr>
        <w:t xml:space="preserve"> فإنّ ضرورة الوجود أو العدم يبطل تعلّق القدرة</w:t>
      </w:r>
      <w:r w:rsidR="00EC1238">
        <w:rPr>
          <w:rtl/>
        </w:rPr>
        <w:t>،</w:t>
      </w:r>
      <w:r w:rsidRPr="001B459D">
        <w:rPr>
          <w:rtl/>
        </w:rPr>
        <w:t xml:space="preserve"> التي هي ما تلزمه صحة الصدور واللاصدور</w:t>
      </w:r>
      <w:r w:rsidR="00EC1238">
        <w:rPr>
          <w:rtl/>
        </w:rPr>
        <w:t>،</w:t>
      </w:r>
      <w:r w:rsidRPr="001B459D">
        <w:rPr>
          <w:rtl/>
        </w:rPr>
        <w:t xml:space="preserve"> فمتعلّقها هو الممكن لا غير</w:t>
      </w:r>
      <w:r w:rsidR="00EC1238">
        <w:rPr>
          <w:rtl/>
        </w:rPr>
        <w:t>،</w:t>
      </w:r>
      <w:r w:rsidRPr="001B459D">
        <w:rPr>
          <w:rtl/>
        </w:rPr>
        <w:t xml:space="preserve"> فيقال</w:t>
      </w:r>
      <w:r w:rsidR="00EC1238">
        <w:rPr>
          <w:rtl/>
        </w:rPr>
        <w:t>:</w:t>
      </w:r>
      <w:r w:rsidRPr="001B459D">
        <w:rPr>
          <w:rtl/>
        </w:rPr>
        <w:t xml:space="preserve"> هذا ممكن</w:t>
      </w:r>
      <w:r w:rsidR="00EC1238">
        <w:rPr>
          <w:rtl/>
        </w:rPr>
        <w:t>،</w:t>
      </w:r>
      <w:r w:rsidRPr="001B459D">
        <w:rPr>
          <w:rtl/>
        </w:rPr>
        <w:t xml:space="preserve"> وكل ممكن مقدور لله تعالى</w:t>
      </w:r>
      <w:r w:rsidR="00EC1238">
        <w:rPr>
          <w:rtl/>
        </w:rPr>
        <w:t>،</w:t>
      </w:r>
      <w:r w:rsidRPr="001B459D">
        <w:rPr>
          <w:rtl/>
        </w:rPr>
        <w:t xml:space="preserve"> والكبرى كما أنّها قطيعة عقلاً وفاقية قولاً</w:t>
      </w:r>
      <w:r w:rsidR="00EC1238">
        <w:rPr>
          <w:rtl/>
        </w:rPr>
        <w:t>،</w:t>
      </w:r>
      <w:r w:rsidRPr="001B459D">
        <w:rPr>
          <w:rtl/>
        </w:rPr>
        <w:t xml:space="preserve"> والصغرى مختلف فيها</w:t>
      </w:r>
      <w:r w:rsidR="00EC1238">
        <w:rPr>
          <w:rtl/>
        </w:rPr>
        <w:t>،</w:t>
      </w:r>
      <w:r w:rsidRPr="001B459D">
        <w:rPr>
          <w:rtl/>
        </w:rPr>
        <w:t xml:space="preserve"> وهذا الخلاف ليس بعزيز</w:t>
      </w:r>
      <w:r w:rsidR="00EC1238">
        <w:rPr>
          <w:rtl/>
        </w:rPr>
        <w:t>،</w:t>
      </w:r>
      <w:r w:rsidRPr="001B459D">
        <w:rPr>
          <w:rtl/>
        </w:rPr>
        <w:t xml:space="preserve"> بل هو منتشر في كثير من المسائل العلمية</w:t>
      </w:r>
      <w:r w:rsidR="00EC1238">
        <w:rPr>
          <w:rtl/>
        </w:rPr>
        <w:t>،</w:t>
      </w:r>
      <w:r w:rsidRPr="001B459D">
        <w:rPr>
          <w:rtl/>
        </w:rPr>
        <w:t xml:space="preserve"> إذا تقرّر ذلك فإليك بيان تلك الموارد</w:t>
      </w:r>
      <w:r w:rsidR="00EC1238">
        <w:rPr>
          <w:rtl/>
        </w:rPr>
        <w:t>،</w:t>
      </w:r>
      <w:r w:rsidRPr="001B459D">
        <w:rPr>
          <w:rtl/>
        </w:rPr>
        <w:t xml:space="preserve"> التي وقع الخلاف في إمكانها وامتناعها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المورد 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عدم صدور الكثير من الواحد الحقيقي</w:t>
      </w:r>
      <w:r w:rsidR="00EC1238">
        <w:rPr>
          <w:rtl/>
        </w:rPr>
        <w:t>،</w:t>
      </w:r>
      <w:r w:rsidRPr="001B459D">
        <w:rPr>
          <w:rtl/>
        </w:rPr>
        <w:t xml:space="preserve"> فلا يمكن أن يصدر عن الواجب البسيط أكثر من شيء واحد بلا توسّط أمر آخر</w:t>
      </w:r>
      <w:r w:rsidR="00EC1238">
        <w:rPr>
          <w:rtl/>
        </w:rPr>
        <w:t>،</w:t>
      </w:r>
      <w:r w:rsidRPr="001B459D">
        <w:rPr>
          <w:rtl/>
        </w:rPr>
        <w:t xml:space="preserve"> ادّعاه الحكماء وأصرّوا عليه</w:t>
      </w:r>
      <w:r w:rsidR="00EC1238">
        <w:rPr>
          <w:rtl/>
        </w:rPr>
        <w:t>،</w:t>
      </w:r>
      <w:r w:rsidRPr="001B459D">
        <w:rPr>
          <w:rtl/>
        </w:rPr>
        <w:t xml:space="preserve"> وأنكره أرباب الكلام وشدّدوا عليهم النكير</w:t>
      </w:r>
      <w:r w:rsidR="00EC1238">
        <w:rPr>
          <w:rtl/>
        </w:rPr>
        <w:t>،</w:t>
      </w:r>
      <w:r w:rsidRPr="001B459D">
        <w:rPr>
          <w:rtl/>
        </w:rPr>
        <w:t xml:space="preserve"> وإليك بيان هذه القاعدة المشهورة بـ </w:t>
      </w:r>
      <w:r w:rsidR="00EC1238">
        <w:rPr>
          <w:rtl/>
        </w:rPr>
        <w:t>(</w:t>
      </w:r>
      <w:r w:rsidRPr="001B459D">
        <w:rPr>
          <w:rtl/>
        </w:rPr>
        <w:t>الواحد لا يصدر منه إلاّ الواحد</w:t>
      </w:r>
      <w:r w:rsidR="00EC1238">
        <w:rPr>
          <w:rtl/>
        </w:rPr>
        <w:t>)</w:t>
      </w:r>
      <w:r w:rsidRPr="001B459D">
        <w:rPr>
          <w:rtl/>
        </w:rPr>
        <w:t xml:space="preserve"> من كتاب الأسفار</w:t>
      </w:r>
      <w:r w:rsidR="00EC1238">
        <w:rPr>
          <w:rtl/>
        </w:rPr>
        <w:t>:</w:t>
      </w:r>
      <w:r w:rsidRPr="001B459D">
        <w:rPr>
          <w:rtl/>
        </w:rPr>
        <w:t xml:space="preserve"> قال مؤلّفها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البسيط إذا كان ذاته بحسب الحقيقة البسيطة علّةً لشيء</w:t>
      </w:r>
      <w:r w:rsidR="00EC1238">
        <w:rPr>
          <w:rtl/>
        </w:rPr>
        <w:t>،</w:t>
      </w:r>
      <w:r w:rsidRPr="001B459D">
        <w:rPr>
          <w:rtl/>
        </w:rPr>
        <w:t xml:space="preserve"> كانت ذاته محض علّة ذلك الشيء</w:t>
      </w:r>
      <w:r w:rsidR="00EC1238">
        <w:rPr>
          <w:rtl/>
        </w:rPr>
        <w:t>،</w:t>
      </w:r>
      <w:r w:rsidRPr="001B459D">
        <w:rPr>
          <w:rtl/>
        </w:rPr>
        <w:t xml:space="preserve"> بحيث لا يمكن للعقل تحليلها إلى ذات وعلّة</w:t>
      </w:r>
      <w:r w:rsidR="00EC1238">
        <w:rPr>
          <w:rtl/>
        </w:rPr>
        <w:t>؛</w:t>
      </w:r>
      <w:r w:rsidRPr="001B459D">
        <w:rPr>
          <w:rtl/>
        </w:rPr>
        <w:t xml:space="preserve"> لتكون علّيتها لا بنفسها من حيث هي</w:t>
      </w:r>
      <w:r w:rsidR="00EC1238">
        <w:rPr>
          <w:rtl/>
        </w:rPr>
        <w:t>،</w:t>
      </w:r>
      <w:r w:rsidRPr="001B459D">
        <w:rPr>
          <w:rtl/>
        </w:rPr>
        <w:t xml:space="preserve"> بل بصفة زائدة</w:t>
      </w:r>
      <w:r w:rsidR="00EC1238">
        <w:rPr>
          <w:rtl/>
        </w:rPr>
        <w:t>،</w:t>
      </w:r>
      <w:r w:rsidRPr="001B459D">
        <w:rPr>
          <w:rtl/>
        </w:rPr>
        <w:t xml:space="preserve"> أو شرط</w:t>
      </w:r>
      <w:r w:rsidR="00EC1238">
        <w:rPr>
          <w:rtl/>
        </w:rPr>
        <w:t>،</w:t>
      </w:r>
      <w:r w:rsidRPr="001B459D">
        <w:rPr>
          <w:rtl/>
        </w:rPr>
        <w:t xml:space="preserve"> أو غاية</w:t>
      </w:r>
      <w:r w:rsidR="00EC1238">
        <w:rPr>
          <w:rtl/>
        </w:rPr>
        <w:t>،</w:t>
      </w:r>
      <w:r w:rsidRPr="001B459D">
        <w:rPr>
          <w:rtl/>
        </w:rPr>
        <w:t xml:space="preserve"> أو وقت</w:t>
      </w:r>
      <w:r w:rsidR="00EC1238">
        <w:rPr>
          <w:rtl/>
        </w:rPr>
        <w:t>،</w:t>
      </w:r>
      <w:r w:rsidRPr="001B459D">
        <w:rPr>
          <w:rtl/>
        </w:rPr>
        <w:t xml:space="preserve"> أو غير ذلك</w:t>
      </w:r>
      <w:r w:rsidR="00EC1238">
        <w:rPr>
          <w:rtl/>
        </w:rPr>
        <w:t>،</w:t>
      </w:r>
      <w:r w:rsidRPr="001B459D">
        <w:rPr>
          <w:rtl/>
        </w:rPr>
        <w:t xml:space="preserve"> فلا يكون مبدأ بسيطاً بل مركّباً</w:t>
      </w:r>
      <w:r w:rsidR="00EC1238">
        <w:rPr>
          <w:rtl/>
        </w:rPr>
        <w:t>،</w:t>
      </w:r>
      <w:r w:rsidRPr="001B459D">
        <w:rPr>
          <w:rtl/>
        </w:rPr>
        <w:t xml:space="preserve"> فالمراد من المبدأ البسيط</w:t>
      </w:r>
      <w:r w:rsidR="00EC1238">
        <w:rPr>
          <w:rtl/>
        </w:rPr>
        <w:t>،</w:t>
      </w:r>
      <w:r w:rsidRPr="001B459D">
        <w:rPr>
          <w:rtl/>
        </w:rPr>
        <w:t xml:space="preserve"> أنّ حقيقته التي بها يتجوهر ذاته هي بعينها كونه مبدأً لغيره</w:t>
      </w:r>
      <w:r w:rsidR="00EC1238">
        <w:rPr>
          <w:rtl/>
        </w:rPr>
        <w:t>،</w:t>
      </w:r>
      <w:r w:rsidRPr="001B459D">
        <w:rPr>
          <w:rtl/>
        </w:rPr>
        <w:t xml:space="preserve"> وليس ينقسم إلى شيئين يكون بأحدهما تجوهر ذاته</w:t>
      </w:r>
      <w:r w:rsidR="00EC1238">
        <w:rPr>
          <w:rtl/>
        </w:rPr>
        <w:t>،</w:t>
      </w:r>
      <w:r w:rsidRPr="001B459D">
        <w:rPr>
          <w:rtl/>
        </w:rPr>
        <w:t xml:space="preserve"> وبالآخر حصول شيء آخر عنه</w:t>
      </w:r>
      <w:r w:rsidR="00EC1238">
        <w:rPr>
          <w:rtl/>
        </w:rPr>
        <w:t>،</w:t>
      </w:r>
      <w:r w:rsidRPr="001B459D">
        <w:rPr>
          <w:rtl/>
        </w:rPr>
        <w:t xml:space="preserve"> كما أنّ لنا شيئين نتجوهر بأحدهما</w:t>
      </w:r>
      <w:r w:rsidR="00EC1238">
        <w:rPr>
          <w:rtl/>
        </w:rPr>
        <w:t>،</w:t>
      </w:r>
      <w:r w:rsidRPr="001B459D">
        <w:rPr>
          <w:rtl/>
        </w:rPr>
        <w:t xml:space="preserve"> وهو النطق ونكتب بالآخر هو صفة الكتابة</w:t>
      </w:r>
      <w:r w:rsidR="00EC1238">
        <w:rPr>
          <w:rtl/>
        </w:rPr>
        <w:t>،</w:t>
      </w:r>
      <w:r w:rsidRPr="001B459D">
        <w:rPr>
          <w:rtl/>
        </w:rPr>
        <w:t xml:space="preserve"> فإذا كان كذلك صدر عنه أكثر من واحد</w:t>
      </w:r>
      <w:r w:rsidR="00EC1238">
        <w:rPr>
          <w:rtl/>
        </w:rPr>
        <w:t>،</w:t>
      </w:r>
      <w:r w:rsidRPr="001B459D">
        <w:rPr>
          <w:rtl/>
        </w:rPr>
        <w:t xml:space="preserve"> ولا شك أنّ معنى مصدر كذا غير معنى مصدر غير كذا</w:t>
      </w:r>
      <w:r w:rsidR="008232D7">
        <w:rPr>
          <w:rtl/>
        </w:rPr>
        <w:t xml:space="preserve"> - </w:t>
      </w:r>
      <w:r w:rsidRPr="001B459D">
        <w:rPr>
          <w:rtl/>
        </w:rPr>
        <w:t>فتقوّم ذاته من معنيين مختلفين</w:t>
      </w:r>
      <w:r w:rsidR="00EC1238">
        <w:rPr>
          <w:rtl/>
        </w:rPr>
        <w:t>،</w:t>
      </w:r>
      <w:r w:rsidRPr="001B459D">
        <w:rPr>
          <w:rtl/>
        </w:rPr>
        <w:t xml:space="preserve"> هو خلاف المفروض</w:t>
      </w:r>
      <w:r w:rsidR="00EC1238">
        <w:rPr>
          <w:rtl/>
        </w:rPr>
        <w:t>،</w:t>
      </w:r>
      <w:r w:rsidRPr="001B459D">
        <w:rPr>
          <w:rtl/>
        </w:rPr>
        <w:t xml:space="preserve"> فافهم هذا ودع عنك الإطنابات التي ليس فيها كثير فائدة</w:t>
      </w:r>
      <w:r w:rsidR="00EC1238">
        <w:rPr>
          <w:rtl/>
        </w:rPr>
        <w:t>،</w:t>
      </w:r>
      <w:r w:rsidRPr="001B459D">
        <w:rPr>
          <w:rtl/>
        </w:rPr>
        <w:t xml:space="preserve"> وإيّاك أن تفهم من لفظ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يس 36 / 81.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الأسفار 2 / 214.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الصدور وأمثاله الأمر الإضافي</w:t>
      </w:r>
      <w:r w:rsidR="00EC1238">
        <w:rPr>
          <w:rtl/>
        </w:rPr>
        <w:t>،</w:t>
      </w:r>
      <w:r w:rsidRPr="001B459D">
        <w:rPr>
          <w:rtl/>
        </w:rPr>
        <w:t xml:space="preserve"> الذي لا يتحقّق إلاّ بعد شيئين</w:t>
      </w:r>
      <w:r w:rsidR="00EC1238">
        <w:rPr>
          <w:rtl/>
        </w:rPr>
        <w:t>؛</w:t>
      </w:r>
      <w:r w:rsidRPr="001B459D">
        <w:rPr>
          <w:rtl/>
        </w:rPr>
        <w:t xml:space="preserve"> لظهور أنّ الكلام ليس فيها</w:t>
      </w:r>
      <w:r w:rsidR="00EC1238">
        <w:rPr>
          <w:rtl/>
        </w:rPr>
        <w:t>،</w:t>
      </w:r>
      <w:r w:rsidRPr="001B459D">
        <w:rPr>
          <w:rtl/>
        </w:rPr>
        <w:t xml:space="preserve"> بل كون العلّة بحيث يصدر عنها المعلول</w:t>
      </w:r>
      <w:r w:rsidR="00EC1238">
        <w:rPr>
          <w:rtl/>
        </w:rPr>
        <w:t>،</w:t>
      </w:r>
      <w:r w:rsidRPr="001B459D">
        <w:rPr>
          <w:rtl/>
        </w:rPr>
        <w:t xml:space="preserve"> فإنّه لابدّ أن تكون للعلّة خصوصية</w:t>
      </w:r>
      <w:r w:rsidR="00EC1238">
        <w:rPr>
          <w:rtl/>
        </w:rPr>
        <w:t>،</w:t>
      </w:r>
      <w:r w:rsidRPr="001B459D">
        <w:rPr>
          <w:rtl/>
        </w:rPr>
        <w:t xml:space="preserve"> بحسبها يصدر عنها المعلول المعيّن دون غيره</w:t>
      </w:r>
      <w:r w:rsidR="00EC1238">
        <w:rPr>
          <w:rtl/>
        </w:rPr>
        <w:t>،</w:t>
      </w:r>
      <w:r w:rsidRPr="001B459D">
        <w:rPr>
          <w:rtl/>
        </w:rPr>
        <w:t xml:space="preserve"> وتلك الخصوصية هي المصدر في الحقيقة</w:t>
      </w:r>
      <w:r w:rsidR="00EC1238">
        <w:rPr>
          <w:rtl/>
        </w:rPr>
        <w:t>،</w:t>
      </w:r>
      <w:r w:rsidRPr="001B459D">
        <w:rPr>
          <w:rtl/>
        </w:rPr>
        <w:t xml:space="preserve"> وهي التي يعبّر عنها بالصدور</w:t>
      </w:r>
      <w:r w:rsidR="00EC1238">
        <w:rPr>
          <w:rtl/>
        </w:rPr>
        <w:t>،</w:t>
      </w:r>
      <w:r w:rsidRPr="001B459D">
        <w:rPr>
          <w:rtl/>
        </w:rPr>
        <w:t xml:space="preserve"> ومرّة بالمصدرية</w:t>
      </w:r>
      <w:r w:rsidR="00EC1238">
        <w:rPr>
          <w:rtl/>
        </w:rPr>
        <w:t>،</w:t>
      </w:r>
      <w:r w:rsidRPr="001B459D">
        <w:rPr>
          <w:rtl/>
        </w:rPr>
        <w:t xml:space="preserve"> وطوراً بكون العلّة بحيث يجب عنها المعلول</w:t>
      </w:r>
      <w:r w:rsidR="00EC1238">
        <w:rPr>
          <w:rtl/>
        </w:rPr>
        <w:t>؛</w:t>
      </w:r>
      <w:r w:rsidRPr="001B459D">
        <w:rPr>
          <w:rtl/>
        </w:rPr>
        <w:t xml:space="preserve"> وذلك لضيق الكلام عمّا هو المرام</w:t>
      </w:r>
      <w:r w:rsidR="00EC1238">
        <w:rPr>
          <w:rtl/>
        </w:rPr>
        <w:t>،</w:t>
      </w:r>
      <w:r w:rsidRPr="001B459D">
        <w:rPr>
          <w:rtl/>
        </w:rPr>
        <w:t xml:space="preserve"> حتى أنّ الخصوصية أيضاً لا يراد بها المفهوم الإضافي</w:t>
      </w:r>
      <w:r w:rsidR="00EC1238">
        <w:rPr>
          <w:rtl/>
        </w:rPr>
        <w:t>،</w:t>
      </w:r>
      <w:r w:rsidRPr="001B459D">
        <w:rPr>
          <w:rtl/>
        </w:rPr>
        <w:t xml:space="preserve"> بل أمر مخصوص له ارتباط وتعلّق بالمعلول المخصوص</w:t>
      </w:r>
      <w:r w:rsidR="00EC1238">
        <w:rPr>
          <w:rtl/>
        </w:rPr>
        <w:t>،</w:t>
      </w:r>
      <w:r w:rsidRPr="001B459D">
        <w:rPr>
          <w:rtl/>
        </w:rPr>
        <w:t xml:space="preserve"> ولا شك في كونه موجوداً ومتقدّماً على المعلول المتقدّم على الإضافة العارضة لهما</w:t>
      </w:r>
      <w:r w:rsidR="00EC1238">
        <w:rPr>
          <w:rtl/>
        </w:rPr>
        <w:t>،</w:t>
      </w:r>
      <w:r w:rsidRPr="001B459D">
        <w:rPr>
          <w:rtl/>
        </w:rPr>
        <w:t xml:space="preserve"> وذلك قد يكون نفس العلّة إذا كانت العلّة علّةً لذاتها</w:t>
      </w:r>
      <w:r w:rsidR="00EC1238">
        <w:rPr>
          <w:rtl/>
        </w:rPr>
        <w:t>،</w:t>
      </w:r>
      <w:r w:rsidRPr="001B459D">
        <w:rPr>
          <w:rtl/>
        </w:rPr>
        <w:t xml:space="preserve"> وقد يكون زائداً عليها</w:t>
      </w:r>
      <w:r w:rsidR="00EC1238">
        <w:rPr>
          <w:rtl/>
        </w:rPr>
        <w:t>،</w:t>
      </w:r>
      <w:r w:rsidRPr="001B459D">
        <w:rPr>
          <w:rtl/>
        </w:rPr>
        <w:t xml:space="preserve"> فإذا فرض العلّة بما هي به علّةً بسيطاً حقيقياً</w:t>
      </w:r>
      <w:r w:rsidR="00EC1238">
        <w:rPr>
          <w:rtl/>
        </w:rPr>
        <w:t>،</w:t>
      </w:r>
      <w:r w:rsidRPr="001B459D">
        <w:rPr>
          <w:rtl/>
        </w:rPr>
        <w:t xml:space="preserve"> يكون معلوله أيضاً بسيطاً حقيقياً</w:t>
      </w:r>
      <w:r w:rsidR="00EC1238">
        <w:rPr>
          <w:rtl/>
        </w:rPr>
        <w:t>،</w:t>
      </w:r>
      <w:r w:rsidRPr="001B459D">
        <w:rPr>
          <w:rtl/>
        </w:rPr>
        <w:t xml:space="preserve"> وبعكس النقيض</w:t>
      </w:r>
      <w:r w:rsidR="00EC1238">
        <w:rPr>
          <w:rtl/>
        </w:rPr>
        <w:t>،</w:t>
      </w:r>
      <w:r w:rsidRPr="001B459D">
        <w:rPr>
          <w:rtl/>
        </w:rPr>
        <w:t xml:space="preserve"> كلّ ما كان معلوله فوق واحد ليس بعضها بتوسّط بعض</w:t>
      </w:r>
      <w:r w:rsidR="00EC1238">
        <w:rPr>
          <w:rtl/>
        </w:rPr>
        <w:t>،</w:t>
      </w:r>
      <w:r w:rsidRPr="001B459D">
        <w:rPr>
          <w:rtl/>
        </w:rPr>
        <w:t xml:space="preserve"> فهو منقسم الحقيقة إمّا في ماهية أو في وجود</w:t>
      </w:r>
      <w:r w:rsidR="00EC1238">
        <w:rPr>
          <w:rtl/>
        </w:rPr>
        <w:t>،</w:t>
      </w:r>
      <w:r w:rsidRPr="001B459D">
        <w:rPr>
          <w:rtl/>
        </w:rPr>
        <w:t xml:space="preserve"> انتهى كلامه</w:t>
      </w:r>
      <w:r w:rsidR="00EC1238">
        <w:rPr>
          <w:rtl/>
        </w:rPr>
        <w:t>.</w:t>
      </w:r>
    </w:p>
    <w:p w:rsidR="001B459D" w:rsidRPr="00AD3CEA" w:rsidRDefault="001B459D" w:rsidP="00B37781">
      <w:pPr>
        <w:pStyle w:val="libNormal"/>
        <w:rPr>
          <w:rtl/>
        </w:rPr>
      </w:pPr>
      <w:r w:rsidRPr="001B459D">
        <w:rPr>
          <w:rtl/>
        </w:rPr>
        <w:t>وقال في موضع آخر ردّاً على الرازي</w:t>
      </w:r>
      <w:r w:rsidR="00EC1238">
        <w:rPr>
          <w:rtl/>
        </w:rPr>
        <w:t>:</w:t>
      </w:r>
      <w:r w:rsidRPr="001B459D">
        <w:rPr>
          <w:rtl/>
        </w:rPr>
        <w:t xml:space="preserve"> إنّ المصدرية بالمعنى المذكور نفس ماهية العلة البسيطة</w:t>
      </w:r>
      <w:r w:rsidR="00EC1238">
        <w:rPr>
          <w:rtl/>
        </w:rPr>
        <w:t>،</w:t>
      </w:r>
      <w:r w:rsidRPr="001B459D">
        <w:rPr>
          <w:rtl/>
        </w:rPr>
        <w:t xml:space="preserve"> والماهية من حيث هي ليست إلاّ هي</w:t>
      </w:r>
      <w:r w:rsidR="00EC1238">
        <w:rPr>
          <w:rtl/>
        </w:rPr>
        <w:t>،</w:t>
      </w:r>
      <w:r w:rsidRPr="001B459D">
        <w:rPr>
          <w:rtl/>
        </w:rPr>
        <w:t xml:space="preserve"> فإذا كان البسيط الحقيقي مصدراً لـ </w:t>
      </w:r>
      <w:r w:rsidR="00B37781">
        <w:rPr>
          <w:rFonts w:hint="cs"/>
          <w:rtl/>
        </w:rPr>
        <w:t>«</w:t>
      </w:r>
      <w:r w:rsidR="00B37781" w:rsidRPr="001B459D">
        <w:rPr>
          <w:rtl/>
        </w:rPr>
        <w:t>1</w:t>
      </w:r>
      <w:r w:rsidR="00B37781">
        <w:rPr>
          <w:rFonts w:hint="cs"/>
          <w:rtl/>
        </w:rPr>
        <w:t>»</w:t>
      </w:r>
      <w:r w:rsidRPr="001B459D">
        <w:rPr>
          <w:rtl/>
        </w:rPr>
        <w:t xml:space="preserve"> مثلاً</w:t>
      </w:r>
      <w:r w:rsidR="00EC1238">
        <w:rPr>
          <w:rtl/>
        </w:rPr>
        <w:t>،</w:t>
      </w:r>
      <w:r w:rsidRPr="001B459D">
        <w:rPr>
          <w:rtl/>
        </w:rPr>
        <w:t xml:space="preserve"> ولِما ليس </w:t>
      </w:r>
      <w:r w:rsidR="00B37781">
        <w:rPr>
          <w:rFonts w:hint="cs"/>
          <w:rtl/>
        </w:rPr>
        <w:t>«</w:t>
      </w:r>
      <w:r w:rsidR="00B37781" w:rsidRPr="001B459D">
        <w:rPr>
          <w:rtl/>
        </w:rPr>
        <w:t>1</w:t>
      </w:r>
      <w:r w:rsidR="00B37781">
        <w:rPr>
          <w:rFonts w:hint="cs"/>
          <w:rtl/>
        </w:rPr>
        <w:t>»</w:t>
      </w:r>
      <w:r w:rsidRPr="001B459D">
        <w:rPr>
          <w:rtl/>
        </w:rPr>
        <w:t xml:space="preserve"> مثلاً</w:t>
      </w:r>
      <w:r w:rsidR="00EC1238">
        <w:rPr>
          <w:rtl/>
        </w:rPr>
        <w:t>،</w:t>
      </w:r>
      <w:r w:rsidRPr="001B459D">
        <w:rPr>
          <w:rtl/>
        </w:rPr>
        <w:t xml:space="preserve"> كانت مصدريته لِما ليس </w:t>
      </w:r>
      <w:r w:rsidR="00B37781">
        <w:rPr>
          <w:rFonts w:hint="cs"/>
          <w:rtl/>
        </w:rPr>
        <w:t>«</w:t>
      </w:r>
      <w:r w:rsidRPr="001B459D">
        <w:rPr>
          <w:rtl/>
        </w:rPr>
        <w:t>1</w:t>
      </w:r>
      <w:r w:rsidR="00B37781">
        <w:rPr>
          <w:rFonts w:hint="cs"/>
          <w:rtl/>
        </w:rPr>
        <w:t>»</w:t>
      </w:r>
      <w:r w:rsidRPr="001B459D">
        <w:rPr>
          <w:rtl/>
        </w:rPr>
        <w:t xml:space="preserve"> غير مصدريته لـ </w:t>
      </w:r>
      <w:r w:rsidR="00B37781">
        <w:rPr>
          <w:rFonts w:hint="cs"/>
          <w:rtl/>
        </w:rPr>
        <w:t>«</w:t>
      </w:r>
      <w:r w:rsidR="00B37781" w:rsidRPr="001B459D">
        <w:rPr>
          <w:rtl/>
        </w:rPr>
        <w:t>1</w:t>
      </w:r>
      <w:r w:rsidR="00B37781">
        <w:rPr>
          <w:rFonts w:hint="cs"/>
          <w:rtl/>
        </w:rPr>
        <w:t>»</w:t>
      </w:r>
      <w:r w:rsidRPr="001B459D">
        <w:rPr>
          <w:rtl/>
        </w:rPr>
        <w:t xml:space="preserve"> التي هي نفس ذاته</w:t>
      </w:r>
      <w:r w:rsidR="00EC1238">
        <w:rPr>
          <w:rtl/>
        </w:rPr>
        <w:t>،</w:t>
      </w:r>
      <w:r w:rsidRPr="001B459D">
        <w:rPr>
          <w:rtl/>
        </w:rPr>
        <w:t xml:space="preserve"> فتكون ذاته غير ذاته وهذا هو التناقض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تلميذه في شوارقه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إنّ الفاعل المستقل إذا كان واحداً من جميع الجهات</w:t>
      </w:r>
      <w:r w:rsidR="00EC1238">
        <w:rPr>
          <w:rtl/>
        </w:rPr>
        <w:t>،</w:t>
      </w:r>
      <w:r w:rsidRPr="001B459D">
        <w:rPr>
          <w:rtl/>
        </w:rPr>
        <w:t xml:space="preserve"> بحيث لا يكون فيه كثرة الأجزاء</w:t>
      </w:r>
      <w:r w:rsidR="00EC1238">
        <w:rPr>
          <w:rtl/>
        </w:rPr>
        <w:t>،</w:t>
      </w:r>
      <w:r w:rsidRPr="001B459D">
        <w:rPr>
          <w:rtl/>
        </w:rPr>
        <w:t xml:space="preserve"> ولا كثرة الوجود والمهية</w:t>
      </w:r>
      <w:r w:rsidR="00EC1238">
        <w:rPr>
          <w:rtl/>
        </w:rPr>
        <w:t>،</w:t>
      </w:r>
      <w:r w:rsidRPr="001B459D">
        <w:rPr>
          <w:rtl/>
        </w:rPr>
        <w:t xml:space="preserve"> ولا يكون متّصفاً بصفة حقيقية زائدة في الخارج</w:t>
      </w:r>
      <w:r w:rsidR="00EC1238">
        <w:rPr>
          <w:rtl/>
        </w:rPr>
        <w:t>،</w:t>
      </w:r>
      <w:r w:rsidRPr="001B459D">
        <w:rPr>
          <w:rtl/>
        </w:rPr>
        <w:t xml:space="preserve"> أو اعتبارية زائدة في العقل</w:t>
      </w:r>
      <w:r w:rsidR="00EC1238">
        <w:rPr>
          <w:rtl/>
        </w:rPr>
        <w:t>،</w:t>
      </w:r>
      <w:r w:rsidRPr="001B459D">
        <w:rPr>
          <w:rtl/>
        </w:rPr>
        <w:t xml:space="preserve"> ولا يتوقّف فعله على شرط وآلة وقابل</w:t>
      </w:r>
      <w:r w:rsidR="00EC1238">
        <w:rPr>
          <w:rtl/>
        </w:rPr>
        <w:t>،</w:t>
      </w:r>
      <w:r w:rsidRPr="001B459D">
        <w:rPr>
          <w:rtl/>
        </w:rPr>
        <w:t xml:space="preserve"> فلا يمكن أن يصدر عنه في مرتبة واحدة إلاّ معلول واحد</w:t>
      </w:r>
      <w:r w:rsidR="00EC1238">
        <w:rPr>
          <w:rtl/>
        </w:rPr>
        <w:t>،</w:t>
      </w:r>
      <w:r w:rsidRPr="001B459D">
        <w:rPr>
          <w:rtl/>
        </w:rPr>
        <w:t xml:space="preserve"> سواء كان الفاعل موجباً أو مختاراً اختياره وإرادته نفس ذاته</w:t>
      </w:r>
      <w:r w:rsidR="00EC1238">
        <w:rPr>
          <w:rtl/>
        </w:rPr>
        <w:t>،</w:t>
      </w:r>
      <w:r w:rsidRPr="001B459D">
        <w:rPr>
          <w:rtl/>
        </w:rPr>
        <w:t xml:space="preserve"> والحكماء يسمّون مثل هذا المختار الفاعل بالرضاء</w:t>
      </w:r>
      <w:r w:rsidR="00EC1238">
        <w:rPr>
          <w:rtl/>
        </w:rPr>
        <w:t>،</w:t>
      </w:r>
      <w:r w:rsidRPr="001B459D">
        <w:rPr>
          <w:rtl/>
        </w:rPr>
        <w:t xml:space="preserve"> وأمّا إذا كان إرادته واختياره زائدةً على ذاته</w:t>
      </w:r>
      <w:r w:rsidR="00EC1238">
        <w:rPr>
          <w:rtl/>
        </w:rPr>
        <w:t>،</w:t>
      </w:r>
      <w:r w:rsidRPr="001B459D">
        <w:rPr>
          <w:rtl/>
        </w:rPr>
        <w:t xml:space="preserve"> وهو الذي يسمّونه الفاعل بالقصد فهو خارج عمّا نحن فيه</w:t>
      </w:r>
      <w:r w:rsidR="00EC1238">
        <w:rPr>
          <w:rtl/>
        </w:rPr>
        <w:t>؛</w:t>
      </w:r>
      <w:r w:rsidRPr="001B459D">
        <w:rPr>
          <w:rtl/>
        </w:rPr>
        <w:t xml:space="preserve"> لأنّ فيه اثنينية بالفعل</w:t>
      </w:r>
      <w:r w:rsidR="00EC1238">
        <w:rPr>
          <w:rtl/>
        </w:rPr>
        <w:t>،</w:t>
      </w:r>
      <w:r w:rsidRPr="001B459D">
        <w:rPr>
          <w:rtl/>
        </w:rPr>
        <w:t xml:space="preserve"> سواء تعدّد إرادته أو تعلّقها أو لا</w:t>
      </w:r>
      <w:r w:rsidR="00EC1238">
        <w:rPr>
          <w:rtl/>
        </w:rPr>
        <w:t>،</w:t>
      </w:r>
      <w:r w:rsidRPr="001B459D">
        <w:rPr>
          <w:rtl/>
        </w:rPr>
        <w:t xml:space="preserve"> فلا يكون واحداً من جميع الجهات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لو سلّمنا هذه القاعدة</w:t>
      </w:r>
      <w:r w:rsidR="00EC1238">
        <w:rPr>
          <w:rtl/>
        </w:rPr>
        <w:t>،</w:t>
      </w:r>
      <w:r w:rsidRPr="001B459D">
        <w:rPr>
          <w:rtl/>
        </w:rPr>
        <w:t xml:space="preserve"> وفرضنا صحّة دليلها كما هو الصحيح</w:t>
      </w:r>
      <w:r w:rsidR="00EC1238">
        <w:rPr>
          <w:rtl/>
        </w:rPr>
        <w:t>،</w:t>
      </w:r>
      <w:r w:rsidRPr="001B459D">
        <w:rPr>
          <w:rtl/>
        </w:rPr>
        <w:t xml:space="preserve"> لم يصحّ إجراؤها في المقام</w:t>
      </w:r>
      <w:r w:rsidR="00EC1238">
        <w:rPr>
          <w:rtl/>
        </w:rPr>
        <w:t>؛</w:t>
      </w:r>
      <w:r w:rsidRPr="001B459D">
        <w:rPr>
          <w:rtl/>
        </w:rPr>
        <w:t xml:space="preserve"> لأنّ فاعليته تعالى</w:t>
      </w:r>
      <w:r w:rsidR="008232D7">
        <w:rPr>
          <w:rtl/>
        </w:rPr>
        <w:t xml:space="preserve"> - </w:t>
      </w:r>
      <w:r w:rsidRPr="001B459D">
        <w:rPr>
          <w:rtl/>
        </w:rPr>
        <w:t>كما سيأتي في محلّه</w:t>
      </w:r>
      <w:r w:rsidR="008232D7">
        <w:rPr>
          <w:rtl/>
        </w:rPr>
        <w:t xml:space="preserve"> - </w:t>
      </w:r>
      <w:r w:rsidRPr="001B459D">
        <w:rPr>
          <w:rtl/>
        </w:rPr>
        <w:t>بالعلل الغائية الزائدة على ذاته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الممكن لابدّ من مسبوقية وجوده بعدمه</w:t>
      </w:r>
      <w:r w:rsidR="00EC1238">
        <w:rPr>
          <w:rtl/>
        </w:rPr>
        <w:t>،</w:t>
      </w:r>
      <w:r w:rsidRPr="001B459D">
        <w:rPr>
          <w:rtl/>
        </w:rPr>
        <w:t xml:space="preserve"> ولا ربط ولا سنخية بين الوجود البحت والعدم المحض</w:t>
      </w:r>
      <w:r w:rsidR="00EC1238">
        <w:rPr>
          <w:rtl/>
        </w:rPr>
        <w:t>،</w:t>
      </w:r>
      <w:r w:rsidRPr="001B459D">
        <w:rPr>
          <w:rtl/>
        </w:rPr>
        <w:t xml:space="preserve"> وإنّما يوجِد الواجب ما يوجده بلا ربط واقتضاء ذاتي</w:t>
      </w:r>
      <w:r w:rsidR="00EC1238">
        <w:rPr>
          <w:rtl/>
        </w:rPr>
        <w:t>،</w:t>
      </w:r>
      <w:r w:rsidRPr="001B459D">
        <w:rPr>
          <w:rtl/>
        </w:rPr>
        <w:t xml:space="preserve"> بل من أجل المصالح والغايات</w:t>
      </w:r>
      <w:r w:rsidR="00EC1238">
        <w:rPr>
          <w:rtl/>
        </w:rPr>
        <w:t>،</w:t>
      </w:r>
      <w:r w:rsidRPr="001B459D">
        <w:rPr>
          <w:rtl/>
        </w:rPr>
        <w:t xml:space="preserve"> فحينئذٍ الواجب الوجود عزّ اسمه غير مشمول لهذه القاعدة باعتراف الفلاسفة</w:t>
      </w:r>
      <w:r w:rsidR="00EC1238">
        <w:rPr>
          <w:rtl/>
        </w:rPr>
        <w:t>،</w:t>
      </w:r>
      <w:r w:rsidRPr="001B459D">
        <w:rPr>
          <w:rtl/>
        </w:rPr>
        <w:t xml:space="preserve"> فتدبّر جيداً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وقد مرّ أنّ الفلاسفة لم يقدروا على إثبات أنّ ماهيته إنيّته</w:t>
      </w:r>
      <w:r w:rsidR="00EC1238">
        <w:rPr>
          <w:rtl/>
        </w:rPr>
        <w:t>،</w:t>
      </w:r>
      <w:r w:rsidRPr="001B459D">
        <w:rPr>
          <w:rtl/>
        </w:rPr>
        <w:t xml:space="preserve"> فمن هذه الجهة أيضاً لا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1 / 191.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يمكن إجراء القاعدة على الواجب</w:t>
      </w:r>
      <w:r w:rsidR="00EC1238">
        <w:rPr>
          <w:rtl/>
        </w:rPr>
        <w:t>،</w:t>
      </w:r>
      <w:r w:rsidRPr="001B459D">
        <w:rPr>
          <w:rtl/>
        </w:rPr>
        <w:t xml:space="preserve"> هذا كله بناءً على مسلك العدلية أو معظمهم</w:t>
      </w:r>
      <w:r w:rsidR="00EC1238">
        <w:rPr>
          <w:rtl/>
        </w:rPr>
        <w:t>،</w:t>
      </w:r>
      <w:r w:rsidRPr="001B459D">
        <w:rPr>
          <w:rtl/>
        </w:rPr>
        <w:t xml:space="preserve"> وأمّا بناءً على مسلك الأشاعرة القائلة بزيادة الصفات فالأمر أوضح</w:t>
      </w:r>
      <w:r w:rsidR="00EC1238">
        <w:rPr>
          <w:rtl/>
        </w:rPr>
        <w:t>،</w:t>
      </w:r>
      <w:r w:rsidRPr="001B459D">
        <w:rPr>
          <w:rtl/>
        </w:rPr>
        <w:t xml:space="preserve"> لكن الالتزام بمقالة الحكماء أسهل وأهون من الميل إلى هذه النظرية الرديئة الباطلة</w:t>
      </w:r>
      <w:r w:rsidR="00EC1238">
        <w:rPr>
          <w:rtl/>
        </w:rPr>
        <w:t>،</w:t>
      </w:r>
      <w:r w:rsidRPr="001B459D">
        <w:rPr>
          <w:rtl/>
        </w:rPr>
        <w:t xml:space="preserve"> بمراتب بالقياس إلى النواميس العقلية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قيل</w:t>
      </w:r>
      <w:r w:rsidR="00EC1238">
        <w:rPr>
          <w:rtl/>
        </w:rPr>
        <w:t>،</w:t>
      </w:r>
      <w:r w:rsidRPr="001B459D">
        <w:rPr>
          <w:rtl/>
        </w:rPr>
        <w:t xml:space="preserve"> من أنّ في القرآن ألف آية أو قريب منه تدل على بطلان المقالة المزبورة</w:t>
      </w:r>
      <w:r w:rsidR="00EC1238">
        <w:rPr>
          <w:rtl/>
        </w:rPr>
        <w:t>،</w:t>
      </w:r>
      <w:r w:rsidRPr="001B459D">
        <w:rPr>
          <w:rtl/>
        </w:rPr>
        <w:t xml:space="preserve"> فهو ممنوع</w:t>
      </w:r>
      <w:r w:rsidR="00EC1238">
        <w:rPr>
          <w:rtl/>
        </w:rPr>
        <w:t>،</w:t>
      </w:r>
      <w:r w:rsidRPr="001B459D">
        <w:rPr>
          <w:rtl/>
        </w:rPr>
        <w:t xml:space="preserve"> فتدبّر جيداً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المورد 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القبائح فإنّها غير مقدورة لله تعالى</w:t>
      </w:r>
      <w:r w:rsidR="00EC1238">
        <w:rPr>
          <w:rtl/>
        </w:rPr>
        <w:t>؛</w:t>
      </w:r>
      <w:r w:rsidRPr="001B459D">
        <w:rPr>
          <w:rtl/>
        </w:rPr>
        <w:t xml:space="preserve"> إذ إتيانها مع العلم بقبحها سفه</w:t>
      </w:r>
      <w:r w:rsidR="00EC1238">
        <w:rPr>
          <w:rtl/>
        </w:rPr>
        <w:t>،</w:t>
      </w:r>
      <w:r w:rsidRPr="001B459D">
        <w:rPr>
          <w:rtl/>
        </w:rPr>
        <w:t xml:space="preserve"> وبدونه جهل</w:t>
      </w:r>
      <w:r w:rsidR="00EC1238">
        <w:rPr>
          <w:rtl/>
        </w:rPr>
        <w:t>،</w:t>
      </w:r>
      <w:r w:rsidRPr="001B459D">
        <w:rPr>
          <w:rtl/>
        </w:rPr>
        <w:t xml:space="preserve"> وكلاهما محال على الله سبحانه</w:t>
      </w:r>
      <w:r w:rsidR="00EC1238">
        <w:rPr>
          <w:rtl/>
        </w:rPr>
        <w:t>،</w:t>
      </w:r>
      <w:r w:rsidRPr="001B459D">
        <w:rPr>
          <w:rtl/>
        </w:rPr>
        <w:t xml:space="preserve"> نسبوه إلى النظام وأتباعه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وكان هذا المسكين لم يعلم أنّ مفاد هذا البيان أنّها لا تصدر عنه لحكمته</w:t>
      </w:r>
      <w:r w:rsidR="00EC1238">
        <w:rPr>
          <w:rtl/>
        </w:rPr>
        <w:t>،</w:t>
      </w:r>
      <w:r w:rsidRPr="001B459D">
        <w:rPr>
          <w:rtl/>
        </w:rPr>
        <w:t xml:space="preserve"> لا أنّها غير مقدورة</w:t>
      </w:r>
      <w:r w:rsidR="00EC1238">
        <w:rPr>
          <w:rtl/>
        </w:rPr>
        <w:t>،</w:t>
      </w:r>
      <w:r w:rsidRPr="001B459D">
        <w:rPr>
          <w:rtl/>
        </w:rPr>
        <w:t xml:space="preserve"> فالقبيح مقدور له تعالى</w:t>
      </w:r>
      <w:r w:rsidR="00EC1238">
        <w:rPr>
          <w:rtl/>
        </w:rPr>
        <w:t>،</w:t>
      </w:r>
      <w:r w:rsidRPr="001B459D">
        <w:rPr>
          <w:rtl/>
        </w:rPr>
        <w:t xml:space="preserve"> فيمكنه إدخال الأنبياء في النار مثلاً</w:t>
      </w:r>
      <w:r w:rsidR="00EC1238">
        <w:rPr>
          <w:rtl/>
        </w:rPr>
        <w:t>،</w:t>
      </w:r>
      <w:r w:rsidRPr="001B459D">
        <w:rPr>
          <w:rtl/>
        </w:rPr>
        <w:t xml:space="preserve"> لكنّه لا يفعل لمخالفته لحكمته البالغة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أجاب به الأشعريون من أنّه لا قبح بالنسبة إليه</w:t>
      </w:r>
      <w:r w:rsidR="00EC1238">
        <w:rPr>
          <w:rtl/>
        </w:rPr>
        <w:t>،</w:t>
      </w:r>
      <w:r w:rsidRPr="001B459D">
        <w:rPr>
          <w:rtl/>
        </w:rPr>
        <w:t xml:space="preserve"> فله التصرّف في ملكه كيف يشاء</w:t>
      </w:r>
      <w:r w:rsidR="00EC1238">
        <w:rPr>
          <w:rtl/>
        </w:rPr>
        <w:t>،</w:t>
      </w:r>
      <w:r w:rsidRPr="001B459D">
        <w:rPr>
          <w:rtl/>
        </w:rPr>
        <w:t xml:space="preserve"> فهو في سخافته كأصل الشبهة</w:t>
      </w:r>
      <w:r w:rsidR="00EC1238">
        <w:rPr>
          <w:rtl/>
        </w:rPr>
        <w:t>،</w:t>
      </w:r>
      <w:r w:rsidRPr="001B459D">
        <w:rPr>
          <w:rtl/>
        </w:rPr>
        <w:t xml:space="preserve"> كما ستعرفه في محله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المورد 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الإتيان بمثل أفعالنا فإنّها إمّا طاعة أو معصية أو سفه</w:t>
      </w:r>
      <w:r w:rsidR="00EC1238">
        <w:rPr>
          <w:rtl/>
        </w:rPr>
        <w:t>،</w:t>
      </w:r>
      <w:r w:rsidRPr="001B459D">
        <w:rPr>
          <w:rtl/>
        </w:rPr>
        <w:t xml:space="preserve"> والكل محال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إذ لا آمر له تعالى ليصدق الطاعة والمعصية في حقّه</w:t>
      </w:r>
      <w:r w:rsidR="00EC1238">
        <w:rPr>
          <w:rtl/>
        </w:rPr>
        <w:t>،</w:t>
      </w:r>
      <w:r w:rsidRPr="001B459D">
        <w:rPr>
          <w:rtl/>
        </w:rPr>
        <w:t xml:space="preserve"> وهو عالم فلا يتصوّر السفاهة فيه</w:t>
      </w:r>
      <w:r w:rsidR="00EC1238">
        <w:rPr>
          <w:rtl/>
        </w:rPr>
        <w:t>،</w:t>
      </w:r>
      <w:r w:rsidRPr="001B459D">
        <w:rPr>
          <w:rtl/>
        </w:rPr>
        <w:t xml:space="preserve"> نقل هذا عن البلخي ومَن تبعه</w:t>
      </w:r>
      <w:r w:rsidR="00EC1238">
        <w:rPr>
          <w:rtl/>
        </w:rPr>
        <w:t>،</w:t>
      </w:r>
      <w:r w:rsidRPr="001B459D">
        <w:rPr>
          <w:rtl/>
        </w:rPr>
        <w:t xml:space="preserve"> وفيه</w:t>
      </w:r>
      <w:r w:rsidR="00EC1238">
        <w:rPr>
          <w:rtl/>
        </w:rPr>
        <w:t>:</w:t>
      </w:r>
      <w:r w:rsidRPr="001B459D">
        <w:rPr>
          <w:rtl/>
        </w:rPr>
        <w:t xml:space="preserve"> أنّ المحال هو صدق هذه العناوين أي الطاعة والمعصية لا نفس الأفعال</w:t>
      </w:r>
      <w:r w:rsidR="00EC1238">
        <w:rPr>
          <w:rtl/>
        </w:rPr>
        <w:t>،</w:t>
      </w:r>
      <w:r w:rsidRPr="001B459D">
        <w:rPr>
          <w:rtl/>
        </w:rPr>
        <w:t xml:space="preserve"> نعم لابدّ من اشتمالها على مصلحة</w:t>
      </w:r>
      <w:r w:rsidR="00EC1238">
        <w:rPr>
          <w:rtl/>
        </w:rPr>
        <w:t>،</w:t>
      </w:r>
      <w:r w:rsidRPr="001B459D">
        <w:rPr>
          <w:rtl/>
        </w:rPr>
        <w:t xml:space="preserve"> ولكن المصلحة لا تستلزم عنوان الطاعة بلا إشكال</w:t>
      </w:r>
      <w:r w:rsidR="00EC1238">
        <w:rPr>
          <w:rtl/>
        </w:rPr>
        <w:t>،</w:t>
      </w:r>
      <w:r w:rsidRPr="001B459D">
        <w:rPr>
          <w:rtl/>
        </w:rPr>
        <w:t xml:space="preserve"> وإنّما هو في أفعالنا بلحاظها إلى أمر الله تعالى</w:t>
      </w:r>
      <w:r w:rsidR="00EC1238">
        <w:rPr>
          <w:rtl/>
        </w:rPr>
        <w:t>،</w:t>
      </w:r>
      <w:r w:rsidRPr="001B459D">
        <w:rPr>
          <w:rtl/>
        </w:rPr>
        <w:t xml:space="preserve"> نعم لا يمكن له أن يفعل مثل جملة من أفعالنا المحتاجة إلى الجسم كالتكلّم</w:t>
      </w:r>
      <w:r w:rsidR="00EC1238">
        <w:rPr>
          <w:rtl/>
        </w:rPr>
        <w:t>،</w:t>
      </w:r>
      <w:r w:rsidRPr="001B459D">
        <w:rPr>
          <w:rtl/>
        </w:rPr>
        <w:t xml:space="preserve"> والتفكّر</w:t>
      </w:r>
      <w:r w:rsidR="00EC1238">
        <w:rPr>
          <w:rtl/>
        </w:rPr>
        <w:t>،</w:t>
      </w:r>
      <w:r w:rsidRPr="001B459D">
        <w:rPr>
          <w:rtl/>
        </w:rPr>
        <w:t xml:space="preserve"> والتحرّك</w:t>
      </w:r>
      <w:r w:rsidR="00EC1238">
        <w:rPr>
          <w:rtl/>
        </w:rPr>
        <w:t>،</w:t>
      </w:r>
      <w:r w:rsidRPr="001B459D">
        <w:rPr>
          <w:rtl/>
        </w:rPr>
        <w:t xml:space="preserve"> والركوع</w:t>
      </w:r>
      <w:r w:rsidR="00EC1238">
        <w:rPr>
          <w:rtl/>
        </w:rPr>
        <w:t>،</w:t>
      </w:r>
      <w:r w:rsidRPr="001B459D">
        <w:rPr>
          <w:rtl/>
        </w:rPr>
        <w:t xml:space="preserve"> والسجود ونحوها</w:t>
      </w:r>
      <w:r w:rsidR="00EC1238">
        <w:rPr>
          <w:rtl/>
        </w:rPr>
        <w:t>،</w:t>
      </w:r>
      <w:r w:rsidRPr="001B459D">
        <w:rPr>
          <w:rtl/>
        </w:rPr>
        <w:t xml:space="preserve"> وذلك واضح ولعلّهم أيضاً أرادوا ذلك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المورد 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الإتيان بعين مقدورنا ومفعولنا</w:t>
      </w:r>
      <w:r w:rsidR="00EC1238">
        <w:rPr>
          <w:rtl/>
        </w:rPr>
        <w:t>،</w:t>
      </w:r>
      <w:r w:rsidRPr="001B459D">
        <w:rPr>
          <w:rtl/>
        </w:rPr>
        <w:t xml:space="preserve"> بعين دليل التمانع المذكور في مبحث التوحيد</w:t>
      </w:r>
      <w:r w:rsidR="00EC1238">
        <w:rPr>
          <w:rtl/>
        </w:rPr>
        <w:t>.</w:t>
      </w:r>
      <w:r w:rsidRPr="001B459D">
        <w:rPr>
          <w:rtl/>
        </w:rPr>
        <w:t xml:space="preserve"> نسب ذلك الجبائيينِ وأتباعهما</w:t>
      </w:r>
      <w:r w:rsidR="00EC1238">
        <w:rPr>
          <w:rtl/>
        </w:rPr>
        <w:t>.</w:t>
      </w:r>
      <w:r w:rsidRPr="001B459D">
        <w:rPr>
          <w:rtl/>
        </w:rPr>
        <w:t xml:space="preserve"> ويزيّف بأنّ التأثير في فرض مزاحمة قدرة العبد وربّه</w:t>
      </w:r>
      <w:r w:rsidR="00EC1238">
        <w:rPr>
          <w:rtl/>
        </w:rPr>
        <w:t>،</w:t>
      </w:r>
      <w:r w:rsidRPr="001B459D">
        <w:rPr>
          <w:rtl/>
        </w:rPr>
        <w:t xml:space="preserve"> مستند إلى إرادة الله تعالى فإنّها أقوى</w:t>
      </w:r>
      <w:r w:rsidR="00EC1238">
        <w:rPr>
          <w:rtl/>
        </w:rPr>
        <w:t>،</w:t>
      </w:r>
      <w:r w:rsidRPr="001B459D">
        <w:rPr>
          <w:rtl/>
        </w:rPr>
        <w:t xml:space="preserve"> وهذا واضح بل مشاهد في تزاحم إرادتي الممكنينِ</w:t>
      </w:r>
      <w:r w:rsidR="00EC1238">
        <w:rPr>
          <w:rtl/>
        </w:rPr>
        <w:t>،</w:t>
      </w:r>
      <w:r w:rsidRPr="001B459D">
        <w:rPr>
          <w:rtl/>
        </w:rPr>
        <w:t xml:space="preserve"> فإذا حرّك أحد جسماً إلى جانب</w:t>
      </w:r>
      <w:r w:rsidR="00EC1238">
        <w:rPr>
          <w:rtl/>
        </w:rPr>
        <w:t>،</w:t>
      </w:r>
      <w:r w:rsidRPr="001B459D">
        <w:rPr>
          <w:rtl/>
        </w:rPr>
        <w:t xml:space="preserve"> والآخر حرّكه إلى جانب آخر</w:t>
      </w:r>
      <w:r w:rsidR="00EC1238">
        <w:rPr>
          <w:rtl/>
        </w:rPr>
        <w:t>،</w:t>
      </w:r>
      <w:r w:rsidRPr="001B459D">
        <w:rPr>
          <w:rtl/>
        </w:rPr>
        <w:t xml:space="preserve"> يكون الترجيح مع الأقوى</w:t>
      </w:r>
      <w:r w:rsidR="00EC1238">
        <w:rPr>
          <w:rtl/>
        </w:rPr>
        <w:t>،</w:t>
      </w:r>
      <w:r w:rsidRPr="001B459D">
        <w:rPr>
          <w:rtl/>
        </w:rPr>
        <w:t xml:space="preserve"> نعم هاهنا شيء آخر وهو أنّ الله تعالى لا يمكنه الإتيان بعين أفعالنا</w:t>
      </w:r>
      <w:r w:rsidR="00EC1238">
        <w:rPr>
          <w:rtl/>
        </w:rPr>
        <w:t>،</w:t>
      </w:r>
      <w:r w:rsidRPr="001B459D">
        <w:rPr>
          <w:rtl/>
        </w:rPr>
        <w:t xml:space="preserve"> وإلاّ لم تكن الأفعال أفعالنا بل هي أفعاله</w:t>
      </w:r>
      <w:r w:rsidR="00EC1238">
        <w:rPr>
          <w:rtl/>
        </w:rPr>
        <w:t>،</w:t>
      </w:r>
      <w:r w:rsidRPr="001B459D">
        <w:rPr>
          <w:rtl/>
        </w:rPr>
        <w:t xml:space="preserve"> وهذا مثل عدم قدرته على إيجاد ابن زيد من غير زيد</w:t>
      </w:r>
      <w:r w:rsidR="00EC1238">
        <w:rPr>
          <w:rtl/>
        </w:rPr>
        <w:t>،</w:t>
      </w:r>
      <w:r w:rsidRPr="001B459D">
        <w:rPr>
          <w:rtl/>
        </w:rPr>
        <w:t xml:space="preserve"> أو إيجاد العرض بغير معروضه</w:t>
      </w:r>
      <w:r w:rsidR="00EC1238">
        <w:rPr>
          <w:rtl/>
        </w:rPr>
        <w:t>،</w:t>
      </w:r>
      <w:r w:rsidRPr="001B459D">
        <w:rPr>
          <w:rtl/>
        </w:rPr>
        <w:t xml:space="preserve"> وهكذا</w:t>
      </w:r>
      <w:r w:rsidR="00EC1238">
        <w:rPr>
          <w:rtl/>
        </w:rPr>
        <w:t>،</w:t>
      </w:r>
      <w:r w:rsidRPr="001B459D">
        <w:rPr>
          <w:rtl/>
        </w:rPr>
        <w:t xml:space="preserve"> فمعنى أنّه قادر على جميع الأشياء</w:t>
      </w:r>
      <w:r w:rsidR="00EC1238">
        <w:rPr>
          <w:rtl/>
        </w:rPr>
        <w:t>،</w:t>
      </w:r>
      <w:r w:rsidRPr="001B459D">
        <w:rPr>
          <w:rtl/>
        </w:rPr>
        <w:t xml:space="preserve"> أنّه قادر عليها إمّا بلا واسطة أو بواسطة</w:t>
      </w:r>
      <w:r w:rsidR="00EC1238">
        <w:rPr>
          <w:rtl/>
        </w:rPr>
        <w:t>،</w:t>
      </w:r>
      <w:r w:rsidRPr="001B459D">
        <w:rPr>
          <w:rtl/>
        </w:rPr>
        <w:t xml:space="preserve"> وهذا بيّن جداً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المورد 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علم الله عدم وقوعه لاستحالة وقوعه</w:t>
      </w:r>
      <w:r w:rsidR="00EC1238">
        <w:rPr>
          <w:rtl/>
        </w:rPr>
        <w:t>،</w:t>
      </w:r>
      <w:r w:rsidRPr="001B459D">
        <w:rPr>
          <w:rtl/>
        </w:rPr>
        <w:t xml:space="preserve"> وكذا ما علم أنّه يقع لوجوبه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3180B">
      <w:pPr>
        <w:pStyle w:val="libNormal0"/>
        <w:rPr>
          <w:rtl/>
        </w:rPr>
      </w:pPr>
      <w:r w:rsidRPr="001B459D">
        <w:rPr>
          <w:rtl/>
        </w:rPr>
        <w:lastRenderedPageBreak/>
        <w:t>نقله في الشوارق</w:t>
      </w:r>
      <w:r w:rsidR="00EC1238">
        <w:rPr>
          <w:rtl/>
        </w:rPr>
        <w:t>،</w:t>
      </w:r>
      <w:r w:rsidRPr="001B459D">
        <w:rPr>
          <w:rtl/>
        </w:rPr>
        <w:t xml:space="preserve"> وقد تقدّم جوابه في بحث اختياره</w:t>
      </w:r>
      <w:r w:rsidR="00EC1238">
        <w:rPr>
          <w:rtl/>
        </w:rPr>
        <w:t>.</w:t>
      </w:r>
      <w:r w:rsidRPr="001B459D">
        <w:rPr>
          <w:rtl/>
        </w:rPr>
        <w:t xml:space="preserve"> قال شيخنا المفيد قدّس سره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إنّه سبحانه قادر على ما علم أنّه لا يكون ممّا لا يستحيل كاجتماع الأضداد</w:t>
      </w:r>
      <w:r w:rsidR="00EC1238">
        <w:rPr>
          <w:rtl/>
        </w:rPr>
        <w:t>،</w:t>
      </w:r>
      <w:r w:rsidRPr="001B459D">
        <w:rPr>
          <w:rtl/>
        </w:rPr>
        <w:t xml:space="preserve"> ونحو ذلك من المحال</w:t>
      </w:r>
      <w:r w:rsidR="00EC1238">
        <w:rPr>
          <w:rtl/>
        </w:rPr>
        <w:t>،</w:t>
      </w:r>
      <w:r w:rsidRPr="001B459D">
        <w:rPr>
          <w:rtl/>
        </w:rPr>
        <w:t xml:space="preserve"> وعلى هذا إجماع أهل التوحيد إلاّ النظام وشذاذ من أصحاب المخلوق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المورد السادس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الشرور بحجّة أنّ الواحد لا يكون خيّراً وشرّيراً</w:t>
      </w:r>
      <w:r w:rsidR="00EC1238">
        <w:rPr>
          <w:rtl/>
        </w:rPr>
        <w:t>،</w:t>
      </w:r>
      <w:r w:rsidRPr="001B459D">
        <w:rPr>
          <w:rtl/>
        </w:rPr>
        <w:t xml:space="preserve"> فلو كان الله قادراً على الشرّ</w:t>
      </w:r>
      <w:r w:rsidR="008232D7">
        <w:rPr>
          <w:rtl/>
        </w:rPr>
        <w:t xml:space="preserve"> - </w:t>
      </w:r>
      <w:r w:rsidRPr="001B459D">
        <w:rPr>
          <w:rtl/>
        </w:rPr>
        <w:t>كما هو قادر على الخير</w:t>
      </w:r>
      <w:r w:rsidR="008232D7">
        <w:rPr>
          <w:rtl/>
        </w:rPr>
        <w:t xml:space="preserve"> - </w:t>
      </w:r>
      <w:r w:rsidRPr="001B459D">
        <w:rPr>
          <w:rtl/>
        </w:rPr>
        <w:t>لكان خيّراً وشرّيراً</w:t>
      </w:r>
      <w:r w:rsidR="00EC1238">
        <w:rPr>
          <w:rtl/>
        </w:rPr>
        <w:t>،</w:t>
      </w:r>
      <w:r w:rsidRPr="001B459D">
        <w:rPr>
          <w:rtl/>
        </w:rPr>
        <w:t xml:space="preserve"> والقائل به المجوس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مع أنّه لا دليل على بطلان التالي في الفاعل المختار نمنع الملازمة</w:t>
      </w:r>
      <w:r w:rsidR="00EC1238">
        <w:rPr>
          <w:rtl/>
        </w:rPr>
        <w:t>؛</w:t>
      </w:r>
      <w:r w:rsidRPr="001B459D">
        <w:rPr>
          <w:rtl/>
        </w:rPr>
        <w:t xml:space="preserve"> إذ مجرّد تعلّق القدرة على الشرّ لا يوجب كون القادر شرّيراً</w:t>
      </w:r>
      <w:r w:rsidR="00EC1238">
        <w:rPr>
          <w:rtl/>
        </w:rPr>
        <w:t>،</w:t>
      </w:r>
      <w:r w:rsidRPr="001B459D">
        <w:rPr>
          <w:rtl/>
        </w:rPr>
        <w:t xml:space="preserve"> وإنّما الشرّير مَن يفعل الشرّ لا مَن يقدر عليه</w:t>
      </w:r>
      <w:r w:rsidR="00EC1238">
        <w:rPr>
          <w:rtl/>
        </w:rPr>
        <w:t>،</w:t>
      </w:r>
      <w:r w:rsidRPr="001B459D">
        <w:rPr>
          <w:rtl/>
        </w:rPr>
        <w:t xml:space="preserve"> ولعلّ هذا ضروري</w:t>
      </w:r>
      <w:r w:rsidR="00EC1238">
        <w:rPr>
          <w:rtl/>
        </w:rPr>
        <w:t>،</w:t>
      </w:r>
      <w:r w:rsidRPr="001B459D">
        <w:rPr>
          <w:rtl/>
        </w:rPr>
        <w:t xml:space="preserve"> فالواجب الحكيم قادر على الخير والشر بقدرة تامّة</w:t>
      </w:r>
      <w:r w:rsidR="00EC1238">
        <w:rPr>
          <w:rtl/>
        </w:rPr>
        <w:t>،</w:t>
      </w:r>
      <w:r w:rsidRPr="001B459D">
        <w:rPr>
          <w:rtl/>
        </w:rPr>
        <w:t xml:space="preserve"> لكنّه لا يريد الشرور ولا يفعلها البتة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91" w:name="_Toc418161689"/>
      <w:r w:rsidRPr="00AD3CEA">
        <w:rPr>
          <w:rtl/>
        </w:rPr>
        <w:t>تنوير عقلي</w:t>
      </w:r>
      <w:bookmarkEnd w:id="91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حديث الشرور ذو إعضال شديد</w:t>
      </w:r>
      <w:r w:rsidR="00EC1238">
        <w:rPr>
          <w:rtl/>
        </w:rPr>
        <w:t>،</w:t>
      </w:r>
      <w:r w:rsidRPr="001B459D">
        <w:rPr>
          <w:rtl/>
        </w:rPr>
        <w:t xml:space="preserve"> قد تحيّرت فيه الأنظار والآراء</w:t>
      </w:r>
      <w:r w:rsidR="00EC1238">
        <w:rPr>
          <w:rtl/>
        </w:rPr>
        <w:t>،</w:t>
      </w:r>
      <w:r w:rsidRPr="001B459D">
        <w:rPr>
          <w:rtl/>
        </w:rPr>
        <w:t xml:space="preserve"> ومجمله أنّ الشرور متحقّقة في الكون تحقّقاً محسوساً لكل أحد</w:t>
      </w:r>
      <w:r w:rsidR="00EC1238">
        <w:rPr>
          <w:rtl/>
        </w:rPr>
        <w:t>،</w:t>
      </w:r>
      <w:r w:rsidRPr="001B459D">
        <w:rPr>
          <w:rtl/>
        </w:rPr>
        <w:t xml:space="preserve"> فوقع البحث في استنادها وتعيين منبعها</w:t>
      </w:r>
      <w:r w:rsidR="00EC1238">
        <w:rPr>
          <w:rtl/>
        </w:rPr>
        <w:t>،</w:t>
      </w:r>
      <w:r w:rsidRPr="001B459D">
        <w:rPr>
          <w:rtl/>
        </w:rPr>
        <w:t xml:space="preserve"> وللناس فيه مذاهب ومسالك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فمنهم مَن أنكروا وجود الواجب الصانع</w:t>
      </w:r>
      <w:r w:rsidR="00EC1238">
        <w:rPr>
          <w:rtl/>
        </w:rPr>
        <w:t>؛</w:t>
      </w:r>
      <w:r w:rsidRPr="001B459D">
        <w:rPr>
          <w:rtl/>
        </w:rPr>
        <w:t xml:space="preserve"> بدعوى أنّ فاعل العالَم لو كان مدبّراً حكيماً لَما صدر عنه هذه الشرور</w:t>
      </w:r>
      <w:r w:rsidR="00EC1238">
        <w:rPr>
          <w:rtl/>
        </w:rPr>
        <w:t>،</w:t>
      </w:r>
      <w:r w:rsidRPr="001B459D">
        <w:rPr>
          <w:rtl/>
        </w:rPr>
        <w:t xml:space="preserve"> فأسندوا العالَم إلى المادة</w:t>
      </w:r>
      <w:r w:rsidR="00EC1238">
        <w:rPr>
          <w:rtl/>
        </w:rPr>
        <w:t>،</w:t>
      </w:r>
      <w:r w:rsidRPr="001B459D">
        <w:rPr>
          <w:rtl/>
        </w:rPr>
        <w:t xml:space="preserve"> وهم الماديون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ومنهم مَن أثبتوا مع الله خالقاً آخر</w:t>
      </w:r>
      <w:r w:rsidR="00EC1238">
        <w:rPr>
          <w:rtl/>
        </w:rPr>
        <w:t>،</w:t>
      </w:r>
      <w:r w:rsidRPr="001B459D">
        <w:rPr>
          <w:rtl/>
        </w:rPr>
        <w:t xml:space="preserve"> فأسندوا الخيرات إلى الله والشرور إلى ذلك الآخر</w:t>
      </w:r>
      <w:r w:rsidR="00EC1238">
        <w:rPr>
          <w:rtl/>
        </w:rPr>
        <w:t>،</w:t>
      </w:r>
      <w:r w:rsidRPr="001B459D">
        <w:rPr>
          <w:rtl/>
        </w:rPr>
        <w:t xml:space="preserve"> وهم الثنوية</w:t>
      </w:r>
      <w:r w:rsidR="00EC1238">
        <w:rPr>
          <w:rtl/>
        </w:rPr>
        <w:t>،</w:t>
      </w:r>
      <w:r w:rsidRPr="001B459D">
        <w:rPr>
          <w:rtl/>
        </w:rPr>
        <w:t xml:space="preserve"> فقال المجوس منهم</w:t>
      </w:r>
      <w:r w:rsidR="00EC1238">
        <w:rPr>
          <w:rtl/>
        </w:rPr>
        <w:t>: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إنّ فاعل الخير يزدان</w:t>
      </w:r>
      <w:r w:rsidR="00EC1238">
        <w:rPr>
          <w:rtl/>
        </w:rPr>
        <w:t>،</w:t>
      </w:r>
      <w:r w:rsidRPr="001B459D">
        <w:rPr>
          <w:rtl/>
        </w:rPr>
        <w:t xml:space="preserve"> أي الله</w:t>
      </w:r>
      <w:r w:rsidR="00EC1238">
        <w:rPr>
          <w:rtl/>
        </w:rPr>
        <w:t>،</w:t>
      </w:r>
      <w:r w:rsidRPr="001B459D">
        <w:rPr>
          <w:rtl/>
        </w:rPr>
        <w:t xml:space="preserve"> وفاعل الشر أهرمن</w:t>
      </w:r>
      <w:r w:rsidR="00EC1238">
        <w:rPr>
          <w:rtl/>
        </w:rPr>
        <w:t>،</w:t>
      </w:r>
      <w:r w:rsidRPr="001B459D">
        <w:rPr>
          <w:rtl/>
        </w:rPr>
        <w:t xml:space="preserve"> أي الشيطان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وقالت الديصانية والمانوية منهم</w:t>
      </w:r>
      <w:r w:rsidR="00EC1238">
        <w:rPr>
          <w:rtl/>
        </w:rPr>
        <w:t>:</w:t>
      </w:r>
      <w:r w:rsidRPr="001B459D">
        <w:rPr>
          <w:rtl/>
        </w:rPr>
        <w:t xml:space="preserve"> إنّ فاعل الخير هو النور</w:t>
      </w:r>
      <w:r w:rsidR="00EC1238">
        <w:rPr>
          <w:rtl/>
        </w:rPr>
        <w:t>،</w:t>
      </w:r>
      <w:r w:rsidRPr="001B459D">
        <w:rPr>
          <w:rtl/>
        </w:rPr>
        <w:t xml:space="preserve"> وفاعل الشر هو الظلمة</w:t>
      </w:r>
      <w:r w:rsidR="00EC1238">
        <w:rPr>
          <w:rtl/>
        </w:rPr>
        <w:t>،</w:t>
      </w:r>
      <w:r w:rsidRPr="001B459D">
        <w:rPr>
          <w:rtl/>
        </w:rPr>
        <w:t xml:space="preserve"> ولعلّ حجّتهم في ذلك ما نقلناه عن الماديين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ومنهم مَن أسندوا الشرور كلّها إلى الله الحكيم كاستناد الخيرات إليه فقالوا</w:t>
      </w:r>
      <w:r w:rsidR="00EC1238">
        <w:rPr>
          <w:rtl/>
        </w:rPr>
        <w:t>:</w:t>
      </w:r>
      <w:r w:rsidRPr="001B459D">
        <w:rPr>
          <w:rtl/>
        </w:rPr>
        <w:t xml:space="preserve"> إنّه تعالى خالق الجميع</w:t>
      </w:r>
      <w:r w:rsidR="00EC1238">
        <w:rPr>
          <w:rtl/>
        </w:rPr>
        <w:t>؛</w:t>
      </w:r>
      <w:r w:rsidRPr="001B459D">
        <w:rPr>
          <w:rtl/>
        </w:rPr>
        <w:t xml:space="preserve"> ولذا أجابوا عن شبهة المجوس بالتزام التالي</w:t>
      </w:r>
      <w:r w:rsidR="00EC1238">
        <w:rPr>
          <w:rtl/>
        </w:rPr>
        <w:t>،</w:t>
      </w:r>
      <w:r w:rsidRPr="001B459D">
        <w:rPr>
          <w:rtl/>
        </w:rPr>
        <w:t xml:space="preserve"> وأنّه تعالى خالق للخيرات والشرور كلها</w:t>
      </w:r>
      <w:r w:rsidR="00EC1238">
        <w:rPr>
          <w:rtl/>
        </w:rPr>
        <w:t>،</w:t>
      </w:r>
      <w:r w:rsidRPr="001B459D">
        <w:rPr>
          <w:rtl/>
        </w:rPr>
        <w:t xml:space="preserve"> وإنّما لا يطلق لفظ الشرّير عليه</w:t>
      </w:r>
      <w:r w:rsidR="00EC1238">
        <w:rPr>
          <w:rtl/>
        </w:rPr>
        <w:t>،</w:t>
      </w:r>
      <w:r w:rsidRPr="001B459D">
        <w:rPr>
          <w:rtl/>
        </w:rPr>
        <w:t xml:space="preserve"> كما لا يُطلق عليه لفظ خالق القردة والخنازير مع كونه خالقاً لهما</w:t>
      </w:r>
      <w:r w:rsidR="00EC1238">
        <w:rPr>
          <w:rtl/>
        </w:rPr>
        <w:t>؛</w:t>
      </w:r>
      <w:r w:rsidRPr="001B459D">
        <w:rPr>
          <w:rtl/>
        </w:rPr>
        <w:t xml:space="preserve"> وذلك لأحد الأمرين</w:t>
      </w:r>
      <w:r w:rsidR="00EC1238">
        <w:rPr>
          <w:rtl/>
        </w:rPr>
        <w:t>:</w:t>
      </w:r>
      <w:r w:rsidRPr="001B459D">
        <w:rPr>
          <w:rtl/>
        </w:rPr>
        <w:t xml:space="preserve"> إمّا لعدم التوقيف من الشرع وأسماء الله توقيفية</w:t>
      </w:r>
      <w:r w:rsidR="00EC1238">
        <w:rPr>
          <w:rtl/>
        </w:rPr>
        <w:t>،</w:t>
      </w:r>
      <w:r w:rsidRPr="001B459D">
        <w:rPr>
          <w:rtl/>
        </w:rPr>
        <w:t xml:space="preserve"> وإمّا لأنّه يوهم أن يكون الشر غالباً في فعله كما يقال</w:t>
      </w:r>
      <w:r w:rsidR="00EC1238">
        <w:rPr>
          <w:rtl/>
        </w:rPr>
        <w:t>:</w:t>
      </w:r>
      <w:r w:rsidRPr="001B459D">
        <w:rPr>
          <w:rtl/>
        </w:rPr>
        <w:t xml:space="preserve"> فلان شرّير</w:t>
      </w:r>
      <w:r w:rsidR="00EC1238">
        <w:rPr>
          <w:rtl/>
        </w:rPr>
        <w:t>،</w:t>
      </w:r>
      <w:r w:rsidRPr="001B459D">
        <w:rPr>
          <w:rtl/>
        </w:rPr>
        <w:t xml:space="preserve"> أي ذلك مقتضى طبعه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أوائل المقالات / 23.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ظاهر بعضهم كصريح آخر</w:t>
      </w:r>
      <w:r w:rsidR="00EC1238">
        <w:rPr>
          <w:rtl/>
        </w:rPr>
        <w:t>:</w:t>
      </w:r>
      <w:r w:rsidRPr="00AD3CEA">
        <w:rPr>
          <w:rtl/>
        </w:rPr>
        <w:t xml:space="preserve"> أنّ الثنوية تشمل المجوس والمانوي والديصانية</w:t>
      </w:r>
      <w:r w:rsidR="00EC1238">
        <w:rPr>
          <w:rtl/>
        </w:rPr>
        <w:t>،</w:t>
      </w:r>
      <w:r w:rsidRPr="00AD3CEA">
        <w:rPr>
          <w:rtl/>
        </w:rPr>
        <w:t xml:space="preserve"> لكنّ المذكور في تبصرة العوام أنّ الديصانية والمانوية من أقسام المجوس</w:t>
      </w:r>
      <w:r w:rsidR="00EC1238">
        <w:rPr>
          <w:rtl/>
        </w:rPr>
        <w:t>،</w:t>
      </w:r>
      <w:r w:rsidRPr="00AD3CEA">
        <w:rPr>
          <w:rtl/>
        </w:rPr>
        <w:t xml:space="preserve"> وأنّ الثنوية غير المجوس فلاحظ</w:t>
      </w:r>
      <w:r w:rsidR="00EC1238">
        <w:rPr>
          <w:rtl/>
        </w:rPr>
        <w:t>.</w:t>
      </w:r>
      <w:r w:rsidRPr="00AD3CEA">
        <w:rPr>
          <w:rtl/>
        </w:rPr>
        <w:t xml:space="preserve"> وأمّا تفصيل عقائدهم فلا ربط له بالمقام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lastRenderedPageBreak/>
        <w:t>(3) شرح المواقف 3 / 51.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انتهى</w:t>
      </w:r>
      <w:r w:rsidR="00EC1238">
        <w:rPr>
          <w:rtl/>
        </w:rPr>
        <w:t>،</w:t>
      </w:r>
      <w:r w:rsidRPr="001B459D">
        <w:rPr>
          <w:rtl/>
        </w:rPr>
        <w:t xml:space="preserve"> وهم الأشاعرة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وهذه الطوائف الثلاث بأسرها قد ضلّوا ضلالاً مبيناً</w:t>
      </w:r>
      <w:r w:rsidR="00EC1238">
        <w:rPr>
          <w:rtl/>
        </w:rPr>
        <w:t>،</w:t>
      </w:r>
      <w:r w:rsidRPr="001B459D">
        <w:rPr>
          <w:rtl/>
        </w:rPr>
        <w:t xml:space="preserve"> وخسروا خسراناً كبيراً</w:t>
      </w:r>
      <w:r w:rsidR="00EC1238">
        <w:rPr>
          <w:rtl/>
        </w:rPr>
        <w:t>،</w:t>
      </w:r>
      <w:r w:rsidRPr="001B459D">
        <w:rPr>
          <w:rtl/>
        </w:rPr>
        <w:t xml:space="preserve"> أمّا شبهة الماديين فسيأتي وجه حلها</w:t>
      </w:r>
      <w:r w:rsidR="00EC1238">
        <w:rPr>
          <w:rtl/>
        </w:rPr>
        <w:t>،</w:t>
      </w:r>
      <w:r w:rsidRPr="001B459D">
        <w:rPr>
          <w:rtl/>
        </w:rPr>
        <w:t xml:space="preserve"> وأمّا أهرمن المجوس وظلمة المانوية والديصانية</w:t>
      </w:r>
      <w:r w:rsidR="00EC1238">
        <w:rPr>
          <w:rtl/>
        </w:rPr>
        <w:t>،</w:t>
      </w:r>
      <w:r w:rsidRPr="001B459D">
        <w:rPr>
          <w:rtl/>
        </w:rPr>
        <w:t xml:space="preserve"> فإن كانتا ممكنتين فلابدّ من استنادهما واستناد أفعالهما إلى الله تعالى</w:t>
      </w:r>
      <w:r w:rsidR="00EC1238">
        <w:rPr>
          <w:rtl/>
        </w:rPr>
        <w:t>،</w:t>
      </w:r>
      <w:r w:rsidRPr="001B459D">
        <w:rPr>
          <w:rtl/>
        </w:rPr>
        <w:t xml:space="preserve"> وإن كانتا واجبتين</w:t>
      </w:r>
      <w:r w:rsidR="00EC1238">
        <w:rPr>
          <w:rtl/>
        </w:rPr>
        <w:t>،</w:t>
      </w:r>
      <w:r w:rsidRPr="001B459D">
        <w:rPr>
          <w:rtl/>
        </w:rPr>
        <w:t xml:space="preserve"> فأدلة التوحيد تدفعهما</w:t>
      </w:r>
      <w:r w:rsidR="00EC1238">
        <w:rPr>
          <w:rtl/>
        </w:rPr>
        <w:t>،</w:t>
      </w:r>
      <w:r w:rsidRPr="001B459D">
        <w:rPr>
          <w:rtl/>
        </w:rPr>
        <w:t xml:space="preserve"> وأمّا توهّم الأشعريين فهو سخيف جداً</w:t>
      </w:r>
      <w:r w:rsidR="00EC1238">
        <w:rPr>
          <w:rtl/>
        </w:rPr>
        <w:t>؛</w:t>
      </w:r>
      <w:r w:rsidRPr="001B459D">
        <w:rPr>
          <w:rtl/>
        </w:rPr>
        <w:t xml:space="preserve"> لِما سيأتي من أنّ الله تعالى لا يفعل القبائح العقلية</w:t>
      </w:r>
      <w:r w:rsidR="00EC1238">
        <w:rPr>
          <w:rtl/>
        </w:rPr>
        <w:t>،</w:t>
      </w:r>
      <w:r w:rsidRPr="001B459D">
        <w:rPr>
          <w:rtl/>
        </w:rPr>
        <w:t xml:space="preserve"> فإنّها لا تليق بالحكيم</w:t>
      </w:r>
      <w:r w:rsidR="00EC1238">
        <w:rPr>
          <w:rtl/>
        </w:rPr>
        <w:t>،</w:t>
      </w:r>
      <w:r w:rsidRPr="001B459D">
        <w:rPr>
          <w:rtl/>
        </w:rPr>
        <w:t xml:space="preserve"> ولعمري إنّ هذا</w:t>
      </w:r>
      <w:r w:rsidR="008232D7">
        <w:rPr>
          <w:rtl/>
        </w:rPr>
        <w:t xml:space="preserve"> - </w:t>
      </w:r>
      <w:r w:rsidRPr="001B459D">
        <w:rPr>
          <w:rtl/>
        </w:rPr>
        <w:t>أي عدم صدور الشر من الله الحكيم</w:t>
      </w:r>
      <w:r w:rsidR="008232D7">
        <w:rPr>
          <w:rtl/>
        </w:rPr>
        <w:t xml:space="preserve"> - </w:t>
      </w:r>
      <w:r w:rsidRPr="001B459D">
        <w:rPr>
          <w:rtl/>
        </w:rPr>
        <w:t>ممّا أودعه الله في الفطرة البشرية</w:t>
      </w:r>
      <w:r w:rsidR="00EC1238">
        <w:rPr>
          <w:rtl/>
        </w:rPr>
        <w:t>؛</w:t>
      </w:r>
      <w:r w:rsidRPr="001B459D">
        <w:rPr>
          <w:rtl/>
        </w:rPr>
        <w:t xml:space="preserve"> فلذا لم ينكره أحد غير هؤلاء المخالفين للنواميس العقلية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ولذا أشرك المجوس</w:t>
      </w:r>
      <w:r w:rsidR="00EC1238">
        <w:rPr>
          <w:rtl/>
        </w:rPr>
        <w:t>،</w:t>
      </w:r>
      <w:r w:rsidRPr="001B459D">
        <w:rPr>
          <w:rtl/>
        </w:rPr>
        <w:t xml:space="preserve"> وكفر الماديون</w:t>
      </w:r>
      <w:r w:rsidR="00EC1238">
        <w:rPr>
          <w:rtl/>
        </w:rPr>
        <w:t>،</w:t>
      </w:r>
      <w:r w:rsidRPr="001B459D">
        <w:rPr>
          <w:rtl/>
        </w:rPr>
        <w:t xml:space="preserve"> ولم ينكروا حكمة الخالق القديم</w:t>
      </w:r>
      <w:r w:rsidR="00EC1238">
        <w:rPr>
          <w:rtl/>
        </w:rPr>
        <w:t>،</w:t>
      </w:r>
      <w:r w:rsidRPr="001B459D">
        <w:rPr>
          <w:rtl/>
        </w:rPr>
        <w:t xml:space="preserve"> واستحيوا من استناد الشرور إليه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فإن قلت</w:t>
      </w:r>
      <w:r w:rsidR="00EC1238">
        <w:rPr>
          <w:rtl/>
        </w:rPr>
        <w:t>:</w:t>
      </w:r>
      <w:r w:rsidRPr="001B459D">
        <w:rPr>
          <w:rtl/>
        </w:rPr>
        <w:t xml:space="preserve"> لا موجود إمكاني إلاّ وهو معلول له تعالى</w:t>
      </w:r>
      <w:r w:rsidR="00EC1238">
        <w:rPr>
          <w:rtl/>
        </w:rPr>
        <w:t>،</w:t>
      </w:r>
      <w:r w:rsidRPr="001B459D">
        <w:rPr>
          <w:rtl/>
        </w:rPr>
        <w:t xml:space="preserve"> إمّا بلا واسطة أو بواسطة</w:t>
      </w:r>
      <w:r w:rsidR="00EC1238">
        <w:rPr>
          <w:rtl/>
        </w:rPr>
        <w:t>،</w:t>
      </w:r>
      <w:r w:rsidRPr="001B459D">
        <w:rPr>
          <w:rtl/>
        </w:rPr>
        <w:t xml:space="preserve"> والكلّ من عند الله وهو خالق كلّ شيء</w:t>
      </w:r>
      <w:r w:rsidR="00EC1238">
        <w:rPr>
          <w:rtl/>
        </w:rPr>
        <w:t>،</w:t>
      </w:r>
      <w:r w:rsidRPr="001B459D">
        <w:rPr>
          <w:rtl/>
        </w:rPr>
        <w:t xml:space="preserve"> ولا حول ولا قوة إلاّ بالله العظيم</w:t>
      </w:r>
      <w:r w:rsidR="00EC1238">
        <w:rPr>
          <w:rtl/>
        </w:rPr>
        <w:t>،</w:t>
      </w:r>
      <w:r w:rsidRPr="001B459D">
        <w:rPr>
          <w:rtl/>
        </w:rPr>
        <w:t xml:space="preserve"> فما تقول أنت في إسناد الشرور</w:t>
      </w:r>
      <w:r w:rsidR="00EC1238">
        <w:rPr>
          <w:rtl/>
        </w:rPr>
        <w:t>؟</w:t>
      </w:r>
      <w:r w:rsidRPr="001B459D">
        <w:rPr>
          <w:rtl/>
        </w:rPr>
        <w:t xml:space="preserve"> وهل يمكن إسنادها إلى غير الواجب</w:t>
      </w:r>
      <w:r w:rsidR="00EC1238">
        <w:rPr>
          <w:rtl/>
        </w:rPr>
        <w:t>؟</w:t>
      </w:r>
      <w:r w:rsidRPr="001B459D">
        <w:rPr>
          <w:rtl/>
        </w:rPr>
        <w:t xml:space="preserve"> فإن أجبت بالنفي فهو مذهب الأشعري</w:t>
      </w:r>
      <w:r w:rsidR="00EC1238">
        <w:rPr>
          <w:rtl/>
        </w:rPr>
        <w:t>،</w:t>
      </w:r>
      <w:r w:rsidRPr="001B459D">
        <w:rPr>
          <w:rtl/>
        </w:rPr>
        <w:t xml:space="preserve"> وإلاّ فهو مذهب المجوس أو المادي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قلت</w:t>
      </w:r>
      <w:r w:rsidR="00EC1238">
        <w:rPr>
          <w:rtl/>
        </w:rPr>
        <w:t>:</w:t>
      </w:r>
      <w:r w:rsidRPr="001B459D">
        <w:rPr>
          <w:rtl/>
        </w:rPr>
        <w:t xml:space="preserve"> قد أجابوا عن هذا بوجهين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نقل عن أفلاطون من أنّ الشرّ عدمي</w:t>
      </w:r>
      <w:r w:rsidR="00EC1238">
        <w:rPr>
          <w:rtl/>
        </w:rPr>
        <w:t>،</w:t>
      </w:r>
      <w:r w:rsidRPr="001B459D">
        <w:rPr>
          <w:rtl/>
        </w:rPr>
        <w:t xml:space="preserve"> والعدم لا يحتاج إلى علّة</w:t>
      </w:r>
      <w:r w:rsidR="00EC1238">
        <w:rPr>
          <w:rtl/>
        </w:rPr>
        <w:t>:</w:t>
      </w:r>
      <w:r w:rsidRPr="001B459D">
        <w:rPr>
          <w:rtl/>
        </w:rPr>
        <w:t xml:space="preserve"> فالشرور الواقعة في العالم لا تقتضي فاعلاً حتى يتكلّم فيه</w:t>
      </w:r>
      <w:r w:rsidR="00EC1238">
        <w:rPr>
          <w:rtl/>
        </w:rPr>
        <w:t>،</w:t>
      </w:r>
      <w:r w:rsidRPr="001B459D">
        <w:rPr>
          <w:rtl/>
        </w:rPr>
        <w:t xml:space="preserve"> فبهذا يُدفع جميع ما لزم الماديين والثنوية والأشعرية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أمّا الصغرى فقد اعتنى بها الفلاسفة جداً</w:t>
      </w:r>
      <w:r w:rsidR="00EC1238">
        <w:rPr>
          <w:rtl/>
        </w:rPr>
        <w:t>،</w:t>
      </w:r>
      <w:r w:rsidRPr="001B459D">
        <w:rPr>
          <w:rtl/>
        </w:rPr>
        <w:t xml:space="preserve"> وأوضحوها بذكر أمثلة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ومن جملتها القتل</w:t>
      </w:r>
      <w:r w:rsidR="00EC1238">
        <w:rPr>
          <w:rtl/>
        </w:rPr>
        <w:t>،</w:t>
      </w:r>
      <w:r w:rsidRPr="001B459D">
        <w:rPr>
          <w:rtl/>
        </w:rPr>
        <w:t xml:space="preserve"> فإنّه شرّ عند العقلاء</w:t>
      </w:r>
      <w:r w:rsidR="00EC1238">
        <w:rPr>
          <w:rtl/>
        </w:rPr>
        <w:t>،</w:t>
      </w:r>
      <w:r w:rsidRPr="001B459D">
        <w:rPr>
          <w:rtl/>
        </w:rPr>
        <w:t xml:space="preserve"> فقالوا</w:t>
      </w:r>
      <w:r w:rsidR="00EC1238">
        <w:rPr>
          <w:rtl/>
        </w:rPr>
        <w:t>:</w:t>
      </w:r>
      <w:r w:rsidRPr="001B459D">
        <w:rPr>
          <w:rtl/>
        </w:rPr>
        <w:t xml:space="preserve"> إنّ شريّته ليست من جهة قدرة القاتل عليه</w:t>
      </w:r>
      <w:r w:rsidR="00EC1238">
        <w:rPr>
          <w:rtl/>
        </w:rPr>
        <w:t>،</w:t>
      </w:r>
      <w:r w:rsidRPr="001B459D">
        <w:rPr>
          <w:rtl/>
        </w:rPr>
        <w:t xml:space="preserve"> ولا من جهة حركات أعضائه فإنّهما كمال له</w:t>
      </w:r>
      <w:r w:rsidR="00EC1238">
        <w:rPr>
          <w:rtl/>
        </w:rPr>
        <w:t>،</w:t>
      </w:r>
      <w:r w:rsidRPr="001B459D">
        <w:rPr>
          <w:rtl/>
        </w:rPr>
        <w:t xml:space="preserve"> ولا من جهة قطع الآلة فإنّه أيضاً كمال لها</w:t>
      </w:r>
      <w:r w:rsidR="00EC1238">
        <w:rPr>
          <w:rtl/>
        </w:rPr>
        <w:t>،</w:t>
      </w:r>
      <w:r w:rsidRPr="001B459D">
        <w:rPr>
          <w:rtl/>
        </w:rPr>
        <w:t xml:space="preserve"> ولا من حيث قبول العضو المقطوع للتقطيع لأنّه أيضاً كمال له</w:t>
      </w:r>
      <w:r w:rsidR="00EC1238">
        <w:rPr>
          <w:rtl/>
        </w:rPr>
        <w:t>،</w:t>
      </w:r>
      <w:r w:rsidRPr="001B459D">
        <w:rPr>
          <w:rtl/>
        </w:rPr>
        <w:t xml:space="preserve"> بل هي من جهة إزالة الحياة</w:t>
      </w:r>
      <w:r w:rsidR="00EC1238">
        <w:rPr>
          <w:rtl/>
        </w:rPr>
        <w:t>،</w:t>
      </w:r>
      <w:r w:rsidRPr="001B459D">
        <w:rPr>
          <w:rtl/>
        </w:rPr>
        <w:t xml:space="preserve"> وهي عدمية</w:t>
      </w:r>
      <w:r w:rsidR="00EC1238">
        <w:rPr>
          <w:rtl/>
        </w:rPr>
        <w:t>.</w:t>
      </w:r>
      <w:r w:rsidRPr="001B459D">
        <w:rPr>
          <w:rtl/>
        </w:rPr>
        <w:t xml:space="preserve"> نعم كل واحد من هذه المذكورات شرّ بالعرض لا بالذات</w:t>
      </w:r>
      <w:r w:rsidR="00EC1238">
        <w:rPr>
          <w:rtl/>
        </w:rPr>
        <w:t>؛</w:t>
      </w:r>
      <w:r w:rsidRPr="001B459D">
        <w:rPr>
          <w:rtl/>
        </w:rPr>
        <w:t xml:space="preserve"> لِما عرفت من أنّه خير كذلك</w:t>
      </w:r>
      <w:r w:rsidR="00EC1238">
        <w:rPr>
          <w:rtl/>
        </w:rPr>
        <w:t>،</w:t>
      </w:r>
      <w:r w:rsidRPr="001B459D">
        <w:rPr>
          <w:rtl/>
        </w:rPr>
        <w:t xml:space="preserve"> وهكذا النار فإنّها خير بالذات شرّ بالعرض</w:t>
      </w:r>
      <w:r w:rsidR="00EC1238">
        <w:rPr>
          <w:rtl/>
        </w:rPr>
        <w:t>،</w:t>
      </w:r>
      <w:r w:rsidRPr="001B459D">
        <w:rPr>
          <w:rtl/>
        </w:rPr>
        <w:t xml:space="preserve"> فالشر بالذات لا يكون إلاّ عدمياً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وقد ادّعى عليها</w:t>
      </w:r>
      <w:r w:rsidR="008232D7">
        <w:rPr>
          <w:rtl/>
        </w:rPr>
        <w:t xml:space="preserve"> - </w:t>
      </w:r>
      <w:r w:rsidRPr="001B459D">
        <w:rPr>
          <w:rtl/>
        </w:rPr>
        <w:t>أي على عدمية الشرّ</w:t>
      </w:r>
      <w:r w:rsidR="008232D7">
        <w:rPr>
          <w:rtl/>
        </w:rPr>
        <w:t xml:space="preserve"> - </w:t>
      </w:r>
      <w:r w:rsidRPr="001B459D">
        <w:rPr>
          <w:rtl/>
        </w:rPr>
        <w:t>الضرورة بعضهم</w:t>
      </w:r>
      <w:r w:rsidR="00EC1238">
        <w:rPr>
          <w:rtl/>
        </w:rPr>
        <w:t>،</w:t>
      </w:r>
      <w:r w:rsidRPr="001B459D">
        <w:rPr>
          <w:rtl/>
        </w:rPr>
        <w:t xml:space="preserve"> ولشارح حكمة الإشراق عليها برهان ذكره صاحب الأسفار معتمداً عليه</w:t>
      </w:r>
      <w:r w:rsidR="00EC1238">
        <w:rPr>
          <w:rtl/>
        </w:rPr>
        <w:t>،</w:t>
      </w:r>
      <w:r w:rsidRPr="001B459D">
        <w:rPr>
          <w:rtl/>
        </w:rPr>
        <w:t xml:space="preserve"> والظاهر أنّ اهتمام الفلاسفة بذلك</w:t>
      </w:r>
      <w:r w:rsidR="00EC1238">
        <w:rPr>
          <w:rtl/>
        </w:rPr>
        <w:t>؛</w:t>
      </w:r>
      <w:r w:rsidRPr="001B459D">
        <w:rPr>
          <w:rtl/>
        </w:rPr>
        <w:t xml:space="preserve"> إنّما هو لأجل اعتبار السنخية في العلّة والمعلول عندهم</w:t>
      </w:r>
      <w:r w:rsidR="00EC1238">
        <w:rPr>
          <w:rtl/>
        </w:rPr>
        <w:t>؛</w:t>
      </w:r>
      <w:r w:rsidRPr="001B459D">
        <w:rPr>
          <w:rtl/>
        </w:rPr>
        <w:t xml:space="preserve"> إذ لو كان الشر وجودياً لامتنع استناده إلى الخير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وللمحقّق الطوسي كلام في توضيح ذلك نقله اللاهيجي في شوارقه 1 / 48 عن شرح الإشارات</w:t>
      </w:r>
      <w:r w:rsidR="00EC1238">
        <w:rPr>
          <w:rtl/>
        </w:rPr>
        <w:t>،</w:t>
      </w:r>
      <w:r w:rsidRPr="00AD3CEA">
        <w:rPr>
          <w:rtl/>
        </w:rPr>
        <w:t xml:space="preserve"> ولصاحب الأسفار أيضاً كلام مفصّل في ذلك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المحض</w:t>
      </w:r>
      <w:r w:rsidR="00EC1238">
        <w:rPr>
          <w:rtl/>
        </w:rPr>
        <w:t>،</w:t>
      </w:r>
      <w:r w:rsidRPr="001B459D">
        <w:rPr>
          <w:rtl/>
        </w:rPr>
        <w:t xml:space="preserve"> وهو الله الواجب</w:t>
      </w:r>
      <w:r w:rsidR="00EC1238">
        <w:rPr>
          <w:rtl/>
        </w:rPr>
        <w:t>،</w:t>
      </w:r>
      <w:r w:rsidRPr="001B459D">
        <w:rPr>
          <w:rtl/>
        </w:rPr>
        <w:t xml:space="preserve"> وإذا قيل لهم</w:t>
      </w:r>
      <w:r w:rsidR="00EC1238">
        <w:rPr>
          <w:rtl/>
        </w:rPr>
        <w:t>:</w:t>
      </w:r>
      <w:r w:rsidRPr="001B459D">
        <w:rPr>
          <w:rtl/>
        </w:rPr>
        <w:t xml:space="preserve"> إنّ العدم لا أثر له والشر مؤثّر</w:t>
      </w:r>
      <w:r w:rsidR="00EC1238">
        <w:rPr>
          <w:rtl/>
        </w:rPr>
        <w:t>،</w:t>
      </w:r>
      <w:r w:rsidRPr="001B459D">
        <w:rPr>
          <w:rtl/>
        </w:rPr>
        <w:t xml:space="preserve"> يقولون</w:t>
      </w:r>
      <w:r w:rsidR="00EC1238">
        <w:rPr>
          <w:rtl/>
        </w:rPr>
        <w:t>:</w:t>
      </w:r>
      <w:r w:rsidRPr="001B459D">
        <w:rPr>
          <w:rtl/>
        </w:rPr>
        <w:t xml:space="preserve"> إنّه ليس عدماً صرفاً بل عدم ملكة وله تأثير كالعمى ونحوها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نقل عن أرسطو</w:t>
      </w:r>
      <w:r w:rsidR="008232D7">
        <w:rPr>
          <w:rtl/>
        </w:rPr>
        <w:t xml:space="preserve"> - </w:t>
      </w:r>
      <w:r w:rsidRPr="001B459D">
        <w:rPr>
          <w:rtl/>
        </w:rPr>
        <w:t>وقيل</w:t>
      </w:r>
      <w:r w:rsidR="00EC1238">
        <w:rPr>
          <w:rtl/>
        </w:rPr>
        <w:t>:</w:t>
      </w:r>
      <w:r w:rsidRPr="001B459D">
        <w:rPr>
          <w:rtl/>
        </w:rPr>
        <w:t xml:space="preserve"> إنّه تفاخر به</w:t>
      </w:r>
      <w:r w:rsidR="008232D7">
        <w:rPr>
          <w:rtl/>
        </w:rPr>
        <w:t xml:space="preserve"> - </w:t>
      </w:r>
      <w:r w:rsidRPr="001B459D">
        <w:rPr>
          <w:rtl/>
        </w:rPr>
        <w:t>من أنّ الأشياء على خمسة احتمالات</w:t>
      </w:r>
      <w:r w:rsidR="00EC1238">
        <w:rPr>
          <w:rtl/>
        </w:rPr>
        <w:t>:</w:t>
      </w:r>
      <w:r w:rsidRPr="001B459D">
        <w:rPr>
          <w:rtl/>
        </w:rPr>
        <w:t xml:space="preserve"> ما لا خير فيه</w:t>
      </w:r>
      <w:r w:rsidR="00EC1238">
        <w:rPr>
          <w:rtl/>
        </w:rPr>
        <w:t>،</w:t>
      </w:r>
      <w:r w:rsidRPr="001B459D">
        <w:rPr>
          <w:rtl/>
        </w:rPr>
        <w:t xml:space="preserve"> وما لا شرّ فيه</w:t>
      </w:r>
      <w:r w:rsidR="00EC1238">
        <w:rPr>
          <w:rtl/>
        </w:rPr>
        <w:t>،</w:t>
      </w:r>
      <w:r w:rsidRPr="001B459D">
        <w:rPr>
          <w:rtl/>
        </w:rPr>
        <w:t xml:space="preserve"> وما يتساويان فيه</w:t>
      </w:r>
      <w:r w:rsidR="00EC1238">
        <w:rPr>
          <w:rtl/>
        </w:rPr>
        <w:t>،</w:t>
      </w:r>
      <w:r w:rsidRPr="001B459D">
        <w:rPr>
          <w:rtl/>
        </w:rPr>
        <w:t xml:space="preserve"> وما خيره غالب</w:t>
      </w:r>
      <w:r w:rsidR="00EC1238">
        <w:rPr>
          <w:rtl/>
        </w:rPr>
        <w:t>،</w:t>
      </w:r>
      <w:r w:rsidRPr="001B459D">
        <w:rPr>
          <w:rtl/>
        </w:rPr>
        <w:t xml:space="preserve"> وما شره غالب</w:t>
      </w:r>
      <w:r w:rsidR="00EC1238">
        <w:rPr>
          <w:rtl/>
        </w:rPr>
        <w:t>،</w:t>
      </w:r>
      <w:r w:rsidRPr="001B459D">
        <w:rPr>
          <w:rtl/>
        </w:rPr>
        <w:t xml:space="preserve"> وذات الواجب بالذات لمّا لم يمكن أن تصير مبدأ للشر</w:t>
      </w:r>
      <w:r w:rsidR="00EC1238">
        <w:rPr>
          <w:rtl/>
        </w:rPr>
        <w:t>،</w:t>
      </w:r>
      <w:r w:rsidRPr="001B459D">
        <w:rPr>
          <w:rtl/>
        </w:rPr>
        <w:t xml:space="preserve"> وجب أن لا يصدر عنها إلاّ قسمان من هذه الأقسام</w:t>
      </w:r>
      <w:r w:rsidR="00EC1238">
        <w:rPr>
          <w:rtl/>
        </w:rPr>
        <w:t>،</w:t>
      </w:r>
      <w:r w:rsidRPr="001B459D">
        <w:rPr>
          <w:rtl/>
        </w:rPr>
        <w:t xml:space="preserve"> أي ما لا شريّة فيه</w:t>
      </w:r>
      <w:r w:rsidR="00EC1238">
        <w:rPr>
          <w:rtl/>
        </w:rPr>
        <w:t>،</w:t>
      </w:r>
      <w:r w:rsidRPr="001B459D">
        <w:rPr>
          <w:rtl/>
        </w:rPr>
        <w:t xml:space="preserve"> وما خيريته غالبة</w:t>
      </w:r>
      <w:r w:rsidR="00EC1238">
        <w:rPr>
          <w:rtl/>
        </w:rPr>
        <w:t>،</w:t>
      </w:r>
      <w:r w:rsidRPr="001B459D">
        <w:rPr>
          <w:rtl/>
        </w:rPr>
        <w:t xml:space="preserve"> فإنّ ترك الخير الكثير لأجل الشر القليل شر كثير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أمّا الوجه الأَوّل فبعد تسليم الصغرى وعدم المناقشة فيه</w:t>
      </w:r>
      <w:r w:rsidR="00EC1238">
        <w:rPr>
          <w:rtl/>
        </w:rPr>
        <w:t>،</w:t>
      </w:r>
      <w:r w:rsidRPr="001B459D">
        <w:rPr>
          <w:rtl/>
        </w:rPr>
        <w:t xml:space="preserve"> فيرد عليه</w:t>
      </w:r>
      <w:r w:rsidR="00EC1238">
        <w:rPr>
          <w:rtl/>
        </w:rPr>
        <w:t>:</w:t>
      </w:r>
      <w:r w:rsidRPr="001B459D">
        <w:rPr>
          <w:rtl/>
        </w:rPr>
        <w:t xml:space="preserve"> أنّ الممكن كما يحتاج في وجوده إلى إرادة الواجب</w:t>
      </w:r>
      <w:r w:rsidR="00EC1238">
        <w:rPr>
          <w:rtl/>
        </w:rPr>
        <w:t>،</w:t>
      </w:r>
      <w:r w:rsidRPr="001B459D">
        <w:rPr>
          <w:rtl/>
        </w:rPr>
        <w:t xml:space="preserve"> كذلك في عدمه إلى عدمها</w:t>
      </w:r>
      <w:r w:rsidR="00EC1238">
        <w:rPr>
          <w:rtl/>
        </w:rPr>
        <w:t>،</w:t>
      </w:r>
      <w:r w:rsidRPr="001B459D">
        <w:rPr>
          <w:rtl/>
        </w:rPr>
        <w:t xml:space="preserve"> فعدم الممكن مستند إلى عدم إرادته</w:t>
      </w:r>
      <w:r w:rsidR="00EC1238">
        <w:rPr>
          <w:rtl/>
        </w:rPr>
        <w:t>،</w:t>
      </w:r>
      <w:r w:rsidRPr="001B459D">
        <w:rPr>
          <w:rtl/>
        </w:rPr>
        <w:t xml:space="preserve"> فيعود الإشكال وأنّه تعالى لِمَ ما أراد كذا حتى لا يتحقّق الشر</w:t>
      </w:r>
      <w:r w:rsidR="00EC1238">
        <w:rPr>
          <w:rtl/>
        </w:rPr>
        <w:t>؟</w:t>
      </w:r>
      <w:r w:rsidRPr="001B459D">
        <w:rPr>
          <w:rtl/>
        </w:rPr>
        <w:t xml:space="preserve"> فإرجاع الشرّ إلى العدم لا يجدي عن دفع الإشكال</w:t>
      </w:r>
      <w:r w:rsidR="00EC1238">
        <w:rPr>
          <w:rtl/>
        </w:rPr>
        <w:t>.</w:t>
      </w:r>
    </w:p>
    <w:p w:rsidR="001B459D" w:rsidRPr="00AD3CEA" w:rsidRDefault="001B459D" w:rsidP="00B37781">
      <w:pPr>
        <w:pStyle w:val="libNormal"/>
        <w:rPr>
          <w:rtl/>
        </w:rPr>
      </w:pPr>
      <w:r w:rsidRPr="001B459D">
        <w:rPr>
          <w:rtl/>
        </w:rPr>
        <w:t>وأمّا الوجه الثاني فهو بمجرّده غير مفيد</w:t>
      </w:r>
      <w:r w:rsidR="00EC1238">
        <w:rPr>
          <w:rtl/>
        </w:rPr>
        <w:t>؛</w:t>
      </w:r>
      <w:r w:rsidRPr="001B459D">
        <w:rPr>
          <w:rtl/>
        </w:rPr>
        <w:t xml:space="preserve"> لأنّه لم يخرج عن حدّ المدّعى بعد فهو مصادرة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والظاهر من جماعة من الفلاسفة جعل الوجهين وجهاً واحداً</w:t>
      </w:r>
      <w:r w:rsidR="00EC1238">
        <w:rPr>
          <w:rtl/>
        </w:rPr>
        <w:t>،</w:t>
      </w:r>
      <w:r w:rsidRPr="001B459D">
        <w:rPr>
          <w:rtl/>
        </w:rPr>
        <w:t xml:space="preserve"> فالشر عدم محض وليس بأمر وجودي حتى لا يصحّ صدوره من الواجب من أجل عدم السنخية</w:t>
      </w:r>
      <w:r w:rsidR="00EC1238">
        <w:rPr>
          <w:rtl/>
        </w:rPr>
        <w:t>.</w:t>
      </w:r>
      <w:r w:rsidR="00B37781">
        <w:rPr>
          <w:rFonts w:hint="cs"/>
          <w:rtl/>
        </w:rPr>
        <w:t xml:space="preserve"> </w:t>
      </w:r>
      <w:r w:rsidRPr="001B459D">
        <w:rPr>
          <w:rtl/>
        </w:rPr>
        <w:t>وأمّا الشرور بالعرض فهي وإن كانت أُموراً وجودية</w:t>
      </w:r>
      <w:r w:rsidR="00EC1238">
        <w:rPr>
          <w:rtl/>
        </w:rPr>
        <w:t>،</w:t>
      </w:r>
      <w:r w:rsidRPr="001B459D">
        <w:rPr>
          <w:rtl/>
        </w:rPr>
        <w:t xml:space="preserve"> لكن غير صادرة عنه تعالى بالقصد الأَوّل بل بالعرض</w:t>
      </w:r>
      <w:r w:rsidR="00EC1238">
        <w:rPr>
          <w:rtl/>
        </w:rPr>
        <w:t>،</w:t>
      </w:r>
      <w:r w:rsidRPr="001B459D">
        <w:rPr>
          <w:rtl/>
        </w:rPr>
        <w:t>فإنّها غالبة الخيرية وإيجادها لأجل غلبة خيرها على شرها</w:t>
      </w:r>
      <w:r w:rsidR="00EC1238">
        <w:rPr>
          <w:rtl/>
        </w:rPr>
        <w:t>،</w:t>
      </w:r>
      <w:r w:rsidRPr="001B459D">
        <w:rPr>
          <w:rtl/>
        </w:rPr>
        <w:t xml:space="preserve"> وأمّا الشرور بالذات فهي مستندة إلى عدم إرادته</w:t>
      </w:r>
      <w:r w:rsidR="00EC1238">
        <w:rPr>
          <w:rtl/>
        </w:rPr>
        <w:t>،</w:t>
      </w:r>
      <w:r w:rsidRPr="001B459D">
        <w:rPr>
          <w:rtl/>
        </w:rPr>
        <w:t xml:space="preserve"> والواقع منها القسمان المتقدّمان لا غير</w:t>
      </w:r>
      <w:r w:rsidR="00EC1238">
        <w:rPr>
          <w:rtl/>
        </w:rPr>
        <w:t>،</w:t>
      </w:r>
      <w:r w:rsidRPr="001B459D">
        <w:rPr>
          <w:rtl/>
        </w:rPr>
        <w:t xml:space="preserve"> فإنّ الشرور التي تلحق الأشياء هي في أنفسها خيرات</w:t>
      </w:r>
      <w:r w:rsidR="00EC1238">
        <w:rPr>
          <w:rtl/>
        </w:rPr>
        <w:t>،</w:t>
      </w:r>
      <w:r w:rsidRPr="001B459D">
        <w:rPr>
          <w:rtl/>
        </w:rPr>
        <w:t xml:space="preserve"> وبالقياس إلى بعض الأشياء شرور</w:t>
      </w:r>
      <w:r w:rsidR="00EC1238">
        <w:rPr>
          <w:rtl/>
        </w:rPr>
        <w:t>،</w:t>
      </w:r>
      <w:r w:rsidRPr="001B459D">
        <w:rPr>
          <w:rtl/>
        </w:rPr>
        <w:t xml:space="preserve"> كوجود النار والماء</w:t>
      </w:r>
      <w:r w:rsidR="00EC1238">
        <w:rPr>
          <w:rtl/>
        </w:rPr>
        <w:t>،</w:t>
      </w:r>
      <w:r w:rsidRPr="001B459D">
        <w:rPr>
          <w:rtl/>
        </w:rPr>
        <w:t xml:space="preserve"> والسيف والسنان</w:t>
      </w:r>
      <w:r w:rsidR="00EC1238">
        <w:rPr>
          <w:rtl/>
        </w:rPr>
        <w:t>،</w:t>
      </w:r>
      <w:r w:rsidRPr="001B459D">
        <w:rPr>
          <w:rtl/>
        </w:rPr>
        <w:t xml:space="preserve"> والسبع والحية</w:t>
      </w:r>
      <w:r w:rsidR="00EC1238">
        <w:rPr>
          <w:rtl/>
        </w:rPr>
        <w:t>،</w:t>
      </w:r>
      <w:r w:rsidRPr="001B459D">
        <w:rPr>
          <w:rtl/>
        </w:rPr>
        <w:t xml:space="preserve"> وغيرها من الذوات</w:t>
      </w:r>
      <w:r w:rsidR="00EC1238">
        <w:rPr>
          <w:rtl/>
        </w:rPr>
        <w:t>،</w:t>
      </w:r>
      <w:r w:rsidRPr="001B459D">
        <w:rPr>
          <w:rtl/>
        </w:rPr>
        <w:t xml:space="preserve"> وكوجود الغضب والشهوة</w:t>
      </w:r>
      <w:r w:rsidR="00EC1238">
        <w:rPr>
          <w:rtl/>
        </w:rPr>
        <w:t>،</w:t>
      </w:r>
      <w:r w:rsidRPr="001B459D">
        <w:rPr>
          <w:rtl/>
        </w:rPr>
        <w:t xml:space="preserve"> والجُربزة والشيطنة</w:t>
      </w:r>
      <w:r w:rsidR="00EC1238">
        <w:rPr>
          <w:rtl/>
        </w:rPr>
        <w:t>،</w:t>
      </w:r>
      <w:r w:rsidRPr="001B459D">
        <w:rPr>
          <w:rtl/>
        </w:rPr>
        <w:t xml:space="preserve"> وغيرها من الصفات</w:t>
      </w:r>
      <w:r w:rsidR="00EC1238">
        <w:rPr>
          <w:rtl/>
        </w:rPr>
        <w:t>،</w:t>
      </w:r>
      <w:r w:rsidRPr="001B459D">
        <w:rPr>
          <w:rtl/>
        </w:rPr>
        <w:t xml:space="preserve"> وكوجود الضرب والطعن والقتل وغير ذلك من الأفعال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لا شكّ في أنّ جملةً كثيرة من الموجودات</w:t>
      </w:r>
      <w:r w:rsidR="008232D7">
        <w:rPr>
          <w:rtl/>
        </w:rPr>
        <w:t xml:space="preserve"> - </w:t>
      </w:r>
      <w:r w:rsidRPr="001B459D">
        <w:rPr>
          <w:rtl/>
        </w:rPr>
        <w:t>التي توجب الشر لبعض الأشياء الأُخر</w:t>
      </w:r>
      <w:r w:rsidR="008232D7">
        <w:rPr>
          <w:rtl/>
        </w:rPr>
        <w:t xml:space="preserve"> - </w:t>
      </w:r>
      <w:r w:rsidRPr="001B459D">
        <w:rPr>
          <w:rtl/>
        </w:rPr>
        <w:t>خيرات في نفسها</w:t>
      </w:r>
      <w:r w:rsidR="00EC1238">
        <w:rPr>
          <w:rtl/>
        </w:rPr>
        <w:t>،</w:t>
      </w:r>
      <w:r w:rsidRPr="001B459D">
        <w:rPr>
          <w:rtl/>
        </w:rPr>
        <w:t xml:space="preserve"> وبها ينتفع غيرها انتفاعاً أكثر ممّا يترتّب عليها من الشر المذكور</w:t>
      </w:r>
      <w:r w:rsidR="00EC1238">
        <w:rPr>
          <w:rtl/>
        </w:rPr>
        <w:t>،</w:t>
      </w:r>
      <w:r w:rsidRPr="001B459D">
        <w:rPr>
          <w:rtl/>
        </w:rPr>
        <w:t xml:space="preserve"> إلاّ أنّ الإشكال لا يُدفع بهذا المقدار</w:t>
      </w:r>
      <w:r w:rsidR="00EC1238">
        <w:rPr>
          <w:rtl/>
        </w:rPr>
        <w:t>،</w:t>
      </w:r>
      <w:r w:rsidRPr="001B459D">
        <w:rPr>
          <w:rtl/>
        </w:rPr>
        <w:t xml:space="preserve"> فإنّه يقال</w:t>
      </w:r>
      <w:r w:rsidR="00EC1238">
        <w:rPr>
          <w:rtl/>
        </w:rPr>
        <w:t>:</w:t>
      </w:r>
      <w:r w:rsidRPr="001B459D">
        <w:rPr>
          <w:rtl/>
        </w:rPr>
        <w:t xml:space="preserve"> إنّ إحراق النار لثوب الفقير ممكن والله سبحانه قادر على منع تأثيرها</w:t>
      </w:r>
      <w:r w:rsidR="00EC1238">
        <w:rPr>
          <w:rtl/>
        </w:rPr>
        <w:t>،</w:t>
      </w:r>
      <w:r w:rsidRPr="001B459D">
        <w:rPr>
          <w:rtl/>
        </w:rPr>
        <w:t xml:space="preserve"> فلِمَ لم يمنعه</w:t>
      </w:r>
      <w:r w:rsidR="00EC1238">
        <w:rPr>
          <w:rtl/>
        </w:rPr>
        <w:t>؟</w:t>
      </w:r>
      <w:r w:rsidRPr="001B459D">
        <w:rPr>
          <w:rtl/>
        </w:rPr>
        <w:t xml:space="preserve"> وكذا وقوع الطفل في النار</w:t>
      </w:r>
      <w:r w:rsidR="00EC1238">
        <w:rPr>
          <w:rtl/>
        </w:rPr>
        <w:t>،</w:t>
      </w:r>
      <w:r w:rsidRPr="001B459D">
        <w:rPr>
          <w:rtl/>
        </w:rPr>
        <w:t xml:space="preserve"> أو غرق شاب في الماء مثلاً</w:t>
      </w:r>
      <w:r w:rsidR="00EC1238">
        <w:rPr>
          <w:rtl/>
        </w:rPr>
        <w:t>،</w:t>
      </w:r>
      <w:r w:rsidRPr="001B459D">
        <w:rPr>
          <w:rtl/>
        </w:rPr>
        <w:t xml:space="preserve"> فإنّ إيجاد النار أو الماء مثلاً لأجل المنافع الكثيرة</w:t>
      </w:r>
      <w:r w:rsidR="00EC1238">
        <w:rPr>
          <w:rtl/>
        </w:rPr>
        <w:t>،</w:t>
      </w:r>
      <w:r w:rsidRPr="001B459D">
        <w:rPr>
          <w:rtl/>
        </w:rPr>
        <w:t xml:space="preserve"> لا يوجب استحالة منع تأثيرهما في توليد الشر في بعض الموارد</w:t>
      </w:r>
      <w:r w:rsidR="00EC1238">
        <w:rPr>
          <w:rtl/>
        </w:rPr>
        <w:t>،</w:t>
      </w:r>
      <w:r w:rsidRPr="001B459D">
        <w:rPr>
          <w:rtl/>
        </w:rPr>
        <w:t xml:space="preserve"> وهذا ما يقال</w:t>
      </w:r>
      <w:r w:rsidR="00EC1238">
        <w:rPr>
          <w:rtl/>
        </w:rPr>
        <w:t>:</w:t>
      </w:r>
      <w:r w:rsidRPr="001B459D">
        <w:rPr>
          <w:rtl/>
        </w:rPr>
        <w:t xml:space="preserve"> من أنّ الذي يغلب خيره على شره</w:t>
      </w:r>
      <w:r w:rsidR="00EC1238">
        <w:rPr>
          <w:rtl/>
        </w:rPr>
        <w:t>،</w:t>
      </w:r>
      <w:r w:rsidRPr="001B459D">
        <w:rPr>
          <w:rtl/>
        </w:rPr>
        <w:t xml:space="preserve"> لِمَ لم يوجد عن الباري على وجه لا يعتريه شرّ أصلاً</w:t>
      </w:r>
      <w:r w:rsidR="00EC1238">
        <w:rPr>
          <w:rtl/>
        </w:rPr>
        <w:t>؛</w:t>
      </w:r>
      <w:r w:rsidRPr="001B459D">
        <w:rPr>
          <w:rtl/>
        </w:rPr>
        <w:t xml:space="preserve"> حتى يكون الموجودات كلها خيرات محضة</w:t>
      </w:r>
      <w:r w:rsidR="00EC1238">
        <w:rPr>
          <w:rtl/>
        </w:rPr>
        <w:t>؟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ما أُجيب عنه وارتضاه صاحب الأسفار </w:t>
      </w:r>
      <w:r w:rsidRPr="001B459D">
        <w:rPr>
          <w:rStyle w:val="libFootnotenumChar"/>
          <w:rtl/>
        </w:rPr>
        <w:t>(1)</w:t>
      </w:r>
      <w:r w:rsidR="008232D7">
        <w:rPr>
          <w:rtl/>
        </w:rPr>
        <w:t xml:space="preserve"> - </w:t>
      </w:r>
      <w:r w:rsidRPr="001B459D">
        <w:rPr>
          <w:rtl/>
        </w:rPr>
        <w:t>من أنّه لو كان كذلك لكان الشيء غير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الأسفار</w:t>
      </w:r>
      <w:r w:rsidR="00EC1238">
        <w:rPr>
          <w:rtl/>
        </w:rPr>
        <w:t>،</w:t>
      </w:r>
      <w:r w:rsidRPr="00AD3CEA">
        <w:rPr>
          <w:rtl/>
        </w:rPr>
        <w:t xml:space="preserve"> المجلد الثاني</w:t>
      </w:r>
      <w:r w:rsidR="00EC1238">
        <w:rPr>
          <w:rtl/>
        </w:rPr>
        <w:t>،</w:t>
      </w:r>
      <w:r w:rsidRPr="00AD3CEA">
        <w:rPr>
          <w:rtl/>
        </w:rPr>
        <w:t xml:space="preserve"> الموقف الثامن</w:t>
      </w:r>
      <w:r w:rsidR="00EC1238">
        <w:rPr>
          <w:rtl/>
        </w:rPr>
        <w:t>،</w:t>
      </w:r>
      <w:r w:rsidRPr="00AD3CEA">
        <w:rPr>
          <w:rtl/>
        </w:rPr>
        <w:t xml:space="preserve"> الفصل السادس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نفسه</w:t>
      </w:r>
      <w:r w:rsidR="00EC1238">
        <w:rPr>
          <w:rtl/>
        </w:rPr>
        <w:t>؛</w:t>
      </w:r>
      <w:r w:rsidRPr="001B459D">
        <w:rPr>
          <w:rtl/>
        </w:rPr>
        <w:t xml:space="preserve"> إذ كان هذا القسم غير ممكن في هذا القسم من الوجود</w:t>
      </w:r>
      <w:r w:rsidR="00EC1238">
        <w:rPr>
          <w:rtl/>
        </w:rPr>
        <w:t>.</w:t>
      </w:r>
      <w:r w:rsidRPr="001B459D">
        <w:rPr>
          <w:rtl/>
        </w:rPr>
        <w:t>.. إلى أن قال</w:t>
      </w:r>
      <w:r w:rsidR="00EC1238">
        <w:rPr>
          <w:rtl/>
        </w:rPr>
        <w:t>:</w:t>
      </w:r>
      <w:r w:rsidRPr="001B459D">
        <w:rPr>
          <w:rtl/>
        </w:rPr>
        <w:t xml:space="preserve"> فإذا قلت</w:t>
      </w:r>
      <w:r w:rsidR="00EC1238">
        <w:rPr>
          <w:rtl/>
        </w:rPr>
        <w:t>:</w:t>
      </w:r>
      <w:r w:rsidRPr="001B459D">
        <w:rPr>
          <w:rtl/>
        </w:rPr>
        <w:t xml:space="preserve"> لِمَ لا يوجِد النار التي هي أحد أنواع هذا القسم على وجه لا يلزمها شر</w:t>
      </w:r>
      <w:r w:rsidR="00EC1238">
        <w:rPr>
          <w:rtl/>
        </w:rPr>
        <w:t>،</w:t>
      </w:r>
      <w:r w:rsidRPr="001B459D">
        <w:rPr>
          <w:rtl/>
        </w:rPr>
        <w:t xml:space="preserve"> فكأنّك قلت</w:t>
      </w:r>
      <w:r w:rsidR="00EC1238">
        <w:rPr>
          <w:rtl/>
        </w:rPr>
        <w:t>:</w:t>
      </w:r>
      <w:r w:rsidRPr="001B459D">
        <w:rPr>
          <w:rtl/>
        </w:rPr>
        <w:t xml:space="preserve"> لِمَ لم يجعل النار غير النار</w:t>
      </w:r>
      <w:r w:rsidR="00EC1238">
        <w:rPr>
          <w:rtl/>
        </w:rPr>
        <w:t>؟</w:t>
      </w:r>
      <w:r w:rsidRPr="001B459D">
        <w:rPr>
          <w:rtl/>
        </w:rPr>
        <w:t xml:space="preserve"> ومن المستحيل أن يجعل النار غير النار</w:t>
      </w:r>
      <w:r w:rsidR="00EC1238">
        <w:rPr>
          <w:rtl/>
        </w:rPr>
        <w:t>،</w:t>
      </w:r>
      <w:r w:rsidRPr="001B459D">
        <w:rPr>
          <w:rtl/>
        </w:rPr>
        <w:t xml:space="preserve"> ومن المستحيل أن يكون النار ناراً</w:t>
      </w:r>
      <w:r w:rsidR="00EC1238">
        <w:rPr>
          <w:rtl/>
        </w:rPr>
        <w:t>،</w:t>
      </w:r>
      <w:r w:rsidRPr="001B459D">
        <w:rPr>
          <w:rtl/>
        </w:rPr>
        <w:t xml:space="preserve"> وتمس ثوب ناسك</w:t>
      </w:r>
      <w:r w:rsidR="00EC1238">
        <w:rPr>
          <w:rtl/>
        </w:rPr>
        <w:t>،</w:t>
      </w:r>
      <w:r w:rsidRPr="001B459D">
        <w:rPr>
          <w:rtl/>
        </w:rPr>
        <w:t xml:space="preserve"> ولا مانع من الحريق</w:t>
      </w:r>
      <w:r w:rsidR="00EC1238">
        <w:rPr>
          <w:rtl/>
        </w:rPr>
        <w:t>،</w:t>
      </w:r>
      <w:r w:rsidRPr="001B459D">
        <w:rPr>
          <w:rtl/>
        </w:rPr>
        <w:t xml:space="preserve"> ولا تحرقه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8232D7">
        <w:rPr>
          <w:rtl/>
        </w:rPr>
        <w:t xml:space="preserve"> - </w:t>
      </w:r>
      <w:r w:rsidRPr="001B459D">
        <w:rPr>
          <w:rtl/>
        </w:rPr>
        <w:t>فهو قعقعة</w:t>
      </w:r>
      <w:r w:rsidR="00EC1238">
        <w:rPr>
          <w:rtl/>
        </w:rPr>
        <w:t>،</w:t>
      </w:r>
      <w:r w:rsidRPr="001B459D">
        <w:rPr>
          <w:rtl/>
        </w:rPr>
        <w:t xml:space="preserve"> ويظهر فساده ممّا أشرنا إليه آنفاً فلاحظ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وقال في مورد آخر من هذا الفصل</w:t>
      </w:r>
      <w:r w:rsidR="00EC1238">
        <w:rPr>
          <w:rtl/>
        </w:rPr>
        <w:t>:</w:t>
      </w:r>
      <w:r w:rsidRPr="001B459D">
        <w:rPr>
          <w:rtl/>
        </w:rPr>
        <w:t xml:space="preserve"> وأكثر مَن يطوّل حديث الخير والشر</w:t>
      </w:r>
      <w:r w:rsidR="00EC1238">
        <w:rPr>
          <w:rtl/>
        </w:rPr>
        <w:t>،</w:t>
      </w:r>
      <w:r w:rsidRPr="001B459D">
        <w:rPr>
          <w:rtl/>
        </w:rPr>
        <w:t xml:space="preserve"> ويستشكل الأمر يظن أنّ الأُمور العظمية الإلهية</w:t>
      </w:r>
      <w:r w:rsidR="00EC1238">
        <w:rPr>
          <w:rtl/>
        </w:rPr>
        <w:t>،</w:t>
      </w:r>
      <w:r w:rsidRPr="001B459D">
        <w:rPr>
          <w:rtl/>
        </w:rPr>
        <w:t xml:space="preserve"> من الأفلاك وما فيها</w:t>
      </w:r>
      <w:r w:rsidR="00EC1238">
        <w:rPr>
          <w:rtl/>
        </w:rPr>
        <w:t>،</w:t>
      </w:r>
      <w:r w:rsidRPr="001B459D">
        <w:rPr>
          <w:rtl/>
        </w:rPr>
        <w:t xml:space="preserve"> إنّما خُلقت لأجل الإنسان</w:t>
      </w:r>
      <w:r w:rsidR="00EC1238">
        <w:rPr>
          <w:rtl/>
        </w:rPr>
        <w:t>،</w:t>
      </w:r>
      <w:r w:rsidRPr="001B459D">
        <w:rPr>
          <w:rtl/>
        </w:rPr>
        <w:t xml:space="preserve"> وأنّ الأفعال الإلهية منشؤها إرادة قُصدت بها أشياء وأغراض</w:t>
      </w:r>
      <w:r w:rsidR="00EC1238">
        <w:rPr>
          <w:rtl/>
        </w:rPr>
        <w:t>،</w:t>
      </w:r>
      <w:r w:rsidRPr="001B459D">
        <w:rPr>
          <w:rtl/>
        </w:rPr>
        <w:t xml:space="preserve"> على نحو إرادتنا وأغراضنا في الأفعال الصادرة عنّا بالاختيار</w:t>
      </w:r>
      <w:r w:rsidR="00EC1238">
        <w:rPr>
          <w:rtl/>
        </w:rPr>
        <w:t>،</w:t>
      </w:r>
      <w:r w:rsidRPr="001B459D">
        <w:rPr>
          <w:rtl/>
        </w:rPr>
        <w:t xml:space="preserve"> ولو تأمّل هذا الجاهل المحجوب عن شهود العارفين أدنى تأمّل</w:t>
      </w:r>
      <w:r w:rsidR="00EC1238">
        <w:rPr>
          <w:rtl/>
        </w:rPr>
        <w:t>،</w:t>
      </w:r>
      <w:r w:rsidRPr="001B459D">
        <w:rPr>
          <w:rtl/>
        </w:rPr>
        <w:t xml:space="preserve"> لدرى أنّ الأمر لو كان كما توهّمه</w:t>
      </w:r>
      <w:r w:rsidR="00EC1238">
        <w:rPr>
          <w:rtl/>
        </w:rPr>
        <w:t>،</w:t>
      </w:r>
      <w:r w:rsidRPr="001B459D">
        <w:rPr>
          <w:rtl/>
        </w:rPr>
        <w:t xml:space="preserve"> ولم يكن هناك أحكام مضبوطة</w:t>
      </w:r>
      <w:r w:rsidR="00EC1238">
        <w:rPr>
          <w:rtl/>
        </w:rPr>
        <w:t>،</w:t>
      </w:r>
      <w:r w:rsidRPr="001B459D">
        <w:rPr>
          <w:rtl/>
        </w:rPr>
        <w:t xml:space="preserve"> وعلوم حقّة إلهية</w:t>
      </w:r>
      <w:r w:rsidR="00EC1238">
        <w:rPr>
          <w:rtl/>
        </w:rPr>
        <w:t>،</w:t>
      </w:r>
      <w:r w:rsidRPr="001B459D">
        <w:rPr>
          <w:rtl/>
        </w:rPr>
        <w:t xml:space="preserve"> وضوابط ضرورية أزلاً وأبداً</w:t>
      </w:r>
      <w:r w:rsidR="00EC1238">
        <w:rPr>
          <w:rtl/>
        </w:rPr>
        <w:t>،</w:t>
      </w:r>
      <w:r w:rsidRPr="001B459D">
        <w:rPr>
          <w:rtl/>
        </w:rPr>
        <w:t xml:space="preserve"> ما كان أحوال أولياء الله في الدنيا على هذا الوجه من المحن الشديدة</w:t>
      </w:r>
      <w:r w:rsidR="00EC1238">
        <w:rPr>
          <w:rtl/>
        </w:rPr>
        <w:t>.</w:t>
      </w:r>
      <w:r w:rsidRPr="001B459D">
        <w:rPr>
          <w:rtl/>
        </w:rPr>
        <w:t>.. إلى آخر ما لفّقه ممّا لا فائدة في نقله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وقد دريت أنّ الله تعالى فاعل مختار</w:t>
      </w:r>
      <w:r w:rsidR="00EC1238">
        <w:rPr>
          <w:rtl/>
        </w:rPr>
        <w:t>،</w:t>
      </w:r>
      <w:r w:rsidRPr="001B459D">
        <w:rPr>
          <w:rtl/>
        </w:rPr>
        <w:t xml:space="preserve"> وسيأتي أنّ أفعاله تابعة للأغراض على ما يقتضيه البرهان</w:t>
      </w:r>
      <w:r w:rsidR="00EC1238">
        <w:rPr>
          <w:rtl/>
        </w:rPr>
        <w:t>،</w:t>
      </w:r>
      <w:r w:rsidRPr="001B459D">
        <w:rPr>
          <w:rtl/>
        </w:rPr>
        <w:t xml:space="preserve"> فلا ضرورة له في إيجاد شيء أبداً</w:t>
      </w:r>
      <w:r w:rsidR="00EC1238">
        <w:rPr>
          <w:rtl/>
        </w:rPr>
        <w:t>،</w:t>
      </w:r>
      <w:r w:rsidRPr="001B459D">
        <w:rPr>
          <w:rtl/>
        </w:rPr>
        <w:t xml:space="preserve"> فإذن بقي الأشكال على حاله</w:t>
      </w:r>
      <w:r w:rsidR="00EC1238">
        <w:rPr>
          <w:rtl/>
        </w:rPr>
        <w:t>،</w:t>
      </w:r>
      <w:r w:rsidRPr="001B459D">
        <w:rPr>
          <w:rtl/>
        </w:rPr>
        <w:t xml:space="preserve"> وملخّصه أنّ المصلحة النوعية لشيء</w:t>
      </w:r>
      <w:r w:rsidR="00EC1238">
        <w:rPr>
          <w:rtl/>
        </w:rPr>
        <w:t>،</w:t>
      </w:r>
      <w:r w:rsidRPr="001B459D">
        <w:rPr>
          <w:rtl/>
        </w:rPr>
        <w:t xml:space="preserve"> لا تجوّز وقوع الشرّ منه من حيث الحكمة</w:t>
      </w:r>
      <w:r w:rsidR="00EC1238">
        <w:rPr>
          <w:rtl/>
        </w:rPr>
        <w:t>،</w:t>
      </w:r>
      <w:r w:rsidRPr="001B459D">
        <w:rPr>
          <w:rtl/>
        </w:rPr>
        <w:t xml:space="preserve"> ما دام تأثير الشيء موقوفاً على إذنه تعالى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فالصحيح أن يقال</w:t>
      </w:r>
      <w:r w:rsidR="00EC1238">
        <w:rPr>
          <w:rtl/>
        </w:rPr>
        <w:t>:</w:t>
      </w:r>
      <w:r w:rsidRPr="001B459D">
        <w:rPr>
          <w:rtl/>
        </w:rPr>
        <w:t xml:space="preserve"> إنّ كلّ شرّ يستند إلى الله تعالى</w:t>
      </w:r>
      <w:r w:rsidR="00EC1238">
        <w:rPr>
          <w:rtl/>
        </w:rPr>
        <w:t>،</w:t>
      </w:r>
      <w:r w:rsidRPr="001B459D">
        <w:rPr>
          <w:rtl/>
        </w:rPr>
        <w:t xml:space="preserve"> له مصلحة زائدة على أصل المصلحة النوعية في نفس الموجود المسمّى بالشر بالعرض</w:t>
      </w:r>
      <w:r w:rsidR="00EC1238">
        <w:rPr>
          <w:rtl/>
        </w:rPr>
        <w:t>،</w:t>
      </w:r>
      <w:r w:rsidRPr="001B459D">
        <w:rPr>
          <w:rtl/>
        </w:rPr>
        <w:t xml:space="preserve"> مثلاً أنّ للنار مصلحةً هامّة نوعية</w:t>
      </w:r>
      <w:r w:rsidR="00EC1238">
        <w:rPr>
          <w:rtl/>
        </w:rPr>
        <w:t>،</w:t>
      </w:r>
      <w:r w:rsidRPr="001B459D">
        <w:rPr>
          <w:rtl/>
        </w:rPr>
        <w:t xml:space="preserve"> وفي إحراقها ثوب أحد</w:t>
      </w:r>
      <w:r w:rsidR="00EC1238">
        <w:rPr>
          <w:rtl/>
        </w:rPr>
        <w:t>،</w:t>
      </w:r>
      <w:r w:rsidRPr="001B459D">
        <w:rPr>
          <w:rtl/>
        </w:rPr>
        <w:t xml:space="preserve"> أو ولد آخر</w:t>
      </w:r>
      <w:r w:rsidR="00EC1238">
        <w:rPr>
          <w:rtl/>
        </w:rPr>
        <w:t>،</w:t>
      </w:r>
      <w:r w:rsidRPr="001B459D">
        <w:rPr>
          <w:rtl/>
        </w:rPr>
        <w:t xml:space="preserve"> مصلحة أُخرى للمتضرّر والمغموم أو لطف لأجنبي</w:t>
      </w:r>
      <w:r w:rsidR="00EC1238">
        <w:rPr>
          <w:rtl/>
        </w:rPr>
        <w:t>،</w:t>
      </w:r>
      <w:r w:rsidRPr="001B459D">
        <w:rPr>
          <w:rtl/>
        </w:rPr>
        <w:t xml:space="preserve"> لكن مع العِوض للمالك أو الوالد</w:t>
      </w:r>
      <w:r w:rsidR="00EC1238">
        <w:rPr>
          <w:rtl/>
        </w:rPr>
        <w:t>،</w:t>
      </w:r>
      <w:r w:rsidRPr="001B459D">
        <w:rPr>
          <w:rtl/>
        </w:rPr>
        <w:t xml:space="preserve"> وهكذا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وهذا العِوض أكثر فائدة للمتضرّر من ضرره</w:t>
      </w:r>
      <w:r w:rsidR="00EC1238">
        <w:rPr>
          <w:rtl/>
        </w:rPr>
        <w:t>،</w:t>
      </w:r>
      <w:r w:rsidRPr="001B459D">
        <w:rPr>
          <w:rtl/>
        </w:rPr>
        <w:t xml:space="preserve"> وهذا الكلام ممّا لابدّ منه لوجوه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صدور الشرّ منه تعالى</w:t>
      </w:r>
      <w:r w:rsidR="008232D7">
        <w:rPr>
          <w:rtl/>
        </w:rPr>
        <w:t xml:space="preserve"> - </w:t>
      </w:r>
      <w:r w:rsidRPr="001B459D">
        <w:rPr>
          <w:rtl/>
        </w:rPr>
        <w:t>ولو في مورد مع الاختيار والقدرة على دفعه</w:t>
      </w:r>
      <w:r w:rsidR="008232D7">
        <w:rPr>
          <w:rtl/>
        </w:rPr>
        <w:t xml:space="preserve"> - </w:t>
      </w:r>
      <w:r w:rsidRPr="001B459D">
        <w:rPr>
          <w:rtl/>
        </w:rPr>
        <w:t>قبيح</w:t>
      </w:r>
      <w:r w:rsidR="00EC1238">
        <w:rPr>
          <w:rtl/>
        </w:rPr>
        <w:t>،</w:t>
      </w:r>
      <w:r w:rsidRPr="001B459D">
        <w:rPr>
          <w:rtl/>
        </w:rPr>
        <w:t xml:space="preserve"> والقبح غير جائز عليه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أفعاله معلّلة بالأغراض الراجعة إلى نفع غيره</w:t>
      </w:r>
      <w:r w:rsidR="00EC1238">
        <w:rPr>
          <w:rtl/>
        </w:rPr>
        <w:t>،</w:t>
      </w:r>
      <w:r w:rsidRPr="001B459D">
        <w:rPr>
          <w:rtl/>
        </w:rPr>
        <w:t xml:space="preserve"> فلابدّ من عائدة في الشرّ المذكورة راجعة إلى مَن ابتُلي بالشر المذكور</w:t>
      </w:r>
      <w:r w:rsidR="00EC1238">
        <w:rPr>
          <w:rtl/>
        </w:rPr>
        <w:t>،</w:t>
      </w:r>
      <w:r w:rsidRPr="001B459D">
        <w:rPr>
          <w:rtl/>
        </w:rPr>
        <w:t xml:space="preserve"> كما سيأتي تفصيله في بحث الأعراض من المقصد الخامس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صدور الشر عنه ترجيح المرجوح على الراجح</w:t>
      </w:r>
      <w:r w:rsidR="00EC1238">
        <w:rPr>
          <w:rtl/>
        </w:rPr>
        <w:t>،</w:t>
      </w:r>
      <w:r w:rsidRPr="001B459D">
        <w:rPr>
          <w:rtl/>
        </w:rPr>
        <w:t xml:space="preserve"> أو ترجيح بلا مرجّح وهو باطل</w:t>
      </w:r>
      <w:r w:rsidR="00EC1238">
        <w:rPr>
          <w:rtl/>
        </w:rPr>
        <w:t>،</w:t>
      </w:r>
      <w:r w:rsidRPr="001B459D">
        <w:rPr>
          <w:rtl/>
        </w:rPr>
        <w:t xml:space="preserve"> فتلخّص أنّ الموجود في العالم هو ما لا شرّ فيه</w:t>
      </w:r>
      <w:r w:rsidR="00EC1238">
        <w:rPr>
          <w:rtl/>
        </w:rPr>
        <w:t>،</w:t>
      </w:r>
      <w:r w:rsidRPr="001B459D">
        <w:rPr>
          <w:rtl/>
        </w:rPr>
        <w:t xml:space="preserve"> أو ما فيه شرّ أقلّ من خيره</w:t>
      </w:r>
      <w:r w:rsidR="00EC1238">
        <w:rPr>
          <w:rtl/>
        </w:rPr>
        <w:t>،</w:t>
      </w:r>
      <w:r w:rsidRPr="001B459D">
        <w:rPr>
          <w:rtl/>
        </w:rPr>
        <w:t xml:space="preserve"> وهذا الشر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أيضاً لابدّ له من مصلحة شخصية</w:t>
      </w:r>
      <w:r w:rsidR="00EC1238">
        <w:rPr>
          <w:rtl/>
        </w:rPr>
        <w:t>،</w:t>
      </w:r>
      <w:r w:rsidRPr="001B459D">
        <w:rPr>
          <w:rtl/>
        </w:rPr>
        <w:t xml:space="preserve"> ويمكن أن يقال</w:t>
      </w:r>
      <w:r w:rsidR="00EC1238">
        <w:rPr>
          <w:rtl/>
        </w:rPr>
        <w:t>:</w:t>
      </w:r>
      <w:r w:rsidRPr="001B459D">
        <w:rPr>
          <w:rtl/>
        </w:rPr>
        <w:t xml:space="preserve"> إنّ الشرور الواقعة من سوء أفعال العباد الاختيارية لا مصلحة شخصية فيها</w:t>
      </w:r>
      <w:r w:rsidR="00EC1238">
        <w:rPr>
          <w:rtl/>
        </w:rPr>
        <w:t>،</w:t>
      </w:r>
      <w:r w:rsidRPr="001B459D">
        <w:rPr>
          <w:rtl/>
        </w:rPr>
        <w:t xml:space="preserve"> أو لا ملزم لها ولو دائماً سوى المصلحة العامّة في جعل الإنسان مختاراً</w:t>
      </w:r>
      <w:r w:rsidR="00EC1238">
        <w:rPr>
          <w:rtl/>
        </w:rPr>
        <w:t>؛</w:t>
      </w:r>
      <w:r w:rsidRPr="001B459D">
        <w:rPr>
          <w:rtl/>
        </w:rPr>
        <w:t xml:space="preserve"> لكي لا تبطل التكاليف والتشريعات</w:t>
      </w:r>
      <w:r w:rsidR="00EC1238">
        <w:rPr>
          <w:rtl/>
        </w:rPr>
        <w:t>،</w:t>
      </w:r>
      <w:r w:rsidRPr="001B459D">
        <w:rPr>
          <w:rtl/>
        </w:rPr>
        <w:t xml:space="preserve"> فإنّ المضطرّ لا يجوز تكليفه</w:t>
      </w:r>
      <w:r w:rsidR="00EC1238">
        <w:rPr>
          <w:rtl/>
        </w:rPr>
        <w:t>،</w:t>
      </w:r>
      <w:r w:rsidRPr="001B459D">
        <w:rPr>
          <w:rtl/>
        </w:rPr>
        <w:t xml:space="preserve"> فتأمّل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 إنّه بعد ما ثبت لزوم المصلحة في أفراد الشرور</w:t>
      </w:r>
      <w:r w:rsidR="00EC1238">
        <w:rPr>
          <w:rtl/>
        </w:rPr>
        <w:t>،</w:t>
      </w:r>
      <w:r w:rsidRPr="001B459D">
        <w:rPr>
          <w:rtl/>
        </w:rPr>
        <w:t xml:space="preserve"> لا مانع من إمكان موجود كان شره أكثر من خيره</w:t>
      </w:r>
      <w:r w:rsidR="00EC1238">
        <w:rPr>
          <w:rtl/>
        </w:rPr>
        <w:t>،</w:t>
      </w:r>
      <w:r w:rsidRPr="001B459D">
        <w:rPr>
          <w:rtl/>
        </w:rPr>
        <w:t xml:space="preserve"> كما لا يخفى وجهه على المتأمل</w:t>
      </w:r>
      <w:r w:rsidR="00EC1238">
        <w:rPr>
          <w:rtl/>
        </w:rPr>
        <w:t>،</w:t>
      </w:r>
      <w:r w:rsidRPr="001B459D">
        <w:rPr>
          <w:rtl/>
        </w:rPr>
        <w:t xml:space="preserve"> فتدبّر جيداً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جميع ما ذكرنا واضح بحمد الله</w:t>
      </w:r>
      <w:r w:rsidR="00EC1238">
        <w:rPr>
          <w:rtl/>
        </w:rPr>
        <w:t>،</w:t>
      </w:r>
      <w:r w:rsidRPr="001B459D">
        <w:rPr>
          <w:rtl/>
        </w:rPr>
        <w:t xml:space="preserve"> فشبهة الشرور مندفعة</w:t>
      </w:r>
      <w:r w:rsidR="00EC1238">
        <w:rPr>
          <w:rtl/>
        </w:rPr>
        <w:t>،</w:t>
      </w:r>
      <w:r w:rsidRPr="001B459D">
        <w:rPr>
          <w:rtl/>
        </w:rPr>
        <w:t xml:space="preserve"> غير أنّ مسألة خلود الكافرين في العقاب أمر مشكل</w:t>
      </w:r>
      <w:r w:rsidR="00EC1238">
        <w:rPr>
          <w:rtl/>
        </w:rPr>
        <w:t>،</w:t>
      </w:r>
      <w:r w:rsidRPr="001B459D">
        <w:rPr>
          <w:rtl/>
        </w:rPr>
        <w:t xml:space="preserve"> كما سيأتي توضيحه في بحث تعلّل أفعاله بالأغراض</w:t>
      </w:r>
      <w:r w:rsidR="00EC1238">
        <w:rPr>
          <w:rtl/>
        </w:rPr>
        <w:t>،</w:t>
      </w:r>
      <w:r w:rsidRPr="001B459D">
        <w:rPr>
          <w:rtl/>
        </w:rPr>
        <w:t xml:space="preserve"> وما أُجيب عنه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من تجسّم الأعمال باطل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92" w:name="_Toc418161690"/>
      <w:r w:rsidRPr="00AD3CEA">
        <w:rPr>
          <w:rtl/>
        </w:rPr>
        <w:t>المطلب الثاني</w:t>
      </w:r>
      <w:r w:rsidR="00EC1238">
        <w:rPr>
          <w:rtl/>
        </w:rPr>
        <w:t>:</w:t>
      </w:r>
      <w:bookmarkEnd w:id="92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قد دريت أنّ القدرة إنّما تتعلّق بالممكن وحده دون الواجب والممتنع</w:t>
      </w:r>
      <w:r w:rsidR="00EC1238">
        <w:rPr>
          <w:rtl/>
        </w:rPr>
        <w:t>،</w:t>
      </w:r>
      <w:r w:rsidRPr="001B459D">
        <w:rPr>
          <w:rtl/>
        </w:rPr>
        <w:t xml:space="preserve"> فإنّ الشيء إذا كان ضروري الوجود أو العدم ولا يمكن تغيّره</w:t>
      </w:r>
      <w:r w:rsidR="00EC1238">
        <w:rPr>
          <w:rtl/>
        </w:rPr>
        <w:t>،</w:t>
      </w:r>
      <w:r w:rsidRPr="001B459D">
        <w:rPr>
          <w:rtl/>
        </w:rPr>
        <w:t xml:space="preserve"> استحال أن يتعلّق به القدرة التي هي بمعنى صحّة الفعل والترك</w:t>
      </w:r>
      <w:r w:rsidR="00EC1238">
        <w:rPr>
          <w:rtl/>
        </w:rPr>
        <w:t>؛</w:t>
      </w:r>
      <w:r w:rsidRPr="001B459D">
        <w:rPr>
          <w:rtl/>
        </w:rPr>
        <w:t xml:space="preserve"> بداهة تصادم الصحّة والضرورة</w:t>
      </w:r>
      <w:r w:rsidR="00EC1238">
        <w:rPr>
          <w:rtl/>
        </w:rPr>
        <w:t>،</w:t>
      </w:r>
      <w:r w:rsidRPr="001B459D">
        <w:rPr>
          <w:rtl/>
        </w:rPr>
        <w:t xml:space="preserve"> فذات واجب الوجود وصفاته الذاتية خارجة عن دائرة قدرته</w:t>
      </w:r>
      <w:r w:rsidR="00EC1238">
        <w:rPr>
          <w:rtl/>
        </w:rPr>
        <w:t>،</w:t>
      </w:r>
      <w:r w:rsidRPr="001B459D">
        <w:rPr>
          <w:rtl/>
        </w:rPr>
        <w:t xml:space="preserve"> بل لا قدرة على مطلق الذاتيات</w:t>
      </w:r>
      <w:r w:rsidR="00EC1238">
        <w:rPr>
          <w:rtl/>
        </w:rPr>
        <w:t>،</w:t>
      </w:r>
      <w:r w:rsidRPr="001B459D">
        <w:rPr>
          <w:rtl/>
        </w:rPr>
        <w:t xml:space="preserve"> فلا يكون زوجية الأربعة</w:t>
      </w:r>
      <w:r w:rsidR="00EC1238">
        <w:rPr>
          <w:rtl/>
        </w:rPr>
        <w:t>،</w:t>
      </w:r>
      <w:r w:rsidRPr="001B459D">
        <w:rPr>
          <w:rtl/>
        </w:rPr>
        <w:t xml:space="preserve"> وإمكان الماهيات</w:t>
      </w:r>
      <w:r w:rsidR="00EC1238">
        <w:rPr>
          <w:rtl/>
        </w:rPr>
        <w:t>،</w:t>
      </w:r>
      <w:r w:rsidRPr="001B459D">
        <w:rPr>
          <w:rtl/>
        </w:rPr>
        <w:t xml:space="preserve"> وفقر الموجودات الممكنة</w:t>
      </w:r>
      <w:r w:rsidR="00EC1238">
        <w:rPr>
          <w:rtl/>
        </w:rPr>
        <w:t>،</w:t>
      </w:r>
      <w:r w:rsidRPr="001B459D">
        <w:rPr>
          <w:rtl/>
        </w:rPr>
        <w:t xml:space="preserve"> وأمثالها بمقدورة أصلاً</w:t>
      </w:r>
      <w:r w:rsidR="00EC1238">
        <w:rPr>
          <w:rtl/>
        </w:rPr>
        <w:t>،</w:t>
      </w:r>
      <w:r w:rsidRPr="001B459D">
        <w:rPr>
          <w:rtl/>
        </w:rPr>
        <w:t xml:space="preserve"> وكذا شريك الباري واجتماع النقيضين ونحوهما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كلّ ذلك ظاهر</w:t>
      </w:r>
      <w:r w:rsidR="00EC1238">
        <w:rPr>
          <w:rtl/>
        </w:rPr>
        <w:t>،</w:t>
      </w:r>
      <w:r w:rsidRPr="001B459D">
        <w:rPr>
          <w:rtl/>
        </w:rPr>
        <w:t xml:space="preserve"> وأمّا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 اللَّه عَلَى كُلِّ شَيْءٍ قَدِيرٌ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إمّا منصرف  إلى الشيء الممكن من الأَوّل بحيث لا يشمل لفظ الشيء الضروريات</w:t>
      </w:r>
      <w:r w:rsidR="00EC1238">
        <w:rPr>
          <w:rtl/>
        </w:rPr>
        <w:t>،</w:t>
      </w:r>
      <w:r w:rsidRPr="001B459D">
        <w:rPr>
          <w:rtl/>
        </w:rPr>
        <w:t xml:space="preserve"> أو هو مخصّص به على تقدير الشمول اللفظي</w:t>
      </w:r>
      <w:r w:rsidR="00EC1238">
        <w:rPr>
          <w:rtl/>
        </w:rPr>
        <w:t>،</w:t>
      </w:r>
      <w:r w:rsidRPr="001B459D">
        <w:rPr>
          <w:rtl/>
        </w:rPr>
        <w:t xml:space="preserve"> ولا فرق في ذلك التخصّص والتخصيص بين أن يعبّر بعدم القدرة</w:t>
      </w:r>
      <w:r w:rsidR="00EC1238">
        <w:rPr>
          <w:rtl/>
        </w:rPr>
        <w:t>،</w:t>
      </w:r>
      <w:r w:rsidRPr="001B459D">
        <w:rPr>
          <w:rtl/>
        </w:rPr>
        <w:t xml:space="preserve"> وبين أن يعبّر بعدم قابلية المحل</w:t>
      </w:r>
      <w:r w:rsidR="00EC1238">
        <w:rPr>
          <w:rtl/>
        </w:rPr>
        <w:t>،</w:t>
      </w:r>
      <w:r w:rsidRPr="001B459D">
        <w:rPr>
          <w:rtl/>
        </w:rPr>
        <w:t xml:space="preserve"> فإنّ الضروري ممّا لا يتعلّق به قدرة القادر</w:t>
      </w:r>
      <w:r w:rsidR="00EC1238">
        <w:rPr>
          <w:rtl/>
        </w:rPr>
        <w:t>،</w:t>
      </w:r>
      <w:r w:rsidRPr="001B459D">
        <w:rPr>
          <w:rtl/>
        </w:rPr>
        <w:t xml:space="preserve"> سواء كان عدم التعلّق من جهة العجز أو من نقص القابل</w:t>
      </w:r>
      <w:r w:rsidR="00EC1238">
        <w:rPr>
          <w:rtl/>
        </w:rPr>
        <w:t>،</w:t>
      </w:r>
      <w:r w:rsidRPr="001B459D">
        <w:rPr>
          <w:rtl/>
        </w:rPr>
        <w:t xml:space="preserve"> فإنكار التخصيص على الثاني كما توهّمه صاحب الأسفار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لا وجه له</w:t>
      </w:r>
      <w:r w:rsidR="00EC1238">
        <w:rPr>
          <w:rtl/>
        </w:rPr>
        <w:t>.</w:t>
      </w:r>
    </w:p>
    <w:p w:rsidR="001B459D" w:rsidRPr="00AD3CEA" w:rsidRDefault="001B459D" w:rsidP="00B37781">
      <w:pPr>
        <w:pStyle w:val="libNormal"/>
        <w:rPr>
          <w:rtl/>
        </w:rPr>
      </w:pPr>
      <w:r w:rsidRPr="001B459D">
        <w:rPr>
          <w:rtl/>
        </w:rPr>
        <w:t>وممّا ذكرنا كلّه ظهر أنّ إدخال العالم كلّه في بيضة</w:t>
      </w:r>
      <w:r w:rsidR="00EC1238">
        <w:rPr>
          <w:rtl/>
        </w:rPr>
        <w:t>،</w:t>
      </w:r>
      <w:r w:rsidRPr="001B459D">
        <w:rPr>
          <w:rtl/>
        </w:rPr>
        <w:t xml:space="preserve"> مع عدم تصغير العالم ولا تكبير البيضة</w:t>
      </w:r>
      <w:r w:rsidR="00EC1238">
        <w:rPr>
          <w:rtl/>
        </w:rPr>
        <w:t>،</w:t>
      </w:r>
      <w:r w:rsidRPr="001B459D">
        <w:rPr>
          <w:rtl/>
        </w:rPr>
        <w:t xml:space="preserve"> محال غير قابل لتعلّق القدرة الأزلية به</w:t>
      </w:r>
      <w:r w:rsidR="00EC1238">
        <w:rPr>
          <w:rtl/>
        </w:rPr>
        <w:t>،</w:t>
      </w:r>
      <w:r w:rsidRPr="001B459D">
        <w:rPr>
          <w:rtl/>
        </w:rPr>
        <w:t xml:space="preserve"> وقد دلّ عليه مرسلة ابن أبي عمير عن الإمام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إنّ إبليس قال لعيسى ابن مريم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أَيقدر ربّك على أن يدخل الأرض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المجيب صاحب الأسفار ناسباً جوابه إلى الفلاسفة</w:t>
      </w:r>
      <w:r w:rsidR="00EC1238">
        <w:rPr>
          <w:rtl/>
        </w:rPr>
        <w:t>،</w:t>
      </w:r>
      <w:r w:rsidRPr="00EC1238">
        <w:rPr>
          <w:rtl/>
        </w:rPr>
        <w:t xml:space="preserve"> وسيأتي وجه بطلانه في مسألة بطلان الجبر والتفويض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النور 24 / 45.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الأسفار</w:t>
      </w:r>
      <w:r w:rsidR="00EC1238">
        <w:rPr>
          <w:rtl/>
        </w:rPr>
        <w:t>،</w:t>
      </w:r>
      <w:r w:rsidRPr="00AD3CEA">
        <w:rPr>
          <w:rtl/>
        </w:rPr>
        <w:t xml:space="preserve"> مباحث الشرور.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البحار 4 / 142.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8232D7">
        <w:rPr>
          <w:rtl/>
        </w:rPr>
        <w:lastRenderedPageBreak/>
        <w:t>بيضةً</w:t>
      </w:r>
      <w:r w:rsidR="00EC1238">
        <w:rPr>
          <w:rtl/>
        </w:rPr>
        <w:t>،</w:t>
      </w:r>
      <w:r w:rsidRPr="008232D7">
        <w:rPr>
          <w:rtl/>
        </w:rPr>
        <w:t xml:space="preserve"> لا تصغر الأرض ولا تكبر البيضة</w:t>
      </w:r>
      <w:r w:rsidR="00EC1238">
        <w:rPr>
          <w:rtl/>
        </w:rPr>
        <w:t>؟</w:t>
      </w:r>
      <w:r w:rsidRPr="008232D7">
        <w:rPr>
          <w:rtl/>
        </w:rPr>
        <w:t xml:space="preserve"> فقال عيسى</w:t>
      </w:r>
      <w:r w:rsidR="008232D7">
        <w:rPr>
          <w:rtl/>
        </w:rPr>
        <w:t xml:space="preserve"> - </w:t>
      </w:r>
      <w:r w:rsidRPr="001B459D">
        <w:rPr>
          <w:rtl/>
        </w:rPr>
        <w:t>على نبينا وآله وعليه السلام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ويلك</w:t>
      </w:r>
      <w:r w:rsidR="00EC1238">
        <w:rPr>
          <w:rtl/>
        </w:rPr>
        <w:t>،</w:t>
      </w:r>
      <w:r w:rsidRPr="001B459D">
        <w:rPr>
          <w:rtl/>
        </w:rPr>
        <w:t xml:space="preserve"> إنّ الله لا يوصف بعجز</w:t>
      </w:r>
      <w:r w:rsidR="00EC1238">
        <w:rPr>
          <w:rtl/>
        </w:rPr>
        <w:t>،</w:t>
      </w:r>
      <w:r w:rsidRPr="001B459D">
        <w:rPr>
          <w:rtl/>
        </w:rPr>
        <w:t xml:space="preserve"> ومَن أقدر ممّن يلطف الأرض ويعظم البيضة</w:t>
      </w:r>
      <w:r w:rsidR="00B37781">
        <w:rPr>
          <w:rtl/>
        </w:rPr>
        <w:t>!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ورواية ابن أُذينة عنه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قيل</w:t>
      </w:r>
      <w:r w:rsidR="00EC1238">
        <w:rPr>
          <w:rtl/>
        </w:rPr>
        <w:t>:</w:t>
      </w:r>
      <w:r w:rsidRPr="001B459D">
        <w:rPr>
          <w:rtl/>
        </w:rPr>
        <w:t xml:space="preserve"> لأمير المؤمنين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هل يقدر ربّك أن يُدخِل الدنيا في بيضة</w:t>
      </w:r>
      <w:r w:rsidR="00EC1238">
        <w:rPr>
          <w:rtl/>
        </w:rPr>
        <w:t>،</w:t>
      </w:r>
      <w:r w:rsidRPr="001B459D">
        <w:rPr>
          <w:rtl/>
        </w:rPr>
        <w:t xml:space="preserve"> من غير أن تصغر الدنيا أو تكبر البيضة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إنّ الله تبارك</w:t>
      </w:r>
      <w:r w:rsidR="00EC1238">
        <w:rPr>
          <w:rtl/>
        </w:rPr>
        <w:t>،</w:t>
      </w:r>
      <w:r w:rsidRPr="001B459D">
        <w:rPr>
          <w:rtl/>
        </w:rPr>
        <w:t xml:space="preserve"> وتعالى لا يُنسب إلى العجز</w:t>
      </w:r>
      <w:r w:rsidR="00EC1238">
        <w:rPr>
          <w:rtl/>
        </w:rPr>
        <w:t>،</w:t>
      </w:r>
      <w:r w:rsidRPr="001B459D">
        <w:rPr>
          <w:rtl/>
        </w:rPr>
        <w:t xml:space="preserve"> والذي سألتني لا يكون</w:t>
      </w:r>
      <w:r w:rsidR="00EC1238">
        <w:rPr>
          <w:rtl/>
        </w:rPr>
        <w:t>).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ورواية أبان بن عثمان المشتملة على جواب أمير المؤمنين لرجل</w:t>
      </w:r>
      <w:r w:rsidR="00EC1238">
        <w:rPr>
          <w:rtl/>
        </w:rPr>
        <w:t>،</w:t>
      </w:r>
      <w:r w:rsidRPr="001B459D">
        <w:rPr>
          <w:rtl/>
        </w:rPr>
        <w:t xml:space="preserve"> بمثل ما أجاب به عيسى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مرسلة ابن أبي عمير المتقدّمة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رواية البزنطي</w:t>
      </w:r>
      <w:r w:rsidR="008232D7">
        <w:rPr>
          <w:rtl/>
        </w:rPr>
        <w:t xml:space="preserve"> - </w:t>
      </w:r>
      <w:r w:rsidRPr="001B459D">
        <w:rPr>
          <w:rtl/>
        </w:rPr>
        <w:t>قال</w:t>
      </w:r>
      <w:r w:rsidR="00EC1238">
        <w:rPr>
          <w:rtl/>
        </w:rPr>
        <w:t>:</w:t>
      </w:r>
      <w:r w:rsidRPr="001B459D">
        <w:rPr>
          <w:rtl/>
        </w:rPr>
        <w:t xml:space="preserve"> جاء رجل إلى الرضا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فقال هل يقدر ربّك أن يجعل السماوات والأرض وما بينهما في بيضة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نعم وفي أصغر من البيضة</w:t>
      </w:r>
      <w:r w:rsidR="00EC1238">
        <w:rPr>
          <w:rtl/>
        </w:rPr>
        <w:t>،</w:t>
      </w:r>
      <w:r w:rsidRPr="001B459D">
        <w:rPr>
          <w:rtl/>
        </w:rPr>
        <w:t xml:space="preserve"> وقد جعلها في عينك</w:t>
      </w:r>
      <w:r w:rsidR="00EC1238">
        <w:rPr>
          <w:rtl/>
        </w:rPr>
        <w:t>،</w:t>
      </w:r>
      <w:r w:rsidRPr="001B459D">
        <w:rPr>
          <w:rtl/>
        </w:rPr>
        <w:t xml:space="preserve"> وهي أقل من البيضة</w:t>
      </w:r>
      <w:r w:rsidR="00EC1238">
        <w:rPr>
          <w:rtl/>
        </w:rPr>
        <w:t>؛</w:t>
      </w:r>
      <w:r w:rsidRPr="001B459D">
        <w:rPr>
          <w:rtl/>
        </w:rPr>
        <w:t xml:space="preserve"> لأنّك إذا فتحتها عاينت السماء والأرض وما بينهما</w:t>
      </w:r>
      <w:r w:rsidR="00EC1238">
        <w:rPr>
          <w:rtl/>
        </w:rPr>
        <w:t>،</w:t>
      </w:r>
      <w:r w:rsidRPr="001B459D">
        <w:rPr>
          <w:rtl/>
        </w:rPr>
        <w:t xml:space="preserve"> ولو شاء لأعماك عنها</w:t>
      </w:r>
      <w:r w:rsidR="00EC1238">
        <w:rPr>
          <w:rtl/>
        </w:rPr>
        <w:t>)</w:t>
      </w:r>
      <w:r w:rsidR="008232D7">
        <w:rPr>
          <w:rtl/>
        </w:rPr>
        <w:t xml:space="preserve"> - </w:t>
      </w:r>
      <w:r w:rsidRPr="001B459D">
        <w:rPr>
          <w:rtl/>
        </w:rPr>
        <w:t>فالجواب مبني على إفحام السائل وإسكاته</w:t>
      </w:r>
      <w:r w:rsidR="00EC1238">
        <w:rPr>
          <w:rtl/>
        </w:rPr>
        <w:t>،</w:t>
      </w:r>
      <w:r w:rsidRPr="001B459D">
        <w:rPr>
          <w:rtl/>
        </w:rPr>
        <w:t xml:space="preserve"> فإنّه لم يكن طالباً لواقع الأمر وحقيقة الحال</w:t>
      </w:r>
      <w:r w:rsidR="00EC1238">
        <w:rPr>
          <w:rtl/>
        </w:rPr>
        <w:t>،</w:t>
      </w:r>
      <w:r w:rsidRPr="001B459D">
        <w:rPr>
          <w:rtl/>
        </w:rPr>
        <w:t xml:space="preserve"> وإنّما سأله تعنّتاً ولجاجاً كما يظهر من قوله عليه 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ولو شاء لأعماك</w:t>
      </w:r>
      <w:r w:rsidR="00EC1238">
        <w:rPr>
          <w:rtl/>
        </w:rPr>
        <w:t>)،</w:t>
      </w:r>
      <w:r w:rsidRPr="001B459D">
        <w:rPr>
          <w:rtl/>
        </w:rPr>
        <w:t xml:space="preserve"> فإنّ هذا الخطاب لا يليق بغير المعاند اللجوج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ويمكن أن يقال بمثله في رواية هشام بن الحكم أيضاً</w:t>
      </w:r>
      <w:r w:rsidR="00EC1238">
        <w:rPr>
          <w:rtl/>
        </w:rPr>
        <w:t>،</w:t>
      </w:r>
      <w:r w:rsidRPr="001B459D">
        <w:rPr>
          <w:rtl/>
        </w:rPr>
        <w:t xml:space="preserve"> وأنّ السائل من هشام بن الحكم كان لجوجاً</w:t>
      </w:r>
      <w:r w:rsidR="00EC1238">
        <w:rPr>
          <w:rtl/>
        </w:rPr>
        <w:t>،</w:t>
      </w:r>
      <w:r w:rsidRPr="001B459D">
        <w:rPr>
          <w:rtl/>
        </w:rPr>
        <w:t xml:space="preserve"> أو أنّ الجواب منزّل على قصور فهمه</w:t>
      </w:r>
      <w:r w:rsidR="00EC1238">
        <w:rPr>
          <w:rtl/>
        </w:rPr>
        <w:t>.</w:t>
      </w:r>
      <w:r w:rsidRPr="001B459D">
        <w:rPr>
          <w:rtl/>
        </w:rPr>
        <w:t xml:space="preserve"> فلاحظ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فجواب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هذه الرواية</w:t>
      </w:r>
      <w:r w:rsidR="00EC1238">
        <w:rPr>
          <w:rtl/>
        </w:rPr>
        <w:t>،</w:t>
      </w:r>
      <w:r w:rsidRPr="001B459D">
        <w:rPr>
          <w:rtl/>
        </w:rPr>
        <w:t xml:space="preserve"> وجواب الرضا في رواية البزنطي</w:t>
      </w:r>
      <w:r w:rsidR="00EC1238">
        <w:rPr>
          <w:rtl/>
        </w:rPr>
        <w:t>،</w:t>
      </w:r>
      <w:r w:rsidRPr="001B459D">
        <w:rPr>
          <w:rtl/>
        </w:rPr>
        <w:t xml:space="preserve"> ليسا لبيان الواقع</w:t>
      </w:r>
      <w:r w:rsidR="00EC1238">
        <w:rPr>
          <w:rtl/>
        </w:rPr>
        <w:t>،</w:t>
      </w:r>
      <w:r w:rsidRPr="001B459D">
        <w:rPr>
          <w:rtl/>
        </w:rPr>
        <w:t xml:space="preserve"> وإلاّ لقالا بالعدم كما في الروايات المتقدمة</w:t>
      </w:r>
      <w:r w:rsidR="00EC1238">
        <w:rPr>
          <w:rtl/>
        </w:rPr>
        <w:t>،</w:t>
      </w:r>
      <w:r w:rsidRPr="001B459D">
        <w:rPr>
          <w:rtl/>
        </w:rPr>
        <w:t xml:space="preserve"> ومن العجيب ما يظهر من المحدّث الجزائري من الالتزام بمفادها وبنائه على مقدورية ذلك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فسبحان مَن هو قادر على أن يدخل الدنيا في بيضة</w:t>
      </w:r>
      <w:r w:rsidR="00EC1238">
        <w:rPr>
          <w:rtl/>
        </w:rPr>
        <w:t>،</w:t>
      </w:r>
      <w:r w:rsidRPr="001B459D">
        <w:rPr>
          <w:rtl/>
        </w:rPr>
        <w:t xml:space="preserve"> من غير ترقيق الدنيا ولا تعظيم البيضة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وكذا ابن الحزم الأندلسي قال</w:t>
      </w:r>
      <w:r w:rsidR="00EC1238">
        <w:rPr>
          <w:rtl/>
        </w:rPr>
        <w:t>:</w:t>
      </w:r>
      <w:r w:rsidRPr="001B459D">
        <w:rPr>
          <w:rtl/>
        </w:rPr>
        <w:t xml:space="preserve"> وهو تعالى قادر على نفسه كما هو عالمٌ بها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وكلا القولين ضعيف جداً باطل قطعاً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93" w:name="_Toc418161691"/>
      <w:r w:rsidRPr="00AD3CEA">
        <w:rPr>
          <w:rtl/>
        </w:rPr>
        <w:t>المطلب الثالث</w:t>
      </w:r>
      <w:r w:rsidR="00EC1238">
        <w:rPr>
          <w:rtl/>
        </w:rPr>
        <w:t>:</w:t>
      </w:r>
      <w:bookmarkEnd w:id="93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إنّ الفاضل الطريحي نقل عن العلاّمة الحلي قدّس سرهما</w:t>
      </w:r>
      <w:r w:rsidR="00EC1238">
        <w:rPr>
          <w:rtl/>
        </w:rPr>
        <w:t>،</w:t>
      </w:r>
      <w:r w:rsidRPr="001B459D">
        <w:rPr>
          <w:rtl/>
        </w:rPr>
        <w:t xml:space="preserve"> في حاشيته على شرح الباب الحادي عشر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:</w:t>
      </w:r>
      <w:r w:rsidRPr="001B459D">
        <w:rPr>
          <w:rtl/>
        </w:rPr>
        <w:t xml:space="preserve"> أنّه حكي عن السيد المرتضى والشيخ الطوسي رحمهما الله</w:t>
      </w:r>
      <w:r w:rsidR="00EC1238">
        <w:rPr>
          <w:rtl/>
        </w:rPr>
        <w:t>،</w:t>
      </w:r>
      <w:r w:rsidRPr="001B459D">
        <w:rPr>
          <w:rtl/>
        </w:rPr>
        <w:t xml:space="preserve"> أنّهما ممّن نفى قدرة الباري وقالا</w:t>
      </w:r>
      <w:r w:rsidR="00EC1238">
        <w:rPr>
          <w:rtl/>
        </w:rPr>
        <w:t>:</w:t>
      </w:r>
      <w:r w:rsidRPr="001B459D">
        <w:rPr>
          <w:rtl/>
        </w:rPr>
        <w:t xml:space="preserve"> إنّه خلاف الحقّ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3180B">
      <w:pPr>
        <w:pStyle w:val="libFootnote0"/>
        <w:rPr>
          <w:rtl/>
        </w:rPr>
      </w:pPr>
      <w:r w:rsidRPr="00EC1238">
        <w:rPr>
          <w:rtl/>
        </w:rPr>
        <w:t>(1) البحار 4 / 140.</w:t>
      </w:r>
      <w:r w:rsidR="0013180B">
        <w:rPr>
          <w:rFonts w:hint="cs"/>
          <w:rtl/>
        </w:rPr>
        <w:tab/>
      </w:r>
      <w:r w:rsidR="0013180B">
        <w:rPr>
          <w:rFonts w:hint="cs"/>
          <w:rtl/>
        </w:rPr>
        <w:tab/>
      </w:r>
      <w:r w:rsidR="0013180B">
        <w:rPr>
          <w:rFonts w:hint="cs"/>
          <w:rtl/>
        </w:rPr>
        <w:tab/>
      </w:r>
      <w:r w:rsidRPr="00AD3CEA">
        <w:rPr>
          <w:rtl/>
        </w:rPr>
        <w:t>(2) الأنوار النعمانية 1 / 208.</w:t>
      </w:r>
    </w:p>
    <w:p w:rsidR="001B459D" w:rsidRPr="001B459D" w:rsidRDefault="001B459D" w:rsidP="0013180B">
      <w:pPr>
        <w:pStyle w:val="libFootnote0"/>
        <w:rPr>
          <w:rtl/>
        </w:rPr>
      </w:pPr>
      <w:r w:rsidRPr="00AD3CEA">
        <w:rPr>
          <w:rtl/>
        </w:rPr>
        <w:t>(3) الفصل 2 / 128.</w:t>
      </w:r>
      <w:r w:rsidR="0013180B">
        <w:rPr>
          <w:rFonts w:hint="cs"/>
          <w:rtl/>
        </w:rPr>
        <w:tab/>
      </w:r>
      <w:r w:rsidR="0013180B">
        <w:rPr>
          <w:rFonts w:hint="cs"/>
          <w:rtl/>
        </w:rPr>
        <w:tab/>
      </w:r>
      <w:r w:rsidR="0013180B">
        <w:rPr>
          <w:rFonts w:hint="cs"/>
          <w:rtl/>
        </w:rPr>
        <w:tab/>
      </w:r>
      <w:r w:rsidRPr="00AD3CEA">
        <w:rPr>
          <w:rtl/>
        </w:rPr>
        <w:t>(4) شرح الباب الحادي عشر / 13.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أدري هل هذه الجملة المطبوعة من الطريحي أم لا</w:t>
      </w:r>
      <w:r w:rsidR="00EC1238">
        <w:rPr>
          <w:rtl/>
        </w:rPr>
        <w:t>؟</w:t>
      </w:r>
      <w:r w:rsidRPr="001B459D">
        <w:rPr>
          <w:rtl/>
        </w:rPr>
        <w:t xml:space="preserve"> نقلها العلاّمة أم لا</w:t>
      </w:r>
      <w:r w:rsidR="00EC1238">
        <w:rPr>
          <w:rtl/>
        </w:rPr>
        <w:t>؟</w:t>
      </w:r>
      <w:r w:rsidRPr="001B459D">
        <w:rPr>
          <w:rtl/>
        </w:rPr>
        <w:t xml:space="preserve"> قال بها العلَمان المذكوران أم لا</w:t>
      </w:r>
      <w:r w:rsidR="00EC1238">
        <w:rPr>
          <w:rtl/>
        </w:rPr>
        <w:t>؟</w:t>
      </w:r>
      <w:r w:rsidRPr="001B459D">
        <w:rPr>
          <w:rtl/>
        </w:rPr>
        <w:t xml:space="preserve"> نعم ذكر الرجالي الشهير المامقاني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كلاماً عن البحراني ومن جملته</w:t>
      </w:r>
      <w:r w:rsidR="00EC1238">
        <w:rPr>
          <w:rtl/>
        </w:rPr>
        <w:t>:</w:t>
      </w:r>
      <w:r w:rsidRPr="001B459D">
        <w:rPr>
          <w:rtl/>
        </w:rPr>
        <w:t xml:space="preserve"> أنّ الشيخ الطوسي وشيخه أبا عبد الله المفيد قدّس سرهما</w:t>
      </w:r>
      <w:r w:rsidR="00EC1238">
        <w:rPr>
          <w:rtl/>
        </w:rPr>
        <w:t>،</w:t>
      </w:r>
      <w:r w:rsidRPr="001B459D">
        <w:rPr>
          <w:rtl/>
        </w:rPr>
        <w:t xml:space="preserve"> يذهبان إلى أنّه تعالى لا يقدر على عين مقدور العبد</w:t>
      </w:r>
      <w:r w:rsidR="00EC1238">
        <w:rPr>
          <w:rtl/>
        </w:rPr>
        <w:t>،</w:t>
      </w:r>
      <w:r w:rsidRPr="001B459D">
        <w:rPr>
          <w:rtl/>
        </w:rPr>
        <w:t xml:space="preserve"> كما هو مذهب أبي على الجبائي المعتزلي</w:t>
      </w:r>
      <w:r w:rsidR="00EC1238">
        <w:rPr>
          <w:rtl/>
        </w:rPr>
        <w:t>،</w:t>
      </w:r>
      <w:r w:rsidRPr="001B459D">
        <w:rPr>
          <w:rtl/>
        </w:rPr>
        <w:t xml:space="preserve"> نقل ذلك العلاّمة في بعض كتبه الكلامية وغيره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وعليه فيمكن أن يكون المراد من نفي القدرة المذكور في عبارة الطريحي المتقدّمة هو ذلك</w:t>
      </w:r>
      <w:r w:rsidR="00EC1238">
        <w:rPr>
          <w:rtl/>
        </w:rPr>
        <w:t>،</w:t>
      </w:r>
      <w:r w:rsidRPr="001B459D">
        <w:rPr>
          <w:rtl/>
        </w:rPr>
        <w:t xml:space="preserve"> أي نفيها عن عين مقدور العبد</w:t>
      </w:r>
      <w:r w:rsidR="00EC1238">
        <w:rPr>
          <w:rtl/>
        </w:rPr>
        <w:t>،</w:t>
      </w:r>
      <w:r w:rsidRPr="001B459D">
        <w:rPr>
          <w:rtl/>
        </w:rPr>
        <w:t xml:space="preserve"> وإلاّ فهو مقطوع الكذب</w:t>
      </w:r>
      <w:r w:rsidR="00EC1238">
        <w:rPr>
          <w:rtl/>
        </w:rPr>
        <w:t>،</w:t>
      </w:r>
      <w:r w:rsidRPr="001B459D">
        <w:rPr>
          <w:rtl/>
        </w:rPr>
        <w:t xml:space="preserve"> فإنّا نقطع أنّ ذلك لم يخطر ببالهما فضلاً عن اعتقادهما 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الكلام الأخير المحكي عن الشيخين</w:t>
      </w:r>
      <w:r w:rsidR="00EC1238">
        <w:rPr>
          <w:rtl/>
        </w:rPr>
        <w:t>،</w:t>
      </w:r>
      <w:r w:rsidRPr="001B459D">
        <w:rPr>
          <w:rtl/>
        </w:rPr>
        <w:t xml:space="preserve"> من إنكار قدرته تعالى على عين مقدور العبد فله وجه صحيح</w:t>
      </w:r>
      <w:r w:rsidR="00EC1238">
        <w:rPr>
          <w:rtl/>
        </w:rPr>
        <w:t>،</w:t>
      </w:r>
      <w:r w:rsidRPr="001B459D">
        <w:rPr>
          <w:rtl/>
        </w:rPr>
        <w:t xml:space="preserve"> كما ذكرنا في ذيل كلام الجبائي وقلنا</w:t>
      </w:r>
      <w:r w:rsidR="00EC1238">
        <w:rPr>
          <w:rtl/>
        </w:rPr>
        <w:t>:</w:t>
      </w:r>
      <w:r w:rsidRPr="001B459D">
        <w:rPr>
          <w:rtl/>
        </w:rPr>
        <w:t xml:space="preserve"> إنّ عين فعل العبد غير ممكن الصدور عن الله تعالى بلا واسطة العبد</w:t>
      </w:r>
      <w:r w:rsidR="00EC1238">
        <w:rPr>
          <w:rtl/>
        </w:rPr>
        <w:t>،</w:t>
      </w:r>
      <w:r w:rsidRPr="001B459D">
        <w:rPr>
          <w:rtl/>
        </w:rPr>
        <w:t xml:space="preserve"> وإلاّ لم يكن الفعل فعل العبد بل فعل الربّ</w:t>
      </w:r>
      <w:r w:rsidR="00EC1238">
        <w:rPr>
          <w:rtl/>
        </w:rPr>
        <w:t>،</w:t>
      </w:r>
      <w:r w:rsidRPr="001B459D">
        <w:rPr>
          <w:rtl/>
        </w:rPr>
        <w:t xml:space="preserve"> وما هو غير ممكن غير مقدور</w:t>
      </w:r>
      <w:r w:rsidR="00EC1238">
        <w:rPr>
          <w:rtl/>
        </w:rPr>
        <w:t>،</w:t>
      </w:r>
      <w:r w:rsidRPr="001B459D">
        <w:rPr>
          <w:rtl/>
        </w:rPr>
        <w:t xml:space="preserve"> كما مرّ فلاحظ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ويحتمل قريباً أنّ مراد الشيخ والسيّد</w:t>
      </w:r>
      <w:r w:rsidR="008232D7">
        <w:rPr>
          <w:rtl/>
        </w:rPr>
        <w:t xml:space="preserve"> - </w:t>
      </w:r>
      <w:r w:rsidRPr="001B459D">
        <w:rPr>
          <w:rtl/>
        </w:rPr>
        <w:t>على تقدير صدور هذا الكلام منهما</w:t>
      </w:r>
      <w:r w:rsidR="008232D7">
        <w:rPr>
          <w:rtl/>
        </w:rPr>
        <w:t xml:space="preserve"> - </w:t>
      </w:r>
      <w:r w:rsidRPr="001B459D">
        <w:rPr>
          <w:rtl/>
        </w:rPr>
        <w:t>هو نفيها عن غير الممكنات</w:t>
      </w:r>
      <w:r w:rsidR="00EC1238">
        <w:rPr>
          <w:rtl/>
        </w:rPr>
        <w:t>،</w:t>
      </w:r>
      <w:r w:rsidRPr="001B459D">
        <w:rPr>
          <w:rtl/>
        </w:rPr>
        <w:t xml:space="preserve"> وهذا الاحتمال قريب جداً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 xml:space="preserve">(1) تنقيح المقال </w:t>
      </w:r>
      <w:r w:rsidR="00EC1238">
        <w:rPr>
          <w:rtl/>
        </w:rPr>
        <w:t>(</w:t>
      </w:r>
      <w:r w:rsidRPr="00AD3CEA">
        <w:rPr>
          <w:rtl/>
        </w:rPr>
        <w:t>المدخل</w:t>
      </w:r>
      <w:r w:rsidR="00EC1238">
        <w:rPr>
          <w:rtl/>
        </w:rPr>
        <w:t>)</w:t>
      </w:r>
      <w:r w:rsidRPr="00AD3CEA">
        <w:rPr>
          <w:rtl/>
        </w:rPr>
        <w:t xml:space="preserve"> / 208.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B37781">
      <w:pPr>
        <w:pStyle w:val="libCenterBold1"/>
        <w:rPr>
          <w:rtl/>
        </w:rPr>
      </w:pPr>
      <w:r w:rsidRPr="00AD3CEA">
        <w:rPr>
          <w:rtl/>
        </w:rPr>
        <w:lastRenderedPageBreak/>
        <w:t>الفصل الثاني</w:t>
      </w:r>
    </w:p>
    <w:p w:rsidR="001B459D" w:rsidRPr="008232D7" w:rsidRDefault="001B459D" w:rsidP="00B37781">
      <w:pPr>
        <w:pStyle w:val="libCenterBold1"/>
        <w:rPr>
          <w:rtl/>
        </w:rPr>
      </w:pPr>
      <w:r w:rsidRPr="00AD3CEA">
        <w:rPr>
          <w:rtl/>
        </w:rPr>
        <w:t>في علمه تعالى</w:t>
      </w:r>
    </w:p>
    <w:p w:rsidR="001B459D" w:rsidRPr="008232D7" w:rsidRDefault="001B459D" w:rsidP="00B37781">
      <w:pPr>
        <w:pStyle w:val="libBold1"/>
        <w:rPr>
          <w:rtl/>
        </w:rPr>
      </w:pPr>
      <w:r w:rsidRPr="00AD3CEA">
        <w:rPr>
          <w:rtl/>
        </w:rPr>
        <w:t>الجهة الأُولى</w:t>
      </w:r>
      <w:r w:rsidR="00EC1238">
        <w:rPr>
          <w:rtl/>
        </w:rPr>
        <w:t>:</w:t>
      </w:r>
      <w:r w:rsidRPr="00AD3CEA">
        <w:rPr>
          <w:rtl/>
        </w:rPr>
        <w:t xml:space="preserve"> في إثبات أصل علمه</w:t>
      </w:r>
    </w:p>
    <w:p w:rsidR="001B459D" w:rsidRPr="008232D7" w:rsidRDefault="001B459D" w:rsidP="00B37781">
      <w:pPr>
        <w:pStyle w:val="libBold1"/>
        <w:rPr>
          <w:rtl/>
        </w:rPr>
      </w:pPr>
      <w:r w:rsidRPr="00AD3CEA">
        <w:rPr>
          <w:rtl/>
        </w:rPr>
        <w:t>الجهة الثانية</w:t>
      </w:r>
      <w:r w:rsidR="00EC1238">
        <w:rPr>
          <w:rtl/>
        </w:rPr>
        <w:t>:</w:t>
      </w:r>
      <w:r w:rsidRPr="00AD3CEA">
        <w:rPr>
          <w:rtl/>
        </w:rPr>
        <w:t xml:space="preserve"> في بيان عموم علمه</w:t>
      </w:r>
    </w:p>
    <w:p w:rsidR="001B459D" w:rsidRPr="008232D7" w:rsidRDefault="001B459D" w:rsidP="00B37781">
      <w:pPr>
        <w:pStyle w:val="libBold1"/>
        <w:rPr>
          <w:rtl/>
        </w:rPr>
      </w:pPr>
      <w:r w:rsidRPr="00AD3CEA">
        <w:rPr>
          <w:rtl/>
        </w:rPr>
        <w:t>الجهة الثالثة</w:t>
      </w:r>
      <w:r w:rsidR="00EC1238">
        <w:rPr>
          <w:rtl/>
        </w:rPr>
        <w:t>:</w:t>
      </w:r>
      <w:r w:rsidRPr="00AD3CEA">
        <w:rPr>
          <w:rtl/>
        </w:rPr>
        <w:t xml:space="preserve"> في إبطال الآراء المنحرفة</w:t>
      </w:r>
    </w:p>
    <w:p w:rsidR="001B459D" w:rsidRPr="008232D7" w:rsidRDefault="001B459D" w:rsidP="00B37781">
      <w:pPr>
        <w:pStyle w:val="libBold1"/>
        <w:rPr>
          <w:rtl/>
        </w:rPr>
      </w:pPr>
      <w:r w:rsidRPr="00AD3CEA">
        <w:rPr>
          <w:rtl/>
        </w:rPr>
        <w:t>الجهة الرابعة</w:t>
      </w:r>
      <w:r w:rsidR="00EC1238">
        <w:rPr>
          <w:rtl/>
        </w:rPr>
        <w:t>:</w:t>
      </w:r>
      <w:r w:rsidRPr="00AD3CEA">
        <w:rPr>
          <w:rtl/>
        </w:rPr>
        <w:t xml:space="preserve"> في بيان العلم الإجمالي</w:t>
      </w:r>
    </w:p>
    <w:p w:rsidR="001B459D" w:rsidRPr="008232D7" w:rsidRDefault="001B459D" w:rsidP="00B37781">
      <w:pPr>
        <w:pStyle w:val="libBold1"/>
        <w:rPr>
          <w:rtl/>
        </w:rPr>
      </w:pPr>
      <w:r w:rsidRPr="00AD3CEA">
        <w:rPr>
          <w:rtl/>
        </w:rPr>
        <w:t>الجهة الخامسة</w:t>
      </w:r>
      <w:r w:rsidR="00EC1238">
        <w:rPr>
          <w:rtl/>
        </w:rPr>
        <w:t>:</w:t>
      </w:r>
      <w:r w:rsidRPr="00AD3CEA">
        <w:rPr>
          <w:rtl/>
        </w:rPr>
        <w:t xml:space="preserve"> في العلم التفصيلي</w:t>
      </w:r>
    </w:p>
    <w:p w:rsidR="001B459D" w:rsidRPr="008232D7" w:rsidRDefault="001B459D" w:rsidP="00B37781">
      <w:pPr>
        <w:pStyle w:val="libBold1"/>
        <w:rPr>
          <w:rtl/>
        </w:rPr>
      </w:pPr>
      <w:r w:rsidRPr="00AD3CEA">
        <w:rPr>
          <w:rtl/>
        </w:rPr>
        <w:t>الجهة السادسة</w:t>
      </w:r>
      <w:r w:rsidR="00EC1238">
        <w:rPr>
          <w:rtl/>
        </w:rPr>
        <w:t>:</w:t>
      </w:r>
      <w:r w:rsidRPr="00AD3CEA">
        <w:rPr>
          <w:rtl/>
        </w:rPr>
        <w:t xml:space="preserve"> حول البداء</w:t>
      </w:r>
    </w:p>
    <w:p w:rsidR="001B459D" w:rsidRPr="008232D7" w:rsidRDefault="001B459D" w:rsidP="00B37781">
      <w:pPr>
        <w:pStyle w:val="libBold1"/>
        <w:rPr>
          <w:rtl/>
        </w:rPr>
      </w:pPr>
      <w:r w:rsidRPr="00AD3CEA">
        <w:rPr>
          <w:rtl/>
        </w:rPr>
        <w:t>الجهة السابعة</w:t>
      </w:r>
      <w:r w:rsidR="00EC1238">
        <w:rPr>
          <w:rtl/>
        </w:rPr>
        <w:t>:</w:t>
      </w:r>
      <w:r w:rsidRPr="00AD3CEA">
        <w:rPr>
          <w:rtl/>
        </w:rPr>
        <w:t xml:space="preserve"> في علمه وقدرته</w:t>
      </w:r>
    </w:p>
    <w:p w:rsidR="001B459D" w:rsidRPr="008232D7" w:rsidRDefault="001B459D" w:rsidP="00B37781">
      <w:pPr>
        <w:pStyle w:val="libBold1"/>
        <w:rPr>
          <w:rtl/>
        </w:rPr>
      </w:pPr>
      <w:r w:rsidRPr="00AD3CEA">
        <w:rPr>
          <w:rtl/>
        </w:rPr>
        <w:t>الجهة الثامنة</w:t>
      </w:r>
      <w:r w:rsidR="00EC1238">
        <w:rPr>
          <w:rtl/>
        </w:rPr>
        <w:t>:</w:t>
      </w:r>
      <w:r w:rsidRPr="00AD3CEA">
        <w:rPr>
          <w:rtl/>
        </w:rPr>
        <w:t xml:space="preserve"> جملة من الآيات في العلم الحادث له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94" w:name="الفصل_الثاني_في_علمه_تعالى"/>
      <w:bookmarkStart w:id="95" w:name="_Toc418161692"/>
      <w:bookmarkEnd w:id="94"/>
      <w:r w:rsidRPr="00AD3CEA">
        <w:rPr>
          <w:rtl/>
        </w:rPr>
        <w:lastRenderedPageBreak/>
        <w:t>الفصل الثاني</w:t>
      </w:r>
      <w:bookmarkEnd w:id="95"/>
    </w:p>
    <w:p w:rsidR="001B459D" w:rsidRPr="00EC1238" w:rsidRDefault="001B459D" w:rsidP="00EC1238">
      <w:pPr>
        <w:pStyle w:val="Heading2Center"/>
        <w:rPr>
          <w:rtl/>
        </w:rPr>
      </w:pPr>
      <w:bookmarkStart w:id="96" w:name="_Toc418161693"/>
      <w:r w:rsidRPr="00AD3CEA">
        <w:rPr>
          <w:rtl/>
        </w:rPr>
        <w:t>في علمه تعالى</w:t>
      </w:r>
      <w:bookmarkEnd w:id="96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واستيفاء المرام فيه من بيان جهات</w:t>
      </w:r>
      <w:r w:rsidR="00EC1238">
        <w:rPr>
          <w:rtl/>
        </w:rPr>
        <w:t>:</w:t>
      </w:r>
    </w:p>
    <w:p w:rsidR="001B459D" w:rsidRPr="00EC1238" w:rsidRDefault="001B459D" w:rsidP="00EC1238">
      <w:pPr>
        <w:pStyle w:val="Heading3"/>
        <w:rPr>
          <w:rtl/>
        </w:rPr>
      </w:pPr>
      <w:bookmarkStart w:id="97" w:name="_Toc418161694"/>
      <w:r w:rsidRPr="00AD3CEA">
        <w:rPr>
          <w:rtl/>
        </w:rPr>
        <w:t>الجهة الأُولى</w:t>
      </w:r>
      <w:r w:rsidR="00EC1238">
        <w:rPr>
          <w:rtl/>
        </w:rPr>
        <w:t>:</w:t>
      </w:r>
      <w:r w:rsidRPr="00AD3CEA">
        <w:rPr>
          <w:rtl/>
        </w:rPr>
        <w:t xml:space="preserve"> في إثبات أصل علمه تعالى</w:t>
      </w:r>
      <w:bookmarkEnd w:id="97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ونستخدم له وجوهاً من الدلائل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العلم له ممكن وما أمكن في حقه واجب له كما تقدّم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العلم الإمكاني موجود ولابدّ من استناده إلى العلم الواجب</w:t>
      </w:r>
      <w:r w:rsidR="00EC1238">
        <w:rPr>
          <w:rtl/>
        </w:rPr>
        <w:t>؛</w:t>
      </w:r>
      <w:r w:rsidRPr="001B459D">
        <w:rPr>
          <w:rtl/>
        </w:rPr>
        <w:t xml:space="preserve"> بداهة عدم حصول العلم من غير العلم</w:t>
      </w:r>
      <w:r w:rsidR="00EC1238">
        <w:rPr>
          <w:rtl/>
        </w:rPr>
        <w:t>،</w:t>
      </w:r>
      <w:r w:rsidRPr="001B459D">
        <w:rPr>
          <w:rtl/>
        </w:rPr>
        <w:t xml:space="preserve"> فإذا كان ما بالغير هو العلم</w:t>
      </w:r>
      <w:r w:rsidR="00EC1238">
        <w:rPr>
          <w:rtl/>
        </w:rPr>
        <w:t>،</w:t>
      </w:r>
      <w:r w:rsidRPr="001B459D">
        <w:rPr>
          <w:rtl/>
        </w:rPr>
        <w:t xml:space="preserve"> فلابدّ وأن يكون ما به الغير أيضاً هو العلم</w:t>
      </w:r>
      <w:r w:rsidR="00EC1238">
        <w:rPr>
          <w:rtl/>
        </w:rPr>
        <w:t>،</w:t>
      </w:r>
      <w:r w:rsidRPr="001B459D">
        <w:rPr>
          <w:rtl/>
        </w:rPr>
        <w:t xml:space="preserve"> ومعلوم أنّ العلم الواجب ليس إلاّ للذات الواجبة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الممكنات مستندة إليه حدوثاً وبقاءً كما مرّ</w:t>
      </w:r>
      <w:r w:rsidR="00EC1238">
        <w:rPr>
          <w:rtl/>
        </w:rPr>
        <w:t>،</w:t>
      </w:r>
      <w:r w:rsidRPr="001B459D">
        <w:rPr>
          <w:rtl/>
        </w:rPr>
        <w:t xml:space="preserve"> ومن الضروري أنّ المفيض المختار لا يكون إلاّ عالماً بفعله وفيضه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أَلا يَعْلَمُ مَنْ خَلَقَ وَهُوَ اللَّطِيفُ الْخَبِيرُ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إنّا ندرك أنّ جملةً من الأشياء الموجودة على كمال الإتقان والإحكام</w:t>
      </w:r>
      <w:r w:rsidR="00EC1238">
        <w:rPr>
          <w:rtl/>
        </w:rPr>
        <w:t>،</w:t>
      </w:r>
      <w:r w:rsidRPr="001B459D">
        <w:rPr>
          <w:rtl/>
        </w:rPr>
        <w:t xml:space="preserve"> ففاعلها عالم</w:t>
      </w:r>
      <w:r w:rsidR="00EC1238">
        <w:rPr>
          <w:rtl/>
        </w:rPr>
        <w:t>؛</w:t>
      </w:r>
      <w:r w:rsidRPr="001B459D">
        <w:rPr>
          <w:rtl/>
        </w:rPr>
        <w:t xml:space="preserve"> بداهة عدم صدور هذه المحكمات العجيبة عن الجاهل</w:t>
      </w:r>
      <w:r w:rsidR="00EC1238">
        <w:rPr>
          <w:rtl/>
        </w:rPr>
        <w:t>،</w:t>
      </w:r>
      <w:r w:rsidRPr="001B459D">
        <w:rPr>
          <w:rtl/>
        </w:rPr>
        <w:t xml:space="preserve"> وهذا الوجه قوي جداً</w:t>
      </w:r>
      <w:r w:rsidR="00EC1238">
        <w:rPr>
          <w:rtl/>
        </w:rPr>
        <w:t>،</w:t>
      </w:r>
      <w:r w:rsidRPr="001B459D">
        <w:rPr>
          <w:rtl/>
        </w:rPr>
        <w:t xml:space="preserve"> فإنّ الصغرى حسية والكبرى ضرورية</w:t>
      </w:r>
      <w:r w:rsidR="00EC1238">
        <w:rPr>
          <w:rtl/>
        </w:rPr>
        <w:t>،</w:t>
      </w:r>
      <w:r w:rsidRPr="001B459D">
        <w:rPr>
          <w:rtl/>
        </w:rPr>
        <w:t xml:space="preserve"> فإنّا نذعن</w:t>
      </w:r>
      <w:r w:rsidR="008232D7">
        <w:rPr>
          <w:rtl/>
        </w:rPr>
        <w:t xml:space="preserve"> - </w:t>
      </w:r>
      <w:r w:rsidRPr="001B459D">
        <w:rPr>
          <w:rtl/>
        </w:rPr>
        <w:t>بأوّل التفات</w:t>
      </w:r>
      <w:r w:rsidR="008232D7">
        <w:rPr>
          <w:rtl/>
        </w:rPr>
        <w:t xml:space="preserve"> - </w:t>
      </w:r>
      <w:r w:rsidRPr="001B459D">
        <w:rPr>
          <w:rtl/>
        </w:rPr>
        <w:t>بأنّ الجاهل البَدوي لا يتمكّن من التدريس في الجوامع العلمية</w:t>
      </w:r>
      <w:r w:rsidR="00EC1238">
        <w:rPr>
          <w:rtl/>
        </w:rPr>
        <w:t>،</w:t>
      </w:r>
      <w:r w:rsidRPr="001B459D">
        <w:rPr>
          <w:rtl/>
        </w:rPr>
        <w:t xml:space="preserve"> وأنّ البِناء العالي لا يتكوّن من التُرب المثارة بالأهوية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فالواجب الصانع لمّا فعل أفعالاً محكمة متقنة</w:t>
      </w:r>
      <w:r w:rsidR="00EC1238">
        <w:rPr>
          <w:rtl/>
        </w:rPr>
        <w:t>،</w:t>
      </w:r>
      <w:r w:rsidRPr="001B459D">
        <w:rPr>
          <w:rtl/>
        </w:rPr>
        <w:t xml:space="preserve"> نذعن إذعاناً اضطرارياً بأنّه عالم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98" w:name="_Toc418161695"/>
      <w:r w:rsidRPr="00AD3CEA">
        <w:rPr>
          <w:rtl/>
        </w:rPr>
        <w:t>وهم ودفع</w:t>
      </w:r>
      <w:bookmarkEnd w:id="98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نوقش في البرهان الثالث بصدور الفعل القليل عن النائم والغافل</w:t>
      </w:r>
      <w:r w:rsidR="00EC1238">
        <w:rPr>
          <w:rtl/>
        </w:rPr>
        <w:t>،</w:t>
      </w:r>
      <w:r w:rsidRPr="001B459D">
        <w:rPr>
          <w:rtl/>
        </w:rPr>
        <w:t xml:space="preserve"> مع أنّهما قادرين عند المعتزلة وكثير من الأشاعرة</w:t>
      </w:r>
      <w:r w:rsidR="00EC1238">
        <w:rPr>
          <w:rtl/>
        </w:rPr>
        <w:t>؛</w:t>
      </w:r>
      <w:r w:rsidRPr="001B459D">
        <w:rPr>
          <w:rtl/>
        </w:rPr>
        <w:t xml:space="preserve"> إذ لو جاز ذلك لجاز صدور الكثير أيضاً</w:t>
      </w:r>
      <w:r w:rsidR="00EC1238">
        <w:rPr>
          <w:rtl/>
        </w:rPr>
        <w:t>،</w:t>
      </w:r>
      <w:r w:rsidRPr="001B459D">
        <w:rPr>
          <w:rtl/>
        </w:rPr>
        <w:t xml:space="preserve"> فإنّ حكم الشيء حكم مثله</w:t>
      </w:r>
      <w:r w:rsidR="00EC1238">
        <w:rPr>
          <w:rtl/>
        </w:rPr>
        <w:t>،</w:t>
      </w:r>
      <w:r w:rsidRPr="001B459D">
        <w:rPr>
          <w:rtl/>
        </w:rPr>
        <w:t xml:space="preserve"> ومن الظاهر أنّهما غير عالمينِ</w:t>
      </w:r>
      <w:r w:rsidR="00EC1238">
        <w:rPr>
          <w:rtl/>
        </w:rPr>
        <w:t>،</w:t>
      </w:r>
      <w:r w:rsidRPr="001B459D">
        <w:rPr>
          <w:rtl/>
        </w:rPr>
        <w:t xml:space="preserve"> فالإيجاد لا يدل على العلم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ويتوجه عليه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أوّلاً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معنى المختار مَن له الفعل والترك</w:t>
      </w:r>
      <w:r w:rsidR="00EC1238">
        <w:rPr>
          <w:rtl/>
        </w:rPr>
        <w:t>،</w:t>
      </w:r>
      <w:r w:rsidRPr="001B459D">
        <w:rPr>
          <w:rtl/>
        </w:rPr>
        <w:t xml:space="preserve"> ويرجّح أحدهما على الآخر</w:t>
      </w:r>
      <w:r w:rsidR="00EC1238">
        <w:rPr>
          <w:rtl/>
        </w:rPr>
        <w:t>،</w:t>
      </w:r>
      <w:r w:rsidRPr="001B459D">
        <w:rPr>
          <w:rtl/>
        </w:rPr>
        <w:t xml:space="preserve"> ومن الظاهر أنّ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الملك 67 / 14.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النائم والساهي ليسا بهذا الشأن</w:t>
      </w:r>
      <w:r w:rsidR="00EC1238">
        <w:rPr>
          <w:rtl/>
        </w:rPr>
        <w:t>،</w:t>
      </w:r>
      <w:r w:rsidRPr="001B459D">
        <w:rPr>
          <w:rtl/>
        </w:rPr>
        <w:t xml:space="preserve"> وليس لهما ترجيح لأحد الطرفين على الآخر</w:t>
      </w:r>
      <w:r w:rsidR="00EC1238">
        <w:rPr>
          <w:rtl/>
        </w:rPr>
        <w:t>،</w:t>
      </w:r>
      <w:r w:rsidRPr="001B459D">
        <w:rPr>
          <w:rtl/>
        </w:rPr>
        <w:t xml:space="preserve"> بل يصدر الفعل عنهما بلا رَوية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وثانياً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منع عدم الفرق بين الفعل القليل والكثير</w:t>
      </w:r>
      <w:r w:rsidR="00EC1238">
        <w:rPr>
          <w:rtl/>
        </w:rPr>
        <w:t>،</w:t>
      </w:r>
      <w:r w:rsidRPr="001B459D">
        <w:rPr>
          <w:rtl/>
        </w:rPr>
        <w:t xml:space="preserve"> فإنّ القليل وإن كان ممكن الصدور من الفاعل غير العالم</w:t>
      </w:r>
      <w:r w:rsidR="00EC1238">
        <w:rPr>
          <w:rtl/>
        </w:rPr>
        <w:t>،</w:t>
      </w:r>
      <w:r w:rsidRPr="001B459D">
        <w:rPr>
          <w:rtl/>
        </w:rPr>
        <w:t xml:space="preserve"> لكن الكثير غير ممكن بالضرورة</w:t>
      </w:r>
      <w:r w:rsidR="00EC1238">
        <w:rPr>
          <w:rtl/>
        </w:rPr>
        <w:t>،</w:t>
      </w:r>
      <w:r w:rsidRPr="001B459D">
        <w:rPr>
          <w:rtl/>
        </w:rPr>
        <w:t xml:space="preserve"> ولا أظنّ أن يعدّ هذا سرّاً على عاقل</w:t>
      </w:r>
      <w:r w:rsidR="00EC1238">
        <w:rPr>
          <w:rtl/>
        </w:rPr>
        <w:t>،</w:t>
      </w:r>
      <w:r w:rsidRPr="001B459D">
        <w:rPr>
          <w:rtl/>
        </w:rPr>
        <w:t xml:space="preserve"> وأمّا ما ذكره المدقّق اللاهيجي</w:t>
      </w:r>
      <w:r w:rsidRPr="001B459D">
        <w:rPr>
          <w:rStyle w:val="libFootnotenumChar"/>
          <w:rtl/>
        </w:rPr>
        <w:t xml:space="preserve"> (1)</w:t>
      </w:r>
      <w:r w:rsidR="008232D7">
        <w:rPr>
          <w:rtl/>
        </w:rPr>
        <w:t xml:space="preserve"> - </w:t>
      </w:r>
      <w:r w:rsidRPr="001B459D">
        <w:rPr>
          <w:rtl/>
        </w:rPr>
        <w:t>من منع استدعاء صدور الفعل الاختياري العلم بالمقصود</w:t>
      </w:r>
      <w:r w:rsidR="00EC1238">
        <w:rPr>
          <w:rtl/>
        </w:rPr>
        <w:t>،</w:t>
      </w:r>
      <w:r w:rsidRPr="001B459D">
        <w:rPr>
          <w:rtl/>
        </w:rPr>
        <w:t xml:space="preserve"> مستنداً فيه إلى صدوره عن الحيوانات العجم مع خلوها عن العلم</w:t>
      </w:r>
      <w:r w:rsidR="00EC1238">
        <w:rPr>
          <w:rtl/>
        </w:rPr>
        <w:t>،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وادّعاء الضرورة فيه لا يخلو عن إشكال</w:t>
      </w:r>
      <w:r w:rsidR="00EC1238">
        <w:rPr>
          <w:rtl/>
        </w:rPr>
        <w:t>؛</w:t>
      </w:r>
      <w:r w:rsidRPr="001B459D">
        <w:rPr>
          <w:rtl/>
        </w:rPr>
        <w:t xml:space="preserve"> لمكان فعل النائم والساهي</w:t>
      </w:r>
      <w:r w:rsidR="00EC1238">
        <w:rPr>
          <w:rtl/>
        </w:rPr>
        <w:t>،</w:t>
      </w:r>
      <w:r w:rsidRPr="001B459D">
        <w:rPr>
          <w:rtl/>
        </w:rPr>
        <w:t xml:space="preserve"> ولا فرق بين القليل والكثير في ذلك</w:t>
      </w:r>
      <w:r w:rsidR="00EC1238">
        <w:rPr>
          <w:rtl/>
        </w:rPr>
        <w:t>؛</w:t>
      </w:r>
      <w:r w:rsidRPr="001B459D">
        <w:rPr>
          <w:rtl/>
        </w:rPr>
        <w:t xml:space="preserve"> إذ لو امتنع صدور الكثير بلا علم</w:t>
      </w:r>
      <w:r w:rsidR="00EC1238">
        <w:rPr>
          <w:rtl/>
        </w:rPr>
        <w:t>،</w:t>
      </w:r>
      <w:r w:rsidRPr="001B459D">
        <w:rPr>
          <w:rtl/>
        </w:rPr>
        <w:t xml:space="preserve"> امتنع صدور الواحد</w:t>
      </w:r>
      <w:r w:rsidR="00EC1238">
        <w:rPr>
          <w:rtl/>
        </w:rPr>
        <w:t>؛</w:t>
      </w:r>
      <w:r w:rsidRPr="001B459D">
        <w:rPr>
          <w:rtl/>
        </w:rPr>
        <w:t xml:space="preserve"> لامتناع تحقّق المشروط بدون تحقّق الشرط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8232D7">
        <w:rPr>
          <w:rtl/>
        </w:rPr>
        <w:t xml:space="preserve"> - </w:t>
      </w:r>
      <w:r w:rsidRPr="001B459D">
        <w:rPr>
          <w:rtl/>
        </w:rPr>
        <w:t>فهو ليس إلاّ وسوسة علمية لا طائل تحتها</w:t>
      </w:r>
      <w:r w:rsidR="00EC1238">
        <w:rPr>
          <w:rtl/>
        </w:rPr>
        <w:t>،</w:t>
      </w:r>
      <w:r w:rsidRPr="001B459D">
        <w:rPr>
          <w:rtl/>
        </w:rPr>
        <w:t xml:space="preserve"> فإنّ إنكاره علم الحيوانات بلا دليل</w:t>
      </w:r>
      <w:r w:rsidR="00EC1238">
        <w:rPr>
          <w:rtl/>
        </w:rPr>
        <w:t>،</w:t>
      </w:r>
      <w:r w:rsidRPr="001B459D">
        <w:rPr>
          <w:rtl/>
        </w:rPr>
        <w:t xml:space="preserve"> بل هي تعلم ما يصدر عنها بعلم خاصّ أودعه الله في نفوسها</w:t>
      </w:r>
      <w:r w:rsidR="00EC1238">
        <w:rPr>
          <w:rtl/>
        </w:rPr>
        <w:t>،</w:t>
      </w:r>
      <w:r w:rsidRPr="001B459D">
        <w:rPr>
          <w:rtl/>
        </w:rPr>
        <w:t xml:space="preserve"> ومنع الضرورة غير مسموع</w:t>
      </w:r>
      <w:r w:rsidR="00EC1238">
        <w:rPr>
          <w:rtl/>
        </w:rPr>
        <w:t>،</w:t>
      </w:r>
      <w:r w:rsidRPr="001B459D">
        <w:rPr>
          <w:rtl/>
        </w:rPr>
        <w:t xml:space="preserve"> وليس مجرّد الفعل دالاً على العلم حتى يمنع من صدور القليل بلا علم</w:t>
      </w:r>
      <w:r w:rsidR="00EC1238">
        <w:rPr>
          <w:rtl/>
        </w:rPr>
        <w:t>،</w:t>
      </w:r>
      <w:r w:rsidRPr="001B459D">
        <w:rPr>
          <w:rtl/>
        </w:rPr>
        <w:t xml:space="preserve"> بل المشرط به هو الفعل الكثير</w:t>
      </w:r>
      <w:r w:rsidR="00EC1238">
        <w:rPr>
          <w:rtl/>
        </w:rPr>
        <w:t>،</w:t>
      </w:r>
      <w:r w:rsidRPr="001B459D">
        <w:rPr>
          <w:rtl/>
        </w:rPr>
        <w:t xml:space="preserve"> وهما</w:t>
      </w:r>
      <w:r w:rsidR="008232D7">
        <w:rPr>
          <w:rtl/>
        </w:rPr>
        <w:t xml:space="preserve"> - </w:t>
      </w:r>
      <w:r w:rsidRPr="001B459D">
        <w:rPr>
          <w:rtl/>
        </w:rPr>
        <w:t>أي القليل والكثير</w:t>
      </w:r>
      <w:r w:rsidR="008232D7">
        <w:rPr>
          <w:rtl/>
        </w:rPr>
        <w:t xml:space="preserve"> - </w:t>
      </w:r>
      <w:r w:rsidRPr="001B459D">
        <w:rPr>
          <w:rtl/>
        </w:rPr>
        <w:t>كما يختلفان في جملة من الأحكام</w:t>
      </w:r>
      <w:r w:rsidR="00EC1238">
        <w:rPr>
          <w:rtl/>
        </w:rPr>
        <w:t>،</w:t>
      </w:r>
      <w:r w:rsidRPr="001B459D">
        <w:rPr>
          <w:rtl/>
        </w:rPr>
        <w:t xml:space="preserve"> فليكونا كذلك في المقام</w:t>
      </w:r>
      <w:r w:rsidR="00EC1238">
        <w:rPr>
          <w:rtl/>
        </w:rPr>
        <w:t>،</w:t>
      </w:r>
      <w:r w:rsidRPr="001B459D">
        <w:rPr>
          <w:rtl/>
        </w:rPr>
        <w:t xml:space="preserve"> وبالجملة هذا تشكيك في قبال الضرورة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ثمّ إنّ الفاضل المقداد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لم يعتمد في إثبات الكبرى على الضرورة</w:t>
      </w:r>
      <w:r w:rsidR="00EC1238">
        <w:rPr>
          <w:rtl/>
        </w:rPr>
        <w:t>،</w:t>
      </w:r>
      <w:r w:rsidRPr="001B459D">
        <w:rPr>
          <w:rtl/>
        </w:rPr>
        <w:t xml:space="preserve"> بل برهن عليها بأنّ فعل المختار تابع لقصده</w:t>
      </w:r>
      <w:r w:rsidR="00EC1238">
        <w:rPr>
          <w:rtl/>
        </w:rPr>
        <w:t>،</w:t>
      </w:r>
      <w:r w:rsidRPr="001B459D">
        <w:rPr>
          <w:rtl/>
        </w:rPr>
        <w:t xml:space="preserve"> ويستحيل قصد شيء من دون العلم به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القصد إمّا أن يراد به الصفة النفسانية فهي محال عليه تعالى</w:t>
      </w:r>
      <w:r w:rsidR="00EC1238">
        <w:rPr>
          <w:rtl/>
        </w:rPr>
        <w:t>،</w:t>
      </w:r>
      <w:r w:rsidRPr="001B459D">
        <w:rPr>
          <w:rtl/>
        </w:rPr>
        <w:t xml:space="preserve"> أو تعلّل أفعاله بالأغراض فالبيان مصادرة</w:t>
      </w:r>
      <w:r w:rsidR="00EC1238">
        <w:rPr>
          <w:rtl/>
        </w:rPr>
        <w:t>؛</w:t>
      </w:r>
      <w:r w:rsidRPr="001B459D">
        <w:rPr>
          <w:rtl/>
        </w:rPr>
        <w:t xml:space="preserve"> ضرورة توقّف هذا على علمه كما يأتي في محلّه إن شاء الله</w:t>
      </w:r>
      <w:r w:rsidR="00EC1238">
        <w:rPr>
          <w:rtl/>
        </w:rPr>
        <w:t>،</w:t>
      </w:r>
      <w:r w:rsidRPr="001B459D">
        <w:rPr>
          <w:rtl/>
        </w:rPr>
        <w:t xml:space="preserve"> أو الإرادة فالدليل عين المدّعى</w:t>
      </w:r>
      <w:r w:rsidR="00EC1238">
        <w:rPr>
          <w:rtl/>
        </w:rPr>
        <w:t>؛</w:t>
      </w:r>
      <w:r w:rsidRPr="001B459D">
        <w:rPr>
          <w:rtl/>
        </w:rPr>
        <w:t xml:space="preserve"> لأنّها عنده هي علمه بالأنفع</w:t>
      </w:r>
      <w:r w:rsidR="00EC1238">
        <w:rPr>
          <w:rtl/>
        </w:rPr>
        <w:t>،</w:t>
      </w:r>
      <w:r w:rsidRPr="001B459D">
        <w:rPr>
          <w:rtl/>
        </w:rPr>
        <w:t xml:space="preserve"> وهل الكلام إلاّ فيه</w:t>
      </w:r>
      <w:r w:rsidR="00EC1238">
        <w:rPr>
          <w:rtl/>
        </w:rPr>
        <w:t>؟</w:t>
      </w:r>
      <w:r w:rsidRPr="001B459D">
        <w:rPr>
          <w:rtl/>
        </w:rPr>
        <w:t xml:space="preserve"> فالصحيح ما ذكرنا من دعوى الضرورة عليها كما هو الظاهر من جماعة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ونوقش في البرهان الرابع</w:t>
      </w:r>
      <w:r w:rsidR="00EC1238">
        <w:rPr>
          <w:rtl/>
        </w:rPr>
        <w:t>،</w:t>
      </w:r>
      <w:r w:rsidRPr="001B459D">
        <w:rPr>
          <w:rtl/>
        </w:rPr>
        <w:t xml:space="preserve"> بما يصدر عن الحيوانات العجم من الأفعال المحكمة والمتقنة</w:t>
      </w:r>
      <w:r w:rsidR="00EC1238">
        <w:rPr>
          <w:rtl/>
        </w:rPr>
        <w:t>،</w:t>
      </w:r>
      <w:r w:rsidRPr="001B459D">
        <w:rPr>
          <w:rtl/>
        </w:rPr>
        <w:t xml:space="preserve"> ولا سيما بعد ما أثبتته العلوم الحديثة</w:t>
      </w:r>
      <w:r w:rsidR="00EC1238">
        <w:rPr>
          <w:rtl/>
        </w:rPr>
        <w:t>،</w:t>
      </w:r>
      <w:r w:rsidRPr="001B459D">
        <w:rPr>
          <w:rtl/>
        </w:rPr>
        <w:t xml:space="preserve"> وبالأخصّ ما تفعله النحل والنمل والعنكبوت وأمثالها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وجوابه ما تقدّم من إثبات العلم لها دائماً</w:t>
      </w:r>
      <w:r w:rsidR="00EC1238">
        <w:rPr>
          <w:rtl/>
        </w:rPr>
        <w:t>،</w:t>
      </w:r>
      <w:r w:rsidRPr="001B459D">
        <w:rPr>
          <w:rtl/>
        </w:rPr>
        <w:t xml:space="preserve"> أو بإلهام منه تعالى حين صدور هذه الأفعال</w:t>
      </w:r>
      <w:r w:rsidR="00EC1238">
        <w:rPr>
          <w:rtl/>
        </w:rPr>
        <w:t>،</w:t>
      </w:r>
      <w:r w:rsidRPr="001B459D">
        <w:rPr>
          <w:rtl/>
        </w:rPr>
        <w:t xml:space="preserve"> قال الله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وَأَوْحَى رَبُّكَ إِلَى النَّحْلِ أَنِ اتَّخِذِي مِنَ الْجِبَالِ بُيُوتاً وَمِنَ الشَّجَرِ</w:t>
      </w:r>
      <w:r w:rsidR="00EC1238">
        <w:rPr>
          <w:rStyle w:val="libAieChar"/>
          <w:rFonts w:hint="cs"/>
          <w:rtl/>
        </w:rPr>
        <w:t>.</w:t>
      </w:r>
      <w:r w:rsidRPr="001B459D">
        <w:rPr>
          <w:rStyle w:val="libAieChar"/>
          <w:rFonts w:hint="cs"/>
          <w:rtl/>
        </w:rPr>
        <w:t>..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وقال أيضاً حاكياً عن نملة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يَا أَيُّهَا النَّمْلُ ادْخُلُوا مَسَاكِنَكُمْ لا يَحْطِمَنَّكُمْ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2 / 222.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شرح الباب الحادي عشر / 14.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النحل 16 / 68.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Style w:val="libAieChar"/>
          <w:rFonts w:hint="cs"/>
          <w:rtl/>
        </w:rPr>
        <w:lastRenderedPageBreak/>
        <w:t>سُلَيْمَانُ وَجُنُودُهُ وَهُمْ لا يَشْعُرُونَ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 xml:space="preserve"> فقد حذّرت قومها من عدم شعور الإنسان</w:t>
      </w:r>
      <w:r w:rsidR="00EC1238">
        <w:rPr>
          <w:rtl/>
        </w:rPr>
        <w:t>،</w:t>
      </w:r>
      <w:r w:rsidRPr="001B459D">
        <w:rPr>
          <w:rtl/>
        </w:rPr>
        <w:t xml:space="preserve"> والهدهد علّم سليمان وأخبره عن ملكة اليمن</w:t>
      </w:r>
      <w:r w:rsidR="00EC1238">
        <w:rPr>
          <w:rtl/>
        </w:rPr>
        <w:t>،</w:t>
      </w:r>
      <w:r w:rsidRPr="001B459D">
        <w:rPr>
          <w:rtl/>
        </w:rPr>
        <w:t xml:space="preserve"> وبالجملة</w:t>
      </w:r>
      <w:r w:rsidR="00EC1238">
        <w:rPr>
          <w:rtl/>
        </w:rPr>
        <w:t>:</w:t>
      </w:r>
      <w:r w:rsidRPr="001B459D">
        <w:rPr>
          <w:rtl/>
        </w:rPr>
        <w:t xml:space="preserve"> الكتاب والسُنة والعلم الحديث تدلّ على علم الحيوانات وشعورها</w:t>
      </w:r>
      <w:r w:rsidR="00EC1238">
        <w:rPr>
          <w:rtl/>
        </w:rPr>
        <w:t>،</w:t>
      </w:r>
      <w:r w:rsidRPr="001B459D">
        <w:rPr>
          <w:rtl/>
        </w:rPr>
        <w:t xml:space="preserve"> فالبرهان غير منتقض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بقي شيء يجب بيانه</w:t>
      </w:r>
      <w:r w:rsidR="00EC1238">
        <w:rPr>
          <w:rtl/>
        </w:rPr>
        <w:t>،</w:t>
      </w:r>
      <w:r w:rsidRPr="001B459D">
        <w:rPr>
          <w:rtl/>
        </w:rPr>
        <w:t xml:space="preserve"> وهو أنّ التفتازاني ذكر في محكي كلامه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أنّ المحقّقين من المتكلّمين على أنّ طريقة القدرة والاختيار</w:t>
      </w:r>
      <w:r w:rsidR="00EC1238">
        <w:rPr>
          <w:rtl/>
        </w:rPr>
        <w:t>،</w:t>
      </w:r>
      <w:r w:rsidRPr="001B459D">
        <w:rPr>
          <w:rtl/>
        </w:rPr>
        <w:t xml:space="preserve"> أوكد وأوثق من طريقة الإتقان والأحكام</w:t>
      </w:r>
      <w:r w:rsidR="00EC1238">
        <w:rPr>
          <w:rtl/>
        </w:rPr>
        <w:t>؛</w:t>
      </w:r>
      <w:r w:rsidRPr="001B459D">
        <w:rPr>
          <w:rtl/>
        </w:rPr>
        <w:t xml:space="preserve"> لأنّ عليها سؤالاً صعباً</w:t>
      </w:r>
      <w:r w:rsidR="00EC1238">
        <w:rPr>
          <w:rtl/>
        </w:rPr>
        <w:t>،</w:t>
      </w:r>
      <w:r w:rsidRPr="001B459D">
        <w:rPr>
          <w:rtl/>
        </w:rPr>
        <w:t xml:space="preserve"> وهو أنّه لِمَ لا يجوز أن يوجب الباري تعالى موجوداً يستند إليه تلك الأفعال المتقنة المحكمة</w:t>
      </w:r>
      <w:r w:rsidR="00EC1238">
        <w:rPr>
          <w:rtl/>
        </w:rPr>
        <w:t>،</w:t>
      </w:r>
      <w:r w:rsidRPr="001B459D">
        <w:rPr>
          <w:rtl/>
        </w:rPr>
        <w:t xml:space="preserve"> ويكون له العلم والقدرة</w:t>
      </w:r>
      <w:r w:rsidR="00EC1238">
        <w:rPr>
          <w:rtl/>
        </w:rPr>
        <w:t>؟</w:t>
      </w:r>
      <w:r w:rsidRPr="001B459D">
        <w:rPr>
          <w:rtl/>
        </w:rPr>
        <w:t xml:space="preserve"> ودفعه بأنّ إيجاد مثل ذلك الموجود وإيجاد العلم والقدرة فيه</w:t>
      </w:r>
      <w:r w:rsidR="00EC1238">
        <w:rPr>
          <w:rtl/>
        </w:rPr>
        <w:t>،</w:t>
      </w:r>
      <w:r w:rsidRPr="001B459D">
        <w:rPr>
          <w:rtl/>
        </w:rPr>
        <w:t xml:space="preserve"> يكون أيضاً فعلاً محكماً بل أحكم فيكون فاعله عالماً</w:t>
      </w:r>
      <w:r w:rsidR="00EC1238">
        <w:rPr>
          <w:rtl/>
        </w:rPr>
        <w:t>،</w:t>
      </w:r>
      <w:r w:rsidRPr="001B459D">
        <w:rPr>
          <w:rtl/>
        </w:rPr>
        <w:t xml:space="preserve"> لا يتم إلاّ ببيان أنّه قادر مختار</w:t>
      </w:r>
      <w:r w:rsidR="00EC1238">
        <w:rPr>
          <w:rtl/>
        </w:rPr>
        <w:t>؛</w:t>
      </w:r>
      <w:r w:rsidRPr="001B459D">
        <w:rPr>
          <w:rtl/>
        </w:rPr>
        <w:t xml:space="preserve"> إذ الإيجاب بالذات من غير قصد لا يدلّ على العلم</w:t>
      </w:r>
      <w:r w:rsidR="00EC1238">
        <w:rPr>
          <w:rtl/>
        </w:rPr>
        <w:t>،</w:t>
      </w:r>
      <w:r w:rsidRPr="001B459D">
        <w:rPr>
          <w:rtl/>
        </w:rPr>
        <w:t xml:space="preserve"> فيرجع طريق الإتقان إلى طريق القدرة</w:t>
      </w:r>
      <w:r w:rsidR="00EC1238">
        <w:rPr>
          <w:rtl/>
        </w:rPr>
        <w:t>،</w:t>
      </w:r>
      <w:r w:rsidRPr="001B459D">
        <w:rPr>
          <w:rtl/>
        </w:rPr>
        <w:t xml:space="preserve"> مع أنّه كافٍ في إثبات المطلوب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صدور الممكن العالم الفاعل لهذه المتقنات المحكمات من العلة الموجبة العديمة الشعور غير معقول</w:t>
      </w:r>
      <w:r w:rsidR="00EC1238">
        <w:rPr>
          <w:rtl/>
        </w:rPr>
        <w:t>،</w:t>
      </w:r>
      <w:r w:rsidRPr="001B459D">
        <w:rPr>
          <w:rtl/>
        </w:rPr>
        <w:t xml:space="preserve"> فإنّه يرجع إلى صدور العلم عن الجاهل كما يدّعيه الماديون</w:t>
      </w:r>
      <w:r w:rsidR="00EC1238">
        <w:rPr>
          <w:rtl/>
        </w:rPr>
        <w:t>،</w:t>
      </w:r>
      <w:r w:rsidRPr="001B459D">
        <w:rPr>
          <w:rtl/>
        </w:rPr>
        <w:t xml:space="preserve"> وقد نبّهنا سابقاً على استحالته بالضرورة العقلية</w:t>
      </w:r>
      <w:r w:rsidR="00EC1238">
        <w:rPr>
          <w:rtl/>
        </w:rPr>
        <w:t>،</w:t>
      </w:r>
      <w:r w:rsidRPr="001B459D">
        <w:rPr>
          <w:rtl/>
        </w:rPr>
        <w:t xml:space="preserve"> فهذه الشبهة سخيفة جداً</w:t>
      </w:r>
      <w:r w:rsidR="00EC1238">
        <w:rPr>
          <w:rtl/>
        </w:rPr>
        <w:t>،</w:t>
      </w:r>
      <w:r w:rsidRPr="001B459D">
        <w:rPr>
          <w:rtl/>
        </w:rPr>
        <w:t xml:space="preserve"> بل هذا البرهان أوثق وأوكد</w:t>
      </w:r>
      <w:r w:rsidR="00EC1238">
        <w:rPr>
          <w:rtl/>
        </w:rPr>
        <w:t>،</w:t>
      </w:r>
      <w:r w:rsidRPr="001B459D">
        <w:rPr>
          <w:rtl/>
        </w:rPr>
        <w:t xml:space="preserve"> وإن كانت طريقة الاختيار أعمّ مدلولاً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الجهل نقص</w:t>
      </w:r>
      <w:r w:rsidR="00EC1238">
        <w:rPr>
          <w:rtl/>
        </w:rPr>
        <w:t>،</w:t>
      </w:r>
      <w:r w:rsidRPr="001B459D">
        <w:rPr>
          <w:rtl/>
        </w:rPr>
        <w:t xml:space="preserve"> والنقص عليه محال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 فرضنا الكبرى ضرورية أو فطرية أي متسالمة عند جميع العقلاء</w:t>
      </w:r>
      <w:r w:rsidR="00EC1238">
        <w:rPr>
          <w:rtl/>
        </w:rPr>
        <w:t>،</w:t>
      </w:r>
      <w:r w:rsidRPr="001B459D">
        <w:rPr>
          <w:rtl/>
        </w:rPr>
        <w:t xml:space="preserve"> كما قد يظهر ذلك من بعضهم فهو</w:t>
      </w:r>
      <w:r w:rsidR="00EC1238">
        <w:rPr>
          <w:rtl/>
        </w:rPr>
        <w:t>،</w:t>
      </w:r>
      <w:r w:rsidRPr="001B459D">
        <w:rPr>
          <w:rtl/>
        </w:rPr>
        <w:t xml:space="preserve"> وإلاّ فالمدّعى أسهل إثباتاً من الكبرى</w:t>
      </w:r>
      <w:r w:rsidR="00EC1238">
        <w:rPr>
          <w:rtl/>
        </w:rPr>
        <w:t>،</w:t>
      </w:r>
      <w:r w:rsidRPr="001B459D">
        <w:rPr>
          <w:rtl/>
        </w:rPr>
        <w:t xml:space="preserve"> وسيأتي بحثها إن شاء الله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السادس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إخباره عن المغيّبات الآتية كما في الكتاب العزيز</w:t>
      </w:r>
      <w:r w:rsidR="00EC1238">
        <w:rPr>
          <w:rtl/>
        </w:rPr>
        <w:t>،</w:t>
      </w:r>
      <w:r w:rsidRPr="001B459D">
        <w:rPr>
          <w:rtl/>
        </w:rPr>
        <w:t xml:space="preserve"> وكذا إخبار أنبيائه وأوليائه بها</w:t>
      </w:r>
      <w:r w:rsidR="00EC1238">
        <w:rPr>
          <w:rtl/>
        </w:rPr>
        <w:t>،</w:t>
      </w:r>
      <w:r w:rsidRPr="001B459D">
        <w:rPr>
          <w:rtl/>
        </w:rPr>
        <w:t xml:space="preserve"> فإنّه يدل على علمه دلالةً واضحة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السابع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الله عالم بذاته</w:t>
      </w:r>
      <w:r w:rsidR="00EC1238">
        <w:rPr>
          <w:rtl/>
        </w:rPr>
        <w:t>،</w:t>
      </w:r>
      <w:r w:rsidRPr="001B459D">
        <w:rPr>
          <w:rtl/>
        </w:rPr>
        <w:t xml:space="preserve"> فإنّه خلق العالمينَ بذواتهم</w:t>
      </w:r>
      <w:r w:rsidR="00EC1238">
        <w:rPr>
          <w:rtl/>
        </w:rPr>
        <w:t>،</w:t>
      </w:r>
      <w:r w:rsidRPr="001B459D">
        <w:rPr>
          <w:rtl/>
        </w:rPr>
        <w:t xml:space="preserve"> فهو أيضاً عالم بذاته</w:t>
      </w:r>
      <w:r w:rsidR="00EC1238">
        <w:rPr>
          <w:rtl/>
        </w:rPr>
        <w:t>؛</w:t>
      </w:r>
      <w:r w:rsidRPr="001B459D">
        <w:rPr>
          <w:rtl/>
        </w:rPr>
        <w:t xml:space="preserve"> لأنّ معطي الكمال لا يكون فاقده</w:t>
      </w:r>
      <w:r w:rsidR="00EC1238">
        <w:rPr>
          <w:rtl/>
        </w:rPr>
        <w:t>،</w:t>
      </w:r>
      <w:r w:rsidRPr="001B459D">
        <w:rPr>
          <w:rtl/>
        </w:rPr>
        <w:t xml:space="preserve"> أو أنّه مجرّد</w:t>
      </w:r>
      <w:r w:rsidR="00EC1238">
        <w:rPr>
          <w:rtl/>
        </w:rPr>
        <w:t>،</w:t>
      </w:r>
      <w:r w:rsidRPr="001B459D">
        <w:rPr>
          <w:rtl/>
        </w:rPr>
        <w:t xml:space="preserve"> وكل مجرّد عاقل بذاته</w:t>
      </w:r>
      <w:r w:rsidR="00EC1238">
        <w:rPr>
          <w:rtl/>
        </w:rPr>
        <w:t>،</w:t>
      </w:r>
      <w:r w:rsidRPr="001B459D">
        <w:rPr>
          <w:rtl/>
        </w:rPr>
        <w:t xml:space="preserve"> وذاته عين العلّة لكل شيء</w:t>
      </w:r>
      <w:r w:rsidR="00EC1238">
        <w:rPr>
          <w:rtl/>
        </w:rPr>
        <w:t>،</w:t>
      </w:r>
      <w:r w:rsidRPr="001B459D">
        <w:rPr>
          <w:rtl/>
        </w:rPr>
        <w:t xml:space="preserve"> وقد تقرّر أنّ العلم بالعلّة</w:t>
      </w:r>
      <w:r w:rsidR="008232D7">
        <w:rPr>
          <w:rtl/>
        </w:rPr>
        <w:t xml:space="preserve"> - </w:t>
      </w:r>
      <w:r w:rsidRPr="001B459D">
        <w:rPr>
          <w:rtl/>
        </w:rPr>
        <w:t>أي بجميع جهاتها واعتباراتها اللازمة لها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أي بالجهة المقتضية للمسبّب سواء كانت عين ذات العلة أو زائدةً</w:t>
      </w:r>
      <w:r w:rsidR="00EC1238">
        <w:rPr>
          <w:rtl/>
        </w:rPr>
        <w:t>،</w:t>
      </w:r>
      <w:r w:rsidRPr="001B459D">
        <w:rPr>
          <w:rtl/>
        </w:rPr>
        <w:t xml:space="preserve"> ولا شك أنّها عين حيثية ترتّب المسبّب على السبب</w:t>
      </w:r>
      <w:r w:rsidR="00EC1238">
        <w:rPr>
          <w:rtl/>
        </w:rPr>
        <w:t>؛</w:t>
      </w:r>
      <w:r w:rsidRPr="001B459D">
        <w:rPr>
          <w:rtl/>
        </w:rPr>
        <w:t xml:space="preserve"> إذ التخلّف عن السبب التام محال</w:t>
      </w:r>
      <w:r w:rsidR="008232D7">
        <w:rPr>
          <w:rtl/>
        </w:rPr>
        <w:t xml:space="preserve"> - </w:t>
      </w:r>
      <w:r w:rsidRPr="001B459D">
        <w:rPr>
          <w:rtl/>
        </w:rPr>
        <w:t>عين العلم بالمعلول</w:t>
      </w:r>
      <w:r w:rsidR="00EC1238">
        <w:rPr>
          <w:rtl/>
        </w:rPr>
        <w:t>،</w:t>
      </w:r>
      <w:r w:rsidRPr="001B459D">
        <w:rPr>
          <w:rtl/>
        </w:rPr>
        <w:t xml:space="preserve"> كما صرّح به السبزواري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أو يقتضي العلم به</w:t>
      </w:r>
      <w:r w:rsidR="00EC1238">
        <w:rPr>
          <w:rtl/>
        </w:rPr>
        <w:t>،</w:t>
      </w:r>
      <w:r w:rsidRPr="001B459D">
        <w:rPr>
          <w:rtl/>
        </w:rPr>
        <w:t xml:space="preserve"> أو يستلزمه كما في تعابير الآخرين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النمل 27 / 18.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الشوارق 2 / 222.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شرح المنظومة / 159.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قد أشرنا غير مرّة أنّ فاعليته تعالى لأجل الأغراض الزائدة على ذاته تعالى</w:t>
      </w:r>
      <w:r w:rsidR="00EC1238">
        <w:rPr>
          <w:rtl/>
        </w:rPr>
        <w:t>،</w:t>
      </w:r>
      <w:r w:rsidRPr="001B459D">
        <w:rPr>
          <w:rtl/>
        </w:rPr>
        <w:t xml:space="preserve"> وإلاّ كان فعله لغواً</w:t>
      </w:r>
      <w:r w:rsidR="00EC1238">
        <w:rPr>
          <w:rtl/>
        </w:rPr>
        <w:t>،</w:t>
      </w:r>
      <w:r w:rsidRPr="001B459D">
        <w:rPr>
          <w:rtl/>
        </w:rPr>
        <w:t xml:space="preserve"> فعلمه بذاته لا يدلّ على علمه بغيره</w:t>
      </w:r>
      <w:r w:rsidR="00EC1238">
        <w:rPr>
          <w:rtl/>
        </w:rPr>
        <w:t>،</w:t>
      </w:r>
      <w:r w:rsidRPr="001B459D">
        <w:rPr>
          <w:rtl/>
        </w:rPr>
        <w:t xml:space="preserve"> فافهم جيداً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نعم علمه بذاته وبتلك المصالح يدلّ على علمه بمعاليله</w:t>
      </w:r>
      <w:r w:rsidR="00EC1238">
        <w:rPr>
          <w:rtl/>
        </w:rPr>
        <w:t>،</w:t>
      </w:r>
      <w:r w:rsidRPr="001B459D">
        <w:rPr>
          <w:rtl/>
        </w:rPr>
        <w:t xml:space="preserve"> إلاّ أنّ الكلام في علمه بهذه المصالح المذكورة فالبيان مصادرة</w:t>
      </w:r>
      <w:r w:rsidR="00EC1238">
        <w:rPr>
          <w:rtl/>
        </w:rPr>
        <w:t>.</w:t>
      </w:r>
      <w:r w:rsidRPr="001B459D">
        <w:rPr>
          <w:rtl/>
        </w:rPr>
        <w:t xml:space="preserve"> وبالجملة هذه القاعدة لو تمّت لاختصت بالعلل الموجبة التي تأثيرها بمجرّد ذواتها</w:t>
      </w:r>
      <w:r w:rsidR="00EC1238">
        <w:rPr>
          <w:rtl/>
        </w:rPr>
        <w:t>،</w:t>
      </w:r>
      <w:r w:rsidRPr="001B459D">
        <w:rPr>
          <w:rtl/>
        </w:rPr>
        <w:t xml:space="preserve"> فتدبّر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الثامن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الضرورة الدينية</w:t>
      </w:r>
      <w:r w:rsidR="00EC1238">
        <w:rPr>
          <w:rtl/>
        </w:rPr>
        <w:t>،</w:t>
      </w:r>
      <w:r w:rsidRPr="001B459D">
        <w:rPr>
          <w:rtl/>
        </w:rPr>
        <w:t xml:space="preserve"> واتّفاق أهل المِلل والنِحل</w:t>
      </w:r>
      <w:r w:rsidR="00EC1238">
        <w:rPr>
          <w:rtl/>
        </w:rPr>
        <w:t>،</w:t>
      </w:r>
      <w:r w:rsidRPr="001B459D">
        <w:rPr>
          <w:rtl/>
        </w:rPr>
        <w:t xml:space="preserve"> والقرآن المجيد</w:t>
      </w:r>
      <w:r w:rsidR="00EC1238">
        <w:rPr>
          <w:rtl/>
        </w:rPr>
        <w:t>،</w:t>
      </w:r>
      <w:r w:rsidRPr="001B459D">
        <w:rPr>
          <w:rtl/>
        </w:rPr>
        <w:t xml:space="preserve"> والسُنة المتواترة</w:t>
      </w:r>
      <w:r w:rsidR="00EC1238">
        <w:rPr>
          <w:rtl/>
        </w:rPr>
        <w:t>،</w:t>
      </w:r>
      <w:r w:rsidRPr="001B459D">
        <w:rPr>
          <w:rtl/>
        </w:rPr>
        <w:t xml:space="preserve"> كلها تدلّ على علمه تعالى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النبوة موقوفة على علمه ثبوتاً وإثباتاً</w:t>
      </w:r>
      <w:r w:rsidR="00EC1238">
        <w:rPr>
          <w:rtl/>
        </w:rPr>
        <w:t>،</w:t>
      </w:r>
      <w:r w:rsidRPr="001B459D">
        <w:rPr>
          <w:rtl/>
        </w:rPr>
        <w:t xml:space="preserve"> فالتمسّك بهذا الوجه دوري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لا يقال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القرآن لكونه معجزاً ليس من كلام البشر</w:t>
      </w:r>
      <w:r w:rsidR="00EC1238">
        <w:rPr>
          <w:rtl/>
        </w:rPr>
        <w:t>،</w:t>
      </w:r>
      <w:r w:rsidRPr="001B459D">
        <w:rPr>
          <w:rtl/>
        </w:rPr>
        <w:t xml:space="preserve"> بل هو من كلام الله سبحانه</w:t>
      </w:r>
      <w:r w:rsidR="00EC1238">
        <w:rPr>
          <w:rtl/>
        </w:rPr>
        <w:t>،</w:t>
      </w:r>
      <w:r w:rsidRPr="001B459D">
        <w:rPr>
          <w:rtl/>
        </w:rPr>
        <w:t xml:space="preserve"> فإذا ثبت وجوده تعالى يخبر هو عن علمه</w:t>
      </w:r>
      <w:r w:rsidR="00EC1238">
        <w:rPr>
          <w:rtl/>
        </w:rPr>
        <w:t>،</w:t>
      </w:r>
      <w:r w:rsidRPr="001B459D">
        <w:rPr>
          <w:rtl/>
        </w:rPr>
        <w:t xml:space="preserve"> فلا يلزم الدور</w:t>
      </w:r>
      <w:r w:rsidR="00EC1238">
        <w:rPr>
          <w:rtl/>
        </w:rPr>
        <w:t>.</w:t>
      </w:r>
      <w:r w:rsidRPr="001B459D">
        <w:rPr>
          <w:rtl/>
        </w:rPr>
        <w:t>..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حينئذٍ 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المحقَّق هو أنّ القرآن بمجموعه وتمامه</w:t>
      </w:r>
      <w:r w:rsidR="00EC1238">
        <w:rPr>
          <w:rtl/>
        </w:rPr>
        <w:t>،</w:t>
      </w:r>
      <w:r w:rsidRPr="001B459D">
        <w:rPr>
          <w:rtl/>
        </w:rPr>
        <w:t xml:space="preserve"> ليس من إنشاء البشر</w:t>
      </w:r>
      <w:r w:rsidR="00EC1238">
        <w:rPr>
          <w:rtl/>
        </w:rPr>
        <w:t>،</w:t>
      </w:r>
      <w:r w:rsidRPr="001B459D">
        <w:rPr>
          <w:rtl/>
        </w:rPr>
        <w:t xml:space="preserve"> وأمّا أنّ جميعه ليس منهم فهو غير ثابت عقلاً</w:t>
      </w:r>
      <w:r w:rsidR="00EC1238">
        <w:rPr>
          <w:rtl/>
        </w:rPr>
        <w:t>؛</w:t>
      </w:r>
      <w:r w:rsidRPr="001B459D">
        <w:rPr>
          <w:rtl/>
        </w:rPr>
        <w:t xml:space="preserve"> إذ لا شك في إمكان المماثلة ببعض الآيات</w:t>
      </w:r>
      <w:r w:rsidR="00EC1238">
        <w:rPr>
          <w:rtl/>
        </w:rPr>
        <w:t>،</w:t>
      </w:r>
      <w:r w:rsidRPr="001B459D">
        <w:rPr>
          <w:rtl/>
        </w:rPr>
        <w:t xml:space="preserve"> وحينئذٍ يحتمل أنّ الآيات الدالة على علمه تعالى صادرة عن الذي جاء بالقرآن</w:t>
      </w:r>
      <w:r w:rsidR="00EC1238">
        <w:rPr>
          <w:rtl/>
        </w:rPr>
        <w:t>،</w:t>
      </w:r>
      <w:r w:rsidRPr="001B459D">
        <w:rPr>
          <w:rtl/>
        </w:rPr>
        <w:t xml:space="preserve"> فما لم يثبت نبوّته وعصمته لم يتمّ حجّية القرآن</w:t>
      </w:r>
      <w:r w:rsidR="00EC1238">
        <w:rPr>
          <w:rtl/>
        </w:rPr>
        <w:t>،</w:t>
      </w:r>
      <w:r w:rsidRPr="001B459D">
        <w:rPr>
          <w:rtl/>
        </w:rPr>
        <w:t xml:space="preserve"> فالتمسك بالنقل في إثبات أصل علمه وقدرته غير صحيح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وما قيل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من أنّه إذا ثبت صدق الرسل بالمعجزات</w:t>
      </w:r>
      <w:r w:rsidR="00EC1238">
        <w:rPr>
          <w:rtl/>
        </w:rPr>
        <w:t>،</w:t>
      </w:r>
      <w:r w:rsidRPr="001B459D">
        <w:rPr>
          <w:rtl/>
        </w:rPr>
        <w:t xml:space="preserve"> حصل العلم بكلّ ما أخبروا به</w:t>
      </w:r>
      <w:r w:rsidR="00EC1238">
        <w:rPr>
          <w:rtl/>
        </w:rPr>
        <w:t>،</w:t>
      </w:r>
      <w:r w:rsidRPr="001B459D">
        <w:rPr>
          <w:rtl/>
        </w:rPr>
        <w:t xml:space="preserve"> وإن لم يخطر بالبال كون المرسِل عالماً</w:t>
      </w:r>
      <w:r w:rsidR="00EC1238">
        <w:rPr>
          <w:rtl/>
        </w:rPr>
        <w:t>،</w:t>
      </w:r>
      <w:r w:rsidRPr="001B459D">
        <w:rPr>
          <w:rtl/>
        </w:rPr>
        <w:t xml:space="preserve"> ففيه</w:t>
      </w:r>
      <w:r w:rsidR="00EC1238">
        <w:rPr>
          <w:rtl/>
        </w:rPr>
        <w:t>:</w:t>
      </w:r>
      <w:r w:rsidRPr="001B459D">
        <w:rPr>
          <w:rtl/>
        </w:rPr>
        <w:t xml:space="preserve"> أنّ دلالة المعجزة على صدق الرسل</w:t>
      </w:r>
      <w:r w:rsidR="00EC1238">
        <w:rPr>
          <w:rtl/>
        </w:rPr>
        <w:t>،</w:t>
      </w:r>
      <w:r w:rsidRPr="001B459D">
        <w:rPr>
          <w:rtl/>
        </w:rPr>
        <w:t xml:space="preserve"> تتوقّف لا محالة على أن يكون المرسِل عالماً قادراً</w:t>
      </w:r>
      <w:r w:rsidR="00EC1238">
        <w:rPr>
          <w:rtl/>
        </w:rPr>
        <w:t>،</w:t>
      </w:r>
      <w:r w:rsidRPr="001B459D">
        <w:rPr>
          <w:rtl/>
        </w:rPr>
        <w:t xml:space="preserve"> فإنّ طلب المعجزة ليس إلاّ طلب تصديق المرسِل من المرسَل</w:t>
      </w:r>
      <w:r w:rsidR="00EC1238">
        <w:rPr>
          <w:rtl/>
        </w:rPr>
        <w:t>،</w:t>
      </w:r>
      <w:r w:rsidRPr="001B459D">
        <w:rPr>
          <w:rtl/>
        </w:rPr>
        <w:t xml:space="preserve"> فلابدّ من كونه عالماً بالطلب وقادراً على التصديق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99" w:name="_Toc418161696"/>
      <w:r w:rsidRPr="00AD3CEA">
        <w:rPr>
          <w:rtl/>
        </w:rPr>
        <w:t>الجهة الثانية</w:t>
      </w:r>
      <w:r w:rsidR="00EC1238">
        <w:rPr>
          <w:rtl/>
        </w:rPr>
        <w:t>:</w:t>
      </w:r>
      <w:r w:rsidRPr="00AD3CEA">
        <w:rPr>
          <w:rtl/>
        </w:rPr>
        <w:t xml:space="preserve"> في بيان عموم علمه</w:t>
      </w:r>
      <w:bookmarkEnd w:id="99"/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وهو إن فسّرناه بتعلّق علمه بكلّ شيء موجود أو كان موجوداً</w:t>
      </w:r>
      <w:r w:rsidR="00EC1238">
        <w:rPr>
          <w:rtl/>
        </w:rPr>
        <w:t>،</w:t>
      </w:r>
      <w:r w:rsidRPr="001B459D">
        <w:rPr>
          <w:rtl/>
        </w:rPr>
        <w:t xml:space="preserve"> فدليله ما تقدّم من الوجه الثالث</w:t>
      </w:r>
      <w:r w:rsidR="00EC1238">
        <w:rPr>
          <w:rtl/>
        </w:rPr>
        <w:t>،</w:t>
      </w:r>
      <w:r w:rsidRPr="001B459D">
        <w:rPr>
          <w:rtl/>
        </w:rPr>
        <w:t xml:space="preserve"> فإنّه يدلّ على أنّه تعالى عالم بجميع مخلوقاته</w:t>
      </w:r>
      <w:r w:rsidR="00EC1238">
        <w:rPr>
          <w:rtl/>
        </w:rPr>
        <w:t>،</w:t>
      </w:r>
      <w:r w:rsidRPr="001B459D">
        <w:rPr>
          <w:rtl/>
        </w:rPr>
        <w:t xml:space="preserve"> سواء كانت ذواتاً</w:t>
      </w:r>
      <w:r w:rsidR="00EC1238">
        <w:rPr>
          <w:rtl/>
        </w:rPr>
        <w:t>،</w:t>
      </w:r>
      <w:r w:rsidRPr="001B459D">
        <w:rPr>
          <w:rtl/>
        </w:rPr>
        <w:t xml:space="preserve"> أو معاني</w:t>
      </w:r>
      <w:r w:rsidR="00EC1238">
        <w:rPr>
          <w:rtl/>
        </w:rPr>
        <w:t>،</w:t>
      </w:r>
      <w:r w:rsidRPr="001B459D">
        <w:rPr>
          <w:rtl/>
        </w:rPr>
        <w:t xml:space="preserve"> أو غير ذلك</w:t>
      </w:r>
      <w:r w:rsidR="00EC1238">
        <w:rPr>
          <w:rtl/>
        </w:rPr>
        <w:t>،</w:t>
      </w:r>
      <w:r w:rsidRPr="001B459D">
        <w:rPr>
          <w:rtl/>
        </w:rPr>
        <w:t xml:space="preserve"> فهو عالم بالموجودات وبالمحالات التي يعلمها العلماء</w:t>
      </w:r>
      <w:r w:rsidR="00EC1238">
        <w:rPr>
          <w:rtl/>
        </w:rPr>
        <w:t>،</w:t>
      </w:r>
      <w:r w:rsidRPr="001B459D">
        <w:rPr>
          <w:rtl/>
        </w:rPr>
        <w:t xml:space="preserve"> فإنّ الصور المرتسمة في أذهان العلماء مخلوقة لله تعالى</w:t>
      </w:r>
      <w:r w:rsidR="00EC1238">
        <w:rPr>
          <w:rtl/>
        </w:rPr>
        <w:t>،</w:t>
      </w:r>
      <w:r w:rsidRPr="001B459D">
        <w:rPr>
          <w:rtl/>
        </w:rPr>
        <w:t xml:space="preserve"> فهو عالم بها بطريق أَولى</w:t>
      </w:r>
      <w:r w:rsidR="00EC1238">
        <w:rPr>
          <w:rtl/>
        </w:rPr>
        <w:t>،</w:t>
      </w:r>
      <w:r w:rsidRPr="001B459D">
        <w:rPr>
          <w:rtl/>
        </w:rPr>
        <w:t xml:space="preserve"> بل يمكن الاستدلال عليه بالوجه الأَوّل والخامس والسابع أيضاً كما لا يخفى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وهنا وجه آخر دالّ على المراد ذَكَره غير واحد</w:t>
      </w:r>
      <w:r w:rsidR="00EC1238">
        <w:rPr>
          <w:rtl/>
        </w:rPr>
        <w:t>،</w:t>
      </w:r>
      <w:r w:rsidRPr="001B459D">
        <w:rPr>
          <w:rtl/>
        </w:rPr>
        <w:t xml:space="preserve"> وهو أنّ الموجب للعلم هو ذاته تعالى</w:t>
      </w:r>
      <w:r w:rsidR="00EC1238">
        <w:rPr>
          <w:rtl/>
        </w:rPr>
        <w:t>،</w:t>
      </w:r>
      <w:r w:rsidRPr="001B459D">
        <w:rPr>
          <w:rtl/>
        </w:rPr>
        <w:t xml:space="preserve"> والمقتضي للمعلومية هو ذات الممكن</w:t>
      </w:r>
      <w:r w:rsidR="00EC1238">
        <w:rPr>
          <w:rtl/>
        </w:rPr>
        <w:t>،</w:t>
      </w:r>
      <w:r w:rsidRPr="001B459D">
        <w:rPr>
          <w:rtl/>
        </w:rPr>
        <w:t xml:space="preserve"> ونسبة ذاته تعالى إلى جميع الممكنات نسبة متساوية</w:t>
      </w:r>
      <w:r w:rsidR="00EC1238">
        <w:rPr>
          <w:rtl/>
        </w:rPr>
        <w:t>،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الشوارق 2 / 222 نقله عن بعضهم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فإذا علم بعضها فقد علم الجميع</w:t>
      </w:r>
      <w:r w:rsidR="00EC1238">
        <w:rPr>
          <w:rtl/>
        </w:rPr>
        <w:t>،</w:t>
      </w:r>
      <w:r w:rsidRPr="001B459D">
        <w:rPr>
          <w:rtl/>
        </w:rPr>
        <w:t xml:space="preserve"> وإلاّ لزم الترجيح بلا مرجّح وهو باطل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الظاهر أنّ الدليل تامّ لا بأس به</w:t>
      </w:r>
      <w:r w:rsidR="00EC1238">
        <w:rPr>
          <w:rtl/>
        </w:rPr>
        <w:t>،</w:t>
      </w:r>
      <w:r w:rsidRPr="001B459D">
        <w:rPr>
          <w:rtl/>
        </w:rPr>
        <w:t xml:space="preserve"> غير أنّه يجب أن يقال في تقريبه</w:t>
      </w:r>
      <w:r w:rsidR="00EC1238">
        <w:rPr>
          <w:rtl/>
        </w:rPr>
        <w:t>:</w:t>
      </w:r>
      <w:r w:rsidRPr="001B459D">
        <w:rPr>
          <w:rtl/>
        </w:rPr>
        <w:t xml:space="preserve"> إنّه قد ثبت له العلم في الجملة</w:t>
      </w:r>
      <w:r w:rsidR="00EC1238">
        <w:rPr>
          <w:rtl/>
        </w:rPr>
        <w:t>،</w:t>
      </w:r>
      <w:r w:rsidRPr="001B459D">
        <w:rPr>
          <w:rtl/>
        </w:rPr>
        <w:t xml:space="preserve"> بدل قولهم</w:t>
      </w:r>
      <w:r w:rsidR="00EC1238">
        <w:rPr>
          <w:rtl/>
        </w:rPr>
        <w:t>:</w:t>
      </w:r>
      <w:r w:rsidRPr="001B459D">
        <w:rPr>
          <w:rtl/>
        </w:rPr>
        <w:t xml:space="preserve"> الموجب للعلم هو ذاته</w:t>
      </w:r>
      <w:r w:rsidR="00EC1238">
        <w:rPr>
          <w:rtl/>
        </w:rPr>
        <w:t>،</w:t>
      </w:r>
      <w:r w:rsidRPr="001B459D">
        <w:rPr>
          <w:rtl/>
        </w:rPr>
        <w:t xml:space="preserve"> فإنّه ناظر إلى زيادة الصفات على ذاته تعالى</w:t>
      </w:r>
      <w:r w:rsidR="00EC1238">
        <w:rPr>
          <w:rtl/>
        </w:rPr>
        <w:t>،</w:t>
      </w:r>
      <w:r w:rsidRPr="001B459D">
        <w:rPr>
          <w:rtl/>
        </w:rPr>
        <w:t xml:space="preserve"> وهي باطلة عندنا</w:t>
      </w:r>
      <w:r w:rsidR="00EC1238">
        <w:rPr>
          <w:rtl/>
        </w:rPr>
        <w:t>،</w:t>
      </w:r>
      <w:r w:rsidRPr="001B459D">
        <w:rPr>
          <w:rtl/>
        </w:rPr>
        <w:t xml:space="preserve"> وما ذكرنا يشمل كلا المذهبين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قال الله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وَاللَّهُ بِكُلِّ شَيْءٍ عَلِيمٌ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وقال: </w:t>
      </w:r>
      <w:r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عَالِمِ الْغَيْبِ لا يَعْزُبُ عَنْهُ مِثْقَالُ ذَرَّةٍ فِي السَّمَاوَاتِ وَلا فِي الأَرْضِ وَلا أَصْغَرُ مِن ذَلِكَ وَلا أَكْبَرُ إِلاّ فِي كِتَابٍ مُّبِينٍ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وَلَقَدْ خَلَقْنَا الإِنسَانَ وَنَعْلَمُ مَا تُوَسْوِسُ بِهِ نَفْسُهُ وَنَحْنُ أَقْرَبُ إِلَيْهِ مِنْ حَبْلِ الْوَرِيدِ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  <w:r w:rsidRPr="001B459D">
        <w:rPr>
          <w:rtl/>
        </w:rPr>
        <w:t>.. وإلى غير ذلك من الآيات الشريفة</w:t>
      </w:r>
      <w:r w:rsidR="00EC1238">
        <w:rPr>
          <w:rtl/>
        </w:rPr>
        <w:t>،</w:t>
      </w:r>
      <w:r w:rsidRPr="001B459D">
        <w:rPr>
          <w:rtl/>
        </w:rPr>
        <w:t xml:space="preserve"> وعن نهج البلاغة عن أمير المؤمنين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Fonts w:hint="cs"/>
          <w:rtl/>
        </w:rPr>
        <w:t>(</w:t>
      </w:r>
      <w:r w:rsidRPr="001B459D">
        <w:rPr>
          <w:rFonts w:hint="cs"/>
          <w:rtl/>
        </w:rPr>
        <w:t>يَعْلَمُ عَجِيجَ الْوُحُوشِ فِي الْفَلَوَاتِ</w:t>
      </w:r>
      <w:r w:rsidR="00EC1238">
        <w:rPr>
          <w:rFonts w:hint="cs"/>
          <w:rtl/>
        </w:rPr>
        <w:t>،</w:t>
      </w:r>
      <w:r w:rsidRPr="001B459D">
        <w:rPr>
          <w:rFonts w:hint="cs"/>
          <w:rtl/>
        </w:rPr>
        <w:t xml:space="preserve"> وَمَعَاصِيَ الْعِبَادِ فِي الْخَلَوَاتِ</w:t>
      </w:r>
      <w:r w:rsidR="00EC1238">
        <w:rPr>
          <w:rFonts w:hint="cs"/>
          <w:rtl/>
        </w:rPr>
        <w:t>،</w:t>
      </w:r>
      <w:r w:rsidRPr="001B459D">
        <w:rPr>
          <w:rFonts w:hint="cs"/>
          <w:rtl/>
        </w:rPr>
        <w:t xml:space="preserve"> وَاخْتِلافَ النِّينَانِ فِي الْبِحَارِ الْغَامِرَاتِ</w:t>
      </w:r>
      <w:r w:rsidR="00EC1238">
        <w:rPr>
          <w:rFonts w:hint="cs"/>
          <w:rtl/>
        </w:rPr>
        <w:t>،</w:t>
      </w:r>
      <w:r w:rsidRPr="001B459D">
        <w:rPr>
          <w:rFonts w:hint="cs"/>
          <w:rtl/>
        </w:rPr>
        <w:t xml:space="preserve"> وَتَلاطُمَ الْمَاءِ بِالرِّيَاحِ الْعَاصِفَاتِ</w:t>
      </w:r>
      <w:r w:rsidR="00EC1238">
        <w:rPr>
          <w:rFonts w:hint="cs"/>
          <w:rtl/>
        </w:rPr>
        <w:t>).</w:t>
      </w:r>
      <w:r w:rsidRPr="001B459D">
        <w:rPr>
          <w:rtl/>
        </w:rPr>
        <w:t xml:space="preserve"> ومِثله كثير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وإن فسّرناه بأنّه تعالى عالم من الأزل</w:t>
      </w:r>
      <w:r w:rsidR="00EC1238">
        <w:rPr>
          <w:rtl/>
        </w:rPr>
        <w:t>،</w:t>
      </w:r>
      <w:r w:rsidRPr="001B459D">
        <w:rPr>
          <w:rtl/>
        </w:rPr>
        <w:t xml:space="preserve"> بجميع الأشياء والأحوال والتقادير إلى الأبد</w:t>
      </w:r>
      <w:r w:rsidR="00EC1238">
        <w:rPr>
          <w:rtl/>
        </w:rPr>
        <w:t>،</w:t>
      </w:r>
      <w:r w:rsidRPr="001B459D">
        <w:rPr>
          <w:rtl/>
        </w:rPr>
        <w:t xml:space="preserve"> فهذا هو البحث الغامض المعضل</w:t>
      </w:r>
      <w:r w:rsidR="00EC1238">
        <w:rPr>
          <w:rtl/>
        </w:rPr>
        <w:t>،</w:t>
      </w:r>
      <w:r w:rsidRPr="001B459D">
        <w:rPr>
          <w:rtl/>
        </w:rPr>
        <w:t xml:space="preserve"> الذي لا نظير له في الصعوبة في علم الكلام</w:t>
      </w:r>
      <w:r w:rsidR="00EC1238">
        <w:rPr>
          <w:rtl/>
        </w:rPr>
        <w:t>،</w:t>
      </w:r>
      <w:r w:rsidRPr="001B459D">
        <w:rPr>
          <w:rtl/>
        </w:rPr>
        <w:t xml:space="preserve"> والإنصاف أنّ إثبات هذه المسألة عقلاً مشكل جداً</w:t>
      </w:r>
      <w:r w:rsidR="00EC1238">
        <w:rPr>
          <w:rtl/>
        </w:rPr>
        <w:t>،</w:t>
      </w:r>
      <w:r w:rsidRPr="001B459D">
        <w:rPr>
          <w:rtl/>
        </w:rPr>
        <w:t xml:space="preserve"> ولم أرَ له أثراً في كتب الكلام أصلاً</w:t>
      </w:r>
      <w:r w:rsidR="00EC1238">
        <w:rPr>
          <w:rtl/>
        </w:rPr>
        <w:t>،</w:t>
      </w:r>
      <w:r w:rsidRPr="001B459D">
        <w:rPr>
          <w:rtl/>
        </w:rPr>
        <w:t xml:space="preserve"> وكيفما كان فهنا أمران</w:t>
      </w:r>
      <w:r w:rsidR="00EC1238">
        <w:rPr>
          <w:rtl/>
        </w:rPr>
        <w:t>: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الله عالم بجميع الأشياء من الأزل</w:t>
      </w:r>
      <w:r w:rsidR="00EC1238">
        <w:rPr>
          <w:rtl/>
        </w:rPr>
        <w:t>،</w:t>
      </w:r>
      <w:r w:rsidRPr="001B459D">
        <w:rPr>
          <w:rtl/>
        </w:rPr>
        <w:t xml:space="preserve"> وعلمه كذاته أزلي</w:t>
      </w:r>
      <w:r w:rsidR="00EC1238">
        <w:rPr>
          <w:rtl/>
        </w:rPr>
        <w:t>،</w:t>
      </w:r>
      <w:r w:rsidRPr="001B459D">
        <w:rPr>
          <w:rtl/>
        </w:rPr>
        <w:t xml:space="preserve"> كما اتّفق عليه الفلاسفة والمتكلّمون سوى قوم شاذّ ونفر قليل منهما</w:t>
      </w:r>
      <w:r w:rsidR="00EC1238">
        <w:rPr>
          <w:rtl/>
        </w:rPr>
        <w:t>،</w:t>
      </w:r>
      <w:r w:rsidRPr="001B459D">
        <w:rPr>
          <w:rtl/>
        </w:rPr>
        <w:t xml:space="preserve"> وهذا هو الثابت من الديانة الإسلامية ثبوتاً قطعياً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الأمر الثاني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إنّ العلم إمّا صفة حقيقية ذات إضافة</w:t>
      </w:r>
      <w:r w:rsidR="00EC1238">
        <w:rPr>
          <w:rtl/>
        </w:rPr>
        <w:t>،</w:t>
      </w:r>
      <w:r w:rsidRPr="001B459D">
        <w:rPr>
          <w:rtl/>
        </w:rPr>
        <w:t xml:space="preserve"> أو صفة إضافية محضة فلا يمكن إلاّ بمتعلّق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إنّه إمّا نفس انكشاف الواقع أو ما يستلزمه</w:t>
      </w:r>
      <w:r w:rsidR="00EC1238">
        <w:rPr>
          <w:rtl/>
        </w:rPr>
        <w:t>،</w:t>
      </w:r>
      <w:r w:rsidRPr="001B459D">
        <w:rPr>
          <w:rtl/>
        </w:rPr>
        <w:t xml:space="preserve"> وعلى كل تقدير لابدّ له من معلوم</w:t>
      </w:r>
      <w:r w:rsidR="00EC1238">
        <w:rPr>
          <w:rtl/>
        </w:rPr>
        <w:t>،</w:t>
      </w:r>
      <w:r w:rsidRPr="001B459D">
        <w:rPr>
          <w:rtl/>
        </w:rPr>
        <w:t xml:space="preserve"> فإذا قلنا</w:t>
      </w:r>
      <w:r w:rsidR="00EC1238">
        <w:rPr>
          <w:rtl/>
        </w:rPr>
        <w:t>:</w:t>
      </w:r>
      <w:r w:rsidRPr="001B459D">
        <w:rPr>
          <w:rtl/>
        </w:rPr>
        <w:t xml:space="preserve"> إنّه تعالى عالم بجميع الأشياء أزلاً</w:t>
      </w:r>
      <w:r w:rsidR="00EC1238">
        <w:rPr>
          <w:rtl/>
        </w:rPr>
        <w:t>،</w:t>
      </w:r>
      <w:r w:rsidRPr="001B459D">
        <w:rPr>
          <w:rtl/>
        </w:rPr>
        <w:t xml:space="preserve"> لابدّ أن نلتزم بوجود جميع الأشياء خارجاً أو ذهناً في الأزل</w:t>
      </w:r>
      <w:r w:rsidR="00EC1238">
        <w:rPr>
          <w:rtl/>
        </w:rPr>
        <w:t>،</w:t>
      </w:r>
      <w:r w:rsidRPr="001B459D">
        <w:rPr>
          <w:rtl/>
        </w:rPr>
        <w:t xml:space="preserve"> مع أنّه لا يلتزم به أحد</w:t>
      </w:r>
      <w:r w:rsidR="00EC1238">
        <w:rPr>
          <w:rtl/>
        </w:rPr>
        <w:t>،</w:t>
      </w:r>
      <w:r w:rsidRPr="001B459D">
        <w:rPr>
          <w:rtl/>
        </w:rPr>
        <w:t xml:space="preserve"> فإنّ العالَم أو حوادثه غير موجودة في الأزل</w:t>
      </w:r>
      <w:r w:rsidR="00EC1238">
        <w:rPr>
          <w:rtl/>
        </w:rPr>
        <w:t>،</w:t>
      </w:r>
      <w:r w:rsidRPr="001B459D">
        <w:rPr>
          <w:rtl/>
        </w:rPr>
        <w:t xml:space="preserve"> والواجب تعالى لا ذهن له حتى تنطبع فيه الصور</w:t>
      </w:r>
      <w:r w:rsidR="00EC1238">
        <w:rPr>
          <w:rtl/>
        </w:rPr>
        <w:t>،</w:t>
      </w:r>
      <w:r w:rsidRPr="001B459D">
        <w:rPr>
          <w:rtl/>
        </w:rPr>
        <w:t xml:space="preserve"> هذا مع أنّ صورة الشيء لا تتولّد إلاّ من إدراك الشيء ولو بوجه</w:t>
      </w:r>
      <w:r w:rsidR="00EC1238">
        <w:rPr>
          <w:rtl/>
        </w:rPr>
        <w:t>،</w:t>
      </w:r>
      <w:r w:rsidRPr="001B459D">
        <w:rPr>
          <w:rtl/>
        </w:rPr>
        <w:t xml:space="preserve"> وهو هاهنا </w:t>
      </w:r>
      <w:r w:rsidR="00EC1238">
        <w:rPr>
          <w:rtl/>
        </w:rPr>
        <w:t>(</w:t>
      </w:r>
      <w:r w:rsidRPr="001B459D">
        <w:rPr>
          <w:rtl/>
        </w:rPr>
        <w:t>أي في القِدم</w:t>
      </w:r>
      <w:r w:rsidR="00EC1238">
        <w:rPr>
          <w:rtl/>
        </w:rPr>
        <w:t>)</w:t>
      </w:r>
      <w:r w:rsidRPr="001B459D">
        <w:rPr>
          <w:rtl/>
        </w:rPr>
        <w:t xml:space="preserve"> أَوّل الكلام</w:t>
      </w:r>
      <w:r w:rsidR="00EC1238">
        <w:rPr>
          <w:rtl/>
        </w:rPr>
        <w:t>،</w:t>
      </w:r>
      <w:r w:rsidRPr="001B459D">
        <w:rPr>
          <w:rtl/>
        </w:rPr>
        <w:t xml:space="preserve"> فإذن لا يتعقلّ معنى أنّه تعالى عالم بالأشياء أزلاً</w:t>
      </w:r>
      <w:r w:rsidR="00EC1238">
        <w:rPr>
          <w:rtl/>
        </w:rPr>
        <w:t>،</w:t>
      </w:r>
      <w:r w:rsidRPr="001B459D">
        <w:rPr>
          <w:rtl/>
        </w:rPr>
        <w:t xml:space="preserve"> فظهر أنّ الجمع بين الأمرين صعب أو غير ممكن عقلاً</w:t>
      </w:r>
      <w:r w:rsidR="00EC1238">
        <w:rPr>
          <w:rtl/>
        </w:rPr>
        <w:t>؛</w:t>
      </w:r>
      <w:r w:rsidRPr="001B459D">
        <w:rPr>
          <w:rtl/>
        </w:rPr>
        <w:t xml:space="preserve"> فلذا اختلفت الأنظار</w:t>
      </w:r>
      <w:r w:rsidR="00EC1238">
        <w:rPr>
          <w:rtl/>
        </w:rPr>
        <w:t>،</w:t>
      </w:r>
      <w:r w:rsidRPr="001B459D">
        <w:rPr>
          <w:rtl/>
        </w:rPr>
        <w:t xml:space="preserve"> وتشتّت الأفكار</w:t>
      </w:r>
      <w:r w:rsidR="00EC1238">
        <w:rPr>
          <w:rtl/>
        </w:rPr>
        <w:t>،</w:t>
      </w:r>
      <w:r w:rsidRPr="001B459D">
        <w:rPr>
          <w:rtl/>
        </w:rPr>
        <w:t xml:space="preserve"> وكثرت الأقوال</w:t>
      </w:r>
      <w:r w:rsidR="00EC1238">
        <w:rPr>
          <w:rtl/>
        </w:rPr>
        <w:t>،</w:t>
      </w:r>
      <w:r w:rsidRPr="001B459D">
        <w:rPr>
          <w:rtl/>
        </w:rPr>
        <w:t xml:space="preserve"> ومع ذلك لم تنجلِ المسألة ولم تنحل المشكلة</w:t>
      </w:r>
      <w:r w:rsidR="00EC1238">
        <w:rPr>
          <w:rtl/>
        </w:rPr>
        <w:t>،</w:t>
      </w:r>
      <w:r w:rsidRPr="001B459D">
        <w:rPr>
          <w:rtl/>
        </w:rPr>
        <w:t xml:space="preserve"> بل ازدادت مصاعبها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وأحسن ما قيل في المقام بحيث يمكن أن يعوّل عليه في المقال مسلكان</w:t>
      </w:r>
      <w:r w:rsidR="00EC1238">
        <w:rPr>
          <w:rtl/>
        </w:rPr>
        <w:t>: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B37781">
      <w:pPr>
        <w:pStyle w:val="libFootnote0"/>
        <w:rPr>
          <w:rtl/>
        </w:rPr>
      </w:pPr>
      <w:r w:rsidRPr="00AD3CEA">
        <w:rPr>
          <w:rtl/>
        </w:rPr>
        <w:t>(1) النساء 4 / 176.</w:t>
      </w:r>
      <w:r w:rsidR="00B37781">
        <w:rPr>
          <w:rFonts w:hint="cs"/>
          <w:rtl/>
        </w:rPr>
        <w:tab/>
      </w:r>
      <w:r w:rsidR="00B37781">
        <w:rPr>
          <w:rFonts w:hint="cs"/>
          <w:rtl/>
        </w:rPr>
        <w:tab/>
      </w:r>
      <w:r w:rsidR="00B37781">
        <w:rPr>
          <w:rFonts w:hint="cs"/>
          <w:rtl/>
        </w:rPr>
        <w:tab/>
      </w:r>
      <w:r w:rsidRPr="00AD3CEA">
        <w:rPr>
          <w:rtl/>
        </w:rPr>
        <w:t>(2) سبأ 34 / 3.</w:t>
      </w:r>
    </w:p>
    <w:p w:rsidR="001B459D" w:rsidRPr="001B459D" w:rsidRDefault="001B459D" w:rsidP="00B37781">
      <w:pPr>
        <w:pStyle w:val="libFootnote0"/>
        <w:rPr>
          <w:rtl/>
        </w:rPr>
      </w:pPr>
      <w:r w:rsidRPr="00AD3CEA">
        <w:rPr>
          <w:rtl/>
        </w:rPr>
        <w:t>(3) ق 50 / 16.</w:t>
      </w:r>
      <w:r w:rsidR="00B37781">
        <w:rPr>
          <w:rFonts w:hint="cs"/>
          <w:rtl/>
        </w:rPr>
        <w:tab/>
      </w:r>
      <w:r w:rsidR="00B37781">
        <w:rPr>
          <w:rFonts w:hint="cs"/>
          <w:rtl/>
        </w:rPr>
        <w:tab/>
      </w:r>
      <w:r w:rsidR="00B37781">
        <w:rPr>
          <w:rFonts w:hint="cs"/>
          <w:rtl/>
        </w:rPr>
        <w:tab/>
      </w:r>
      <w:r w:rsidR="00B37781">
        <w:rPr>
          <w:rFonts w:hint="cs"/>
          <w:rtl/>
        </w:rPr>
        <w:tab/>
      </w:r>
      <w:r w:rsidRPr="00AD3CEA">
        <w:rPr>
          <w:rtl/>
        </w:rPr>
        <w:t>(4) البحار 4 / 92.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المسلك الأَوّل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 xml:space="preserve">ما ذكره أرسطو في أثولوجيا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من أنّ الأشياء عند الباري جلّ ذكره كاملة تامّة</w:t>
      </w:r>
      <w:r w:rsidR="00EC1238">
        <w:rPr>
          <w:rtl/>
        </w:rPr>
        <w:t>،</w:t>
      </w:r>
      <w:r w:rsidRPr="001B459D">
        <w:rPr>
          <w:rtl/>
        </w:rPr>
        <w:t xml:space="preserve"> زمانيةً كانت أو غير زمانية</w:t>
      </w:r>
      <w:r w:rsidR="00EC1238">
        <w:rPr>
          <w:rtl/>
        </w:rPr>
        <w:t>،</w:t>
      </w:r>
      <w:r w:rsidRPr="001B459D">
        <w:rPr>
          <w:rtl/>
        </w:rPr>
        <w:t xml:space="preserve"> وهي عنده كانت أَوّلاً كما تكون عنده أخيراً</w:t>
      </w:r>
      <w:r w:rsidR="00EC1238">
        <w:rPr>
          <w:rtl/>
        </w:rPr>
        <w:t>،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الأشياء هناك دائمة لا تتغيّر بل على حال واحد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وتوضيح ذلك</w:t>
      </w:r>
      <w:r w:rsidR="00EC1238">
        <w:rPr>
          <w:rtl/>
        </w:rPr>
        <w:t>:</w:t>
      </w:r>
      <w:r w:rsidRPr="001B459D">
        <w:rPr>
          <w:rtl/>
        </w:rPr>
        <w:t xml:space="preserve"> أنّ نسبة جميع الأزمنة إليه تعالى كانت واحدة</w:t>
      </w:r>
      <w:r w:rsidR="00EC1238">
        <w:rPr>
          <w:rtl/>
        </w:rPr>
        <w:t>،</w:t>
      </w:r>
      <w:r w:rsidRPr="001B459D">
        <w:rPr>
          <w:rtl/>
        </w:rPr>
        <w:t xml:space="preserve"> كما أنّ نسبة جميع الأمكنة إليه تكون واحدة</w:t>
      </w:r>
      <w:r w:rsidR="00EC1238">
        <w:rPr>
          <w:rtl/>
        </w:rPr>
        <w:t>،</w:t>
      </w:r>
      <w:r w:rsidRPr="001B459D">
        <w:rPr>
          <w:rtl/>
        </w:rPr>
        <w:t xml:space="preserve"> بمعنى أنّ أعيان الموجودات الزمانية</w:t>
      </w:r>
      <w:r w:rsidR="008232D7">
        <w:rPr>
          <w:rtl/>
        </w:rPr>
        <w:t xml:space="preserve"> - </w:t>
      </w:r>
      <w:r w:rsidRPr="001B459D">
        <w:rPr>
          <w:rtl/>
        </w:rPr>
        <w:t>قديمة أو حادثة حاضرة عنده تعالى دفعةً واحدة</w:t>
      </w:r>
      <w:r w:rsidR="00EC1238">
        <w:rPr>
          <w:rtl/>
        </w:rPr>
        <w:t>،</w:t>
      </w:r>
      <w:r w:rsidRPr="001B459D">
        <w:rPr>
          <w:rtl/>
        </w:rPr>
        <w:t xml:space="preserve"> بلا اختلاف في القبلية</w:t>
      </w:r>
      <w:r w:rsidR="00EC1238">
        <w:rPr>
          <w:rtl/>
        </w:rPr>
        <w:t>،</w:t>
      </w:r>
      <w:r w:rsidRPr="001B459D">
        <w:rPr>
          <w:rtl/>
        </w:rPr>
        <w:t xml:space="preserve"> والمعية</w:t>
      </w:r>
      <w:r w:rsidR="00EC1238">
        <w:rPr>
          <w:rtl/>
        </w:rPr>
        <w:t>،</w:t>
      </w:r>
      <w:r w:rsidRPr="001B459D">
        <w:rPr>
          <w:rtl/>
        </w:rPr>
        <w:t xml:space="preserve"> والبعدية والمضي</w:t>
      </w:r>
      <w:r w:rsidR="00EC1238">
        <w:rPr>
          <w:rtl/>
        </w:rPr>
        <w:t>،</w:t>
      </w:r>
      <w:r w:rsidRPr="001B459D">
        <w:rPr>
          <w:rtl/>
        </w:rPr>
        <w:t xml:space="preserve"> والحال</w:t>
      </w:r>
      <w:r w:rsidR="00EC1238">
        <w:rPr>
          <w:rtl/>
        </w:rPr>
        <w:t>،</w:t>
      </w:r>
      <w:r w:rsidRPr="001B459D">
        <w:rPr>
          <w:rtl/>
        </w:rPr>
        <w:t xml:space="preserve"> والاستقبال</w:t>
      </w:r>
      <w:r w:rsidR="00EC1238">
        <w:rPr>
          <w:rtl/>
        </w:rPr>
        <w:t>؛</w:t>
      </w:r>
      <w:r w:rsidRPr="001B459D">
        <w:rPr>
          <w:rtl/>
        </w:rPr>
        <w:t xml:space="preserve"> لكونه تعالى بريئاً عن الوقوع في شيء من الأزمنة</w:t>
      </w:r>
      <w:r w:rsidR="00EC1238">
        <w:rPr>
          <w:rtl/>
        </w:rPr>
        <w:t>،</w:t>
      </w:r>
      <w:r w:rsidRPr="001B459D">
        <w:rPr>
          <w:rtl/>
        </w:rPr>
        <w:t xml:space="preserve"> كبراءته عن الوقوع في شيء من الأمكنة</w:t>
      </w:r>
      <w:r w:rsidR="00EC1238">
        <w:rPr>
          <w:rtl/>
        </w:rPr>
        <w:t>،</w:t>
      </w:r>
      <w:r w:rsidRPr="001B459D">
        <w:rPr>
          <w:rtl/>
        </w:rPr>
        <w:t xml:space="preserve"> بل هو محيط بقاطبة الزمانيات والمكانيات إحاطةً واحدة</w:t>
      </w:r>
      <w:r w:rsidR="00EC1238">
        <w:rPr>
          <w:rtl/>
        </w:rPr>
        <w:t>،</w:t>
      </w:r>
      <w:r w:rsidRPr="001B459D">
        <w:rPr>
          <w:rtl/>
        </w:rPr>
        <w:t xml:space="preserve"> وإنّما ذلك الاختلاف لها بقياس بعضها إلى بعض وفيما بينها</w:t>
      </w:r>
      <w:r w:rsidR="00EC1238">
        <w:rPr>
          <w:rtl/>
        </w:rPr>
        <w:t>،</w:t>
      </w:r>
      <w:r w:rsidRPr="001B459D">
        <w:rPr>
          <w:rtl/>
        </w:rPr>
        <w:t xml:space="preserve"> لا بالقياس إلى الحضور عنده تعالى والمعية عنه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وقد نسبه اللاهيجي في شوارقه إلى ظنّ جماعة منهم الدواني في بعض رسائله</w:t>
      </w:r>
      <w:r w:rsidR="00EC1238">
        <w:rPr>
          <w:rtl/>
        </w:rPr>
        <w:t>،</w:t>
      </w:r>
      <w:r w:rsidRPr="001B459D">
        <w:rPr>
          <w:rtl/>
        </w:rPr>
        <w:t xml:space="preserve"> وصاحب القبسات</w:t>
      </w:r>
      <w:r w:rsidR="00EC1238">
        <w:rPr>
          <w:rtl/>
        </w:rPr>
        <w:t>،</w:t>
      </w:r>
      <w:r w:rsidRPr="001B459D">
        <w:rPr>
          <w:rtl/>
        </w:rPr>
        <w:t xml:space="preserve"> بل نسبه المجلسي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إلى محقّقي الحكماء</w:t>
      </w:r>
      <w:r w:rsidR="00EC1238">
        <w:rPr>
          <w:rtl/>
        </w:rPr>
        <w:t>،</w:t>
      </w:r>
      <w:r w:rsidRPr="001B459D">
        <w:rPr>
          <w:rtl/>
        </w:rPr>
        <w:t xml:space="preserve"> بل نقله بعض عن جميع الحكماء</w:t>
      </w:r>
      <w:r w:rsidR="00EC1238">
        <w:rPr>
          <w:rtl/>
        </w:rPr>
        <w:t>،</w:t>
      </w:r>
      <w:r w:rsidRPr="001B459D">
        <w:rPr>
          <w:rtl/>
        </w:rPr>
        <w:t xml:space="preserve"> ومثّلوا ذلك بخيط مختلف الأجزاء بالسود والبيض</w:t>
      </w:r>
      <w:r w:rsidR="00EC1238">
        <w:rPr>
          <w:rtl/>
        </w:rPr>
        <w:t>،</w:t>
      </w:r>
      <w:r w:rsidRPr="001B459D">
        <w:rPr>
          <w:rtl/>
        </w:rPr>
        <w:t xml:space="preserve"> فإنّه إذا نظر إليه الإنسان مثلاً يلاحظ مجموع تلك الأجزاء المختلفة الألوان دفعةً واحدة</w:t>
      </w:r>
      <w:r w:rsidR="00EC1238">
        <w:rPr>
          <w:rtl/>
        </w:rPr>
        <w:t>،</w:t>
      </w:r>
      <w:r w:rsidRPr="001B459D">
        <w:rPr>
          <w:rtl/>
        </w:rPr>
        <w:t xml:space="preserve"> ويرى الجزء الأسود في موضعه والأبيض في موضعه</w:t>
      </w:r>
      <w:r w:rsidR="00EC1238">
        <w:rPr>
          <w:rtl/>
        </w:rPr>
        <w:t>،</w:t>
      </w:r>
      <w:r w:rsidRPr="001B459D">
        <w:rPr>
          <w:rtl/>
        </w:rPr>
        <w:t xml:space="preserve"> كليهما معاً وفي آن واحد</w:t>
      </w:r>
      <w:r w:rsidR="00EC1238">
        <w:rPr>
          <w:rtl/>
        </w:rPr>
        <w:t>،</w:t>
      </w:r>
      <w:r w:rsidRPr="001B459D">
        <w:rPr>
          <w:rtl/>
        </w:rPr>
        <w:t xml:space="preserve"> بخلاف الحيوان الضيّق الحدقة كالنملة</w:t>
      </w:r>
      <w:r w:rsidR="00EC1238">
        <w:rPr>
          <w:rtl/>
        </w:rPr>
        <w:t>،</w:t>
      </w:r>
      <w:r w:rsidRPr="001B459D">
        <w:rPr>
          <w:rtl/>
        </w:rPr>
        <w:t xml:space="preserve"> فإنّه يرى كل جزء يوصل إليه في آن وصوله إليه</w:t>
      </w:r>
      <w:r w:rsidR="00EC1238">
        <w:rPr>
          <w:rtl/>
        </w:rPr>
        <w:t>،</w:t>
      </w:r>
      <w:r w:rsidRPr="001B459D">
        <w:rPr>
          <w:rtl/>
        </w:rPr>
        <w:t xml:space="preserve"> ولا يرى الجزء الذي بعده أو قبله في هذا الآن</w:t>
      </w:r>
      <w:r w:rsidR="00EC1238">
        <w:rPr>
          <w:rtl/>
        </w:rPr>
        <w:t>،</w:t>
      </w:r>
      <w:r w:rsidRPr="001B459D">
        <w:rPr>
          <w:rtl/>
        </w:rPr>
        <w:t xml:space="preserve"> بل في آن هو بعد ذلك الآن أو قبله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وقد ارتضاه اللاهيجي في كتابه المسمّى بـ </w:t>
      </w:r>
      <w:r w:rsidR="00EC1238">
        <w:rPr>
          <w:rtl/>
        </w:rPr>
        <w:t>(</w:t>
      </w:r>
      <w:r w:rsidRPr="001B459D">
        <w:rPr>
          <w:rtl/>
        </w:rPr>
        <w:t>گوهر مراد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إنّ هذا التحقيق منقول من الحكماء السالفين</w:t>
      </w:r>
      <w:r w:rsidR="00EC1238">
        <w:rPr>
          <w:rtl/>
        </w:rPr>
        <w:t>،</w:t>
      </w:r>
      <w:r w:rsidRPr="001B459D">
        <w:rPr>
          <w:rtl/>
        </w:rPr>
        <w:t xml:space="preserve"> وإنّ المحقّق الطوسي قدّس سره قرّره في شرح رسالة العلم بأتمّ الوجوه</w:t>
      </w:r>
      <w:r w:rsidR="00EC1238">
        <w:rPr>
          <w:rtl/>
        </w:rPr>
        <w:t>،</w:t>
      </w:r>
      <w:r w:rsidRPr="001B459D">
        <w:rPr>
          <w:rtl/>
        </w:rPr>
        <w:t xml:space="preserve"> وذكره غيره من المحقّقين أيضاً</w:t>
      </w:r>
      <w:r w:rsidR="00EC1238">
        <w:rPr>
          <w:rtl/>
        </w:rPr>
        <w:t>،</w:t>
      </w:r>
      <w:r w:rsidRPr="001B459D">
        <w:rPr>
          <w:rtl/>
        </w:rPr>
        <w:t xml:space="preserve"> وجعل تصحيح العلم الحضوري في الواجب معلّقاً على هذا التحقيق</w:t>
      </w:r>
      <w:r w:rsidR="00EC1238">
        <w:rPr>
          <w:rtl/>
        </w:rPr>
        <w:t>،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إنّا بيّنا هذا المعنى في حواشي إلهيات التجريد</w:t>
      </w:r>
      <w:r w:rsidR="00EC1238">
        <w:rPr>
          <w:rtl/>
        </w:rPr>
        <w:t>،</w:t>
      </w:r>
      <w:r w:rsidRPr="001B459D">
        <w:rPr>
          <w:rtl/>
        </w:rPr>
        <w:t xml:space="preserve"> بحيث لم يبقَ للتأمّل فيه مجال</w:t>
      </w:r>
      <w:r w:rsidR="00EC1238">
        <w:rPr>
          <w:rtl/>
        </w:rPr>
        <w:t>.</w:t>
      </w:r>
      <w:r w:rsidRPr="001B459D">
        <w:rPr>
          <w:rtl/>
        </w:rPr>
        <w:t xml:space="preserve"> هذا ولكن المذكور في شوارقه عدم ارتضائه ذلك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وأمّا نسبته إلى المحقّق الطوسي فهي في محلها</w:t>
      </w:r>
      <w:r w:rsidR="00EC1238">
        <w:rPr>
          <w:rtl/>
        </w:rPr>
        <w:t>،</w:t>
      </w:r>
      <w:r w:rsidRPr="001B459D">
        <w:rPr>
          <w:rtl/>
        </w:rPr>
        <w:t xml:space="preserve"> كما يظهر من عبارته المحكية في الشوارق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وممّن اختار هذا الطريق</w:t>
      </w:r>
      <w:r w:rsidR="00EC1238">
        <w:rPr>
          <w:rtl/>
        </w:rPr>
        <w:t>،</w:t>
      </w:r>
      <w:r w:rsidRPr="001B459D">
        <w:rPr>
          <w:rtl/>
        </w:rPr>
        <w:t xml:space="preserve"> المحدّث الكاشاني في كتابه الوافي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،</w:t>
      </w:r>
      <w:r w:rsidRPr="001B459D">
        <w:rPr>
          <w:rtl/>
        </w:rPr>
        <w:t xml:space="preserve"> فإنّه ذكر في باب نفي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نقله العلاّمة المجلسي قدّس سره في بحار الأنوار 14 / 59.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(2) البحار 4 / 72.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(3) گوهر مراد / 195.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(4) الشوارق</w:t>
      </w:r>
      <w:r w:rsidR="00EC1238">
        <w:rPr>
          <w:rtl/>
        </w:rPr>
        <w:t>،</w:t>
      </w:r>
      <w:r w:rsidRPr="00AD3CEA">
        <w:rPr>
          <w:rtl/>
        </w:rPr>
        <w:t xml:space="preserve"> أواخر المجلد الثاني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(5) الوافي 1 / 77.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D3CEA" w:rsidRDefault="001B459D" w:rsidP="00B37781">
      <w:pPr>
        <w:pStyle w:val="libNormal0"/>
        <w:rPr>
          <w:rtl/>
        </w:rPr>
      </w:pPr>
      <w:r w:rsidRPr="001B459D">
        <w:rPr>
          <w:rtl/>
        </w:rPr>
        <w:lastRenderedPageBreak/>
        <w:t>الزمان والمكان والكيف عنه كلاماً طويلاً نذكر شطراً منه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إنّ المخلوقات</w:t>
      </w:r>
      <w:r w:rsidR="00EC1238">
        <w:rPr>
          <w:rtl/>
        </w:rPr>
        <w:t>،</w:t>
      </w:r>
      <w:r w:rsidRPr="001B459D">
        <w:rPr>
          <w:rtl/>
        </w:rPr>
        <w:t xml:space="preserve"> وإن لم تكن موجودةً في الأزل لا نفسها وبقياس بعضها إلى بعض</w:t>
      </w:r>
      <w:r w:rsidR="00EC1238">
        <w:rPr>
          <w:rtl/>
        </w:rPr>
        <w:t>،</w:t>
      </w:r>
      <w:r w:rsidRPr="001B459D">
        <w:rPr>
          <w:rtl/>
        </w:rPr>
        <w:t xml:space="preserve"> على أن يكون الأزل ظرفاً لوجوداتها كذلك</w:t>
      </w:r>
      <w:r w:rsidR="00EC1238">
        <w:rPr>
          <w:rtl/>
        </w:rPr>
        <w:t>،</w:t>
      </w:r>
      <w:r w:rsidRPr="001B459D">
        <w:rPr>
          <w:rtl/>
        </w:rPr>
        <w:t xml:space="preserve"> إلاّ أنّه موجودة في الأزل لله سبحانه وجوداً جمعياً وحدانياً غير متغيّر</w:t>
      </w:r>
      <w:r w:rsidR="00EC1238">
        <w:rPr>
          <w:rtl/>
        </w:rPr>
        <w:t>،</w:t>
      </w:r>
      <w:r w:rsidRPr="001B459D">
        <w:rPr>
          <w:rtl/>
        </w:rPr>
        <w:t xml:space="preserve"> بمعنى أنّ وجوداتها اللايزالية الحادثة ثابتة لله سبحانه في الأزل كذلك</w:t>
      </w:r>
      <w:r w:rsidR="00EC1238">
        <w:rPr>
          <w:rtl/>
        </w:rPr>
        <w:t>،</w:t>
      </w:r>
      <w:r w:rsidRPr="001B459D">
        <w:rPr>
          <w:rtl/>
        </w:rPr>
        <w:t xml:space="preserve"> وهذا كما أنّ الموجودات الذهنية موجودة في الخارج إذا قيّدت قيامها بالذهن</w:t>
      </w:r>
      <w:r w:rsidR="00EC1238">
        <w:rPr>
          <w:rtl/>
        </w:rPr>
        <w:t>،</w:t>
      </w:r>
      <w:r w:rsidRPr="001B459D">
        <w:rPr>
          <w:rtl/>
        </w:rPr>
        <w:t xml:space="preserve"> وإذا أطلقت من هذا القيد فلا وجود لها إلاّ في الذهن</w:t>
      </w:r>
      <w:r w:rsidR="00EC1238">
        <w:rPr>
          <w:rtl/>
        </w:rPr>
        <w:t>،</w:t>
      </w:r>
      <w:r w:rsidRPr="001B459D">
        <w:rPr>
          <w:rtl/>
        </w:rPr>
        <w:t xml:space="preserve"> فالأزل يتّسع القديم والحادث والأزمنة وما فيها وما خرج عنها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B459D">
        <w:rPr>
          <w:rtl/>
        </w:rPr>
        <w:t>فهو وإن لم يصرّح هنا بأنّ هذا هو طريق تعلّق علمه بالأشياء أزلاً</w:t>
      </w:r>
      <w:r w:rsidR="00EC1238">
        <w:rPr>
          <w:rtl/>
        </w:rPr>
        <w:t>،</w:t>
      </w:r>
      <w:r w:rsidRPr="001B459D">
        <w:rPr>
          <w:rtl/>
        </w:rPr>
        <w:t xml:space="preserve"> لكنّه سلّم وأصرّ على أنّ نسبة الأزمنة إليه كالأمكنة واحدة</w:t>
      </w:r>
      <w:r w:rsidR="00EC1238">
        <w:rPr>
          <w:rtl/>
        </w:rPr>
        <w:t>،</w:t>
      </w:r>
      <w:r w:rsidRPr="001B459D">
        <w:rPr>
          <w:rtl/>
        </w:rPr>
        <w:t xml:space="preserve"> وإنّما الاختلاف بالقياس إلى الحوادث نفسها</w:t>
      </w:r>
      <w:r w:rsidR="00EC1238">
        <w:rPr>
          <w:rtl/>
        </w:rPr>
        <w:t>،</w:t>
      </w:r>
      <w:r w:rsidRPr="001B459D">
        <w:rPr>
          <w:rtl/>
        </w:rPr>
        <w:t xml:space="preserve"> فيسهل استنتاج المطلوب منه</w:t>
      </w:r>
      <w:r w:rsidR="00EC1238">
        <w:rPr>
          <w:rtl/>
        </w:rPr>
        <w:t>،</w:t>
      </w:r>
      <w:r w:rsidRPr="001B459D">
        <w:rPr>
          <w:rtl/>
        </w:rPr>
        <w:t xml:space="preserve"> بل صرّح به في موضع آخر من ذلك الكتاب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قياس الأزمنة على الأمكنة</w:t>
      </w:r>
      <w:r w:rsidR="00EC1238">
        <w:rPr>
          <w:rtl/>
        </w:rPr>
        <w:t>،</w:t>
      </w:r>
      <w:r w:rsidRPr="001B459D">
        <w:rPr>
          <w:rtl/>
        </w:rPr>
        <w:t xml:space="preserve"> واضح الفساد ولائح الفرقان</w:t>
      </w:r>
      <w:r w:rsidR="00EC1238">
        <w:rPr>
          <w:rtl/>
        </w:rPr>
        <w:t>،</w:t>
      </w:r>
      <w:r w:rsidRPr="001B459D">
        <w:rPr>
          <w:rtl/>
        </w:rPr>
        <w:t xml:space="preserve"> فإنّ الأُولى غير قارّة لا يمكن وجودها بجميع أفرادها دفعةً واحدة</w:t>
      </w:r>
      <w:r w:rsidR="00EC1238">
        <w:rPr>
          <w:rtl/>
        </w:rPr>
        <w:t>،</w:t>
      </w:r>
      <w:r w:rsidRPr="001B459D">
        <w:rPr>
          <w:rtl/>
        </w:rPr>
        <w:t xml:space="preserve"> وإن قايسناها إلى مَن هو خارج عن سجن المكان والزمان</w:t>
      </w:r>
      <w:r w:rsidR="00EC1238">
        <w:rPr>
          <w:rtl/>
        </w:rPr>
        <w:t>،</w:t>
      </w:r>
      <w:r w:rsidRPr="001B459D">
        <w:rPr>
          <w:rtl/>
        </w:rPr>
        <w:t xml:space="preserve"> فإنّ القصور راجع إلى الزمان نفسه لا إلى غيره حتى يفرّق بين الزماني وغيره</w:t>
      </w:r>
      <w:r w:rsidR="00EC1238">
        <w:rPr>
          <w:rtl/>
        </w:rPr>
        <w:t>،</w:t>
      </w:r>
      <w:r w:rsidRPr="001B459D">
        <w:rPr>
          <w:rtl/>
        </w:rPr>
        <w:t xml:space="preserve"> وهذا بخلاف الأمكنة فإنّها غير تدريجية الحصول بل هي من الأُمور القارّة</w:t>
      </w:r>
      <w:r w:rsidR="00EC1238">
        <w:rPr>
          <w:rtl/>
        </w:rPr>
        <w:t>،</w:t>
      </w:r>
      <w:r w:rsidRPr="001B459D">
        <w:rPr>
          <w:rtl/>
        </w:rPr>
        <w:t xml:space="preserve"> وكذا الخيط المختلف الألوان</w:t>
      </w:r>
      <w:r w:rsidR="00EC1238">
        <w:rPr>
          <w:rtl/>
        </w:rPr>
        <w:t>،</w:t>
      </w:r>
      <w:r w:rsidRPr="001B459D">
        <w:rPr>
          <w:rtl/>
        </w:rPr>
        <w:t xml:space="preserve"> وبالجملة</w:t>
      </w:r>
      <w:r w:rsidR="00EC1238">
        <w:rPr>
          <w:rtl/>
        </w:rPr>
        <w:t>:</w:t>
      </w:r>
      <w:r w:rsidRPr="001B459D">
        <w:rPr>
          <w:rtl/>
        </w:rPr>
        <w:t xml:space="preserve"> هذا الوجه وإن كان له صورة في بدء النظر</w:t>
      </w:r>
      <w:r w:rsidR="00EC1238">
        <w:rPr>
          <w:rtl/>
        </w:rPr>
        <w:t>،</w:t>
      </w:r>
      <w:r w:rsidRPr="001B459D">
        <w:rPr>
          <w:rtl/>
        </w:rPr>
        <w:t xml:space="preserve"> ويرتضيه العقل والنقل من نتيجته على تقدير تماميته</w:t>
      </w:r>
      <w:r w:rsidR="00EC1238">
        <w:rPr>
          <w:rtl/>
        </w:rPr>
        <w:t>،</w:t>
      </w:r>
      <w:r w:rsidRPr="001B459D">
        <w:rPr>
          <w:rtl/>
        </w:rPr>
        <w:t xml:space="preserve"> لكنّه ضعيف الأساس عند التأمل</w:t>
      </w:r>
      <w:r w:rsidR="00EC1238">
        <w:rPr>
          <w:rtl/>
        </w:rPr>
        <w:t>،</w:t>
      </w:r>
      <w:r w:rsidRPr="001B459D">
        <w:rPr>
          <w:rtl/>
        </w:rPr>
        <w:t xml:space="preserve"> بل لم أجد دليلاً عليه في كلمات مَن ذكره غير ذكر المثال المذكور</w:t>
      </w:r>
      <w:r w:rsidR="00EC1238">
        <w:rPr>
          <w:rtl/>
        </w:rPr>
        <w:t>.</w:t>
      </w:r>
    </w:p>
    <w:p w:rsidR="001B459D" w:rsidRPr="00AD3CEA" w:rsidRDefault="001B459D" w:rsidP="001B459D">
      <w:pPr>
        <w:pStyle w:val="libNormal"/>
        <w:rPr>
          <w:rtl/>
        </w:rPr>
      </w:pPr>
      <w:r w:rsidRPr="001646A8">
        <w:rPr>
          <w:rtl/>
        </w:rPr>
        <w:t>المسلك 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سلكه صاحب الأسفار ومَن تبعه</w:t>
      </w:r>
      <w:r w:rsidR="00EC1238">
        <w:rPr>
          <w:rtl/>
        </w:rPr>
        <w:t>،</w:t>
      </w:r>
      <w:r w:rsidRPr="001B459D">
        <w:rPr>
          <w:rtl/>
        </w:rPr>
        <w:t xml:space="preserve"> وقد نسبه في أسفاره إلى طريقة قدماء الحكماء</w:t>
      </w:r>
      <w:r w:rsidR="00EC1238">
        <w:rPr>
          <w:rtl/>
        </w:rPr>
        <w:t>،</w:t>
      </w:r>
      <w:r w:rsidRPr="001B459D">
        <w:rPr>
          <w:rtl/>
        </w:rPr>
        <w:t xml:space="preserve"> وهو أنّ الواجب تعالى هو المبدأ الفيّاض لجميع الحقائق والماهيات</w:t>
      </w:r>
      <w:r w:rsidR="00EC1238">
        <w:rPr>
          <w:rtl/>
        </w:rPr>
        <w:t>،</w:t>
      </w:r>
      <w:r w:rsidRPr="001B459D">
        <w:rPr>
          <w:rtl/>
        </w:rPr>
        <w:t xml:space="preserve"> فيجب أن يكون ذاته تعالى مع بساطته وأحديته كلّ الأشياء</w:t>
      </w:r>
      <w:r w:rsidR="00EC1238">
        <w:rPr>
          <w:rtl/>
        </w:rPr>
        <w:t>،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نحن قد أقمنا البرهان على أنّ البسيط الحقيقي من الوجود</w:t>
      </w:r>
      <w:r w:rsidR="00EC1238">
        <w:rPr>
          <w:rtl/>
        </w:rPr>
        <w:t>،</w:t>
      </w:r>
      <w:r w:rsidRPr="001B459D">
        <w:rPr>
          <w:rtl/>
        </w:rPr>
        <w:t xml:space="preserve"> يجب أن يكون كلّ الأشياء</w:t>
      </w:r>
      <w:r w:rsidR="00EC1238">
        <w:rPr>
          <w:rtl/>
        </w:rPr>
        <w:t>،</w:t>
      </w:r>
      <w:r w:rsidRPr="001B459D">
        <w:rPr>
          <w:rtl/>
        </w:rPr>
        <w:t xml:space="preserve"> فإذن لمّا كان وجوده تعالى وجود كلّ الأشياء</w:t>
      </w:r>
      <w:r w:rsidR="00EC1238">
        <w:rPr>
          <w:rtl/>
        </w:rPr>
        <w:t>،</w:t>
      </w:r>
      <w:r w:rsidRPr="001B459D">
        <w:rPr>
          <w:rtl/>
        </w:rPr>
        <w:t xml:space="preserve"> فمَن عقل ذلك الوجود عقل جميع الأشياء</w:t>
      </w:r>
      <w:r w:rsidR="00EC1238">
        <w:rPr>
          <w:rtl/>
        </w:rPr>
        <w:t>،</w:t>
      </w:r>
      <w:r w:rsidRPr="001B459D">
        <w:rPr>
          <w:rtl/>
        </w:rPr>
        <w:t xml:space="preserve"> وذلك الوجود هو بعينه عقل لذاته وعاقل</w:t>
      </w:r>
      <w:r w:rsidR="00EC1238">
        <w:rPr>
          <w:rtl/>
        </w:rPr>
        <w:t>،</w:t>
      </w:r>
      <w:r w:rsidRPr="001B459D">
        <w:rPr>
          <w:rtl/>
        </w:rPr>
        <w:t xml:space="preserve"> فواجب الوجود عاقل لذاته بذاته</w:t>
      </w:r>
      <w:r w:rsidR="00EC1238">
        <w:rPr>
          <w:rtl/>
        </w:rPr>
        <w:t>،</w:t>
      </w:r>
      <w:r w:rsidRPr="001B459D">
        <w:rPr>
          <w:rtl/>
        </w:rPr>
        <w:t xml:space="preserve"> فعقله لذاته عقل لجميع ما سواه</w:t>
      </w:r>
      <w:r w:rsidR="00EC1238">
        <w:rPr>
          <w:rtl/>
        </w:rPr>
        <w:t>،</w:t>
      </w:r>
      <w:r w:rsidRPr="001B459D">
        <w:rPr>
          <w:rtl/>
        </w:rPr>
        <w:t xml:space="preserve"> وعقله لذاته مقدّم على وجود جميع ما سواه</w:t>
      </w:r>
      <w:r w:rsidR="00EC1238">
        <w:rPr>
          <w:rtl/>
        </w:rPr>
        <w:t>،</w:t>
      </w:r>
      <w:r w:rsidRPr="001B459D">
        <w:rPr>
          <w:rtl/>
        </w:rPr>
        <w:t xml:space="preserve"> فعقله لجميع ما سواه سابق على جميع ما سواه</w:t>
      </w:r>
      <w:r w:rsidR="00EC1238">
        <w:rPr>
          <w:rtl/>
        </w:rPr>
        <w:t>،</w:t>
      </w:r>
      <w:r w:rsidRPr="001B459D">
        <w:rPr>
          <w:rtl/>
        </w:rPr>
        <w:t xml:space="preserve"> فثبت أنّ علمه تعالى بجميع الأشياء حاصل في مرتبة ذاته بذاته قبل وجود ما عداه</w:t>
      </w:r>
      <w:r w:rsidR="00EC1238">
        <w:rPr>
          <w:rtl/>
        </w:rPr>
        <w:t>،</w:t>
      </w:r>
      <w:r w:rsidRPr="001B459D">
        <w:rPr>
          <w:rtl/>
        </w:rPr>
        <w:t xml:space="preserve"> سواء كانت صوراً عقلية قائمة بذاته</w:t>
      </w:r>
      <w:r w:rsidR="00EC1238">
        <w:rPr>
          <w:rtl/>
        </w:rPr>
        <w:t>،</w:t>
      </w:r>
      <w:r w:rsidRPr="001B459D">
        <w:rPr>
          <w:rtl/>
        </w:rPr>
        <w:t xml:space="preserve"> أو خارجة منفصلة عنها</w:t>
      </w:r>
      <w:r w:rsidR="00EC1238">
        <w:rPr>
          <w:rtl/>
        </w:rPr>
        <w:t>،</w:t>
      </w:r>
      <w:r w:rsidRPr="001B459D">
        <w:rPr>
          <w:rtl/>
        </w:rPr>
        <w:t xml:space="preserve"> فهذا هو العلم الكمالي التفصيلي بوجه</w:t>
      </w:r>
      <w:r w:rsidR="00EC1238">
        <w:rPr>
          <w:rtl/>
        </w:rPr>
        <w:t>،</w:t>
      </w:r>
      <w:r w:rsidRPr="001B459D">
        <w:rPr>
          <w:rtl/>
        </w:rPr>
        <w:t xml:space="preserve"> والإجمالي بوجه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المعلومات على كثرتها وتفصيلها بحسب المعنى</w:t>
      </w:r>
      <w:r w:rsidR="00EC1238">
        <w:rPr>
          <w:rtl/>
        </w:rPr>
        <w:t>،</w:t>
      </w:r>
      <w:r w:rsidRPr="001B459D">
        <w:rPr>
          <w:rtl/>
        </w:rPr>
        <w:t xml:space="preserve"> موجودة بوجود واحد بسيط</w:t>
      </w:r>
      <w:r w:rsidR="00EC1238">
        <w:rPr>
          <w:rtl/>
        </w:rPr>
        <w:t>،</w:t>
      </w:r>
      <w:r w:rsidRPr="001B459D">
        <w:rPr>
          <w:rtl/>
        </w:rPr>
        <w:t xml:space="preserve"> ففي هذا المشهد الإلهي والمجلي الأَوّلي ينكشف ويتجلّى الكلّ من حيث لا كثرة فيها</w:t>
      </w:r>
      <w:r w:rsidR="00EC1238">
        <w:rPr>
          <w:rtl/>
        </w:rPr>
        <w:t>،</w:t>
      </w:r>
      <w:r w:rsidRPr="001B459D">
        <w:rPr>
          <w:rtl/>
        </w:rPr>
        <w:t xml:space="preserve"> فهو الكلّ في وحدة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D3CEA">
        <w:rPr>
          <w:rtl/>
        </w:rPr>
        <w:t>(1) الوافي 1 / 98.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ثمّ قال بعد كلام طويل</w:t>
      </w:r>
      <w:r w:rsidR="00EC1238">
        <w:rPr>
          <w:rtl/>
        </w:rPr>
        <w:t>:</w:t>
      </w:r>
      <w:r w:rsidRPr="001B459D">
        <w:rPr>
          <w:rtl/>
        </w:rPr>
        <w:t xml:space="preserve"> فإن قلت فإذا ثبت كون الأشياء كلّها معقولةً له تعالى</w:t>
      </w:r>
      <w:r w:rsidR="008232D7">
        <w:rPr>
          <w:rtl/>
        </w:rPr>
        <w:t xml:space="preserve"> - </w:t>
      </w:r>
      <w:r w:rsidRPr="001B459D">
        <w:rPr>
          <w:rtl/>
        </w:rPr>
        <w:t>كما هي عليها</w:t>
      </w:r>
      <w:r w:rsidR="008232D7">
        <w:rPr>
          <w:rtl/>
        </w:rPr>
        <w:t xml:space="preserve"> - </w:t>
      </w:r>
      <w:r w:rsidRPr="001B459D">
        <w:rPr>
          <w:rtl/>
        </w:rPr>
        <w:t>بعقل واحد بسيط فما الحاجة في علمه تعالى إلى إثبات الصور العقلية الزائدة مقارنةً كانت أو مباينة</w:t>
      </w:r>
      <w:r w:rsidR="00EC1238">
        <w:rPr>
          <w:rtl/>
        </w:rPr>
        <w:t>؟</w:t>
      </w:r>
      <w:r w:rsidRPr="001B459D">
        <w:rPr>
          <w:rtl/>
        </w:rPr>
        <w:t xml:space="preserve"> وأيضاً إذا كان ذاته تعالى بحيث ينكشف له الحقائق المتخالفة في وجودها الخارجي</w:t>
      </w:r>
      <w:r w:rsidR="00EC1238">
        <w:rPr>
          <w:rtl/>
        </w:rPr>
        <w:t>،</w:t>
      </w:r>
      <w:r w:rsidRPr="001B459D">
        <w:rPr>
          <w:rtl/>
        </w:rPr>
        <w:t xml:space="preserve"> فما الحجّة على إثبات العقل من طريق أحدية المبدأ الأعلى</w:t>
      </w:r>
      <w:r w:rsidR="00EC1238">
        <w:rPr>
          <w:rtl/>
        </w:rPr>
        <w:t>؟</w:t>
      </w:r>
      <w:r w:rsidRPr="001B459D">
        <w:rPr>
          <w:rtl/>
        </w:rPr>
        <w:t xml:space="preserve"> إذ مبناه على أنّه واحد من كل وجه بلا اختلاف حيثية</w:t>
      </w:r>
      <w:r w:rsidR="00EC1238">
        <w:rPr>
          <w:rtl/>
        </w:rPr>
        <w:t>،</w:t>
      </w:r>
      <w:r w:rsidRPr="001B459D">
        <w:rPr>
          <w:rtl/>
        </w:rPr>
        <w:t xml:space="preserve"> وأنتم أثبتم في ذاته معاني كثيرة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أمّا إثبات الصور فهو لازم من تعقّله لذاته المستلزم لتعقّل ما هو معلوله القريب</w:t>
      </w:r>
      <w:r w:rsidR="00EC1238">
        <w:rPr>
          <w:rtl/>
        </w:rPr>
        <w:t>،</w:t>
      </w:r>
      <w:r w:rsidRPr="001B459D">
        <w:rPr>
          <w:rtl/>
        </w:rPr>
        <w:t xml:space="preserve"> ومَن تعقّل معلوله تعقّل معلول معلوله الثالث</w:t>
      </w:r>
      <w:r w:rsidR="00EC1238">
        <w:rPr>
          <w:rtl/>
        </w:rPr>
        <w:t>،</w:t>
      </w:r>
      <w:r w:rsidRPr="001B459D">
        <w:rPr>
          <w:rtl/>
        </w:rPr>
        <w:t xml:space="preserve"> وهكذا الرابع والخامس إلى الآخر المعلولات على الترتيب العلّي والمعلولي</w:t>
      </w:r>
      <w:r w:rsidR="00EC1238">
        <w:rPr>
          <w:rtl/>
        </w:rPr>
        <w:t>؛</w:t>
      </w:r>
      <w:r w:rsidRPr="001B459D">
        <w:rPr>
          <w:rtl/>
        </w:rPr>
        <w:t xml:space="preserve"> فإنّ ذاته لمّا كان علّةً للأشياء بحسب وجودها</w:t>
      </w:r>
      <w:r w:rsidR="00EC1238">
        <w:rPr>
          <w:rtl/>
        </w:rPr>
        <w:t>،</w:t>
      </w:r>
      <w:r w:rsidRPr="001B459D">
        <w:rPr>
          <w:rtl/>
        </w:rPr>
        <w:t xml:space="preserve"> والعلم بالعلّة يستلزم العلم بمعلولها على الوجه الذي هو معلولها</w:t>
      </w:r>
      <w:r w:rsidR="00EC1238">
        <w:rPr>
          <w:rtl/>
        </w:rPr>
        <w:t>،</w:t>
      </w:r>
      <w:r w:rsidRPr="001B459D">
        <w:rPr>
          <w:rtl/>
        </w:rPr>
        <w:t xml:space="preserve"> فتعقّلها من هذه الجهة لابدّ أن يكون على ترتيب صدورها واحداً بعد واحد</w:t>
      </w:r>
      <w:r w:rsidR="00EC1238">
        <w:rPr>
          <w:rtl/>
        </w:rPr>
        <w:t>،</w:t>
      </w:r>
      <w:r w:rsidRPr="001B459D">
        <w:rPr>
          <w:rtl/>
        </w:rPr>
        <w:t xml:space="preserve"> وهذا غير تعقّلها على وجه لا يكون هو بحسبه معلولة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وجوب كون المعلول الأَوّل واحداً لا متعدّداً وبسيطاً لا مركّباً</w:t>
      </w:r>
      <w:r w:rsidR="00EC1238">
        <w:rPr>
          <w:rtl/>
        </w:rPr>
        <w:t>،</w:t>
      </w:r>
      <w:r w:rsidRPr="001B459D">
        <w:rPr>
          <w:rtl/>
        </w:rPr>
        <w:t xml:space="preserve"> مع كون المبدأ الأعلى مصداقاً ومظهراً لماهيّات الممكنات كلها</w:t>
      </w:r>
      <w:r w:rsidR="00EC1238">
        <w:rPr>
          <w:rtl/>
        </w:rPr>
        <w:t>،</w:t>
      </w:r>
      <w:r w:rsidRPr="001B459D">
        <w:rPr>
          <w:rtl/>
        </w:rPr>
        <w:t xml:space="preserve"> فذلك</w:t>
      </w:r>
      <w:r w:rsidR="00EC1238">
        <w:rPr>
          <w:rtl/>
        </w:rPr>
        <w:t>؛</w:t>
      </w:r>
      <w:r w:rsidRPr="001B459D">
        <w:rPr>
          <w:rtl/>
        </w:rPr>
        <w:t xml:space="preserve"> لأجل أنّ تكثّر العنوانات لا يقدح في أحدية ذات الموضوع</w:t>
      </w:r>
      <w:r w:rsidR="00EC1238">
        <w:rPr>
          <w:rtl/>
        </w:rPr>
        <w:t>؛</w:t>
      </w:r>
      <w:r w:rsidRPr="001B459D">
        <w:rPr>
          <w:rtl/>
        </w:rPr>
        <w:t xml:space="preserve"> فإنّ الحيثيات المختلفة التي توجب كثرة في الذات</w:t>
      </w:r>
      <w:r w:rsidR="00EC1238">
        <w:rPr>
          <w:rtl/>
        </w:rPr>
        <w:t>،</w:t>
      </w:r>
      <w:r w:rsidRPr="001B459D">
        <w:rPr>
          <w:rtl/>
        </w:rPr>
        <w:t xml:space="preserve"> هي الحيثيات التي اختلافها بحسب الوجود</w:t>
      </w:r>
      <w:r w:rsidR="00EC1238">
        <w:rPr>
          <w:rtl/>
        </w:rPr>
        <w:t>،</w:t>
      </w:r>
      <w:r w:rsidRPr="001B459D">
        <w:rPr>
          <w:rtl/>
        </w:rPr>
        <w:t xml:space="preserve"> لا التي تعدّدها واختلافها بحسب الآثار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فمثال الأَوّل كالاختلاف في القوّة والفعل</w:t>
      </w:r>
      <w:r w:rsidR="00EC1238">
        <w:rPr>
          <w:rtl/>
        </w:rPr>
        <w:t>،</w:t>
      </w:r>
      <w:r w:rsidRPr="001B459D">
        <w:rPr>
          <w:rtl/>
        </w:rPr>
        <w:t xml:space="preserve"> والتقدّم والتأخّر</w:t>
      </w:r>
      <w:r w:rsidR="00EC1238">
        <w:rPr>
          <w:rtl/>
        </w:rPr>
        <w:t>،</w:t>
      </w:r>
      <w:r w:rsidRPr="001B459D">
        <w:rPr>
          <w:rtl/>
        </w:rPr>
        <w:t xml:space="preserve"> والعلّية والمعلولية</w:t>
      </w:r>
      <w:r w:rsidR="00EC1238">
        <w:rPr>
          <w:rtl/>
        </w:rPr>
        <w:t>،</w:t>
      </w:r>
      <w:r w:rsidRPr="001B459D">
        <w:rPr>
          <w:rtl/>
        </w:rPr>
        <w:t xml:space="preserve"> والتحريك والتحرّك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ومثال القسم الثاني كالعلم والقدرة</w:t>
      </w:r>
      <w:r w:rsidR="00EC1238">
        <w:rPr>
          <w:rtl/>
        </w:rPr>
        <w:t>،</w:t>
      </w:r>
      <w:r w:rsidRPr="001B459D">
        <w:rPr>
          <w:rtl/>
        </w:rPr>
        <w:t xml:space="preserve"> وكالعاقلية والمعقولية</w:t>
      </w:r>
      <w:r w:rsidR="00EC1238">
        <w:rPr>
          <w:rtl/>
        </w:rPr>
        <w:t>،</w:t>
      </w:r>
      <w:r w:rsidRPr="001B459D">
        <w:rPr>
          <w:rtl/>
        </w:rPr>
        <w:t xml:space="preserve"> وكالوجود والتشخّص وغيرها</w:t>
      </w:r>
      <w:r w:rsidR="00EC1238">
        <w:rPr>
          <w:rtl/>
        </w:rPr>
        <w:t>.</w:t>
      </w:r>
      <w:r w:rsidRPr="001B459D">
        <w:rPr>
          <w:rtl/>
        </w:rPr>
        <w:t xml:space="preserve"> انتهى كلامه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هذه النظرية وإن كان مبنيّة على أصالة الوجود ووحدته</w:t>
      </w:r>
      <w:r w:rsidR="00EC1238">
        <w:rPr>
          <w:rtl/>
        </w:rPr>
        <w:t>،</w:t>
      </w:r>
      <w:r w:rsidRPr="001B459D">
        <w:rPr>
          <w:rtl/>
        </w:rPr>
        <w:t xml:space="preserve"> إلاّ أنّ العمدة في طريقها هي القاعدة القائلة</w:t>
      </w:r>
      <w:r w:rsidR="00EC1238">
        <w:rPr>
          <w:rtl/>
        </w:rPr>
        <w:t>،</w:t>
      </w:r>
      <w:r w:rsidRPr="001B459D">
        <w:rPr>
          <w:rtl/>
        </w:rPr>
        <w:t xml:space="preserve"> بأنّ بسيط الحقيقة كلّ الأشياء</w:t>
      </w:r>
      <w:r w:rsidR="00EC1238">
        <w:rPr>
          <w:rtl/>
        </w:rPr>
        <w:t>،</w:t>
      </w:r>
      <w:r w:rsidRPr="001B459D">
        <w:rPr>
          <w:rtl/>
        </w:rPr>
        <w:t xml:space="preserve"> كما صرّح به نفسه</w:t>
      </w:r>
      <w:r w:rsidR="00EC1238">
        <w:rPr>
          <w:rtl/>
        </w:rPr>
        <w:t>؛</w:t>
      </w:r>
      <w:r w:rsidRPr="001B459D">
        <w:rPr>
          <w:rtl/>
        </w:rPr>
        <w:t xml:space="preserve"> وحيث إنّ القاعدة المذكورة عندنا ضعيفة الأركان منهدمة الأساس</w:t>
      </w:r>
      <w:r w:rsidR="00EC1238">
        <w:rPr>
          <w:rtl/>
        </w:rPr>
        <w:t>،</w:t>
      </w:r>
      <w:r w:rsidRPr="001B459D">
        <w:rPr>
          <w:rtl/>
        </w:rPr>
        <w:t xml:space="preserve"> فقد سقط هذا المسلك أيضاً بلا كلام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بيان بطلان القاعدة</w:t>
      </w:r>
      <w:r w:rsidR="00EC1238">
        <w:rPr>
          <w:rtl/>
        </w:rPr>
        <w:t>،</w:t>
      </w:r>
      <w:r w:rsidRPr="001B459D">
        <w:rPr>
          <w:rtl/>
        </w:rPr>
        <w:t xml:space="preserve"> فستلاحظه في المقصد الثالث إن شاء الله بأوضح كلام وأوثق برهان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إنّا لو أغمضنا النظر عن هذه الناحية</w:t>
      </w:r>
      <w:r w:rsidR="00EC1238">
        <w:rPr>
          <w:rtl/>
        </w:rPr>
        <w:t>،</w:t>
      </w:r>
      <w:r w:rsidRPr="001B459D">
        <w:rPr>
          <w:rtl/>
        </w:rPr>
        <w:t xml:space="preserve"> وفرضنا المقدمات صحيحةً لَما ترتّبت عليها هذه النتيجة</w:t>
      </w:r>
      <w:r w:rsidR="00EC1238">
        <w:rPr>
          <w:rtl/>
        </w:rPr>
        <w:t>؛</w:t>
      </w:r>
      <w:r w:rsidRPr="001B459D">
        <w:rPr>
          <w:rtl/>
        </w:rPr>
        <w:t xml:space="preserve"> وذلك لأنّ اندكاك الأشياء فيه تعالى ليس بنحو التعيين والتمييز</w:t>
      </w:r>
      <w:r w:rsidR="00EC1238">
        <w:rPr>
          <w:rtl/>
        </w:rPr>
        <w:t>،</w:t>
      </w:r>
      <w:r w:rsidRPr="001B459D">
        <w:rPr>
          <w:rtl/>
        </w:rPr>
        <w:t xml:space="preserve"> وإلاّ للزم الكثرة فيه</w:t>
      </w:r>
      <w:r w:rsidR="00EC1238">
        <w:rPr>
          <w:rtl/>
        </w:rPr>
        <w:t>،</w:t>
      </w:r>
      <w:r w:rsidRPr="001B459D">
        <w:rPr>
          <w:rtl/>
        </w:rPr>
        <w:t xml:space="preserve"> كما صرّح هو به أيضاً</w:t>
      </w:r>
      <w:r w:rsidR="00EC1238">
        <w:rPr>
          <w:rtl/>
        </w:rPr>
        <w:t>،</w:t>
      </w:r>
      <w:r w:rsidRPr="001B459D">
        <w:rPr>
          <w:rtl/>
        </w:rPr>
        <w:t xml:space="preserve"> بل بنحو حذف حدودها وتشخّصاتها</w:t>
      </w:r>
      <w:r w:rsidR="00EC1238">
        <w:rPr>
          <w:rtl/>
        </w:rPr>
        <w:t>،</w:t>
      </w:r>
      <w:r w:rsidRPr="001B459D">
        <w:rPr>
          <w:rtl/>
        </w:rPr>
        <w:t xml:space="preserve"> ومن الواضح أنّ العلم بمثل هذا الوجود الجمعي الفاقد للميزات</w:t>
      </w:r>
      <w:r w:rsidR="00EC1238">
        <w:rPr>
          <w:rtl/>
        </w:rPr>
        <w:t>،</w:t>
      </w:r>
      <w:r w:rsidRPr="001B459D">
        <w:rPr>
          <w:rtl/>
        </w:rPr>
        <w:t xml:space="preserve"> لا يستلزم العلم بالأشياء تفصيلاً</w:t>
      </w:r>
      <w:r w:rsidR="00EC1238">
        <w:rPr>
          <w:rtl/>
        </w:rPr>
        <w:t>،</w:t>
      </w:r>
      <w:r w:rsidRPr="001B459D">
        <w:rPr>
          <w:rtl/>
        </w:rPr>
        <w:t xml:space="preserve"> كما تخيّله المستدل</w:t>
      </w:r>
      <w:r w:rsidR="00EC1238">
        <w:rPr>
          <w:rtl/>
        </w:rPr>
        <w:t>،</w:t>
      </w:r>
      <w:r w:rsidRPr="001B459D">
        <w:rPr>
          <w:rtl/>
        </w:rPr>
        <w:t xml:space="preserve"> بل لا يُستشمّ منه رائحة التفصيل</w:t>
      </w:r>
      <w:r w:rsidR="00EC1238">
        <w:rPr>
          <w:rtl/>
        </w:rPr>
        <w:t>،</w:t>
      </w:r>
      <w:r w:rsidRPr="001B459D">
        <w:rPr>
          <w:rtl/>
        </w:rPr>
        <w:t xml:space="preserve"> فإنّه علم إجمالي تعلّق بأُصول الموجودات</w:t>
      </w:r>
      <w:r w:rsidR="00EC1238">
        <w:rPr>
          <w:rtl/>
        </w:rPr>
        <w:t>،</w:t>
      </w:r>
      <w:r w:rsidRPr="001B459D">
        <w:rPr>
          <w:rtl/>
        </w:rPr>
        <w:t xml:space="preserve"> تعلّقاً في غاية الإجمال</w:t>
      </w:r>
      <w:r w:rsidR="00EC1238">
        <w:rPr>
          <w:rtl/>
        </w:rPr>
        <w:t>،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وشدّة الإبهام</w:t>
      </w:r>
      <w:r w:rsidR="00EC1238">
        <w:rPr>
          <w:rtl/>
        </w:rPr>
        <w:t>،</w:t>
      </w:r>
      <w:r w:rsidRPr="001B459D">
        <w:rPr>
          <w:rtl/>
        </w:rPr>
        <w:t xml:space="preserve"> ونهاية الإهمال</w:t>
      </w:r>
      <w:r w:rsidR="00EC1238">
        <w:rPr>
          <w:rtl/>
        </w:rPr>
        <w:t>،</w:t>
      </w:r>
      <w:r w:rsidRPr="001B459D">
        <w:rPr>
          <w:rtl/>
        </w:rPr>
        <w:t xml:space="preserve"> كما اعترف به اللاهيجي أيضاً حيث قال</w:t>
      </w:r>
      <w:r w:rsidR="00EC1238">
        <w:rPr>
          <w:rtl/>
        </w:rPr>
        <w:t>:</w:t>
      </w:r>
      <w:r w:rsidRPr="001B459D">
        <w:rPr>
          <w:rtl/>
        </w:rPr>
        <w:t xml:space="preserve"> بعد ما اختار هذا المسلك وبيّنه تحت عنوان </w:t>
      </w:r>
      <w:r w:rsidR="00EC1238">
        <w:rPr>
          <w:rtl/>
        </w:rPr>
        <w:t>(</w:t>
      </w:r>
      <w:r w:rsidRPr="001B459D">
        <w:rPr>
          <w:rtl/>
        </w:rPr>
        <w:t>تكميل عرشي</w:t>
      </w:r>
      <w:r w:rsidR="00EC1238">
        <w:rPr>
          <w:rtl/>
        </w:rPr>
        <w:t>):</w:t>
      </w:r>
      <w:r w:rsidRPr="001B459D">
        <w:rPr>
          <w:rtl/>
        </w:rPr>
        <w:t xml:space="preserve"> وهذا هو المراد من كون ذاته تعالى علماً إجمالياً بالأشياء</w:t>
      </w:r>
      <w:r w:rsidR="00EC1238">
        <w:rPr>
          <w:rtl/>
        </w:rPr>
        <w:t>،</w:t>
      </w:r>
      <w:r w:rsidRPr="001B459D">
        <w:rPr>
          <w:rtl/>
        </w:rPr>
        <w:t xml:space="preserve"> وعقلاً بسيطاً لها على ما حصّلناه من كلام الشيخ</w:t>
      </w:r>
      <w:r w:rsidR="00EC1238">
        <w:rPr>
          <w:rtl/>
        </w:rPr>
        <w:t>.</w:t>
      </w:r>
      <w:r w:rsidRPr="001B459D">
        <w:rPr>
          <w:rtl/>
        </w:rPr>
        <w:t>.. إلى أن قال</w:t>
      </w:r>
      <w:r w:rsidR="00EC1238">
        <w:rPr>
          <w:rtl/>
        </w:rPr>
        <w:t>:</w:t>
      </w:r>
      <w:r w:rsidRPr="001B459D">
        <w:rPr>
          <w:rtl/>
        </w:rPr>
        <w:t xml:space="preserve"> فبالاضطرار لزم القول بالعقل التفصيلي المحقّق بحصول صور المهيات في العاقل</w:t>
      </w:r>
      <w:r w:rsidR="00EC1238">
        <w:rPr>
          <w:rtl/>
        </w:rPr>
        <w:t>،</w:t>
      </w:r>
      <w:r w:rsidRPr="001B459D">
        <w:rPr>
          <w:rtl/>
        </w:rPr>
        <w:t xml:space="preserve"> متميّزةً بعضها عن بعض</w:t>
      </w:r>
      <w:r w:rsidR="00EC1238">
        <w:rPr>
          <w:rtl/>
        </w:rPr>
        <w:t>،</w:t>
      </w:r>
      <w:r w:rsidRPr="001B459D">
        <w:rPr>
          <w:rtl/>
        </w:rPr>
        <w:t xml:space="preserve"> وعن الوجود في علمه تعالى بالأشياء</w:t>
      </w:r>
      <w:r w:rsidR="00EC1238">
        <w:rPr>
          <w:rtl/>
        </w:rPr>
        <w:t>،</w:t>
      </w:r>
      <w:r w:rsidRPr="001B459D">
        <w:rPr>
          <w:rtl/>
        </w:rPr>
        <w:t xml:space="preserve"> وهذا العِلمان هما المشار إليهما بالكلّ الأَوّل والكلّ الثاني في كلام الفارابي في الفصوص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>.. إلخ فهذا المسلك أيضاً غير مفيد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00" w:name="_Toc418161697"/>
      <w:r w:rsidRPr="00A2437A">
        <w:rPr>
          <w:rtl/>
        </w:rPr>
        <w:t>هداية</w:t>
      </w:r>
      <w:bookmarkEnd w:id="100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بعد ما بطل هذان المسلكان ولم يتمّا</w:t>
      </w:r>
      <w:r w:rsidR="00EC1238">
        <w:rPr>
          <w:rtl/>
        </w:rPr>
        <w:t>،</w:t>
      </w:r>
      <w:r w:rsidRPr="001B459D">
        <w:rPr>
          <w:rtl/>
        </w:rPr>
        <w:t xml:space="preserve"> فلا تتمنّ الوصول إلى الواقع عن بقيّة المسالك الدائرة في بيان علمه بالأشياء أزلاً</w:t>
      </w:r>
      <w:r w:rsidR="00EC1238">
        <w:rPr>
          <w:rtl/>
        </w:rPr>
        <w:t>،</w:t>
      </w:r>
      <w:r w:rsidRPr="001B459D">
        <w:rPr>
          <w:rtl/>
        </w:rPr>
        <w:t xml:space="preserve"> وكيفية تعلّقه بها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چون نديدند حقيقت ره افسانه زدند</w:t>
      </w:r>
      <w:r w:rsidR="00EC1238">
        <w:rPr>
          <w:rtl/>
        </w:rPr>
        <w:t>)،</w:t>
      </w:r>
      <w:r w:rsidRPr="001B459D">
        <w:rPr>
          <w:rtl/>
        </w:rPr>
        <w:t xml:space="preserve"> فالذي ينبغي أن يقال في هذا المقام</w:t>
      </w:r>
      <w:r w:rsidR="00EC1238">
        <w:rPr>
          <w:rtl/>
        </w:rPr>
        <w:t>:</w:t>
      </w:r>
      <w:r w:rsidRPr="001B459D">
        <w:rPr>
          <w:rtl/>
        </w:rPr>
        <w:t xml:space="preserve"> إنّا قد برهنّا سابقاً على أنّ فعل الفاعل المختار مسبوق بالعلم بالضرورة</w:t>
      </w:r>
      <w:r w:rsidR="00EC1238">
        <w:rPr>
          <w:rtl/>
        </w:rPr>
        <w:t>،</w:t>
      </w:r>
      <w:r w:rsidRPr="001B459D">
        <w:rPr>
          <w:rtl/>
        </w:rPr>
        <w:t xml:space="preserve"> فإذن نعلم أنّ الذي خلق هذه الكائنات المختلفة المتعدّدة المتكثرة عالم قطعاً</w:t>
      </w:r>
      <w:r w:rsidR="00EC1238">
        <w:rPr>
          <w:rtl/>
        </w:rPr>
        <w:t>،</w:t>
      </w:r>
      <w:r w:rsidRPr="001B459D">
        <w:rPr>
          <w:rtl/>
        </w:rPr>
        <w:t xml:space="preserve"> وإمّا خلق ما خلق عن علم سابق على خلقته بالضرورة العقلية</w:t>
      </w:r>
      <w:r w:rsidR="00EC1238">
        <w:rPr>
          <w:rtl/>
        </w:rPr>
        <w:t>،</w:t>
      </w:r>
      <w:r w:rsidRPr="001B459D">
        <w:rPr>
          <w:rtl/>
        </w:rPr>
        <w:t xml:space="preserve"> فقد ثبت أنّه تعالى كان عالماً قبل فعله وخلقه بما يفعله ويخلقه</w:t>
      </w:r>
      <w:r w:rsidR="00EC1238">
        <w:rPr>
          <w:rtl/>
        </w:rPr>
        <w:t>،</w:t>
      </w:r>
      <w:r w:rsidRPr="001B459D">
        <w:rPr>
          <w:rtl/>
        </w:rPr>
        <w:t xml:space="preserve"> ولو بلحظة ثبوتاً بتّياً ضرورياً عقلاً</w:t>
      </w:r>
      <w:r w:rsidR="00EC1238">
        <w:rPr>
          <w:rtl/>
        </w:rPr>
        <w:t>،</w:t>
      </w:r>
      <w:r w:rsidRPr="001B459D">
        <w:rPr>
          <w:rtl/>
        </w:rPr>
        <w:t xml:space="preserve"> بحيث لا يمسّه شك</w:t>
      </w:r>
      <w:r w:rsidR="00EC1238">
        <w:rPr>
          <w:rtl/>
        </w:rPr>
        <w:t>،</w:t>
      </w:r>
      <w:r w:rsidRPr="001B459D">
        <w:rPr>
          <w:rtl/>
        </w:rPr>
        <w:t xml:space="preserve"> فإذا أمكن العلم قبل المعلوم ولو بلحظة فقد أمكن قبله ولو بملايين السنين</w:t>
      </w:r>
      <w:r w:rsidR="00EC1238">
        <w:rPr>
          <w:rtl/>
        </w:rPr>
        <w:t>؛</w:t>
      </w:r>
      <w:r w:rsidRPr="001B459D">
        <w:rPr>
          <w:rtl/>
        </w:rPr>
        <w:t xml:space="preserve"> بداهة عدم تأثير قصر المدّة وطولها في الحكم العقلي من الإمكان والامتناع</w:t>
      </w:r>
      <w:r w:rsidR="00EC1238">
        <w:rPr>
          <w:rtl/>
        </w:rPr>
        <w:t>؛</w:t>
      </w:r>
      <w:r w:rsidRPr="001B459D">
        <w:rPr>
          <w:rtl/>
        </w:rPr>
        <w:t xml:space="preserve"> لأنّ الشيء إن كان ممكناً فهو ممكن أزلاً وأبداً</w:t>
      </w:r>
      <w:r w:rsidR="00EC1238">
        <w:rPr>
          <w:rtl/>
        </w:rPr>
        <w:t>،</w:t>
      </w:r>
      <w:r w:rsidRPr="001B459D">
        <w:rPr>
          <w:rtl/>
        </w:rPr>
        <w:t xml:space="preserve"> وإن كان ممتنعاً فهو ممتنع كذلك</w:t>
      </w:r>
      <w:r w:rsidR="00EC1238">
        <w:rPr>
          <w:rtl/>
        </w:rPr>
        <w:t>،</w:t>
      </w:r>
      <w:r w:rsidRPr="001B459D">
        <w:rPr>
          <w:rtl/>
        </w:rPr>
        <w:t xml:space="preserve"> ولا يعقل انقلاب الجهات الثلاث عقلاً واتّفاقاً</w:t>
      </w:r>
      <w:r w:rsidR="00EC1238">
        <w:rPr>
          <w:rtl/>
        </w:rPr>
        <w:t>،</w:t>
      </w:r>
      <w:r w:rsidRPr="001B459D">
        <w:rPr>
          <w:rtl/>
        </w:rPr>
        <w:t xml:space="preserve"> فإذن نستيقن أنّ العلم بالأشياء قبل كونها ولو بقليل ثابت</w:t>
      </w:r>
      <w:r w:rsidR="00EC1238">
        <w:rPr>
          <w:rtl/>
        </w:rPr>
        <w:t>،</w:t>
      </w:r>
      <w:r w:rsidRPr="001B459D">
        <w:rPr>
          <w:rtl/>
        </w:rPr>
        <w:t xml:space="preserve"> وبكثير ممكن</w:t>
      </w:r>
      <w:r w:rsidR="00EC1238">
        <w:rPr>
          <w:rtl/>
        </w:rPr>
        <w:t>،</w:t>
      </w:r>
      <w:r w:rsidRPr="001B459D">
        <w:rPr>
          <w:rtl/>
        </w:rPr>
        <w:t xml:space="preserve"> وقد دريت أنّ ما أمكن في حقّه</w:t>
      </w:r>
      <w:r w:rsidR="00EC1238">
        <w:rPr>
          <w:rtl/>
        </w:rPr>
        <w:t>،</w:t>
      </w:r>
      <w:r w:rsidRPr="001B459D">
        <w:rPr>
          <w:rtl/>
        </w:rPr>
        <w:t xml:space="preserve"> ولم يمتنع عليه</w:t>
      </w:r>
      <w:r w:rsidR="00EC1238">
        <w:rPr>
          <w:rtl/>
        </w:rPr>
        <w:t>،</w:t>
      </w:r>
      <w:r w:rsidRPr="001B459D">
        <w:rPr>
          <w:rtl/>
        </w:rPr>
        <w:t xml:space="preserve"> فهو واجب له</w:t>
      </w:r>
      <w:r w:rsidR="00EC1238">
        <w:rPr>
          <w:rtl/>
        </w:rPr>
        <w:t>،</w:t>
      </w:r>
      <w:r w:rsidRPr="001B459D">
        <w:rPr>
          <w:rtl/>
        </w:rPr>
        <w:t xml:space="preserve"> فنستنتج أنّه تعالى عالم بجميع الأشياء تفصيلاً في الأزل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ولك أن تحصّل النتيجة المذكورة من دون توسيط قاعدة الملازمة المزبورة</w:t>
      </w:r>
      <w:r w:rsidR="00EC1238">
        <w:rPr>
          <w:rtl/>
        </w:rPr>
        <w:t>،</w:t>
      </w:r>
      <w:r w:rsidRPr="001B459D">
        <w:rPr>
          <w:rtl/>
        </w:rPr>
        <w:t xml:space="preserve"> بأن تقول</w:t>
      </w:r>
      <w:r w:rsidR="00EC1238">
        <w:rPr>
          <w:rtl/>
        </w:rPr>
        <w:t>:</w:t>
      </w:r>
      <w:r w:rsidRPr="001B459D">
        <w:rPr>
          <w:rtl/>
        </w:rPr>
        <w:t xml:space="preserve"> حيث إنّه تعالى فاعل مختار</w:t>
      </w:r>
      <w:r w:rsidR="00EC1238">
        <w:rPr>
          <w:rtl/>
        </w:rPr>
        <w:t>،</w:t>
      </w:r>
      <w:r w:rsidRPr="001B459D">
        <w:rPr>
          <w:rtl/>
        </w:rPr>
        <w:t xml:space="preserve"> فهو عالم بفعله قبل فعله كما مرّ</w:t>
      </w:r>
      <w:r w:rsidR="00EC1238">
        <w:rPr>
          <w:rtl/>
        </w:rPr>
        <w:t>،</w:t>
      </w:r>
      <w:r w:rsidRPr="001B459D">
        <w:rPr>
          <w:rtl/>
        </w:rPr>
        <w:t xml:space="preserve"> وحينئذٍ نسأل عن حين حدوث هذا العلم</w:t>
      </w:r>
      <w:r w:rsidR="00EC1238">
        <w:rPr>
          <w:rtl/>
        </w:rPr>
        <w:t>؟</w:t>
      </w:r>
      <w:r w:rsidRPr="001B459D">
        <w:rPr>
          <w:rtl/>
        </w:rPr>
        <w:t xml:space="preserve"> وأنّه في أي جزء من الزمان أو غيره حدث</w:t>
      </w:r>
      <w:r w:rsidR="00EC1238">
        <w:rPr>
          <w:rtl/>
        </w:rPr>
        <w:t>؟</w:t>
      </w:r>
      <w:r w:rsidRPr="001B459D">
        <w:rPr>
          <w:rtl/>
        </w:rPr>
        <w:t xml:space="preserve"> فأي جزء اختير فيه حدوث علمه فهو ترجيح بلا مرجّح</w:t>
      </w:r>
      <w:r w:rsidR="00EC1238">
        <w:rPr>
          <w:rtl/>
        </w:rPr>
        <w:t>،</w:t>
      </w:r>
      <w:r w:rsidRPr="001B459D">
        <w:rPr>
          <w:rtl/>
        </w:rPr>
        <w:t xml:space="preserve"> بل ترجّح بلا مرجّح</w:t>
      </w:r>
      <w:r w:rsidR="00EC1238">
        <w:rPr>
          <w:rtl/>
        </w:rPr>
        <w:t>،</w:t>
      </w:r>
      <w:r w:rsidRPr="001B459D">
        <w:rPr>
          <w:rtl/>
        </w:rPr>
        <w:t xml:space="preserve"> وهو ضروري الاستحالة</w:t>
      </w:r>
      <w:r w:rsidR="00EC1238">
        <w:rPr>
          <w:rtl/>
        </w:rPr>
        <w:t>؛</w:t>
      </w:r>
      <w:r w:rsidRPr="001B459D">
        <w:rPr>
          <w:rtl/>
        </w:rPr>
        <w:t xml:space="preserve"> أو يقال</w:t>
      </w:r>
      <w:r w:rsidR="00EC1238">
        <w:rPr>
          <w:rtl/>
        </w:rPr>
        <w:t>:</w:t>
      </w:r>
      <w:r w:rsidRPr="001B459D">
        <w:rPr>
          <w:rtl/>
        </w:rPr>
        <w:t xml:space="preserve"> إنّ العلم عين ذاته كما يأتي برهانه في المقصد الرابع</w:t>
      </w:r>
      <w:r w:rsidR="00EC1238">
        <w:rPr>
          <w:rtl/>
        </w:rPr>
        <w:t>،</w:t>
      </w:r>
      <w:r w:rsidRPr="001B459D">
        <w:rPr>
          <w:rtl/>
        </w:rPr>
        <w:t xml:space="preserve"> فلا يمكن القول بحدوثه فيما لا يزال</w:t>
      </w:r>
      <w:r w:rsidR="00EC1238">
        <w:rPr>
          <w:rtl/>
        </w:rPr>
        <w:t>،</w:t>
      </w:r>
      <w:r w:rsidRPr="001B459D">
        <w:rPr>
          <w:rtl/>
        </w:rPr>
        <w:t xml:space="preserve"> بل وجب الإذعان بثبوته فيما لم يزل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وحاصل هذه الطرق الثلاثة</w:t>
      </w:r>
      <w:r w:rsidR="008232D7">
        <w:rPr>
          <w:rtl/>
        </w:rPr>
        <w:t xml:space="preserve"> - </w:t>
      </w:r>
      <w:r w:rsidRPr="001B459D">
        <w:rPr>
          <w:rtl/>
        </w:rPr>
        <w:t>أي قاعدة الملازمة</w:t>
      </w:r>
      <w:r w:rsidR="00EC1238">
        <w:rPr>
          <w:rtl/>
        </w:rPr>
        <w:t>،</w:t>
      </w:r>
      <w:r w:rsidRPr="001B459D">
        <w:rPr>
          <w:rtl/>
        </w:rPr>
        <w:t xml:space="preserve"> وحديث الترجّح بلا مرجّح</w:t>
      </w:r>
      <w:r w:rsidR="00EC1238">
        <w:rPr>
          <w:rtl/>
        </w:rPr>
        <w:t>،</w:t>
      </w:r>
      <w:r w:rsidRPr="001B459D">
        <w:rPr>
          <w:rtl/>
        </w:rPr>
        <w:t xml:space="preserve"> وقانون العينية</w:t>
      </w:r>
      <w:r w:rsidR="008232D7">
        <w:rPr>
          <w:rtl/>
        </w:rPr>
        <w:t xml:space="preserve"> - </w:t>
      </w:r>
      <w:r w:rsidRPr="001B459D">
        <w:rPr>
          <w:rtl/>
        </w:rPr>
        <w:t>أنّ جميع ما يصدر عن الخلاّق الحكيم المختار</w:t>
      </w:r>
      <w:r w:rsidR="00EC1238">
        <w:rPr>
          <w:rtl/>
        </w:rPr>
        <w:t>،</w:t>
      </w:r>
      <w:r w:rsidRPr="001B459D">
        <w:rPr>
          <w:rtl/>
        </w:rPr>
        <w:t xml:space="preserve"> وما سيصدر عنه تعالى إلى الأبد فهو 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الشوارق 2 / 251.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معلوم ومنكشف له تعالى من الأزل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كيفية هذا العلم ونحو تعلّقه بالأشياء فهي خارجة عن طاقة البشر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الممكن محدود والواجب غير محدود</w:t>
      </w:r>
      <w:r w:rsidR="00EC1238">
        <w:rPr>
          <w:rtl/>
        </w:rPr>
        <w:t>،</w:t>
      </w:r>
      <w:r w:rsidRPr="001B459D">
        <w:rPr>
          <w:rtl/>
        </w:rPr>
        <w:t xml:space="preserve"> وهيهات أن يحيط المحدود بمَن هو خارج عن الحد والتناهي اتّفاقاً وبرهاناً</w:t>
      </w:r>
      <w:r w:rsidR="00EC1238">
        <w:rPr>
          <w:rtl/>
        </w:rPr>
        <w:t>،</w:t>
      </w:r>
      <w:r w:rsidRPr="001B459D">
        <w:rPr>
          <w:rtl/>
        </w:rPr>
        <w:t xml:space="preserve"> كما سندلّل عليه في المقصد الثالث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فالممكن لا يدرك حقيقة الواجب الوجود باتّفاق الفلاسفة والمتكلّمين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وبدلالة العقل وهداية الشرع</w:t>
      </w:r>
      <w:r w:rsidR="00EC1238">
        <w:rPr>
          <w:rtl/>
        </w:rPr>
        <w:t>،</w:t>
      </w:r>
      <w:r w:rsidRPr="001B459D">
        <w:rPr>
          <w:rtl/>
        </w:rPr>
        <w:t xml:space="preserve"> والمفروض أنّ علمه عين ذاته</w:t>
      </w:r>
      <w:r w:rsidR="00EC1238">
        <w:rPr>
          <w:rtl/>
        </w:rPr>
        <w:t>،</w:t>
      </w:r>
      <w:r w:rsidRPr="001B459D">
        <w:rPr>
          <w:rtl/>
        </w:rPr>
        <w:t xml:space="preserve"> فلا يمكن لنا الوصول إلى كيفية تعلّقه بالأشياء</w:t>
      </w:r>
      <w:r w:rsidR="00EC1238">
        <w:rPr>
          <w:rtl/>
        </w:rPr>
        <w:t>،</w:t>
      </w:r>
      <w:r w:rsidRPr="001B459D">
        <w:rPr>
          <w:rtl/>
        </w:rPr>
        <w:t xml:space="preserve"> فالذي يمكن للعقل هو الإذعان بأنّه تعالى عالم بالأشياء أزلاً بطريق ذكرنا</w:t>
      </w:r>
      <w:r w:rsidR="00EC1238">
        <w:rPr>
          <w:rtl/>
        </w:rPr>
        <w:t>،</w:t>
      </w:r>
      <w:r w:rsidRPr="001B459D">
        <w:rPr>
          <w:rtl/>
        </w:rPr>
        <w:t xml:space="preserve"> وأمّا أنّه كيف علم الأشياء مع أنّه لا وجود لها</w:t>
      </w:r>
      <w:r w:rsidR="00EC1238">
        <w:rPr>
          <w:rtl/>
        </w:rPr>
        <w:t>؟</w:t>
      </w:r>
      <w:r w:rsidRPr="001B459D">
        <w:rPr>
          <w:rtl/>
        </w:rPr>
        <w:t xml:space="preserve"> فهو أمر خارج عن وِسعنا</w:t>
      </w:r>
      <w:r w:rsidR="00EC1238">
        <w:rPr>
          <w:rtl/>
        </w:rPr>
        <w:t>؛</w:t>
      </w:r>
      <w:r w:rsidRPr="001B459D">
        <w:rPr>
          <w:rtl/>
        </w:rPr>
        <w:t xml:space="preserve"> لأنّا ما أُوتينا من العلم إلاّ قليلاً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لاَ يُكَلِّفُ اللّهُ نَفْساً إِلاَّ وُسْعَهَا</w:t>
      </w:r>
      <w:r w:rsidR="00EC1238" w:rsidRPr="00077ACC">
        <w:rPr>
          <w:rStyle w:val="libAlaemChar"/>
          <w:rFonts w:hint="cs"/>
          <w:rtl/>
        </w:rPr>
        <w:t>)</w:t>
      </w:r>
      <w:r w:rsidR="00EC1238">
        <w:rPr>
          <w:rFonts w:hint="cs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نعم كلّ دون صفاته تعبير اللغات</w:t>
      </w:r>
      <w:r w:rsidR="00EC1238">
        <w:rPr>
          <w:rtl/>
        </w:rPr>
        <w:t>،</w:t>
      </w:r>
      <w:r w:rsidRPr="001B459D">
        <w:rPr>
          <w:rtl/>
        </w:rPr>
        <w:t xml:space="preserve"> وضلّ هنالك تصاريف الصفات</w:t>
      </w:r>
      <w:r w:rsidR="00EC1238">
        <w:rPr>
          <w:rtl/>
        </w:rPr>
        <w:t>،</w:t>
      </w:r>
      <w:r w:rsidRPr="001B459D">
        <w:rPr>
          <w:rtl/>
        </w:rPr>
        <w:t xml:space="preserve"> وحار في ملكوته عميقات مذاهب التفكير</w:t>
      </w:r>
      <w:r w:rsidR="00EC1238">
        <w:rPr>
          <w:rtl/>
        </w:rPr>
        <w:t>،</w:t>
      </w:r>
      <w:r w:rsidRPr="001B459D">
        <w:rPr>
          <w:rtl/>
        </w:rPr>
        <w:t xml:space="preserve"> وانقطع دون الرسوخ في علمه جوامع التفسير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هذا الدليل لا يثبت لنا تعلّق علمه بالممكنات التي لا تقع إلى الأبد كما في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وَلَوْ رُدُّواْ لَعَادُواْ لِمَا نُهُواْ عَنْهُ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ولا بالملازمات الواقعية كما في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لَوْ كَانَ فِيهِمَا آلِهَةٌ إِلاّ اللَّهُ لَفَسَدَتَا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ولا بامتناع الممتنعات التي لم يعلم غيره</w:t>
      </w:r>
      <w:r w:rsidR="00EC1238">
        <w:rPr>
          <w:rtl/>
        </w:rPr>
        <w:t>،</w:t>
      </w:r>
      <w:r w:rsidRPr="001B459D">
        <w:rPr>
          <w:rtl/>
        </w:rPr>
        <w:t xml:space="preserve"> وأمّا ما علمه غيره فهو يعلمه</w:t>
      </w:r>
      <w:r w:rsidR="00EC1238">
        <w:rPr>
          <w:rtl/>
        </w:rPr>
        <w:t>؛</w:t>
      </w:r>
      <w:r w:rsidRPr="001B459D">
        <w:rPr>
          <w:rtl/>
        </w:rPr>
        <w:t xml:space="preserve"> لأنّه الخالق للصور المذكورة في مشعر غيره</w:t>
      </w:r>
      <w:r w:rsidR="00EC1238">
        <w:rPr>
          <w:rtl/>
        </w:rPr>
        <w:t>،</w:t>
      </w:r>
      <w:r w:rsidRPr="001B459D">
        <w:rPr>
          <w:rtl/>
        </w:rPr>
        <w:t xml:space="preserve"> وليس عدم إثبات تعلّق علمه تعالى بهذه الموارد الثلاثة من قصور طريقنا وحده</w:t>
      </w:r>
      <w:r w:rsidR="00EC1238">
        <w:rPr>
          <w:rtl/>
        </w:rPr>
        <w:t>،</w:t>
      </w:r>
      <w:r w:rsidRPr="001B459D">
        <w:rPr>
          <w:rtl/>
        </w:rPr>
        <w:t xml:space="preserve"> بل المسلكان المتقدّمان أيضاً لا يثبتانه أيضاً كما هو ظاهر</w:t>
      </w:r>
      <w:r w:rsidR="00EC1238">
        <w:rPr>
          <w:rtl/>
        </w:rPr>
        <w:t>،</w:t>
      </w:r>
      <w:r w:rsidRPr="001B459D">
        <w:rPr>
          <w:rtl/>
        </w:rPr>
        <w:t xml:space="preserve"> بل ما اخترعوه من العلم التفصيلي حضورياً كان</w:t>
      </w:r>
      <w:r w:rsidR="008232D7">
        <w:rPr>
          <w:rtl/>
        </w:rPr>
        <w:t xml:space="preserve"> - </w:t>
      </w:r>
      <w:r w:rsidRPr="001B459D">
        <w:rPr>
          <w:rtl/>
        </w:rPr>
        <w:t>كما عليه الإشراقيون</w:t>
      </w:r>
      <w:r w:rsidR="008232D7">
        <w:rPr>
          <w:rtl/>
        </w:rPr>
        <w:t xml:space="preserve"> - </w:t>
      </w:r>
      <w:r w:rsidRPr="001B459D">
        <w:rPr>
          <w:rtl/>
        </w:rPr>
        <w:t>أو حصولياً</w:t>
      </w:r>
      <w:r w:rsidR="008232D7">
        <w:rPr>
          <w:rtl/>
        </w:rPr>
        <w:t xml:space="preserve"> - </w:t>
      </w:r>
      <w:r w:rsidRPr="001B459D">
        <w:rPr>
          <w:rtl/>
        </w:rPr>
        <w:t>كما عليه المشّاؤون</w:t>
      </w:r>
      <w:r w:rsidR="008232D7">
        <w:rPr>
          <w:rtl/>
        </w:rPr>
        <w:t xml:space="preserve"> - </w:t>
      </w:r>
      <w:r w:rsidRPr="001B459D">
        <w:rPr>
          <w:rtl/>
        </w:rPr>
        <w:t>أيضاً لا يشمل هذه الموارد</w:t>
      </w:r>
      <w:r w:rsidR="00EC1238">
        <w:rPr>
          <w:rtl/>
        </w:rPr>
        <w:t>،</w:t>
      </w:r>
      <w:r w:rsidRPr="001B459D">
        <w:rPr>
          <w:rtl/>
        </w:rPr>
        <w:t xml:space="preserve"> فلابدّ لإثبات ذلك من التماس قاعدة الملازمة ابتداءً</w:t>
      </w:r>
      <w:r w:rsidR="00EC1238">
        <w:rPr>
          <w:rtl/>
        </w:rPr>
        <w:t>،</w:t>
      </w:r>
      <w:r w:rsidRPr="001B459D">
        <w:rPr>
          <w:rtl/>
        </w:rPr>
        <w:t xml:space="preserve"> أو الاعتماد على دلالة الشرع وحدها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وهنا طريق آخر يمكن أن يفضي بنا إلى المطلوب</w:t>
      </w:r>
      <w:r w:rsidR="00EC1238">
        <w:rPr>
          <w:rtl/>
        </w:rPr>
        <w:t>،</w:t>
      </w:r>
      <w:r w:rsidRPr="001B459D">
        <w:rPr>
          <w:rtl/>
        </w:rPr>
        <w:t xml:space="preserve"> وهو ما تقدّم من عدم اقتضاء الممكن للوجود والعدم</w:t>
      </w:r>
      <w:r w:rsidR="00EC1238">
        <w:rPr>
          <w:rtl/>
        </w:rPr>
        <w:t>،</w:t>
      </w:r>
      <w:r w:rsidRPr="001B459D">
        <w:rPr>
          <w:rtl/>
        </w:rPr>
        <w:t xml:space="preserve"> واستواء ماهيّته بالنسبة إليهما وفقر وجوده</w:t>
      </w:r>
      <w:r w:rsidR="00EC1238">
        <w:rPr>
          <w:rtl/>
        </w:rPr>
        <w:t>،</w:t>
      </w:r>
      <w:r w:rsidRPr="001B459D">
        <w:rPr>
          <w:rtl/>
        </w:rPr>
        <w:t xml:space="preserve"> فهو محتاج في عدمه إلى غيره</w:t>
      </w:r>
      <w:r w:rsidR="00EC1238">
        <w:rPr>
          <w:rtl/>
        </w:rPr>
        <w:t>،</w:t>
      </w:r>
      <w:r w:rsidRPr="001B459D">
        <w:rPr>
          <w:rtl/>
        </w:rPr>
        <w:t xml:space="preserve"> كما يحتاج إليه في وجوده</w:t>
      </w:r>
      <w:r w:rsidR="00EC1238">
        <w:rPr>
          <w:rtl/>
        </w:rPr>
        <w:t>،</w:t>
      </w:r>
      <w:r w:rsidRPr="001B459D">
        <w:rPr>
          <w:rtl/>
        </w:rPr>
        <w:t xml:space="preserve"> ومن هذا ينقدح أنّ الله المختار عالم بالأشياء الممكنة</w:t>
      </w:r>
      <w:r w:rsidR="00EC1238">
        <w:rPr>
          <w:rtl/>
        </w:rPr>
        <w:t>،</w:t>
      </w:r>
      <w:r w:rsidRPr="001B459D">
        <w:rPr>
          <w:rtl/>
        </w:rPr>
        <w:t xml:space="preserve"> سواء وقعت في الخارج أم لم تقع</w:t>
      </w:r>
      <w:r w:rsidR="00EC1238">
        <w:rPr>
          <w:rtl/>
        </w:rPr>
        <w:t>،</w:t>
      </w:r>
      <w:r w:rsidRPr="001B459D">
        <w:rPr>
          <w:rtl/>
        </w:rPr>
        <w:t xml:space="preserve"> فإنّه هو الذي اختار عدمها على وجودها</w:t>
      </w:r>
      <w:r w:rsidR="00EC1238">
        <w:rPr>
          <w:rtl/>
        </w:rPr>
        <w:t>،</w:t>
      </w:r>
      <w:r w:rsidRPr="001B459D">
        <w:rPr>
          <w:rtl/>
        </w:rPr>
        <w:t xml:space="preserve"> ولم يرد طرف وجودها في أَوّل ظروف إمكانها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:</w:t>
      </w:r>
      <w:r w:rsidRPr="001B459D">
        <w:rPr>
          <w:rtl/>
        </w:rPr>
        <w:t xml:space="preserve"> عدم الأشياء مستند إلى عدم إرادته تعالى لوجوداتها</w:t>
      </w:r>
      <w:r w:rsidR="00EC1238">
        <w:rPr>
          <w:rtl/>
        </w:rPr>
        <w:t>،</w:t>
      </w:r>
      <w:r w:rsidRPr="001B459D">
        <w:rPr>
          <w:rtl/>
        </w:rPr>
        <w:t xml:space="preserve"> وإرادة إيجادها تابعة لعلمه بالمصلحة</w:t>
      </w:r>
      <w:r w:rsidR="00EC1238">
        <w:rPr>
          <w:rtl/>
        </w:rPr>
        <w:t>،</w:t>
      </w:r>
      <w:r w:rsidRPr="001B459D">
        <w:rPr>
          <w:rtl/>
        </w:rPr>
        <w:t xml:space="preserve"> فيكون عدم إرادته من جهة علمه بعدم المصلحة</w:t>
      </w:r>
      <w:r w:rsidR="00EC1238">
        <w:rPr>
          <w:rtl/>
        </w:rPr>
        <w:t>،</w:t>
      </w:r>
      <w:r w:rsidRPr="001B459D">
        <w:rPr>
          <w:rtl/>
        </w:rPr>
        <w:t xml:space="preserve"> فهو عالم بكل شيء أزلاً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وما نُسب إلى القوم الثاني أو جمع منهم</w:t>
      </w:r>
      <w:r w:rsidR="008232D7">
        <w:rPr>
          <w:rtl/>
        </w:rPr>
        <w:t xml:space="preserve"> - </w:t>
      </w:r>
      <w:r w:rsidRPr="00A2437A">
        <w:rPr>
          <w:rtl/>
        </w:rPr>
        <w:t>من إمكان معرفة ذاته</w:t>
      </w:r>
      <w:r w:rsidR="008232D7">
        <w:rPr>
          <w:rtl/>
        </w:rPr>
        <w:t xml:space="preserve"> - </w:t>
      </w:r>
      <w:r w:rsidRPr="00A2437A">
        <w:rPr>
          <w:rtl/>
        </w:rPr>
        <w:t>غير ثابت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الأنعام 62 / 28.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الأنبياء 21 / 22.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وهذا الدليل أخصر وأعم</w:t>
      </w:r>
      <w:r w:rsidR="00EC1238">
        <w:rPr>
          <w:rtl/>
        </w:rPr>
        <w:t>،</w:t>
      </w:r>
      <w:r w:rsidRPr="001B459D">
        <w:rPr>
          <w:rtl/>
        </w:rPr>
        <w:t xml:space="preserve"> أمّا الأخصرية فهي ظاهرة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وأمّا الأعميّة</w:t>
      </w:r>
      <w:r w:rsidR="00EC1238">
        <w:rPr>
          <w:rtl/>
        </w:rPr>
        <w:t>؛</w:t>
      </w:r>
      <w:r w:rsidRPr="001B459D">
        <w:rPr>
          <w:rtl/>
        </w:rPr>
        <w:t xml:space="preserve"> فلشموله الممكنات غير الواقعة في دار الوجود أصلاً فتأمّل فيه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كله من ناحية حكم العقل</w:t>
      </w:r>
      <w:r w:rsidR="00EC1238">
        <w:rPr>
          <w:rtl/>
        </w:rPr>
        <w:t>،</w:t>
      </w:r>
      <w:r w:rsidRPr="001B459D">
        <w:rPr>
          <w:rtl/>
        </w:rPr>
        <w:t xml:space="preserve"> وأمّا من جهة الشرع فإليك نبذة ممّا ورد منه في الكتاب والسُنة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أمّا الكتاب العزيز ففيه آيات بيّنات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فمنها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عَالِمِ الْغَيْبِ وَالشَّهَادَةِ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(2)</w:t>
      </w:r>
      <w:r w:rsidRPr="001B459D">
        <w:rPr>
          <w:rtl/>
        </w:rPr>
        <w:t xml:space="preserve"> بناءً على تفسير الغيب بما لم يكن كما في الرواية</w:t>
      </w:r>
      <w:r w:rsidR="00EC1238">
        <w:rPr>
          <w:rtl/>
        </w:rPr>
        <w:t>،</w:t>
      </w:r>
      <w:r w:rsidRPr="001B459D">
        <w:rPr>
          <w:rtl/>
        </w:rPr>
        <w:t xml:space="preserve"> لا بما هو الموجود الحاضر</w:t>
      </w:r>
      <w:r w:rsidR="00EC1238">
        <w:rPr>
          <w:rtl/>
        </w:rPr>
        <w:t>،</w:t>
      </w:r>
      <w:r w:rsidRPr="001B459D">
        <w:rPr>
          <w:rtl/>
        </w:rPr>
        <w:t xml:space="preserve"> الغايب عن مشاعرنا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 اللَّهَ عِندَهُ عِلْمُ السَّاعَةِ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لَوْ كَانَ فِيهِمَا آلِهَةٌ إِلاّ اللَّهُ لَفَسَدَتَا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وَلَوْ رُدُّواْ لَعَادُواْ لِمَا نُهُواْ عَنْهُ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(5)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وَلَوْ أَسْمَعَهُمْ لَتَوَلَّواْ وَّهُم مُّعْرِضُونَ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(6)</w:t>
      </w:r>
      <w:r w:rsidRPr="001B459D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غُلِبَتِ الرُّومُ فِي أَدْنَى الأَرْضِ وَهُم مِّن بَعْدِ غَلَبِهِمْ سَيَغْلِبُونَ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(7)</w:t>
      </w:r>
      <w:r w:rsidRPr="001B459D">
        <w:rPr>
          <w:rtl/>
        </w:rPr>
        <w:t xml:space="preserve"> ومثلها غيرها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الروايات فنُقل بعضها المذكور في الكافي</w:t>
      </w:r>
      <w:r w:rsidR="00EC1238">
        <w:rPr>
          <w:rtl/>
        </w:rPr>
        <w:t>،</w:t>
      </w:r>
      <w:r w:rsidRPr="001B459D">
        <w:rPr>
          <w:rtl/>
        </w:rPr>
        <w:t xml:space="preserve"> وتوحيد الصدوق </w:t>
      </w:r>
      <w:r w:rsidR="00006329" w:rsidRPr="00006329">
        <w:rPr>
          <w:rStyle w:val="libAlaemChar"/>
          <w:rtl/>
        </w:rPr>
        <w:t>رحمه‌الله</w:t>
      </w:r>
      <w:r w:rsidR="00EC1238">
        <w:rPr>
          <w:rtl/>
        </w:rPr>
        <w:t>،</w:t>
      </w:r>
      <w:r w:rsidRPr="001B459D">
        <w:rPr>
          <w:rtl/>
        </w:rPr>
        <w:t xml:space="preserve"> وقد نقلها المجلسي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أيضاً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صحيحة محمد بن مسلم عن الباقر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سمعته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كان الله ولا شيء غيره</w:t>
      </w:r>
      <w:r w:rsidR="00EC1238">
        <w:rPr>
          <w:rtl/>
        </w:rPr>
        <w:t>،</w:t>
      </w:r>
      <w:r w:rsidRPr="001B459D">
        <w:rPr>
          <w:rtl/>
        </w:rPr>
        <w:t xml:space="preserve"> ولم يزل عالماً بما يكون</w:t>
      </w:r>
      <w:r w:rsidR="00EC1238">
        <w:rPr>
          <w:rtl/>
        </w:rPr>
        <w:t>،</w:t>
      </w:r>
      <w:r w:rsidRPr="001B459D">
        <w:rPr>
          <w:rtl/>
        </w:rPr>
        <w:t xml:space="preserve"> فعلمه به قبل كونه كعلمه به بعد كونه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الحسين بن بشّار عن الرضا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سألته أيعلم الله الشيء الذي لم يكن</w:t>
      </w:r>
      <w:r w:rsidR="00EC1238">
        <w:rPr>
          <w:rtl/>
        </w:rPr>
        <w:t>،</w:t>
      </w:r>
      <w:r w:rsidRPr="001B459D">
        <w:rPr>
          <w:rtl/>
        </w:rPr>
        <w:t xml:space="preserve"> أن لو كان كيف يكون</w:t>
      </w:r>
      <w:r w:rsidR="00EC1238">
        <w:rPr>
          <w:rtl/>
        </w:rPr>
        <w:t>،</w:t>
      </w:r>
      <w:r w:rsidRPr="001B459D">
        <w:rPr>
          <w:rtl/>
        </w:rPr>
        <w:t xml:space="preserve"> أو لا يعلم إلاّ ما يكون</w:t>
      </w:r>
      <w:r w:rsidR="00EC1238">
        <w:rPr>
          <w:rtl/>
        </w:rPr>
        <w:t>؟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إنّ الله تعالى هو العالِم بالأشياء قبل كون الأشياء</w:t>
      </w:r>
      <w:r w:rsidR="00EC1238">
        <w:rPr>
          <w:rtl/>
        </w:rPr>
        <w:t>،</w:t>
      </w:r>
      <w:r w:rsidRPr="001B459D">
        <w:rPr>
          <w:rtl/>
        </w:rPr>
        <w:t xml:space="preserve"> قال عزّ وجل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إِنَّا كُنَّا نَسْتَنسِخُ مَا كُنتُمْ تَعْمَلُونَ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(8)</w:t>
      </w:r>
      <w:r w:rsidRPr="001B459D">
        <w:rPr>
          <w:rtl/>
        </w:rPr>
        <w:t xml:space="preserve"> وقال لأهل النار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وَلَوْ رُدُّواْ لَعَادُواْ لِمَا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هذا بناءً على إمكان أزلية الممكن</w:t>
      </w:r>
      <w:r w:rsidR="00EC1238">
        <w:rPr>
          <w:rtl/>
        </w:rPr>
        <w:t>،</w:t>
      </w:r>
      <w:r w:rsidRPr="00A2437A">
        <w:rPr>
          <w:rtl/>
        </w:rPr>
        <w:t xml:space="preserve"> وأمّا بناءً على عدمه فالدليل يحتاج إلى أحد الطرق الثلاثة المتقدمة كما لا يخفى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الأنعام 6 / 73.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لقمان 31 / 34.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الأنبياء 21 / 22.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الأنعام 6 / 28.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الأنفال 8 / 23.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(7) الروم 30 / 3.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(8) الجاثية 45 / 29.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Style w:val="libAieChar"/>
          <w:rFonts w:hint="cs"/>
          <w:rtl/>
        </w:rPr>
        <w:lastRenderedPageBreak/>
        <w:t>نُهُواْ عَنْهُ وَإِنَّهُمْ لَكَاذِبُونَ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فقد علم الله عزّ وجل أنّه لو ردّهم لعادوا لِما نهوا عنه</w:t>
      </w:r>
      <w:r w:rsidR="00EC1238">
        <w:rPr>
          <w:rtl/>
        </w:rPr>
        <w:t>،</w:t>
      </w:r>
      <w:r w:rsidR="00A22915">
        <w:rPr>
          <w:rtl/>
        </w:rPr>
        <w:t xml:space="preserve"> وقال للملائكة لم</w:t>
      </w:r>
      <w:r w:rsidRPr="001B459D">
        <w:rPr>
          <w:rtl/>
        </w:rPr>
        <w:t>ا قالوا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أَتَجْعَلُ</w:t>
      </w:r>
      <w:r w:rsidRPr="001B459D">
        <w:rPr>
          <w:rFonts w:hint="cs"/>
          <w:rtl/>
        </w:rPr>
        <w:t xml:space="preserve"> </w:t>
      </w:r>
      <w:r w:rsidRPr="001B459D">
        <w:rPr>
          <w:rStyle w:val="libAieChar"/>
          <w:rFonts w:hint="cs"/>
          <w:rtl/>
        </w:rPr>
        <w:t>فِيهَا مَن يُفْسِدُ فِيهَا وَيَسْفِكُ الدِّمَاء وَنَحْنُ نُسَبِّحُ بِحَمْدِكَ وَنُقَدِّسُ لَكَ قَالَ إِنِّي أَعْلَمُ مَا لاَ تَعْلَمُونَ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فلم يزل الله عزّ وجل علمه سابقاً للأشياء قديماً قبل أن يخلقها</w:t>
      </w:r>
      <w:r w:rsidR="00EC1238">
        <w:rPr>
          <w:rtl/>
        </w:rPr>
        <w:t>،</w:t>
      </w:r>
      <w:r w:rsidRPr="001B459D">
        <w:rPr>
          <w:rtl/>
        </w:rPr>
        <w:t xml:space="preserve"> فتبارك ربّنا وتعالى علوّاً كبيراً</w:t>
      </w:r>
      <w:r w:rsidR="00EC1238">
        <w:rPr>
          <w:rtl/>
        </w:rPr>
        <w:t>،</w:t>
      </w:r>
      <w:r w:rsidRPr="001B459D">
        <w:rPr>
          <w:rtl/>
        </w:rPr>
        <w:t>خلق الأشياء وعلمه بها سابق لها كما شاء</w:t>
      </w:r>
      <w:r w:rsidR="00EC1238">
        <w:rPr>
          <w:rtl/>
        </w:rPr>
        <w:t>،</w:t>
      </w:r>
      <w:r w:rsidRPr="001B459D">
        <w:rPr>
          <w:rtl/>
        </w:rPr>
        <w:t xml:space="preserve"> كذلك لم يزل ربّنا عليماً سميعاً بصيراً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فتح بن يزيد الجرجاني عن أبي الحسن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قلت له</w:t>
      </w:r>
      <w:r w:rsidR="00EC1238">
        <w:rPr>
          <w:rtl/>
        </w:rPr>
        <w:t>:</w:t>
      </w:r>
      <w:r w:rsidRPr="001B459D">
        <w:rPr>
          <w:rtl/>
        </w:rPr>
        <w:t xml:space="preserve"> يعلم القديم الشيء الذي لم يكن أن لو كان كيف كان يكون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ويحك أنّ مسألتك لصعبة أَما سمعت الله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لَوْ كَانَ فِيهِمَا آلِهَةٌ إِلاّ اللَّهُ لَفَسَدَتَا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وَلَعَلا بَعْضُهُمْ عَلَى بَعْضٍ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Pr="001B459D">
        <w:rPr>
          <w:rtl/>
        </w:rPr>
        <w:t xml:space="preserve"> وقال يحكي قول أهل النار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ارْجِعْنَا نَعْمَلْ صَالِحاً إِنَّا مُوقِنُونَ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وَلَوْ</w:t>
      </w:r>
      <w:r w:rsidRPr="001B459D">
        <w:rPr>
          <w:rFonts w:hint="cs"/>
          <w:rtl/>
        </w:rPr>
        <w:t xml:space="preserve"> </w:t>
      </w:r>
      <w:r w:rsidRPr="001B459D">
        <w:rPr>
          <w:rStyle w:val="libAieChar"/>
          <w:rFonts w:hint="cs"/>
          <w:rtl/>
        </w:rPr>
        <w:t>رُدُّواْ لَعَادُواْ لِمَا نُهُواْ عَنْهُ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(7)</w:t>
      </w:r>
      <w:r w:rsidRPr="001B459D">
        <w:rPr>
          <w:rtl/>
        </w:rPr>
        <w:t xml:space="preserve"> فقد علم الشيء الذي لم يكن أن لو كان كيف كان يكون</w:t>
      </w:r>
      <w:r w:rsidR="00EC1238">
        <w:rPr>
          <w:rtl/>
        </w:rPr>
        <w:t>.</w:t>
      </w:r>
      <w:r w:rsidRPr="001B459D">
        <w:rPr>
          <w:rtl/>
        </w:rPr>
        <w:t>..</w:t>
      </w:r>
      <w:r w:rsidR="00EC1238">
        <w:rPr>
          <w:rtl/>
        </w:rPr>
        <w:t>)</w:t>
      </w:r>
      <w:r w:rsidRPr="001B459D">
        <w:rPr>
          <w:rtl/>
        </w:rPr>
        <w:t xml:space="preserve">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ابن حازم عن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قلت له</w:t>
      </w:r>
      <w:r w:rsidR="00EC1238">
        <w:rPr>
          <w:rtl/>
        </w:rPr>
        <w:t>:</w:t>
      </w:r>
      <w:r w:rsidRPr="001B459D">
        <w:rPr>
          <w:rtl/>
        </w:rPr>
        <w:t xml:space="preserve"> أرأيت ما كان وما هو كائن إلى يوم القيامة</w:t>
      </w:r>
      <w:r w:rsidR="00EC1238">
        <w:rPr>
          <w:rtl/>
        </w:rPr>
        <w:t>،</w:t>
      </w:r>
      <w:r w:rsidRPr="001B459D">
        <w:rPr>
          <w:rtl/>
        </w:rPr>
        <w:t xml:space="preserve"> أليس كان في علم الله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بلى قبل أن يخلق السماوات والأرض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روايته الأخرى عنه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سألت أبا عبد الله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هل يكون اليوم شيء لم يكن في علم الله عزّ وجل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لا</w:t>
      </w:r>
      <w:r w:rsidR="00EC1238">
        <w:rPr>
          <w:rtl/>
        </w:rPr>
        <w:t>،</w:t>
      </w:r>
      <w:r w:rsidRPr="001B459D">
        <w:rPr>
          <w:rtl/>
        </w:rPr>
        <w:t xml:space="preserve"> بل كان في علمه قبل أن يُنشئ السماوات والأرض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Pr="001B459D">
        <w:rPr>
          <w:rtl/>
        </w:rPr>
        <w:t>رواية صفوان بن مسكان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سألت أبا عبد الله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عن الله تعالى</w:t>
      </w:r>
      <w:r w:rsidR="00EC1238">
        <w:rPr>
          <w:rtl/>
        </w:rPr>
        <w:t>:</w:t>
      </w:r>
      <w:r w:rsidRPr="001B459D">
        <w:rPr>
          <w:rtl/>
        </w:rPr>
        <w:t xml:space="preserve"> أَكان يعلم المكان قبل أن يخلق المكان</w:t>
      </w:r>
      <w:r w:rsidR="00EC1238">
        <w:rPr>
          <w:rtl/>
        </w:rPr>
        <w:t>،</w:t>
      </w:r>
      <w:r w:rsidRPr="001B459D">
        <w:rPr>
          <w:rtl/>
        </w:rPr>
        <w:t xml:space="preserve"> أم علمه عندما خلقه وبعد ما خلقه</w:t>
      </w:r>
      <w:r w:rsidR="00EC1238">
        <w:rPr>
          <w:rtl/>
        </w:rPr>
        <w:t>؟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تعالى الله</w:t>
      </w:r>
      <w:r w:rsidR="00EC1238">
        <w:rPr>
          <w:rtl/>
        </w:rPr>
        <w:t>،</w:t>
      </w:r>
      <w:r w:rsidRPr="001B459D">
        <w:rPr>
          <w:rtl/>
        </w:rPr>
        <w:t xml:space="preserve"> بل لم يزل عالماً بالمكان قبل تكوينه</w:t>
      </w:r>
      <w:r w:rsidR="00EC1238">
        <w:rPr>
          <w:rtl/>
        </w:rPr>
        <w:t>،</w:t>
      </w:r>
      <w:r w:rsidRPr="001B459D">
        <w:rPr>
          <w:rtl/>
        </w:rPr>
        <w:t xml:space="preserve"> كعلمه به بعدما كوّنه</w:t>
      </w:r>
      <w:r w:rsidR="00EC1238">
        <w:rPr>
          <w:rtl/>
        </w:rPr>
        <w:t>،</w:t>
      </w:r>
      <w:r w:rsidRPr="001B459D">
        <w:rPr>
          <w:rtl/>
        </w:rPr>
        <w:t xml:space="preserve"> وكذلك علمه بجميع الأشياء كعلمه بالمكان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7</w:t>
      </w:r>
      <w:r w:rsidR="008232D7">
        <w:rPr>
          <w:rtl/>
        </w:rPr>
        <w:t xml:space="preserve"> - </w:t>
      </w:r>
      <w:r w:rsidRPr="001B459D">
        <w:rPr>
          <w:rtl/>
        </w:rPr>
        <w:t>رواية الهروي عن الرضا</w:t>
      </w:r>
      <w:r w:rsidR="00EC1238">
        <w:rPr>
          <w:rtl/>
        </w:rPr>
        <w:t>،</w:t>
      </w:r>
      <w:r w:rsidRPr="001B459D">
        <w:rPr>
          <w:rtl/>
        </w:rPr>
        <w:t xml:space="preserve"> قال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جواب المأمون السائل عن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لِيَبْلُوَكُمْ أَيُّكُمْ أَحْسَنُ عَمَلاً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(8)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إنّه عزّ وجل خلق خلقه ليبلوهم بتكليف طاعته وعبادته</w:t>
      </w:r>
      <w:r w:rsidR="00EC1238">
        <w:rPr>
          <w:rtl/>
        </w:rPr>
        <w:t>،</w:t>
      </w:r>
      <w:r w:rsidRPr="001B459D">
        <w:rPr>
          <w:rtl/>
        </w:rPr>
        <w:t xml:space="preserve"> لا على سبيل الامتحان والتجربة</w:t>
      </w:r>
      <w:r w:rsidR="00EC1238">
        <w:rPr>
          <w:rtl/>
        </w:rPr>
        <w:t>؛</w:t>
      </w:r>
      <w:r w:rsidRPr="001B459D">
        <w:rPr>
          <w:rtl/>
        </w:rPr>
        <w:t xml:space="preserve"> لأنّه لم يزل عليماً بكل شيء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8</w:t>
      </w:r>
      <w:r w:rsidR="008232D7">
        <w:rPr>
          <w:rtl/>
        </w:rPr>
        <w:t xml:space="preserve"> - </w:t>
      </w:r>
      <w:r w:rsidRPr="001B459D">
        <w:rPr>
          <w:rtl/>
        </w:rPr>
        <w:t>رواية فضيل بن سكرة</w:t>
      </w:r>
      <w:r w:rsidR="00EC1238">
        <w:rPr>
          <w:rtl/>
        </w:rPr>
        <w:t>،</w:t>
      </w:r>
      <w:r w:rsidRPr="001B459D">
        <w:rPr>
          <w:rtl/>
        </w:rPr>
        <w:t xml:space="preserve"> حيث قال أبو جعفر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جواب مَن سأله عن علمه بذاته قبل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الأنعام 6 / 28.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البقرة 2 / 30.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لاحظ البحار 4 / 78.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الأنبياء 21 / 22.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المؤمنون 23 / 91.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فاطر 35 / 37.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(7) الأنعام 6 / 28.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(8) هود 11 / 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خلقه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ما زال الله عالماً تبارك وتعالى ذِكره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9</w:t>
      </w:r>
      <w:r w:rsidR="008232D7">
        <w:rPr>
          <w:rtl/>
        </w:rPr>
        <w:t xml:space="preserve"> - </w:t>
      </w:r>
      <w:r w:rsidRPr="001B459D">
        <w:rPr>
          <w:rtl/>
        </w:rPr>
        <w:t>مكاتبة أيوب بن نوح</w:t>
      </w:r>
      <w:r w:rsidR="00EC1238">
        <w:rPr>
          <w:rtl/>
        </w:rPr>
        <w:t>،</w:t>
      </w:r>
      <w:r w:rsidRPr="001B459D">
        <w:rPr>
          <w:rtl/>
        </w:rPr>
        <w:t xml:space="preserve"> أنّه كتب إلى أبي الحسن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يسأله عن الله عزّ وجل</w:t>
      </w:r>
      <w:r w:rsidR="00EC1238">
        <w:rPr>
          <w:rtl/>
        </w:rPr>
        <w:t>:</w:t>
      </w:r>
      <w:r w:rsidRPr="001B459D">
        <w:rPr>
          <w:rtl/>
        </w:rPr>
        <w:t xml:space="preserve"> أكان يعلم الأشياء قبل أن يخلق الأشياء وكونها</w:t>
      </w:r>
      <w:r w:rsidR="00EC1238">
        <w:rPr>
          <w:rtl/>
        </w:rPr>
        <w:t>،</w:t>
      </w:r>
      <w:r w:rsidRPr="001B459D">
        <w:rPr>
          <w:rtl/>
        </w:rPr>
        <w:t xml:space="preserve"> أو لم يعلم ذلك حتى خلقها وأراد خلقها وتكوينها</w:t>
      </w:r>
      <w:r w:rsidR="00EC1238">
        <w:rPr>
          <w:rtl/>
        </w:rPr>
        <w:t>،</w:t>
      </w:r>
      <w:r w:rsidRPr="001B459D">
        <w:rPr>
          <w:rtl/>
        </w:rPr>
        <w:t xml:space="preserve"> فعلم ما خلق عندما خلق وما كوّن عندما كوّن</w:t>
      </w:r>
      <w:r w:rsidR="00EC1238">
        <w:rPr>
          <w:rtl/>
        </w:rPr>
        <w:t>؟</w:t>
      </w:r>
      <w:r w:rsidRPr="001B459D">
        <w:rPr>
          <w:rtl/>
        </w:rPr>
        <w:t xml:space="preserve"> فوقع بخطه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لم يزل الله عالماً بالأشياء قبل أن يخلق الأشياء</w:t>
      </w:r>
      <w:r w:rsidR="00EC1238">
        <w:rPr>
          <w:rtl/>
        </w:rPr>
        <w:t>،</w:t>
      </w:r>
      <w:r w:rsidRPr="001B459D">
        <w:rPr>
          <w:rtl/>
        </w:rPr>
        <w:t xml:space="preserve"> كعلمه بالأشياء بعد ما خلق الأشياء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10</w:t>
      </w:r>
      <w:r w:rsidR="008232D7">
        <w:rPr>
          <w:rtl/>
        </w:rPr>
        <w:t xml:space="preserve"> - </w:t>
      </w:r>
      <w:r w:rsidRPr="001B459D">
        <w:rPr>
          <w:rtl/>
        </w:rPr>
        <w:t>رواية ابن حازم قال</w:t>
      </w:r>
      <w:r w:rsidR="00EC1238">
        <w:rPr>
          <w:rtl/>
        </w:rPr>
        <w:t>:</w:t>
      </w:r>
      <w:r w:rsidRPr="001B459D">
        <w:rPr>
          <w:rtl/>
        </w:rPr>
        <w:t xml:space="preserve"> سألت أبا عبد الله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هل يكون اليوم شيء لم يكن في علم الله بالأمس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لا</w:t>
      </w:r>
      <w:r w:rsidR="00EC1238">
        <w:rPr>
          <w:rtl/>
        </w:rPr>
        <w:t>،</w:t>
      </w:r>
      <w:r w:rsidRPr="001B459D">
        <w:rPr>
          <w:rtl/>
        </w:rPr>
        <w:t xml:space="preserve"> مَن قال هذا فأخزاه الله</w:t>
      </w:r>
      <w:r w:rsidR="00EC1238">
        <w:rPr>
          <w:rtl/>
        </w:rPr>
        <w:t>.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أرأيت ما كان وما هو كائن إلى يوم القيامة أليس في علم الله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بلى قبل أن يخلق الخلق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11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أبي هشام الجعفري المروية عن الخرائج حيث قال أبو محمد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تعالى الجبّار الحاكم العالم بالأشياء قبل كونها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12</w:t>
      </w:r>
      <w:r w:rsidR="008232D7">
        <w:rPr>
          <w:rtl/>
        </w:rPr>
        <w:t xml:space="preserve"> - </w:t>
      </w:r>
      <w:r w:rsidRPr="001B459D">
        <w:rPr>
          <w:rtl/>
        </w:rPr>
        <w:t>ما رواه الشيخ الطوسي قدّس سره في كتاب الغيبة</w:t>
      </w:r>
      <w:r w:rsidR="00EC1238">
        <w:rPr>
          <w:rtl/>
        </w:rPr>
        <w:t>،</w:t>
      </w:r>
      <w:r w:rsidRPr="001B459D">
        <w:rPr>
          <w:rtl/>
        </w:rPr>
        <w:t xml:space="preserve"> عن سعد عن عيسى عن البزنطي</w:t>
      </w:r>
      <w:r w:rsidR="00EC1238">
        <w:rPr>
          <w:rtl/>
        </w:rPr>
        <w:t>،</w:t>
      </w:r>
      <w:r w:rsidRPr="001B459D">
        <w:rPr>
          <w:rtl/>
        </w:rPr>
        <w:t xml:space="preserve"> عن أبي الحسن الرضا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قال</w:t>
      </w:r>
      <w:r w:rsidR="00EC1238">
        <w:rPr>
          <w:rtl/>
        </w:rPr>
        <w:t>:</w:t>
      </w:r>
      <w:r w:rsidRPr="001B459D">
        <w:rPr>
          <w:rtl/>
        </w:rPr>
        <w:t xml:space="preserve"> علي بن الحسين</w:t>
      </w:r>
      <w:r w:rsidR="00EC1238">
        <w:rPr>
          <w:rtl/>
        </w:rPr>
        <w:t>،</w:t>
      </w:r>
      <w:r w:rsidRPr="001B459D">
        <w:rPr>
          <w:rtl/>
        </w:rPr>
        <w:t xml:space="preserve"> وعلي بن أبي طالب قبله</w:t>
      </w:r>
      <w:r w:rsidR="00EC1238">
        <w:rPr>
          <w:rtl/>
        </w:rPr>
        <w:t>،</w:t>
      </w:r>
      <w:r w:rsidRPr="001B459D">
        <w:rPr>
          <w:rtl/>
        </w:rPr>
        <w:t xml:space="preserve"> ومحمد بن علي</w:t>
      </w:r>
      <w:r w:rsidR="00EC1238">
        <w:rPr>
          <w:rtl/>
        </w:rPr>
        <w:t>،</w:t>
      </w:r>
      <w:r w:rsidRPr="001B459D">
        <w:rPr>
          <w:rtl/>
        </w:rPr>
        <w:t xml:space="preserve"> وجعفر بن محمد </w:t>
      </w:r>
      <w:r w:rsidR="00006329" w:rsidRPr="00006329">
        <w:rPr>
          <w:rStyle w:val="libAlaemChar"/>
          <w:rtl/>
        </w:rPr>
        <w:t>عليهم‌السلام</w:t>
      </w:r>
      <w:r w:rsidR="00EC1238">
        <w:rPr>
          <w:rtl/>
        </w:rPr>
        <w:t>:</w:t>
      </w:r>
      <w:r w:rsidRPr="001B459D">
        <w:rPr>
          <w:rtl/>
        </w:rPr>
        <w:t xml:space="preserve"> كيف لنا بالحديث مع هذه الآية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يَمْحُو اللّهُ مَا يَشَاءُ وَيُثْبِتُ وَعِندَهُ أُمُّ الْكِتَابِ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فأمّا مَن قال بأنّ الله لا يعلم الشيء إلاّ بعد كونه</w:t>
      </w:r>
      <w:r w:rsidR="00EC1238">
        <w:rPr>
          <w:rtl/>
        </w:rPr>
        <w:t>،</w:t>
      </w:r>
      <w:r w:rsidRPr="001B459D">
        <w:rPr>
          <w:rtl/>
        </w:rPr>
        <w:t xml:space="preserve"> فقد كفر وخرج عن التوحيد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13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أبي بصير وسماعة عن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كما عن إكمال الدين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مَن زعم أنّ الله عزّ وجل يبدو له في شيء لم يعلمه أمس</w:t>
      </w:r>
      <w:r w:rsidR="00EC1238">
        <w:rPr>
          <w:rtl/>
        </w:rPr>
        <w:t>،</w:t>
      </w:r>
      <w:r w:rsidRPr="001B459D">
        <w:rPr>
          <w:rtl/>
        </w:rPr>
        <w:t xml:space="preserve"> فابرؤوا منه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14</w:t>
      </w:r>
      <w:r w:rsidR="008232D7">
        <w:rPr>
          <w:rtl/>
        </w:rPr>
        <w:t xml:space="preserve"> - </w:t>
      </w:r>
      <w:r w:rsidRPr="001B459D">
        <w:rPr>
          <w:rtl/>
        </w:rPr>
        <w:t>رواية هشام بن الحكم</w:t>
      </w:r>
      <w:r w:rsidR="00EC1238">
        <w:rPr>
          <w:rtl/>
        </w:rPr>
        <w:t>،</w:t>
      </w:r>
      <w:r w:rsidRPr="001B459D">
        <w:rPr>
          <w:rtl/>
        </w:rPr>
        <w:t xml:space="preserve"> كما في الاحتجاج</w:t>
      </w:r>
      <w:r w:rsidR="00EC1238">
        <w:rPr>
          <w:rtl/>
        </w:rPr>
        <w:t>،</w:t>
      </w:r>
      <w:r w:rsidRPr="001B459D">
        <w:rPr>
          <w:rtl/>
        </w:rPr>
        <w:t xml:space="preserve"> سأل الزنديق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فلم يزل صانع العالم عالماً بالأحداث التي أحدثها قبل أن يحدثها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لم يزل يعلم فخلق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هذه جملة من الأخبار الواردة من أصحاب الحكمة والعصمة</w:t>
      </w:r>
      <w:r w:rsidR="00EC1238">
        <w:rPr>
          <w:rtl/>
        </w:rPr>
        <w:t>،</w:t>
      </w:r>
      <w:r w:rsidRPr="001B459D">
        <w:rPr>
          <w:rtl/>
        </w:rPr>
        <w:t xml:space="preserve"> في هذه المسألة ممّا ذكرته لك</w:t>
      </w:r>
      <w:r w:rsidR="00EC1238">
        <w:rPr>
          <w:rtl/>
        </w:rPr>
        <w:t>،</w:t>
      </w:r>
      <w:r w:rsidRPr="001B459D">
        <w:rPr>
          <w:rtl/>
        </w:rPr>
        <w:t xml:space="preserve"> ومن المعلوم أنّ مثل هذه الروايات أكثر من ذلك كما يجدها المتتبع</w:t>
      </w:r>
      <w:r w:rsidR="00EC1238">
        <w:rPr>
          <w:rtl/>
        </w:rPr>
        <w:t>،</w:t>
      </w:r>
      <w:r w:rsidRPr="001B459D">
        <w:rPr>
          <w:rtl/>
        </w:rPr>
        <w:t xml:space="preserve"> ثمّ إنّ هنا روايات أُخر تدلّ على المطلوب</w:t>
      </w:r>
      <w:r w:rsidR="00EC1238">
        <w:rPr>
          <w:rtl/>
        </w:rPr>
        <w:t>،</w:t>
      </w:r>
      <w:r w:rsidRPr="001B459D">
        <w:rPr>
          <w:rtl/>
        </w:rPr>
        <w:t xml:space="preserve"> وإليك فهرسها مجملاً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الطائفة الأُولى</w:t>
      </w:r>
      <w:r w:rsidR="00EC1238">
        <w:rPr>
          <w:rtl/>
        </w:rPr>
        <w:t>:</w:t>
      </w:r>
      <w:r w:rsidRPr="001B459D">
        <w:rPr>
          <w:rtl/>
        </w:rPr>
        <w:t xml:space="preserve"> بعض ما ورد في موضوع البداء</w:t>
      </w:r>
      <w:r w:rsidR="00EC1238">
        <w:rPr>
          <w:rtl/>
        </w:rPr>
        <w:t>،</w:t>
      </w:r>
      <w:r w:rsidRPr="001B459D">
        <w:rPr>
          <w:rtl/>
        </w:rPr>
        <w:t xml:space="preserve"> فلاحظ الجزء الرابع من بحار الأنوار وغيرها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الطائفة الثانية</w:t>
      </w:r>
      <w:r w:rsidR="00EC1238">
        <w:rPr>
          <w:rtl/>
        </w:rPr>
        <w:t>:</w:t>
      </w:r>
      <w:r w:rsidRPr="001B459D">
        <w:rPr>
          <w:rtl/>
        </w:rPr>
        <w:t xml:space="preserve"> ما ورد من أنّ علمه عين ذاته</w:t>
      </w:r>
      <w:r w:rsidR="00EC1238">
        <w:rPr>
          <w:rtl/>
        </w:rPr>
        <w:t>،</w:t>
      </w:r>
      <w:r w:rsidRPr="001B459D">
        <w:rPr>
          <w:rtl/>
        </w:rPr>
        <w:t xml:space="preserve"> وأنّه علم لا جهل فيه</w:t>
      </w:r>
      <w:r w:rsidR="00EC1238">
        <w:rPr>
          <w:rtl/>
        </w:rPr>
        <w:t>،</w:t>
      </w:r>
      <w:r w:rsidRPr="001B459D">
        <w:rPr>
          <w:rtl/>
        </w:rPr>
        <w:t xml:space="preserve"> كما ستقف عليها في المقصد الرابع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الطائفة الثالثة</w:t>
      </w:r>
      <w:r w:rsidR="00EC1238">
        <w:rPr>
          <w:rtl/>
        </w:rPr>
        <w:t>:</w:t>
      </w:r>
      <w:r w:rsidRPr="001B459D">
        <w:rPr>
          <w:rtl/>
        </w:rPr>
        <w:t xml:space="preserve"> ما دلّ على علم الأئمة بالأُمور الآتية</w:t>
      </w:r>
      <w:r w:rsidR="00EC1238">
        <w:rPr>
          <w:rtl/>
        </w:rPr>
        <w:t>،</w:t>
      </w:r>
      <w:r w:rsidRPr="001B459D">
        <w:rPr>
          <w:rtl/>
        </w:rPr>
        <w:t xml:space="preserve"> وهي لعلّها بنفسها متواترة كما يأتي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الرعد 13 / 39.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البحار 4 / 67.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الطائفة الرابعة</w:t>
      </w:r>
      <w:r w:rsidR="00EC1238">
        <w:rPr>
          <w:rtl/>
        </w:rPr>
        <w:t>:</w:t>
      </w:r>
      <w:r w:rsidRPr="001B459D">
        <w:rPr>
          <w:rtl/>
        </w:rPr>
        <w:t xml:space="preserve"> ما ورد في اللوح المحفوظ</w:t>
      </w:r>
      <w:r w:rsidR="00EC1238">
        <w:rPr>
          <w:rtl/>
        </w:rPr>
        <w:t>،</w:t>
      </w:r>
      <w:r w:rsidRPr="001B459D">
        <w:rPr>
          <w:rtl/>
        </w:rPr>
        <w:t xml:space="preserve"> وأنّ الله كتب جميع الوقايع فيه أَوّلاً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الطائفة الخامسة</w:t>
      </w:r>
      <w:r w:rsidR="00EC1238">
        <w:rPr>
          <w:rtl/>
        </w:rPr>
        <w:t>:</w:t>
      </w:r>
      <w:r w:rsidRPr="001B459D">
        <w:rPr>
          <w:rtl/>
        </w:rPr>
        <w:t xml:space="preserve"> ما ورد في الشقاوة والسعادة</w:t>
      </w:r>
      <w:r w:rsidR="00EC1238">
        <w:rPr>
          <w:rtl/>
        </w:rPr>
        <w:t>،</w:t>
      </w:r>
      <w:r w:rsidRPr="001B459D">
        <w:rPr>
          <w:rtl/>
        </w:rPr>
        <w:t xml:space="preserve"> وما يكتب عند ولوج الروح في الجنين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فقد ثبت من جميع ذلك ثبوتاً قطعياً بتيّاً</w:t>
      </w:r>
      <w:r w:rsidR="00EC1238">
        <w:rPr>
          <w:rtl/>
        </w:rPr>
        <w:t>،</w:t>
      </w:r>
      <w:r w:rsidRPr="001B459D">
        <w:rPr>
          <w:rtl/>
        </w:rPr>
        <w:t xml:space="preserve"> أنّ السُنّة تنطق بعلمه تعالى بالأشياء أزلاً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ثمّ إنّ من وراء العقل</w:t>
      </w:r>
      <w:r w:rsidR="00EC1238">
        <w:rPr>
          <w:rtl/>
        </w:rPr>
        <w:t>،</w:t>
      </w:r>
      <w:r w:rsidRPr="001B459D">
        <w:rPr>
          <w:rtl/>
        </w:rPr>
        <w:t xml:space="preserve"> والقرآن</w:t>
      </w:r>
      <w:r w:rsidR="00EC1238">
        <w:rPr>
          <w:rtl/>
        </w:rPr>
        <w:t>،</w:t>
      </w:r>
      <w:r w:rsidRPr="001B459D">
        <w:rPr>
          <w:rtl/>
        </w:rPr>
        <w:t xml:space="preserve"> والسنة</w:t>
      </w:r>
      <w:r w:rsidR="00EC1238">
        <w:rPr>
          <w:rtl/>
        </w:rPr>
        <w:t>،</w:t>
      </w:r>
      <w:r w:rsidRPr="001B459D">
        <w:rPr>
          <w:rtl/>
        </w:rPr>
        <w:t xml:space="preserve"> الضرورة المذهبية أو الإسلامية</w:t>
      </w:r>
      <w:r w:rsidR="00EC1238">
        <w:rPr>
          <w:rtl/>
        </w:rPr>
        <w:t>،</w:t>
      </w:r>
      <w:r w:rsidRPr="001B459D">
        <w:rPr>
          <w:rtl/>
        </w:rPr>
        <w:t xml:space="preserve"> قال الشيخ المفيد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أقول</w:t>
      </w:r>
      <w:r w:rsidR="00EC1238">
        <w:rPr>
          <w:rtl/>
        </w:rPr>
        <w:t>:</w:t>
      </w:r>
      <w:r w:rsidRPr="001B459D">
        <w:rPr>
          <w:rtl/>
        </w:rPr>
        <w:t xml:space="preserve"> إنّ الله عالم بكلّ ما يكون قبل كونه</w:t>
      </w:r>
      <w:r w:rsidR="00EC1238">
        <w:rPr>
          <w:rtl/>
        </w:rPr>
        <w:t>،</w:t>
      </w:r>
      <w:r w:rsidRPr="001B459D">
        <w:rPr>
          <w:rtl/>
        </w:rPr>
        <w:t xml:space="preserve"> وأنّه لا حادث إلاّ وقد علمه قبل حدوثه</w:t>
      </w:r>
      <w:r w:rsidR="00EC1238">
        <w:rPr>
          <w:rtl/>
        </w:rPr>
        <w:t>،</w:t>
      </w:r>
      <w:r w:rsidRPr="001B459D">
        <w:rPr>
          <w:rtl/>
        </w:rPr>
        <w:t xml:space="preserve"> ولا معلوم وممكن أن يكون معلوماً إلاّ وهو عالم بحقيقته</w:t>
      </w:r>
      <w:r w:rsidR="00EC1238">
        <w:rPr>
          <w:rtl/>
        </w:rPr>
        <w:t>.</w:t>
      </w:r>
      <w:r w:rsidRPr="001B459D">
        <w:rPr>
          <w:rtl/>
        </w:rPr>
        <w:t>.. وبهذا قضت دلائل العقول</w:t>
      </w:r>
      <w:r w:rsidR="00EC1238">
        <w:rPr>
          <w:rtl/>
        </w:rPr>
        <w:t>،</w:t>
      </w:r>
      <w:r w:rsidRPr="001B459D">
        <w:rPr>
          <w:rtl/>
        </w:rPr>
        <w:t xml:space="preserve"> والكتاب المسطور</w:t>
      </w:r>
      <w:r w:rsidR="00EC1238">
        <w:rPr>
          <w:rtl/>
        </w:rPr>
        <w:t>،</w:t>
      </w:r>
      <w:r w:rsidRPr="001B459D">
        <w:rPr>
          <w:rtl/>
        </w:rPr>
        <w:t xml:space="preserve"> والأخبار المتواترة عن آل الرسول</w:t>
      </w:r>
      <w:r w:rsidR="00EC1238">
        <w:rPr>
          <w:rtl/>
        </w:rPr>
        <w:t>،</w:t>
      </w:r>
      <w:r w:rsidRPr="001B459D">
        <w:rPr>
          <w:rtl/>
        </w:rPr>
        <w:t xml:space="preserve"> وهو مذهب جميع الإمامية</w:t>
      </w:r>
      <w:r w:rsidR="00EC1238">
        <w:rPr>
          <w:rtl/>
        </w:rPr>
        <w:t>.</w:t>
      </w:r>
      <w:r w:rsidRPr="001B459D">
        <w:rPr>
          <w:rtl/>
        </w:rPr>
        <w:t>.. ومعنا فيما ذهبنا إليه في هذا الباب جميع المنتسبين إلى التوحيد</w:t>
      </w:r>
      <w:r w:rsidR="00EC1238">
        <w:rPr>
          <w:rtl/>
        </w:rPr>
        <w:t>،</w:t>
      </w:r>
      <w:r w:rsidRPr="001B459D">
        <w:rPr>
          <w:rtl/>
        </w:rPr>
        <w:t xml:space="preserve"> سوى الجهم بن صفوان من المجبّرة</w:t>
      </w:r>
      <w:r w:rsidR="00EC1238">
        <w:rPr>
          <w:rtl/>
        </w:rPr>
        <w:t>،</w:t>
      </w:r>
      <w:r w:rsidRPr="001B459D">
        <w:rPr>
          <w:rtl/>
        </w:rPr>
        <w:t xml:space="preserve"> وهشام بن عمر القوطي من المعتزلة</w:t>
      </w:r>
      <w:r w:rsidR="00EC1238">
        <w:rPr>
          <w:rtl/>
        </w:rPr>
        <w:t>،</w:t>
      </w:r>
      <w:r w:rsidRPr="001B459D">
        <w:rPr>
          <w:rtl/>
        </w:rPr>
        <w:t xml:space="preserve"> فإنّهما كانا يزعمان أنّ العلم لا يتعلّق بالمعدوم</w:t>
      </w:r>
      <w:r w:rsidR="00EC1238">
        <w:rPr>
          <w:rtl/>
        </w:rPr>
        <w:t>،</w:t>
      </w:r>
      <w:r w:rsidRPr="001B459D">
        <w:rPr>
          <w:rtl/>
        </w:rPr>
        <w:t xml:space="preserve"> ولا يقع إلاّ على موجود</w:t>
      </w:r>
      <w:r w:rsidR="00EC1238">
        <w:rPr>
          <w:rtl/>
        </w:rPr>
        <w:t>،</w:t>
      </w:r>
      <w:r w:rsidRPr="001B459D">
        <w:rPr>
          <w:rtl/>
        </w:rPr>
        <w:t xml:space="preserve"> وأنّ الله تعالى لو علم الأشياء قبل كونها لَما حسن منه الامتحان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وقال العلاّمة المجلسي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ثمّ اعلم أنّ من ضروريات المذهب كونه تعالى عالماً أزلاً وأبداً</w:t>
      </w:r>
      <w:r w:rsidR="00EC1238">
        <w:rPr>
          <w:rtl/>
        </w:rPr>
        <w:t>،</w:t>
      </w:r>
      <w:r w:rsidRPr="001B459D">
        <w:rPr>
          <w:rtl/>
        </w:rPr>
        <w:t xml:space="preserve"> بجميع الأشياء كليّاتها وجزئياتها</w:t>
      </w:r>
      <w:r w:rsidR="00EC1238">
        <w:rPr>
          <w:rtl/>
        </w:rPr>
        <w:t>،</w:t>
      </w:r>
      <w:r w:rsidRPr="001B459D">
        <w:rPr>
          <w:rtl/>
        </w:rPr>
        <w:t xml:space="preserve"> من غير تغيّر في علمه تعالى</w:t>
      </w:r>
      <w:r w:rsidR="00EC1238">
        <w:rPr>
          <w:rtl/>
        </w:rPr>
        <w:t>،</w:t>
      </w:r>
      <w:r w:rsidRPr="001B459D">
        <w:rPr>
          <w:rtl/>
        </w:rPr>
        <w:t xml:space="preserve"> ثمّ نقل بعض مذاهب الفلاسفة في علمه تعالى</w:t>
      </w:r>
      <w:r w:rsidR="00EC1238">
        <w:rPr>
          <w:rtl/>
        </w:rPr>
        <w:t>،</w:t>
      </w:r>
      <w:r w:rsidRPr="001B459D">
        <w:rPr>
          <w:rtl/>
        </w:rPr>
        <w:t xml:space="preserve"> فأعقبه بقوله</w:t>
      </w:r>
      <w:r w:rsidR="00EC1238">
        <w:rPr>
          <w:rtl/>
        </w:rPr>
        <w:t>:</w:t>
      </w:r>
      <w:r w:rsidRPr="001B459D">
        <w:rPr>
          <w:rtl/>
        </w:rPr>
        <w:t xml:space="preserve"> وجميع هذه المذاهب الباطلة كفر صريح مخالف لضرورة العقل والدين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لا دغدغة في المسألة</w:t>
      </w:r>
      <w:r w:rsidR="00EC1238">
        <w:rPr>
          <w:rtl/>
        </w:rPr>
        <w:t>،</w:t>
      </w:r>
      <w:r w:rsidRPr="001B459D">
        <w:rPr>
          <w:rtl/>
        </w:rPr>
        <w:t xml:space="preserve"> فإنّها ممّا توافق عليه العقل والشرع</w:t>
      </w:r>
      <w:r w:rsidR="00EC1238">
        <w:rPr>
          <w:rtl/>
        </w:rPr>
        <w:t>،</w:t>
      </w:r>
      <w:r w:rsidRPr="001B459D">
        <w:rPr>
          <w:rtl/>
        </w:rPr>
        <w:t xml:space="preserve"> كما قرّرناه بأوضح التقرير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01" w:name="_Toc418161698"/>
      <w:r w:rsidRPr="00A2437A">
        <w:rPr>
          <w:rtl/>
        </w:rPr>
        <w:t>الجهة الثالثة</w:t>
      </w:r>
      <w:r w:rsidR="00EC1238">
        <w:rPr>
          <w:rtl/>
        </w:rPr>
        <w:t>:</w:t>
      </w:r>
      <w:r w:rsidRPr="00A2437A">
        <w:rPr>
          <w:rtl/>
        </w:rPr>
        <w:t xml:space="preserve"> في إبطال الآراء المنحرفة</w:t>
      </w:r>
      <w:bookmarkEnd w:id="101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نقلوا الخلاف علمه</w:t>
      </w:r>
      <w:r w:rsidR="00EC1238">
        <w:rPr>
          <w:rtl/>
        </w:rPr>
        <w:t>،</w:t>
      </w:r>
      <w:r w:rsidRPr="001B459D">
        <w:rPr>
          <w:rtl/>
        </w:rPr>
        <w:t xml:space="preserve"> أو عمومه من جماعات من الناس</w:t>
      </w:r>
      <w:r w:rsidR="00EC1238">
        <w:rPr>
          <w:rtl/>
        </w:rPr>
        <w:t>،</w:t>
      </w:r>
      <w:r w:rsidRPr="001B459D">
        <w:rPr>
          <w:rtl/>
        </w:rPr>
        <w:t xml:space="preserve"> فنذكر أقوالهم ووجه بطلانها تكميلاً للمقام</w:t>
      </w:r>
      <w:r w:rsidR="00EC1238">
        <w:rPr>
          <w:rtl/>
        </w:rPr>
        <w:t>: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قال بعض مَن في قلبه مرض في مختصر تحفة الاثني عشرية</w:t>
      </w:r>
      <w:r w:rsidR="00EC1238">
        <w:rPr>
          <w:rtl/>
        </w:rPr>
        <w:t>:</w:t>
      </w:r>
      <w:r w:rsidRPr="00A2437A">
        <w:rPr>
          <w:rtl/>
        </w:rPr>
        <w:t xml:space="preserve"> قالت الشيطانية</w:t>
      </w:r>
      <w:r w:rsidR="008232D7">
        <w:rPr>
          <w:rtl/>
        </w:rPr>
        <w:t xml:space="preserve"> - </w:t>
      </w:r>
      <w:r w:rsidRPr="00A2437A">
        <w:rPr>
          <w:rtl/>
        </w:rPr>
        <w:t>وهم أتباع شيطان الطاق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A2437A">
        <w:rPr>
          <w:rtl/>
        </w:rPr>
        <w:t xml:space="preserve"> إنّه تعالى لا يعلم الأشياء قبل كونها</w:t>
      </w:r>
      <w:r w:rsidR="00EC1238">
        <w:rPr>
          <w:rtl/>
        </w:rPr>
        <w:t>،</w:t>
      </w:r>
      <w:r w:rsidRPr="00A2437A">
        <w:rPr>
          <w:rtl/>
        </w:rPr>
        <w:t xml:space="preserve"> وجماعة من الاثنا عشرية</w:t>
      </w:r>
      <w:r w:rsidR="00EC1238">
        <w:rPr>
          <w:rtl/>
        </w:rPr>
        <w:t>،</w:t>
      </w:r>
      <w:r w:rsidRPr="00A2437A">
        <w:rPr>
          <w:rtl/>
        </w:rPr>
        <w:t xml:space="preserve"> من متقدّميهم ومتأخّريهم منهم المقداد صاحب كنز العرفان قالوا</w:t>
      </w:r>
      <w:r w:rsidR="00EC1238">
        <w:rPr>
          <w:rtl/>
        </w:rPr>
        <w:t>:</w:t>
      </w:r>
      <w:r w:rsidRPr="00A2437A">
        <w:rPr>
          <w:rtl/>
        </w:rPr>
        <w:t xml:space="preserve"> إنّ الله لا يعرف الجزئيات قبل وقوعها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أقول</w:t>
      </w:r>
      <w:r w:rsidR="00EC1238">
        <w:rPr>
          <w:rtl/>
        </w:rPr>
        <w:t>:</w:t>
      </w:r>
      <w:r w:rsidRPr="00A2437A">
        <w:rPr>
          <w:rtl/>
        </w:rPr>
        <w:t xml:space="preserve"> وقد عرفت مذهب الإمامية بأسرهم في عموم تعلّق علمه بالأشياء أزلاً</w:t>
      </w:r>
      <w:r w:rsidR="00EC1238">
        <w:rPr>
          <w:rtl/>
        </w:rPr>
        <w:t>،</w:t>
      </w:r>
      <w:r w:rsidRPr="00A2437A">
        <w:rPr>
          <w:rtl/>
        </w:rPr>
        <w:t xml:space="preserve"> ولا قائل من الإمامية بما افتراه أحد</w:t>
      </w:r>
      <w:r w:rsidR="00EC1238">
        <w:rPr>
          <w:rtl/>
        </w:rPr>
        <w:t>،</w:t>
      </w:r>
      <w:r w:rsidRPr="00A2437A">
        <w:rPr>
          <w:rtl/>
        </w:rPr>
        <w:t xml:space="preserve"> وإنّما هو قول غيرنا من العامّة وغيرهم</w:t>
      </w:r>
      <w:r w:rsidR="00EC1238">
        <w:rPr>
          <w:rtl/>
        </w:rPr>
        <w:t>،</w:t>
      </w:r>
      <w:r w:rsidRPr="00A2437A">
        <w:rPr>
          <w:rtl/>
        </w:rPr>
        <w:t xml:space="preserve"> فلعنة الله على الكاذبين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ومؤمن الطاق رجل حاذق</w:t>
      </w:r>
      <w:r w:rsidR="00EC1238">
        <w:rPr>
          <w:rtl/>
        </w:rPr>
        <w:t>،</w:t>
      </w:r>
      <w:r w:rsidRPr="00A2437A">
        <w:rPr>
          <w:rtl/>
        </w:rPr>
        <w:t xml:space="preserve"> من أجلاّء متكلّمي الإمامية</w:t>
      </w:r>
      <w:r w:rsidR="00EC1238">
        <w:rPr>
          <w:rtl/>
        </w:rPr>
        <w:t>،</w:t>
      </w:r>
      <w:r w:rsidRPr="00A2437A">
        <w:rPr>
          <w:rtl/>
        </w:rPr>
        <w:t xml:space="preserve"> وأصحاب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A2437A">
        <w:rPr>
          <w:rtl/>
        </w:rPr>
        <w:t xml:space="preserve"> وليس له فِرقة وحزب خاصّ</w:t>
      </w:r>
      <w:r w:rsidR="00EC1238">
        <w:rPr>
          <w:rtl/>
        </w:rPr>
        <w:t>،</w:t>
      </w:r>
      <w:r w:rsidRPr="00A2437A">
        <w:rPr>
          <w:rtl/>
        </w:rPr>
        <w:t xml:space="preserve"> كما تخيّله هذا القائل تقليداً للشهرستاني وغيرها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أوائل المقالات / 21.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بحار الأنوار 4 / 87.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تعالى لا يعلم نفسه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؛</w:t>
      </w:r>
      <w:r w:rsidRPr="001B459D">
        <w:rPr>
          <w:rtl/>
        </w:rPr>
        <w:t xml:space="preserve"> لأنّ العلم نسبة تقتضي الشيئين المتغايرين بالضرورة</w:t>
      </w:r>
      <w:r w:rsidR="00EC1238">
        <w:rPr>
          <w:rtl/>
        </w:rPr>
        <w:t>،</w:t>
      </w:r>
      <w:r w:rsidRPr="001B459D">
        <w:rPr>
          <w:rtl/>
        </w:rPr>
        <w:t xml:space="preserve"> ولا تعقّل في شيء واحد</w:t>
      </w:r>
      <w:r w:rsidR="00EC1238">
        <w:rPr>
          <w:rtl/>
        </w:rPr>
        <w:t>،</w:t>
      </w:r>
      <w:r w:rsidRPr="001B459D">
        <w:rPr>
          <w:rtl/>
        </w:rPr>
        <w:t xml:space="preserve"> وتضعّفه عينية العلم مع ذاته تعالى</w:t>
      </w:r>
      <w:r w:rsidR="00EC1238">
        <w:rPr>
          <w:rtl/>
        </w:rPr>
        <w:t>،</w:t>
      </w:r>
      <w:r w:rsidRPr="001B459D">
        <w:rPr>
          <w:rtl/>
        </w:rPr>
        <w:t xml:space="preserve"> فهو ليس فيه تعالى بنسبة</w:t>
      </w:r>
      <w:r w:rsidR="00EC1238">
        <w:rPr>
          <w:rtl/>
        </w:rPr>
        <w:t>،</w:t>
      </w:r>
      <w:r w:rsidRPr="001B459D">
        <w:rPr>
          <w:rtl/>
        </w:rPr>
        <w:t xml:space="preserve"> هذا مع أنّ العلم صفة لا تقتضي أزيد من عالم ومعلوم</w:t>
      </w:r>
      <w:r w:rsidR="00EC1238">
        <w:rPr>
          <w:rtl/>
        </w:rPr>
        <w:t>،</w:t>
      </w:r>
      <w:r w:rsidRPr="001B459D">
        <w:rPr>
          <w:rtl/>
        </w:rPr>
        <w:t xml:space="preserve"> واجتماع هذين العنوانين على شيء واحد ممكن</w:t>
      </w:r>
      <w:r w:rsidR="00EC1238">
        <w:rPr>
          <w:rtl/>
        </w:rPr>
        <w:t>،</w:t>
      </w:r>
      <w:r w:rsidRPr="001B459D">
        <w:rPr>
          <w:rtl/>
        </w:rPr>
        <w:t xml:space="preserve"> كما في علمنا بأنفسنا</w:t>
      </w:r>
      <w:r w:rsidR="00EC1238">
        <w:rPr>
          <w:rtl/>
        </w:rPr>
        <w:t>،</w:t>
      </w:r>
      <w:r w:rsidRPr="001B459D">
        <w:rPr>
          <w:rtl/>
        </w:rPr>
        <w:t xml:space="preserve"> فمن حيث إنّا نعلم أنفسنا فنحن عالمون</w:t>
      </w:r>
      <w:r w:rsidR="00EC1238">
        <w:rPr>
          <w:rtl/>
        </w:rPr>
        <w:t>،</w:t>
      </w:r>
      <w:r w:rsidRPr="001B459D">
        <w:rPr>
          <w:rtl/>
        </w:rPr>
        <w:t xml:space="preserve"> ومن حيث إنّ أنفسنا منكشفة لدينا فنحن معلومون</w:t>
      </w:r>
      <w:r w:rsidR="00EC1238">
        <w:rPr>
          <w:rtl/>
        </w:rPr>
        <w:t>،</w:t>
      </w:r>
      <w:r w:rsidRPr="001B459D">
        <w:rPr>
          <w:rtl/>
        </w:rPr>
        <w:t xml:space="preserve"> فكذا في الباري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لا يعلم شيئاً أصلاً</w:t>
      </w:r>
      <w:r w:rsidR="00EC1238">
        <w:rPr>
          <w:rtl/>
        </w:rPr>
        <w:t>؛</w:t>
      </w:r>
      <w:r w:rsidRPr="001B459D">
        <w:rPr>
          <w:rtl/>
        </w:rPr>
        <w:t xml:space="preserve"> وإلاّ أمكن أن يعلم نفسه أيضاً</w:t>
      </w:r>
      <w:r w:rsidR="00EC1238">
        <w:rPr>
          <w:rtl/>
        </w:rPr>
        <w:t>،</w:t>
      </w:r>
      <w:r w:rsidRPr="001B459D">
        <w:rPr>
          <w:rtl/>
        </w:rPr>
        <w:t xml:space="preserve"> وقد مرّ أنّ إمكان علمه بنفسه ممنوع</w:t>
      </w:r>
      <w:r w:rsidR="00EC1238">
        <w:rPr>
          <w:rtl/>
        </w:rPr>
        <w:t>.</w:t>
      </w:r>
      <w:r w:rsidRPr="001B459D">
        <w:rPr>
          <w:rtl/>
        </w:rPr>
        <w:t xml:space="preserve"> نُقل هذا القول عن بعض قدماء الفلاسفة</w:t>
      </w:r>
      <w:r w:rsidR="00EC1238">
        <w:rPr>
          <w:rtl/>
        </w:rPr>
        <w:t>،</w:t>
      </w:r>
      <w:r w:rsidRPr="001B459D">
        <w:rPr>
          <w:rtl/>
        </w:rPr>
        <w:t xml:space="preserve"> وقد اتّضح لك فساده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لا يعلم غيره وإن كان عالماً بذاته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العلم بالشيء غير العلم بغير ذلك الشيء</w:t>
      </w:r>
      <w:r w:rsidR="00EC1238">
        <w:rPr>
          <w:rtl/>
        </w:rPr>
        <w:t>،</w:t>
      </w:r>
      <w:r w:rsidRPr="001B459D">
        <w:rPr>
          <w:rtl/>
        </w:rPr>
        <w:t xml:space="preserve"> وإلاّ فمَن علم شيئاً علم جميع الأشياء</w:t>
      </w:r>
      <w:r w:rsidR="00EC1238">
        <w:rPr>
          <w:rtl/>
        </w:rPr>
        <w:t>،</w:t>
      </w:r>
      <w:r w:rsidRPr="001B459D">
        <w:rPr>
          <w:rtl/>
        </w:rPr>
        <w:t xml:space="preserve"> فلو كان الله عالماً بالأشياء لكانت له علوم متعدّدة</w:t>
      </w:r>
      <w:r w:rsidR="00EC1238">
        <w:rPr>
          <w:rtl/>
        </w:rPr>
        <w:t>،</w:t>
      </w:r>
      <w:r w:rsidRPr="001B459D">
        <w:rPr>
          <w:rtl/>
        </w:rPr>
        <w:t xml:space="preserve"> فيتحقّق في ذاته كثرة غير متناهية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وأجيب عنه بمنع تعدّد العلم بتعدّد المعلومات</w:t>
      </w:r>
      <w:r w:rsidR="00EC1238">
        <w:rPr>
          <w:rtl/>
        </w:rPr>
        <w:t>،</w:t>
      </w:r>
      <w:r w:rsidRPr="001B459D">
        <w:rPr>
          <w:rtl/>
        </w:rPr>
        <w:t xml:space="preserve"> فالكثرة في الإضافات والتعلّقات</w:t>
      </w:r>
      <w:r w:rsidR="00EC1238">
        <w:rPr>
          <w:rtl/>
        </w:rPr>
        <w:t>،</w:t>
      </w:r>
      <w:r w:rsidRPr="001B459D">
        <w:rPr>
          <w:rtl/>
        </w:rPr>
        <w:t xml:space="preserve"> وأمّا العلم فهو واحد</w:t>
      </w:r>
      <w:r w:rsidR="00EC1238">
        <w:rPr>
          <w:rtl/>
        </w:rPr>
        <w:t>،</w:t>
      </w:r>
      <w:r w:rsidRPr="001B459D">
        <w:rPr>
          <w:rtl/>
        </w:rPr>
        <w:t xml:space="preserve"> وهي</w:t>
      </w:r>
      <w:r w:rsidR="008232D7">
        <w:rPr>
          <w:rtl/>
        </w:rPr>
        <w:t xml:space="preserve"> - </w:t>
      </w:r>
      <w:r w:rsidRPr="001B459D">
        <w:rPr>
          <w:rtl/>
        </w:rPr>
        <w:t>أي كثرة الإضافات</w:t>
      </w:r>
      <w:r w:rsidR="008232D7">
        <w:rPr>
          <w:rtl/>
        </w:rPr>
        <w:t xml:space="preserve"> - </w:t>
      </w:r>
      <w:r w:rsidRPr="001B459D">
        <w:rPr>
          <w:rtl/>
        </w:rPr>
        <w:t>غير ممتنعة</w:t>
      </w:r>
      <w:r w:rsidR="00EC1238">
        <w:rPr>
          <w:rtl/>
        </w:rPr>
        <w:t>،</w:t>
      </w:r>
      <w:r w:rsidRPr="001B459D">
        <w:rPr>
          <w:rtl/>
        </w:rPr>
        <w:t xml:space="preserve"> لأنّها أُمور اعتبارية لا وجود لها خارجاً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إتمام هذا الجواب موقوف على أنّ علم الواجب ليس بحصولي ولا حضوري</w:t>
      </w:r>
      <w:r w:rsidR="00EC1238">
        <w:rPr>
          <w:rtl/>
        </w:rPr>
        <w:t>،</w:t>
      </w:r>
      <w:r w:rsidRPr="001B459D">
        <w:rPr>
          <w:rtl/>
        </w:rPr>
        <w:t xml:space="preserve"> وسيأتي أنّ علمه ليس بشيء منهما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الرابع</w:t>
      </w:r>
      <w:r w:rsidR="00EC1238">
        <w:rPr>
          <w:rtl/>
        </w:rPr>
        <w:t>:</w:t>
      </w:r>
      <w:r w:rsidRPr="001B459D">
        <w:rPr>
          <w:rtl/>
        </w:rPr>
        <w:t xml:space="preserve"> إنّه لا يعلم غير المتناهي</w:t>
      </w:r>
      <w:r w:rsidR="00EC1238">
        <w:rPr>
          <w:rtl/>
        </w:rPr>
        <w:t>؛</w:t>
      </w:r>
      <w:r w:rsidRPr="001B459D">
        <w:rPr>
          <w:rtl/>
        </w:rPr>
        <w:t xml:space="preserve"> إذ المعقول متميّز</w:t>
      </w:r>
      <w:r w:rsidR="00EC1238">
        <w:rPr>
          <w:rtl/>
        </w:rPr>
        <w:t>،</w:t>
      </w:r>
      <w:r w:rsidRPr="001B459D">
        <w:rPr>
          <w:rtl/>
        </w:rPr>
        <w:t xml:space="preserve"> وغير المتناهي غير متميّز عن غيره</w:t>
      </w:r>
      <w:r w:rsidR="00EC1238">
        <w:rPr>
          <w:rtl/>
        </w:rPr>
        <w:t>،</w:t>
      </w:r>
      <w:r w:rsidRPr="001B459D">
        <w:rPr>
          <w:rtl/>
        </w:rPr>
        <w:t xml:space="preserve"> وإلاّ لكان له حد ينفصل به عن غيره</w:t>
      </w:r>
      <w:r w:rsidR="00EC1238">
        <w:rPr>
          <w:rtl/>
        </w:rPr>
        <w:t>،</w:t>
      </w:r>
      <w:r w:rsidRPr="001B459D">
        <w:rPr>
          <w:rtl/>
        </w:rPr>
        <w:t xml:space="preserve"> فيكون متناهياً وهو خلف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وفيه أَوّلاً</w:t>
      </w:r>
      <w:r w:rsidR="00EC1238">
        <w:rPr>
          <w:rtl/>
        </w:rPr>
        <w:t>:</w:t>
      </w:r>
      <w:r w:rsidRPr="001B459D">
        <w:rPr>
          <w:rtl/>
        </w:rPr>
        <w:t xml:space="preserve"> إنّ كلّ فرد في نفسه متميّز</w:t>
      </w:r>
      <w:r w:rsidR="00EC1238">
        <w:rPr>
          <w:rtl/>
        </w:rPr>
        <w:t>،</w:t>
      </w:r>
      <w:r w:rsidRPr="001B459D">
        <w:rPr>
          <w:rtl/>
        </w:rPr>
        <w:t xml:space="preserve"> فيتعلّق العلم بكل واحد منه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إنّ التميّز لا يستلزم الحد</w:t>
      </w:r>
      <w:r w:rsidR="00EC1238">
        <w:rPr>
          <w:rtl/>
        </w:rPr>
        <w:t>،</w:t>
      </w:r>
      <w:r w:rsidRPr="001B459D">
        <w:rPr>
          <w:rtl/>
        </w:rPr>
        <w:t xml:space="preserve"> فلا مانع من أن يكون ما لا يتناهى متميّزاً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لا يعلم الجميع</w:t>
      </w:r>
      <w:r w:rsidR="00EC1238">
        <w:rPr>
          <w:rtl/>
        </w:rPr>
        <w:t>،</w:t>
      </w:r>
      <w:r w:rsidRPr="001B459D">
        <w:rPr>
          <w:rtl/>
        </w:rPr>
        <w:t xml:space="preserve"> بمعنى سلب إيجاب الجميع لا بمعنى السلب الكلي</w:t>
      </w:r>
      <w:r w:rsidR="00EC1238">
        <w:rPr>
          <w:rtl/>
        </w:rPr>
        <w:t>؛</w:t>
      </w:r>
      <w:r w:rsidRPr="001B459D">
        <w:rPr>
          <w:rtl/>
        </w:rPr>
        <w:t xml:space="preserve"> إذ لو علم كلّ شيء للزم أن يعلم أيضاً علمه به</w:t>
      </w:r>
      <w:r w:rsidR="00EC1238">
        <w:rPr>
          <w:rtl/>
        </w:rPr>
        <w:t>،</w:t>
      </w:r>
      <w:r w:rsidRPr="001B459D">
        <w:rPr>
          <w:rtl/>
        </w:rPr>
        <w:t xml:space="preserve"> وأن يعلم علمه بعلمه</w:t>
      </w:r>
      <w:r w:rsidR="00EC1238">
        <w:rPr>
          <w:rtl/>
        </w:rPr>
        <w:t>،</w:t>
      </w:r>
      <w:r w:rsidRPr="001B459D">
        <w:rPr>
          <w:rtl/>
        </w:rPr>
        <w:t xml:space="preserve"> فيلزم التسلسل في العلوم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وأجيب عنه بأنّ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العلم عندنا من قبيل الإضافات</w:t>
      </w:r>
      <w:r w:rsidR="00EC1238">
        <w:rPr>
          <w:rtl/>
        </w:rPr>
        <w:t>،</w:t>
      </w:r>
      <w:r w:rsidRPr="001B459D">
        <w:rPr>
          <w:rtl/>
        </w:rPr>
        <w:t xml:space="preserve"> وتسلسلها غير باطل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علمه تعالى ليس من الإضافات والنِسب بل هو عين ذاته</w:t>
      </w:r>
      <w:r w:rsidR="00EC1238">
        <w:rPr>
          <w:rtl/>
        </w:rPr>
        <w:t>،</w:t>
      </w:r>
      <w:r w:rsidRPr="001B459D">
        <w:rPr>
          <w:rtl/>
        </w:rPr>
        <w:t xml:space="preserve"> والمجيب أيضاً قائل بأنّه موجود قديم تبعاً لشيخه الأشعري</w:t>
      </w:r>
      <w:r w:rsidR="00EC1238">
        <w:rPr>
          <w:rtl/>
        </w:rPr>
        <w:t>،</w:t>
      </w:r>
      <w:r w:rsidRPr="001B459D">
        <w:rPr>
          <w:rtl/>
        </w:rPr>
        <w:t xml:space="preserve"> فحكمه هنا بإضافة العلم واعتباريته تناقض منه في أُصوله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نُسب هذا القول إلى الدهرية</w:t>
      </w:r>
      <w:r w:rsidR="00EC1238">
        <w:rPr>
          <w:rtl/>
        </w:rPr>
        <w:t>،</w:t>
      </w:r>
      <w:r w:rsidRPr="00A2437A">
        <w:rPr>
          <w:rtl/>
        </w:rPr>
        <w:t xml:space="preserve"> مع أنّهم ينكرون قدرته وحياته وحكمته وتجرّده أيضاً</w:t>
      </w:r>
      <w:r w:rsidR="00EC1238">
        <w:rPr>
          <w:rtl/>
        </w:rPr>
        <w:t>،</w:t>
      </w:r>
      <w:r w:rsidRPr="00A2437A">
        <w:rPr>
          <w:rtl/>
        </w:rPr>
        <w:t xml:space="preserve"> فإنّهم يرون أنّ مبدأ العالم أجسام صغار كما تقدّم</w:t>
      </w:r>
      <w:r w:rsidR="00EC1238">
        <w:rPr>
          <w:rtl/>
        </w:rPr>
        <w:t>،</w:t>
      </w:r>
      <w:r w:rsidRPr="00A2437A">
        <w:rPr>
          <w:rtl/>
        </w:rPr>
        <w:t xml:space="preserve"> فتخصيص نفي العلم به وحده بلا مخصّص</w:t>
      </w:r>
      <w:r w:rsidR="00EC1238">
        <w:rPr>
          <w:rtl/>
        </w:rPr>
        <w:t>،</w:t>
      </w:r>
      <w:r w:rsidRPr="00A2437A">
        <w:rPr>
          <w:rtl/>
        </w:rPr>
        <w:t xml:space="preserve"> فتأمّل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ذكره في المواقف وشرحها 3 / 64.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وأمّا هذه الشبهة فيمكن أن يجاب عنها</w:t>
      </w:r>
      <w:r w:rsidR="00EC1238">
        <w:rPr>
          <w:rtl/>
        </w:rPr>
        <w:t>،</w:t>
      </w:r>
      <w:r w:rsidRPr="001B459D">
        <w:rPr>
          <w:rtl/>
        </w:rPr>
        <w:t xml:space="preserve"> بأنّ انكشاف العلم بنفسه لا بعلم ثانٍ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لا يقال</w:t>
      </w:r>
      <w:r w:rsidR="00EC1238">
        <w:rPr>
          <w:rtl/>
        </w:rPr>
        <w:t>:</w:t>
      </w:r>
      <w:r w:rsidRPr="001B459D">
        <w:rPr>
          <w:rtl/>
        </w:rPr>
        <w:t xml:space="preserve"> إنّه لو صح ذلك لبطل العلم البسيط وهو خلاف الوجدان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فإنّه يقال</w:t>
      </w:r>
      <w:r w:rsidR="00EC1238">
        <w:rPr>
          <w:rtl/>
        </w:rPr>
        <w:t>:</w:t>
      </w:r>
      <w:r w:rsidRPr="001B459D">
        <w:rPr>
          <w:rtl/>
        </w:rPr>
        <w:t xml:space="preserve"> لا علم لمَن غفل عن علمه حقيقةً</w:t>
      </w:r>
      <w:r w:rsidR="00EC1238">
        <w:rPr>
          <w:rtl/>
        </w:rPr>
        <w:t>،</w:t>
      </w:r>
      <w:r w:rsidRPr="001B459D">
        <w:rPr>
          <w:rtl/>
        </w:rPr>
        <w:t xml:space="preserve"> نعم هو عالم بمعنى تمكّنه من حصوله بالالتفات</w:t>
      </w:r>
      <w:r w:rsidR="00EC1238">
        <w:rPr>
          <w:rtl/>
        </w:rPr>
        <w:t>،</w:t>
      </w:r>
      <w:r w:rsidRPr="001B459D">
        <w:rPr>
          <w:rtl/>
        </w:rPr>
        <w:t xml:space="preserve"> وبالجملة</w:t>
      </w:r>
      <w:r w:rsidR="00EC1238">
        <w:rPr>
          <w:rtl/>
        </w:rPr>
        <w:t>:</w:t>
      </w:r>
      <w:r w:rsidRPr="001B459D">
        <w:rPr>
          <w:rtl/>
        </w:rPr>
        <w:t xml:space="preserve"> مَن كان له علم بشيء فهو ملتفت إليه</w:t>
      </w:r>
      <w:r w:rsidR="00EC1238">
        <w:rPr>
          <w:rtl/>
        </w:rPr>
        <w:t>،</w:t>
      </w:r>
      <w:r w:rsidRPr="001B459D">
        <w:rPr>
          <w:rtl/>
        </w:rPr>
        <w:t xml:space="preserve"> فإذا بطل التفاته فقد بطل علمه</w:t>
      </w:r>
      <w:r w:rsidR="00EC1238">
        <w:rPr>
          <w:rtl/>
        </w:rPr>
        <w:t>،</w:t>
      </w:r>
      <w:r w:rsidRPr="001B459D">
        <w:rPr>
          <w:rtl/>
        </w:rPr>
        <w:t xml:space="preserve"> ولا معنى لتقسيم العلم إلى البسيط والمركب إذا أُريد بالمقسم الانكشاف الفعلي</w:t>
      </w:r>
      <w:r w:rsidR="00EC1238">
        <w:rPr>
          <w:rtl/>
        </w:rPr>
        <w:t>.</w:t>
      </w:r>
      <w:r w:rsidRPr="001B459D">
        <w:rPr>
          <w:rtl/>
        </w:rPr>
        <w:t xml:space="preserve"> فتأمّل فيه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السادس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لا يعلم ذاته ولكن يعلم غيره على عكس القول الثالث</w:t>
      </w:r>
      <w:r w:rsidR="00EC1238">
        <w:rPr>
          <w:rtl/>
        </w:rPr>
        <w:t>،</w:t>
      </w:r>
      <w:r w:rsidRPr="001B459D">
        <w:rPr>
          <w:rtl/>
        </w:rPr>
        <w:t xml:space="preserve"> والمصرّح في كلام العلاّمة الحلّي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والمحدّث المجلسي </w:t>
      </w:r>
      <w:r w:rsidRPr="001B459D">
        <w:rPr>
          <w:rStyle w:val="libFootnotenumChar"/>
          <w:rtl/>
        </w:rPr>
        <w:t>(2)</w:t>
      </w:r>
      <w:r w:rsidR="008232D7">
        <w:rPr>
          <w:rtl/>
        </w:rPr>
        <w:t xml:space="preserve"> - </w:t>
      </w:r>
      <w:r w:rsidRPr="001B459D">
        <w:rPr>
          <w:rtl/>
        </w:rPr>
        <w:t>على اختلاف جزئي بين الكلاميين</w:t>
      </w:r>
      <w:r w:rsidR="008232D7">
        <w:rPr>
          <w:rtl/>
        </w:rPr>
        <w:t xml:space="preserve"> - </w:t>
      </w:r>
      <w:r w:rsidRPr="001B459D">
        <w:rPr>
          <w:rtl/>
        </w:rPr>
        <w:t>أنّ هذا القول بل القول الأَوّل والثاني والثالث والرابع والخامس من قدماء الفلاسفة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فساد هذا الوجه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السابع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تعالى لا يعلم الجزئيات المتغيّرة بما هي جزئيات متغيّرة</w:t>
      </w:r>
      <w:r w:rsidR="00EC1238">
        <w:rPr>
          <w:rtl/>
        </w:rPr>
        <w:t>،</w:t>
      </w:r>
      <w:r w:rsidRPr="001B459D">
        <w:rPr>
          <w:rtl/>
        </w:rPr>
        <w:t xml:space="preserve"> كما عن الفلاسفة أو جمهورهم</w:t>
      </w:r>
      <w:r w:rsidR="00EC1238">
        <w:rPr>
          <w:rtl/>
        </w:rPr>
        <w:t>،</w:t>
      </w:r>
      <w:r w:rsidRPr="001B459D">
        <w:rPr>
          <w:rtl/>
        </w:rPr>
        <w:t xml:space="preserve"> وبرهنوا عليه بأنّ علمه تعالى إن بقى على حاله حين تغيّر تلك الجزئيات فيلزم الجهل</w:t>
      </w:r>
      <w:r w:rsidR="00EC1238">
        <w:rPr>
          <w:rtl/>
        </w:rPr>
        <w:t>،</w:t>
      </w:r>
      <w:r w:rsidRPr="001B459D">
        <w:rPr>
          <w:rtl/>
        </w:rPr>
        <w:t xml:space="preserve"> وإن تغيّر بتبع تغيرها لزم التغيّر في ذاته</w:t>
      </w:r>
      <w:r w:rsidR="00EC1238">
        <w:rPr>
          <w:rtl/>
        </w:rPr>
        <w:t>،</w:t>
      </w:r>
      <w:r w:rsidRPr="001B459D">
        <w:rPr>
          <w:rtl/>
        </w:rPr>
        <w:t xml:space="preserve"> بل لا يعلم الجزئيات المتشكّلة وإن لم تتغيّر</w:t>
      </w:r>
      <w:r w:rsidR="00EC1238">
        <w:rPr>
          <w:rtl/>
        </w:rPr>
        <w:t>،</w:t>
      </w:r>
      <w:r w:rsidRPr="001B459D">
        <w:rPr>
          <w:rtl/>
        </w:rPr>
        <w:t xml:space="preserve"> كأجرام الأفلاك الثابتة على أشكالها</w:t>
      </w:r>
      <w:r w:rsidR="00EC1238">
        <w:rPr>
          <w:rtl/>
        </w:rPr>
        <w:t>؛</w:t>
      </w:r>
      <w:r w:rsidRPr="001B459D">
        <w:rPr>
          <w:rtl/>
        </w:rPr>
        <w:t xml:space="preserve"> لأنّ إدراكها إنّما يكون بالآلات الجسمانية</w:t>
      </w:r>
      <w:r w:rsidR="00EC1238">
        <w:rPr>
          <w:rtl/>
        </w:rPr>
        <w:t>،</w:t>
      </w:r>
      <w:r w:rsidRPr="001B459D">
        <w:rPr>
          <w:rtl/>
        </w:rPr>
        <w:t xml:space="preserve"> وأمّا الجزئيات الثابتة غير المشكّلة</w:t>
      </w:r>
      <w:r w:rsidR="008232D7">
        <w:rPr>
          <w:rtl/>
        </w:rPr>
        <w:t xml:space="preserve"> - </w:t>
      </w:r>
      <w:r w:rsidRPr="001B459D">
        <w:rPr>
          <w:rtl/>
        </w:rPr>
        <w:t>كذاته تعالى والعقول الكلية</w:t>
      </w:r>
      <w:r w:rsidR="008232D7">
        <w:rPr>
          <w:rtl/>
        </w:rPr>
        <w:t xml:space="preserve"> - </w:t>
      </w:r>
      <w:r w:rsidRPr="001B459D">
        <w:rPr>
          <w:rtl/>
        </w:rPr>
        <w:t>فهي معلومة له تعالى بأشخاصها بلا محذور</w:t>
      </w:r>
      <w:r w:rsidR="00EC1238">
        <w:rPr>
          <w:rtl/>
        </w:rPr>
        <w:t>،</w:t>
      </w:r>
      <w:r w:rsidRPr="001B459D">
        <w:rPr>
          <w:rtl/>
        </w:rPr>
        <w:t xml:space="preserve"> كما أنّ الجزئيات المتغيّرة والمتشكّلة أيضاً ممّا يتعلّق به علمه تعالى على نحو كلّي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وبيانه ما قرّره ابن سينا في محكي الشفاء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حيث قال في بحث إلهياته</w:t>
      </w:r>
      <w:r w:rsidR="00EC1238">
        <w:rPr>
          <w:rtl/>
        </w:rPr>
        <w:t>:</w:t>
      </w:r>
      <w:r w:rsidRPr="001B459D">
        <w:rPr>
          <w:rtl/>
        </w:rPr>
        <w:t xml:space="preserve"> ولأنّه مبدأ كل وجود فيعقل من ذاته ما هو مبدأ له</w:t>
      </w:r>
      <w:r w:rsidR="00EC1238">
        <w:rPr>
          <w:rtl/>
        </w:rPr>
        <w:t>،</w:t>
      </w:r>
      <w:r w:rsidRPr="001B459D">
        <w:rPr>
          <w:rtl/>
        </w:rPr>
        <w:t xml:space="preserve"> وهو مبدأ للموجودات التامة بأعيانها</w:t>
      </w:r>
      <w:r w:rsidR="00EC1238">
        <w:rPr>
          <w:rtl/>
        </w:rPr>
        <w:t>،</w:t>
      </w:r>
      <w:r w:rsidRPr="001B459D">
        <w:rPr>
          <w:rtl/>
        </w:rPr>
        <w:t xml:space="preserve"> والموجودات الكائنة الفاسدة بأنواعها أَوّلاً وبتوسط ذلك بأشخاصها</w:t>
      </w:r>
      <w:r w:rsidR="00EC1238">
        <w:rPr>
          <w:rtl/>
        </w:rPr>
        <w:t>،</w:t>
      </w:r>
      <w:r w:rsidRPr="001B459D">
        <w:rPr>
          <w:rtl/>
        </w:rPr>
        <w:t xml:space="preserve"> ومن وجه آخر لا يجوز أن يكون عاقلاً لهذه المتغيّرات مع تغيّرها</w:t>
      </w:r>
      <w:r w:rsidR="00EC1238">
        <w:rPr>
          <w:rtl/>
        </w:rPr>
        <w:t>،</w:t>
      </w:r>
      <w:r w:rsidRPr="001B459D">
        <w:rPr>
          <w:rtl/>
        </w:rPr>
        <w:t xml:space="preserve"> من حيث هي متغيّرة عقلاً زمانياً مشخّصاً</w:t>
      </w:r>
      <w:r w:rsidR="00EC1238">
        <w:rPr>
          <w:rtl/>
        </w:rPr>
        <w:t>،</w:t>
      </w:r>
      <w:r w:rsidRPr="001B459D">
        <w:rPr>
          <w:rtl/>
        </w:rPr>
        <w:t xml:space="preserve"> بل على نحو آخر منه</w:t>
      </w:r>
      <w:r w:rsidR="00EC1238">
        <w:rPr>
          <w:rtl/>
        </w:rPr>
        <w:t>،</w:t>
      </w:r>
      <w:r w:rsidRPr="001B459D">
        <w:rPr>
          <w:rtl/>
        </w:rPr>
        <w:t xml:space="preserve"> فإنّه لا يجوز أن يكون تارةً يعقل عقلاً زمانياً أنّها موجودة غير معدومة</w:t>
      </w:r>
      <w:r w:rsidR="00EC1238">
        <w:rPr>
          <w:rtl/>
        </w:rPr>
        <w:t>،</w:t>
      </w:r>
      <w:r w:rsidRPr="001B459D">
        <w:rPr>
          <w:rtl/>
        </w:rPr>
        <w:t xml:space="preserve"> وتارةً أنّها معدومة غير موجودة</w:t>
      </w:r>
      <w:r w:rsidR="00EC1238">
        <w:rPr>
          <w:rtl/>
        </w:rPr>
        <w:t>،</w:t>
      </w:r>
      <w:r w:rsidRPr="001B459D">
        <w:rPr>
          <w:rtl/>
        </w:rPr>
        <w:t xml:space="preserve"> فيكون لكلّ واحد من الأمرين صورة عقلية على حدة</w:t>
      </w:r>
      <w:r w:rsidR="00EC1238">
        <w:rPr>
          <w:rtl/>
        </w:rPr>
        <w:t>،</w:t>
      </w:r>
      <w:r w:rsidRPr="001B459D">
        <w:rPr>
          <w:rtl/>
        </w:rPr>
        <w:t xml:space="preserve"> ولا واحدة من الصورتين يبقى مع الثانية</w:t>
      </w:r>
      <w:r w:rsidR="00EC1238">
        <w:rPr>
          <w:rtl/>
        </w:rPr>
        <w:t>،</w:t>
      </w:r>
      <w:r w:rsidRPr="001B459D">
        <w:rPr>
          <w:rtl/>
        </w:rPr>
        <w:t xml:space="preserve"> فيكون واجب الوجود متغيّر الذات</w:t>
      </w:r>
      <w:r w:rsidR="00EC1238">
        <w:rPr>
          <w:rtl/>
        </w:rPr>
        <w:t>،</w:t>
      </w:r>
      <w:r w:rsidRPr="001B459D">
        <w:rPr>
          <w:rtl/>
        </w:rPr>
        <w:t xml:space="preserve"> ثمّ الفاسدات إن عقلت بالماهية المجرّدة بما يتبعها ممّا لا يتشخّص</w:t>
      </w:r>
      <w:r w:rsidR="00EC1238">
        <w:rPr>
          <w:rtl/>
        </w:rPr>
        <w:t>،</w:t>
      </w:r>
      <w:r w:rsidRPr="001B459D">
        <w:rPr>
          <w:rtl/>
        </w:rPr>
        <w:t xml:space="preserve"> لم يعقل بما هي فاسدة</w:t>
      </w:r>
      <w:r w:rsidR="00EC1238">
        <w:rPr>
          <w:rtl/>
        </w:rPr>
        <w:t>،</w:t>
      </w:r>
      <w:r w:rsidRPr="001B459D">
        <w:rPr>
          <w:rtl/>
        </w:rPr>
        <w:t xml:space="preserve"> وإن أدركت بما هي مقارنة لمادة</w:t>
      </w:r>
      <w:r w:rsidR="00EC1238">
        <w:rPr>
          <w:rtl/>
        </w:rPr>
        <w:t>،</w:t>
      </w:r>
      <w:r w:rsidRPr="001B459D">
        <w:rPr>
          <w:rtl/>
        </w:rPr>
        <w:t xml:space="preserve"> وعوارض مادة</w:t>
      </w:r>
      <w:r w:rsidR="00EC1238">
        <w:rPr>
          <w:rtl/>
        </w:rPr>
        <w:t>،</w:t>
      </w:r>
      <w:r w:rsidRPr="001B459D">
        <w:rPr>
          <w:rtl/>
        </w:rPr>
        <w:t xml:space="preserve"> ووقت</w:t>
      </w:r>
      <w:r w:rsidR="00EC1238">
        <w:rPr>
          <w:rtl/>
        </w:rPr>
        <w:t>،</w:t>
      </w:r>
      <w:r w:rsidRPr="001B459D">
        <w:rPr>
          <w:rtl/>
        </w:rPr>
        <w:t xml:space="preserve"> وتشخّص</w:t>
      </w:r>
      <w:r w:rsidR="00EC1238">
        <w:rPr>
          <w:rtl/>
        </w:rPr>
        <w:t>،</w:t>
      </w:r>
      <w:r w:rsidRPr="001B459D">
        <w:rPr>
          <w:rtl/>
        </w:rPr>
        <w:t xml:space="preserve"> وتركيب</w:t>
      </w:r>
      <w:r w:rsidR="00EC1238">
        <w:rPr>
          <w:rtl/>
        </w:rPr>
        <w:t>،</w:t>
      </w:r>
      <w:r w:rsidRPr="001B459D">
        <w:rPr>
          <w:rtl/>
        </w:rPr>
        <w:t xml:space="preserve"> لم يكن معقولةً بل هي محسوسة أو متخيّلة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ونحن قد بيّنا في كتب أُخرى أنّ كلّ صورة لمحسوس</w:t>
      </w:r>
      <w:r w:rsidR="00EC1238">
        <w:rPr>
          <w:rtl/>
        </w:rPr>
        <w:t>،</w:t>
      </w:r>
      <w:r w:rsidRPr="001B459D">
        <w:rPr>
          <w:rtl/>
        </w:rPr>
        <w:t xml:space="preserve"> وكل صورة خيالية فإنّما يدرك من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(1) شرح قواعد العقائد / 45.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(2) البحار 4 / 87.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الشوارق 2 / 252.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حيث هي محسوسة ومتخيّلة بآلة متجزية</w:t>
      </w:r>
      <w:r w:rsidR="00EC1238">
        <w:rPr>
          <w:rtl/>
        </w:rPr>
        <w:t>،</w:t>
      </w:r>
      <w:r w:rsidRPr="001B459D">
        <w:rPr>
          <w:rtl/>
        </w:rPr>
        <w:t xml:space="preserve"> وكما أنّ إثبات كثير من الأفاعيل للواجب الوجود نقص له</w:t>
      </w:r>
      <w:r w:rsidR="00EC1238">
        <w:rPr>
          <w:rtl/>
        </w:rPr>
        <w:t>،</w:t>
      </w:r>
      <w:r w:rsidRPr="001B459D">
        <w:rPr>
          <w:rtl/>
        </w:rPr>
        <w:t xml:space="preserve"> كذلك إثبات كثير من التعقّلات</w:t>
      </w:r>
      <w:r w:rsidR="00EC1238">
        <w:rPr>
          <w:rtl/>
        </w:rPr>
        <w:t>،</w:t>
      </w:r>
      <w:r w:rsidRPr="001B459D">
        <w:rPr>
          <w:rtl/>
        </w:rPr>
        <w:t xml:space="preserve"> بل الواجب الوجود إنّما يعقل كلّ شيء على نحو كلي</w:t>
      </w:r>
      <w:r w:rsidR="00EC1238">
        <w:rPr>
          <w:rtl/>
        </w:rPr>
        <w:t>،</w:t>
      </w:r>
      <w:r w:rsidRPr="001B459D">
        <w:rPr>
          <w:rtl/>
        </w:rPr>
        <w:t xml:space="preserve"> ومع ذلك فلا يعزب عنه شيء شخصي</w:t>
      </w:r>
      <w:r w:rsidR="00EC1238">
        <w:rPr>
          <w:rtl/>
        </w:rPr>
        <w:t>،</w:t>
      </w:r>
      <w:r w:rsidRPr="001B459D">
        <w:rPr>
          <w:rtl/>
        </w:rPr>
        <w:t xml:space="preserve"> ولا يعزب عنه مثقال ذرّة في السماوات والأرض</w:t>
      </w:r>
      <w:r w:rsidR="00EC1238">
        <w:rPr>
          <w:rtl/>
        </w:rPr>
        <w:t>،</w:t>
      </w:r>
      <w:r w:rsidRPr="001B459D">
        <w:rPr>
          <w:rtl/>
        </w:rPr>
        <w:t xml:space="preserve"> وهذا من العجائب التي يحوج تصوّرها إلى لطف قريحة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في التعليقات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في ضمن كلام له</w:t>
      </w:r>
      <w:r w:rsidR="00EC1238">
        <w:rPr>
          <w:rtl/>
        </w:rPr>
        <w:t>:</w:t>
      </w:r>
      <w:r w:rsidRPr="001B459D">
        <w:rPr>
          <w:rtl/>
        </w:rPr>
        <w:t xml:space="preserve"> وأمّا أنّه كيف يكون علمه</w:t>
      </w:r>
      <w:r w:rsidR="00EC1238">
        <w:rPr>
          <w:rtl/>
        </w:rPr>
        <w:t>؟</w:t>
      </w:r>
      <w:r w:rsidRPr="001B459D">
        <w:rPr>
          <w:rtl/>
        </w:rPr>
        <w:t xml:space="preserve"> فهو أن يكون بسبب</w:t>
      </w:r>
      <w:r w:rsidR="00EC1238">
        <w:rPr>
          <w:rtl/>
        </w:rPr>
        <w:t>،</w:t>
      </w:r>
      <w:r w:rsidRPr="001B459D">
        <w:rPr>
          <w:rtl/>
        </w:rPr>
        <w:t xml:space="preserve"> أعني أن يكون يعرف الموجودات كلّها على وجه كلّي</w:t>
      </w:r>
      <w:r w:rsidR="00EC1238">
        <w:rPr>
          <w:rtl/>
        </w:rPr>
        <w:t>،</w:t>
      </w:r>
      <w:r w:rsidRPr="001B459D">
        <w:rPr>
          <w:rtl/>
        </w:rPr>
        <w:t xml:space="preserve"> وإذا كانت الأشياء كلها واجبةً عنده إلى أقصى الوجود فإنّه يعرفها كلّها</w:t>
      </w:r>
      <w:r w:rsidR="00EC1238">
        <w:rPr>
          <w:rtl/>
        </w:rPr>
        <w:t>؛</w:t>
      </w:r>
      <w:r w:rsidRPr="001B459D">
        <w:rPr>
          <w:rtl/>
        </w:rPr>
        <w:t xml:space="preserve"> إذ كلّها من لوازمه ولوازم لوازمه</w:t>
      </w:r>
      <w:r w:rsidR="00EC1238">
        <w:rPr>
          <w:rtl/>
        </w:rPr>
        <w:t>،</w:t>
      </w:r>
      <w:r w:rsidRPr="001B459D">
        <w:rPr>
          <w:rtl/>
        </w:rPr>
        <w:t xml:space="preserve"> وإذا علم أنّه كلّها كان كذا</w:t>
      </w:r>
      <w:r w:rsidR="00EC1238">
        <w:rPr>
          <w:rtl/>
        </w:rPr>
        <w:t>،</w:t>
      </w:r>
      <w:r w:rsidRPr="001B459D">
        <w:rPr>
          <w:rtl/>
        </w:rPr>
        <w:t xml:space="preserve"> أعني جزئياً</w:t>
      </w:r>
      <w:r w:rsidR="00EC1238">
        <w:rPr>
          <w:rtl/>
        </w:rPr>
        <w:t>،</w:t>
      </w:r>
      <w:r w:rsidRPr="001B459D">
        <w:rPr>
          <w:rtl/>
        </w:rPr>
        <w:t xml:space="preserve"> وكلّما كان كذا كان كذا</w:t>
      </w:r>
      <w:r w:rsidR="00EC1238">
        <w:rPr>
          <w:rtl/>
        </w:rPr>
        <w:t>،</w:t>
      </w:r>
      <w:r w:rsidRPr="001B459D">
        <w:rPr>
          <w:rtl/>
        </w:rPr>
        <w:t xml:space="preserve"> أعني جزئياً آخر</w:t>
      </w:r>
      <w:r w:rsidR="00EC1238">
        <w:rPr>
          <w:rtl/>
        </w:rPr>
        <w:t>،</w:t>
      </w:r>
      <w:r w:rsidRPr="001B459D">
        <w:rPr>
          <w:rtl/>
        </w:rPr>
        <w:t xml:space="preserve"> يكون هذه الجزئيات مطابقةً لهذا الحكم</w:t>
      </w:r>
      <w:r w:rsidR="00EC1238">
        <w:rPr>
          <w:rtl/>
        </w:rPr>
        <w:t>،</w:t>
      </w:r>
      <w:r w:rsidRPr="001B459D">
        <w:rPr>
          <w:rtl/>
        </w:rPr>
        <w:t xml:space="preserve"> يكون قد عرف الجزئيات على الوجه الكلّي</w:t>
      </w:r>
      <w:r w:rsidR="00EC1238">
        <w:rPr>
          <w:rtl/>
        </w:rPr>
        <w:t>،</w:t>
      </w:r>
      <w:r w:rsidRPr="001B459D">
        <w:rPr>
          <w:rtl/>
        </w:rPr>
        <w:t xml:space="preserve"> الذي لا يتغيّر الذي يمكن أن يتناول أي جزئي كان</w:t>
      </w:r>
      <w:r w:rsidR="00EC1238">
        <w:rPr>
          <w:rtl/>
        </w:rPr>
        <w:t>،</w:t>
      </w:r>
      <w:r w:rsidRPr="001B459D">
        <w:rPr>
          <w:rtl/>
        </w:rPr>
        <w:t xml:space="preserve"> لا هذا المشار إليه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قال</w:t>
      </w:r>
      <w:r w:rsidR="00EC1238">
        <w:rPr>
          <w:rtl/>
        </w:rPr>
        <w:t>:</w:t>
      </w:r>
      <w:r w:rsidRPr="001B459D">
        <w:rPr>
          <w:rtl/>
        </w:rPr>
        <w:t xml:space="preserve"> ومثل هذا أنّ منجّماً يعلم أنّ الكواكب </w:t>
      </w:r>
      <w:r w:rsidR="00EC1238">
        <w:rPr>
          <w:rtl/>
        </w:rPr>
        <w:t>(</w:t>
      </w:r>
      <w:r w:rsidRPr="001B459D">
        <w:rPr>
          <w:rtl/>
        </w:rPr>
        <w:t>هكذا</w:t>
      </w:r>
      <w:r w:rsidR="00EC1238">
        <w:rPr>
          <w:rtl/>
        </w:rPr>
        <w:t>)</w:t>
      </w:r>
      <w:r w:rsidRPr="001B459D">
        <w:rPr>
          <w:rtl/>
        </w:rPr>
        <w:t xml:space="preserve"> الفلاني كان أَوّلاً في الدرجة الفلانية</w:t>
      </w:r>
      <w:r w:rsidR="00EC1238">
        <w:rPr>
          <w:rtl/>
        </w:rPr>
        <w:t>،</w:t>
      </w:r>
      <w:r w:rsidRPr="001B459D">
        <w:rPr>
          <w:rtl/>
        </w:rPr>
        <w:t xml:space="preserve"> فصار إلى الدرجة الفلانية</w:t>
      </w:r>
      <w:r w:rsidR="00EC1238">
        <w:rPr>
          <w:rtl/>
        </w:rPr>
        <w:t>،</w:t>
      </w:r>
      <w:r w:rsidRPr="001B459D">
        <w:rPr>
          <w:rtl/>
        </w:rPr>
        <w:t xml:space="preserve"> ثمّ بعد كذا ساعة قارن الكوكب الفلاني</w:t>
      </w:r>
      <w:r w:rsidR="00EC1238">
        <w:rPr>
          <w:rtl/>
        </w:rPr>
        <w:t>،</w:t>
      </w:r>
      <w:r w:rsidRPr="001B459D">
        <w:rPr>
          <w:rtl/>
        </w:rPr>
        <w:t xml:space="preserve"> ثمّ دخل بعد كذا ساعة في ذلك الكسوف</w:t>
      </w:r>
      <w:r w:rsidR="00EC1238">
        <w:rPr>
          <w:rtl/>
        </w:rPr>
        <w:t>،</w:t>
      </w:r>
      <w:r w:rsidRPr="001B459D">
        <w:rPr>
          <w:rtl/>
        </w:rPr>
        <w:t xml:space="preserve"> ثمّ بقي كذا ساعة في ذلك الكسوف</w:t>
      </w:r>
      <w:r w:rsidR="00EC1238">
        <w:rPr>
          <w:rtl/>
        </w:rPr>
        <w:t>،</w:t>
      </w:r>
      <w:r w:rsidRPr="001B459D">
        <w:rPr>
          <w:rtl/>
        </w:rPr>
        <w:t xml:space="preserve"> ثمّ فارق الشمس وانجلى</w:t>
      </w:r>
      <w:r w:rsidR="00EC1238">
        <w:rPr>
          <w:rtl/>
        </w:rPr>
        <w:t>،</w:t>
      </w:r>
      <w:r w:rsidRPr="001B459D">
        <w:rPr>
          <w:rtl/>
        </w:rPr>
        <w:t xml:space="preserve"> يكون قد عرف كل ذلك بأسبابه</w:t>
      </w:r>
      <w:r w:rsidR="00EC1238">
        <w:rPr>
          <w:rtl/>
        </w:rPr>
        <w:t>،</w:t>
      </w:r>
      <w:r w:rsidRPr="001B459D">
        <w:rPr>
          <w:rtl/>
        </w:rPr>
        <w:t xml:space="preserve"> ولا يكون قد عرف أنّ هذا الكوكب في هذه الساعة في الدرجة الفلانية</w:t>
      </w:r>
      <w:r w:rsidR="00EC1238">
        <w:rPr>
          <w:rtl/>
        </w:rPr>
        <w:t>،</w:t>
      </w:r>
      <w:r w:rsidRPr="001B459D">
        <w:rPr>
          <w:rtl/>
        </w:rPr>
        <w:t xml:space="preserve"> حتى يكون الساعات التي بعدها مستندة إلى هذه المشار إليها</w:t>
      </w:r>
      <w:r w:rsidR="00EC1238">
        <w:rPr>
          <w:rtl/>
        </w:rPr>
        <w:t>،</w:t>
      </w:r>
      <w:r w:rsidRPr="001B459D">
        <w:rPr>
          <w:rtl/>
        </w:rPr>
        <w:t xml:space="preserve"> ويتغيّر علمه بتغيّر الأحوال وبحدودها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فإذا عرف على الوجه الذي ذكرنا</w:t>
      </w:r>
      <w:r w:rsidR="008232D7">
        <w:rPr>
          <w:rtl/>
        </w:rPr>
        <w:t xml:space="preserve"> - </w:t>
      </w:r>
      <w:r w:rsidRPr="001B459D">
        <w:rPr>
          <w:rtl/>
        </w:rPr>
        <w:t>أعني بالسبب</w:t>
      </w:r>
      <w:r w:rsidR="008232D7">
        <w:rPr>
          <w:rtl/>
        </w:rPr>
        <w:t xml:space="preserve"> - </w:t>
      </w:r>
      <w:r w:rsidRPr="001B459D">
        <w:rPr>
          <w:rtl/>
        </w:rPr>
        <w:t>كان حكمه في اليوم وغداً وأمس حكماً واحداً</w:t>
      </w:r>
      <w:r w:rsidR="00EC1238">
        <w:rPr>
          <w:rtl/>
        </w:rPr>
        <w:t>،</w:t>
      </w:r>
      <w:r w:rsidRPr="001B459D">
        <w:rPr>
          <w:rtl/>
        </w:rPr>
        <w:t xml:space="preserve"> والعلم لا يتغيّر</w:t>
      </w:r>
      <w:r w:rsidR="00EC1238">
        <w:rPr>
          <w:rtl/>
        </w:rPr>
        <w:t>،</w:t>
      </w:r>
      <w:r w:rsidRPr="001B459D">
        <w:rPr>
          <w:rtl/>
        </w:rPr>
        <w:t xml:space="preserve"> فإنّه صحيح دائماً في هذا الوقت</w:t>
      </w:r>
      <w:r w:rsidR="00EC1238">
        <w:rPr>
          <w:rtl/>
        </w:rPr>
        <w:t>،</w:t>
      </w:r>
      <w:r w:rsidRPr="001B459D">
        <w:rPr>
          <w:rtl/>
        </w:rPr>
        <w:t xml:space="preserve"> وفيما قبله</w:t>
      </w:r>
      <w:r w:rsidR="00EC1238">
        <w:rPr>
          <w:rtl/>
        </w:rPr>
        <w:t>،</w:t>
      </w:r>
      <w:r w:rsidRPr="001B459D">
        <w:rPr>
          <w:rtl/>
        </w:rPr>
        <w:t xml:space="preserve"> وفيما بعده</w:t>
      </w:r>
      <w:r w:rsidR="00EC1238">
        <w:rPr>
          <w:rtl/>
        </w:rPr>
        <w:t>،</w:t>
      </w:r>
      <w:r w:rsidRPr="001B459D">
        <w:rPr>
          <w:rtl/>
        </w:rPr>
        <w:t xml:space="preserve"> أنّ الكوكب الفلاني كذا ساعة يقارن الكوكب الفلاني</w:t>
      </w:r>
      <w:r w:rsidR="00EC1238">
        <w:rPr>
          <w:rtl/>
        </w:rPr>
        <w:t>،</w:t>
      </w:r>
      <w:r w:rsidRPr="001B459D">
        <w:rPr>
          <w:rtl/>
        </w:rPr>
        <w:t xml:space="preserve"> فأمّا إن قال</w:t>
      </w:r>
      <w:r w:rsidR="00EC1238">
        <w:rPr>
          <w:rtl/>
        </w:rPr>
        <w:t>:</w:t>
      </w:r>
      <w:r w:rsidRPr="001B459D">
        <w:rPr>
          <w:rtl/>
        </w:rPr>
        <w:t xml:space="preserve"> إنّ الكوكب الفلاني في هذا الوقت الفلاني المشار إليه المستفاد علمه من خارج</w:t>
      </w:r>
      <w:r w:rsidR="00EC1238">
        <w:rPr>
          <w:rtl/>
        </w:rPr>
        <w:t>،</w:t>
      </w:r>
      <w:r w:rsidRPr="001B459D">
        <w:rPr>
          <w:rtl/>
        </w:rPr>
        <w:t xml:space="preserve"> متقارن لكوكب الفلاني </w:t>
      </w:r>
      <w:r w:rsidR="00EC1238">
        <w:rPr>
          <w:rtl/>
        </w:rPr>
        <w:t>(</w:t>
      </w:r>
      <w:r w:rsidRPr="001B459D">
        <w:rPr>
          <w:rtl/>
        </w:rPr>
        <w:t>هكذا</w:t>
      </w:r>
      <w:r w:rsidR="00EC1238">
        <w:rPr>
          <w:rtl/>
        </w:rPr>
        <w:t>)،</w:t>
      </w:r>
      <w:r w:rsidRPr="001B459D">
        <w:rPr>
          <w:rtl/>
        </w:rPr>
        <w:t xml:space="preserve"> وغداً مقارناً لكوكب آخر</w:t>
      </w:r>
      <w:r w:rsidR="00EC1238">
        <w:rPr>
          <w:rtl/>
        </w:rPr>
        <w:t>،</w:t>
      </w:r>
      <w:r w:rsidRPr="001B459D">
        <w:rPr>
          <w:rtl/>
        </w:rPr>
        <w:t xml:space="preserve"> فإنّه إذا جاء الغد بطل الحكم الوقتي والعلم الوقتي</w:t>
      </w:r>
      <w:r w:rsidR="00EC1238">
        <w:rPr>
          <w:rtl/>
        </w:rPr>
        <w:t>،</w:t>
      </w:r>
      <w:r w:rsidRPr="001B459D">
        <w:rPr>
          <w:rtl/>
        </w:rPr>
        <w:t xml:space="preserve"> فإذن الفرق بين العلمينِ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فواجب الوجود علمه على الوجه الكلي علم لا يعزب عنه مثقال ذرة</w:t>
      </w:r>
      <w:r w:rsidR="00EC1238">
        <w:rPr>
          <w:rtl/>
        </w:rPr>
        <w:t>،</w:t>
      </w:r>
      <w:r w:rsidRPr="001B459D">
        <w:rPr>
          <w:rtl/>
        </w:rPr>
        <w:t xml:space="preserve"> وهذا الكسوف الشخصي وإن كان معقولاً على الوجه الكلي</w:t>
      </w:r>
      <w:r w:rsidR="00EC1238">
        <w:rPr>
          <w:rtl/>
        </w:rPr>
        <w:t>؛</w:t>
      </w:r>
      <w:r w:rsidRPr="001B459D">
        <w:rPr>
          <w:rtl/>
        </w:rPr>
        <w:t xml:space="preserve"> إذ قد علم بأسبابه</w:t>
      </w:r>
      <w:r w:rsidR="00EC1238">
        <w:rPr>
          <w:rtl/>
        </w:rPr>
        <w:t>،</w:t>
      </w:r>
      <w:r w:rsidRPr="001B459D">
        <w:rPr>
          <w:rtl/>
        </w:rPr>
        <w:t xml:space="preserve"> والمعقول منه بحيث يجوز حمله على كسوفات كثيرة</w:t>
      </w:r>
      <w:r w:rsidR="00EC1238">
        <w:rPr>
          <w:rtl/>
        </w:rPr>
        <w:t>،</w:t>
      </w:r>
      <w:r w:rsidRPr="001B459D">
        <w:rPr>
          <w:rtl/>
        </w:rPr>
        <w:t xml:space="preserve"> كلّ واحد منها حاله حال هذا الكسوف</w:t>
      </w:r>
      <w:r w:rsidR="00EC1238">
        <w:rPr>
          <w:rtl/>
        </w:rPr>
        <w:t>،</w:t>
      </w:r>
      <w:r w:rsidRPr="001B459D">
        <w:rPr>
          <w:rtl/>
        </w:rPr>
        <w:t xml:space="preserve"> فإنّ الأَوّل تعالى يعلم أنّه شخص في الوجود وعلمه محيط بوحدانيته</w:t>
      </w:r>
      <w:r w:rsidR="00EC1238">
        <w:rPr>
          <w:rtl/>
        </w:rPr>
        <w:t>،</w:t>
      </w:r>
      <w:r w:rsidRPr="001B459D">
        <w:rPr>
          <w:rtl/>
        </w:rPr>
        <w:t xml:space="preserve"> فإنّه إن لم يعرف وحدانيته لم يعرفه حقّ المعرفة</w:t>
      </w:r>
      <w:r w:rsidR="00EC1238">
        <w:rPr>
          <w:rtl/>
        </w:rPr>
        <w:t>،</w:t>
      </w:r>
      <w:r w:rsidRPr="001B459D">
        <w:rPr>
          <w:rtl/>
        </w:rPr>
        <w:t xml:space="preserve"> وكذلك نظام الموجودات عنه</w:t>
      </w:r>
      <w:r w:rsidR="00EC1238">
        <w:rPr>
          <w:rtl/>
        </w:rPr>
        <w:t>،</w:t>
      </w:r>
      <w:r w:rsidRPr="001B459D">
        <w:rPr>
          <w:rtl/>
        </w:rPr>
        <w:t xml:space="preserve"> وإن عرفه على وجه كلّي بحيث يكون معقولةً يجوز حمله على كثيرين</w:t>
      </w:r>
      <w:r w:rsidR="00EC1238">
        <w:rPr>
          <w:rtl/>
        </w:rPr>
        <w:t>،</w:t>
      </w:r>
      <w:r w:rsidRPr="001B459D">
        <w:rPr>
          <w:rtl/>
        </w:rPr>
        <w:t xml:space="preserve"> فإنّه يعلم أنّه واحد</w:t>
      </w:r>
      <w:r w:rsidR="00EC1238">
        <w:rPr>
          <w:rtl/>
        </w:rPr>
        <w:t>،</w:t>
      </w:r>
      <w:r w:rsidRPr="001B459D">
        <w:rPr>
          <w:rtl/>
        </w:rPr>
        <w:t xml:space="preserve"> وعلمه بأنّ هذا الكسوف شخصي</w:t>
      </w:r>
      <w:r w:rsidR="00EC1238">
        <w:rPr>
          <w:rtl/>
        </w:rPr>
        <w:t>،</w:t>
      </w:r>
      <w:r w:rsidRPr="001B459D">
        <w:rPr>
          <w:rtl/>
        </w:rPr>
        <w:t xml:space="preserve"> لا يرفع المعقول الكلي والعلم ما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الشوارق 2 / 254.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يكون بأسباب</w:t>
      </w:r>
      <w:r w:rsidR="00EC1238">
        <w:rPr>
          <w:rtl/>
        </w:rPr>
        <w:t>،</w:t>
      </w:r>
      <w:r w:rsidRPr="001B459D">
        <w:rPr>
          <w:rtl/>
        </w:rPr>
        <w:t xml:space="preserve"> والمعرفة ما يكون بمشاهدة</w:t>
      </w:r>
      <w:r w:rsidR="00EC1238">
        <w:rPr>
          <w:rtl/>
        </w:rPr>
        <w:t>،</w:t>
      </w:r>
      <w:r w:rsidRPr="001B459D">
        <w:rPr>
          <w:rtl/>
        </w:rPr>
        <w:t xml:space="preserve"> فالعلم لا يتغيّر البتة وإن كان جزئياً</w:t>
      </w:r>
      <w:r w:rsidR="00EC1238">
        <w:rPr>
          <w:rtl/>
        </w:rPr>
        <w:t>،</w:t>
      </w:r>
      <w:r w:rsidRPr="001B459D">
        <w:rPr>
          <w:rtl/>
        </w:rPr>
        <w:t xml:space="preserve"> فإن علمنا بأنّ الكسوف غداً يكون مركّباً من علم ومشاهدة</w:t>
      </w:r>
      <w:r w:rsidR="00EC1238">
        <w:rPr>
          <w:rtl/>
        </w:rPr>
        <w:t>،</w:t>
      </w:r>
      <w:r w:rsidRPr="001B459D">
        <w:rPr>
          <w:rtl/>
        </w:rPr>
        <w:t xml:space="preserve"> ولو كان غداً لم يكن مشار إليه</w:t>
      </w:r>
      <w:r w:rsidR="00EC1238">
        <w:rPr>
          <w:rtl/>
        </w:rPr>
        <w:t>،</w:t>
      </w:r>
      <w:r w:rsidRPr="001B459D">
        <w:rPr>
          <w:rtl/>
        </w:rPr>
        <w:t xml:space="preserve"> بل كان معلوماً بأسبابه لم يكن إلاّ علماً كلّياً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ولم يكن يجوز أن يتغيّر</w:t>
      </w:r>
      <w:r w:rsidR="00EC1238">
        <w:rPr>
          <w:rtl/>
        </w:rPr>
        <w:t>،</w:t>
      </w:r>
      <w:r w:rsidRPr="001B459D">
        <w:rPr>
          <w:rtl/>
        </w:rPr>
        <w:t xml:space="preserve"> ولم يكن زمانياً</w:t>
      </w:r>
      <w:r w:rsidR="00EC1238">
        <w:rPr>
          <w:rtl/>
        </w:rPr>
        <w:t>،</w:t>
      </w:r>
      <w:r w:rsidRPr="001B459D">
        <w:rPr>
          <w:rtl/>
        </w:rPr>
        <w:t xml:space="preserve"> فإنّ كلّ علم لا يُعرف بالإشارة وبالاستناد إلى شيء مشار إليه كان بسبب</w:t>
      </w:r>
      <w:r w:rsidR="00EC1238">
        <w:rPr>
          <w:rtl/>
        </w:rPr>
        <w:t>،</w:t>
      </w:r>
      <w:r w:rsidRPr="001B459D">
        <w:rPr>
          <w:rtl/>
        </w:rPr>
        <w:t xml:space="preserve"> والعلم بالمسبّب ما دام السبب موجوداً</w:t>
      </w:r>
      <w:r w:rsidR="00EC1238">
        <w:rPr>
          <w:rtl/>
        </w:rPr>
        <w:t>،</w:t>
      </w:r>
      <w:r w:rsidRPr="001B459D">
        <w:rPr>
          <w:rtl/>
        </w:rPr>
        <w:t xml:space="preserve"> لكن العلم الذي يتغيّر هو أن يكون مستفاداً من وجود الشيء ومشاهدته</w:t>
      </w:r>
      <w:r w:rsidR="00EC1238">
        <w:rPr>
          <w:rtl/>
        </w:rPr>
        <w:t>،</w:t>
      </w:r>
      <w:r w:rsidRPr="001B459D">
        <w:rPr>
          <w:rtl/>
        </w:rPr>
        <w:t xml:space="preserve"> فواجب الوجود تعالى منزّه عن ذلك</w:t>
      </w:r>
      <w:r w:rsidR="00EC1238">
        <w:rPr>
          <w:rtl/>
        </w:rPr>
        <w:t>؛</w:t>
      </w:r>
      <w:r w:rsidRPr="001B459D">
        <w:rPr>
          <w:rtl/>
        </w:rPr>
        <w:t xml:space="preserve"> إذ لا يعرف الشيء من وجوده فيكون علمه زمانياً ومستحيلاً ومتغيّراً</w:t>
      </w:r>
      <w:r w:rsidR="00EC1238">
        <w:rPr>
          <w:rtl/>
        </w:rPr>
        <w:t>.</w:t>
      </w:r>
      <w:r w:rsidRPr="001B459D">
        <w:rPr>
          <w:rtl/>
        </w:rPr>
        <w:t xml:space="preserve"> انتهى ما أردنا نقله من كلامه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واعلم أنّه كما يصحّح العلم بالجزئيات المتغيّرة من هذا الطريق</w:t>
      </w:r>
      <w:r w:rsidR="00EC1238">
        <w:rPr>
          <w:rtl/>
        </w:rPr>
        <w:t>،</w:t>
      </w:r>
      <w:r w:rsidRPr="001B459D">
        <w:rPr>
          <w:rtl/>
        </w:rPr>
        <w:t xml:space="preserve"> كذلك يصحّح العلم بالجزئيات المتشكّلة أيضاً</w:t>
      </w:r>
      <w:r w:rsidR="00EC1238">
        <w:rPr>
          <w:rtl/>
        </w:rPr>
        <w:t>،</w:t>
      </w:r>
      <w:r w:rsidRPr="001B459D">
        <w:rPr>
          <w:rtl/>
        </w:rPr>
        <w:t xml:space="preserve"> فإنّ إدراك المتشكّلات إذا لم يكن من سبيل الجزئية المستندة إلى الإشارة والإحساس</w:t>
      </w:r>
      <w:r w:rsidR="00EC1238">
        <w:rPr>
          <w:rtl/>
        </w:rPr>
        <w:t>،</w:t>
      </w:r>
      <w:r w:rsidRPr="001B459D">
        <w:rPr>
          <w:rtl/>
        </w:rPr>
        <w:t xml:space="preserve"> بل من سبيل التخصيص بصفات مستندة إلى مبدأ نوعه في شخصه</w:t>
      </w:r>
      <w:r w:rsidR="00EC1238">
        <w:rPr>
          <w:rtl/>
        </w:rPr>
        <w:t>،</w:t>
      </w:r>
      <w:r w:rsidRPr="001B459D">
        <w:rPr>
          <w:rtl/>
        </w:rPr>
        <w:t xml:space="preserve"> لا يستدعي الانطباع في آلة جسمانية</w:t>
      </w:r>
      <w:r w:rsidR="00EC1238">
        <w:rPr>
          <w:rtl/>
        </w:rPr>
        <w:t>،</w:t>
      </w:r>
      <w:r w:rsidRPr="001B459D">
        <w:rPr>
          <w:rtl/>
        </w:rPr>
        <w:t xml:space="preserve"> كما قاله اللاهيجي في شوارقه</w:t>
      </w:r>
      <w:r w:rsidR="00EC1238">
        <w:rPr>
          <w:rtl/>
        </w:rPr>
        <w:t>،</w:t>
      </w:r>
      <w:r w:rsidRPr="001B459D">
        <w:rPr>
          <w:rtl/>
        </w:rPr>
        <w:t xml:space="preserve"> وقال أيضاً</w:t>
      </w:r>
      <w:r w:rsidR="00EC1238">
        <w:rPr>
          <w:rtl/>
        </w:rPr>
        <w:t>:</w:t>
      </w:r>
      <w:r w:rsidRPr="001B459D">
        <w:rPr>
          <w:rtl/>
        </w:rPr>
        <w:t xml:space="preserve"> إنّ نفي علمه تعالى عن الجزئيات على وجه الجزئية</w:t>
      </w:r>
      <w:r w:rsidR="00EC1238">
        <w:rPr>
          <w:rtl/>
        </w:rPr>
        <w:t>،</w:t>
      </w:r>
      <w:r w:rsidRPr="001B459D">
        <w:rPr>
          <w:rtl/>
        </w:rPr>
        <w:t xml:space="preserve"> عبارة عن نفي الإحساس بها عنه</w:t>
      </w:r>
      <w:r w:rsidR="00EC1238">
        <w:rPr>
          <w:rtl/>
        </w:rPr>
        <w:t>،</w:t>
      </w:r>
      <w:r w:rsidRPr="001B459D">
        <w:rPr>
          <w:rtl/>
        </w:rPr>
        <w:t xml:space="preserve"> كما هو صريح كلام الشيخ</w:t>
      </w:r>
      <w:r w:rsidR="00EC1238">
        <w:rPr>
          <w:rtl/>
        </w:rPr>
        <w:t>،</w:t>
      </w:r>
      <w:r w:rsidRPr="001B459D">
        <w:rPr>
          <w:rtl/>
        </w:rPr>
        <w:t xml:space="preserve"> ولا يلزم من نفي الإحساس بالشيء نفي العلم به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وللمتكلّمين في جواب هذه المقالة أقوال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قيل من أنّ العلم إضافة محضة</w:t>
      </w:r>
      <w:r w:rsidR="00EC1238">
        <w:rPr>
          <w:rtl/>
        </w:rPr>
        <w:t>،</w:t>
      </w:r>
      <w:r w:rsidRPr="001B459D">
        <w:rPr>
          <w:rtl/>
        </w:rPr>
        <w:t xml:space="preserve"> والتغيّر الحاصل فيه لا يستلزم التغيّر في نفس الذات</w:t>
      </w:r>
      <w:r w:rsidR="00EC1238">
        <w:rPr>
          <w:rtl/>
        </w:rPr>
        <w:t>،</w:t>
      </w:r>
      <w:r w:rsidRPr="001B459D">
        <w:rPr>
          <w:rtl/>
        </w:rPr>
        <w:t xml:space="preserve"> بل التغيّر في مفهوم اعتباري وهو جائز</w:t>
      </w:r>
      <w:r w:rsidR="00EC1238">
        <w:rPr>
          <w:rtl/>
        </w:rPr>
        <w:t>،</w:t>
      </w:r>
      <w:r w:rsidRPr="001B459D">
        <w:rPr>
          <w:rtl/>
        </w:rPr>
        <w:t xml:space="preserve"> وإدراك المتشكّل إنّما يحتاج إلى آلة جسمانية إذا كان العلم حصول الصورة</w:t>
      </w:r>
      <w:r w:rsidR="00EC1238">
        <w:rPr>
          <w:rtl/>
        </w:rPr>
        <w:t>،</w:t>
      </w:r>
      <w:r w:rsidRPr="001B459D">
        <w:rPr>
          <w:rtl/>
        </w:rPr>
        <w:t xml:space="preserve"> وأمّا إذا كان إضافةً فلا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المجيب نسي مذهبه في صفاته تعالى</w:t>
      </w:r>
      <w:r w:rsidR="00EC1238">
        <w:rPr>
          <w:rtl/>
        </w:rPr>
        <w:t>،</w:t>
      </w:r>
      <w:r w:rsidRPr="001B459D">
        <w:rPr>
          <w:rtl/>
        </w:rPr>
        <w:t xml:space="preserve"> من أنّها صادرة عنه تعالى أزلاً وقائمة به</w:t>
      </w:r>
      <w:r w:rsidR="00EC1238">
        <w:rPr>
          <w:rtl/>
        </w:rPr>
        <w:t>،</w:t>
      </w:r>
      <w:r w:rsidRPr="001B459D">
        <w:rPr>
          <w:rtl/>
        </w:rPr>
        <w:t xml:space="preserve"> وإلاّ لم يقل</w:t>
      </w:r>
      <w:r w:rsidR="00EC1238">
        <w:rPr>
          <w:rtl/>
        </w:rPr>
        <w:t>:</w:t>
      </w:r>
      <w:r w:rsidRPr="001B459D">
        <w:rPr>
          <w:rtl/>
        </w:rPr>
        <w:t xml:space="preserve"> إنّه اعتباري محض</w:t>
      </w:r>
      <w:r w:rsidR="00EC1238">
        <w:rPr>
          <w:rtl/>
        </w:rPr>
        <w:t>،</w:t>
      </w:r>
      <w:r w:rsidRPr="001B459D">
        <w:rPr>
          <w:rtl/>
        </w:rPr>
        <w:t xml:space="preserve"> وأيضاً أَليس الممكن القديم عندهم مستنداً إلى الموجب دون المختار كما مرّ</w:t>
      </w:r>
      <w:r w:rsidR="00EC1238">
        <w:rPr>
          <w:rtl/>
        </w:rPr>
        <w:t>؟</w:t>
      </w:r>
      <w:r w:rsidRPr="001B459D">
        <w:rPr>
          <w:rtl/>
        </w:rPr>
        <w:t xml:space="preserve"> أَوَ ليس القديم يمتنع عليه العدم والزوال</w:t>
      </w:r>
      <w:r w:rsidR="00EC1238">
        <w:rPr>
          <w:rtl/>
        </w:rPr>
        <w:t>؛</w:t>
      </w:r>
      <w:r w:rsidRPr="001B459D">
        <w:rPr>
          <w:rtl/>
        </w:rPr>
        <w:t xml:space="preserve"> لاستحالة تخلّف المعلول عن علّته</w:t>
      </w:r>
      <w:r w:rsidR="00EC1238">
        <w:rPr>
          <w:rtl/>
        </w:rPr>
        <w:t>؟</w:t>
      </w:r>
      <w:r w:rsidRPr="001B459D">
        <w:rPr>
          <w:rtl/>
        </w:rPr>
        <w:t xml:space="preserve"> فكيف سوّغ تغيّر العلم</w:t>
      </w:r>
      <w:r w:rsidR="00EC1238">
        <w:rPr>
          <w:rtl/>
        </w:rPr>
        <w:t>؟</w:t>
      </w:r>
      <w:r w:rsidRPr="001B459D">
        <w:rPr>
          <w:rtl/>
        </w:rPr>
        <w:t>! وأيضاً العلم بزعمه قائم به تعالى قيام العرض بمحله</w:t>
      </w:r>
      <w:r w:rsidR="00EC1238">
        <w:rPr>
          <w:rtl/>
        </w:rPr>
        <w:t>،</w:t>
      </w:r>
      <w:r w:rsidRPr="001B459D">
        <w:rPr>
          <w:rtl/>
        </w:rPr>
        <w:t xml:space="preserve"> فلو تغيّر وتجدّد للزم كونه تعالى محلاًّ للحوادث</w:t>
      </w:r>
      <w:r w:rsidR="00EC1238">
        <w:rPr>
          <w:rtl/>
        </w:rPr>
        <w:t>،</w:t>
      </w:r>
      <w:r w:rsidRPr="001B459D">
        <w:rPr>
          <w:rtl/>
        </w:rPr>
        <w:t xml:space="preserve"> وهو باطل عقلاً واتّفاقاً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عن أكثر الأشاعرة ومشايخ المعتزلة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من أنّ العلم بأنّه وجد الشيء والعلم بأنّه سيوجد واحد</w:t>
      </w:r>
      <w:r w:rsidR="00EC1238">
        <w:rPr>
          <w:rtl/>
        </w:rPr>
        <w:t>،</w:t>
      </w:r>
      <w:r w:rsidRPr="001B459D">
        <w:rPr>
          <w:rtl/>
        </w:rPr>
        <w:t xml:space="preserve"> فإنّ مَن علم أنّ زيداً سيدخل البلد غداً</w:t>
      </w:r>
      <w:r w:rsidR="00EC1238">
        <w:rPr>
          <w:rtl/>
        </w:rPr>
        <w:t>،</w:t>
      </w:r>
      <w:r w:rsidRPr="001B459D">
        <w:rPr>
          <w:rtl/>
        </w:rPr>
        <w:t xml:space="preserve"> فعند حصول الغد يعلم بهذا العلم أنّه دخل البلد الآن</w:t>
      </w:r>
      <w:r w:rsidR="00EC1238">
        <w:rPr>
          <w:rtl/>
        </w:rPr>
        <w:t>،</w:t>
      </w:r>
      <w:r w:rsidRPr="001B459D">
        <w:rPr>
          <w:rtl/>
        </w:rPr>
        <w:t xml:space="preserve"> إذا كان علمه هذا مستمراً بلا غفلة مزيلة له</w:t>
      </w:r>
      <w:r w:rsidR="00EC1238">
        <w:rPr>
          <w:rtl/>
        </w:rPr>
        <w:t>،</w:t>
      </w:r>
      <w:r w:rsidRPr="001B459D">
        <w:rPr>
          <w:rtl/>
        </w:rPr>
        <w:t xml:space="preserve"> وإنّما يحتاج أحدنا إلى علم آخر متجدّد يعلم به أنّه دخل الآن</w:t>
      </w:r>
      <w:r w:rsidR="00EC1238">
        <w:rPr>
          <w:rtl/>
        </w:rPr>
        <w:t>؛</w:t>
      </w:r>
      <w:r w:rsidRPr="001B459D">
        <w:rPr>
          <w:rtl/>
        </w:rPr>
        <w:t xml:space="preserve"> لطريان الغفلة عن الأَوّل</w:t>
      </w:r>
      <w:r w:rsidR="00EC1238">
        <w:rPr>
          <w:rtl/>
        </w:rPr>
        <w:t>،</w:t>
      </w:r>
      <w:r w:rsidRPr="001B459D">
        <w:rPr>
          <w:rtl/>
        </w:rPr>
        <w:t xml:space="preserve"> والباري تعالى يمتنع عليه الغفلة</w:t>
      </w:r>
      <w:r w:rsidR="00EC1238">
        <w:rPr>
          <w:rtl/>
        </w:rPr>
        <w:t>،</w:t>
      </w:r>
      <w:r w:rsidRPr="001B459D">
        <w:rPr>
          <w:rtl/>
        </w:rPr>
        <w:t xml:space="preserve"> فكان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(1) وكأنّ هذا القول مصادم لكونه تعالى بصيراً وسميعاً</w:t>
      </w:r>
      <w:r w:rsidR="00EC1238">
        <w:rPr>
          <w:rtl/>
        </w:rPr>
        <w:t>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(2) شرح المواقف 3 / 62.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علمه بأنّه وُجد عين علمه بأنّه سيوجد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ويظهر من المحدّث المجلسي قدّس سره أيضاً اختيار هذا المذهب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وبرهن عليه بأنّ العلم بالقضية</w:t>
      </w:r>
      <w:r w:rsidR="00EC1238">
        <w:rPr>
          <w:rtl/>
        </w:rPr>
        <w:t>،</w:t>
      </w:r>
      <w:r w:rsidRPr="001B459D">
        <w:rPr>
          <w:rtl/>
        </w:rPr>
        <w:t xml:space="preserve"> إنّما يتغيّر بتغيّرها</w:t>
      </w:r>
      <w:r w:rsidR="00EC1238">
        <w:rPr>
          <w:rtl/>
        </w:rPr>
        <w:t>،</w:t>
      </w:r>
      <w:r w:rsidRPr="001B459D">
        <w:rPr>
          <w:rtl/>
        </w:rPr>
        <w:t xml:space="preserve"> وهو إمّا بتغيّر موضوعها أو محمولها</w:t>
      </w:r>
      <w:r w:rsidR="00EC1238">
        <w:rPr>
          <w:rtl/>
        </w:rPr>
        <w:t>،</w:t>
      </w:r>
      <w:r w:rsidRPr="001B459D">
        <w:rPr>
          <w:rtl/>
        </w:rPr>
        <w:t xml:space="preserve"> والمفروض عدمه</w:t>
      </w:r>
      <w:r w:rsidR="00EC1238">
        <w:rPr>
          <w:rtl/>
        </w:rPr>
        <w:t>.</w:t>
      </w:r>
      <w:r w:rsidRPr="001B459D">
        <w:rPr>
          <w:rtl/>
        </w:rPr>
        <w:t xml:space="preserve"> نعم يمكن أن يشار إليه إشارة خاصّة بالموجود حين وجوده ولا يمكن في غيره</w:t>
      </w:r>
      <w:r w:rsidR="00EC1238">
        <w:rPr>
          <w:rtl/>
        </w:rPr>
        <w:t>،</w:t>
      </w:r>
      <w:r w:rsidRPr="001B459D">
        <w:rPr>
          <w:rtl/>
        </w:rPr>
        <w:t xml:space="preserve"> وتفاوت الإشارة إلى الموضوع لا يؤثر في تفاوت العلم بالقضية</w:t>
      </w:r>
      <w:r w:rsidR="00EC1238">
        <w:rPr>
          <w:rtl/>
        </w:rPr>
        <w:t>،</w:t>
      </w:r>
      <w:r w:rsidRPr="001B459D">
        <w:rPr>
          <w:rtl/>
        </w:rPr>
        <w:t xml:space="preserve"> بل هو راجع إلى تغيّر المعلوم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والحق أنّ العلم بأنّه سيوجد غير العلم بأنّه وُجد</w:t>
      </w:r>
      <w:r w:rsidR="00EC1238">
        <w:rPr>
          <w:rtl/>
        </w:rPr>
        <w:t>،</w:t>
      </w:r>
      <w:r w:rsidRPr="001B459D">
        <w:rPr>
          <w:rtl/>
        </w:rPr>
        <w:t xml:space="preserve"> كما برهن عليه أبو الحسين البصري الاعتزالي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بل يمكن أن يقال</w:t>
      </w:r>
      <w:r w:rsidR="00EC1238">
        <w:rPr>
          <w:rtl/>
        </w:rPr>
        <w:t>:</w:t>
      </w:r>
      <w:r w:rsidRPr="001B459D">
        <w:rPr>
          <w:rtl/>
        </w:rPr>
        <w:t xml:space="preserve"> إنّ هذا الجواب هو عين الالتزام بالإشكال</w:t>
      </w:r>
      <w:r w:rsidR="00EC1238">
        <w:rPr>
          <w:rtl/>
        </w:rPr>
        <w:t>،</w:t>
      </w:r>
      <w:r w:rsidRPr="001B459D">
        <w:rPr>
          <w:rtl/>
        </w:rPr>
        <w:t xml:space="preserve"> فإنّ الحكماء ما نفوا علمه بالجزئيات مطلقاً</w:t>
      </w:r>
      <w:r w:rsidR="00EC1238">
        <w:rPr>
          <w:rtl/>
        </w:rPr>
        <w:t>،</w:t>
      </w:r>
      <w:r w:rsidRPr="001B459D">
        <w:rPr>
          <w:rtl/>
        </w:rPr>
        <w:t xml:space="preserve"> بل على وجه جزئي</w:t>
      </w:r>
      <w:r w:rsidR="00EC1238">
        <w:rPr>
          <w:rtl/>
        </w:rPr>
        <w:t>،</w:t>
      </w:r>
      <w:r w:rsidRPr="001B459D">
        <w:rPr>
          <w:rtl/>
        </w:rPr>
        <w:t xml:space="preserve"> وأمّا على النحو الكلي فهم قائلون به من أجل</w:t>
      </w:r>
      <w:r w:rsidR="00EC1238">
        <w:rPr>
          <w:rtl/>
        </w:rPr>
        <w:t>؛</w:t>
      </w:r>
      <w:r w:rsidRPr="001B459D">
        <w:rPr>
          <w:rtl/>
        </w:rPr>
        <w:t xml:space="preserve"> أنّ العلم بالعلّة يستلزم العلم بالمعلول</w:t>
      </w:r>
      <w:r w:rsidR="00EC1238">
        <w:rPr>
          <w:rtl/>
        </w:rPr>
        <w:t>،</w:t>
      </w:r>
      <w:r w:rsidRPr="001B459D">
        <w:rPr>
          <w:rtl/>
        </w:rPr>
        <w:t xml:space="preserve"> كما اتّضح من كلام ابن سينا المتقدّم</w:t>
      </w:r>
      <w:r w:rsidR="00EC1238">
        <w:rPr>
          <w:rtl/>
        </w:rPr>
        <w:t>.</w:t>
      </w:r>
      <w:r w:rsidRPr="001B459D">
        <w:rPr>
          <w:rtl/>
        </w:rPr>
        <w:t xml:space="preserve"> وهذا الجواب لا يُثبت أكثر من العلم الكلي</w:t>
      </w:r>
      <w:r w:rsidR="00EC1238">
        <w:rPr>
          <w:rtl/>
        </w:rPr>
        <w:t>،</w:t>
      </w:r>
      <w:r w:rsidRPr="001B459D">
        <w:rPr>
          <w:rtl/>
        </w:rPr>
        <w:t xml:space="preserve"> فتدبّر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العلم صفة حقيقية ذات إضافة</w:t>
      </w:r>
      <w:r w:rsidR="00EC1238">
        <w:rPr>
          <w:rtl/>
        </w:rPr>
        <w:t>،</w:t>
      </w:r>
      <w:r w:rsidRPr="001B459D">
        <w:rPr>
          <w:rtl/>
        </w:rPr>
        <w:t xml:space="preserve"> وتغيّر المعلوم لا يؤثر في العلم بل في إضافته</w:t>
      </w:r>
      <w:r w:rsidR="00EC1238">
        <w:rPr>
          <w:rtl/>
        </w:rPr>
        <w:t>،</w:t>
      </w:r>
      <w:r w:rsidRPr="001B459D">
        <w:rPr>
          <w:rtl/>
        </w:rPr>
        <w:t xml:space="preserve"> فالمتغيّر هو إضافة العلم المتعلّقة بالمعلوم لا نفس العلم</w:t>
      </w:r>
      <w:r w:rsidR="00EC1238">
        <w:rPr>
          <w:rtl/>
        </w:rPr>
        <w:t>،</w:t>
      </w:r>
      <w:r w:rsidRPr="001B459D">
        <w:rPr>
          <w:rtl/>
        </w:rPr>
        <w:t xml:space="preserve"> كما ذكره المحقّق الطوسي قدّس سره وغيره</w:t>
      </w:r>
      <w:r w:rsidR="00EC1238">
        <w:rPr>
          <w:rtl/>
        </w:rPr>
        <w:t>،</w:t>
      </w:r>
      <w:r w:rsidRPr="001B459D">
        <w:rPr>
          <w:rtl/>
        </w:rPr>
        <w:t xml:space="preserve"> وشبّهه العلاّمة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بالقدرة حيث إنّ تغيّر المقدور وفقدانه لا يوجب تغيّر القدرة</w:t>
      </w:r>
      <w:r w:rsidR="00EC1238">
        <w:rPr>
          <w:rtl/>
        </w:rPr>
        <w:t>،</w:t>
      </w:r>
      <w:r w:rsidRPr="001B459D">
        <w:rPr>
          <w:rtl/>
        </w:rPr>
        <w:t xml:space="preserve"> بل هي على حالها وإنّما المتغيّر به هو نسبة القدرة إلى المقدور المذكور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تغيّر العلم تابع لتغيّر المعلوم لا محالة</w:t>
      </w:r>
      <w:r w:rsidR="00EC1238">
        <w:rPr>
          <w:rtl/>
        </w:rPr>
        <w:t>،</w:t>
      </w:r>
      <w:r w:rsidRPr="001B459D">
        <w:rPr>
          <w:rtl/>
        </w:rPr>
        <w:t xml:space="preserve"> فإنّ العلم إمّا حصولي</w:t>
      </w:r>
      <w:r w:rsidR="00EC1238">
        <w:rPr>
          <w:rtl/>
        </w:rPr>
        <w:t>،</w:t>
      </w:r>
      <w:r w:rsidRPr="001B459D">
        <w:rPr>
          <w:rtl/>
        </w:rPr>
        <w:t xml:space="preserve"> وإمّا حضوري</w:t>
      </w:r>
      <w:r w:rsidR="00EC1238">
        <w:rPr>
          <w:rtl/>
        </w:rPr>
        <w:t>،</w:t>
      </w:r>
      <w:r w:rsidRPr="001B459D">
        <w:rPr>
          <w:rtl/>
        </w:rPr>
        <w:t xml:space="preserve"> أمّا الثاني فالعلم والمعلوم شيء واحد</w:t>
      </w:r>
      <w:r w:rsidR="00EC1238">
        <w:rPr>
          <w:rtl/>
        </w:rPr>
        <w:t>،</w:t>
      </w:r>
      <w:r w:rsidRPr="001B459D">
        <w:rPr>
          <w:rtl/>
        </w:rPr>
        <w:t xml:space="preserve"> ولا يعقل الانفكاك بينهما</w:t>
      </w:r>
      <w:r w:rsidR="00EC1238">
        <w:rPr>
          <w:rtl/>
        </w:rPr>
        <w:t>،</w:t>
      </w:r>
      <w:r w:rsidRPr="001B459D">
        <w:rPr>
          <w:rtl/>
        </w:rPr>
        <w:t xml:space="preserve"> وأمّا الأَوّل فإن كانت الصورة بعد تغيّر مطابقها باقيةً فهي كذب</w:t>
      </w:r>
      <w:r w:rsidR="00EC1238">
        <w:rPr>
          <w:rtl/>
        </w:rPr>
        <w:t>،</w:t>
      </w:r>
      <w:r w:rsidRPr="001B459D">
        <w:rPr>
          <w:rtl/>
        </w:rPr>
        <w:t xml:space="preserve"> وإلاّ فقد ثبت المطلوب</w:t>
      </w:r>
      <w:r w:rsidR="00EC1238">
        <w:rPr>
          <w:rtl/>
        </w:rPr>
        <w:t>،</w:t>
      </w:r>
      <w:r w:rsidRPr="001B459D">
        <w:rPr>
          <w:rtl/>
        </w:rPr>
        <w:t xml:space="preserve"> فحديث كونه ذا النسب لا نفس النسب لا يفيد أصلاً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للمحقّق الطوسي قدّس سره كلاماً حول المسألة لا بأس بذكره</w:t>
      </w:r>
      <w:r w:rsidR="00EC1238">
        <w:rPr>
          <w:rtl/>
        </w:rPr>
        <w:t>،</w:t>
      </w:r>
      <w:r w:rsidRPr="001B459D">
        <w:rPr>
          <w:rtl/>
        </w:rPr>
        <w:t xml:space="preserve"> قال في محكي شرح رسالة العلم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:</w:t>
      </w:r>
      <w:r w:rsidRPr="001B459D">
        <w:rPr>
          <w:rtl/>
        </w:rPr>
        <w:t xml:space="preserve"> وأمّا علم الباري بالجزئيات ففيه خلاف بين المتكلّمين والفلاسفة</w:t>
      </w:r>
      <w:r w:rsidR="00EC1238">
        <w:rPr>
          <w:rtl/>
        </w:rPr>
        <w:t>؛</w:t>
      </w:r>
      <w:r w:rsidRPr="001B459D">
        <w:rPr>
          <w:rtl/>
        </w:rPr>
        <w:t xml:space="preserve"> وذلك أنّ المتكلّمين قالوا</w:t>
      </w:r>
      <w:r w:rsidR="00EC1238">
        <w:rPr>
          <w:rtl/>
        </w:rPr>
        <w:t>:</w:t>
      </w:r>
      <w:r w:rsidRPr="001B459D">
        <w:rPr>
          <w:rtl/>
        </w:rPr>
        <w:t xml:space="preserve"> إنّ الباري تعالى يعلم الحادث اليومي</w:t>
      </w:r>
      <w:r w:rsidR="00EC1238">
        <w:rPr>
          <w:rtl/>
        </w:rPr>
        <w:t>،</w:t>
      </w:r>
      <w:r w:rsidRPr="001B459D">
        <w:rPr>
          <w:rtl/>
        </w:rPr>
        <w:t xml:space="preserve"> على الوجه الذي يعلم أحدنا أنّه موجود في هذا الوقت</w:t>
      </w:r>
      <w:r w:rsidR="00EC1238">
        <w:rPr>
          <w:rtl/>
        </w:rPr>
        <w:t>،</w:t>
      </w:r>
      <w:r w:rsidRPr="001B459D">
        <w:rPr>
          <w:rtl/>
        </w:rPr>
        <w:t xml:space="preserve"> ولم يكن موجوداً قبله</w:t>
      </w:r>
      <w:r w:rsidR="00EC1238">
        <w:rPr>
          <w:rtl/>
        </w:rPr>
        <w:t>،</w:t>
      </w:r>
      <w:r w:rsidRPr="001B459D">
        <w:rPr>
          <w:rtl/>
        </w:rPr>
        <w:t xml:space="preserve"> ويمكن أن يوجد أو لا يمكن</w:t>
      </w:r>
      <w:r w:rsidR="00EC1238">
        <w:rPr>
          <w:rtl/>
        </w:rPr>
        <w:t>،</w:t>
      </w:r>
      <w:r w:rsidRPr="001B459D">
        <w:rPr>
          <w:rtl/>
        </w:rPr>
        <w:t xml:space="preserve"> ثمّ إذا انتبهوا بوجوب التغيّر للعلم بالمتغيّرات حسب تغيّرها</w:t>
      </w:r>
      <w:r w:rsidR="00EC1238">
        <w:rPr>
          <w:rtl/>
        </w:rPr>
        <w:t>،</w:t>
      </w:r>
      <w:r w:rsidRPr="001B459D">
        <w:rPr>
          <w:rtl/>
        </w:rPr>
        <w:t xml:space="preserve"> التزم بعضهم جواز التغيّر في صفات الله تعالى أو في بعضها</w:t>
      </w:r>
      <w:r w:rsidR="00EC1238">
        <w:rPr>
          <w:rtl/>
        </w:rPr>
        <w:t>،</w:t>
      </w:r>
      <w:r w:rsidRPr="001B459D">
        <w:rPr>
          <w:rtl/>
        </w:rPr>
        <w:t xml:space="preserve"> فقال القائلون بالإضافات فقط</w:t>
      </w:r>
      <w:r w:rsidR="00EC1238">
        <w:rPr>
          <w:rtl/>
        </w:rPr>
        <w:t>:</w:t>
      </w:r>
      <w:r w:rsidRPr="001B459D">
        <w:rPr>
          <w:rtl/>
        </w:rPr>
        <w:t xml:space="preserve"> إنّ تغيّر الإضافات في الله جائز عند جميع العقلاء كالخالقية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(1) البحار 4 / 72.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(2) لاحظ شرح المواقف 3 / 63، وغيره</w:t>
      </w:r>
      <w:r w:rsidR="00EC1238">
        <w:rPr>
          <w:rtl/>
        </w:rPr>
        <w:t>.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(3) شرح التجريد / 176.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(4) الشوارق 2 / 256.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والرازقية الإضافة إلى كلّ شخص</w:t>
      </w:r>
      <w:r w:rsidR="00EC1238">
        <w:rPr>
          <w:rtl/>
        </w:rPr>
        <w:t>.</w:t>
      </w:r>
      <w:r w:rsidRPr="001B459D">
        <w:rPr>
          <w:rtl/>
        </w:rPr>
        <w:t xml:space="preserve"> وقال غيرهم</w:t>
      </w:r>
      <w:r w:rsidR="00EC1238">
        <w:rPr>
          <w:rtl/>
        </w:rPr>
        <w:t>:</w:t>
      </w:r>
      <w:r w:rsidRPr="001B459D">
        <w:rPr>
          <w:rtl/>
        </w:rPr>
        <w:t xml:space="preserve"> يجوز أن يكون ذاته محلاًّ للحوادث</w:t>
      </w:r>
      <w:r w:rsidR="00EC1238">
        <w:rPr>
          <w:rtl/>
        </w:rPr>
        <w:t>،</w:t>
      </w:r>
      <w:r w:rsidRPr="001B459D">
        <w:rPr>
          <w:rtl/>
        </w:rPr>
        <w:t xml:space="preserve"> كما جوّز طائفة من الحكماء كونه محلاًّ للحوادث</w:t>
      </w:r>
      <w:r w:rsidR="00EC1238">
        <w:rPr>
          <w:rtl/>
        </w:rPr>
        <w:t>،</w:t>
      </w:r>
      <w:r w:rsidRPr="001B459D">
        <w:rPr>
          <w:rtl/>
        </w:rPr>
        <w:t xml:space="preserve"> قابلاً للصور المعلومات الغير المتغيّرة</w:t>
      </w:r>
      <w:r w:rsidR="00EC1238">
        <w:rPr>
          <w:rtl/>
        </w:rPr>
        <w:t>،</w:t>
      </w:r>
      <w:r w:rsidRPr="001B459D">
        <w:rPr>
          <w:rtl/>
        </w:rPr>
        <w:t xml:space="preserve"> ولم يجوّز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التغيّر في صفاته في هذا الوضع</w:t>
      </w:r>
      <w:r w:rsidR="00EC1238">
        <w:rPr>
          <w:rtl/>
        </w:rPr>
        <w:t>،</w:t>
      </w:r>
      <w:r w:rsidRPr="001B459D">
        <w:rPr>
          <w:rtl/>
        </w:rPr>
        <w:t xml:space="preserve"> وأنكر التغيّر أصلاً وقال</w:t>
      </w:r>
      <w:r w:rsidR="00EC1238">
        <w:rPr>
          <w:rtl/>
        </w:rPr>
        <w:t>:</w:t>
      </w:r>
      <w:r w:rsidRPr="001B459D">
        <w:rPr>
          <w:rtl/>
        </w:rPr>
        <w:t xml:space="preserve"> العلم بما سيوجد هو العلم بوجوده عين وجوده</w:t>
      </w:r>
      <w:r w:rsidR="00EC1238">
        <w:rPr>
          <w:rtl/>
        </w:rPr>
        <w:t>،</w:t>
      </w:r>
      <w:r w:rsidRPr="001B459D">
        <w:rPr>
          <w:rtl/>
        </w:rPr>
        <w:t xml:space="preserve"> إلى أمثال ذلك من المتمسّكات الواهية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أمّا الحكماء فالظاهريون المنتسبون إليهم قالوا</w:t>
      </w:r>
      <w:r w:rsidR="00EC1238">
        <w:rPr>
          <w:rtl/>
        </w:rPr>
        <w:t>:</w:t>
      </w:r>
      <w:r w:rsidRPr="001B459D">
        <w:rPr>
          <w:rtl/>
        </w:rPr>
        <w:t xml:space="preserve"> إنّه تعالى عالم بالجزئيات على الوجه الكلّي لا على الوجه الجزئي</w:t>
      </w:r>
      <w:r w:rsidR="00EC1238">
        <w:rPr>
          <w:rtl/>
        </w:rPr>
        <w:t>،</w:t>
      </w:r>
      <w:r w:rsidRPr="001B459D">
        <w:rPr>
          <w:rtl/>
        </w:rPr>
        <w:t xml:space="preserve"> فقيل لهم</w:t>
      </w:r>
      <w:r w:rsidR="00EC1238">
        <w:rPr>
          <w:rtl/>
        </w:rPr>
        <w:t>:</w:t>
      </w:r>
      <w:r w:rsidRPr="001B459D">
        <w:rPr>
          <w:rtl/>
        </w:rPr>
        <w:t xml:space="preserve"> لا يمكن أن ينكر وجود الجزئيات على وجه الجزئية المتغيّرة</w:t>
      </w:r>
      <w:r w:rsidR="00EC1238">
        <w:rPr>
          <w:rtl/>
        </w:rPr>
        <w:t>،</w:t>
      </w:r>
      <w:r w:rsidRPr="001B459D">
        <w:rPr>
          <w:rtl/>
        </w:rPr>
        <w:t xml:space="preserve"> وكلّ موجود فهو في سلسلة الحاجة إلى الباري تعالى</w:t>
      </w:r>
      <w:r w:rsidR="00EC1238">
        <w:rPr>
          <w:rtl/>
        </w:rPr>
        <w:t>،</w:t>
      </w:r>
      <w:r w:rsidRPr="001B459D">
        <w:rPr>
          <w:rtl/>
        </w:rPr>
        <w:t xml:space="preserve"> الذي هو المبدأ والعلّة الأُولى</w:t>
      </w:r>
      <w:r w:rsidR="00EC1238">
        <w:rPr>
          <w:rtl/>
        </w:rPr>
        <w:t>،</w:t>
      </w:r>
      <w:r w:rsidRPr="001B459D">
        <w:rPr>
          <w:rtl/>
        </w:rPr>
        <w:t xml:space="preserve"> وعندكم أنّ العلم التامّ بالعلّة التامة يستلزم العلم التام بمعلولها</w:t>
      </w:r>
      <w:r w:rsidR="00EC1238">
        <w:rPr>
          <w:rtl/>
        </w:rPr>
        <w:t>،</w:t>
      </w:r>
      <w:r w:rsidRPr="001B459D">
        <w:rPr>
          <w:rtl/>
        </w:rPr>
        <w:t xml:space="preserve"> وأنّ علم الباري تعالى بذاته أتمّ العلوم</w:t>
      </w:r>
      <w:r w:rsidR="00EC1238">
        <w:rPr>
          <w:rtl/>
        </w:rPr>
        <w:t>،</w:t>
      </w:r>
      <w:r w:rsidRPr="001B459D">
        <w:rPr>
          <w:rtl/>
        </w:rPr>
        <w:t xml:space="preserve"> فأنتم بين أن تعترفوا بعلمه تعالى بالجزئيات على وجه الجزئية المتغيّرة</w:t>
      </w:r>
      <w:r w:rsidR="00EC1238">
        <w:rPr>
          <w:rtl/>
        </w:rPr>
        <w:t>،</w:t>
      </w:r>
      <w:r w:rsidRPr="001B459D">
        <w:rPr>
          <w:rtl/>
        </w:rPr>
        <w:t xml:space="preserve"> وبين أن تقرّوا بانثلام إحدى المقدمات المذكورة</w:t>
      </w:r>
      <w:r w:rsidR="00EC1238">
        <w:rPr>
          <w:rtl/>
        </w:rPr>
        <w:t>؛</w:t>
      </w:r>
      <w:r w:rsidRPr="001B459D">
        <w:rPr>
          <w:rtl/>
        </w:rPr>
        <w:t xml:space="preserve"> إذ من الممتنع أن يُستثنى من الأحكام الكلّية العقلية بعض جهاتها الداخلة فيها</w:t>
      </w:r>
      <w:r w:rsidR="00EC1238">
        <w:rPr>
          <w:rtl/>
        </w:rPr>
        <w:t>،</w:t>
      </w:r>
      <w:r w:rsidRPr="001B459D">
        <w:rPr>
          <w:rtl/>
        </w:rPr>
        <w:t xml:space="preserve"> كما يستثنى في الأحكام النقلية بعضها لتعارضها الأدلة السمعية</w:t>
      </w:r>
      <w:r w:rsidR="00EC1238">
        <w:rPr>
          <w:rtl/>
        </w:rPr>
        <w:t>،</w:t>
      </w:r>
      <w:r w:rsidRPr="001B459D">
        <w:rPr>
          <w:rtl/>
        </w:rPr>
        <w:t xml:space="preserve"> فهذه على المذاهب المشهورة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ما ذكره ابن سينا ونُقل عن أكثر الحكماء</w:t>
      </w:r>
      <w:r w:rsidR="00EC1238">
        <w:rPr>
          <w:rtl/>
        </w:rPr>
        <w:t>،</w:t>
      </w:r>
      <w:r w:rsidRPr="001B459D">
        <w:rPr>
          <w:rtl/>
        </w:rPr>
        <w:t xml:space="preserve"> من نفي علمه بالجزئيات على وجه جزئي</w:t>
      </w:r>
      <w:r w:rsidR="00EC1238">
        <w:rPr>
          <w:rtl/>
        </w:rPr>
        <w:t>،</w:t>
      </w:r>
      <w:r w:rsidRPr="001B459D">
        <w:rPr>
          <w:rtl/>
        </w:rPr>
        <w:t xml:space="preserve"> مبني على كون علمه تعالى حصولياً وبارتسام الصور</w:t>
      </w:r>
      <w:r w:rsidR="00EC1238">
        <w:rPr>
          <w:rtl/>
        </w:rPr>
        <w:t>،</w:t>
      </w:r>
      <w:r w:rsidRPr="001B459D">
        <w:rPr>
          <w:rtl/>
        </w:rPr>
        <w:t xml:space="preserve"> وعلى هذا يلزم التكثير في علمه أيضاً</w:t>
      </w:r>
      <w:r w:rsidR="00EC1238">
        <w:rPr>
          <w:rtl/>
        </w:rPr>
        <w:t>،</w:t>
      </w:r>
      <w:r w:rsidRPr="001B459D">
        <w:rPr>
          <w:rtl/>
        </w:rPr>
        <w:t xml:space="preserve"> وما أجيب عنه يشكل الاعتماد عليه</w:t>
      </w:r>
      <w:r w:rsidR="00EC1238">
        <w:rPr>
          <w:rtl/>
        </w:rPr>
        <w:t>،</w:t>
      </w:r>
      <w:r w:rsidRPr="001B459D">
        <w:rPr>
          <w:rtl/>
        </w:rPr>
        <w:t xml:space="preserve"> ولكن أسلفنا أنّ المستفاد من الأدلة</w:t>
      </w:r>
      <w:r w:rsidR="00EC1238">
        <w:rPr>
          <w:rtl/>
        </w:rPr>
        <w:t>،</w:t>
      </w:r>
      <w:r w:rsidRPr="001B459D">
        <w:rPr>
          <w:rtl/>
        </w:rPr>
        <w:t xml:space="preserve"> أنّ الله عالم أزلاً بجمع الأشياء إلى الأبد فقط</w:t>
      </w:r>
      <w:r w:rsidR="00EC1238">
        <w:rPr>
          <w:rtl/>
        </w:rPr>
        <w:t>،</w:t>
      </w:r>
      <w:r w:rsidRPr="001B459D">
        <w:rPr>
          <w:rtl/>
        </w:rPr>
        <w:t xml:space="preserve"> وأمّا كيفية هذا العلم فقد ذكرنا أنّها غير معلومة لنا</w:t>
      </w:r>
      <w:r w:rsidR="00EC1238">
        <w:rPr>
          <w:rtl/>
        </w:rPr>
        <w:t>،</w:t>
      </w:r>
      <w:r w:rsidRPr="001B459D">
        <w:rPr>
          <w:rtl/>
        </w:rPr>
        <w:t xml:space="preserve"> ولا يمكن إدراكها للممكن المحدود</w:t>
      </w:r>
      <w:r w:rsidR="00EC1238">
        <w:rPr>
          <w:rtl/>
        </w:rPr>
        <w:t>،</w:t>
      </w:r>
      <w:r w:rsidRPr="001B459D">
        <w:rPr>
          <w:rtl/>
        </w:rPr>
        <w:t xml:space="preserve"> فإنّ الإحاطة بعلمه عين الإحاطة بذاته المقدّسة</w:t>
      </w:r>
      <w:r w:rsidR="00EC1238">
        <w:rPr>
          <w:rtl/>
        </w:rPr>
        <w:t>،</w:t>
      </w:r>
      <w:r w:rsidRPr="001B459D">
        <w:rPr>
          <w:rtl/>
        </w:rPr>
        <w:t xml:space="preserve"> وهي مستحيل اتّفاقاً وبرهاناً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من ناحية</w:t>
      </w:r>
      <w:r w:rsidR="00EC1238">
        <w:rPr>
          <w:rtl/>
        </w:rPr>
        <w:t>،</w:t>
      </w:r>
      <w:r w:rsidRPr="001B459D">
        <w:rPr>
          <w:rtl/>
        </w:rPr>
        <w:t xml:space="preserve"> ومن ناحية أُخرى إنّا سنبرهن على إبطال العلم الحصولي</w:t>
      </w:r>
      <w:r w:rsidR="00EC1238">
        <w:rPr>
          <w:rtl/>
        </w:rPr>
        <w:t>،</w:t>
      </w:r>
      <w:r w:rsidRPr="001B459D">
        <w:rPr>
          <w:rtl/>
        </w:rPr>
        <w:t xml:space="preserve"> الذي تخيّله هذا القائل وأصحابه في مستأنف القول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لا موقع لهذا المسلك</w:t>
      </w:r>
      <w:r w:rsidR="00EC1238">
        <w:rPr>
          <w:rtl/>
        </w:rPr>
        <w:t>.</w:t>
      </w:r>
      <w:r w:rsidRPr="001B459D">
        <w:rPr>
          <w:rtl/>
        </w:rPr>
        <w:t xml:space="preserve"> ولعلّ ما ورد في الكتاب والسُنة من اتّصافه تعالى بالسميع والبصير يدفع هذا القول صريحاً فتأمل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وخلاصة المقال</w:t>
      </w:r>
      <w:r w:rsidR="00EC1238">
        <w:rPr>
          <w:rtl/>
        </w:rPr>
        <w:t>:</w:t>
      </w:r>
      <w:r w:rsidRPr="001B459D">
        <w:rPr>
          <w:rtl/>
        </w:rPr>
        <w:t xml:space="preserve"> أنّ علمه تعالى ليس بحصولي ولا بحضوري</w:t>
      </w:r>
      <w:r w:rsidR="00EC1238">
        <w:rPr>
          <w:rtl/>
        </w:rPr>
        <w:t>،</w:t>
      </w:r>
      <w:r w:rsidRPr="001B459D">
        <w:rPr>
          <w:rtl/>
        </w:rPr>
        <w:t xml:space="preserve"> بل إنّه عالم بالأشياء قاطبةً</w:t>
      </w:r>
      <w:r w:rsidR="00EC1238">
        <w:rPr>
          <w:rtl/>
        </w:rPr>
        <w:t>،</w:t>
      </w:r>
      <w:r w:rsidRPr="001B459D">
        <w:rPr>
          <w:rtl/>
        </w:rPr>
        <w:t xml:space="preserve"> وعلمه عين ذاته</w:t>
      </w:r>
      <w:r w:rsidR="00EC1238">
        <w:rPr>
          <w:rtl/>
        </w:rPr>
        <w:t>،</w:t>
      </w:r>
      <w:r w:rsidRPr="001B459D">
        <w:rPr>
          <w:rtl/>
        </w:rPr>
        <w:t xml:space="preserve"> فلابدّ حينئذٍ من أن لا يوجب تغيّر المعلوم</w:t>
      </w:r>
      <w:r w:rsidR="00EC1238">
        <w:rPr>
          <w:rtl/>
        </w:rPr>
        <w:t>،</w:t>
      </w:r>
      <w:r w:rsidRPr="001B459D">
        <w:rPr>
          <w:rtl/>
        </w:rPr>
        <w:t xml:space="preserve"> إلاّ تغيّراً في ناحية الإضافة والنسبة لا في العلم نفسه</w:t>
      </w:r>
      <w:r w:rsidR="00EC1238">
        <w:rPr>
          <w:rtl/>
        </w:rPr>
        <w:t>،</w:t>
      </w:r>
      <w:r w:rsidRPr="001B459D">
        <w:rPr>
          <w:rtl/>
        </w:rPr>
        <w:t xml:space="preserve"> كما في الجواب الثالث</w:t>
      </w:r>
      <w:r w:rsidR="00EC1238">
        <w:rPr>
          <w:rtl/>
        </w:rPr>
        <w:t>،</w:t>
      </w:r>
      <w:r w:rsidRPr="001B459D">
        <w:rPr>
          <w:rtl/>
        </w:rPr>
        <w:t xml:space="preserve"> فالجواب المذكور صحيح</w:t>
      </w:r>
      <w:r w:rsidR="00EC1238">
        <w:rPr>
          <w:rtl/>
        </w:rPr>
        <w:t>،</w:t>
      </w:r>
      <w:r w:rsidRPr="001B459D">
        <w:rPr>
          <w:rtl/>
        </w:rPr>
        <w:t xml:space="preserve"> لكن بعد إنكار انحصار العلم في الحصولي والحضوري</w:t>
      </w:r>
      <w:r w:rsidR="00EC1238">
        <w:rPr>
          <w:rtl/>
        </w:rPr>
        <w:t>،</w:t>
      </w:r>
      <w:r w:rsidRPr="001B459D">
        <w:rPr>
          <w:rtl/>
        </w:rPr>
        <w:t xml:space="preserve"> وإقامة البرهان على عموم علمه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الثامن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لا يعلم الأشياء قبل وجودها</w:t>
      </w:r>
      <w:r w:rsidR="00EC1238">
        <w:rPr>
          <w:rtl/>
        </w:rPr>
        <w:t>،</w:t>
      </w:r>
      <w:r w:rsidRPr="001B459D">
        <w:rPr>
          <w:rtl/>
        </w:rPr>
        <w:t xml:space="preserve"> نسبه الشهرستاني في المِلل والنِحل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إلى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في العبارة سقط قطعاً واشتباه لفظي أيضاً</w:t>
      </w:r>
      <w:r w:rsidR="00EC1238">
        <w:rPr>
          <w:rtl/>
        </w:rPr>
        <w:t>،</w:t>
      </w:r>
      <w:r w:rsidRPr="00A2437A">
        <w:rPr>
          <w:rtl/>
        </w:rPr>
        <w:t xml:space="preserve"> ولم يحضرني المصدر نفسه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 xml:space="preserve">(2) الفصل لابن حزم </w:t>
      </w:r>
      <w:r w:rsidR="00EC1238">
        <w:rPr>
          <w:rtl/>
        </w:rPr>
        <w:t>(</w:t>
      </w:r>
      <w:r w:rsidRPr="00A2437A">
        <w:rPr>
          <w:rtl/>
        </w:rPr>
        <w:t>الهامش</w:t>
      </w:r>
      <w:r w:rsidR="00EC1238">
        <w:rPr>
          <w:rtl/>
        </w:rPr>
        <w:t>)</w:t>
      </w:r>
      <w:r w:rsidRPr="00A2437A">
        <w:rPr>
          <w:rtl/>
        </w:rPr>
        <w:t xml:space="preserve"> 1 / 35.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هشام بن عمرو الغوطي القدري</w:t>
      </w:r>
      <w:r w:rsidR="00EC1238">
        <w:rPr>
          <w:rtl/>
        </w:rPr>
        <w:t>،</w:t>
      </w:r>
      <w:r w:rsidRPr="001B459D">
        <w:rPr>
          <w:rtl/>
        </w:rPr>
        <w:t xml:space="preserve"> والأصم من أصحابه</w:t>
      </w:r>
      <w:r w:rsidR="00EC1238">
        <w:rPr>
          <w:rtl/>
        </w:rPr>
        <w:t>،</w:t>
      </w:r>
      <w:r w:rsidRPr="001B459D">
        <w:rPr>
          <w:rtl/>
        </w:rPr>
        <w:t xml:space="preserve"> وأنّهما اتّفقا على أنّ الله تعالى يستحيل أن يكون عالماً بالأشياء قبل كونها</w:t>
      </w:r>
      <w:r w:rsidR="00EC1238">
        <w:rPr>
          <w:rtl/>
        </w:rPr>
        <w:t>،</w:t>
      </w:r>
      <w:r w:rsidRPr="001B459D">
        <w:rPr>
          <w:rtl/>
        </w:rPr>
        <w:t xml:space="preserve"> ومنعا كون المعدوم شيئاً</w:t>
      </w:r>
      <w:r w:rsidR="00EC1238">
        <w:rPr>
          <w:rtl/>
        </w:rPr>
        <w:t>.</w:t>
      </w:r>
      <w:r w:rsidRPr="001B459D">
        <w:rPr>
          <w:rtl/>
        </w:rPr>
        <w:t xml:space="preserve"> ونسبه إلى هشام بن الحكم وزرارة أيضاً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لا يجوز للمسلم المحقّق وللباحث المدقّق الاعتماد على كتاب الشهرستاني</w:t>
      </w:r>
      <w:r w:rsidR="00EC1238">
        <w:rPr>
          <w:rtl/>
        </w:rPr>
        <w:t>،</w:t>
      </w:r>
      <w:r w:rsidRPr="001B459D">
        <w:rPr>
          <w:rtl/>
        </w:rPr>
        <w:t xml:space="preserve"> فإنّه مشحون بالافتراءات والاشتباهات التي لا يمكن المسامحة فيها</w:t>
      </w:r>
      <w:r w:rsidR="00EC1238">
        <w:rPr>
          <w:rtl/>
        </w:rPr>
        <w:t>،</w:t>
      </w:r>
      <w:r w:rsidRPr="001B459D">
        <w:rPr>
          <w:rtl/>
        </w:rPr>
        <w:t xml:space="preserve"> وقد غلب عليه التعصّب فنسب إلى مخالفيه في مذهبه ما نسب</w:t>
      </w:r>
      <w:r w:rsidR="00EC1238">
        <w:rPr>
          <w:rtl/>
        </w:rPr>
        <w:t>،</w:t>
      </w:r>
      <w:r w:rsidRPr="001B459D">
        <w:rPr>
          <w:rtl/>
        </w:rPr>
        <w:t xml:space="preserve"> ونحن لا نحتمل أنّ زرارة قال بهذه المقالة الرديئة</w:t>
      </w:r>
      <w:r w:rsidR="00EC1238">
        <w:rPr>
          <w:rtl/>
        </w:rPr>
        <w:t>،</w:t>
      </w:r>
      <w:r w:rsidRPr="001B459D">
        <w:rPr>
          <w:rtl/>
        </w:rPr>
        <w:t xml:space="preserve"> ولا هشام بن الحكم بعد انقطاعه إلى الإمام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كيف وهو الذي يروي لنا عن الصيقل</w:t>
      </w:r>
      <w:r w:rsidR="00EC1238">
        <w:rPr>
          <w:rtl/>
        </w:rPr>
        <w:t>،</w:t>
      </w:r>
      <w:r w:rsidRPr="001B459D">
        <w:rPr>
          <w:rtl/>
        </w:rPr>
        <w:t xml:space="preserve"> عن الإمام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عن عيسى بن منصور</w:t>
      </w:r>
      <w:r w:rsidR="00EC1238">
        <w:rPr>
          <w:rtl/>
        </w:rPr>
        <w:t>،</w:t>
      </w:r>
      <w:r w:rsidRPr="001B459D">
        <w:rPr>
          <w:rtl/>
        </w:rPr>
        <w:t xml:space="preserve"> عن جابر الجعفي</w:t>
      </w:r>
      <w:r w:rsidR="00EC1238">
        <w:rPr>
          <w:rtl/>
        </w:rPr>
        <w:t>،</w:t>
      </w:r>
      <w:r w:rsidRPr="001B459D">
        <w:rPr>
          <w:rtl/>
        </w:rPr>
        <w:t xml:space="preserve"> عن الباقر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أنّ الله علم لا جهل فيه</w:t>
      </w:r>
      <w:r w:rsidR="00EC1238">
        <w:rPr>
          <w:rtl/>
        </w:rPr>
        <w:t>،</w:t>
      </w:r>
      <w:r w:rsidRPr="001B459D">
        <w:rPr>
          <w:rtl/>
        </w:rPr>
        <w:t xml:space="preserve"> وحياة لا موت فيه</w:t>
      </w:r>
      <w:r w:rsidR="00EC1238">
        <w:rPr>
          <w:rtl/>
        </w:rPr>
        <w:t>،</w:t>
      </w:r>
      <w:r w:rsidRPr="001B459D">
        <w:rPr>
          <w:rtl/>
        </w:rPr>
        <w:t xml:space="preserve"> ونور لا ظلمة فيه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؟</w:t>
      </w:r>
      <w:r w:rsidRPr="001B459D">
        <w:rPr>
          <w:rtl/>
        </w:rPr>
        <w:t>!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فإذا علم من إمامه أنّ العلم عين ذات الباري تعالى</w:t>
      </w:r>
      <w:r w:rsidR="00EC1238">
        <w:rPr>
          <w:rtl/>
        </w:rPr>
        <w:t>،</w:t>
      </w:r>
      <w:r w:rsidRPr="001B459D">
        <w:rPr>
          <w:rtl/>
        </w:rPr>
        <w:t xml:space="preserve"> فكيف يعتقد حدوث علمه</w:t>
      </w:r>
      <w:r w:rsidR="00EC1238">
        <w:rPr>
          <w:rtl/>
        </w:rPr>
        <w:t>؟</w:t>
      </w:r>
      <w:r w:rsidRPr="001B459D">
        <w:rPr>
          <w:rtl/>
        </w:rPr>
        <w:t xml:space="preserve"> وأيضاً قد مرّ روايته عن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بأنّ الله يعلم الحوادث قبل وجودها</w:t>
      </w:r>
      <w:r w:rsidR="00EC1238">
        <w:rPr>
          <w:rtl/>
        </w:rPr>
        <w:t>،</w:t>
      </w:r>
      <w:r w:rsidRPr="001B459D">
        <w:rPr>
          <w:rtl/>
        </w:rPr>
        <w:t xml:space="preserve"> لكن الشهرستاني لا يلتفت إلى ذلك</w:t>
      </w:r>
      <w:r w:rsidR="00EC1238">
        <w:rPr>
          <w:rtl/>
        </w:rPr>
        <w:t>،</w:t>
      </w:r>
      <w:r w:rsidRPr="001B459D">
        <w:rPr>
          <w:rtl/>
        </w:rPr>
        <w:t xml:space="preserve"> بل يريد أن يخترع مذهباً باسم الهشامية</w:t>
      </w:r>
      <w:r w:rsidR="00EC1238">
        <w:rPr>
          <w:rtl/>
        </w:rPr>
        <w:t>،</w:t>
      </w:r>
      <w:r w:rsidRPr="001B459D">
        <w:rPr>
          <w:rtl/>
        </w:rPr>
        <w:t xml:space="preserve"> ومذهباً باسم الزرارية وهكذا تكثيراً لفِرق الشيعة</w:t>
      </w:r>
      <w:r w:rsidR="00EC1238">
        <w:rPr>
          <w:rtl/>
        </w:rPr>
        <w:t>؛</w:t>
      </w:r>
      <w:r w:rsidRPr="001B459D">
        <w:rPr>
          <w:rtl/>
        </w:rPr>
        <w:t xml:space="preserve"> لأغراض غير خافية على المتأمّلين</w:t>
      </w:r>
      <w:r w:rsidR="00EC1238">
        <w:rPr>
          <w:rtl/>
        </w:rPr>
        <w:t>،</w:t>
      </w:r>
      <w:r w:rsidRPr="001B459D">
        <w:rPr>
          <w:rtl/>
        </w:rPr>
        <w:t xml:space="preserve"> وإلاّ فهشام وزرارة ويونس ومؤمن الطاق وأمثالهم من الأجلاّء والأعيان</w:t>
      </w:r>
      <w:r w:rsidR="00EC1238">
        <w:rPr>
          <w:rtl/>
        </w:rPr>
        <w:t>،</w:t>
      </w:r>
      <w:r w:rsidRPr="001B459D">
        <w:rPr>
          <w:rtl/>
        </w:rPr>
        <w:t xml:space="preserve"> ليسوا إلاّ من الفِرقة الإمامية المعتقدين بإمامة الاثني عشر إماماً من آل محمد </w:t>
      </w:r>
      <w:r w:rsidR="00EC1238">
        <w:rPr>
          <w:rtl/>
        </w:rPr>
        <w:t>(</w:t>
      </w:r>
      <w:r w:rsidRPr="001B459D">
        <w:rPr>
          <w:rtl/>
        </w:rPr>
        <w:t>صلى الله عليه وعليهم</w:t>
      </w:r>
      <w:r w:rsidR="00EC1238">
        <w:rPr>
          <w:rtl/>
        </w:rPr>
        <w:t>)،</w:t>
      </w:r>
      <w:r w:rsidRPr="001B459D">
        <w:rPr>
          <w:rtl/>
        </w:rPr>
        <w:t xml:space="preserve"> ولا وجود للهشامية والزرارية وأمثالهما من المذاهب المتخيّلة في خيال الشهرستاني</w:t>
      </w:r>
      <w:r w:rsidR="00EC1238">
        <w:rPr>
          <w:rtl/>
        </w:rPr>
        <w:t>،</w:t>
      </w:r>
      <w:r w:rsidRPr="001B459D">
        <w:rPr>
          <w:rtl/>
        </w:rPr>
        <w:t xml:space="preserve"> ومَن قلّده من متكلّمي الأشاعرة وغيرها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 هنا لا جزم لنا ولا ظن</w:t>
      </w:r>
      <w:r w:rsidR="00EC1238">
        <w:rPr>
          <w:rtl/>
        </w:rPr>
        <w:t>،</w:t>
      </w:r>
      <w:r w:rsidRPr="001B459D">
        <w:rPr>
          <w:rtl/>
        </w:rPr>
        <w:t xml:space="preserve"> بأنّ هشام بن عمرو الغوطي والأصم قالا بنفي علمه تعالى</w:t>
      </w:r>
      <w:r w:rsidR="00EC1238">
        <w:rPr>
          <w:rtl/>
        </w:rPr>
        <w:t>،</w:t>
      </w:r>
      <w:r w:rsidRPr="001B459D">
        <w:rPr>
          <w:rtl/>
        </w:rPr>
        <w:t xml:space="preserve"> غير أنّ الشيخ الأعظم المفيد قدّس سره نقل هذا القول عن الغوطي المذكور كما تقدّم</w:t>
      </w:r>
      <w:r w:rsidR="00EC1238">
        <w:rPr>
          <w:rtl/>
        </w:rPr>
        <w:t>،</w:t>
      </w:r>
      <w:r w:rsidRPr="001B459D">
        <w:rPr>
          <w:rtl/>
        </w:rPr>
        <w:t xml:space="preserve"> بل إنّ العلاّمة الحلي قدّس سره نقل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عن جمع من قدماء المتكلّمين</w:t>
      </w:r>
      <w:r w:rsidR="00EC1238">
        <w:rPr>
          <w:rtl/>
        </w:rPr>
        <w:t>،</w:t>
      </w:r>
      <w:r w:rsidRPr="001B459D">
        <w:rPr>
          <w:rtl/>
        </w:rPr>
        <w:t xml:space="preserve"> أنّه تعالى لا يعلم الموجود الزماني إلاّ عند وجوده</w:t>
      </w:r>
      <w:r w:rsidR="00EC1238">
        <w:rPr>
          <w:rtl/>
        </w:rPr>
        <w:t>،</w:t>
      </w:r>
      <w:r w:rsidRPr="001B459D">
        <w:rPr>
          <w:rtl/>
        </w:rPr>
        <w:t xml:space="preserve"> وهذا هو الذي اختاره السهروردي المقتول رئيس الفلاسفة الإشراقيين</w:t>
      </w:r>
      <w:r w:rsidR="00EC1238">
        <w:rPr>
          <w:rtl/>
        </w:rPr>
        <w:t>،</w:t>
      </w:r>
      <w:r w:rsidRPr="001B459D">
        <w:rPr>
          <w:rtl/>
        </w:rPr>
        <w:t xml:space="preserve"> قال اللاهيجي في شوارقه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:</w:t>
      </w:r>
      <w:r w:rsidRPr="001B459D">
        <w:rPr>
          <w:rtl/>
        </w:rPr>
        <w:t xml:space="preserve"> نفى صاحب الإشراق العلم المقدّم على الإيجادات كلّها مطلقاً</w:t>
      </w:r>
      <w:r w:rsidR="00EC1238">
        <w:rPr>
          <w:rtl/>
        </w:rPr>
        <w:t>،</w:t>
      </w:r>
      <w:r w:rsidRPr="001B459D">
        <w:rPr>
          <w:rtl/>
        </w:rPr>
        <w:t xml:space="preserve"> وأبطل العناية رأساً زعماً أنّ قبل كون الموجودات ووجودها ذهناً وخارجاً</w:t>
      </w:r>
      <w:r w:rsidR="00EC1238">
        <w:rPr>
          <w:rtl/>
        </w:rPr>
        <w:t>،</w:t>
      </w:r>
      <w:r w:rsidRPr="001B459D">
        <w:rPr>
          <w:rtl/>
        </w:rPr>
        <w:t xml:space="preserve"> كيف يتصوّر تحقّق العلم بها</w:t>
      </w:r>
      <w:r w:rsidR="00EC1238">
        <w:rPr>
          <w:rtl/>
        </w:rPr>
        <w:t>؟</w:t>
      </w:r>
      <w:r w:rsidRPr="001B459D">
        <w:rPr>
          <w:rtl/>
        </w:rPr>
        <w:t xml:space="preserve"> فإنّ العلم بها لا يتصوّر بدون وجودها ذهناً أو خارجاً</w:t>
      </w:r>
      <w:r w:rsidR="00EC1238">
        <w:rPr>
          <w:rtl/>
        </w:rPr>
        <w:t>؛</w:t>
      </w:r>
      <w:r w:rsidRPr="001B459D">
        <w:rPr>
          <w:rtl/>
        </w:rPr>
        <w:t xml:space="preserve"> ضرورة عدم تمايز المعدومات الصرفة</w:t>
      </w:r>
      <w:r w:rsidR="00EC1238">
        <w:rPr>
          <w:rtl/>
        </w:rPr>
        <w:t>،</w:t>
      </w:r>
      <w:r w:rsidRPr="001B459D">
        <w:rPr>
          <w:rtl/>
        </w:rPr>
        <w:t xml:space="preserve"> ولا يمكن وجود الموجودات قبل وجودها</w:t>
      </w:r>
      <w:r w:rsidR="00EC1238">
        <w:rPr>
          <w:rtl/>
        </w:rPr>
        <w:t>،</w:t>
      </w:r>
      <w:r w:rsidRPr="001B459D">
        <w:rPr>
          <w:rtl/>
        </w:rPr>
        <w:t xml:space="preserve"> أمّا خارجاً فظاهر</w:t>
      </w:r>
      <w:r w:rsidR="00EC1238">
        <w:rPr>
          <w:rtl/>
        </w:rPr>
        <w:t>،</w:t>
      </w:r>
      <w:r w:rsidRPr="001B459D">
        <w:rPr>
          <w:rtl/>
        </w:rPr>
        <w:t xml:space="preserve"> وأمّا ذهناً فللزم الكثرة في ذاته تعالى</w:t>
      </w:r>
      <w:r w:rsidR="00EC1238">
        <w:rPr>
          <w:rtl/>
        </w:rPr>
        <w:t>،</w:t>
      </w:r>
      <w:r w:rsidRPr="001B459D">
        <w:rPr>
          <w:rtl/>
        </w:rPr>
        <w:t xml:space="preserve"> فليس للواجب علم فعلي أصلاً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بحار الأنوار 4 / 84 نقلاً عن توحيد الصدوق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شرح قواعد العقائد / 45.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الشوارق 2 / 224.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وقال أيضاً</w:t>
      </w:r>
      <w:r w:rsidR="00EC1238">
        <w:rPr>
          <w:rtl/>
        </w:rPr>
        <w:t>:</w:t>
      </w:r>
      <w:r w:rsidRPr="001B459D">
        <w:rPr>
          <w:rtl/>
        </w:rPr>
        <w:t xml:space="preserve"> إنّه</w:t>
      </w:r>
      <w:r w:rsidR="008232D7">
        <w:rPr>
          <w:rtl/>
        </w:rPr>
        <w:t xml:space="preserve"> - </w:t>
      </w:r>
      <w:r w:rsidRPr="001B459D">
        <w:rPr>
          <w:rtl/>
        </w:rPr>
        <w:t>يعني صاحب الإشراق</w:t>
      </w:r>
      <w:r w:rsidR="008232D7">
        <w:rPr>
          <w:rtl/>
        </w:rPr>
        <w:t xml:space="preserve"> - </w:t>
      </w:r>
      <w:r w:rsidRPr="001B459D">
        <w:rPr>
          <w:rtl/>
        </w:rPr>
        <w:t>بعد إبطال العناية</w:t>
      </w:r>
      <w:r w:rsidR="00EC1238">
        <w:rPr>
          <w:rtl/>
        </w:rPr>
        <w:t>،</w:t>
      </w:r>
      <w:r w:rsidRPr="001B459D">
        <w:rPr>
          <w:rtl/>
        </w:rPr>
        <w:t xml:space="preserve"> جعل النظام المشاهد في عالَم الأجسام لازماً عن النظام الواقع فيما بين المفارقات العقلية الطولية والعرضية</w:t>
      </w:r>
      <w:r w:rsidR="00EC1238">
        <w:rPr>
          <w:rtl/>
        </w:rPr>
        <w:t>،</w:t>
      </w:r>
      <w:r w:rsidRPr="001B459D">
        <w:rPr>
          <w:rtl/>
        </w:rPr>
        <w:t xml:space="preserve"> وأضوائها المنعكسة عن بعضها إلى بعض</w:t>
      </w:r>
      <w:r w:rsidR="00EC1238">
        <w:rPr>
          <w:rtl/>
        </w:rPr>
        <w:t>،</w:t>
      </w:r>
      <w:r w:rsidRPr="001B459D">
        <w:rPr>
          <w:rtl/>
        </w:rPr>
        <w:t xml:space="preserve"> وجعل ذلك بدلاً عن العناية في سببية النظام</w:t>
      </w:r>
      <w:r w:rsidR="00EC1238">
        <w:rPr>
          <w:rtl/>
        </w:rPr>
        <w:t>،</w:t>
      </w:r>
      <w:r w:rsidRPr="001B459D">
        <w:rPr>
          <w:rtl/>
        </w:rPr>
        <w:t xml:space="preserve"> صرّح بذلك في حكمة الإشراق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وعلى قول هذا الإشراقي يبطل فاعليته تعالى الاختيارية</w:t>
      </w:r>
      <w:r w:rsidR="00EC1238">
        <w:rPr>
          <w:rtl/>
        </w:rPr>
        <w:t>،</w:t>
      </w:r>
      <w:r w:rsidRPr="001B459D">
        <w:rPr>
          <w:rtl/>
        </w:rPr>
        <w:t xml:space="preserve"> فإنّ المختار عند الفلاسفة هو الذي يسبق علمه فعله</w:t>
      </w:r>
      <w:r w:rsidR="00EC1238">
        <w:rPr>
          <w:rtl/>
        </w:rPr>
        <w:t>،</w:t>
      </w:r>
      <w:r w:rsidRPr="001B459D">
        <w:rPr>
          <w:rtl/>
        </w:rPr>
        <w:t xml:space="preserve"> وهذا الرجل ينكر سبق علمه</w:t>
      </w:r>
      <w:r w:rsidR="00EC1238">
        <w:rPr>
          <w:rtl/>
        </w:rPr>
        <w:t>،</w:t>
      </w:r>
      <w:r w:rsidRPr="001B459D">
        <w:rPr>
          <w:rtl/>
        </w:rPr>
        <w:t xml:space="preserve"> فيكون الله موجباً لا مختاراً</w:t>
      </w:r>
      <w:r w:rsidR="00EC1238">
        <w:rPr>
          <w:rtl/>
        </w:rPr>
        <w:t>،</w:t>
      </w:r>
      <w:r w:rsidRPr="001B459D">
        <w:rPr>
          <w:rtl/>
        </w:rPr>
        <w:t xml:space="preserve"> هذا مع أنّ هذا القول ينافي ما تسالم عليه الفلاسفة من عينية علمه لذاته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مَن حاول أن يصلح هذا القول ويدفع عنه الشناعة</w:t>
      </w:r>
      <w:r w:rsidR="00EC1238">
        <w:rPr>
          <w:rtl/>
        </w:rPr>
        <w:t>،</w:t>
      </w:r>
      <w:r w:rsidRPr="001B459D">
        <w:rPr>
          <w:rtl/>
        </w:rPr>
        <w:t xml:space="preserve"> فما أتى بشيء غير أن فضح نفسه</w:t>
      </w:r>
      <w:r w:rsidR="00EC1238">
        <w:rPr>
          <w:rtl/>
        </w:rPr>
        <w:t>،</w:t>
      </w:r>
      <w:r w:rsidRPr="001B459D">
        <w:rPr>
          <w:rtl/>
        </w:rPr>
        <w:t xml:space="preserve"> نعم ذكر السبزواري في حاشيته على الأسفار وفي شرح منظومته</w:t>
      </w:r>
      <w:r w:rsidR="00EC1238">
        <w:rPr>
          <w:rtl/>
        </w:rPr>
        <w:t>،</w:t>
      </w:r>
      <w:r w:rsidRPr="001B459D">
        <w:rPr>
          <w:rtl/>
        </w:rPr>
        <w:t xml:space="preserve"> أنّ هذا الإشراقي غير منكر للعلم الإجمالي</w:t>
      </w:r>
      <w:r w:rsidR="00EC1238">
        <w:rPr>
          <w:rtl/>
        </w:rPr>
        <w:t>،</w:t>
      </w:r>
      <w:r w:rsidRPr="001B459D">
        <w:rPr>
          <w:rtl/>
        </w:rPr>
        <w:t xml:space="preserve"> فإنّه متّفق عليه بين الإشراقيين والمشّائيين</w:t>
      </w:r>
      <w:r w:rsidR="00EC1238">
        <w:rPr>
          <w:rtl/>
        </w:rPr>
        <w:t>،</w:t>
      </w:r>
      <w:r w:rsidRPr="001B459D">
        <w:rPr>
          <w:rtl/>
        </w:rPr>
        <w:t xml:space="preserve"> وإنّما المنفي عنده العلم التفصيلي</w:t>
      </w:r>
      <w:r w:rsidR="00EC1238">
        <w:rPr>
          <w:rtl/>
        </w:rPr>
        <w:t>،</w:t>
      </w:r>
      <w:r w:rsidRPr="001B459D">
        <w:rPr>
          <w:rtl/>
        </w:rPr>
        <w:t xml:space="preserve"> لكن هذا شيء ذكره من جهة حسن ظنّه بهذا القائل</w:t>
      </w:r>
      <w:r w:rsidR="00EC1238">
        <w:rPr>
          <w:rtl/>
        </w:rPr>
        <w:t>،</w:t>
      </w:r>
      <w:r w:rsidRPr="001B459D">
        <w:rPr>
          <w:rtl/>
        </w:rPr>
        <w:t xml:space="preserve"> وإلاّ فهو صرّح في مطارحاته بإنكار العلم الإجمالي أيضاً</w:t>
      </w:r>
      <w:r w:rsidR="00EC1238">
        <w:rPr>
          <w:rtl/>
        </w:rPr>
        <w:t>،</w:t>
      </w:r>
      <w:r w:rsidRPr="001B459D">
        <w:rPr>
          <w:rtl/>
        </w:rPr>
        <w:t xml:space="preserve"> كما نقله صاحب الأسفار اعترف به</w:t>
      </w:r>
      <w:r w:rsidR="00EC1238">
        <w:rPr>
          <w:rtl/>
        </w:rPr>
        <w:t>،</w:t>
      </w:r>
      <w:r w:rsidRPr="001B459D">
        <w:rPr>
          <w:rtl/>
        </w:rPr>
        <w:t xml:space="preserve"> وكذا اللاهيجي في شوارقه</w:t>
      </w:r>
      <w:r w:rsidR="00EC1238">
        <w:rPr>
          <w:rtl/>
        </w:rPr>
        <w:t>،</w:t>
      </w:r>
      <w:r w:rsidRPr="001B459D">
        <w:rPr>
          <w:rtl/>
        </w:rPr>
        <w:t xml:space="preserve"> وأمّا ما ذكره هذا الموجّه</w:t>
      </w:r>
      <w:r w:rsidR="008232D7">
        <w:rPr>
          <w:rtl/>
        </w:rPr>
        <w:t xml:space="preserve"> - </w:t>
      </w:r>
      <w:r w:rsidRPr="001B459D">
        <w:rPr>
          <w:rtl/>
        </w:rPr>
        <w:t>أي السبزواري في حاشية الأسفار</w:t>
      </w:r>
      <w:r w:rsidR="008232D7">
        <w:rPr>
          <w:rtl/>
        </w:rPr>
        <w:t xml:space="preserve"> - </w:t>
      </w:r>
      <w:r w:rsidRPr="001B459D">
        <w:rPr>
          <w:rtl/>
        </w:rPr>
        <w:t>من أنّ مراده بالعلم الإجمالي الذي أنكره غير الإجمالي الكمالي</w:t>
      </w:r>
      <w:r w:rsidR="00EC1238">
        <w:rPr>
          <w:rtl/>
        </w:rPr>
        <w:t>،</w:t>
      </w:r>
      <w:r w:rsidRPr="001B459D">
        <w:rPr>
          <w:rtl/>
        </w:rPr>
        <w:t xml:space="preserve"> بل شيء آخر فهو أعرف بتوجيهه</w:t>
      </w:r>
      <w:r w:rsidR="00EC1238">
        <w:rPr>
          <w:rtl/>
        </w:rPr>
        <w:t>،</w:t>
      </w:r>
      <w:r w:rsidRPr="001B459D">
        <w:rPr>
          <w:rtl/>
        </w:rPr>
        <w:t xml:space="preserve"> بل في الأسفار في بحث مراتب علمه تعالى</w:t>
      </w:r>
      <w:r w:rsidR="00EC1238">
        <w:rPr>
          <w:rtl/>
        </w:rPr>
        <w:t>:</w:t>
      </w:r>
      <w:r w:rsidRPr="001B459D">
        <w:rPr>
          <w:rtl/>
        </w:rPr>
        <w:t xml:space="preserve"> نسبة إنكار العناية إلى أتباع الإشراقيين عموماً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وكأنّ الله سبحانه وتعالى طبع على قلب هذا الظلماني</w:t>
      </w:r>
      <w:r w:rsidR="00EC1238">
        <w:rPr>
          <w:rtl/>
        </w:rPr>
        <w:t>،</w:t>
      </w:r>
      <w:r w:rsidRPr="001B459D">
        <w:rPr>
          <w:rtl/>
        </w:rPr>
        <w:t xml:space="preserve"> حيث ما التفت إلى أنّ صدور العقول الطولية والعرضية التي تدبّر نظام العالم المتقن</w:t>
      </w:r>
      <w:r w:rsidR="00EC1238">
        <w:rPr>
          <w:rtl/>
        </w:rPr>
        <w:t>،</w:t>
      </w:r>
      <w:r w:rsidRPr="001B459D">
        <w:rPr>
          <w:rtl/>
        </w:rPr>
        <w:t xml:space="preserve"> أقوى دليل على علمه تعالى قبل صدورها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وأنت إذا علمت مقالة هذا الرجل الذي يتّبعه الفلاسفة الإشراقيون</w:t>
      </w:r>
      <w:r w:rsidR="00EC1238">
        <w:rPr>
          <w:rtl/>
        </w:rPr>
        <w:t>،</w:t>
      </w:r>
      <w:r w:rsidRPr="001B459D">
        <w:rPr>
          <w:rtl/>
        </w:rPr>
        <w:t xml:space="preserve"> ومسلك ابن سينا الذي يقلّده المشّاؤون فيما تقدّم وما سيأتي من صوره المخترعة</w:t>
      </w:r>
      <w:r w:rsidR="00EC1238">
        <w:rPr>
          <w:rtl/>
        </w:rPr>
        <w:t>،</w:t>
      </w:r>
      <w:r w:rsidRPr="001B459D">
        <w:rPr>
          <w:rtl/>
        </w:rPr>
        <w:t xml:space="preserve"> وقول صاحب الأسفار</w:t>
      </w:r>
      <w:r w:rsidR="00EC1238">
        <w:rPr>
          <w:rtl/>
        </w:rPr>
        <w:t>،</w:t>
      </w:r>
      <w:r w:rsidRPr="001B459D">
        <w:rPr>
          <w:rtl/>
        </w:rPr>
        <w:t xml:space="preserve"> الذي اقتدى به أرباب الفلسفة المتعالية حول بسيط الحقيقة</w:t>
      </w:r>
      <w:r w:rsidR="00EC1238">
        <w:rPr>
          <w:rtl/>
        </w:rPr>
        <w:t>،</w:t>
      </w:r>
      <w:r w:rsidRPr="001B459D">
        <w:rPr>
          <w:rtl/>
        </w:rPr>
        <w:t xml:space="preserve"> وحول جسميته تعالى</w:t>
      </w:r>
      <w:r w:rsidR="00EC1238">
        <w:rPr>
          <w:rtl/>
        </w:rPr>
        <w:t>،</w:t>
      </w:r>
      <w:r w:rsidRPr="001B459D">
        <w:rPr>
          <w:rtl/>
        </w:rPr>
        <w:t xml:space="preserve"> كما سننقله في المقصد الثالث إن شاء الله</w:t>
      </w:r>
      <w:r w:rsidR="00EC1238">
        <w:rPr>
          <w:rtl/>
        </w:rPr>
        <w:t>،</w:t>
      </w:r>
      <w:r w:rsidRPr="001B459D">
        <w:rPr>
          <w:rtl/>
        </w:rPr>
        <w:t xml:space="preserve"> تعلم أنّ ما يقولون حول فلسفتهم من إتقان مسائلها</w:t>
      </w:r>
      <w:r w:rsidR="00EC1238">
        <w:rPr>
          <w:rtl/>
        </w:rPr>
        <w:t>،</w:t>
      </w:r>
      <w:r w:rsidRPr="001B459D">
        <w:rPr>
          <w:rtl/>
        </w:rPr>
        <w:t xml:space="preserve"> ووصول أربابها إلى الكشف والشهود قعقعة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مسألة تحقّق علمه أزلاً</w:t>
      </w:r>
      <w:r w:rsidR="00EC1238">
        <w:rPr>
          <w:rtl/>
        </w:rPr>
        <w:t>،</w:t>
      </w:r>
      <w:r w:rsidRPr="001B459D">
        <w:rPr>
          <w:rtl/>
        </w:rPr>
        <w:t xml:space="preserve"> وعدم تحقّق المعلوم خارجاً وذهناً مع امتناع انفكاكهما</w:t>
      </w:r>
      <w:r w:rsidR="00EC1238">
        <w:rPr>
          <w:rtl/>
        </w:rPr>
        <w:t>،</w:t>
      </w:r>
      <w:r w:rsidRPr="001B459D">
        <w:rPr>
          <w:rtl/>
        </w:rPr>
        <w:t xml:space="preserve"> قد مرّ حلّها بوجه قطعي عقلي إجمالي</w:t>
      </w:r>
      <w:r w:rsidR="00EC1238">
        <w:rPr>
          <w:rtl/>
        </w:rPr>
        <w:t>،</w:t>
      </w:r>
      <w:r w:rsidRPr="001B459D">
        <w:rPr>
          <w:rtl/>
        </w:rPr>
        <w:t xml:space="preserve"> ونقلي تفصيلي</w:t>
      </w:r>
      <w:r w:rsidR="00EC1238">
        <w:rPr>
          <w:rtl/>
        </w:rPr>
        <w:t>،</w:t>
      </w:r>
      <w:r w:rsidRPr="001B459D">
        <w:rPr>
          <w:rtl/>
        </w:rPr>
        <w:t xml:space="preserve"> والإنصاف أنّ مسألة علمه تعالى مطلقاً ذات مصاعب كثيرة</w:t>
      </w:r>
      <w:r w:rsidR="00EC1238">
        <w:rPr>
          <w:rtl/>
        </w:rPr>
        <w:t>،</w:t>
      </w:r>
      <w:r w:rsidRPr="001B459D">
        <w:rPr>
          <w:rtl/>
        </w:rPr>
        <w:t xml:space="preserve"> قلَّ مَن يمكنه الوصول إليها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وممّن نُسب إليه هذا القول جهم بن صفوان وأصحابه</w:t>
      </w:r>
      <w:r w:rsidR="00EC1238">
        <w:rPr>
          <w:rtl/>
        </w:rPr>
        <w:t>،</w:t>
      </w:r>
      <w:r w:rsidRPr="001B459D">
        <w:rPr>
          <w:rtl/>
        </w:rPr>
        <w:t xml:space="preserve"> قالوا</w:t>
      </w:r>
      <w:r w:rsidR="00EC1238">
        <w:rPr>
          <w:rtl/>
        </w:rPr>
        <w:t>:</w:t>
      </w:r>
      <w:r w:rsidRPr="001B459D">
        <w:rPr>
          <w:rtl/>
        </w:rPr>
        <w:t xml:space="preserve"> إنّ الله لا يعلم الشيء قبل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وقوعه</w:t>
      </w:r>
      <w:r w:rsidR="00EC1238">
        <w:rPr>
          <w:rtl/>
        </w:rPr>
        <w:t>،</w:t>
      </w:r>
      <w:r w:rsidRPr="001B459D">
        <w:rPr>
          <w:rtl/>
        </w:rPr>
        <w:t xml:space="preserve"> وعلمه حادث لا في محل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وكذا أبو الحسن البصري على ما استفيد من كلامه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وممّن قال بهذا القول الشيخ أحمد الأحسائي على ما يظهر من كلماته في شرح العرشية وشرح المشاعر</w:t>
      </w:r>
      <w:r w:rsidR="00EC1238">
        <w:rPr>
          <w:rtl/>
        </w:rPr>
        <w:t>،</w:t>
      </w:r>
      <w:r w:rsidRPr="001B459D">
        <w:rPr>
          <w:rtl/>
        </w:rPr>
        <w:t xml:space="preserve"> وبعض كلماته صريح في ذلك</w:t>
      </w:r>
      <w:r w:rsidR="00EC1238">
        <w:rPr>
          <w:rtl/>
        </w:rPr>
        <w:t>،</w:t>
      </w:r>
      <w:r w:rsidRPr="001B459D">
        <w:rPr>
          <w:rtl/>
        </w:rPr>
        <w:t xml:space="preserve"> وكذا من كلامه في محكي شرح رسالة الكاشاني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وحاصل ما استفدناه من كلامه من الدليل تصحيح دعواه وجوه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العلم في الواجب والممكن عين المعلوم</w:t>
      </w:r>
      <w:r w:rsidR="00EC1238">
        <w:rPr>
          <w:rtl/>
        </w:rPr>
        <w:t>،</w:t>
      </w:r>
      <w:r w:rsidRPr="001B459D">
        <w:rPr>
          <w:rtl/>
        </w:rPr>
        <w:t xml:space="preserve"> فلا يعقل تقدّم العلم على معلومه</w:t>
      </w:r>
      <w:r w:rsidR="00EC1238">
        <w:rPr>
          <w:rtl/>
        </w:rPr>
        <w:t>،</w:t>
      </w:r>
      <w:r w:rsidRPr="001B459D">
        <w:rPr>
          <w:rtl/>
        </w:rPr>
        <w:t xml:space="preserve"> وحيث لا معلوم موجَد في الأزل فلا علم به أيضاً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علمه عين ذاته</w:t>
      </w:r>
      <w:r w:rsidR="00EC1238">
        <w:rPr>
          <w:rtl/>
        </w:rPr>
        <w:t>،</w:t>
      </w:r>
      <w:r w:rsidRPr="001B459D">
        <w:rPr>
          <w:rtl/>
        </w:rPr>
        <w:t xml:space="preserve"> فكما أنّ تحقّق الممكنات في ذاته في الأزل محال فكذا العلم بها محال</w:t>
      </w:r>
      <w:r w:rsidR="00EC1238">
        <w:rPr>
          <w:rtl/>
        </w:rPr>
        <w:t>؛</w:t>
      </w:r>
      <w:r w:rsidRPr="001B459D">
        <w:rPr>
          <w:rtl/>
        </w:rPr>
        <w:t xml:space="preserve"> لِما مرّ من وحدة العلم والمعلوم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شرط العلم المطابقة مع المعلوم وتطبيقه عليه</w:t>
      </w:r>
      <w:r w:rsidR="00EC1238">
        <w:rPr>
          <w:rtl/>
        </w:rPr>
        <w:t>،</w:t>
      </w:r>
      <w:r w:rsidRPr="001B459D">
        <w:rPr>
          <w:rtl/>
        </w:rPr>
        <w:t xml:space="preserve"> وبما أنّ علمه عين ذاته</w:t>
      </w:r>
      <w:r w:rsidR="00EC1238">
        <w:rPr>
          <w:rtl/>
        </w:rPr>
        <w:t>،</w:t>
      </w:r>
      <w:r w:rsidRPr="001B459D">
        <w:rPr>
          <w:rtl/>
        </w:rPr>
        <w:t xml:space="preserve"> لا يعقل تطبيقه على المعلوم الممكن</w:t>
      </w:r>
      <w:r w:rsidR="00EC1238">
        <w:rPr>
          <w:rtl/>
        </w:rPr>
        <w:t>،</w:t>
      </w:r>
      <w:r w:rsidRPr="001B459D">
        <w:rPr>
          <w:rtl/>
        </w:rPr>
        <w:t xml:space="preserve"> بل بينهما مباينة صرفة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علمه بالأشياء أزلاً يستلزم أزلية الحوادث</w:t>
      </w:r>
      <w:r w:rsidR="00EC1238">
        <w:rPr>
          <w:rtl/>
        </w:rPr>
        <w:t>،</w:t>
      </w:r>
      <w:r w:rsidRPr="001B459D">
        <w:rPr>
          <w:rtl/>
        </w:rPr>
        <w:t xml:space="preserve"> وبطلان التالي يكفي لبطلان المقدّم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تعالى غير محدود</w:t>
      </w:r>
      <w:r w:rsidR="00EC1238">
        <w:rPr>
          <w:rtl/>
        </w:rPr>
        <w:t>،</w:t>
      </w:r>
      <w:r w:rsidRPr="001B459D">
        <w:rPr>
          <w:rtl/>
        </w:rPr>
        <w:t xml:space="preserve"> فإذا كان عالماً بما سواه أزلاً</w:t>
      </w:r>
      <w:r w:rsidR="00EC1238">
        <w:rPr>
          <w:rtl/>
        </w:rPr>
        <w:t>،</w:t>
      </w:r>
      <w:r w:rsidRPr="001B459D">
        <w:rPr>
          <w:rtl/>
        </w:rPr>
        <w:t xml:space="preserve"> يلزم أن يعلم تحديد نفسه كي يمتاز عن غيره</w:t>
      </w:r>
      <w:r w:rsidR="00EC1238">
        <w:rPr>
          <w:rtl/>
        </w:rPr>
        <w:t>،</w:t>
      </w:r>
      <w:r w:rsidRPr="001B459D">
        <w:rPr>
          <w:rtl/>
        </w:rPr>
        <w:t xml:space="preserve"> وفساد الثاني يكشف عن بطلان الأَوّل</w:t>
      </w:r>
      <w:r w:rsidR="00EC1238">
        <w:rPr>
          <w:rtl/>
        </w:rPr>
        <w:t>.</w:t>
      </w:r>
    </w:p>
    <w:p w:rsidR="001B459D" w:rsidRPr="00A2437A" w:rsidRDefault="001B459D" w:rsidP="008232D7">
      <w:pPr>
        <w:pStyle w:val="libNormal"/>
        <w:rPr>
          <w:rtl/>
        </w:rPr>
      </w:pPr>
      <w:r w:rsidRPr="001646A8">
        <w:rPr>
          <w:rtl/>
        </w:rPr>
        <w:t>السادس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وَيَعْبُدُونَ مِن دُونِ اللّهِ مَا لاَ يَضُرُّهُمْ وَلاَ يَنفَعُهُمْ وَيَقُولُونَ هَؤُلاء شُفَعَاؤُنَا عِندَ اللّهِ قُلْ أَتُنَبِّئُونَ اللّهَ بِمَا لاَ يَعْلَمُ فِي السَّمَاوَاتِ وَلاَ فِي الأَرْضِ</w:t>
      </w:r>
      <w:r w:rsidR="00EC1238">
        <w:rPr>
          <w:rStyle w:val="libAieChar"/>
          <w:rFonts w:hint="cs"/>
          <w:rtl/>
        </w:rPr>
        <w:t>.</w:t>
      </w:r>
      <w:r w:rsidRPr="001B459D">
        <w:rPr>
          <w:rStyle w:val="libAieChar"/>
          <w:rFonts w:hint="cs"/>
          <w:rtl/>
        </w:rPr>
        <w:t>..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وقوله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وَجَعَلُواْ لِلّهِ شُرَكَاء قُلْ سَمُّوهُمْ أَمْ تُنَبِّئُونَهُ بِمَا لاَ يَعْلَمُ فِي الأَرْضِ أَم بِظَاهِرٍ مِّنَ الْقَوْلِ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فأخبر أنّه تعالى لا يعلم له شريكاً</w:t>
      </w:r>
      <w:r w:rsidR="00EC1238">
        <w:rPr>
          <w:rtl/>
        </w:rPr>
        <w:t>،</w:t>
      </w:r>
      <w:r w:rsidRPr="001B459D">
        <w:rPr>
          <w:rtl/>
        </w:rPr>
        <w:t xml:space="preserve"> ووجود شيء من كلّ ما سواه في الأزل محال</w:t>
      </w:r>
      <w:r w:rsidR="00EC1238">
        <w:rPr>
          <w:rtl/>
        </w:rPr>
        <w:t>،</w:t>
      </w:r>
      <w:r w:rsidRPr="001B459D">
        <w:rPr>
          <w:rtl/>
        </w:rPr>
        <w:t xml:space="preserve"> كوجود الشريك للباري</w:t>
      </w:r>
      <w:r w:rsidR="00EC1238">
        <w:rPr>
          <w:rtl/>
        </w:rPr>
        <w:t>،</w:t>
      </w:r>
      <w:r w:rsidRPr="001B459D">
        <w:rPr>
          <w:rtl/>
        </w:rPr>
        <w:t xml:space="preserve"> فكما جاز أنّه لا يعلم له في الأزل شريكاً</w:t>
      </w:r>
      <w:r w:rsidR="00EC1238">
        <w:rPr>
          <w:rtl/>
        </w:rPr>
        <w:t>،</w:t>
      </w:r>
      <w:r w:rsidRPr="001B459D">
        <w:rPr>
          <w:rtl/>
        </w:rPr>
        <w:t xml:space="preserve"> جاز أنّه لا يعلم في الأزل غيره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ومثلهما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وَلَوْ عَلِمَ اللّهُ فِيهِمْ خَيْراً لأسْمَعَهُمْ</w:t>
      </w:r>
      <w:r w:rsidR="00EC1238">
        <w:rPr>
          <w:rStyle w:val="libAieChar"/>
          <w:rFonts w:hint="cs"/>
          <w:rtl/>
        </w:rPr>
        <w:t>.</w:t>
      </w:r>
      <w:r w:rsidRPr="001B459D">
        <w:rPr>
          <w:rStyle w:val="libAieChar"/>
          <w:rFonts w:hint="cs"/>
          <w:rtl/>
        </w:rPr>
        <w:t>..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السابع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رواية أبي بصير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(7)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سمعت أبا عبد الله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لم يزل الله</w:t>
      </w:r>
      <w:r w:rsidR="008232D7">
        <w:rPr>
          <w:rtl/>
        </w:rPr>
        <w:t xml:space="preserve"> - </w:t>
      </w:r>
      <w:r w:rsidRPr="001B459D">
        <w:rPr>
          <w:rtl/>
        </w:rPr>
        <w:t>عزّ وجلّ ربّنا</w:t>
      </w:r>
      <w:r w:rsidR="008232D7">
        <w:rPr>
          <w:rtl/>
        </w:rPr>
        <w:t xml:space="preserve"> - </w:t>
      </w:r>
      <w:r w:rsidRPr="001B459D">
        <w:rPr>
          <w:rtl/>
        </w:rPr>
        <w:t>والعلم ذاته ولا معلوم</w:t>
      </w:r>
      <w:r w:rsidR="00EC1238">
        <w:rPr>
          <w:rtl/>
        </w:rPr>
        <w:t>،</w:t>
      </w:r>
      <w:r w:rsidRPr="001B459D">
        <w:rPr>
          <w:rtl/>
        </w:rPr>
        <w:t xml:space="preserve"> والسمع ذاته لا مسموع</w:t>
      </w:r>
      <w:r w:rsidR="00EC1238">
        <w:rPr>
          <w:rtl/>
        </w:rPr>
        <w:t>،</w:t>
      </w:r>
      <w:r w:rsidRPr="001B459D">
        <w:rPr>
          <w:rtl/>
        </w:rPr>
        <w:t xml:space="preserve"> والبصر ذاته ولا مبصَر</w:t>
      </w:r>
      <w:r w:rsidR="00EC1238">
        <w:rPr>
          <w:rtl/>
        </w:rPr>
        <w:t>،</w:t>
      </w:r>
      <w:r w:rsidRPr="001B459D">
        <w:rPr>
          <w:rtl/>
        </w:rPr>
        <w:t xml:space="preserve"> والقدرة ذاته ولا مقدور</w:t>
      </w:r>
      <w:r w:rsidR="00EC1238">
        <w:rPr>
          <w:rtl/>
        </w:rPr>
        <w:t>،</w:t>
      </w:r>
      <w:r w:rsidRPr="001B459D">
        <w:rPr>
          <w:rtl/>
        </w:rPr>
        <w:t xml:space="preserve"> فلمّا أحدث الأشياء وكان المعلوم</w:t>
      </w:r>
      <w:r w:rsidR="00EC1238">
        <w:rPr>
          <w:rtl/>
        </w:rPr>
        <w:t>،</w:t>
      </w:r>
      <w:r w:rsidRPr="001B459D">
        <w:rPr>
          <w:rtl/>
        </w:rPr>
        <w:t xml:space="preserve"> وقع العلم منه على المعلوم</w:t>
      </w:r>
      <w:r w:rsidR="00EC1238">
        <w:rPr>
          <w:rtl/>
        </w:rPr>
        <w:t>،</w:t>
      </w:r>
      <w:r w:rsidRPr="001B459D">
        <w:rPr>
          <w:rtl/>
        </w:rPr>
        <w:t xml:space="preserve"> والسمع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الأنوار النعمانية وشرح المشاعر</w:t>
      </w:r>
      <w:r w:rsidR="00EC1238">
        <w:rPr>
          <w:rtl/>
        </w:rPr>
        <w:t>،</w:t>
      </w:r>
      <w:r w:rsidRPr="00A2437A">
        <w:rPr>
          <w:rtl/>
        </w:rPr>
        <w:t xml:space="preserve"> وقد تقدّم حكايته عنه في كلام المفيد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لاحظ شرح المواقف 3 / 64.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الحاكي هو صاحب كفاية الموحّدين في المجلّد الأَوّل منها</w:t>
      </w:r>
      <w:r w:rsidR="00EC1238">
        <w:rPr>
          <w:rtl/>
        </w:rPr>
        <w:t>.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(4) يونس 10 / 18.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(5) الرعد 13 / 33.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(6) الأنفال 8 / 23.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(7) أُصول الكافي 1 / 107.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8232D7">
        <w:rPr>
          <w:rtl/>
        </w:rPr>
        <w:lastRenderedPageBreak/>
        <w:t>على المسموع</w:t>
      </w:r>
      <w:r w:rsidR="00EC1238">
        <w:rPr>
          <w:rtl/>
        </w:rPr>
        <w:t>،</w:t>
      </w:r>
      <w:r w:rsidRPr="008232D7">
        <w:rPr>
          <w:rtl/>
        </w:rPr>
        <w:t xml:space="preserve"> والبصر على المبصَر</w:t>
      </w:r>
      <w:r w:rsidR="00EC1238">
        <w:rPr>
          <w:rtl/>
        </w:rPr>
        <w:t>،</w:t>
      </w:r>
      <w:r w:rsidRPr="008232D7">
        <w:rPr>
          <w:rtl/>
        </w:rPr>
        <w:t xml:space="preserve"> والقدرة على المقدور</w:t>
      </w:r>
      <w:r w:rsidR="00EC1238">
        <w:rPr>
          <w:rtl/>
        </w:rPr>
        <w:t>.</w:t>
      </w:r>
      <w:r w:rsidRPr="008232D7">
        <w:rPr>
          <w:rtl/>
        </w:rPr>
        <w:t>.. إلخ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ورواية حمّاد بن عيسى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سألت أبا عبد الله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فقلت</w:t>
      </w:r>
      <w:r w:rsidR="00EC1238">
        <w:rPr>
          <w:rtl/>
        </w:rPr>
        <w:t>:</w:t>
      </w:r>
      <w:r w:rsidRPr="001B459D">
        <w:rPr>
          <w:rtl/>
        </w:rPr>
        <w:t xml:space="preserve"> لم يزل يعلم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أنّى يكون ذلك ولا معلوم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فلم يزل الله يسمع</w:t>
      </w:r>
      <w:r w:rsidR="00EC1238">
        <w:rPr>
          <w:rtl/>
        </w:rPr>
        <w:t>؟</w:t>
      </w:r>
      <w:r w:rsidRPr="001B459D">
        <w:rPr>
          <w:rtl/>
        </w:rPr>
        <w:t xml:space="preserve"> قال أنّى يكون ذلك ولا مسموع</w:t>
      </w:r>
      <w:r w:rsidR="00EC1238">
        <w:rPr>
          <w:rtl/>
        </w:rPr>
        <w:t>.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فلم يزل الله يبصر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أنّى يكون ذلك ولا مبصَر</w:t>
      </w:r>
      <w:r w:rsidR="00EC1238">
        <w:rPr>
          <w:rtl/>
        </w:rPr>
        <w:t>.</w:t>
      </w:r>
      <w:r w:rsidRPr="001B459D">
        <w:rPr>
          <w:rtl/>
        </w:rPr>
        <w:t xml:space="preserve"> ثمّ قال</w:t>
      </w:r>
      <w:r w:rsidR="00EC1238">
        <w:rPr>
          <w:rtl/>
        </w:rPr>
        <w:t>:</w:t>
      </w:r>
      <w:r w:rsidRPr="001B459D">
        <w:rPr>
          <w:rtl/>
        </w:rPr>
        <w:t xml:space="preserve"> ولم يزل الله عليماً سميعاً بصيراً ذات علامة سميعة بصيرة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هذه الوجوه واضحة البطلان لائحة الفساد</w:t>
      </w:r>
      <w:r w:rsidR="00EC1238">
        <w:rPr>
          <w:rtl/>
        </w:rPr>
        <w:t>،</w:t>
      </w:r>
      <w:r w:rsidRPr="001B459D">
        <w:rPr>
          <w:rtl/>
        </w:rPr>
        <w:t xml:space="preserve"> بل لا ينبغي صدورها عن أصاغر أهل العلم</w:t>
      </w:r>
      <w:r w:rsidR="00EC1238">
        <w:rPr>
          <w:rtl/>
        </w:rPr>
        <w:t>،</w:t>
      </w:r>
      <w:r w:rsidRPr="001B459D">
        <w:rPr>
          <w:rtl/>
        </w:rPr>
        <w:t xml:space="preserve"> ولمزيد الوضوح نقول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أمّا الوجه الأَوّل</w:t>
      </w:r>
      <w:r w:rsidR="00EC1238">
        <w:rPr>
          <w:rtl/>
        </w:rPr>
        <w:t>،</w:t>
      </w:r>
      <w:r w:rsidRPr="001B459D">
        <w:rPr>
          <w:rtl/>
        </w:rPr>
        <w:t xml:space="preserve"> ففيه ما مرّ من أنّ علمه عين ذاته</w:t>
      </w:r>
      <w:r w:rsidR="00EC1238">
        <w:rPr>
          <w:rtl/>
        </w:rPr>
        <w:t>،</w:t>
      </w:r>
      <w:r w:rsidRPr="001B459D">
        <w:rPr>
          <w:rtl/>
        </w:rPr>
        <w:t xml:space="preserve"> ولكن له نسبة إلى المعلومات</w:t>
      </w:r>
      <w:r w:rsidR="00EC1238">
        <w:rPr>
          <w:rtl/>
        </w:rPr>
        <w:t>،</w:t>
      </w:r>
      <w:r w:rsidRPr="001B459D">
        <w:rPr>
          <w:rtl/>
        </w:rPr>
        <w:t xml:space="preserve"> فما ذكره من اتّحاده مع المعلوم غير صحيح</w:t>
      </w:r>
      <w:r w:rsidR="00EC1238">
        <w:rPr>
          <w:rtl/>
        </w:rPr>
        <w:t>،</w:t>
      </w:r>
      <w:r w:rsidRPr="001B459D">
        <w:rPr>
          <w:rtl/>
        </w:rPr>
        <w:t xml:space="preserve"> بل لا نسلّمه في العلم الممكن فضلاً عن العلم الواجب</w:t>
      </w:r>
      <w:r w:rsidR="00EC1238">
        <w:rPr>
          <w:rtl/>
        </w:rPr>
        <w:t>،</w:t>
      </w:r>
      <w:r w:rsidRPr="001B459D">
        <w:rPr>
          <w:rtl/>
        </w:rPr>
        <w:t xml:space="preserve"> وأمّا أنّه كيف يعلم الشيء قبل وجوده</w:t>
      </w:r>
      <w:r w:rsidR="00EC1238">
        <w:rPr>
          <w:rtl/>
        </w:rPr>
        <w:t>؟</w:t>
      </w:r>
      <w:r w:rsidRPr="001B459D">
        <w:rPr>
          <w:rtl/>
        </w:rPr>
        <w:t xml:space="preserve"> فقد تقدّم بيانه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الثاني</w:t>
      </w:r>
      <w:r w:rsidR="00EC1238">
        <w:rPr>
          <w:rtl/>
        </w:rPr>
        <w:t>،</w:t>
      </w:r>
      <w:r w:rsidRPr="001B459D">
        <w:rPr>
          <w:rtl/>
        </w:rPr>
        <w:t xml:space="preserve"> فقد اتّضح بطلانه من إبطال الوجه الأَوّل</w:t>
      </w:r>
      <w:r w:rsidR="00EC1238">
        <w:rPr>
          <w:rtl/>
        </w:rPr>
        <w:t>،</w:t>
      </w:r>
      <w:r w:rsidRPr="001B459D">
        <w:rPr>
          <w:rtl/>
        </w:rPr>
        <w:t xml:space="preserve"> مع أنّ لازمه هو نفي علمه مطلقاً حتى فيما لا يزال</w:t>
      </w:r>
      <w:r w:rsidR="00EC1238">
        <w:rPr>
          <w:rtl/>
        </w:rPr>
        <w:t>،</w:t>
      </w:r>
      <w:r w:rsidRPr="001B459D">
        <w:rPr>
          <w:rtl/>
        </w:rPr>
        <w:t xml:space="preserve"> فإنّ تحقّق الكثرة فيه تعالى محال أبداً وأزلاً</w:t>
      </w:r>
      <w:r w:rsidR="00EC1238">
        <w:rPr>
          <w:rtl/>
        </w:rPr>
        <w:t>،</w:t>
      </w:r>
      <w:r w:rsidRPr="001B459D">
        <w:rPr>
          <w:rtl/>
        </w:rPr>
        <w:t xml:space="preserve"> والاعتذار بأنّ انكشاف الحادث بالعلم الذاتي مردود بأنّ هذا يؤدّي إلى بطلان فاعليّته الاختيارية</w:t>
      </w:r>
      <w:r w:rsidR="00EC1238">
        <w:rPr>
          <w:rtl/>
        </w:rPr>
        <w:t>،</w:t>
      </w:r>
      <w:r w:rsidRPr="001B459D">
        <w:rPr>
          <w:rtl/>
        </w:rPr>
        <w:t xml:space="preserve"> بل مآله إلى قول المادين</w:t>
      </w:r>
      <w:r w:rsidR="00EC1238">
        <w:rPr>
          <w:rtl/>
        </w:rPr>
        <w:t>،</w:t>
      </w:r>
      <w:r w:rsidRPr="001B459D">
        <w:rPr>
          <w:rtl/>
        </w:rPr>
        <w:t xml:space="preserve"> وأنّ مَن لا علم سابق له على فعله بفعله كيف يوجد مثل هذا النظام المحكم المتقن</w:t>
      </w:r>
      <w:r w:rsidR="00EC1238">
        <w:rPr>
          <w:rtl/>
        </w:rPr>
        <w:t>؟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وهذا الكلام جارٍ على الوجه الثالث أيضاً</w:t>
      </w:r>
      <w:r w:rsidR="00EC1238">
        <w:rPr>
          <w:rtl/>
        </w:rPr>
        <w:t>،</w:t>
      </w:r>
      <w:r w:rsidRPr="001B459D">
        <w:rPr>
          <w:rtl/>
        </w:rPr>
        <w:t xml:space="preserve"> مع أنّه مزيّف بأنّ معنى المطابقة والوقوع هو انكشاف الشيء عند العالم</w:t>
      </w:r>
      <w:r w:rsidR="00EC1238">
        <w:rPr>
          <w:rtl/>
        </w:rPr>
        <w:t>،</w:t>
      </w:r>
      <w:r w:rsidRPr="001B459D">
        <w:rPr>
          <w:rtl/>
        </w:rPr>
        <w:t xml:space="preserve"> لا المطابقة والوقوع الخارجيين</w:t>
      </w:r>
      <w:r w:rsidR="00EC1238">
        <w:rPr>
          <w:rtl/>
        </w:rPr>
        <w:t>،</w:t>
      </w:r>
      <w:r w:rsidRPr="001B459D">
        <w:rPr>
          <w:rtl/>
        </w:rPr>
        <w:t xml:space="preserve"> كوقوع شيء مادي على شيء مادي آخر</w:t>
      </w:r>
      <w:r w:rsidR="00EC1238">
        <w:rPr>
          <w:rtl/>
        </w:rPr>
        <w:t>،</w:t>
      </w:r>
      <w:r w:rsidRPr="001B459D">
        <w:rPr>
          <w:rtl/>
        </w:rPr>
        <w:t xml:space="preserve"> فإنّه ممّا لم يتوهّمه إلاّ جاهل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الرابع</w:t>
      </w:r>
      <w:r w:rsidR="00EC1238">
        <w:rPr>
          <w:rtl/>
        </w:rPr>
        <w:t>،</w:t>
      </w:r>
      <w:r w:rsidRPr="001B459D">
        <w:rPr>
          <w:rtl/>
        </w:rPr>
        <w:t xml:space="preserve"> فقد ظهر ضعفه ممّا مرّ أيضاً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الخامس</w:t>
      </w:r>
      <w:r w:rsidR="00EC1238">
        <w:rPr>
          <w:rtl/>
        </w:rPr>
        <w:t>،</w:t>
      </w:r>
      <w:r w:rsidRPr="001B459D">
        <w:rPr>
          <w:rtl/>
        </w:rPr>
        <w:t xml:space="preserve"> فالملازمة بين المقدّم والتالي فاسدة جداً</w:t>
      </w:r>
      <w:r w:rsidR="00EC1238">
        <w:rPr>
          <w:rtl/>
        </w:rPr>
        <w:t>،</w:t>
      </w:r>
      <w:r w:rsidRPr="001B459D">
        <w:rPr>
          <w:rtl/>
        </w:rPr>
        <w:t xml:space="preserve"> مع أنّها لو تمّت لعمّت حتى في ما لا يزال</w:t>
      </w:r>
      <w:r w:rsidR="00EC1238">
        <w:rPr>
          <w:rtl/>
        </w:rPr>
        <w:t>.</w:t>
      </w:r>
    </w:p>
    <w:p w:rsidR="001B459D" w:rsidRPr="00A2437A" w:rsidRDefault="001B459D" w:rsidP="00A22915">
      <w:pPr>
        <w:pStyle w:val="libNormal"/>
        <w:rPr>
          <w:rtl/>
        </w:rPr>
      </w:pPr>
      <w:r w:rsidRPr="001B459D">
        <w:rPr>
          <w:rtl/>
        </w:rPr>
        <w:t>وأمّا الوجه السادس</w:t>
      </w:r>
      <w:r w:rsidR="00EC1238">
        <w:rPr>
          <w:rtl/>
        </w:rPr>
        <w:t>،</w:t>
      </w:r>
      <w:r w:rsidRPr="001B459D">
        <w:rPr>
          <w:rtl/>
        </w:rPr>
        <w:t xml:space="preserve"> فعدم العلم في الآيات الكريمة كناية عن عدم الوجود</w:t>
      </w:r>
      <w:r w:rsidR="00EC1238">
        <w:rPr>
          <w:rtl/>
        </w:rPr>
        <w:t>،</w:t>
      </w:r>
      <w:r w:rsidRPr="001B459D">
        <w:rPr>
          <w:rtl/>
        </w:rPr>
        <w:t xml:space="preserve"> فإنّ عدم علمه تعالى بشيء يكشف عن عدم وجوده</w:t>
      </w:r>
      <w:r w:rsidR="00EC1238">
        <w:rPr>
          <w:rtl/>
        </w:rPr>
        <w:t>،</w:t>
      </w:r>
      <w:r w:rsidRPr="001B459D">
        <w:rPr>
          <w:rtl/>
        </w:rPr>
        <w:t xml:space="preserve"> وهذه التعابير بمنزلة أن يقال بأنّ الله يعلم عدم شريك له</w:t>
      </w:r>
      <w:r w:rsidR="00EC1238">
        <w:rPr>
          <w:rtl/>
        </w:rPr>
        <w:t>،</w:t>
      </w:r>
      <w:r w:rsidRPr="001B459D">
        <w:rPr>
          <w:rtl/>
        </w:rPr>
        <w:t xml:space="preserve"> ويعلم أنّه لا خير فيهم</w:t>
      </w:r>
      <w:r w:rsidR="00EC1238">
        <w:rPr>
          <w:rtl/>
        </w:rPr>
        <w:t>،</w:t>
      </w:r>
      <w:r w:rsidRPr="001B459D">
        <w:rPr>
          <w:rtl/>
        </w:rPr>
        <w:t xml:space="preserve"> كيف وقد نفى الله الشريك عنه</w:t>
      </w:r>
      <w:r w:rsidR="00EC1238">
        <w:rPr>
          <w:rtl/>
        </w:rPr>
        <w:t>،</w:t>
      </w:r>
      <w:r w:rsidRPr="001B459D">
        <w:rPr>
          <w:rtl/>
        </w:rPr>
        <w:t xml:space="preserve"> وأنّه واحد لا شريك له</w:t>
      </w:r>
      <w:r w:rsidR="00EC1238">
        <w:rPr>
          <w:rtl/>
        </w:rPr>
        <w:t>؟</w:t>
      </w:r>
      <w:r w:rsidRPr="001B459D">
        <w:rPr>
          <w:rtl/>
        </w:rPr>
        <w:t xml:space="preserve"> فلو كان غير عالم به لَما نفاه بل سكت عنه</w:t>
      </w:r>
      <w:r w:rsidR="00EC1238">
        <w:rPr>
          <w:rtl/>
        </w:rPr>
        <w:t>.</w:t>
      </w:r>
      <w:r w:rsidRPr="001B459D">
        <w:rPr>
          <w:rtl/>
        </w:rPr>
        <w:t xml:space="preserve"> والإنصاف أنّ هذا منه تجاهل لأغراض هو أعلم بها منّا</w:t>
      </w:r>
      <w:r w:rsidR="00EC1238">
        <w:rPr>
          <w:rtl/>
        </w:rPr>
        <w:t>،</w:t>
      </w:r>
      <w:r w:rsidRPr="001B459D">
        <w:rPr>
          <w:rtl/>
        </w:rPr>
        <w:t xml:space="preserve"> وليس بجهالة</w:t>
      </w:r>
      <w:r w:rsidR="00EC1238">
        <w:rPr>
          <w:rtl/>
        </w:rPr>
        <w:t>،</w:t>
      </w:r>
      <w:r w:rsidRPr="001B459D">
        <w:rPr>
          <w:rtl/>
        </w:rPr>
        <w:t xml:space="preserve"> فإنّ المسألة واضحة جدّاً</w:t>
      </w:r>
      <w:r w:rsidR="00EC1238">
        <w:rPr>
          <w:rtl/>
        </w:rPr>
        <w:t>،</w:t>
      </w:r>
      <w:r w:rsidRPr="001B459D">
        <w:rPr>
          <w:rtl/>
        </w:rPr>
        <w:t xml:space="preserve"> وأيضاً قد مرّ أنّ القرآن ينادي</w:t>
      </w:r>
      <w:r w:rsidR="00EC1238">
        <w:rPr>
          <w:rtl/>
        </w:rPr>
        <w:t>،</w:t>
      </w:r>
      <w:r w:rsidRPr="001B459D">
        <w:rPr>
          <w:rtl/>
        </w:rPr>
        <w:t xml:space="preserve"> بأنّ الله يعلم الحوادث قبل وقوعها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السابع</w:t>
      </w:r>
      <w:r w:rsidR="00EC1238">
        <w:rPr>
          <w:rtl/>
        </w:rPr>
        <w:t>،</w:t>
      </w:r>
      <w:r w:rsidRPr="001B459D">
        <w:rPr>
          <w:rtl/>
        </w:rPr>
        <w:t xml:space="preserve"> فبعد ضعف الخبرين سنداً</w:t>
      </w:r>
      <w:r w:rsidR="00EC1238">
        <w:rPr>
          <w:rtl/>
        </w:rPr>
        <w:t>،</w:t>
      </w:r>
      <w:r w:rsidRPr="001B459D">
        <w:rPr>
          <w:rtl/>
        </w:rPr>
        <w:t xml:space="preserve"> ودلالة الأخبار المتواترة على تعلّق علمه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البحار 4 / 72.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بالأشياء أزلاً قبل وجوداتها</w:t>
      </w:r>
      <w:r w:rsidR="00EC1238">
        <w:rPr>
          <w:rtl/>
        </w:rPr>
        <w:t>،</w:t>
      </w:r>
      <w:r w:rsidRPr="001B459D">
        <w:rPr>
          <w:rtl/>
        </w:rPr>
        <w:t xml:space="preserve"> يُحمل الأَوّل منهما على الوقوع الشهودي المسبوق بالتعلّق الأزلي لا المسبوق بالجهل</w:t>
      </w:r>
      <w:r w:rsidR="00EC1238">
        <w:rPr>
          <w:rtl/>
        </w:rPr>
        <w:t>،</w:t>
      </w:r>
      <w:r w:rsidRPr="001B459D">
        <w:rPr>
          <w:rtl/>
        </w:rPr>
        <w:t xml:space="preserve"> كما يدلّ عليه قوله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والقدرة على المقدور</w:t>
      </w:r>
      <w:r w:rsidR="00EC1238">
        <w:rPr>
          <w:rtl/>
        </w:rPr>
        <w:t>؛</w:t>
      </w:r>
      <w:r w:rsidRPr="001B459D">
        <w:rPr>
          <w:rtl/>
        </w:rPr>
        <w:t xml:space="preserve"> إذ لا شكّ في لزوم اعتبار القدرة قبل الشيء</w:t>
      </w:r>
      <w:r w:rsidR="00EC1238">
        <w:rPr>
          <w:rtl/>
        </w:rPr>
        <w:t>،</w:t>
      </w:r>
      <w:r w:rsidRPr="001B459D">
        <w:rPr>
          <w:rtl/>
        </w:rPr>
        <w:t xml:space="preserve"> وضرورة بطلان وجودها بعد وجود المقدور</w:t>
      </w:r>
      <w:r w:rsidR="00EC1238">
        <w:rPr>
          <w:rtl/>
        </w:rPr>
        <w:t>،</w:t>
      </w:r>
      <w:r w:rsidRPr="001B459D">
        <w:rPr>
          <w:rtl/>
        </w:rPr>
        <w:t xml:space="preserve"> فافهم واغتنم</w:t>
      </w:r>
      <w:r w:rsidR="00EC1238">
        <w:rPr>
          <w:rtl/>
        </w:rPr>
        <w:t>،</w:t>
      </w:r>
      <w:r w:rsidRPr="001B459D">
        <w:rPr>
          <w:rtl/>
        </w:rPr>
        <w:t xml:space="preserve"> وكأنّ الرواية ناظرة إلى بطلان قول مَن نفى علمه تعالى بالأشياء الجزئية بما هي جزئية</w:t>
      </w:r>
      <w:r w:rsidR="00EC1238">
        <w:rPr>
          <w:rtl/>
        </w:rPr>
        <w:t>،</w:t>
      </w:r>
      <w:r w:rsidRPr="001B459D">
        <w:rPr>
          <w:rtl/>
        </w:rPr>
        <w:t xml:space="preserve"> فإنّه اكتفى بالعلم الكلّي دون الجزئي كما مرّ</w:t>
      </w:r>
      <w:r w:rsidR="00EC1238">
        <w:rPr>
          <w:rtl/>
        </w:rPr>
        <w:t>،</w:t>
      </w:r>
      <w:r w:rsidRPr="001B459D">
        <w:rPr>
          <w:rtl/>
        </w:rPr>
        <w:t xml:space="preserve"> والثاني منهما على نفي العلم المستلزم لوجود المعلوم</w:t>
      </w:r>
      <w:r w:rsidR="00EC1238">
        <w:rPr>
          <w:rtl/>
        </w:rPr>
        <w:t>،</w:t>
      </w:r>
      <w:r w:rsidRPr="001B459D">
        <w:rPr>
          <w:rtl/>
        </w:rPr>
        <w:t xml:space="preserve"> لا على نفي مطلق العلم</w:t>
      </w:r>
      <w:r w:rsidR="00EC1238">
        <w:rPr>
          <w:rtl/>
        </w:rPr>
        <w:t>؛</w:t>
      </w:r>
      <w:r w:rsidRPr="001B459D">
        <w:rPr>
          <w:rtl/>
        </w:rPr>
        <w:t xml:space="preserve"> ولذا صرّح الإمام </w:t>
      </w:r>
      <w:r w:rsidR="00006329" w:rsidRPr="00006329">
        <w:rPr>
          <w:rStyle w:val="libAlaemChar"/>
          <w:rtl/>
        </w:rPr>
        <w:t>عليه‌السلام</w:t>
      </w:r>
      <w:r w:rsidR="008232D7">
        <w:rPr>
          <w:rtl/>
        </w:rPr>
        <w:t xml:space="preserve"> - </w:t>
      </w:r>
      <w:r w:rsidRPr="001B459D">
        <w:rPr>
          <w:rtl/>
        </w:rPr>
        <w:t>على تقدير صحّة الرواية</w:t>
      </w:r>
      <w:r w:rsidR="008232D7">
        <w:rPr>
          <w:rtl/>
        </w:rPr>
        <w:t xml:space="preserve"> - </w:t>
      </w:r>
      <w:r w:rsidRPr="001B459D">
        <w:rPr>
          <w:rtl/>
        </w:rPr>
        <w:t>بأنّه تعالى ذات علامة</w:t>
      </w:r>
      <w:r w:rsidR="00EC1238">
        <w:rPr>
          <w:rtl/>
        </w:rPr>
        <w:t>،</w:t>
      </w:r>
      <w:r w:rsidRPr="001B459D">
        <w:rPr>
          <w:rtl/>
        </w:rPr>
        <w:t xml:space="preserve"> وأنّ العلم ذاته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فقد تلخّص أنّ الله تعالى عالم أزلاً بجميع الأشياء وأحوالها وخصوصياتها</w:t>
      </w:r>
      <w:r w:rsidR="00EC1238">
        <w:rPr>
          <w:rtl/>
        </w:rPr>
        <w:t>.</w:t>
      </w:r>
      <w:r w:rsidRPr="001B459D">
        <w:rPr>
          <w:rtl/>
        </w:rPr>
        <w:t xml:space="preserve"> نعم</w:t>
      </w:r>
      <w:r w:rsidR="00EC1238">
        <w:rPr>
          <w:rtl/>
        </w:rPr>
        <w:t>،</w:t>
      </w:r>
      <w:r w:rsidRPr="001B459D">
        <w:rPr>
          <w:rtl/>
        </w:rPr>
        <w:t xml:space="preserve"> إنّه تعالى غير عالم بالأشياء أزلاً على نحو ظرفية الأزل للأشياء</w:t>
      </w:r>
      <w:r w:rsidR="00EC1238">
        <w:rPr>
          <w:rtl/>
        </w:rPr>
        <w:t>،</w:t>
      </w:r>
      <w:r w:rsidRPr="001B459D">
        <w:rPr>
          <w:rtl/>
        </w:rPr>
        <w:t xml:space="preserve"> وهذا من قبيل القضية السالبة بانتفاء الموضوع</w:t>
      </w:r>
      <w:r w:rsidR="00EC1238">
        <w:rPr>
          <w:rtl/>
        </w:rPr>
        <w:t>،</w:t>
      </w:r>
      <w:r w:rsidRPr="001B459D">
        <w:rPr>
          <w:rtl/>
        </w:rPr>
        <w:t xml:space="preserve"> بل هو عالم بعدمها أزلاً وبوجودها في أوقاتها</w:t>
      </w:r>
      <w:r w:rsidR="00EC1238">
        <w:rPr>
          <w:rtl/>
        </w:rPr>
        <w:t>،</w:t>
      </w:r>
      <w:r w:rsidRPr="001B459D">
        <w:rPr>
          <w:rtl/>
        </w:rPr>
        <w:t xml:space="preserve"> فالأزلي هو العلم دون المعلوم</w:t>
      </w:r>
      <w:r w:rsidR="00EC1238">
        <w:rPr>
          <w:rtl/>
        </w:rPr>
        <w:t>،</w:t>
      </w:r>
      <w:r w:rsidRPr="001B459D">
        <w:rPr>
          <w:rtl/>
        </w:rPr>
        <w:t xml:space="preserve"> فإن كان مراد الأحسائي هذا المعنى</w:t>
      </w:r>
      <w:r w:rsidR="008232D7">
        <w:rPr>
          <w:rtl/>
        </w:rPr>
        <w:t xml:space="preserve"> - </w:t>
      </w:r>
      <w:r w:rsidRPr="001B459D">
        <w:rPr>
          <w:rtl/>
        </w:rPr>
        <w:t>كما ربّما يظهر من بعض كلماته</w:t>
      </w:r>
      <w:r w:rsidR="008232D7">
        <w:rPr>
          <w:rtl/>
        </w:rPr>
        <w:t xml:space="preserve"> - </w:t>
      </w:r>
      <w:r w:rsidRPr="001B459D">
        <w:rPr>
          <w:rtl/>
        </w:rPr>
        <w:t>فهو ممّا لا شك فيه عندنا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إنّه ربّما يورد على القول بتعلّق علمه أزلاً بالحوادث</w:t>
      </w:r>
      <w:r w:rsidR="00EC1238">
        <w:rPr>
          <w:rtl/>
        </w:rPr>
        <w:t>،</w:t>
      </w:r>
      <w:r w:rsidRPr="001B459D">
        <w:rPr>
          <w:rtl/>
        </w:rPr>
        <w:t xml:space="preserve"> بأنّه يستلزم وجوبها</w:t>
      </w:r>
      <w:r w:rsidR="00EC1238">
        <w:rPr>
          <w:rtl/>
        </w:rPr>
        <w:t>،</w:t>
      </w:r>
      <w:r w:rsidRPr="001B459D">
        <w:rPr>
          <w:rtl/>
        </w:rPr>
        <w:t xml:space="preserve"> وإلاّ لجاز ألاّ يوجد فينقلب العلم جهلاً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وجوابه ما مرّ منّا في مبحث القدرة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التاسع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لا يعلم الأُمور الحاضرة</w:t>
      </w:r>
      <w:r w:rsidR="00EC1238">
        <w:rPr>
          <w:rtl/>
        </w:rPr>
        <w:t>،</w:t>
      </w:r>
      <w:r w:rsidRPr="001B459D">
        <w:rPr>
          <w:rtl/>
        </w:rPr>
        <w:t xml:space="preserve"> وشبّهوه بكونه تعالى قادراً قالوا</w:t>
      </w:r>
      <w:r w:rsidR="00EC1238">
        <w:rPr>
          <w:rtl/>
        </w:rPr>
        <w:t>:</w:t>
      </w:r>
      <w:r w:rsidRPr="001B459D">
        <w:rPr>
          <w:rtl/>
        </w:rPr>
        <w:t xml:space="preserve"> كما إنّه لا يقدر على الموجود فكذلك</w:t>
      </w:r>
      <w:r w:rsidR="00EC1238">
        <w:rPr>
          <w:rtl/>
        </w:rPr>
        <w:t>،</w:t>
      </w:r>
      <w:r w:rsidRPr="001B459D">
        <w:rPr>
          <w:rtl/>
        </w:rPr>
        <w:t xml:space="preserve"> لا يعلم الموجود</w:t>
      </w:r>
      <w:r w:rsidR="00EC1238">
        <w:rPr>
          <w:rtl/>
        </w:rPr>
        <w:t>.</w:t>
      </w:r>
      <w:r w:rsidRPr="001B459D">
        <w:rPr>
          <w:rtl/>
        </w:rPr>
        <w:t xml:space="preserve"> نسبه ابن الراوندي إلى معمّر بن عبّاد أحد شيوخ الأشاعرة</w:t>
      </w:r>
      <w:r w:rsidR="00EC1238">
        <w:rPr>
          <w:rtl/>
        </w:rPr>
        <w:t>،</w:t>
      </w:r>
      <w:r w:rsidRPr="001B459D">
        <w:rPr>
          <w:rtl/>
        </w:rPr>
        <w:t xml:space="preserve"> كما نقله الأحسائي في شرح العرشية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وقد دريت أنّ الممكن حدوثاً وبقاءً محتاج إلى فيض ربّه والتفات خالقه</w:t>
      </w:r>
      <w:r w:rsidR="00EC1238">
        <w:rPr>
          <w:rtl/>
        </w:rPr>
        <w:t>،</w:t>
      </w:r>
      <w:r w:rsidRPr="001B459D">
        <w:rPr>
          <w:rtl/>
        </w:rPr>
        <w:t xml:space="preserve"> فكيف لا يعلم مَن خلق</w:t>
      </w:r>
      <w:r w:rsidR="00EC1238">
        <w:rPr>
          <w:rtl/>
        </w:rPr>
        <w:t>؟</w:t>
      </w:r>
      <w:r w:rsidRPr="001B459D">
        <w:rPr>
          <w:rtl/>
        </w:rPr>
        <w:t xml:space="preserve"> فهذه الآراء الخبيثة والأنظار السخيفة</w:t>
      </w:r>
      <w:r w:rsidR="00EC1238">
        <w:rPr>
          <w:rtl/>
        </w:rPr>
        <w:t>،</w:t>
      </w:r>
      <w:r w:rsidRPr="001B459D">
        <w:rPr>
          <w:rtl/>
        </w:rPr>
        <w:t xml:space="preserve"> كلّها مخالفة للعقل والشرع</w:t>
      </w:r>
      <w:r w:rsidR="00EC1238">
        <w:rPr>
          <w:rtl/>
        </w:rPr>
        <w:t>،</w:t>
      </w:r>
      <w:r w:rsidRPr="001B459D">
        <w:rPr>
          <w:rtl/>
        </w:rPr>
        <w:t xml:space="preserve"> والصحيح ما عرفت منّا وله الحمد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واعلم أنّ أكثر هذه الأقوال المنحرفة عن الحق</w:t>
      </w:r>
      <w:r w:rsidR="00EC1238">
        <w:rPr>
          <w:rtl/>
        </w:rPr>
        <w:t>،</w:t>
      </w:r>
      <w:r w:rsidRPr="001B459D">
        <w:rPr>
          <w:rtl/>
        </w:rPr>
        <w:t xml:space="preserve"> إنّما نشأت من قياس علمه تعالى بعلمنا</w:t>
      </w:r>
      <w:r w:rsidR="00EC1238">
        <w:rPr>
          <w:rtl/>
        </w:rPr>
        <w:t>،</w:t>
      </w:r>
      <w:r w:rsidRPr="001B459D">
        <w:rPr>
          <w:rtl/>
        </w:rPr>
        <w:t xml:space="preserve"> وعلى هذا لا جواب مقنع لها</w:t>
      </w:r>
      <w:r w:rsidR="00EC1238">
        <w:rPr>
          <w:rtl/>
        </w:rPr>
        <w:t>،</w:t>
      </w:r>
      <w:r w:rsidRPr="001B459D">
        <w:rPr>
          <w:rtl/>
        </w:rPr>
        <w:t xml:space="preserve"> وهؤلاء القائلون الذين ضلوا وأضلوا</w:t>
      </w:r>
      <w:r w:rsidR="00EC1238">
        <w:rPr>
          <w:rtl/>
        </w:rPr>
        <w:t>،</w:t>
      </w:r>
      <w:r w:rsidRPr="001B459D">
        <w:rPr>
          <w:rtl/>
        </w:rPr>
        <w:t xml:space="preserve"> نسوا وغفلوا عن استحالة الإحاطة بكنه الواجب اللامحدود لإنسان محدود وجوده وعلمه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02" w:name="_Toc418161699"/>
      <w:r w:rsidRPr="00A2437A">
        <w:rPr>
          <w:rtl/>
        </w:rPr>
        <w:t>الجهة الرابعة</w:t>
      </w:r>
      <w:r w:rsidR="00EC1238">
        <w:rPr>
          <w:rtl/>
        </w:rPr>
        <w:t>:</w:t>
      </w:r>
      <w:r w:rsidRPr="00A2437A">
        <w:rPr>
          <w:rtl/>
        </w:rPr>
        <w:t xml:space="preserve"> في بيان العلم الإجمالي للحكماء</w:t>
      </w:r>
      <w:bookmarkEnd w:id="102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قسّم جماعة كثيرة من الفلاسفة علم الواجب إلى الإجمالي والتفصيلي</w:t>
      </w:r>
      <w:r w:rsidR="00EC1238">
        <w:rPr>
          <w:rtl/>
        </w:rPr>
        <w:t>،</w:t>
      </w:r>
      <w:r w:rsidRPr="001B459D">
        <w:rPr>
          <w:rtl/>
        </w:rPr>
        <w:t xml:space="preserve"> بل يظهر من السبزواري أنّ هذا التقسيم ممّا اتّفق عليه الكل</w:t>
      </w:r>
      <w:r w:rsidR="00EC1238">
        <w:rPr>
          <w:rtl/>
        </w:rPr>
        <w:t>،</w:t>
      </w:r>
      <w:r w:rsidRPr="001B459D">
        <w:rPr>
          <w:rtl/>
        </w:rPr>
        <w:t xml:space="preserve"> حيث قال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والعلم الإجمالي الكمالي المتّفق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شرح العرشية / 62.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شرح المنظومة / 164.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عليه بين الإشراقي والمشّائي</w:t>
      </w:r>
      <w:r w:rsidR="00EC1238">
        <w:rPr>
          <w:rtl/>
        </w:rPr>
        <w:t>،</w:t>
      </w:r>
      <w:r w:rsidRPr="001B459D">
        <w:rPr>
          <w:rtl/>
        </w:rPr>
        <w:t xml:space="preserve"> حيث يقول الإشراقي</w:t>
      </w:r>
      <w:r w:rsidR="00EC1238">
        <w:rPr>
          <w:rtl/>
        </w:rPr>
        <w:t>:</w:t>
      </w:r>
      <w:r w:rsidRPr="001B459D">
        <w:rPr>
          <w:rtl/>
        </w:rPr>
        <w:t xml:space="preserve"> إنّ نفس وجود الذات علم إجمالي مقدّم على العلم التفصيلي</w:t>
      </w:r>
      <w:r w:rsidR="00EC1238">
        <w:rPr>
          <w:rtl/>
        </w:rPr>
        <w:t>،</w:t>
      </w:r>
      <w:r w:rsidRPr="001B459D">
        <w:rPr>
          <w:rtl/>
        </w:rPr>
        <w:t xml:space="preserve"> الذي هو وجود الأشياء</w:t>
      </w:r>
      <w:r w:rsidR="00EC1238">
        <w:rPr>
          <w:rtl/>
        </w:rPr>
        <w:t>،</w:t>
      </w:r>
      <w:r w:rsidRPr="001B459D">
        <w:rPr>
          <w:rtl/>
        </w:rPr>
        <w:t xml:space="preserve"> ويقول المشّائي</w:t>
      </w:r>
      <w:r w:rsidR="00EC1238">
        <w:rPr>
          <w:rtl/>
        </w:rPr>
        <w:t>:</w:t>
      </w:r>
      <w:r w:rsidRPr="001B459D">
        <w:rPr>
          <w:rtl/>
        </w:rPr>
        <w:t xml:space="preserve"> إنّ علو الأَوّل ومجده ليس بهذه الصور المرتسمة</w:t>
      </w:r>
      <w:r w:rsidR="00EC1238">
        <w:rPr>
          <w:rtl/>
        </w:rPr>
        <w:t>،</w:t>
      </w:r>
      <w:r w:rsidRPr="001B459D">
        <w:rPr>
          <w:rtl/>
        </w:rPr>
        <w:t xml:space="preserve"> بل بذاته التي هي علم إجمالي سابق عليها</w:t>
      </w:r>
      <w:r w:rsidR="00EC1238">
        <w:rPr>
          <w:rtl/>
        </w:rPr>
        <w:t>،</w:t>
      </w:r>
      <w:r w:rsidRPr="001B459D">
        <w:rPr>
          <w:rtl/>
        </w:rPr>
        <w:t xml:space="preserve"> وإنّما كان أجمالياً</w:t>
      </w:r>
      <w:r w:rsidR="00EC1238">
        <w:rPr>
          <w:rtl/>
        </w:rPr>
        <w:t>؛</w:t>
      </w:r>
      <w:r w:rsidRPr="001B459D">
        <w:rPr>
          <w:rtl/>
        </w:rPr>
        <w:t xml:space="preserve"> لأنّ وجود الذات واحد بسيط</w:t>
      </w:r>
      <w:r w:rsidR="00EC1238">
        <w:rPr>
          <w:rtl/>
        </w:rPr>
        <w:t>،</w:t>
      </w:r>
      <w:r w:rsidRPr="001B459D">
        <w:rPr>
          <w:rtl/>
        </w:rPr>
        <w:t xml:space="preserve"> فلا يمكن أن ينكشف به الأشياء المتخالفة تفصيلاً عندهم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فقد جعلوا العلم الإجمالي عين ذاته الواجبة</w:t>
      </w:r>
      <w:r w:rsidR="00EC1238">
        <w:rPr>
          <w:rtl/>
        </w:rPr>
        <w:t>،</w:t>
      </w:r>
      <w:r w:rsidRPr="001B459D">
        <w:rPr>
          <w:rtl/>
        </w:rPr>
        <w:t xml:space="preserve"> وأمّا التفصيلي فهو زائد على ذاته تعالى عندهم</w:t>
      </w:r>
      <w:r w:rsidR="00EC1238">
        <w:rPr>
          <w:rtl/>
        </w:rPr>
        <w:t>،</w:t>
      </w:r>
      <w:r w:rsidRPr="001B459D">
        <w:rPr>
          <w:rtl/>
        </w:rPr>
        <w:t xml:space="preserve"> فالواجب الوجود عالم بالأشياء إجمالاً في مرتبة ذاته بعلم هو عين ذاته تعالى</w:t>
      </w:r>
      <w:r w:rsidR="00EC1238">
        <w:rPr>
          <w:rtl/>
        </w:rPr>
        <w:t>،</w:t>
      </w:r>
      <w:r w:rsidRPr="001B459D">
        <w:rPr>
          <w:rtl/>
        </w:rPr>
        <w:t xml:space="preserve"> وتفصيلاً بعد ذلك إمّا قبل وجود الأشياء كما عليه المشّاؤون</w:t>
      </w:r>
      <w:r w:rsidR="00EC1238">
        <w:rPr>
          <w:rtl/>
        </w:rPr>
        <w:t>،</w:t>
      </w:r>
      <w:r w:rsidRPr="001B459D">
        <w:rPr>
          <w:rtl/>
        </w:rPr>
        <w:t xml:space="preserve"> أو حين وجودها كما عليه الإشراقيون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إثبات العلم التفصيلي في مرتبة ذاته تعالى</w:t>
      </w:r>
      <w:r w:rsidR="00EC1238">
        <w:rPr>
          <w:rtl/>
        </w:rPr>
        <w:t>،</w:t>
      </w:r>
      <w:r w:rsidRPr="001B459D">
        <w:rPr>
          <w:rtl/>
        </w:rPr>
        <w:t xml:space="preserve"> بحيث يكون العلم المزبور عين ذاته فلم يتيسّر لأحد من الفلاسفة</w:t>
      </w:r>
      <w:r w:rsidR="00EC1238">
        <w:rPr>
          <w:rtl/>
        </w:rPr>
        <w:t>،</w:t>
      </w:r>
      <w:r w:rsidRPr="001B459D">
        <w:rPr>
          <w:rtl/>
        </w:rPr>
        <w:t xml:space="preserve"> بيد ما مرّ من طريق بسيط الحقيقة</w:t>
      </w:r>
      <w:r w:rsidR="00EC1238">
        <w:rPr>
          <w:rtl/>
        </w:rPr>
        <w:t>،</w:t>
      </w:r>
      <w:r w:rsidRPr="001B459D">
        <w:rPr>
          <w:rtl/>
        </w:rPr>
        <w:t xml:space="preserve"> كما ادّعاه صاحب الأسفار ومَن تبعه</w:t>
      </w:r>
      <w:r w:rsidR="00EC1238">
        <w:rPr>
          <w:rtl/>
        </w:rPr>
        <w:t>،</w:t>
      </w:r>
      <w:r w:rsidRPr="001B459D">
        <w:rPr>
          <w:rtl/>
        </w:rPr>
        <w:t xml:space="preserve"> أو الالتزام بوجود الأشياء أزلاً في محالّها</w:t>
      </w:r>
      <w:r w:rsidR="00EC1238">
        <w:rPr>
          <w:rtl/>
        </w:rPr>
        <w:t>،</w:t>
      </w:r>
      <w:r w:rsidRPr="001B459D">
        <w:rPr>
          <w:rtl/>
        </w:rPr>
        <w:t xml:space="preserve"> كما تقدّم عن جماعة منهم</w:t>
      </w:r>
      <w:r w:rsidR="00EC1238">
        <w:rPr>
          <w:rtl/>
        </w:rPr>
        <w:t>،</w:t>
      </w:r>
      <w:r w:rsidRPr="001B459D">
        <w:rPr>
          <w:rtl/>
        </w:rPr>
        <w:t xml:space="preserve"> لكن قد عرفت أنّ الأَوّل مع بطلان أساسه ليس مفاده إلاّ العلم الإجمالي</w:t>
      </w:r>
      <w:r w:rsidR="00EC1238">
        <w:rPr>
          <w:rtl/>
        </w:rPr>
        <w:t>،</w:t>
      </w:r>
      <w:r w:rsidRPr="001B459D">
        <w:rPr>
          <w:rtl/>
        </w:rPr>
        <w:t xml:space="preserve"> وأمّا الثاني فلم يدلّ عليه دليل متين بل كان عليه سؤال صعب كما مرّ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يقال من امتناع العلم الذاتي التفصيلي من جهة بساطته تعالى</w:t>
      </w:r>
      <w:r w:rsidR="008232D7">
        <w:rPr>
          <w:rtl/>
        </w:rPr>
        <w:t xml:space="preserve"> - </w:t>
      </w:r>
      <w:r w:rsidRPr="001B459D">
        <w:rPr>
          <w:rtl/>
        </w:rPr>
        <w:t>كما نقله السبزواري في كلامه المتقدّم عن المشّائي</w:t>
      </w:r>
      <w:r w:rsidR="008232D7">
        <w:rPr>
          <w:rtl/>
        </w:rPr>
        <w:t xml:space="preserve"> - </w:t>
      </w:r>
      <w:r w:rsidRPr="001B459D">
        <w:rPr>
          <w:rtl/>
        </w:rPr>
        <w:t>فهو مبني على كون علمه تعالى حصولياً وبارتسام الصور في ذاته</w:t>
      </w:r>
      <w:r w:rsidR="00EC1238">
        <w:rPr>
          <w:rtl/>
        </w:rPr>
        <w:t>،</w:t>
      </w:r>
      <w:r w:rsidRPr="001B459D">
        <w:rPr>
          <w:rtl/>
        </w:rPr>
        <w:t xml:space="preserve"> وقد مرّ تزييف ذلك</w:t>
      </w:r>
      <w:r w:rsidR="00EC1238">
        <w:rPr>
          <w:rtl/>
        </w:rPr>
        <w:t>،</w:t>
      </w:r>
      <w:r w:rsidRPr="001B459D">
        <w:rPr>
          <w:rtl/>
        </w:rPr>
        <w:t xml:space="preserve"> وقلنا</w:t>
      </w:r>
      <w:r w:rsidR="00EC1238">
        <w:rPr>
          <w:rtl/>
        </w:rPr>
        <w:t>:</w:t>
      </w:r>
      <w:r w:rsidRPr="001B459D">
        <w:rPr>
          <w:rtl/>
        </w:rPr>
        <w:t xml:space="preserve"> إنّ الإحاطة بذلك محال عقلاً</w:t>
      </w:r>
      <w:r w:rsidR="00EC1238">
        <w:rPr>
          <w:rtl/>
        </w:rPr>
        <w:t>،</w:t>
      </w:r>
      <w:r w:rsidRPr="001B459D">
        <w:rPr>
          <w:rtl/>
        </w:rPr>
        <w:t xml:space="preserve"> فالعلم التفصيلي الذاتي غير ممتنع في حقّه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الدليل على هذا العلم الإجمالي</w:t>
      </w:r>
      <w:r w:rsidR="00EC1238">
        <w:rPr>
          <w:rtl/>
        </w:rPr>
        <w:t>،</w:t>
      </w:r>
      <w:r w:rsidRPr="001B459D">
        <w:rPr>
          <w:rtl/>
        </w:rPr>
        <w:t xml:space="preserve"> فهو أنّه تعالى عالم بذاته</w:t>
      </w:r>
      <w:r w:rsidR="00EC1238">
        <w:rPr>
          <w:rtl/>
        </w:rPr>
        <w:t>،</w:t>
      </w:r>
      <w:r w:rsidRPr="001B459D">
        <w:rPr>
          <w:rtl/>
        </w:rPr>
        <w:t xml:space="preserve"> فإنّه الخالق للعالمين بذواتهم</w:t>
      </w:r>
      <w:r w:rsidR="00EC1238">
        <w:rPr>
          <w:rtl/>
        </w:rPr>
        <w:t>،</w:t>
      </w:r>
      <w:r w:rsidRPr="001B459D">
        <w:rPr>
          <w:rtl/>
        </w:rPr>
        <w:t xml:space="preserve"> فكيف لا يكون هو عالماً بذاته</w:t>
      </w:r>
      <w:r w:rsidR="00EC1238">
        <w:rPr>
          <w:rtl/>
        </w:rPr>
        <w:t>،</w:t>
      </w:r>
      <w:r w:rsidRPr="001B459D">
        <w:rPr>
          <w:rtl/>
        </w:rPr>
        <w:t xml:space="preserve"> ومعطي الكمال لا يكون فاقده</w:t>
      </w:r>
      <w:r w:rsidR="00EC1238">
        <w:rPr>
          <w:rtl/>
        </w:rPr>
        <w:t>؟</w:t>
      </w:r>
      <w:r w:rsidRPr="001B459D">
        <w:rPr>
          <w:rtl/>
        </w:rPr>
        <w:t xml:space="preserve"> وقد ثبت أنّ العلم بالعلّة علم بالمعلول</w:t>
      </w:r>
      <w:r w:rsidR="00EC1238">
        <w:rPr>
          <w:rtl/>
        </w:rPr>
        <w:t>،</w:t>
      </w:r>
      <w:r w:rsidRPr="001B459D">
        <w:rPr>
          <w:rtl/>
        </w:rPr>
        <w:t xml:space="preserve"> فإنّ علمه بذاته التي هي علّة لكل شيء علم بكل شيء إجمالاً</w:t>
      </w:r>
      <w:r w:rsidR="00EC1238">
        <w:rPr>
          <w:rtl/>
        </w:rPr>
        <w:t>،</w:t>
      </w:r>
      <w:r w:rsidRPr="001B459D">
        <w:rPr>
          <w:rtl/>
        </w:rPr>
        <w:t xml:space="preserve"> هذا مع أنّ سلب العلم عنه في مرتبة ذاته نقص</w:t>
      </w:r>
      <w:r w:rsidR="00EC1238">
        <w:rPr>
          <w:rtl/>
        </w:rPr>
        <w:t>،</w:t>
      </w:r>
      <w:r w:rsidRPr="001B459D">
        <w:rPr>
          <w:rtl/>
        </w:rPr>
        <w:t xml:space="preserve"> والنقص غير جائز عليه تعالى</w:t>
      </w:r>
      <w:r w:rsidR="00EC1238">
        <w:rPr>
          <w:rtl/>
        </w:rPr>
        <w:t>،</w:t>
      </w:r>
      <w:r w:rsidRPr="001B459D">
        <w:rPr>
          <w:rtl/>
        </w:rPr>
        <w:t xml:space="preserve"> لكنّك دريت فيما تقدّم أنّ الوجه الأَوّل غير متين عندنا</w:t>
      </w:r>
      <w:r w:rsidR="00EC1238">
        <w:rPr>
          <w:rtl/>
        </w:rPr>
        <w:t>،</w:t>
      </w:r>
      <w:r w:rsidRPr="001B459D">
        <w:rPr>
          <w:rtl/>
        </w:rPr>
        <w:t xml:space="preserve"> والوجه الثاني لا يختصّ بالإجمالي بل يثبت التفصيلي أيضاً</w:t>
      </w:r>
      <w:r w:rsidR="00EC1238">
        <w:rPr>
          <w:rtl/>
        </w:rPr>
        <w:t>،</w:t>
      </w:r>
      <w:r w:rsidRPr="001B459D">
        <w:rPr>
          <w:rtl/>
        </w:rPr>
        <w:t xml:space="preserve"> بل وكذا الوجه الأَوّل على تقدير تماميته</w:t>
      </w:r>
      <w:r w:rsidR="00EC1238">
        <w:rPr>
          <w:rtl/>
        </w:rPr>
        <w:t>،</w:t>
      </w:r>
      <w:r w:rsidRPr="001B459D">
        <w:rPr>
          <w:rtl/>
        </w:rPr>
        <w:t xml:space="preserve"> فتأمل جيداً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لبيان هذا العلم الإجمالي وتصويره تقاريب ثلاثة</w:t>
      </w:r>
      <w:r w:rsidR="00EC1238">
        <w:rPr>
          <w:rtl/>
        </w:rPr>
        <w:t>،</w:t>
      </w:r>
      <w:r w:rsidRPr="001B459D">
        <w:rPr>
          <w:rtl/>
        </w:rPr>
        <w:t xml:space="preserve"> على ما وجدته في كلماتهم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المحقّق الطوسي قدّس سره في محكي شرح الرسالة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كما أنّ الكاتب يُطلق على مَن يتمكن من الكتابة</w:t>
      </w:r>
      <w:r w:rsidR="00EC1238">
        <w:rPr>
          <w:rtl/>
        </w:rPr>
        <w:t>،</w:t>
      </w:r>
      <w:r w:rsidRPr="001B459D">
        <w:rPr>
          <w:rtl/>
        </w:rPr>
        <w:t xml:space="preserve"> سواء كان مباشراً للكتابة أو لم يكن</w:t>
      </w:r>
      <w:r w:rsidR="00EC1238">
        <w:rPr>
          <w:rtl/>
        </w:rPr>
        <w:t>،</w:t>
      </w:r>
      <w:r w:rsidRPr="001B459D">
        <w:rPr>
          <w:rtl/>
        </w:rPr>
        <w:t xml:space="preserve"> وعلى مَن باشرها حال المباشرة باعتبارين</w:t>
      </w:r>
      <w:r w:rsidR="00EC1238">
        <w:rPr>
          <w:rtl/>
        </w:rPr>
        <w:t>،</w:t>
      </w:r>
      <w:r w:rsidRPr="001B459D">
        <w:rPr>
          <w:rtl/>
        </w:rPr>
        <w:t xml:space="preserve"> كذلك العالم يُطلق على مَن يتمكّن أن يعلم</w:t>
      </w:r>
      <w:r w:rsidR="00EC1238">
        <w:rPr>
          <w:rtl/>
        </w:rPr>
        <w:t>،</w:t>
      </w:r>
      <w:r w:rsidRPr="001B459D">
        <w:rPr>
          <w:rtl/>
        </w:rPr>
        <w:t xml:space="preserve"> سواء كان في حال استحضار المعلومات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الشوارق 2 / 234 و 245.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أو لم يكن</w:t>
      </w:r>
      <w:r w:rsidR="00EC1238">
        <w:rPr>
          <w:rtl/>
        </w:rPr>
        <w:t>،</w:t>
      </w:r>
      <w:r w:rsidRPr="001B459D">
        <w:rPr>
          <w:rtl/>
        </w:rPr>
        <w:t xml:space="preserve"> وعلى مَن يكون مستحضراً لها حال الاستحضار باعتبارين</w:t>
      </w:r>
      <w:r w:rsidR="00EC1238">
        <w:rPr>
          <w:rtl/>
        </w:rPr>
        <w:t>،</w:t>
      </w:r>
      <w:r w:rsidRPr="001B459D">
        <w:rPr>
          <w:rtl/>
        </w:rPr>
        <w:t xml:space="preserve"> والعالِم الذي يكون علمه ذاتياً فهو بالاعتبار الأَوّل</w:t>
      </w:r>
      <w:r w:rsidR="00EC1238">
        <w:rPr>
          <w:rtl/>
        </w:rPr>
        <w:t>؛</w:t>
      </w:r>
      <w:r w:rsidRPr="001B459D">
        <w:rPr>
          <w:rtl/>
        </w:rPr>
        <w:t xml:space="preserve"> لأنّه بذلك الاعتبار لا يحتاج في كونه عالماً إلى شيء غير ذاته</w:t>
      </w:r>
      <w:r w:rsidR="00EC1238">
        <w:rPr>
          <w:rtl/>
        </w:rPr>
        <w:t>،</w:t>
      </w:r>
      <w:r w:rsidRPr="001B459D">
        <w:rPr>
          <w:rtl/>
        </w:rPr>
        <w:t xml:space="preserve"> والعلم بهذا الاعتبار شيء واحد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ولعلّ هذا هو مختار اللاهيجي في كتابه </w:t>
      </w:r>
      <w:r w:rsidR="00EC1238">
        <w:rPr>
          <w:rtl/>
        </w:rPr>
        <w:t>(</w:t>
      </w:r>
      <w:r w:rsidRPr="001B459D">
        <w:rPr>
          <w:rtl/>
        </w:rPr>
        <w:t>گوهر مراد</w:t>
      </w:r>
      <w:r w:rsidR="00EC1238">
        <w:rPr>
          <w:rtl/>
        </w:rPr>
        <w:t>)</w:t>
      </w:r>
      <w:r w:rsidRPr="001B459D">
        <w:rPr>
          <w:rtl/>
        </w:rPr>
        <w:t xml:space="preserve"> حيث قال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ليكن علمى كه عين ذات است بمعنى عالميت است وآن بودن ذاتست بحيثيتى كه هر گاه معلوم متحقق شو بوجود عينى يا بوجود ظلى</w:t>
      </w:r>
      <w:r w:rsidR="00EC1238">
        <w:rPr>
          <w:rtl/>
        </w:rPr>
        <w:t>،</w:t>
      </w:r>
      <w:r w:rsidRPr="001B459D">
        <w:rPr>
          <w:rtl/>
        </w:rPr>
        <w:t xml:space="preserve"> هر آئينه منكشف باشد بر او</w:t>
      </w:r>
      <w:r w:rsidR="00EC1238">
        <w:rPr>
          <w:rtl/>
        </w:rPr>
        <w:t>،</w:t>
      </w:r>
      <w:r w:rsidRPr="001B459D">
        <w:rPr>
          <w:rtl/>
        </w:rPr>
        <w:t xml:space="preserve"> واين معنىدر واجب متحققست خواه معلوم متحقق باشد وخواه نه</w:t>
      </w:r>
      <w:r w:rsidR="00EC1238">
        <w:rPr>
          <w:rtl/>
        </w:rPr>
        <w:t>،</w:t>
      </w:r>
      <w:r w:rsidRPr="001B459D">
        <w:rPr>
          <w:rtl/>
        </w:rPr>
        <w:t xml:space="preserve"> پس واجب در مرتبه ذات نيز عالمست باين معنى با آنكه تحقق معلوم در آن مرتبه ممتنع است وعد تحقق معلوم منافى عالميت ومستلزم عدم علم واجب نيست</w:t>
      </w:r>
      <w:r w:rsidR="00EC1238">
        <w:rPr>
          <w:rtl/>
        </w:rPr>
        <w:t>،</w:t>
      </w:r>
      <w:r w:rsidRPr="001B459D">
        <w:rPr>
          <w:rtl/>
        </w:rPr>
        <w:t xml:space="preserve"> ليكن تحقق إضافة عالميت كه عبارت است از تعلق علم بمعلوم موقوفست بر تحقق معلوم چه تحقق اضافه فرع تحقق طرفين است لا محاله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أمّا ما ذكره المحقّق الطوسي قدّس سره فيرد عليه</w:t>
      </w:r>
      <w:r w:rsidR="00EC1238">
        <w:rPr>
          <w:rtl/>
        </w:rPr>
        <w:t>:</w:t>
      </w:r>
      <w:r w:rsidRPr="001B459D">
        <w:rPr>
          <w:rtl/>
        </w:rPr>
        <w:t xml:space="preserve"> أنّه لا يُخرج الواجب عن حد الجهل</w:t>
      </w:r>
      <w:r w:rsidR="00EC1238">
        <w:rPr>
          <w:rtl/>
        </w:rPr>
        <w:t>،</w:t>
      </w:r>
      <w:r w:rsidRPr="001B459D">
        <w:rPr>
          <w:rtl/>
        </w:rPr>
        <w:t xml:space="preserve"> غايته أنّه عالم بالقوة</w:t>
      </w:r>
      <w:r w:rsidR="00EC1238">
        <w:rPr>
          <w:rtl/>
        </w:rPr>
        <w:t>،</w:t>
      </w:r>
      <w:r w:rsidRPr="001B459D">
        <w:rPr>
          <w:rtl/>
        </w:rPr>
        <w:t xml:space="preserve"> مع أنّها ممتنعة في حق القديم البريء عن المادة ولواحقها</w:t>
      </w:r>
      <w:r w:rsidR="00EC1238">
        <w:rPr>
          <w:rtl/>
        </w:rPr>
        <w:t>،</w:t>
      </w:r>
      <w:r w:rsidRPr="001B459D">
        <w:rPr>
          <w:rtl/>
        </w:rPr>
        <w:t xml:space="preserve"> كيف وقد مضى أنّ صفاته الواجبة ثابتة له فعلاً بمجرّد عدم امتناعها</w:t>
      </w:r>
      <w:r w:rsidR="00EC1238">
        <w:rPr>
          <w:rtl/>
        </w:rPr>
        <w:t>؟</w:t>
      </w:r>
      <w:r w:rsidRPr="001B459D">
        <w:rPr>
          <w:rtl/>
        </w:rPr>
        <w:t xml:space="preserve"> وبمثله نردّ قول اللاهيجي أيضاً</w:t>
      </w:r>
      <w:r w:rsidR="00EC1238">
        <w:rPr>
          <w:rtl/>
        </w:rPr>
        <w:t>،</w:t>
      </w:r>
      <w:r w:rsidRPr="001B459D">
        <w:rPr>
          <w:rtl/>
        </w:rPr>
        <w:t xml:space="preserve"> فإنّه يرجع في المآل إلى أنّه غير عالم في مرتبة ذاته تعالى بالأشياء</w:t>
      </w:r>
      <w:r w:rsidR="00EC1238">
        <w:rPr>
          <w:rtl/>
        </w:rPr>
        <w:t>،</w:t>
      </w:r>
      <w:r w:rsidRPr="001B459D">
        <w:rPr>
          <w:rtl/>
        </w:rPr>
        <w:t xml:space="preserve"> فأمثال هذه التقارير لا تغني ولا تسمن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ابن سينا في كتبه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نفس تعقّله هو وجود الأشياء عنه</w:t>
      </w:r>
      <w:r w:rsidR="00EC1238">
        <w:rPr>
          <w:rtl/>
        </w:rPr>
        <w:t>،</w:t>
      </w:r>
      <w:r w:rsidRPr="001B459D">
        <w:rPr>
          <w:rtl/>
        </w:rPr>
        <w:t xml:space="preserve"> ونفس وجود هذه الأشياء نفس معقوليتها</w:t>
      </w:r>
      <w:r w:rsidR="00EC1238">
        <w:rPr>
          <w:rtl/>
        </w:rPr>
        <w:t>.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ليس علوّ الأَوّل ومجده هو أن يعقل الأشياء</w:t>
      </w:r>
      <w:r w:rsidR="00EC1238">
        <w:rPr>
          <w:rtl/>
        </w:rPr>
        <w:t>،</w:t>
      </w:r>
      <w:r w:rsidRPr="001B459D">
        <w:rPr>
          <w:rtl/>
        </w:rPr>
        <w:t xml:space="preserve"> بل علوّه ومجده بأن يفيض عنه الأشياء معقولةً</w:t>
      </w:r>
      <w:r w:rsidR="00EC1238">
        <w:rPr>
          <w:rtl/>
        </w:rPr>
        <w:t>،</w:t>
      </w:r>
      <w:r w:rsidRPr="001B459D">
        <w:rPr>
          <w:rtl/>
        </w:rPr>
        <w:t xml:space="preserve"> فيكون بالحقيقة علوه ومجده بذاته لا بلوازمه التي هي المعقولات</w:t>
      </w:r>
      <w:r w:rsidR="00EC1238">
        <w:rPr>
          <w:rtl/>
        </w:rPr>
        <w:t>،</w:t>
      </w:r>
      <w:r w:rsidRPr="001B459D">
        <w:rPr>
          <w:rtl/>
        </w:rPr>
        <w:t xml:space="preserve"> وقال أيضاً في محكي الشفاء</w:t>
      </w:r>
      <w:r w:rsidR="00EC1238">
        <w:rPr>
          <w:rtl/>
        </w:rPr>
        <w:t>:</w:t>
      </w:r>
      <w:r w:rsidRPr="001B459D">
        <w:rPr>
          <w:rtl/>
        </w:rPr>
        <w:t xml:space="preserve"> ثمّ يجب لنا</w:t>
      </w:r>
      <w:r w:rsidR="00EC1238">
        <w:rPr>
          <w:rtl/>
        </w:rPr>
        <w:t>،</w:t>
      </w:r>
      <w:r w:rsidRPr="001B459D">
        <w:rPr>
          <w:rtl/>
        </w:rPr>
        <w:t xml:space="preserve"> أن نعلم أنّه قيل للأوّل</w:t>
      </w:r>
      <w:r w:rsidR="00EC1238">
        <w:rPr>
          <w:rtl/>
        </w:rPr>
        <w:t>:</w:t>
      </w:r>
      <w:r w:rsidRPr="001B459D">
        <w:rPr>
          <w:rtl/>
        </w:rPr>
        <w:t xml:space="preserve"> عقل</w:t>
      </w:r>
      <w:r w:rsidR="00EC1238">
        <w:rPr>
          <w:rtl/>
        </w:rPr>
        <w:t>،</w:t>
      </w:r>
      <w:r w:rsidRPr="001B459D">
        <w:rPr>
          <w:rtl/>
        </w:rPr>
        <w:t xml:space="preserve"> قيل على المعنى البسيط الذي عرفته في كتاب النفس</w:t>
      </w:r>
      <w:r w:rsidR="00EC1238">
        <w:rPr>
          <w:rtl/>
        </w:rPr>
        <w:t>،</w:t>
      </w:r>
      <w:r w:rsidRPr="001B459D">
        <w:rPr>
          <w:rtl/>
        </w:rPr>
        <w:t xml:space="preserve"> وأنّه ليس فيه اختلاف صور مترتبة متخالفة</w:t>
      </w:r>
      <w:r w:rsidR="00EC1238">
        <w:rPr>
          <w:rtl/>
        </w:rPr>
        <w:t>،</w:t>
      </w:r>
      <w:r w:rsidRPr="001B459D">
        <w:rPr>
          <w:rtl/>
        </w:rPr>
        <w:t xml:space="preserve"> كما يكون في النفس</w:t>
      </w:r>
      <w:r w:rsidR="00EC1238">
        <w:rPr>
          <w:rtl/>
        </w:rPr>
        <w:t>،</w:t>
      </w:r>
      <w:r w:rsidRPr="001B459D">
        <w:rPr>
          <w:rtl/>
        </w:rPr>
        <w:t xml:space="preserve"> فهو كذلك يعقل الأشياء دفعةً واحدة</w:t>
      </w:r>
      <w:r w:rsidR="00EC1238">
        <w:rPr>
          <w:rtl/>
        </w:rPr>
        <w:t>،</w:t>
      </w:r>
      <w:r w:rsidRPr="001B459D">
        <w:rPr>
          <w:rtl/>
        </w:rPr>
        <w:t xml:space="preserve"> من غير أن يتكثّر بها في جوهره</w:t>
      </w:r>
      <w:r w:rsidR="00EC1238">
        <w:rPr>
          <w:rtl/>
        </w:rPr>
        <w:t>،</w:t>
      </w:r>
      <w:r w:rsidRPr="001B459D">
        <w:rPr>
          <w:rtl/>
        </w:rPr>
        <w:t xml:space="preserve"> أو يتصوّر في حقيقة ذاته بصورها</w:t>
      </w:r>
      <w:r w:rsidR="00EC1238">
        <w:rPr>
          <w:rtl/>
        </w:rPr>
        <w:t>،</w:t>
      </w:r>
      <w:r w:rsidRPr="001B459D">
        <w:rPr>
          <w:rtl/>
        </w:rPr>
        <w:t xml:space="preserve"> بل يفيض عنه صورها معقولةً</w:t>
      </w:r>
      <w:r w:rsidR="00EC1238">
        <w:rPr>
          <w:rtl/>
        </w:rPr>
        <w:t>،</w:t>
      </w:r>
      <w:r w:rsidRPr="001B459D">
        <w:rPr>
          <w:rtl/>
        </w:rPr>
        <w:t xml:space="preserve"> وهو أَولى بأن يكون عقلاً من تلك الصور الفائضة عن عقله</w:t>
      </w:r>
      <w:r w:rsidR="00EC1238">
        <w:rPr>
          <w:rtl/>
        </w:rPr>
        <w:t>؛</w:t>
      </w:r>
      <w:r w:rsidRPr="001B459D">
        <w:rPr>
          <w:rtl/>
        </w:rPr>
        <w:t xml:space="preserve"> لأنّه يعقل ذاته وأنّها مبدأ كلّ شيء</w:t>
      </w:r>
      <w:r w:rsidR="00EC1238">
        <w:rPr>
          <w:rtl/>
        </w:rPr>
        <w:t>،</w:t>
      </w:r>
      <w:r w:rsidRPr="001B459D">
        <w:rPr>
          <w:rtl/>
        </w:rPr>
        <w:t xml:space="preserve"> فيعقل من ذاته كلّ شيء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المفهوم من هذه الكلمات وغيرها أنّ كمال الواجب</w:t>
      </w:r>
      <w:r w:rsidR="00EC1238">
        <w:rPr>
          <w:rtl/>
        </w:rPr>
        <w:t>،</w:t>
      </w:r>
      <w:r w:rsidRPr="001B459D">
        <w:rPr>
          <w:rtl/>
        </w:rPr>
        <w:t xml:space="preserve"> هو كونه بحيث يفيض عنه هذه الصور المعقولة</w:t>
      </w:r>
      <w:r w:rsidR="00EC1238">
        <w:rPr>
          <w:rtl/>
        </w:rPr>
        <w:t>،</w:t>
      </w:r>
      <w:r w:rsidRPr="001B459D">
        <w:rPr>
          <w:rtl/>
        </w:rPr>
        <w:t xml:space="preserve"> فالعلم الإجمالي الذي هو عين ذاته تعالى</w:t>
      </w:r>
      <w:r w:rsidR="00EC1238">
        <w:rPr>
          <w:rtl/>
        </w:rPr>
        <w:t>،</w:t>
      </w:r>
      <w:r w:rsidRPr="001B459D">
        <w:rPr>
          <w:rtl/>
        </w:rPr>
        <w:t xml:space="preserve"> هو علمه بذاته الذي هو علّة فيضان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گوهر مراد / 197.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لاحظ الأسفار والشوارق وغيرهما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الصور المعقولة عنه</w:t>
      </w:r>
      <w:r w:rsidR="00EC1238">
        <w:rPr>
          <w:rtl/>
        </w:rPr>
        <w:t>،</w:t>
      </w:r>
      <w:r w:rsidRPr="001B459D">
        <w:rPr>
          <w:rtl/>
        </w:rPr>
        <w:t xml:space="preserve"> ومفاد هذا الكلام عند الغور والتعمّق أنّه لا علم ذاتي له تعالى بما سواه</w:t>
      </w:r>
      <w:r w:rsidR="00EC1238">
        <w:rPr>
          <w:rtl/>
        </w:rPr>
        <w:t>،</w:t>
      </w:r>
      <w:r w:rsidRPr="001B459D">
        <w:rPr>
          <w:rtl/>
        </w:rPr>
        <w:t xml:space="preserve"> فهو يعلم ذاته بذاته</w:t>
      </w:r>
      <w:r w:rsidR="00EC1238">
        <w:rPr>
          <w:rtl/>
        </w:rPr>
        <w:t>،</w:t>
      </w:r>
      <w:r w:rsidRPr="001B459D">
        <w:rPr>
          <w:rtl/>
        </w:rPr>
        <w:t xml:space="preserve"> وأمّا ما سواه فهو غير معلوم له بعلمه الذاتي</w:t>
      </w:r>
      <w:r w:rsidR="00EC1238">
        <w:rPr>
          <w:rtl/>
        </w:rPr>
        <w:t>،</w:t>
      </w:r>
      <w:r w:rsidRPr="001B459D">
        <w:rPr>
          <w:rtl/>
        </w:rPr>
        <w:t xml:space="preserve"> بل بالصور المعقولة الفائضة عنه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هذه هي فلسفة ابن سينا وغيره من المشّائين</w:t>
      </w:r>
      <w:r w:rsidR="00EC1238">
        <w:rPr>
          <w:rtl/>
        </w:rPr>
        <w:t>،</w:t>
      </w:r>
      <w:r w:rsidRPr="001B459D">
        <w:rPr>
          <w:rtl/>
        </w:rPr>
        <w:t xml:space="preserve"> اللهم إلاّ أن يقال</w:t>
      </w:r>
      <w:r w:rsidR="00EC1238">
        <w:rPr>
          <w:rtl/>
        </w:rPr>
        <w:t>:</w:t>
      </w:r>
      <w:r w:rsidRPr="001B459D">
        <w:rPr>
          <w:rtl/>
        </w:rPr>
        <w:t xml:space="preserve"> إنّ ذاته الأحدية مشتملة على جميع الأشياء بحذف حدودها</w:t>
      </w:r>
      <w:r w:rsidR="00EC1238">
        <w:rPr>
          <w:rtl/>
        </w:rPr>
        <w:t>،</w:t>
      </w:r>
      <w:r w:rsidRPr="001B459D">
        <w:rPr>
          <w:rtl/>
        </w:rPr>
        <w:t xml:space="preserve"> فيكون علمه بذاته علم بما سواه إجمالاً</w:t>
      </w:r>
      <w:r w:rsidR="00EC1238">
        <w:rPr>
          <w:rtl/>
        </w:rPr>
        <w:t>،</w:t>
      </w:r>
      <w:r w:rsidRPr="001B459D">
        <w:rPr>
          <w:rtl/>
        </w:rPr>
        <w:t xml:space="preserve"> كما مرّ في بيان مقالة صاحب الأسفار</w:t>
      </w:r>
      <w:r w:rsidR="00EC1238">
        <w:rPr>
          <w:rtl/>
        </w:rPr>
        <w:t>،</w:t>
      </w:r>
      <w:r w:rsidRPr="001B459D">
        <w:rPr>
          <w:rtl/>
        </w:rPr>
        <w:t xml:space="preserve"> لكن هذا القائل غير متوجّه إلى هذه الجهة</w:t>
      </w:r>
      <w:r w:rsidR="00EC1238">
        <w:rPr>
          <w:rtl/>
        </w:rPr>
        <w:t>،</w:t>
      </w:r>
      <w:r w:rsidRPr="001B459D">
        <w:rPr>
          <w:rtl/>
        </w:rPr>
        <w:t xml:space="preserve"> ومع فرض توجّهه إليها فقد دريت أنّها باطلة فلا تنفعه</w:t>
      </w:r>
      <w:r w:rsidR="00EC1238">
        <w:rPr>
          <w:rtl/>
        </w:rPr>
        <w:t>،</w:t>
      </w:r>
      <w:r w:rsidRPr="001B459D">
        <w:rPr>
          <w:rtl/>
        </w:rPr>
        <w:t xml:space="preserve"> وبالجملة</w:t>
      </w:r>
      <w:r w:rsidR="00EC1238">
        <w:rPr>
          <w:rtl/>
        </w:rPr>
        <w:t>:</w:t>
      </w:r>
      <w:r w:rsidRPr="001B459D">
        <w:rPr>
          <w:rtl/>
        </w:rPr>
        <w:t xml:space="preserve"> لم يتحصّل لنا من كلامه بيان معقول لعلم الواجب الذاتي الإجمالي بما سواه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نقلوه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عن أكثر متأخّري الفلسفة</w:t>
      </w:r>
      <w:r w:rsidR="00EC1238">
        <w:rPr>
          <w:rtl/>
        </w:rPr>
        <w:t>،</w:t>
      </w:r>
      <w:r w:rsidRPr="001B459D">
        <w:rPr>
          <w:rtl/>
        </w:rPr>
        <w:t xml:space="preserve"> وتوضيح مذهبهم بإيراد مثال في علم الإنسان فإنّ له أقساماً ثلاثة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أحدها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 له يكون له مَلَكة تحصل من ممارسة العلوم والإدراكات بقدر</w:t>
      </w:r>
      <w:r w:rsidR="00EC1238">
        <w:rPr>
          <w:rtl/>
        </w:rPr>
        <w:t>،</w:t>
      </w:r>
      <w:r w:rsidRPr="001B459D">
        <w:rPr>
          <w:rtl/>
        </w:rPr>
        <w:t xml:space="preserve"> ويتمكّن بحصول تلك المَلَكة من استحضار الصور العقلية التي كان اكتسبها من قبل</w:t>
      </w:r>
      <w:r w:rsidR="00EC1238">
        <w:rPr>
          <w:rtl/>
        </w:rPr>
        <w:t>،</w:t>
      </w:r>
      <w:r w:rsidRPr="001B459D">
        <w:rPr>
          <w:rtl/>
        </w:rPr>
        <w:t xml:space="preserve"> متى شاء بلا تجشّم كسب جديد</w:t>
      </w:r>
      <w:r w:rsidR="00EC1238">
        <w:rPr>
          <w:rtl/>
        </w:rPr>
        <w:t>،</w:t>
      </w:r>
      <w:r w:rsidRPr="001B459D">
        <w:rPr>
          <w:rtl/>
        </w:rPr>
        <w:t xml:space="preserve"> وإن كان تلك العلوم والإدراكات غير حاضرة في نفسه</w:t>
      </w:r>
      <w:r w:rsidR="00EC1238">
        <w:rPr>
          <w:rtl/>
        </w:rPr>
        <w:t>؛</w:t>
      </w:r>
      <w:r w:rsidRPr="001B459D">
        <w:rPr>
          <w:rtl/>
        </w:rPr>
        <w:t xml:space="preserve"> إذ ليس في وِسعها أن تعقل الأشياء معاً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ثانيها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كونه بحيث يورد عليه مسائل كثير دفعةً</w:t>
      </w:r>
      <w:r w:rsidR="00EC1238">
        <w:rPr>
          <w:rtl/>
        </w:rPr>
        <w:t>،</w:t>
      </w:r>
      <w:r w:rsidRPr="001B459D">
        <w:rPr>
          <w:rtl/>
        </w:rPr>
        <w:t xml:space="preserve"> فيحصل له علم إجمالي بجواب الكلّ</w:t>
      </w:r>
      <w:r w:rsidR="00EC1238">
        <w:rPr>
          <w:rtl/>
        </w:rPr>
        <w:t>،</w:t>
      </w:r>
      <w:r w:rsidRPr="001B459D">
        <w:rPr>
          <w:rtl/>
        </w:rPr>
        <w:t xml:space="preserve"> ثمّ يأخذ بعده في التفصيل شيئاً فشيئاً</w:t>
      </w:r>
      <w:r w:rsidR="00EC1238">
        <w:rPr>
          <w:rtl/>
        </w:rPr>
        <w:t>،</w:t>
      </w:r>
      <w:r w:rsidRPr="001B459D">
        <w:rPr>
          <w:rtl/>
        </w:rPr>
        <w:t xml:space="preserve"> فهو يعلم من نفسه يقيناً أنّه يحيط بالجواب جملةً</w:t>
      </w:r>
      <w:r w:rsidR="00EC1238">
        <w:rPr>
          <w:rtl/>
        </w:rPr>
        <w:t>،</w:t>
      </w:r>
      <w:r w:rsidRPr="001B459D">
        <w:rPr>
          <w:rtl/>
        </w:rPr>
        <w:t xml:space="preserve"> ولم يفصّل في ذهنه بترتيب الجواب</w:t>
      </w:r>
      <w:r w:rsidR="00EC1238">
        <w:rPr>
          <w:rtl/>
        </w:rPr>
        <w:t>،</w:t>
      </w:r>
      <w:r w:rsidRPr="001B459D">
        <w:rPr>
          <w:rtl/>
        </w:rPr>
        <w:t xml:space="preserve"> ثمّ يخوض في الجواب مستمدّاً من الأمر البسيط الذي يدركه من نفسه</w:t>
      </w:r>
      <w:r w:rsidR="00EC1238">
        <w:rPr>
          <w:rtl/>
        </w:rPr>
        <w:t>،</w:t>
      </w:r>
      <w:r w:rsidRPr="001B459D">
        <w:rPr>
          <w:rtl/>
        </w:rPr>
        <w:t xml:space="preserve"> فهذا العلم الواحد البسيط فعّال للتفاصيل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ثالثها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 يكون علومه وصوره العقلية تفصيلية زمانية</w:t>
      </w:r>
      <w:r w:rsidR="00EC1238">
        <w:rPr>
          <w:rtl/>
        </w:rPr>
        <w:t>،</w:t>
      </w:r>
      <w:r w:rsidRPr="001B459D">
        <w:rPr>
          <w:rtl/>
        </w:rPr>
        <w:t xml:space="preserve"> على سبيل الانتقال من معقول إلى معقول على سبيل التدريج</w:t>
      </w:r>
      <w:r w:rsidR="00EC1238">
        <w:rPr>
          <w:rtl/>
        </w:rPr>
        <w:t>،</w:t>
      </w:r>
      <w:r w:rsidRPr="001B459D">
        <w:rPr>
          <w:rtl/>
        </w:rPr>
        <w:t xml:space="preserve"> فأثبتوا القسم الثاني الذي هو متوسّط بين الصورتين للواجب تعالى وقالوا</w:t>
      </w:r>
      <w:r w:rsidR="00EC1238">
        <w:rPr>
          <w:rtl/>
        </w:rPr>
        <w:t>:</w:t>
      </w:r>
      <w:r w:rsidRPr="001B459D">
        <w:rPr>
          <w:rtl/>
        </w:rPr>
        <w:t xml:space="preserve"> إنّه العلم الإجمالي الذاتي المقدّم على وجود الأشياء</w:t>
      </w:r>
      <w:r w:rsidR="00EC1238">
        <w:rPr>
          <w:rtl/>
        </w:rPr>
        <w:t>.</w:t>
      </w:r>
      <w:r w:rsidRPr="001B459D">
        <w:rPr>
          <w:rtl/>
        </w:rPr>
        <w:t xml:space="preserve"> نعم إنّ هذه الحالة البسيطة الخلاّقة للمعقولات المفصّلة مَلَكة وصفة زائدة في النفس</w:t>
      </w:r>
      <w:r w:rsidR="00EC1238">
        <w:rPr>
          <w:rtl/>
        </w:rPr>
        <w:t>،</w:t>
      </w:r>
      <w:r w:rsidRPr="001B459D">
        <w:rPr>
          <w:rtl/>
        </w:rPr>
        <w:t xml:space="preserve"> وفي الواجب ذاته بذاته</w:t>
      </w:r>
      <w:r w:rsidR="00EC1238">
        <w:rPr>
          <w:rtl/>
        </w:rPr>
        <w:t>،</w:t>
      </w:r>
      <w:r w:rsidRPr="001B459D">
        <w:rPr>
          <w:rtl/>
        </w:rPr>
        <w:t xml:space="preserve"> وهل هذا صحيح ليس فيه القوّة</w:t>
      </w:r>
      <w:r w:rsidR="00EC1238">
        <w:rPr>
          <w:rtl/>
        </w:rPr>
        <w:t>،</w:t>
      </w:r>
      <w:r w:rsidRPr="001B459D">
        <w:rPr>
          <w:rtl/>
        </w:rPr>
        <w:t xml:space="preserve"> أو لا بل هو حالة متوسّطة بين الفعلية المحضة والقوة المحضة</w:t>
      </w:r>
      <w:r w:rsidR="00EC1238">
        <w:rPr>
          <w:rtl/>
        </w:rPr>
        <w:t>؟</w:t>
      </w:r>
      <w:r w:rsidRPr="001B459D">
        <w:rPr>
          <w:rtl/>
        </w:rPr>
        <w:t xml:space="preserve"> فيه كلام بين الشيخ الإشراقي وصاحب الأسفار</w:t>
      </w:r>
      <w:r w:rsidR="00EC1238">
        <w:rPr>
          <w:rtl/>
        </w:rPr>
        <w:t>،</w:t>
      </w:r>
      <w:r w:rsidRPr="001B459D">
        <w:rPr>
          <w:rtl/>
        </w:rPr>
        <w:t xml:space="preserve"> وبين اللاهيجي والسبزواري</w:t>
      </w:r>
      <w:r w:rsidR="00EC1238">
        <w:rPr>
          <w:rtl/>
        </w:rPr>
        <w:t>،</w:t>
      </w:r>
      <w:r w:rsidRPr="001B459D">
        <w:rPr>
          <w:rtl/>
        </w:rPr>
        <w:t xml:space="preserve"> فالأَوّلان على الثاني</w:t>
      </w:r>
      <w:r w:rsidR="00EC1238">
        <w:rPr>
          <w:rtl/>
        </w:rPr>
        <w:t>،</w:t>
      </w:r>
      <w:r w:rsidRPr="001B459D">
        <w:rPr>
          <w:rtl/>
        </w:rPr>
        <w:t xml:space="preserve"> والأخيران على على الأَوّل</w:t>
      </w:r>
      <w:r w:rsidR="00EC1238">
        <w:rPr>
          <w:rtl/>
        </w:rPr>
        <w:t>.</w:t>
      </w:r>
    </w:p>
    <w:p w:rsidR="001B459D" w:rsidRPr="00A2437A" w:rsidRDefault="001B459D" w:rsidP="00A22915">
      <w:pPr>
        <w:pStyle w:val="libNormal"/>
        <w:rPr>
          <w:rtl/>
        </w:rPr>
      </w:pPr>
      <w:r w:rsidRPr="001B459D">
        <w:rPr>
          <w:rtl/>
        </w:rPr>
        <w:t>وكيفما كان</w:t>
      </w:r>
      <w:r w:rsidR="00EC1238">
        <w:rPr>
          <w:rtl/>
        </w:rPr>
        <w:t>،</w:t>
      </w:r>
      <w:r w:rsidRPr="001B459D">
        <w:rPr>
          <w:rtl/>
        </w:rPr>
        <w:t xml:space="preserve"> فقد استدلّوا على وجود هذا العلم</w:t>
      </w:r>
      <w:r w:rsidR="00EC1238">
        <w:rPr>
          <w:rtl/>
        </w:rPr>
        <w:t>،</w:t>
      </w:r>
      <w:r w:rsidRPr="001B459D">
        <w:rPr>
          <w:rtl/>
        </w:rPr>
        <w:t xml:space="preserve"> بأنّ الواجب مبدأ مجعولاته المتميّزة في الخارج</w:t>
      </w:r>
      <w:r w:rsidR="00EC1238">
        <w:rPr>
          <w:rtl/>
        </w:rPr>
        <w:t>،</w:t>
      </w:r>
      <w:r w:rsidRPr="001B459D">
        <w:rPr>
          <w:rtl/>
        </w:rPr>
        <w:t xml:space="preserve"> ومبدأ تمييز الشيء يكون علماً به</w:t>
      </w:r>
      <w:r w:rsidR="00EC1238">
        <w:rPr>
          <w:rtl/>
        </w:rPr>
        <w:t>؛</w:t>
      </w:r>
      <w:r w:rsidRPr="001B459D">
        <w:rPr>
          <w:rtl/>
        </w:rPr>
        <w:t xml:space="preserve"> إذ العلم ليس إلاّ مبدأ التمييز</w:t>
      </w:r>
      <w:r w:rsidR="00EC1238">
        <w:rPr>
          <w:rtl/>
        </w:rPr>
        <w:t>.</w:t>
      </w:r>
      <w:r w:rsidR="00A22915">
        <w:rPr>
          <w:rFonts w:hint="cs"/>
          <w:rtl/>
        </w:rPr>
        <w:t xml:space="preserve"> </w:t>
      </w: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وفيه</w:t>
      </w:r>
      <w:r w:rsidR="00EC1238">
        <w:rPr>
          <w:rtl/>
        </w:rPr>
        <w:t>:</w:t>
      </w:r>
      <w:r w:rsidRPr="001B459D">
        <w:rPr>
          <w:rtl/>
        </w:rPr>
        <w:t xml:space="preserve"> أنّ العلم وإن كان مبدأ التمييز</w:t>
      </w:r>
      <w:r w:rsidR="00EC1238">
        <w:rPr>
          <w:rtl/>
        </w:rPr>
        <w:t>،</w:t>
      </w:r>
      <w:r w:rsidRPr="001B459D">
        <w:rPr>
          <w:rtl/>
        </w:rPr>
        <w:t xml:space="preserve"> إلاّ أنّ مبدأ التمييز علم دائماً</w:t>
      </w:r>
      <w:r w:rsidR="00EC1238">
        <w:rPr>
          <w:rtl/>
        </w:rPr>
        <w:t>،</w:t>
      </w:r>
      <w:r w:rsidRPr="001B459D">
        <w:rPr>
          <w:rtl/>
        </w:rPr>
        <w:t xml:space="preserve"> فهو غير مبيّن</w:t>
      </w:r>
      <w:r w:rsidR="00EC1238">
        <w:rPr>
          <w:rtl/>
        </w:rPr>
        <w:t>،</w:t>
      </w:r>
      <w:r w:rsidRPr="001B459D">
        <w:rPr>
          <w:rtl/>
        </w:rPr>
        <w:t xml:space="preserve"> ولعلّ هذا مراد الحكيم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الناقل هو صاحب الأسفار</w:t>
      </w:r>
      <w:r w:rsidR="00EC1238">
        <w:rPr>
          <w:rtl/>
        </w:rPr>
        <w:t>،</w:t>
      </w:r>
      <w:r w:rsidRPr="00A2437A">
        <w:rPr>
          <w:rtl/>
        </w:rPr>
        <w:t xml:space="preserve"> وصاحب الشوارق</w:t>
      </w:r>
      <w:r w:rsidR="00EC1238">
        <w:rPr>
          <w:rtl/>
        </w:rPr>
        <w:t>،</w:t>
      </w:r>
      <w:r w:rsidRPr="00A2437A">
        <w:rPr>
          <w:rtl/>
        </w:rPr>
        <w:t xml:space="preserve"> والسبزواري</w:t>
      </w:r>
      <w:r w:rsidR="00EC1238">
        <w:rPr>
          <w:rtl/>
        </w:rPr>
        <w:t>،</w:t>
      </w:r>
      <w:r w:rsidRPr="00A2437A">
        <w:rPr>
          <w:rtl/>
        </w:rPr>
        <w:t xml:space="preserve"> وغيرهم قدّس سرهم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الشيرازي</w:t>
      </w:r>
      <w:r w:rsidR="00EC1238">
        <w:rPr>
          <w:rtl/>
        </w:rPr>
        <w:t>،</w:t>
      </w:r>
      <w:r w:rsidRPr="001B459D">
        <w:rPr>
          <w:rtl/>
        </w:rPr>
        <w:t xml:space="preserve"> حيث أورد على الحجة بأنّها مبنيّة على انعكاس الموجبة الكلّية كنفسها فلاحظ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فقد تلخّص</w:t>
      </w:r>
      <w:r w:rsidR="00EC1238">
        <w:rPr>
          <w:rtl/>
        </w:rPr>
        <w:t>:</w:t>
      </w:r>
      <w:r w:rsidRPr="001B459D">
        <w:rPr>
          <w:rtl/>
        </w:rPr>
        <w:t xml:space="preserve"> أنّ ما تخيّلوه من تقسيم العلم إلى الإجمالي والتفصيلي</w:t>
      </w:r>
      <w:r w:rsidR="00EC1238">
        <w:rPr>
          <w:rtl/>
        </w:rPr>
        <w:t>،</w:t>
      </w:r>
      <w:r w:rsidRPr="001B459D">
        <w:rPr>
          <w:rtl/>
        </w:rPr>
        <w:t xml:space="preserve"> وجعل الأَوّل عين ذاته تعالى ضعيف البنيان</w:t>
      </w:r>
      <w:r w:rsidR="00EC1238">
        <w:rPr>
          <w:rtl/>
        </w:rPr>
        <w:t>،</w:t>
      </w:r>
      <w:r w:rsidRPr="001B459D">
        <w:rPr>
          <w:rtl/>
        </w:rPr>
        <w:t xml:space="preserve"> منهم الأساس</w:t>
      </w:r>
      <w:r w:rsidR="00EC1238">
        <w:rPr>
          <w:rtl/>
        </w:rPr>
        <w:t>،</w:t>
      </w:r>
      <w:r w:rsidRPr="001B459D">
        <w:rPr>
          <w:rtl/>
        </w:rPr>
        <w:t xml:space="preserve"> باطل الأركان</w:t>
      </w:r>
      <w:r w:rsidR="00EC1238">
        <w:rPr>
          <w:rtl/>
        </w:rPr>
        <w:t>،</w:t>
      </w:r>
      <w:r w:rsidRPr="001B459D">
        <w:rPr>
          <w:rtl/>
        </w:rPr>
        <w:t xml:space="preserve"> وسيأتي أنّ ما ذكروه حول العلم التفصيلي أيضاً لا يبتني على ركن وثيق</w:t>
      </w:r>
      <w:r w:rsidR="00EC1238">
        <w:rPr>
          <w:rtl/>
        </w:rPr>
        <w:t>،</w:t>
      </w:r>
      <w:r w:rsidRPr="001B459D">
        <w:rPr>
          <w:rtl/>
        </w:rPr>
        <w:t xml:space="preserve"> فإذن وجب الرجوع إلى ما قرّرناه من أنّ الله عالم بجميع الأشياء أزلاً قبل وجودها تفصيلاً</w:t>
      </w:r>
      <w:r w:rsidR="00EC1238">
        <w:rPr>
          <w:rtl/>
        </w:rPr>
        <w:t>،</w:t>
      </w:r>
      <w:r w:rsidRPr="001B459D">
        <w:rPr>
          <w:rtl/>
        </w:rPr>
        <w:t xml:space="preserve"> وسنبرهن على أنّ هذا العلم عين ذاته المقدّسة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كيفية هذا العلم</w:t>
      </w:r>
      <w:r w:rsidR="00EC1238">
        <w:rPr>
          <w:rtl/>
        </w:rPr>
        <w:t>،</w:t>
      </w:r>
      <w:r w:rsidRPr="001B459D">
        <w:rPr>
          <w:rtl/>
        </w:rPr>
        <w:t xml:space="preserve"> وأنّه كيف يتعلّق بالمعلوم</w:t>
      </w:r>
      <w:r w:rsidR="00EC1238">
        <w:rPr>
          <w:rtl/>
        </w:rPr>
        <w:t>؟</w:t>
      </w:r>
      <w:r w:rsidRPr="001B459D">
        <w:rPr>
          <w:rtl/>
        </w:rPr>
        <w:t xml:space="preserve"> فهي خارجة عن قدرة نفوسنا وسلطة علومنا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وَمَا أُوتِيتُم مِّن الْعِلْمِ إِلاَّ قَلِيلاً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وحيث إنّ هذا العلم عين ذاته فقد امتنع كونه حصولياً أو حضورياً</w:t>
      </w:r>
      <w:r w:rsidR="00EC1238">
        <w:rPr>
          <w:rtl/>
        </w:rPr>
        <w:t>؛</w:t>
      </w:r>
      <w:r w:rsidRPr="001B459D">
        <w:rPr>
          <w:rtl/>
        </w:rPr>
        <w:t xml:space="preserve"> لامتناع اتّحاد الصور أو الموجودات الخارجية مع الذات الواجبة</w:t>
      </w:r>
      <w:r w:rsidR="00EC1238">
        <w:rPr>
          <w:rtl/>
        </w:rPr>
        <w:t>،</w:t>
      </w:r>
      <w:r w:rsidRPr="001B459D">
        <w:rPr>
          <w:rtl/>
        </w:rPr>
        <w:t xml:space="preserve"> تعالى الله عن ذلك علواً كبيراً</w:t>
      </w:r>
      <w:r w:rsidR="00EC1238">
        <w:rPr>
          <w:rtl/>
        </w:rPr>
        <w:t>،</w:t>
      </w:r>
      <w:r w:rsidRPr="001B459D">
        <w:rPr>
          <w:rtl/>
        </w:rPr>
        <w:t xml:space="preserve"> ومَن قال بأحدهما فإنّما هو في علمه التفصيلي الزائدة على ذاته بزعمه كما ستعرفه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هذا العلم الإجمالي لا يكفي لتحقيق هذا النظام الأجمل الموجود</w:t>
      </w:r>
      <w:r w:rsidR="00EC1238">
        <w:rPr>
          <w:rtl/>
        </w:rPr>
        <w:t>،</w:t>
      </w:r>
      <w:r w:rsidRPr="001B459D">
        <w:rPr>
          <w:rtl/>
        </w:rPr>
        <w:t xml:space="preserve"> فإنّه يقتضي العلم التفصيلي المتقدّم كما لا يخفى</w:t>
      </w:r>
      <w:r w:rsidR="00EC1238">
        <w:rPr>
          <w:rtl/>
        </w:rPr>
        <w:t>.</w:t>
      </w:r>
      <w:r w:rsidRPr="001B459D">
        <w:rPr>
          <w:rtl/>
        </w:rPr>
        <w:t xml:space="preserve"> وهذا الإشكال يجري في التقريب الأَوّل بلا خفاء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في الثاني</w:t>
      </w:r>
      <w:r w:rsidR="00EC1238">
        <w:rPr>
          <w:rtl/>
        </w:rPr>
        <w:t>؛</w:t>
      </w:r>
      <w:r w:rsidRPr="001B459D">
        <w:rPr>
          <w:rtl/>
        </w:rPr>
        <w:t xml:space="preserve"> فلأنّا نقول</w:t>
      </w:r>
      <w:r w:rsidR="00EC1238">
        <w:rPr>
          <w:rtl/>
        </w:rPr>
        <w:t>:</w:t>
      </w:r>
      <w:r w:rsidRPr="001B459D">
        <w:rPr>
          <w:rtl/>
        </w:rPr>
        <w:t xml:space="preserve"> إنّ القائل به وإن يسند النظام إلى الصور المذكورة</w:t>
      </w:r>
      <w:r w:rsidR="00EC1238">
        <w:rPr>
          <w:rtl/>
        </w:rPr>
        <w:t>؛</w:t>
      </w:r>
      <w:r w:rsidRPr="001B459D">
        <w:rPr>
          <w:rtl/>
        </w:rPr>
        <w:t xml:space="preserve"> إلاّ أنّها أيضاً تحتاج في صدورها عن الواجب إلى علم سابق عليها</w:t>
      </w:r>
      <w:r w:rsidR="00EC1238">
        <w:rPr>
          <w:rtl/>
        </w:rPr>
        <w:t>،</w:t>
      </w:r>
      <w:r w:rsidRPr="001B459D">
        <w:rPr>
          <w:rtl/>
        </w:rPr>
        <w:t xml:space="preserve"> وما قيل</w:t>
      </w:r>
      <w:r w:rsidR="00EC1238">
        <w:rPr>
          <w:rtl/>
        </w:rPr>
        <w:t>:</w:t>
      </w:r>
      <w:r w:rsidRPr="001B459D">
        <w:rPr>
          <w:rtl/>
        </w:rPr>
        <w:t xml:space="preserve"> من أنّ علمه بذاته يكفي لصدورها فهو ممّا لا برهان عليه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في الثالث</w:t>
      </w:r>
      <w:r w:rsidR="00EC1238">
        <w:rPr>
          <w:rtl/>
        </w:rPr>
        <w:t>؛</w:t>
      </w:r>
      <w:r w:rsidRPr="001B459D">
        <w:rPr>
          <w:rtl/>
        </w:rPr>
        <w:t xml:space="preserve"> فلأجل أنّ العلم المفروض مجمل وبسيط</w:t>
      </w:r>
      <w:r w:rsidR="00EC1238">
        <w:rPr>
          <w:rtl/>
        </w:rPr>
        <w:t>،</w:t>
      </w:r>
      <w:r w:rsidRPr="001B459D">
        <w:rPr>
          <w:rtl/>
        </w:rPr>
        <w:t xml:space="preserve"> فلا يفي لفاعليته التامّة الكاملة الاختيارية</w:t>
      </w:r>
      <w:r w:rsidR="00EC1238">
        <w:rPr>
          <w:rtl/>
        </w:rPr>
        <w:t>،</w:t>
      </w:r>
      <w:r w:rsidRPr="001B459D">
        <w:rPr>
          <w:rtl/>
        </w:rPr>
        <w:t xml:space="preserve"> فتأمّل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03" w:name="_Toc418161700"/>
      <w:r w:rsidRPr="00A2437A">
        <w:rPr>
          <w:rtl/>
        </w:rPr>
        <w:t>الجهة الخامسة</w:t>
      </w:r>
      <w:r w:rsidR="00EC1238">
        <w:rPr>
          <w:rtl/>
        </w:rPr>
        <w:t>:</w:t>
      </w:r>
      <w:r w:rsidRPr="00A2437A">
        <w:rPr>
          <w:rtl/>
        </w:rPr>
        <w:t xml:space="preserve"> في العلم التفصيلي للحكماء</w:t>
      </w:r>
      <w:r w:rsidR="00EC1238">
        <w:rPr>
          <w:rtl/>
        </w:rPr>
        <w:t>.</w:t>
      </w:r>
      <w:bookmarkEnd w:id="103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معلومية الشيء إمّا بمجرّد حضور ذاته وعدم غيبتها</w:t>
      </w:r>
      <w:r w:rsidR="00EC1238">
        <w:rPr>
          <w:rtl/>
        </w:rPr>
        <w:t>،</w:t>
      </w:r>
      <w:r w:rsidRPr="001B459D">
        <w:rPr>
          <w:rtl/>
        </w:rPr>
        <w:t xml:space="preserve"> أو بتوسّط صورته</w:t>
      </w:r>
      <w:r w:rsidR="00EC1238">
        <w:rPr>
          <w:rtl/>
        </w:rPr>
        <w:t>،</w:t>
      </w:r>
      <w:r w:rsidRPr="001B459D">
        <w:rPr>
          <w:rtl/>
        </w:rPr>
        <w:t xml:space="preserve"> والأَوّل هو العلم الحضوري</w:t>
      </w:r>
      <w:r w:rsidR="00EC1238">
        <w:rPr>
          <w:rtl/>
        </w:rPr>
        <w:t>،</w:t>
      </w:r>
      <w:r w:rsidRPr="001B459D">
        <w:rPr>
          <w:rtl/>
        </w:rPr>
        <w:t xml:space="preserve"> والثاني هو العلم الحصولي</w:t>
      </w:r>
      <w:r w:rsidR="00EC1238">
        <w:rPr>
          <w:rtl/>
        </w:rPr>
        <w:t>،</w:t>
      </w:r>
      <w:r w:rsidRPr="001B459D">
        <w:rPr>
          <w:rtl/>
        </w:rPr>
        <w:t xml:space="preserve"> وكلا العلمينِ فينا متحقّق</w:t>
      </w:r>
      <w:r w:rsidR="00EC1238">
        <w:rPr>
          <w:rtl/>
        </w:rPr>
        <w:t>،</w:t>
      </w:r>
      <w:r w:rsidRPr="001B459D">
        <w:rPr>
          <w:rtl/>
        </w:rPr>
        <w:t xml:space="preserve"> فإنّا نعلم ذاتنا بنفس ذاتنا</w:t>
      </w:r>
      <w:r w:rsidR="00EC1238">
        <w:rPr>
          <w:rtl/>
        </w:rPr>
        <w:t>،</w:t>
      </w:r>
      <w:r w:rsidRPr="001B459D">
        <w:rPr>
          <w:rtl/>
        </w:rPr>
        <w:t xml:space="preserve"> والصور المرتسمة في أذهاننا بنفس تلك الصور</w:t>
      </w:r>
      <w:r w:rsidR="00EC1238">
        <w:rPr>
          <w:rtl/>
        </w:rPr>
        <w:t>،</w:t>
      </w:r>
      <w:r w:rsidRPr="001B459D">
        <w:rPr>
          <w:rtl/>
        </w:rPr>
        <w:t xml:space="preserve"> ونعلم الأشياء الخارجية بصورها وهذا واضح</w:t>
      </w:r>
      <w:r w:rsidR="00EC1238">
        <w:rPr>
          <w:rtl/>
        </w:rPr>
        <w:t>،</w:t>
      </w:r>
      <w:r w:rsidRPr="001B459D">
        <w:rPr>
          <w:rtl/>
        </w:rPr>
        <w:t xml:space="preserve"> وإنّما الكلام في العلم التفصيلي الثابت للواجب تعالى</w:t>
      </w:r>
      <w:r w:rsidR="00EC1238">
        <w:rPr>
          <w:rtl/>
        </w:rPr>
        <w:t>،</w:t>
      </w:r>
      <w:r w:rsidRPr="001B459D">
        <w:rPr>
          <w:rtl/>
        </w:rPr>
        <w:t xml:space="preserve"> وأنّه حصولي أو حضوري</w:t>
      </w:r>
      <w:r w:rsidR="00EC1238">
        <w:rPr>
          <w:rtl/>
        </w:rPr>
        <w:t>؟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فيه خلاف شديد</w:t>
      </w:r>
      <w:r w:rsidR="00EC1238">
        <w:rPr>
          <w:rtl/>
        </w:rPr>
        <w:t>،</w:t>
      </w:r>
      <w:r w:rsidRPr="001B459D">
        <w:rPr>
          <w:rtl/>
        </w:rPr>
        <w:t xml:space="preserve"> فذهب أرسطو وغيره وتوابع المشّائين</w:t>
      </w:r>
      <w:r w:rsidR="008232D7">
        <w:rPr>
          <w:rtl/>
        </w:rPr>
        <w:t xml:space="preserve"> - </w:t>
      </w:r>
      <w:r w:rsidRPr="001B459D">
        <w:rPr>
          <w:rtl/>
        </w:rPr>
        <w:t>منهم الشيخان</w:t>
      </w:r>
      <w:r w:rsidR="00EC1238">
        <w:rPr>
          <w:rtl/>
        </w:rPr>
        <w:t>:</w:t>
      </w:r>
      <w:r w:rsidRPr="001B459D">
        <w:rPr>
          <w:rtl/>
        </w:rPr>
        <w:t xml:space="preserve"> أبو النصر الفارابي وابن سينا</w:t>
      </w:r>
      <w:r w:rsidR="00EC1238">
        <w:rPr>
          <w:rtl/>
        </w:rPr>
        <w:t>،</w:t>
      </w:r>
      <w:r w:rsidRPr="001B459D">
        <w:rPr>
          <w:rtl/>
        </w:rPr>
        <w:t xml:space="preserve"> وتلميذه بهمنيار وكثير من المتأخرين</w:t>
      </w:r>
      <w:r w:rsidR="008232D7">
        <w:rPr>
          <w:rtl/>
        </w:rPr>
        <w:t xml:space="preserve"> - </w:t>
      </w:r>
      <w:r w:rsidRPr="001B459D">
        <w:rPr>
          <w:rtl/>
        </w:rPr>
        <w:t>إلى الأَوّل وتخيّل ارتسام صور الممكنات في ذاته تعالى وحصولها فيها</w:t>
      </w:r>
      <w:r w:rsidR="00EC1238">
        <w:rPr>
          <w:rtl/>
        </w:rPr>
        <w:t>،</w:t>
      </w:r>
      <w:r w:rsidRPr="001B459D">
        <w:rPr>
          <w:rtl/>
        </w:rPr>
        <w:t xml:space="preserve"> وسلك السهروردي </w:t>
      </w:r>
      <w:r w:rsidR="00EC1238">
        <w:rPr>
          <w:rtl/>
        </w:rPr>
        <w:t>(</w:t>
      </w:r>
      <w:r w:rsidRPr="001B459D">
        <w:rPr>
          <w:rtl/>
        </w:rPr>
        <w:t>بل في الأسفار</w:t>
      </w:r>
      <w:r w:rsidR="00EC1238">
        <w:rPr>
          <w:rtl/>
        </w:rPr>
        <w:t>:</w:t>
      </w:r>
      <w:r w:rsidRPr="001B459D">
        <w:rPr>
          <w:rtl/>
        </w:rPr>
        <w:t xml:space="preserve"> وحكم بصحة هذه الطريقة كل مَن أتى بعده</w:t>
      </w:r>
      <w:r w:rsidR="00EC1238">
        <w:rPr>
          <w:rtl/>
        </w:rPr>
        <w:t>)</w:t>
      </w:r>
      <w:r w:rsidRPr="001B459D">
        <w:rPr>
          <w:rtl/>
        </w:rPr>
        <w:t xml:space="preserve"> الثاني وأنّ الأشياء</w:t>
      </w:r>
      <w:r w:rsidR="008232D7">
        <w:rPr>
          <w:rtl/>
        </w:rPr>
        <w:t xml:space="preserve"> - </w:t>
      </w:r>
      <w:r w:rsidRPr="001B459D">
        <w:rPr>
          <w:rtl/>
        </w:rPr>
        <w:t>سواء كانت مجرّدات أو مادّيات</w:t>
      </w:r>
      <w:r w:rsidR="00EC1238">
        <w:rPr>
          <w:rtl/>
        </w:rPr>
        <w:t>،</w:t>
      </w:r>
      <w:r w:rsidRPr="001B459D">
        <w:rPr>
          <w:rtl/>
        </w:rPr>
        <w:t xml:space="preserve"> مركّبات أو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الإسراء 17/ 85.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بسائط</w:t>
      </w:r>
      <w:r w:rsidR="008232D7">
        <w:rPr>
          <w:rtl/>
        </w:rPr>
        <w:t xml:space="preserve"> - </w:t>
      </w:r>
      <w:r w:rsidRPr="001B459D">
        <w:rPr>
          <w:rtl/>
        </w:rPr>
        <w:t>بوجوداتها الخارجية مناط علمه تعالى وعالميته بها</w:t>
      </w:r>
      <w:r w:rsidR="00EC1238">
        <w:rPr>
          <w:rtl/>
        </w:rPr>
        <w:t>،</w:t>
      </w:r>
      <w:r w:rsidRPr="001B459D">
        <w:rPr>
          <w:rtl/>
        </w:rPr>
        <w:t xml:space="preserve"> قال في الأسفار</w:t>
      </w:r>
      <w:r w:rsidR="00EC1238">
        <w:rPr>
          <w:rtl/>
        </w:rPr>
        <w:t>:</w:t>
      </w:r>
      <w:r w:rsidRPr="001B459D">
        <w:rPr>
          <w:rtl/>
        </w:rPr>
        <w:t xml:space="preserve"> فعلمه تعالى عنده</w:t>
      </w:r>
      <w:r w:rsidR="008232D7">
        <w:rPr>
          <w:rtl/>
        </w:rPr>
        <w:t xml:space="preserve"> - </w:t>
      </w:r>
      <w:r w:rsidRPr="001B459D">
        <w:rPr>
          <w:rtl/>
        </w:rPr>
        <w:t>الشيخ الإشراقي</w:t>
      </w:r>
      <w:r w:rsidR="008232D7">
        <w:rPr>
          <w:rtl/>
        </w:rPr>
        <w:t xml:space="preserve"> - </w:t>
      </w:r>
      <w:r w:rsidRPr="001B459D">
        <w:rPr>
          <w:rtl/>
        </w:rPr>
        <w:t>محض إضافة إشراقية</w:t>
      </w:r>
      <w:r w:rsidR="00EC1238">
        <w:rPr>
          <w:rtl/>
        </w:rPr>
        <w:t>،</w:t>
      </w:r>
      <w:r w:rsidRPr="001B459D">
        <w:rPr>
          <w:rtl/>
        </w:rPr>
        <w:t xml:space="preserve"> فواجب الوجود مستغنٍ في علمه تعالى بالأشياء عن الصور</w:t>
      </w:r>
      <w:r w:rsidR="00EC1238">
        <w:rPr>
          <w:rtl/>
        </w:rPr>
        <w:t>،</w:t>
      </w:r>
      <w:r w:rsidRPr="001B459D">
        <w:rPr>
          <w:rtl/>
        </w:rPr>
        <w:t xml:space="preserve"> وله الإشراق والتسلّط المطلق</w:t>
      </w:r>
      <w:r w:rsidR="00EC1238">
        <w:rPr>
          <w:rtl/>
        </w:rPr>
        <w:t>،</w:t>
      </w:r>
      <w:r w:rsidRPr="001B459D">
        <w:rPr>
          <w:rtl/>
        </w:rPr>
        <w:t xml:space="preserve"> فلا يحجبه شيء عن شيء</w:t>
      </w:r>
      <w:r w:rsidR="00EC1238">
        <w:rPr>
          <w:rtl/>
        </w:rPr>
        <w:t>،</w:t>
      </w:r>
      <w:r w:rsidRPr="001B459D">
        <w:rPr>
          <w:rtl/>
        </w:rPr>
        <w:t xml:space="preserve"> وعلمه وبصره واحد</w:t>
      </w:r>
      <w:r w:rsidR="00EC1238">
        <w:rPr>
          <w:rtl/>
        </w:rPr>
        <w:t>؛</w:t>
      </w:r>
      <w:r w:rsidRPr="001B459D">
        <w:rPr>
          <w:rtl/>
        </w:rPr>
        <w:t xml:space="preserve"> إذ علمه يرجع إلى بصره</w:t>
      </w:r>
      <w:r w:rsidR="00EC1238">
        <w:rPr>
          <w:rtl/>
        </w:rPr>
        <w:t>،</w:t>
      </w:r>
      <w:r w:rsidRPr="001B459D">
        <w:rPr>
          <w:rtl/>
        </w:rPr>
        <w:t xml:space="preserve"> لا أنّ بصره يرجع إلى علمه كما في غير هذه القاعدة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المحقّق الطوسي فلم يوافق السهروردي كلّياً</w:t>
      </w:r>
      <w:r w:rsidR="00EC1238">
        <w:rPr>
          <w:rtl/>
        </w:rPr>
        <w:t>،</w:t>
      </w:r>
      <w:r w:rsidRPr="001B459D">
        <w:rPr>
          <w:rtl/>
        </w:rPr>
        <w:t xml:space="preserve"> فإنّه</w:t>
      </w:r>
      <w:r w:rsidR="008232D7">
        <w:rPr>
          <w:rtl/>
        </w:rPr>
        <w:t xml:space="preserve"> - </w:t>
      </w:r>
      <w:r w:rsidRPr="001B459D">
        <w:rPr>
          <w:rtl/>
        </w:rPr>
        <w:t>أي السهروردي</w:t>
      </w:r>
      <w:r w:rsidR="008232D7">
        <w:rPr>
          <w:rtl/>
        </w:rPr>
        <w:t xml:space="preserve"> - </w:t>
      </w:r>
      <w:r w:rsidRPr="001B459D">
        <w:rPr>
          <w:rtl/>
        </w:rPr>
        <w:t>أجرى هذه القاعدة في الأجسام والجسمانيات كلّها</w:t>
      </w:r>
      <w:r w:rsidR="00EC1238">
        <w:rPr>
          <w:rtl/>
        </w:rPr>
        <w:t>،</w:t>
      </w:r>
      <w:r w:rsidRPr="001B459D">
        <w:rPr>
          <w:rtl/>
        </w:rPr>
        <w:t xml:space="preserve"> وإنّ حضور ذواتها كافٍ في أن تعلم بالإضافة الاشراقية</w:t>
      </w:r>
      <w:r w:rsidR="00EC1238">
        <w:rPr>
          <w:rtl/>
        </w:rPr>
        <w:t>،</w:t>
      </w:r>
      <w:r w:rsidRPr="001B459D">
        <w:rPr>
          <w:rtl/>
        </w:rPr>
        <w:t xml:space="preserve"> والمحقّق المذكور لم يكتفِ بذلك</w:t>
      </w:r>
      <w:r w:rsidR="00EC1238">
        <w:rPr>
          <w:rtl/>
        </w:rPr>
        <w:t>،</w:t>
      </w:r>
      <w:r w:rsidRPr="001B459D">
        <w:rPr>
          <w:rtl/>
        </w:rPr>
        <w:t xml:space="preserve"> بل جعل مناط علمه بالأجسام والجسمانيات ارتسام صورهما في المبادئ العقلية والنفسية</w:t>
      </w:r>
      <w:r w:rsidR="00EC1238">
        <w:rPr>
          <w:rtl/>
        </w:rPr>
        <w:t>،</w:t>
      </w:r>
      <w:r w:rsidRPr="001B459D">
        <w:rPr>
          <w:rtl/>
        </w:rPr>
        <w:t xml:space="preserve"> فالقاعدة عنده مختصّة بتلك المبادئ</w:t>
      </w:r>
      <w:r w:rsidR="00EC1238">
        <w:rPr>
          <w:rtl/>
        </w:rPr>
        <w:t>،</w:t>
      </w:r>
      <w:r w:rsidRPr="001B459D">
        <w:rPr>
          <w:rtl/>
        </w:rPr>
        <w:t xml:space="preserve"> كما في الأسفار</w:t>
      </w:r>
      <w:r w:rsidR="00EC1238">
        <w:rPr>
          <w:rtl/>
        </w:rPr>
        <w:t>،</w:t>
      </w:r>
      <w:r w:rsidRPr="001B459D">
        <w:rPr>
          <w:rtl/>
        </w:rPr>
        <w:t xml:space="preserve"> لكن السبزواري جعل القولين واحداً فلاحظ</w:t>
      </w:r>
      <w:r w:rsidR="00EC1238">
        <w:rPr>
          <w:rtl/>
        </w:rPr>
        <w:t>.</w:t>
      </w:r>
    </w:p>
    <w:p w:rsidR="001B459D" w:rsidRPr="00A2437A" w:rsidRDefault="001B459D" w:rsidP="00A22915">
      <w:pPr>
        <w:pStyle w:val="libNormal"/>
        <w:rPr>
          <w:rtl/>
        </w:rPr>
      </w:pPr>
      <w:r w:rsidRPr="001B459D">
        <w:rPr>
          <w:rtl/>
        </w:rPr>
        <w:t>وكيف ما كان</w:t>
      </w:r>
      <w:r w:rsidR="00EC1238">
        <w:rPr>
          <w:rtl/>
        </w:rPr>
        <w:t>،</w:t>
      </w:r>
      <w:r w:rsidRPr="001B459D">
        <w:rPr>
          <w:rtl/>
        </w:rPr>
        <w:t xml:space="preserve"> فبيان هذا القول نأخذه من عبارة المحقّق الطوسي</w:t>
      </w:r>
      <w:r w:rsidR="00EC1238">
        <w:rPr>
          <w:rtl/>
        </w:rPr>
        <w:t>،</w:t>
      </w:r>
      <w:r w:rsidRPr="001B459D">
        <w:rPr>
          <w:rtl/>
        </w:rPr>
        <w:t xml:space="preserve"> في محكي شرح رسالة العلم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قال قدّس سره</w:t>
      </w:r>
      <w:r w:rsidR="00EC1238">
        <w:rPr>
          <w:rtl/>
        </w:rPr>
        <w:t>:</w:t>
      </w:r>
      <w:r w:rsidRPr="001B459D">
        <w:rPr>
          <w:rtl/>
        </w:rPr>
        <w:t xml:space="preserve"> والحق أنّه ليس من شرط كلّ إدراك أن يكون بصورة ذهنية</w:t>
      </w:r>
      <w:r w:rsidR="00EC1238">
        <w:rPr>
          <w:rtl/>
        </w:rPr>
        <w:t>؛</w:t>
      </w:r>
      <w:r w:rsidRPr="001B459D">
        <w:rPr>
          <w:rtl/>
        </w:rPr>
        <w:t xml:space="preserve"> وذلك لأنّ ذات العاقل إنّما يعقل نفسه بعين صورته التي بها هي هي</w:t>
      </w:r>
      <w:r w:rsidR="00EC1238">
        <w:rPr>
          <w:rtl/>
        </w:rPr>
        <w:t>،</w:t>
      </w:r>
      <w:r w:rsidRPr="001B459D">
        <w:rPr>
          <w:rtl/>
        </w:rPr>
        <w:t xml:space="preserve"> وأيضاً المدرِك للصورة الذهنية إنّما يدركها بعين تلك الصورة لا بصورة أُخرى</w:t>
      </w:r>
      <w:r w:rsidR="00EC1238">
        <w:rPr>
          <w:rtl/>
        </w:rPr>
        <w:t>،</w:t>
      </w:r>
      <w:r w:rsidRPr="001B459D">
        <w:rPr>
          <w:rtl/>
        </w:rPr>
        <w:t xml:space="preserve"> وإلاّ لتسلسل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ولزم مع ذلك أن يجمع في محلّ واحد صوراً متساوية في الماهية مختلفة بالعدد فقط</w:t>
      </w:r>
      <w:r w:rsidR="00EC1238">
        <w:rPr>
          <w:rtl/>
        </w:rPr>
        <w:t>،</w:t>
      </w:r>
      <w:r w:rsidRPr="001B459D">
        <w:rPr>
          <w:rtl/>
        </w:rPr>
        <w:t>وذلك محال</w:t>
      </w:r>
      <w:r w:rsidR="00EC1238">
        <w:rPr>
          <w:rtl/>
        </w:rPr>
        <w:t>،</w:t>
      </w: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إنّما يحتاج في الإدراك إلى صورة المدرَك</w:t>
      </w:r>
      <w:r w:rsidR="00EC1238">
        <w:rPr>
          <w:rtl/>
        </w:rPr>
        <w:t>،</w:t>
      </w:r>
      <w:r w:rsidRPr="001B459D">
        <w:rPr>
          <w:rtl/>
        </w:rPr>
        <w:t xml:space="preserve"> أمّا الاحتياج إلى صورة ذهنية فقد يكون لكون المدرَك غير حاضر عند المدرِك</w:t>
      </w:r>
      <w:r w:rsidR="00EC1238">
        <w:rPr>
          <w:rtl/>
        </w:rPr>
        <w:t>،</w:t>
      </w:r>
      <w:r w:rsidRPr="001B459D">
        <w:rPr>
          <w:rtl/>
        </w:rPr>
        <w:t xml:space="preserve"> وعدم الحضور يكون إمّا لكون المدرَك غير موجود أصلاً</w:t>
      </w:r>
      <w:r w:rsidR="00EC1238">
        <w:rPr>
          <w:rtl/>
        </w:rPr>
        <w:t>،</w:t>
      </w:r>
      <w:r w:rsidRPr="001B459D">
        <w:rPr>
          <w:rtl/>
        </w:rPr>
        <w:t xml:space="preserve"> أو لكونه غير موجود عند المدرِك</w:t>
      </w:r>
      <w:r w:rsidR="00EC1238">
        <w:rPr>
          <w:rtl/>
        </w:rPr>
        <w:t>،</w:t>
      </w:r>
      <w:r w:rsidRPr="001B459D">
        <w:rPr>
          <w:rtl/>
        </w:rPr>
        <w:t xml:space="preserve"> أي يكون بحيث لا يصل إليه الإدراك البتة</w:t>
      </w:r>
      <w:r w:rsidR="00EC1238">
        <w:rPr>
          <w:rtl/>
        </w:rPr>
        <w:t>؛</w:t>
      </w:r>
      <w:r w:rsidRPr="001B459D">
        <w:rPr>
          <w:rtl/>
        </w:rPr>
        <w:t xml:space="preserve"> وذلك إنّما يكون بسبب شيء من الموانع العائدة</w:t>
      </w:r>
      <w:r w:rsidR="00EC1238">
        <w:rPr>
          <w:rtl/>
        </w:rPr>
        <w:t>،</w:t>
      </w:r>
      <w:r w:rsidRPr="001B459D">
        <w:rPr>
          <w:rtl/>
        </w:rPr>
        <w:t xml:space="preserve"> إمّا إلى المدرِك نفسه</w:t>
      </w:r>
      <w:r w:rsidR="00EC1238">
        <w:rPr>
          <w:rtl/>
        </w:rPr>
        <w:t>،</w:t>
      </w:r>
      <w:r w:rsidRPr="001B459D">
        <w:rPr>
          <w:rtl/>
        </w:rPr>
        <w:t>أو آلة الإدراك أو إليهما جميعاً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قال</w:t>
      </w:r>
      <w:r w:rsidR="00EC1238">
        <w:rPr>
          <w:rtl/>
        </w:rPr>
        <w:t>:</w:t>
      </w:r>
      <w:r w:rsidRPr="001B459D">
        <w:rPr>
          <w:rtl/>
        </w:rPr>
        <w:t xml:space="preserve"> وإدراك الأَوّل تعالى إمّا لذاته فيكون بعين ذاته لا غير</w:t>
      </w:r>
      <w:r w:rsidR="00EC1238">
        <w:rPr>
          <w:rtl/>
        </w:rPr>
        <w:t>،</w:t>
      </w:r>
      <w:r w:rsidRPr="001B459D">
        <w:rPr>
          <w:rtl/>
        </w:rPr>
        <w:t xml:space="preserve"> ويتّحد هناك المدرَك والمدرِك والإدراك ولا يتعدّد إلاّ بالاعتبارات التي تستعملها العقول</w:t>
      </w:r>
      <w:r w:rsidR="00EC1238">
        <w:rPr>
          <w:rtl/>
        </w:rPr>
        <w:t>؛</w:t>
      </w:r>
      <w:r w:rsidRPr="001B459D">
        <w:rPr>
          <w:rtl/>
        </w:rPr>
        <w:t xml:space="preserve"> وإمّا لمعلولاته القريبة</w:t>
      </w:r>
      <w:r w:rsidR="00EC1238">
        <w:rPr>
          <w:rtl/>
        </w:rPr>
        <w:t>،</w:t>
      </w:r>
      <w:r w:rsidRPr="001B459D">
        <w:rPr>
          <w:rtl/>
        </w:rPr>
        <w:t xml:space="preserve"> فيكون بأعيان ذوات تلك المعلومات</w:t>
      </w:r>
      <w:r w:rsidR="00EC1238">
        <w:rPr>
          <w:rtl/>
        </w:rPr>
        <w:t>؛</w:t>
      </w:r>
      <w:r w:rsidRPr="001B459D">
        <w:rPr>
          <w:rtl/>
        </w:rPr>
        <w:t xml:space="preserve"> إذ لا يتصور هناك عدم حضور بالمعاني المذكورة أصلاً</w:t>
      </w:r>
      <w:r w:rsidR="00EC1238">
        <w:rPr>
          <w:rtl/>
        </w:rPr>
        <w:t>،</w:t>
      </w:r>
      <w:r w:rsidRPr="001B459D">
        <w:rPr>
          <w:rtl/>
        </w:rPr>
        <w:t xml:space="preserve"> ويتّحد هناك المدركات والإدراكات ولا يتعدّدان إلاّ بالاعتبار ويغايرهما المدرك</w:t>
      </w:r>
      <w:r w:rsidR="00EC1238">
        <w:rPr>
          <w:rtl/>
        </w:rPr>
        <w:t>،</w:t>
      </w:r>
      <w:r w:rsidRPr="001B459D">
        <w:rPr>
          <w:rtl/>
        </w:rPr>
        <w:t xml:space="preserve"> وإمّا لمعلولاته البعيدة كالماديات والمعدومات التي من شأنها إمكان أن يوجد في وقت</w:t>
      </w:r>
      <w:r w:rsidR="00EC1238">
        <w:rPr>
          <w:rtl/>
        </w:rPr>
        <w:t>،</w:t>
      </w:r>
      <w:r w:rsidRPr="001B459D">
        <w:rPr>
          <w:rtl/>
        </w:rPr>
        <w:t xml:space="preserve"> أو أن يتعلّق بموجود</w:t>
      </w:r>
      <w:r w:rsidR="00EC1238">
        <w:rPr>
          <w:rtl/>
        </w:rPr>
        <w:t>،</w:t>
      </w:r>
      <w:r w:rsidRPr="001B459D">
        <w:rPr>
          <w:rtl/>
        </w:rPr>
        <w:t xml:space="preserve"> فيكون بارتسام صورها المعقولة في المعلولات القريبة</w:t>
      </w:r>
      <w:r w:rsidR="00EC1238">
        <w:rPr>
          <w:rtl/>
        </w:rPr>
        <w:t>،</w:t>
      </w:r>
      <w:r w:rsidRPr="001B459D">
        <w:rPr>
          <w:rtl/>
        </w:rPr>
        <w:t xml:space="preserve"> التي هي المدركات لها أَوّلاً وبالذات</w:t>
      </w:r>
      <w:r w:rsidR="00EC1238">
        <w:rPr>
          <w:rtl/>
        </w:rPr>
        <w:t>،</w:t>
      </w:r>
      <w:r w:rsidRPr="001B459D">
        <w:rPr>
          <w:rtl/>
        </w:rPr>
        <w:t xml:space="preserve"> وكذلك إلى أن ينتهي إلى إدراك المحسوسات بارتسامها في آلات مدرِكيها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الموجود في الحاضر حاضر</w:t>
      </w:r>
      <w:r w:rsidR="00EC1238">
        <w:rPr>
          <w:rtl/>
        </w:rPr>
        <w:t>،</w:t>
      </w:r>
      <w:r w:rsidRPr="001B459D">
        <w:rPr>
          <w:rtl/>
        </w:rPr>
        <w:t xml:space="preserve"> والمدرِك للحاضر يدرك لِما يحضر معه</w:t>
      </w:r>
      <w:r w:rsidR="00EC1238">
        <w:rPr>
          <w:rtl/>
        </w:rPr>
        <w:t>،</w:t>
      </w:r>
      <w:r w:rsidRPr="001B459D">
        <w:rPr>
          <w:rtl/>
        </w:rPr>
        <w:t xml:space="preserve"> فإذن لا يعزب عن علمه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الشوارق 2 / 226.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أقول</w:t>
      </w:r>
      <w:r w:rsidR="00EC1238">
        <w:rPr>
          <w:rtl/>
        </w:rPr>
        <w:t>:</w:t>
      </w:r>
      <w:r w:rsidRPr="00A2437A">
        <w:rPr>
          <w:rtl/>
        </w:rPr>
        <w:t xml:space="preserve"> والتسلسل المذكور ممنوع</w:t>
      </w:r>
      <w:r w:rsidR="00EC1238">
        <w:rPr>
          <w:rtl/>
        </w:rPr>
        <w:t>؛</w:t>
      </w:r>
      <w:r w:rsidRPr="00A2437A">
        <w:rPr>
          <w:rtl/>
        </w:rPr>
        <w:t xml:space="preserve"> لانقطاع السلسلة بانقطاع الالتفات في غيره تعالى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مثقال ذرة</w:t>
      </w:r>
      <w:r w:rsidR="00EC1238">
        <w:rPr>
          <w:rtl/>
        </w:rPr>
        <w:t>،</w:t>
      </w:r>
      <w:r w:rsidRPr="001B459D">
        <w:rPr>
          <w:rtl/>
        </w:rPr>
        <w:t xml:space="preserve"> في الأرض</w:t>
      </w:r>
      <w:r w:rsidR="00EC1238">
        <w:rPr>
          <w:rtl/>
        </w:rPr>
        <w:t>،</w:t>
      </w:r>
      <w:r w:rsidRPr="001B459D">
        <w:rPr>
          <w:rtl/>
        </w:rPr>
        <w:t xml:space="preserve"> ولا في السماء</w:t>
      </w:r>
      <w:r w:rsidR="00EC1238">
        <w:rPr>
          <w:rtl/>
        </w:rPr>
        <w:t>،</w:t>
      </w:r>
      <w:r w:rsidRPr="001B459D">
        <w:rPr>
          <w:rtl/>
        </w:rPr>
        <w:t xml:space="preserve"> ولا أصغر</w:t>
      </w:r>
      <w:r w:rsidR="00EC1238">
        <w:rPr>
          <w:rtl/>
        </w:rPr>
        <w:t>،</w:t>
      </w:r>
      <w:r w:rsidRPr="001B459D">
        <w:rPr>
          <w:rtl/>
        </w:rPr>
        <w:t xml:space="preserve"> منها ولا أكبر</w:t>
      </w:r>
      <w:r w:rsidR="00EC1238">
        <w:rPr>
          <w:rtl/>
        </w:rPr>
        <w:t>،</w:t>
      </w:r>
      <w:r w:rsidRPr="001B459D">
        <w:rPr>
          <w:rtl/>
        </w:rPr>
        <w:t xml:space="preserve"> فيكون ذوات معلولاته مرتسمة بجميع الصور</w:t>
      </w:r>
      <w:r w:rsidR="00EC1238">
        <w:rPr>
          <w:rtl/>
        </w:rPr>
        <w:t>؛</w:t>
      </w:r>
      <w:r w:rsidRPr="001B459D">
        <w:rPr>
          <w:rtl/>
        </w:rPr>
        <w:t xml:space="preserve"> وهي التي يعبّر عنها تارة بالكتاب المبين</w:t>
      </w:r>
      <w:r w:rsidR="00EC1238">
        <w:rPr>
          <w:rtl/>
        </w:rPr>
        <w:t>،</w:t>
      </w:r>
      <w:r w:rsidRPr="001B459D">
        <w:rPr>
          <w:rtl/>
        </w:rPr>
        <w:t xml:space="preserve"> وتارة باللوح المحفوظ ويسمّيهما الحكماء بالعقول الفعّالة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وقال في شرح الإشارات</w:t>
      </w:r>
      <w:r w:rsidR="008232D7">
        <w:rPr>
          <w:rtl/>
        </w:rPr>
        <w:t xml:space="preserve"> - </w:t>
      </w:r>
      <w:r w:rsidRPr="001B459D">
        <w:rPr>
          <w:rtl/>
        </w:rPr>
        <w:t>في ضمن كلامه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ولا تظننّ أنّ كونك محلاً لتلك الصورة شرط في تعقّلك إيّاها</w:t>
      </w:r>
      <w:r w:rsidR="00EC1238">
        <w:rPr>
          <w:rtl/>
        </w:rPr>
        <w:t>،</w:t>
      </w:r>
      <w:r w:rsidRPr="001B459D">
        <w:rPr>
          <w:rtl/>
        </w:rPr>
        <w:t xml:space="preserve"> فإنّك تعقل ذاتك مع أنّك لست محلاً لها</w:t>
      </w:r>
      <w:r w:rsidR="00EC1238">
        <w:rPr>
          <w:rtl/>
        </w:rPr>
        <w:t>،</w:t>
      </w:r>
      <w:r w:rsidRPr="001B459D">
        <w:rPr>
          <w:rtl/>
        </w:rPr>
        <w:t xml:space="preserve"> بل إنّما كان كونك محلاً لتلك الصورة شرطاً في حصول تلك الصورة</w:t>
      </w:r>
      <w:r w:rsidR="00EC1238">
        <w:rPr>
          <w:rtl/>
        </w:rPr>
        <w:t>،</w:t>
      </w:r>
      <w:r w:rsidRPr="001B459D">
        <w:rPr>
          <w:rtl/>
        </w:rPr>
        <w:t xml:space="preserve"> الذي هو شرط في تعقّلك إيّاها</w:t>
      </w:r>
      <w:r w:rsidR="00EC1238">
        <w:rPr>
          <w:rtl/>
        </w:rPr>
        <w:t>،</w:t>
      </w:r>
      <w:r w:rsidRPr="001B459D">
        <w:rPr>
          <w:rtl/>
        </w:rPr>
        <w:t xml:space="preserve"> فإن حصلت تلك الصورة لك بوجه آخر غير الحلول فيك</w:t>
      </w:r>
      <w:r w:rsidR="00EC1238">
        <w:rPr>
          <w:rtl/>
        </w:rPr>
        <w:t>،</w:t>
      </w:r>
      <w:r w:rsidRPr="001B459D">
        <w:rPr>
          <w:rtl/>
        </w:rPr>
        <w:t xml:space="preserve"> حصل التعقّل من غير حلول فيك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والإنصاف أنّ هذا الظن لم يظهر دفعه</w:t>
      </w:r>
      <w:r w:rsidR="00EC1238">
        <w:rPr>
          <w:rtl/>
        </w:rPr>
        <w:t>،</w:t>
      </w:r>
      <w:r w:rsidRPr="001B459D">
        <w:rPr>
          <w:rtl/>
        </w:rPr>
        <w:t xml:space="preserve"> فالبيان غير وافٍ لإثبات مذهبه</w:t>
      </w:r>
      <w:r w:rsidR="00EC1238">
        <w:rPr>
          <w:rtl/>
        </w:rPr>
        <w:t>،</w:t>
      </w:r>
      <w:r w:rsidRPr="001B459D">
        <w:rPr>
          <w:rtl/>
        </w:rPr>
        <w:t xml:space="preserve"> وبالجملة</w:t>
      </w:r>
      <w:r w:rsidR="00EC1238">
        <w:rPr>
          <w:rtl/>
        </w:rPr>
        <w:t>:</w:t>
      </w:r>
      <w:r w:rsidRPr="001B459D">
        <w:rPr>
          <w:rtl/>
        </w:rPr>
        <w:t xml:space="preserve"> إنّ الحصول الذي يكفي في تحقّق العلم على ما هو المسلّم</w:t>
      </w:r>
      <w:r w:rsidR="00EC1238">
        <w:rPr>
          <w:rtl/>
        </w:rPr>
        <w:t>،</w:t>
      </w:r>
      <w:r w:rsidRPr="001B459D">
        <w:rPr>
          <w:rtl/>
        </w:rPr>
        <w:t xml:space="preserve"> إنّما الحصول المتحقّق في ضمن الاتحاد</w:t>
      </w:r>
      <w:r w:rsidR="00EC1238">
        <w:rPr>
          <w:rtl/>
        </w:rPr>
        <w:t>،</w:t>
      </w:r>
      <w:r w:rsidRPr="001B459D">
        <w:rPr>
          <w:rtl/>
        </w:rPr>
        <w:t xml:space="preserve"> كما في علم ذاتنا بذاتنا</w:t>
      </w:r>
      <w:r w:rsidR="00EC1238">
        <w:rPr>
          <w:rtl/>
        </w:rPr>
        <w:t>،</w:t>
      </w:r>
      <w:r w:rsidRPr="001B459D">
        <w:rPr>
          <w:rtl/>
        </w:rPr>
        <w:t xml:space="preserve"> أو القيام كما في قيام الصور بذهننا قياماً حلولياً</w:t>
      </w:r>
      <w:r w:rsidR="00EC1238">
        <w:rPr>
          <w:rtl/>
        </w:rPr>
        <w:t>،</w:t>
      </w:r>
      <w:r w:rsidRPr="001B459D">
        <w:rPr>
          <w:rtl/>
        </w:rPr>
        <w:t xml:space="preserve"> وأمّا كفاية مطلق الحصول على أيّ نحو كان في ذلك</w:t>
      </w:r>
      <w:r w:rsidR="00EC1238">
        <w:rPr>
          <w:rtl/>
        </w:rPr>
        <w:t>،</w:t>
      </w:r>
      <w:r w:rsidRPr="001B459D">
        <w:rPr>
          <w:rtl/>
        </w:rPr>
        <w:t xml:space="preserve"> فممنوع كما ذكره المحقّق اللاهيجي أيضاً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وممّا يزيّف هذا لزومه خلو الواجب عن العلم التفصيلي أبداً</w:t>
      </w:r>
      <w:r w:rsidR="00EC1238">
        <w:rPr>
          <w:rtl/>
        </w:rPr>
        <w:t>؛</w:t>
      </w:r>
      <w:r w:rsidRPr="001B459D">
        <w:rPr>
          <w:rtl/>
        </w:rPr>
        <w:t xml:space="preserve"> إذ الموجودات بأسرها لا تجتمع في زمان</w:t>
      </w:r>
      <w:r w:rsidR="00EC1238">
        <w:rPr>
          <w:rtl/>
        </w:rPr>
        <w:t>،</w:t>
      </w:r>
      <w:r w:rsidRPr="001B459D">
        <w:rPr>
          <w:rtl/>
        </w:rPr>
        <w:t xml:space="preserve"> فهو لا يعلم جميع الأشياء في وقت من الأوقات</w:t>
      </w:r>
      <w:r w:rsidR="00EC1238">
        <w:rPr>
          <w:rtl/>
        </w:rPr>
        <w:t>،</w:t>
      </w:r>
      <w:r w:rsidRPr="001B459D">
        <w:rPr>
          <w:rtl/>
        </w:rPr>
        <w:t xml:space="preserve"> إلاّ أن يلتزم بتحقّق الأشياء أزلاً في مواطنها الحادثة كما مرّ بحثه</w:t>
      </w:r>
      <w:r w:rsidR="00EC1238">
        <w:rPr>
          <w:rtl/>
        </w:rPr>
        <w:t>،</w:t>
      </w:r>
      <w:r w:rsidRPr="001B459D">
        <w:rPr>
          <w:rtl/>
        </w:rPr>
        <w:t xml:space="preserve"> وقد علمت أنّه أيضاً غير ثابت</w:t>
      </w:r>
      <w:r w:rsidR="00EC1238">
        <w:rPr>
          <w:rtl/>
        </w:rPr>
        <w:t>،</w:t>
      </w:r>
      <w:r w:rsidRPr="001B459D">
        <w:rPr>
          <w:rtl/>
        </w:rPr>
        <w:t xml:space="preserve"> هذا مع أنّ فعل الفاعل المختار لابدّ من مسبوقيّته بالعلم</w:t>
      </w:r>
      <w:r w:rsidR="00EC1238">
        <w:rPr>
          <w:rtl/>
        </w:rPr>
        <w:t>،</w:t>
      </w:r>
      <w:r w:rsidRPr="001B459D">
        <w:rPr>
          <w:rtl/>
        </w:rPr>
        <w:t xml:space="preserve"> وقد مرّ أنّ العلم الإجمالي لا يكفي لذلك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أورده صاحب الأسفار على هذا القول من الإيرادات الثمانية</w:t>
      </w:r>
      <w:r w:rsidR="00EC1238">
        <w:rPr>
          <w:rtl/>
        </w:rPr>
        <w:t>،</w:t>
      </w:r>
      <w:r w:rsidRPr="001B459D">
        <w:rPr>
          <w:rtl/>
        </w:rPr>
        <w:t xml:space="preserve"> فهو لا يخلو عن كلام</w:t>
      </w:r>
      <w:r w:rsidR="00EC1238">
        <w:rPr>
          <w:rtl/>
        </w:rPr>
        <w:t>،</w:t>
      </w:r>
      <w:r w:rsidRPr="001B459D">
        <w:rPr>
          <w:rtl/>
        </w:rPr>
        <w:t xml:space="preserve"> فإنّه بين ما يتوجه على نفس السهروردي لا على القول نفسه</w:t>
      </w:r>
      <w:r w:rsidR="00EC1238">
        <w:rPr>
          <w:rtl/>
        </w:rPr>
        <w:t>،</w:t>
      </w:r>
      <w:r w:rsidRPr="001B459D">
        <w:rPr>
          <w:rtl/>
        </w:rPr>
        <w:t xml:space="preserve"> وبين ما هو غير وارد</w:t>
      </w:r>
      <w:r w:rsidR="00EC1238">
        <w:rPr>
          <w:rtl/>
        </w:rPr>
        <w:t>،</w:t>
      </w:r>
      <w:r w:rsidRPr="001B459D">
        <w:rPr>
          <w:rtl/>
        </w:rPr>
        <w:t xml:space="preserve"> وبين ما هو غير ظاهر في نفسه</w:t>
      </w:r>
      <w:r w:rsidR="00EC1238">
        <w:rPr>
          <w:rtl/>
        </w:rPr>
        <w:t>؛</w:t>
      </w:r>
      <w:r w:rsidRPr="001B459D">
        <w:rPr>
          <w:rtl/>
        </w:rPr>
        <w:t xml:space="preserve"> ولذا لم يعتنِ بها السبزواري</w:t>
      </w:r>
      <w:r w:rsidR="00EC1238">
        <w:rPr>
          <w:rtl/>
        </w:rPr>
        <w:t>،</w:t>
      </w:r>
      <w:r w:rsidRPr="001B459D">
        <w:rPr>
          <w:rtl/>
        </w:rPr>
        <w:t xml:space="preserve"> فاختار هذا القول في المنظومة زائداً على ما اختاره من مذهب هذا المورد</w:t>
      </w:r>
      <w:r w:rsidR="00EC1238">
        <w:rPr>
          <w:rtl/>
        </w:rPr>
        <w:t>،</w:t>
      </w:r>
      <w:r w:rsidRPr="001B459D">
        <w:rPr>
          <w:rtl/>
        </w:rPr>
        <w:t xml:space="preserve"> لكن الحقّ بطلان المذهبين معاً كما عرفت</w:t>
      </w:r>
      <w:r w:rsidR="00EC1238">
        <w:rPr>
          <w:rtl/>
        </w:rPr>
        <w:t>،</w:t>
      </w:r>
      <w:r w:rsidRPr="001B459D">
        <w:rPr>
          <w:rtl/>
        </w:rPr>
        <w:t xml:space="preserve"> والله الهادي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04" w:name="_Toc418161701"/>
      <w:r w:rsidRPr="00A2437A">
        <w:rPr>
          <w:rtl/>
        </w:rPr>
        <w:t>نقل ونقد</w:t>
      </w:r>
      <w:bookmarkEnd w:id="104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استدلّ الشيخ الإشراقي على هذا القول بقاعدة الملازمة حيث قال</w:t>
      </w:r>
      <w:r w:rsidR="008232D7">
        <w:rPr>
          <w:rtl/>
        </w:rPr>
        <w:t xml:space="preserve"> - </w:t>
      </w:r>
      <w:r w:rsidRPr="001B459D">
        <w:rPr>
          <w:rtl/>
        </w:rPr>
        <w:t>على ما في الأسفار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إنّ كلّ ما هو كمال مطلق للموجود من حيث هو موجود</w:t>
      </w:r>
      <w:r w:rsidR="00EC1238">
        <w:rPr>
          <w:rtl/>
        </w:rPr>
        <w:t>،</w:t>
      </w:r>
      <w:r w:rsidRPr="001B459D">
        <w:rPr>
          <w:rtl/>
        </w:rPr>
        <w:t xml:space="preserve"> فيجب له</w:t>
      </w:r>
      <w:r w:rsidR="00EC1238">
        <w:rPr>
          <w:rtl/>
        </w:rPr>
        <w:t>،</w:t>
      </w:r>
      <w:r w:rsidRPr="001B459D">
        <w:rPr>
          <w:rtl/>
        </w:rPr>
        <w:t xml:space="preserve"> وإذا تحقّق شيء منه في معلومه فتحقّقه له أَولى</w:t>
      </w:r>
      <w:r w:rsidR="00EC1238">
        <w:rPr>
          <w:rtl/>
        </w:rPr>
        <w:t>،</w:t>
      </w:r>
      <w:r w:rsidRPr="001B459D">
        <w:rPr>
          <w:rtl/>
        </w:rPr>
        <w:t xml:space="preserve"> وكلّ ما هو أَولى فهو واجب له بالضرورة</w:t>
      </w:r>
      <w:r w:rsidR="00EC1238">
        <w:rPr>
          <w:rtl/>
        </w:rPr>
        <w:t>،</w:t>
      </w:r>
      <w:r w:rsidRPr="001B459D">
        <w:rPr>
          <w:rtl/>
        </w:rPr>
        <w:t xml:space="preserve"> وإذا صحّ العلم الإشراقي للنفس ففي الواجب الوجود أَولى</w:t>
      </w:r>
      <w:r w:rsidR="00EC1238">
        <w:rPr>
          <w:rtl/>
        </w:rPr>
        <w:t>،</w:t>
      </w:r>
      <w:r w:rsidRPr="001B459D">
        <w:rPr>
          <w:rtl/>
        </w:rPr>
        <w:t xml:space="preserve"> فيدرك ذاته لا بأمر زائد عليها</w:t>
      </w:r>
      <w:r w:rsidR="00EC1238">
        <w:rPr>
          <w:rtl/>
        </w:rPr>
        <w:t>،</w:t>
      </w:r>
      <w:r w:rsidRPr="001B459D">
        <w:rPr>
          <w:rtl/>
        </w:rPr>
        <w:t xml:space="preserve"> ويدرك ما سواه بمجرّد إضافة الإشراق عليها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المحقّق الطوسي فله دليل آخر</w:t>
      </w:r>
      <w:r w:rsidR="00EC1238">
        <w:rPr>
          <w:rtl/>
        </w:rPr>
        <w:t>،</w:t>
      </w:r>
      <w:r w:rsidRPr="001B459D">
        <w:rPr>
          <w:rtl/>
        </w:rPr>
        <w:t xml:space="preserve"> ومحصّله</w:t>
      </w:r>
      <w:r w:rsidR="00EC1238">
        <w:rPr>
          <w:rtl/>
        </w:rPr>
        <w:t>:</w:t>
      </w:r>
      <w:r w:rsidRPr="001B459D">
        <w:rPr>
          <w:rtl/>
        </w:rPr>
        <w:t xml:space="preserve"> أنّ ذاته تعالى علّة لِما سواه</w:t>
      </w:r>
      <w:r w:rsidR="00EC1238">
        <w:rPr>
          <w:rtl/>
        </w:rPr>
        <w:t>،</w:t>
      </w:r>
      <w:r w:rsidRPr="001B459D">
        <w:rPr>
          <w:rtl/>
        </w:rPr>
        <w:t xml:space="preserve"> وعلمه بذاته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الشوارق 2 / 228.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عين ذاته</w:t>
      </w:r>
      <w:r w:rsidR="00EC1238">
        <w:rPr>
          <w:rtl/>
        </w:rPr>
        <w:t>،</w:t>
      </w:r>
      <w:r w:rsidRPr="001B459D">
        <w:rPr>
          <w:rtl/>
        </w:rPr>
        <w:t xml:space="preserve"> والعلم بالعلّة يستلزم العلم بالمعلول</w:t>
      </w:r>
      <w:r w:rsidR="00EC1238">
        <w:rPr>
          <w:rtl/>
        </w:rPr>
        <w:t>،</w:t>
      </w:r>
      <w:r w:rsidRPr="001B459D">
        <w:rPr>
          <w:rtl/>
        </w:rPr>
        <w:t xml:space="preserve"> وحيث إنّ العلّة</w:t>
      </w:r>
      <w:r w:rsidR="008232D7">
        <w:rPr>
          <w:rtl/>
        </w:rPr>
        <w:t xml:space="preserve"> - </w:t>
      </w:r>
      <w:r w:rsidRPr="001B459D">
        <w:rPr>
          <w:rtl/>
        </w:rPr>
        <w:t>أي ذاته تعالى وعلمه بها</w:t>
      </w:r>
      <w:r w:rsidR="008232D7">
        <w:rPr>
          <w:rtl/>
        </w:rPr>
        <w:t xml:space="preserve"> - </w:t>
      </w:r>
      <w:r w:rsidRPr="001B459D">
        <w:rPr>
          <w:rtl/>
        </w:rPr>
        <w:t>واحدة</w:t>
      </w:r>
      <w:r w:rsidR="00EC1238">
        <w:rPr>
          <w:rtl/>
        </w:rPr>
        <w:t>،</w:t>
      </w:r>
      <w:r w:rsidRPr="001B459D">
        <w:rPr>
          <w:rtl/>
        </w:rPr>
        <w:t xml:space="preserve"> فالمعلول</w:t>
      </w:r>
      <w:r w:rsidR="008232D7">
        <w:rPr>
          <w:rtl/>
        </w:rPr>
        <w:t xml:space="preserve"> - </w:t>
      </w:r>
      <w:r w:rsidRPr="001B459D">
        <w:rPr>
          <w:rtl/>
        </w:rPr>
        <w:t>هو ما عداه والعلم به</w:t>
      </w:r>
      <w:r w:rsidR="008232D7">
        <w:rPr>
          <w:rtl/>
        </w:rPr>
        <w:t xml:space="preserve"> - </w:t>
      </w:r>
      <w:r w:rsidRPr="001B459D">
        <w:rPr>
          <w:rtl/>
        </w:rPr>
        <w:t>أيضاً واحد</w:t>
      </w:r>
      <w:r w:rsidR="00EC1238">
        <w:rPr>
          <w:rtl/>
        </w:rPr>
        <w:t>؛</w:t>
      </w:r>
      <w:r w:rsidRPr="001B459D">
        <w:rPr>
          <w:rtl/>
        </w:rPr>
        <w:t xml:space="preserve"> ضرورة عدم صدور الكثير عن الواحد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أحسن من الوجه الأَوّل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لكنّ الوجهين ضعيفان</w:t>
      </w:r>
      <w:r w:rsidR="00EC1238">
        <w:rPr>
          <w:rtl/>
        </w:rPr>
        <w:t>:</w:t>
      </w:r>
      <w:r w:rsidRPr="001B459D">
        <w:rPr>
          <w:rtl/>
        </w:rPr>
        <w:t xml:space="preserve"> أمّا الأَوّل فبعد ما عرفت منافي عموم علمه</w:t>
      </w:r>
      <w:r w:rsidR="00EC1238">
        <w:rPr>
          <w:rtl/>
        </w:rPr>
        <w:t>،</w:t>
      </w:r>
      <w:r w:rsidRPr="001B459D">
        <w:rPr>
          <w:rtl/>
        </w:rPr>
        <w:t xml:space="preserve"> لا يبقى له مجال بالضرورة</w:t>
      </w:r>
      <w:r w:rsidR="00EC1238">
        <w:rPr>
          <w:rtl/>
        </w:rPr>
        <w:t>.</w:t>
      </w:r>
      <w:r w:rsidRPr="001B459D">
        <w:rPr>
          <w:rtl/>
        </w:rPr>
        <w:t xml:space="preserve"> وأمّا الثاني ففيه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أَوّلاً</w:t>
      </w:r>
      <w:r w:rsidR="00EC1238">
        <w:rPr>
          <w:rtl/>
        </w:rPr>
        <w:t>:</w:t>
      </w:r>
      <w:r w:rsidRPr="001B459D">
        <w:rPr>
          <w:rtl/>
        </w:rPr>
        <w:t xml:space="preserve"> منع جريان قاعدة استلزام العلم بالعلّة العلم بالمعلول كما مرّ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منع قاعدة عدم صدور الكثير عن الواحد</w:t>
      </w:r>
      <w:r w:rsidR="00EC1238">
        <w:rPr>
          <w:rtl/>
        </w:rPr>
        <w:t>،</w:t>
      </w:r>
      <w:r w:rsidRPr="001B459D">
        <w:rPr>
          <w:rtl/>
        </w:rPr>
        <w:t xml:space="preserve"> كما سبق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وأَمّا القول الأَوّل</w:t>
      </w:r>
      <w:r w:rsidR="008232D7">
        <w:rPr>
          <w:rtl/>
        </w:rPr>
        <w:t xml:space="preserve"> - </w:t>
      </w:r>
      <w:r w:rsidRPr="001B459D">
        <w:rPr>
          <w:rtl/>
        </w:rPr>
        <w:t>أعني تفسير علمه التفصيلي بالعلم الحصولي</w:t>
      </w:r>
      <w:r w:rsidR="008232D7">
        <w:rPr>
          <w:rtl/>
        </w:rPr>
        <w:t xml:space="preserve"> - </w:t>
      </w:r>
      <w:r w:rsidRPr="001B459D">
        <w:rPr>
          <w:rtl/>
        </w:rPr>
        <w:t>فمجمله</w:t>
      </w:r>
      <w:r w:rsidR="00EC1238">
        <w:rPr>
          <w:rtl/>
        </w:rPr>
        <w:t>:</w:t>
      </w:r>
      <w:r w:rsidRPr="001B459D">
        <w:rPr>
          <w:rtl/>
        </w:rPr>
        <w:t xml:space="preserve"> أنّ العلم إمّا فعلي وإمّا انفعالي</w:t>
      </w:r>
      <w:r w:rsidR="00EC1238">
        <w:rPr>
          <w:rtl/>
        </w:rPr>
        <w:t>،</w:t>
      </w:r>
      <w:r w:rsidRPr="001B459D">
        <w:rPr>
          <w:rtl/>
        </w:rPr>
        <w:t xml:space="preserve"> والأَوّل ما يكون سبباً لوجود المعلوم في الخارج</w:t>
      </w:r>
      <w:r w:rsidR="00EC1238">
        <w:rPr>
          <w:rtl/>
        </w:rPr>
        <w:t>،</w:t>
      </w:r>
      <w:r w:rsidRPr="001B459D">
        <w:rPr>
          <w:rtl/>
        </w:rPr>
        <w:t xml:space="preserve"> سواء كان سبباً ناقصاً</w:t>
      </w:r>
      <w:r w:rsidR="008232D7">
        <w:rPr>
          <w:rtl/>
        </w:rPr>
        <w:t xml:space="preserve"> - </w:t>
      </w:r>
      <w:r w:rsidRPr="001B459D">
        <w:rPr>
          <w:rtl/>
        </w:rPr>
        <w:t>كعلم البنّاء</w:t>
      </w:r>
      <w:r w:rsidR="00EC1238">
        <w:rPr>
          <w:rtl/>
        </w:rPr>
        <w:t>،</w:t>
      </w:r>
      <w:r w:rsidRPr="001B459D">
        <w:rPr>
          <w:rtl/>
        </w:rPr>
        <w:t xml:space="preserve"> حيث إنّه يصوّر في ذهنه لقوةٍ خيالية صورة البيت</w:t>
      </w:r>
      <w:r w:rsidR="00EC1238">
        <w:rPr>
          <w:rtl/>
        </w:rPr>
        <w:t>،</w:t>
      </w:r>
      <w:r w:rsidRPr="001B459D">
        <w:rPr>
          <w:rtl/>
        </w:rPr>
        <w:t xml:space="preserve"> ثمّ تصير تلك الصورة محرّكةً لأعضائه حتى يوجد البيت في الخارج</w:t>
      </w:r>
      <w:r w:rsidR="00EC1238">
        <w:rPr>
          <w:rtl/>
        </w:rPr>
        <w:t>،</w:t>
      </w:r>
      <w:r w:rsidRPr="001B459D">
        <w:rPr>
          <w:rtl/>
        </w:rPr>
        <w:t xml:space="preserve"> فإنّ علمه هذا يفتقر في إيجاد البيت إلى آلة وزمان خاصّ وشرائط أُخرى</w:t>
      </w:r>
      <w:r w:rsidR="008232D7">
        <w:rPr>
          <w:rtl/>
        </w:rPr>
        <w:t xml:space="preserve"> - </w:t>
      </w:r>
      <w:r w:rsidRPr="001B459D">
        <w:rPr>
          <w:rtl/>
        </w:rPr>
        <w:t>أو سبباً تامّاً كعلم الباري بالعالم</w:t>
      </w:r>
      <w:r w:rsidR="00EC1238">
        <w:rPr>
          <w:rtl/>
        </w:rPr>
        <w:t>،</w:t>
      </w:r>
      <w:r w:rsidRPr="001B459D">
        <w:rPr>
          <w:rtl/>
        </w:rPr>
        <w:t xml:space="preserve"> فإنّ مجرّد علمه به كافٍ لوجوده</w:t>
      </w:r>
      <w:r w:rsidR="00EC1238">
        <w:rPr>
          <w:rtl/>
        </w:rPr>
        <w:t>،</w:t>
      </w:r>
      <w:r w:rsidRPr="001B459D">
        <w:rPr>
          <w:rtl/>
        </w:rPr>
        <w:t xml:space="preserve"> فصدور الأشياء عن الباري جلّ اسمه في الخارج بأنّها عُقلت أَوّلاً فصدرت</w:t>
      </w:r>
      <w:r w:rsidR="00EC1238">
        <w:rPr>
          <w:rtl/>
        </w:rPr>
        <w:t>،</w:t>
      </w:r>
      <w:r w:rsidRPr="001B459D">
        <w:rPr>
          <w:rtl/>
        </w:rPr>
        <w:t xml:space="preserve"> وتعقّله تعالى إيّاها ليست بأنّها وجدت أَوّلاً فعقلت</w:t>
      </w:r>
      <w:r w:rsidR="00EC1238">
        <w:rPr>
          <w:rtl/>
        </w:rPr>
        <w:t>؛</w:t>
      </w:r>
      <w:r w:rsidRPr="001B459D">
        <w:rPr>
          <w:rtl/>
        </w:rPr>
        <w:t xml:space="preserve"> لأنّ صدورها عن عقله لا عقله من صدورها</w:t>
      </w:r>
      <w:r w:rsidR="00EC1238">
        <w:rPr>
          <w:rtl/>
        </w:rPr>
        <w:t>،</w:t>
      </w:r>
      <w:r w:rsidRPr="001B459D">
        <w:rPr>
          <w:rtl/>
        </w:rPr>
        <w:t xml:space="preserve"> فالواجب يعلم ذاته فيفيض صور الأشياء عنه معقولةً</w:t>
      </w:r>
      <w:r w:rsidR="00EC1238">
        <w:rPr>
          <w:rtl/>
        </w:rPr>
        <w:t>؛</w:t>
      </w:r>
      <w:r w:rsidRPr="001B459D">
        <w:rPr>
          <w:rtl/>
        </w:rPr>
        <w:t xml:space="preserve"> لأنّها من لوازم ذاته</w:t>
      </w:r>
      <w:r w:rsidR="00EC1238">
        <w:rPr>
          <w:rtl/>
        </w:rPr>
        <w:t>،</w:t>
      </w:r>
      <w:r w:rsidRPr="001B459D">
        <w:rPr>
          <w:rtl/>
        </w:rPr>
        <w:t xml:space="preserve"> فعلمه بما سواه من جهة هذه الصور وهي علمه العنائي الموجب للنظام</w:t>
      </w:r>
      <w:r w:rsidR="00EC1238">
        <w:rPr>
          <w:rtl/>
        </w:rPr>
        <w:t>،</w:t>
      </w:r>
      <w:r w:rsidRPr="001B459D">
        <w:rPr>
          <w:rtl/>
        </w:rPr>
        <w:t xml:space="preserve"> وهذه الصور صادرة عنه تعالى مرتسمة في ذاته الواجبة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واستدلّ له بأنّه تعالى يعلم ذاته وذاته سبب للأشياء</w:t>
      </w:r>
      <w:r w:rsidR="00EC1238">
        <w:rPr>
          <w:rtl/>
        </w:rPr>
        <w:t>،</w:t>
      </w:r>
      <w:r w:rsidRPr="001B459D">
        <w:rPr>
          <w:rtl/>
        </w:rPr>
        <w:t xml:space="preserve"> والعلم بالسبب التامّ للشيء يوجب العلم بذلك الشيء</w:t>
      </w:r>
      <w:r w:rsidR="00EC1238">
        <w:rPr>
          <w:rtl/>
        </w:rPr>
        <w:t>،</w:t>
      </w:r>
      <w:r w:rsidRPr="001B459D">
        <w:rPr>
          <w:rtl/>
        </w:rPr>
        <w:t xml:space="preserve"> فذاته تعلم جميع الأشياء في الأزل</w:t>
      </w:r>
      <w:r w:rsidR="00EC1238">
        <w:rPr>
          <w:rtl/>
        </w:rPr>
        <w:t>،</w:t>
      </w:r>
      <w:r w:rsidRPr="001B459D">
        <w:rPr>
          <w:rtl/>
        </w:rPr>
        <w:t xml:space="preserve"> لكنّ الأشياء كلّها غير موجودة في الأزل بوجود أصيل</w:t>
      </w:r>
      <w:r w:rsidR="00EC1238">
        <w:rPr>
          <w:rtl/>
        </w:rPr>
        <w:t>،</w:t>
      </w:r>
      <w:r w:rsidRPr="001B459D">
        <w:rPr>
          <w:rtl/>
        </w:rPr>
        <w:t xml:space="preserve"> فلو لم تكن موجودةً بوجود علمي لم يتحقّق العلم ضرورة استدعائه المعلوم</w:t>
      </w:r>
      <w:r w:rsidR="00EC1238">
        <w:rPr>
          <w:rtl/>
        </w:rPr>
        <w:t>،</w:t>
      </w:r>
      <w:r w:rsidRPr="001B459D">
        <w:rPr>
          <w:rtl/>
        </w:rPr>
        <w:t xml:space="preserve"> ولا يعقل تعلّقه بالمعدوم الصرف</w:t>
      </w:r>
      <w:r w:rsidR="00EC1238">
        <w:rPr>
          <w:rtl/>
        </w:rPr>
        <w:t>،</w:t>
      </w:r>
      <w:r w:rsidRPr="001B459D">
        <w:rPr>
          <w:rtl/>
        </w:rPr>
        <w:t xml:space="preserve"> فظهر كون الأشياء موجودةً بالوجود العقلي الصوري عند الباري قبل وجودها الخارجي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هذه الصور إمّا منفصلة عن الباري فيلزم المُثُل الأفلاطونية</w:t>
      </w:r>
      <w:r w:rsidR="00EC1238">
        <w:rPr>
          <w:rtl/>
        </w:rPr>
        <w:t>،</w:t>
      </w:r>
      <w:r w:rsidRPr="001B459D">
        <w:rPr>
          <w:rtl/>
        </w:rPr>
        <w:t xml:space="preserve"> وإمّا بأن تكون أجزاء لذاته فيلزم التركيب في ذاته</w:t>
      </w:r>
      <w:r w:rsidR="00EC1238">
        <w:rPr>
          <w:rtl/>
        </w:rPr>
        <w:t>،</w:t>
      </w:r>
      <w:r w:rsidRPr="001B459D">
        <w:rPr>
          <w:rtl/>
        </w:rPr>
        <w:t xml:space="preserve"> وكلاهما محالان</w:t>
      </w:r>
      <w:r w:rsidR="00EC1238">
        <w:rPr>
          <w:rtl/>
        </w:rPr>
        <w:t>؛</w:t>
      </w:r>
      <w:r w:rsidRPr="001B459D">
        <w:rPr>
          <w:rtl/>
        </w:rPr>
        <w:t xml:space="preserve"> أو بأن تكون زائدةً على ذاته لكنّها متّصلة بها مرتسمة فيها</w:t>
      </w:r>
      <w:r w:rsidR="00EC1238">
        <w:rPr>
          <w:rtl/>
        </w:rPr>
        <w:t>،</w:t>
      </w:r>
      <w:r w:rsidRPr="001B459D">
        <w:rPr>
          <w:rtl/>
        </w:rPr>
        <w:t xml:space="preserve"> وهو المطلوب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قد تقدّم أنّ الله عالم بالأشياء أزلاً بالعلم الذي هو ذاته كما برهنّا عليه</w:t>
      </w:r>
      <w:r w:rsidR="00EC1238">
        <w:rPr>
          <w:rtl/>
        </w:rPr>
        <w:t>،</w:t>
      </w:r>
      <w:r w:rsidRPr="001B459D">
        <w:rPr>
          <w:rtl/>
        </w:rPr>
        <w:t xml:space="preserve"> وأمّا أنّه تعلّق بالصور أو بالذوات الموجودة في مواطنها</w:t>
      </w:r>
      <w:r w:rsidR="00EC1238">
        <w:rPr>
          <w:rtl/>
        </w:rPr>
        <w:t>،</w:t>
      </w:r>
      <w:r w:rsidRPr="001B459D">
        <w:rPr>
          <w:rtl/>
        </w:rPr>
        <w:t xml:space="preserve"> فهذا ممّا لا سبيل لنا إلى تعقّله كما مرّ</w:t>
      </w:r>
      <w:r w:rsidR="00EC1238">
        <w:rPr>
          <w:rtl/>
        </w:rPr>
        <w:t>،</w:t>
      </w:r>
      <w:r w:rsidRPr="001B459D">
        <w:rPr>
          <w:rtl/>
        </w:rPr>
        <w:t xml:space="preserve"> فنقول حينئذٍ</w:t>
      </w:r>
      <w:r w:rsidR="00EC1238">
        <w:rPr>
          <w:rtl/>
        </w:rPr>
        <w:t>:</w:t>
      </w:r>
      <w:r w:rsidRPr="001B459D">
        <w:rPr>
          <w:rtl/>
        </w:rPr>
        <w:t xml:space="preserve"> إنّ هذا الدليل مدخول</w:t>
      </w:r>
      <w:r w:rsidR="00EC1238">
        <w:rPr>
          <w:rtl/>
        </w:rPr>
        <w:t>،</w:t>
      </w:r>
      <w:r w:rsidRPr="001B459D">
        <w:rPr>
          <w:rtl/>
        </w:rPr>
        <w:t xml:space="preserve"> فإنّ علمه بالأشياء عين ذاته لا الصور الفائضة عنه</w:t>
      </w:r>
      <w:r w:rsidR="00EC1238">
        <w:rPr>
          <w:rtl/>
        </w:rPr>
        <w:t>،</w:t>
      </w:r>
      <w:r w:rsidRPr="001B459D">
        <w:rPr>
          <w:rtl/>
        </w:rPr>
        <w:t xml:space="preserve"> وأيضاً نُقض بالقدرة الواجبة الأزلية</w:t>
      </w:r>
      <w:r w:rsidR="00EC1238">
        <w:rPr>
          <w:rtl/>
        </w:rPr>
        <w:t>؛</w:t>
      </w:r>
      <w:r w:rsidRPr="001B459D">
        <w:rPr>
          <w:rtl/>
        </w:rPr>
        <w:t xml:space="preserve"> لأنّها مثل العلم صفةٌ ذات إضافة تتعلّق بالمقدورات</w:t>
      </w:r>
      <w:r w:rsidR="00EC1238">
        <w:rPr>
          <w:rtl/>
        </w:rPr>
        <w:t>،</w:t>
      </w:r>
      <w:r w:rsidRPr="001B459D">
        <w:rPr>
          <w:rtl/>
        </w:rPr>
        <w:t xml:space="preserve"> ولا شك أنّ قدرته تعالى شاملة لجميع الممكنات أزلاً مع عدم وجودها في الأزل</w:t>
      </w:r>
      <w:r w:rsidR="00EC1238">
        <w:rPr>
          <w:rtl/>
        </w:rPr>
        <w:t>،</w:t>
      </w:r>
      <w:r w:rsidRPr="001B459D">
        <w:rPr>
          <w:rtl/>
        </w:rPr>
        <w:t xml:space="preserve"> ولا يمكن دفعه بالصور الأزلية</w:t>
      </w:r>
      <w:r w:rsidR="00EC1238">
        <w:rPr>
          <w:rtl/>
        </w:rPr>
        <w:t>،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فإنّ ذوات الأشياء الخارجية مقدورة بأنفسها كصورها</w:t>
      </w:r>
      <w:r w:rsidR="00EC1238">
        <w:rPr>
          <w:rtl/>
        </w:rPr>
        <w:t>،</w:t>
      </w:r>
      <w:r w:rsidRPr="001B459D">
        <w:rPr>
          <w:rtl/>
        </w:rPr>
        <w:t xml:space="preserve"> فلابدّ من تحقّق نفس هذه الموجودات أزلاً وإلاّ لم يتحقّق القدرة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أجاب عنه الحكيم الشيرازي في أسفاره</w:t>
      </w:r>
      <w:r w:rsidR="00EC1238">
        <w:rPr>
          <w:rtl/>
        </w:rPr>
        <w:t>،</w:t>
      </w:r>
      <w:r w:rsidRPr="001B459D">
        <w:rPr>
          <w:rtl/>
        </w:rPr>
        <w:t xml:space="preserve"> بأنّ القدرة وإن سُلّم جريان الدليل فيها</w:t>
      </w:r>
      <w:r w:rsidR="00EC1238">
        <w:rPr>
          <w:rtl/>
        </w:rPr>
        <w:t>،</w:t>
      </w:r>
      <w:r w:rsidRPr="001B459D">
        <w:rPr>
          <w:rtl/>
        </w:rPr>
        <w:t xml:space="preserve"> وأنّ حكمها حكم العلم في اقتضاء الطرفين</w:t>
      </w:r>
      <w:r w:rsidR="00EC1238">
        <w:rPr>
          <w:rtl/>
        </w:rPr>
        <w:t>،</w:t>
      </w:r>
      <w:r w:rsidRPr="001B459D">
        <w:rPr>
          <w:rtl/>
        </w:rPr>
        <w:t xml:space="preserve"> لكن لا نسلّم تخلّف الحكم في القدرة</w:t>
      </w:r>
      <w:r w:rsidR="00EC1238">
        <w:rPr>
          <w:rtl/>
        </w:rPr>
        <w:t>؛</w:t>
      </w:r>
      <w:r w:rsidRPr="001B459D">
        <w:rPr>
          <w:rtl/>
        </w:rPr>
        <w:t xml:space="preserve"> إذ كما في العلم لا يلزم وجود المعلوم بعينه الخارجي</w:t>
      </w:r>
      <w:r w:rsidR="00EC1238">
        <w:rPr>
          <w:rtl/>
        </w:rPr>
        <w:t>،</w:t>
      </w:r>
      <w:r w:rsidRPr="001B459D">
        <w:rPr>
          <w:rtl/>
        </w:rPr>
        <w:t xml:space="preserve"> بل يكفي وجوده بصورته</w:t>
      </w:r>
      <w:r w:rsidR="00EC1238">
        <w:rPr>
          <w:rtl/>
        </w:rPr>
        <w:t>،</w:t>
      </w:r>
      <w:r w:rsidRPr="001B459D">
        <w:rPr>
          <w:rtl/>
        </w:rPr>
        <w:t xml:space="preserve"> فكذلك لا يلزم وجود المقدور بعينه الخارجي بل وجوده بصورته</w:t>
      </w:r>
      <w:r w:rsidR="00EC1238">
        <w:rPr>
          <w:rtl/>
        </w:rPr>
        <w:t>،</w:t>
      </w:r>
      <w:r w:rsidRPr="001B459D">
        <w:rPr>
          <w:rtl/>
        </w:rPr>
        <w:t xml:space="preserve"> وذلك الوجود الصوري كما أنّه معلوم له كذلك مقدور صادر عنه</w:t>
      </w:r>
      <w:r w:rsidR="00EC1238">
        <w:rPr>
          <w:rtl/>
        </w:rPr>
        <w:t>،</w:t>
      </w:r>
      <w:r w:rsidRPr="001B459D">
        <w:rPr>
          <w:rtl/>
        </w:rPr>
        <w:t xml:space="preserve"> فواضح البطلان</w:t>
      </w:r>
      <w:r w:rsidR="00EC1238">
        <w:rPr>
          <w:rtl/>
        </w:rPr>
        <w:t>؛</w:t>
      </w:r>
      <w:r w:rsidRPr="001B459D">
        <w:rPr>
          <w:rtl/>
        </w:rPr>
        <w:t xml:space="preserve"> لِما صرّح المورد من أنّ المقدور بوجوده الخارجي مقدور</w:t>
      </w:r>
      <w:r w:rsidR="00EC1238">
        <w:rPr>
          <w:rtl/>
        </w:rPr>
        <w:t>،</w:t>
      </w:r>
      <w:r w:rsidRPr="001B459D">
        <w:rPr>
          <w:rtl/>
        </w:rPr>
        <w:t xml:space="preserve"> فحضور صورته لا يكفي لمقدورية ذاته الخارجية</w:t>
      </w:r>
      <w:r w:rsidR="00EC1238">
        <w:rPr>
          <w:rtl/>
        </w:rPr>
        <w:t>،</w:t>
      </w:r>
      <w:r w:rsidRPr="001B459D">
        <w:rPr>
          <w:rtl/>
        </w:rPr>
        <w:t xml:space="preserve"> وهذا واضح جداً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لكن الإنصاف أنّ هذا النقض غير متين</w:t>
      </w:r>
      <w:r w:rsidR="00EC1238">
        <w:rPr>
          <w:rtl/>
        </w:rPr>
        <w:t>،</w:t>
      </w:r>
      <w:r w:rsidRPr="001B459D">
        <w:rPr>
          <w:rtl/>
        </w:rPr>
        <w:t xml:space="preserve"> فإنّ القدرة</w:t>
      </w:r>
      <w:r w:rsidR="008232D7">
        <w:rPr>
          <w:rtl/>
        </w:rPr>
        <w:t xml:space="preserve"> - </w:t>
      </w:r>
      <w:r w:rsidRPr="001B459D">
        <w:rPr>
          <w:rtl/>
        </w:rPr>
        <w:t>على ما عرفت منّا تفسيرها</w:t>
      </w:r>
      <w:r w:rsidR="008232D7">
        <w:rPr>
          <w:rtl/>
        </w:rPr>
        <w:t xml:space="preserve"> - </w:t>
      </w:r>
      <w:r w:rsidRPr="001B459D">
        <w:rPr>
          <w:rtl/>
        </w:rPr>
        <w:t>لا تقضي وجود المقدور ولو بصورته كما نشاهد ذلك في أنفسنا</w:t>
      </w:r>
      <w:r w:rsidR="00EC1238">
        <w:rPr>
          <w:rtl/>
        </w:rPr>
        <w:t>،</w:t>
      </w:r>
      <w:r w:rsidRPr="001B459D">
        <w:rPr>
          <w:rtl/>
        </w:rPr>
        <w:t xml:space="preserve"> فإنّا قادرون على أُمور غير موجودة خارجاً</w:t>
      </w:r>
      <w:r w:rsidR="00EC1238">
        <w:rPr>
          <w:rtl/>
        </w:rPr>
        <w:t>،</w:t>
      </w:r>
      <w:r w:rsidRPr="001B459D">
        <w:rPr>
          <w:rtl/>
        </w:rPr>
        <w:t xml:space="preserve"> من غير أن تقوم قدرتنا بصور تلك الأُمور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العلم فلابدّ له من شيء يتعلّق به</w:t>
      </w:r>
      <w:r w:rsidR="00EC1238">
        <w:rPr>
          <w:rtl/>
        </w:rPr>
        <w:t>،</w:t>
      </w:r>
      <w:r w:rsidRPr="001B459D">
        <w:rPr>
          <w:rtl/>
        </w:rPr>
        <w:t xml:space="preserve"> سواء كان عيناً خارجياً أو صورةً ذهنية</w:t>
      </w:r>
      <w:r w:rsidR="00EC1238">
        <w:rPr>
          <w:rtl/>
        </w:rPr>
        <w:t>،</w:t>
      </w:r>
      <w:r w:rsidRPr="001B459D">
        <w:rPr>
          <w:rtl/>
        </w:rPr>
        <w:t xml:space="preserve"> فإنّه يستلزم الانكشاف عن العالم</w:t>
      </w:r>
      <w:r w:rsidR="00EC1238">
        <w:rPr>
          <w:rtl/>
        </w:rPr>
        <w:t>،</w:t>
      </w:r>
      <w:r w:rsidRPr="001B459D">
        <w:rPr>
          <w:rtl/>
        </w:rPr>
        <w:t xml:space="preserve"> والمعدوم الصرف لا انكشاف له</w:t>
      </w:r>
      <w:r w:rsidR="00EC1238">
        <w:rPr>
          <w:rtl/>
        </w:rPr>
        <w:t>،</w:t>
      </w:r>
      <w:r w:rsidRPr="001B459D">
        <w:rPr>
          <w:rtl/>
        </w:rPr>
        <w:t xml:space="preserve"> وأمّا ما أورده عليه في الأسفار</w:t>
      </w:r>
      <w:r w:rsidR="00EC1238">
        <w:rPr>
          <w:rtl/>
        </w:rPr>
        <w:t>،</w:t>
      </w:r>
      <w:r w:rsidRPr="001B459D">
        <w:rPr>
          <w:rtl/>
        </w:rPr>
        <w:t xml:space="preserve"> فهو لا يرجع إلى أساس صحيح</w:t>
      </w:r>
      <w:r w:rsidR="00EC1238">
        <w:rPr>
          <w:rtl/>
        </w:rPr>
        <w:t>،</w:t>
      </w:r>
      <w:r w:rsidRPr="001B459D">
        <w:rPr>
          <w:rtl/>
        </w:rPr>
        <w:t xml:space="preserve"> فلاحظ ولا نطوّل المقام بذكره وردّه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ما يرجع إلى الدليل</w:t>
      </w:r>
      <w:r w:rsidR="00EC1238">
        <w:rPr>
          <w:rtl/>
        </w:rPr>
        <w:t>،</w:t>
      </w:r>
      <w:r w:rsidRPr="001B459D">
        <w:rPr>
          <w:rtl/>
        </w:rPr>
        <w:t xml:space="preserve"> وأمّا الدعوى نفسها فهي مزيّفة من وجوه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أفاده المحقّق الطوسي قدّس سره في محكي شرح الإشارات</w:t>
      </w:r>
      <w:r w:rsidR="00EC1238">
        <w:rPr>
          <w:rtl/>
        </w:rPr>
        <w:t>،</w:t>
      </w:r>
      <w:r w:rsidRPr="001B459D">
        <w:rPr>
          <w:rtl/>
        </w:rPr>
        <w:t xml:space="preserve"> من أنّ ارتسام الصور الممكنة في ذاته تعالى يوجب تكثّره وهذا باطل</w:t>
      </w:r>
      <w:r w:rsidR="00EC1238">
        <w:rPr>
          <w:rtl/>
        </w:rPr>
        <w:t>،</w:t>
      </w:r>
      <w:r w:rsidRPr="001B459D">
        <w:rPr>
          <w:rtl/>
        </w:rPr>
        <w:t xml:space="preserve"> وأمّا ما أجاب عنه المحقّق الشيرازي في أسفاره</w:t>
      </w:r>
      <w:r w:rsidR="00EC1238">
        <w:rPr>
          <w:rtl/>
        </w:rPr>
        <w:t>،</w:t>
      </w:r>
      <w:r w:rsidRPr="001B459D">
        <w:rPr>
          <w:rtl/>
        </w:rPr>
        <w:t xml:space="preserve"> والمحقّق اللاهيجي في شوارقه و </w:t>
      </w:r>
      <w:r w:rsidR="00EC1238">
        <w:rPr>
          <w:rtl/>
        </w:rPr>
        <w:t>(</w:t>
      </w:r>
      <w:r w:rsidRPr="001B459D">
        <w:rPr>
          <w:rtl/>
        </w:rPr>
        <w:t>گوهر مراد</w:t>
      </w:r>
      <w:r w:rsidR="00EC1238">
        <w:rPr>
          <w:rtl/>
        </w:rPr>
        <w:t>)،</w:t>
      </w:r>
      <w:r w:rsidRPr="001B459D">
        <w:rPr>
          <w:rtl/>
        </w:rPr>
        <w:t xml:space="preserve"> وصرّح الشيخ ابن سينا نفسه</w:t>
      </w:r>
      <w:r w:rsidR="00EC1238">
        <w:rPr>
          <w:rtl/>
        </w:rPr>
        <w:t>،</w:t>
      </w:r>
      <w:r w:rsidRPr="001B459D">
        <w:rPr>
          <w:rtl/>
        </w:rPr>
        <w:t xml:space="preserve"> بأنّ حصول الكثرة بالترتيب السببي والمسبّبي</w:t>
      </w:r>
      <w:r w:rsidR="00EC1238">
        <w:rPr>
          <w:rtl/>
        </w:rPr>
        <w:t>،</w:t>
      </w:r>
      <w:r w:rsidRPr="001B459D">
        <w:rPr>
          <w:rtl/>
        </w:rPr>
        <w:t xml:space="preserve"> فلا ينثلم بها الوحدة</w:t>
      </w:r>
      <w:r w:rsidR="00EC1238">
        <w:rPr>
          <w:rtl/>
        </w:rPr>
        <w:t>،</w:t>
      </w:r>
      <w:r w:rsidRPr="001B459D">
        <w:rPr>
          <w:rtl/>
        </w:rPr>
        <w:t xml:space="preserve"> كما في الفعل حيث إنّه تعالى يوجد الكثير بالترتيب</w:t>
      </w:r>
      <w:r w:rsidR="00EC1238">
        <w:rPr>
          <w:rtl/>
        </w:rPr>
        <w:t>،</w:t>
      </w:r>
      <w:r w:rsidRPr="001B459D">
        <w:rPr>
          <w:rtl/>
        </w:rPr>
        <w:t xml:space="preserve"> مع أنّه لا يصدر الكثير عن الواحد</w:t>
      </w:r>
      <w:r w:rsidR="00EC1238">
        <w:rPr>
          <w:rtl/>
        </w:rPr>
        <w:t>،</w:t>
      </w:r>
      <w:r w:rsidRPr="001B459D">
        <w:rPr>
          <w:rtl/>
        </w:rPr>
        <w:t xml:space="preserve"> فهو عجيب من هؤلاء الباحثين</w:t>
      </w:r>
      <w:r w:rsidR="00EC1238">
        <w:rPr>
          <w:rtl/>
        </w:rPr>
        <w:t>،</w:t>
      </w:r>
      <w:r w:rsidRPr="001B459D">
        <w:rPr>
          <w:rtl/>
        </w:rPr>
        <w:t xml:space="preserve"> فإنّ الترتيب وإن كان يمنع الكثرة في مسألة الإيجاد</w:t>
      </w:r>
      <w:r w:rsidR="00EC1238">
        <w:rPr>
          <w:rtl/>
        </w:rPr>
        <w:t>،</w:t>
      </w:r>
      <w:r w:rsidRPr="001B459D">
        <w:rPr>
          <w:rtl/>
        </w:rPr>
        <w:t xml:space="preserve"> ولا يصادم القاعدة القائلة بعدم صدور الكثير عن الواحد</w:t>
      </w:r>
      <w:r w:rsidR="00EC1238">
        <w:rPr>
          <w:rtl/>
        </w:rPr>
        <w:t>،</w:t>
      </w:r>
      <w:r w:rsidRPr="001B459D">
        <w:rPr>
          <w:rtl/>
        </w:rPr>
        <w:t xml:space="preserve"> إلاّ أنّه لا يرتبط بالمقام</w:t>
      </w:r>
      <w:r w:rsidR="00EC1238">
        <w:rPr>
          <w:rtl/>
        </w:rPr>
        <w:t>؛</w:t>
      </w:r>
      <w:r w:rsidRPr="001B459D">
        <w:rPr>
          <w:rtl/>
        </w:rPr>
        <w:t xml:space="preserve"> إذ بعد الالتزام بارتسام الصور المطابقة للأشياء الخارجية في ذاته تعالى</w:t>
      </w:r>
      <w:r w:rsidR="00EC1238">
        <w:rPr>
          <w:rtl/>
        </w:rPr>
        <w:t>،</w:t>
      </w:r>
      <w:r w:rsidRPr="001B459D">
        <w:rPr>
          <w:rtl/>
        </w:rPr>
        <w:t xml:space="preserve"> لابدّ من فرض تكثّر الذات حسب تكثّر الصور</w:t>
      </w:r>
      <w:r w:rsidR="00EC1238">
        <w:rPr>
          <w:rtl/>
        </w:rPr>
        <w:t>،</w:t>
      </w:r>
      <w:r w:rsidRPr="001B459D">
        <w:rPr>
          <w:rtl/>
        </w:rPr>
        <w:t xml:space="preserve"> سواء كان حصولها بالترتيب أو بغير الترتيب</w:t>
      </w:r>
      <w:r w:rsidR="00EC1238">
        <w:rPr>
          <w:rtl/>
        </w:rPr>
        <w:t>،</w:t>
      </w:r>
      <w:r w:rsidRPr="001B459D">
        <w:rPr>
          <w:rtl/>
        </w:rPr>
        <w:t xml:space="preserve"> وهذا قريب من البداهة</w:t>
      </w:r>
      <w:r w:rsidR="00EC1238">
        <w:rPr>
          <w:rtl/>
        </w:rPr>
        <w:t>،</w:t>
      </w:r>
      <w:r w:rsidRPr="001B459D">
        <w:rPr>
          <w:rtl/>
        </w:rPr>
        <w:t xml:space="preserve"> ولمّا كان تجزّي الباري وتركّبه محالاً كان هذا القول أيضاً محالاً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يلزم كونه تعالى موصوفاً بصفات زائدة على ذاته غير إضافية ولا سلبية</w:t>
      </w:r>
      <w:r w:rsidR="00EC1238">
        <w:rPr>
          <w:rtl/>
        </w:rPr>
        <w:t>،</w:t>
      </w:r>
      <w:r w:rsidRPr="001B459D">
        <w:rPr>
          <w:rtl/>
        </w:rPr>
        <w:t xml:space="preserve"> مع أنّه باطل باتّفاق من الإمامية والفلاسفة</w:t>
      </w:r>
      <w:r w:rsidR="00EC1238">
        <w:rPr>
          <w:rtl/>
        </w:rPr>
        <w:t>،</w:t>
      </w:r>
      <w:r w:rsidRPr="001B459D">
        <w:rPr>
          <w:rtl/>
        </w:rPr>
        <w:t xml:space="preserve"> فإنّهم يعتقدون العينية</w:t>
      </w:r>
      <w:r w:rsidR="00EC1238">
        <w:rPr>
          <w:rtl/>
        </w:rPr>
        <w:t>،</w:t>
      </w:r>
      <w:r w:rsidRPr="001B459D">
        <w:rPr>
          <w:rtl/>
        </w:rPr>
        <w:t xml:space="preserve"> وهذا أيضاً ممّا أورده المحقّق الطوسي قدّس سره على هذا المدّعى</w:t>
      </w:r>
      <w:r w:rsidR="00EC1238">
        <w:rPr>
          <w:rtl/>
        </w:rPr>
        <w:t>،</w:t>
      </w:r>
      <w:r w:rsidRPr="001B459D">
        <w:rPr>
          <w:rtl/>
        </w:rPr>
        <w:t xml:space="preserve"> وأنت بعد ما عرفت بطلان العلم الإجمالي المزعوم المتقدّم</w:t>
      </w:r>
      <w:r w:rsidR="00EC1238">
        <w:rPr>
          <w:rtl/>
        </w:rPr>
        <w:t>،</w:t>
      </w:r>
      <w:r w:rsidRPr="001B459D">
        <w:rPr>
          <w:rtl/>
        </w:rPr>
        <w:t xml:space="preserve"> تعلم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أنّ جواب هؤلاء المتقدّمين عن هذا الاعتراف لا يرجع إلى محصّل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هذه الدعوى ترجع عند التحقيق إلى قول الأشاعرة القائلين بزيادة الصفات القديمة القائمة بذاته تعالى</w:t>
      </w:r>
      <w:r w:rsidR="00EC1238">
        <w:rPr>
          <w:rtl/>
        </w:rPr>
        <w:t>،</w:t>
      </w:r>
      <w:r w:rsidRPr="001B459D">
        <w:rPr>
          <w:rtl/>
        </w:rPr>
        <w:t xml:space="preserve"> فيبطله ما يبطلها</w:t>
      </w:r>
      <w:r w:rsidR="00EC1238">
        <w:rPr>
          <w:rtl/>
        </w:rPr>
        <w:t>،</w:t>
      </w:r>
      <w:r w:rsidRPr="001B459D">
        <w:rPr>
          <w:rtl/>
        </w:rPr>
        <w:t xml:space="preserve"> والأُصول المتقدّمة تفسد ما يمكن أن يجاب عن هذا الرجوع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مدار هذا القول على العلم الفعلي</w:t>
      </w:r>
      <w:r w:rsidR="00EC1238">
        <w:rPr>
          <w:rtl/>
        </w:rPr>
        <w:t>،</w:t>
      </w:r>
      <w:r w:rsidRPr="001B459D">
        <w:rPr>
          <w:rtl/>
        </w:rPr>
        <w:t xml:space="preserve"> وإنّ علم الواجب بذاته يوجب فيضان هذه الصور عنه</w:t>
      </w:r>
      <w:r w:rsidR="00EC1238">
        <w:rPr>
          <w:rtl/>
        </w:rPr>
        <w:t>،</w:t>
      </w:r>
      <w:r w:rsidRPr="001B459D">
        <w:rPr>
          <w:rtl/>
        </w:rPr>
        <w:t xml:space="preserve"> وسيأتي في مبحث الإرادة إن شاء الله بطلانه</w:t>
      </w:r>
      <w:r w:rsidR="00EC1238">
        <w:rPr>
          <w:rtl/>
        </w:rPr>
        <w:t>،</w:t>
      </w:r>
      <w:r w:rsidRPr="001B459D">
        <w:rPr>
          <w:rtl/>
        </w:rPr>
        <w:t xml:space="preserve"> وإنّ علمه تعالى ليس بفعلي بأن يكون علةً لفعله</w:t>
      </w:r>
      <w:r w:rsidR="00EC1238">
        <w:rPr>
          <w:rtl/>
        </w:rPr>
        <w:t>،</w:t>
      </w:r>
      <w:r w:rsidRPr="001B459D">
        <w:rPr>
          <w:rtl/>
        </w:rPr>
        <w:t xml:space="preserve"> ولا بانفعالي بأن يكون صورةً حاصلة من المعلوم</w:t>
      </w:r>
      <w:r w:rsidR="00EC1238">
        <w:rPr>
          <w:rtl/>
        </w:rPr>
        <w:t>،</w:t>
      </w:r>
      <w:r w:rsidRPr="001B459D">
        <w:rPr>
          <w:rtl/>
        </w:rPr>
        <w:t xml:space="preserve"> فإنّ علمه عين ذاته كما سيأتي برهانه</w:t>
      </w:r>
      <w:r w:rsidR="00EC1238">
        <w:rPr>
          <w:rtl/>
        </w:rPr>
        <w:t>،</w:t>
      </w:r>
      <w:r w:rsidRPr="001B459D">
        <w:rPr>
          <w:rtl/>
        </w:rPr>
        <w:t xml:space="preserve"> والصور لا تكون ذات الواجب الوجود فإنّها مخلوقة له</w:t>
      </w:r>
      <w:r w:rsidR="00EC1238">
        <w:rPr>
          <w:rtl/>
        </w:rPr>
        <w:t>؛</w:t>
      </w:r>
      <w:r w:rsidRPr="001B459D">
        <w:rPr>
          <w:rtl/>
        </w:rPr>
        <w:t xml:space="preserve"> ولأنّها عَرض فلا يمكن اتّحادها مع الواجب</w:t>
      </w:r>
      <w:r w:rsidR="00EC1238">
        <w:rPr>
          <w:rtl/>
        </w:rPr>
        <w:t>،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عُلم أنّ علمه تابع للأشياء في التعلّق والإضافة</w:t>
      </w:r>
      <w:r w:rsidR="00EC1238">
        <w:rPr>
          <w:rtl/>
        </w:rPr>
        <w:t>،</w:t>
      </w:r>
      <w:r w:rsidRPr="001B459D">
        <w:rPr>
          <w:rtl/>
        </w:rPr>
        <w:t xml:space="preserve"> لا في أصل تحقّقه</w:t>
      </w:r>
      <w:r w:rsidR="00EC1238">
        <w:rPr>
          <w:rtl/>
        </w:rPr>
        <w:t>،</w:t>
      </w:r>
      <w:r w:rsidRPr="001B459D">
        <w:rPr>
          <w:rtl/>
        </w:rPr>
        <w:t xml:space="preserve"> وبالجملة</w:t>
      </w:r>
      <w:r w:rsidR="00EC1238">
        <w:rPr>
          <w:rtl/>
        </w:rPr>
        <w:t>:</w:t>
      </w:r>
      <w:r w:rsidRPr="001B459D">
        <w:rPr>
          <w:rtl/>
        </w:rPr>
        <w:t xml:space="preserve"> علمه تعالى ليس بحضوري</w:t>
      </w:r>
      <w:r w:rsidR="00EC1238">
        <w:rPr>
          <w:rtl/>
        </w:rPr>
        <w:t>،</w:t>
      </w:r>
      <w:r w:rsidRPr="001B459D">
        <w:rPr>
          <w:rtl/>
        </w:rPr>
        <w:t xml:space="preserve"> ولا بحصولي</w:t>
      </w:r>
      <w:r w:rsidR="00EC1238">
        <w:rPr>
          <w:rtl/>
        </w:rPr>
        <w:t>،</w:t>
      </w:r>
      <w:r w:rsidRPr="001B459D">
        <w:rPr>
          <w:rtl/>
        </w:rPr>
        <w:t xml:space="preserve"> ولا بفعلي</w:t>
      </w:r>
      <w:r w:rsidR="00EC1238">
        <w:rPr>
          <w:rtl/>
        </w:rPr>
        <w:t>،</w:t>
      </w:r>
      <w:r w:rsidRPr="001B459D">
        <w:rPr>
          <w:rtl/>
        </w:rPr>
        <w:t xml:space="preserve"> ولا بانفعالي</w:t>
      </w:r>
      <w:r w:rsidR="00EC1238">
        <w:rPr>
          <w:rtl/>
        </w:rPr>
        <w:t>،</w:t>
      </w:r>
      <w:r w:rsidRPr="001B459D">
        <w:rPr>
          <w:rtl/>
        </w:rPr>
        <w:t xml:space="preserve"> ولا بإجمالي</w:t>
      </w:r>
      <w:r w:rsidR="00EC1238">
        <w:rPr>
          <w:rtl/>
        </w:rPr>
        <w:t>،</w:t>
      </w:r>
      <w:r w:rsidRPr="001B459D">
        <w:rPr>
          <w:rtl/>
        </w:rPr>
        <w:t xml:space="preserve"> ولا بتفصيلي</w:t>
      </w:r>
      <w:r w:rsidR="00EC1238">
        <w:rPr>
          <w:rtl/>
        </w:rPr>
        <w:t>،</w:t>
      </w:r>
      <w:r w:rsidRPr="001B459D">
        <w:rPr>
          <w:rtl/>
        </w:rPr>
        <w:t xml:space="preserve"> ممّا اصطلحوا عليه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لصاحب الأسفار وجوهاً من الإيراد على قول المشّائين القائلين بارتسام الصور في ذاته</w:t>
      </w:r>
      <w:r w:rsidR="00EC1238">
        <w:rPr>
          <w:rtl/>
        </w:rPr>
        <w:t>،</w:t>
      </w:r>
      <w:r w:rsidRPr="001B459D">
        <w:rPr>
          <w:rtl/>
        </w:rPr>
        <w:t xml:space="preserve"> لكنّها غير واردة عليهم إلاّ الواحد منها بناءً على أصالة الوجود فراجع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تمام كلامنا حول الأقوال المهمّة الدائرة على علمه تعالى</w:t>
      </w:r>
      <w:r w:rsidR="00EC1238">
        <w:rPr>
          <w:rtl/>
        </w:rPr>
        <w:t>،</w:t>
      </w:r>
      <w:r w:rsidRPr="001B459D">
        <w:rPr>
          <w:rtl/>
        </w:rPr>
        <w:t xml:space="preserve"> وبيان ما هو الحق في المقام</w:t>
      </w:r>
      <w:r w:rsidR="00EC1238">
        <w:rPr>
          <w:rtl/>
        </w:rPr>
        <w:t>،</w:t>
      </w:r>
      <w:r w:rsidRPr="001B459D">
        <w:rPr>
          <w:rtl/>
        </w:rPr>
        <w:t xml:space="preserve"> والحمد لله</w:t>
      </w:r>
      <w:r w:rsidR="00EC1238">
        <w:rPr>
          <w:rtl/>
        </w:rPr>
        <w:t>،</w:t>
      </w:r>
      <w:r w:rsidRPr="001B459D">
        <w:rPr>
          <w:rtl/>
        </w:rPr>
        <w:t xml:space="preserve"> وقد عرفت إلى هذه الأقاويل نَشَأت من قياس علم الواجب بعلمنا أملاً</w:t>
      </w:r>
      <w:r w:rsidR="00EC1238">
        <w:rPr>
          <w:rtl/>
        </w:rPr>
        <w:t>،</w:t>
      </w:r>
      <w:r w:rsidRPr="001B459D">
        <w:rPr>
          <w:rtl/>
        </w:rPr>
        <w:t xml:space="preserve"> ومن عدم الالتفات إلى استحالة فهمنا بحقيقته</w:t>
      </w:r>
      <w:r w:rsidR="00EC1238">
        <w:rPr>
          <w:rtl/>
        </w:rPr>
        <w:t>،</w:t>
      </w:r>
      <w:r w:rsidRPr="001B459D">
        <w:rPr>
          <w:rtl/>
        </w:rPr>
        <w:t xml:space="preserve"> فإنّه تعالى وصفاته الذاتية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05" w:name="_Toc418161702"/>
      <w:r w:rsidRPr="00A2437A">
        <w:rPr>
          <w:rtl/>
        </w:rPr>
        <w:t>الجهة السادسة</w:t>
      </w:r>
      <w:r w:rsidR="00EC1238">
        <w:rPr>
          <w:rtl/>
        </w:rPr>
        <w:t>:</w:t>
      </w:r>
      <w:r w:rsidRPr="00A2437A">
        <w:rPr>
          <w:rtl/>
        </w:rPr>
        <w:t xml:space="preserve"> حول البداء</w:t>
      </w:r>
      <w:bookmarkEnd w:id="105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ظهر أنّ مذهب الإمامية طبقاً للبراهين العقلية</w:t>
      </w:r>
      <w:r w:rsidR="00EC1238">
        <w:rPr>
          <w:rtl/>
        </w:rPr>
        <w:t>،</w:t>
      </w:r>
      <w:r w:rsidRPr="001B459D">
        <w:rPr>
          <w:rtl/>
        </w:rPr>
        <w:t xml:space="preserve"> والآيات القرآنية</w:t>
      </w:r>
      <w:r w:rsidR="00EC1238">
        <w:rPr>
          <w:rtl/>
        </w:rPr>
        <w:t>،</w:t>
      </w:r>
      <w:r w:rsidRPr="001B459D">
        <w:rPr>
          <w:rtl/>
        </w:rPr>
        <w:t xml:space="preserve"> والسُنة القطعية</w:t>
      </w:r>
      <w:r w:rsidR="00EC1238">
        <w:rPr>
          <w:rtl/>
        </w:rPr>
        <w:t>،</w:t>
      </w:r>
      <w:r w:rsidRPr="001B459D">
        <w:rPr>
          <w:rtl/>
        </w:rPr>
        <w:t xml:space="preserve"> هو عموم علمه تعالى بالأشياء</w:t>
      </w:r>
      <w:r w:rsidR="00EC1238">
        <w:rPr>
          <w:rtl/>
        </w:rPr>
        <w:t>،</w:t>
      </w:r>
      <w:r w:rsidRPr="001B459D">
        <w:rPr>
          <w:rtl/>
        </w:rPr>
        <w:t xml:space="preserve"> وأنّه لا يتصوّر الجهل والبداء في حقّه أصلاً</w:t>
      </w:r>
      <w:r w:rsidR="00EC1238">
        <w:rPr>
          <w:rtl/>
        </w:rPr>
        <w:t>،</w:t>
      </w:r>
      <w:r w:rsidRPr="001B459D">
        <w:rPr>
          <w:rtl/>
        </w:rPr>
        <w:t xml:space="preserve"> كما دريته درايةً كاملة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ورد في روايات أهل العصمة والطهارة</w:t>
      </w:r>
      <w:r w:rsidR="00EC1238">
        <w:rPr>
          <w:rtl/>
        </w:rPr>
        <w:t>،</w:t>
      </w:r>
      <w:r w:rsidRPr="001B459D">
        <w:rPr>
          <w:rtl/>
        </w:rPr>
        <w:t xml:space="preserve"> من إثبات البداء له تعالى فهو بمعنى الإبداء</w:t>
      </w:r>
      <w:r w:rsidR="00EC1238">
        <w:rPr>
          <w:rtl/>
        </w:rPr>
        <w:t>،</w:t>
      </w:r>
      <w:r w:rsidRPr="001B459D">
        <w:rPr>
          <w:rtl/>
        </w:rPr>
        <w:t xml:space="preserve"> أي أبدى الله شيئاً كذا</w:t>
      </w:r>
      <w:r w:rsidR="00EC1238">
        <w:rPr>
          <w:rtl/>
        </w:rPr>
        <w:t>،</w:t>
      </w:r>
      <w:r w:rsidRPr="001B459D">
        <w:rPr>
          <w:rtl/>
        </w:rPr>
        <w:t xml:space="preserve"> للناس بعدما أخفاه عليهم</w:t>
      </w:r>
      <w:r w:rsidR="00EC1238">
        <w:rPr>
          <w:rtl/>
        </w:rPr>
        <w:t>،</w:t>
      </w:r>
      <w:r w:rsidRPr="001B459D">
        <w:rPr>
          <w:rtl/>
        </w:rPr>
        <w:t xml:space="preserve"> وهذا أمر معقول لا غبار عليه</w:t>
      </w:r>
      <w:r w:rsidR="00EC1238">
        <w:rPr>
          <w:rtl/>
        </w:rPr>
        <w:t>،</w:t>
      </w:r>
      <w:r w:rsidRPr="001B459D">
        <w:rPr>
          <w:rtl/>
        </w:rPr>
        <w:t xml:space="preserve"> وقد تقدّمت رواية البزنطي عن الرضا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الجهة الثانية القائلة بكفر مَن اعتقد تعلّق علمه بالشيء بعد كونه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وممّا يدل على مرادنا أيضاً رواية أبي بصير وسماعة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مَن زعم أنّ الله عزّ وجلّ يبدو له في شيء لم يعلمه أمس</w:t>
      </w:r>
      <w:r w:rsidR="00EC1238">
        <w:rPr>
          <w:rtl/>
        </w:rPr>
        <w:t>،</w:t>
      </w:r>
      <w:r w:rsidRPr="001B459D">
        <w:rPr>
          <w:rtl/>
        </w:rPr>
        <w:t xml:space="preserve"> فابرؤوا منه</w:t>
      </w:r>
      <w:r w:rsidR="00EC1238">
        <w:rPr>
          <w:rtl/>
        </w:rPr>
        <w:t>)،</w:t>
      </w:r>
      <w:r w:rsidRPr="001B459D">
        <w:rPr>
          <w:rtl/>
        </w:rPr>
        <w:t xml:space="preserve"> ورواية ابن سنان عنه أيضاً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الله يقدّم ما يشاء</w:t>
      </w:r>
      <w:r w:rsidR="00EC1238">
        <w:rPr>
          <w:rtl/>
        </w:rPr>
        <w:t>،</w:t>
      </w:r>
      <w:r w:rsidRPr="001B459D">
        <w:rPr>
          <w:rtl/>
        </w:rPr>
        <w:t xml:space="preserve"> ويؤخّر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بحار الأنوار 4 / 111.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بحار الأنوار 4 / 121.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8232D7">
        <w:rPr>
          <w:rtl/>
        </w:rPr>
        <w:lastRenderedPageBreak/>
        <w:t>ما يشاء</w:t>
      </w:r>
      <w:r w:rsidR="00EC1238">
        <w:rPr>
          <w:rtl/>
        </w:rPr>
        <w:t>،</w:t>
      </w:r>
      <w:r w:rsidRPr="008232D7">
        <w:rPr>
          <w:rtl/>
        </w:rPr>
        <w:t xml:space="preserve"> ويمحو ما يشاء</w:t>
      </w:r>
      <w:r w:rsidR="00EC1238">
        <w:rPr>
          <w:rtl/>
        </w:rPr>
        <w:t>،</w:t>
      </w:r>
      <w:r w:rsidRPr="008232D7">
        <w:rPr>
          <w:rtl/>
        </w:rPr>
        <w:t xml:space="preserve"> ويثبت ما يشاء</w:t>
      </w:r>
      <w:r w:rsidR="00EC1238">
        <w:rPr>
          <w:rtl/>
        </w:rPr>
        <w:t>،</w:t>
      </w:r>
      <w:r w:rsidRPr="008232D7">
        <w:rPr>
          <w:rtl/>
        </w:rPr>
        <w:t xml:space="preserve"> وعنده أُمّ الكتاب</w:t>
      </w:r>
      <w:r w:rsidR="00EC1238">
        <w:rPr>
          <w:rtl/>
        </w:rPr>
        <w:t>،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فكلّ أمر يريده الله فهو في علمه قبل أن يصنعه</w:t>
      </w:r>
      <w:r w:rsidR="00EC1238">
        <w:rPr>
          <w:rtl/>
        </w:rPr>
        <w:t>،</w:t>
      </w:r>
      <w:r w:rsidRPr="001B459D">
        <w:rPr>
          <w:rtl/>
        </w:rPr>
        <w:t xml:space="preserve"> ليس شيء يبدو له إلاّ وقد كان في علمه</w:t>
      </w:r>
      <w:r w:rsidR="00EC1238">
        <w:rPr>
          <w:rtl/>
        </w:rPr>
        <w:t>،</w:t>
      </w:r>
      <w:r w:rsidRPr="001B459D">
        <w:rPr>
          <w:rtl/>
        </w:rPr>
        <w:t xml:space="preserve"> إنّ الله لا يبدو له من جهل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وروى الصدوق في عقائده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عن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مَن زعم أنّ الله بدا له من شيء بداء ندامة</w:t>
      </w:r>
      <w:r w:rsidR="00EC1238">
        <w:rPr>
          <w:rtl/>
        </w:rPr>
        <w:t>،</w:t>
      </w:r>
      <w:r w:rsidRPr="001B459D">
        <w:rPr>
          <w:rtl/>
        </w:rPr>
        <w:t xml:space="preserve"> فهو عندنا كافر بالله العظيم</w:t>
      </w:r>
      <w:r w:rsidR="00EC1238">
        <w:rPr>
          <w:rtl/>
        </w:rPr>
        <w:t>).</w:t>
      </w:r>
      <w:r w:rsidRPr="001B459D">
        <w:rPr>
          <w:rtl/>
        </w:rPr>
        <w:t xml:space="preserve"> وصحيحة عبد الله بن سنان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عن أبي عبد الله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ما بدا لله في شيء إلاّ كان في علمه قبل أن يبدو له</w:t>
      </w:r>
      <w:r w:rsidR="00EC1238">
        <w:rPr>
          <w:rtl/>
        </w:rPr>
        <w:t>).</w:t>
      </w:r>
      <w:r w:rsidRPr="001B459D">
        <w:rPr>
          <w:rtl/>
        </w:rPr>
        <w:t xml:space="preserve"> ورواية عمرو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عنه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الله لم يبدُ له من جهل</w:t>
      </w:r>
      <w:r w:rsidR="00EC1238">
        <w:rPr>
          <w:rtl/>
        </w:rPr>
        <w:t>)،</w:t>
      </w:r>
      <w:r w:rsidRPr="001B459D">
        <w:rPr>
          <w:rtl/>
        </w:rPr>
        <w:t xml:space="preserve"> لكن الذين طبع الله على قلوبهم</w:t>
      </w:r>
      <w:r w:rsidR="00EC1238">
        <w:rPr>
          <w:rtl/>
        </w:rPr>
        <w:t>،</w:t>
      </w:r>
      <w:r w:rsidRPr="001B459D">
        <w:rPr>
          <w:rtl/>
        </w:rPr>
        <w:t xml:space="preserve"> ولا يخافون الله</w:t>
      </w:r>
      <w:r w:rsidR="00EC1238">
        <w:rPr>
          <w:rtl/>
        </w:rPr>
        <w:t>،</w:t>
      </w:r>
      <w:r w:rsidRPr="001B459D">
        <w:rPr>
          <w:rtl/>
        </w:rPr>
        <w:t xml:space="preserve"> ولا يستحيون من الناس</w:t>
      </w:r>
      <w:r w:rsidR="00EC1238">
        <w:rPr>
          <w:rtl/>
        </w:rPr>
        <w:t>،</w:t>
      </w:r>
      <w:r w:rsidRPr="001B459D">
        <w:rPr>
          <w:rtl/>
        </w:rPr>
        <w:t xml:space="preserve"> ينسبون إلى الإمامة القول البداء</w:t>
      </w:r>
      <w:r w:rsidR="00EC1238">
        <w:rPr>
          <w:rtl/>
        </w:rPr>
        <w:t>،</w:t>
      </w:r>
      <w:r w:rsidRPr="001B459D">
        <w:rPr>
          <w:rtl/>
        </w:rPr>
        <w:t xml:space="preserve"> أي ظهور الشيء لله تعالى بعد خفائه عليه</w:t>
      </w:r>
      <w:r w:rsidR="00EC1238">
        <w:rPr>
          <w:rtl/>
        </w:rPr>
        <w:t>،</w:t>
      </w:r>
      <w:r w:rsidRPr="001B459D">
        <w:rPr>
          <w:rtl/>
        </w:rPr>
        <w:t xml:space="preserve"> سبحانك هذا بهتان عظيم</w:t>
      </w:r>
      <w:r w:rsidR="00EC1238">
        <w:rPr>
          <w:rtl/>
        </w:rPr>
        <w:t>،</w:t>
      </w:r>
      <w:r w:rsidRPr="001B459D">
        <w:rPr>
          <w:rtl/>
        </w:rPr>
        <w:t xml:space="preserve"> ولا يوجد من الإمامية قائل بذلك</w:t>
      </w:r>
      <w:r w:rsidR="00EC1238">
        <w:rPr>
          <w:rtl/>
        </w:rPr>
        <w:t>،</w:t>
      </w:r>
      <w:r w:rsidRPr="001B459D">
        <w:rPr>
          <w:rtl/>
        </w:rPr>
        <w:t xml:space="preserve"> فضلاً عن أن يكون ذلك معتقد جميعهم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إنّنا نذكر جملةً من كلمات بعض علمائنا الأعلام</w:t>
      </w:r>
      <w:r w:rsidR="00EC1238">
        <w:rPr>
          <w:rtl/>
        </w:rPr>
        <w:t>؛</w:t>
      </w:r>
      <w:r w:rsidRPr="001B459D">
        <w:rPr>
          <w:rtl/>
        </w:rPr>
        <w:t xml:space="preserve"> توضيحاً للمراد / وتعميماً للانتفاع</w:t>
      </w:r>
      <w:r w:rsidR="00EC1238">
        <w:rPr>
          <w:rtl/>
        </w:rPr>
        <w:t>،</w:t>
      </w:r>
      <w:r w:rsidRPr="001B459D">
        <w:rPr>
          <w:rtl/>
        </w:rPr>
        <w:t xml:space="preserve"> وردّاً على هؤلاء المتقوّلين</w:t>
      </w:r>
      <w:r w:rsidR="00EC1238">
        <w:rPr>
          <w:rtl/>
        </w:rPr>
        <w:t>،</w:t>
      </w:r>
      <w:r w:rsidRPr="001B459D">
        <w:rPr>
          <w:rtl/>
        </w:rPr>
        <w:t xml:space="preserve"> فنقول</w:t>
      </w:r>
      <w:r w:rsidR="00EC1238">
        <w:rPr>
          <w:rtl/>
        </w:rPr>
        <w:t>:</w:t>
      </w:r>
      <w:r w:rsidRPr="001B459D">
        <w:rPr>
          <w:rtl/>
        </w:rPr>
        <w:t xml:space="preserve"> قال شيخنا الأَجلّ المفيد </w:t>
      </w:r>
      <w:r w:rsidR="00EC1238">
        <w:rPr>
          <w:rtl/>
        </w:rPr>
        <w:t>(</w:t>
      </w:r>
      <w:r w:rsidRPr="001B459D">
        <w:rPr>
          <w:rtl/>
        </w:rPr>
        <w:t>336 أو 338</w:t>
      </w:r>
      <w:r w:rsidR="008232D7">
        <w:rPr>
          <w:rtl/>
        </w:rPr>
        <w:t xml:space="preserve"> - </w:t>
      </w:r>
      <w:r w:rsidRPr="001B459D">
        <w:rPr>
          <w:rtl/>
        </w:rPr>
        <w:t>413</w:t>
      </w:r>
      <w:r w:rsidR="00EC1238">
        <w:rPr>
          <w:rtl/>
        </w:rPr>
        <w:t>)</w:t>
      </w:r>
      <w:r w:rsidRPr="001B459D">
        <w:rPr>
          <w:rtl/>
        </w:rPr>
        <w:t xml:space="preserve"> في كتابه أوائل المقالات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في معنى البداء ما يقوله المسلمون بأجمعهم في النسخ وأمثاله</w:t>
      </w:r>
      <w:r w:rsidR="00EC1238">
        <w:rPr>
          <w:rtl/>
        </w:rPr>
        <w:t>،</w:t>
      </w:r>
      <w:r w:rsidRPr="001B459D">
        <w:rPr>
          <w:rtl/>
        </w:rPr>
        <w:t xml:space="preserve"> من الإفقار بعد الإغناء</w:t>
      </w:r>
      <w:r w:rsidR="00EC1238">
        <w:rPr>
          <w:rtl/>
        </w:rPr>
        <w:t>،</w:t>
      </w:r>
      <w:r w:rsidRPr="001B459D">
        <w:rPr>
          <w:rtl/>
        </w:rPr>
        <w:t xml:space="preserve"> والإمراض بعد الإعفاء</w:t>
      </w:r>
      <w:r w:rsidR="00EC1238">
        <w:rPr>
          <w:rtl/>
        </w:rPr>
        <w:t>،</w:t>
      </w:r>
      <w:r w:rsidRPr="001B459D">
        <w:rPr>
          <w:rtl/>
        </w:rPr>
        <w:t xml:space="preserve"> والإماتة بعد الإحياء</w:t>
      </w:r>
      <w:r w:rsidR="00EC1238">
        <w:rPr>
          <w:rtl/>
        </w:rPr>
        <w:t>،</w:t>
      </w:r>
      <w:r w:rsidRPr="001B459D">
        <w:rPr>
          <w:rtl/>
        </w:rPr>
        <w:t xml:space="preserve"> وما يذهب أهل العدل خاصّة من الزيادة في الآجال والأرزاق</w:t>
      </w:r>
      <w:r w:rsidR="00EC1238">
        <w:rPr>
          <w:rtl/>
        </w:rPr>
        <w:t>،</w:t>
      </w:r>
      <w:r w:rsidRPr="001B459D">
        <w:rPr>
          <w:rtl/>
        </w:rPr>
        <w:t xml:space="preserve"> والنقصان منها بالأعمال</w:t>
      </w:r>
      <w:r w:rsidR="00EC1238">
        <w:rPr>
          <w:rtl/>
        </w:rPr>
        <w:t>،</w:t>
      </w:r>
      <w:r w:rsidRPr="001B459D">
        <w:rPr>
          <w:rtl/>
        </w:rPr>
        <w:t xml:space="preserve"> فأمّا إطلاق لفظ البداء فإنّما صرت إليه بالسمع الوارد عن الوسائط بين العباد وبين الله عزّ وجلّ</w:t>
      </w:r>
      <w:r w:rsidR="00EC1238">
        <w:rPr>
          <w:rtl/>
        </w:rPr>
        <w:t>،</w:t>
      </w:r>
      <w:r w:rsidRPr="001B459D">
        <w:rPr>
          <w:rtl/>
        </w:rPr>
        <w:t xml:space="preserve"> ولو لم يرد به سمع أعلم صحّه</w:t>
      </w:r>
      <w:r w:rsidR="00EC1238">
        <w:rPr>
          <w:rtl/>
        </w:rPr>
        <w:t>،</w:t>
      </w:r>
      <w:r w:rsidRPr="001B459D">
        <w:rPr>
          <w:rtl/>
        </w:rPr>
        <w:t xml:space="preserve"> ما استجزتُ إطلاقه</w:t>
      </w:r>
      <w:r w:rsidRPr="001B459D">
        <w:rPr>
          <w:rStyle w:val="libFootnotenumChar"/>
          <w:rtl/>
        </w:rPr>
        <w:t xml:space="preserve"> (5)</w:t>
      </w:r>
      <w:r w:rsidR="00EC1238">
        <w:rPr>
          <w:rtl/>
        </w:rPr>
        <w:t>،</w:t>
      </w:r>
      <w:r w:rsidRPr="001B459D">
        <w:rPr>
          <w:rtl/>
        </w:rPr>
        <w:t xml:space="preserve"> كما أنّه لو لم يرد على سمع</w:t>
      </w:r>
      <w:r w:rsidR="00EC1238">
        <w:rPr>
          <w:rtl/>
        </w:rPr>
        <w:t>،</w:t>
      </w:r>
      <w:r w:rsidRPr="001B459D">
        <w:rPr>
          <w:rtl/>
        </w:rPr>
        <w:t xml:space="preserve"> بأنّ الله يغضب ويرضى ويحب ويعجب لَما أطلقت ذلك عليه سبحانه</w:t>
      </w:r>
      <w:r w:rsidR="00EC1238">
        <w:rPr>
          <w:rtl/>
        </w:rPr>
        <w:t>،</w:t>
      </w:r>
      <w:r w:rsidRPr="001B459D">
        <w:rPr>
          <w:rtl/>
        </w:rPr>
        <w:t xml:space="preserve"> ولكنّه لمّا جاء السمع به صرت إليه على المعاني التي لا تأباها العقول</w:t>
      </w:r>
      <w:r w:rsidR="00EC1238">
        <w:rPr>
          <w:rtl/>
        </w:rPr>
        <w:t>،</w:t>
      </w:r>
      <w:r w:rsidRPr="001B459D">
        <w:rPr>
          <w:rtl/>
        </w:rPr>
        <w:t xml:space="preserve"> وليس بيني وبين كافة المسلمين في هذا الباب خلاف</w:t>
      </w:r>
      <w:r w:rsidR="00EC1238">
        <w:rPr>
          <w:rtl/>
        </w:rPr>
        <w:t>،</w:t>
      </w:r>
      <w:r w:rsidRPr="001B459D">
        <w:rPr>
          <w:rtl/>
        </w:rPr>
        <w:t xml:space="preserve"> وإنّما خالف مَن خالفهم في اللفظ دون ما سواه</w:t>
      </w:r>
      <w:r w:rsidR="00EC1238">
        <w:rPr>
          <w:rtl/>
        </w:rPr>
        <w:t>.</w:t>
      </w:r>
      <w:r w:rsidRPr="001B459D">
        <w:rPr>
          <w:rtl/>
        </w:rPr>
        <w:t>.. وهذا مذهب الإمامية بأسرها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وله كلام طويل آخر في توضيح هذه المسألة</w:t>
      </w:r>
      <w:r w:rsidR="00EC1238">
        <w:rPr>
          <w:rtl/>
        </w:rPr>
        <w:t>،</w:t>
      </w:r>
      <w:r w:rsidRPr="001B459D">
        <w:rPr>
          <w:rtl/>
        </w:rPr>
        <w:t xml:space="preserve"> في شرحه على عقائد الصدوق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حيث قال</w:t>
      </w:r>
      <w:r w:rsidR="00EC1238">
        <w:rPr>
          <w:rtl/>
        </w:rPr>
        <w:t>:</w:t>
      </w:r>
      <w:r w:rsidRPr="001B459D">
        <w:rPr>
          <w:rtl/>
        </w:rPr>
        <w:t xml:space="preserve"> فالمعنى في قول الإمامية</w:t>
      </w:r>
      <w:r w:rsidR="00EC1238">
        <w:rPr>
          <w:rtl/>
        </w:rPr>
        <w:t>:</w:t>
      </w:r>
      <w:r w:rsidRPr="001B459D">
        <w:rPr>
          <w:rtl/>
        </w:rPr>
        <w:t xml:space="preserve"> بدا لله في كذا</w:t>
      </w:r>
      <w:r w:rsidR="00EC1238">
        <w:rPr>
          <w:rtl/>
        </w:rPr>
        <w:t>،</w:t>
      </w:r>
      <w:r w:rsidRPr="001B459D">
        <w:rPr>
          <w:rtl/>
        </w:rPr>
        <w:t xml:space="preserve"> أي ظهر له فيه</w:t>
      </w:r>
      <w:r w:rsidR="00EC1238">
        <w:rPr>
          <w:rtl/>
        </w:rPr>
        <w:t>،</w:t>
      </w:r>
      <w:r w:rsidRPr="001B459D">
        <w:rPr>
          <w:rtl/>
        </w:rPr>
        <w:t xml:space="preserve"> ومعنى ظهر فيه أي ظهر منه</w:t>
      </w:r>
      <w:r w:rsidR="00EC1238">
        <w:rPr>
          <w:rtl/>
        </w:rPr>
        <w:t>،</w:t>
      </w:r>
      <w:r w:rsidRPr="001B459D">
        <w:rPr>
          <w:rtl/>
        </w:rPr>
        <w:t xml:space="preserve"> وليس المراد منه تعقّب الرأي ووضوح أمر كان قد خفي عنه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ونظيره كلام الشيخ الصدوق</w:t>
      </w:r>
      <w:r w:rsidR="00EC1238">
        <w:rPr>
          <w:rtl/>
        </w:rPr>
        <w:t>،</w:t>
      </w:r>
      <w:r w:rsidRPr="001B459D">
        <w:rPr>
          <w:rtl/>
        </w:rPr>
        <w:t xml:space="preserve"> والسيد المرتضى</w:t>
      </w:r>
      <w:r w:rsidR="00EC1238">
        <w:rPr>
          <w:rtl/>
        </w:rPr>
        <w:t>،</w:t>
      </w:r>
      <w:r w:rsidRPr="001B459D">
        <w:rPr>
          <w:rtl/>
        </w:rPr>
        <w:t xml:space="preserve"> والشيخ الطوسي</w:t>
      </w:r>
      <w:r w:rsidR="00EC1238">
        <w:rPr>
          <w:rtl/>
        </w:rPr>
        <w:t>،</w:t>
      </w:r>
      <w:r w:rsidRPr="001B459D">
        <w:rPr>
          <w:rtl/>
        </w:rPr>
        <w:t xml:space="preserve"> وغيرهم من أعيان الطائفة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(1) العقائد للصدوق / 73.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(2) الكافي 1 / 148.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(3) الكافي 1 / 148.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(4) أوائل المقالات / 53.</w:t>
      </w:r>
    </w:p>
    <w:p w:rsidR="001B459D" w:rsidRPr="001B459D" w:rsidRDefault="001B459D" w:rsidP="001B459D">
      <w:pPr>
        <w:pStyle w:val="libFootnote0"/>
        <w:rPr>
          <w:rtl/>
        </w:rPr>
      </w:pPr>
      <w:r w:rsidRPr="001B459D">
        <w:rPr>
          <w:rtl/>
        </w:rPr>
        <w:t>(5) أقول</w:t>
      </w:r>
      <w:r w:rsidR="00EC1238">
        <w:rPr>
          <w:rtl/>
        </w:rPr>
        <w:t>:</w:t>
      </w:r>
      <w:r w:rsidRPr="001B459D">
        <w:rPr>
          <w:rtl/>
        </w:rPr>
        <w:t xml:space="preserve"> ففي صحيح البخاري 4 / 146 بإسناده عن أبي عمرة</w:t>
      </w:r>
      <w:r w:rsidR="00EC1238">
        <w:rPr>
          <w:rtl/>
        </w:rPr>
        <w:t>،</w:t>
      </w:r>
      <w:r w:rsidRPr="001B459D">
        <w:rPr>
          <w:rtl/>
        </w:rPr>
        <w:t xml:space="preserve"> أنّ أبا هريرة سمع رسول الله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ثلاثة في بني إسرائيل</w:t>
      </w:r>
      <w:r w:rsidR="00EC1238">
        <w:rPr>
          <w:rtl/>
        </w:rPr>
        <w:t>:</w:t>
      </w:r>
      <w:r w:rsidRPr="001B459D">
        <w:rPr>
          <w:rtl/>
        </w:rPr>
        <w:t xml:space="preserve"> أبرص وأعمى وأقرع بدا لله عزّ وجلّ أن يبتليهم</w:t>
      </w:r>
      <w:r w:rsidR="00EC1238">
        <w:rPr>
          <w:rtl/>
        </w:rPr>
        <w:t>،</w:t>
      </w:r>
      <w:r w:rsidRPr="001B459D">
        <w:rPr>
          <w:rtl/>
        </w:rPr>
        <w:t xml:space="preserve"> فبعث إليهم مَلَكاً</w:t>
      </w:r>
      <w:r w:rsidR="00EC1238">
        <w:rPr>
          <w:rtl/>
        </w:rPr>
        <w:t>،</w:t>
      </w:r>
      <w:r w:rsidRPr="001B459D">
        <w:rPr>
          <w:rtl/>
        </w:rPr>
        <w:t xml:space="preserve"> فأتى الأبرص</w:t>
      </w:r>
      <w:r w:rsidR="00EC1238">
        <w:rPr>
          <w:rtl/>
        </w:rPr>
        <w:t>.</w:t>
      </w:r>
      <w:r w:rsidRPr="001B459D">
        <w:rPr>
          <w:rtl/>
        </w:rPr>
        <w:t>..</w:t>
      </w:r>
      <w:r w:rsidR="00EC1238">
        <w:rPr>
          <w:rtl/>
        </w:rPr>
        <w:t>)</w:t>
      </w:r>
      <w:r w:rsidRPr="001B459D">
        <w:rPr>
          <w:rtl/>
        </w:rPr>
        <w:t xml:space="preserve"> إلخ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 xml:space="preserve">وأعاظم الملّة قدّس الله أسرارهم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ولسيدنا الأُستاذ العظيم الفقيه الأُصولي العلاّمة الخوئي</w:t>
      </w:r>
      <w:r w:rsidR="008232D7">
        <w:rPr>
          <w:rtl/>
        </w:rPr>
        <w:t xml:space="preserve"> - </w:t>
      </w:r>
      <w:r w:rsidRPr="001B459D">
        <w:rPr>
          <w:rtl/>
        </w:rPr>
        <w:t>دام ظله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كلمةً حول معنى البداء وتحليله في مدخل تفسيره </w:t>
      </w:r>
      <w:r w:rsidR="00EC1238">
        <w:rPr>
          <w:rtl/>
        </w:rPr>
        <w:t>(</w:t>
      </w:r>
      <w:r w:rsidRPr="001B459D">
        <w:rPr>
          <w:rtl/>
        </w:rPr>
        <w:t>البيان</w:t>
      </w:r>
      <w:r w:rsidR="00EC1238">
        <w:rPr>
          <w:rtl/>
        </w:rPr>
        <w:t>)</w:t>
      </w:r>
      <w:r w:rsidRPr="001B459D">
        <w:rPr>
          <w:rtl/>
        </w:rPr>
        <w:t xml:space="preserve"> ينبغي نقل بعضها تتميماً للفائدة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8232D7">
        <w:rPr>
          <w:rtl/>
        </w:rPr>
        <w:t xml:space="preserve"> - </w:t>
      </w:r>
      <w:r w:rsidRPr="001B459D">
        <w:rPr>
          <w:rtl/>
        </w:rPr>
        <w:t>دام ظله الوارف</w:t>
      </w:r>
      <w:r w:rsidR="008232D7">
        <w:rPr>
          <w:rtl/>
        </w:rPr>
        <w:t xml:space="preserve"> -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ثمّ إنّ البداء الذي تقول به الشيعة الإمامية إنّما يقع في القضاء غير المحتوم</w:t>
      </w:r>
      <w:r w:rsidR="00EC1238">
        <w:rPr>
          <w:rtl/>
        </w:rPr>
        <w:t>،</w:t>
      </w:r>
      <w:r w:rsidRPr="001B459D">
        <w:rPr>
          <w:rtl/>
        </w:rPr>
        <w:t xml:space="preserve"> أمّا المحتوم منه فلا يتخلّف</w:t>
      </w:r>
      <w:r w:rsidR="00EC1238">
        <w:rPr>
          <w:rtl/>
        </w:rPr>
        <w:t>،</w:t>
      </w:r>
      <w:r w:rsidRPr="001B459D">
        <w:rPr>
          <w:rtl/>
        </w:rPr>
        <w:t xml:space="preserve"> ولابدّ من أن تتعلّق المشيئة بما تعلّق به القضاء</w:t>
      </w:r>
      <w:r w:rsidR="00EC1238">
        <w:rPr>
          <w:rtl/>
        </w:rPr>
        <w:t>،</w:t>
      </w:r>
      <w:r w:rsidRPr="001B459D">
        <w:rPr>
          <w:rtl/>
        </w:rPr>
        <w:t xml:space="preserve"> توضيح ذلك</w:t>
      </w:r>
      <w:r w:rsidR="00EC1238">
        <w:rPr>
          <w:rtl/>
        </w:rPr>
        <w:t>:</w:t>
      </w:r>
      <w:r w:rsidRPr="001B459D">
        <w:rPr>
          <w:rtl/>
        </w:rPr>
        <w:t xml:space="preserve"> أنّ القضاء على ثلاثة أقسام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قضاء الله الذي ام يُطلع عليه أحداً من خلقه</w:t>
      </w:r>
      <w:r w:rsidR="00EC1238">
        <w:rPr>
          <w:rtl/>
        </w:rPr>
        <w:t>،</w:t>
      </w:r>
      <w:r w:rsidRPr="001B459D">
        <w:rPr>
          <w:rtl/>
        </w:rPr>
        <w:t xml:space="preserve"> والعلم المخزون الذي استأثر به لنفسه</w:t>
      </w:r>
      <w:r w:rsidR="00EC1238">
        <w:rPr>
          <w:rtl/>
        </w:rPr>
        <w:t>،</w:t>
      </w:r>
      <w:r w:rsidRPr="001B459D">
        <w:rPr>
          <w:rtl/>
        </w:rPr>
        <w:t xml:space="preserve"> ولا ريب أنّ البداء لا يقع في هذا القسم</w:t>
      </w:r>
      <w:r w:rsidR="00EC1238">
        <w:rPr>
          <w:rtl/>
        </w:rPr>
        <w:t>،</w:t>
      </w:r>
      <w:r w:rsidRPr="001B459D">
        <w:rPr>
          <w:rtl/>
        </w:rPr>
        <w:t xml:space="preserve"> بل ورد في أخبار كثيرة عن أهل البيت </w:t>
      </w:r>
      <w:r w:rsidR="00006329" w:rsidRPr="00006329">
        <w:rPr>
          <w:rStyle w:val="libAlaemChar"/>
          <w:rtl/>
        </w:rPr>
        <w:t>عليهم‌السلام</w:t>
      </w:r>
      <w:r w:rsidRPr="001B459D">
        <w:rPr>
          <w:rtl/>
        </w:rPr>
        <w:t xml:space="preserve"> أنّ البداء إنّما ينشأ من هذا العلم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قضاء الله الذي أخبر نبيّه وملائكته بأنّه سيقع حتماً</w:t>
      </w:r>
      <w:r w:rsidR="00EC1238">
        <w:rPr>
          <w:rtl/>
        </w:rPr>
        <w:t>،</w:t>
      </w:r>
      <w:r w:rsidRPr="001B459D">
        <w:rPr>
          <w:rtl/>
        </w:rPr>
        <w:t xml:space="preserve"> ولا ريب في أنّ هذا القسم أيضاً لا يقع فيه البداء</w:t>
      </w:r>
      <w:r w:rsidR="00EC1238">
        <w:rPr>
          <w:rtl/>
        </w:rPr>
        <w:t>،</w:t>
      </w:r>
      <w:r w:rsidRPr="001B459D">
        <w:rPr>
          <w:rtl/>
        </w:rPr>
        <w:t xml:space="preserve"> وإن افترق عن القسم الأَوّل بأنّ البداء لا ينشأ منه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قضاء الله الذي أخبر نبيّه وملائكته بوقوعه في الخارج</w:t>
      </w:r>
      <w:r w:rsidR="00EC1238">
        <w:rPr>
          <w:rtl/>
        </w:rPr>
        <w:t>،</w:t>
      </w:r>
      <w:r w:rsidRPr="001B459D">
        <w:rPr>
          <w:rtl/>
        </w:rPr>
        <w:t xml:space="preserve"> إلاّ أنّه موقوف على أن لا تتعلّق مشيئة الله بخلافه</w:t>
      </w:r>
      <w:r w:rsidR="00EC1238">
        <w:rPr>
          <w:rtl/>
        </w:rPr>
        <w:t>،</w:t>
      </w:r>
      <w:r w:rsidRPr="001B459D">
        <w:rPr>
          <w:rtl/>
        </w:rPr>
        <w:t xml:space="preserve"> وهذا القسم هو الذي يقع فيه البداء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يَمْحُو اللّهُ مَا يَشَاءُ وَيُثْبِتُ وَعِندَهُ أُمُّ الْكِتَابِ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وقد دلّت على ذلك روايات كثيرة</w:t>
      </w:r>
      <w:r w:rsidR="00EC1238">
        <w:rPr>
          <w:rtl/>
        </w:rPr>
        <w:t>.</w:t>
      </w:r>
      <w:r w:rsidRPr="001B459D">
        <w:rPr>
          <w:rtl/>
        </w:rPr>
        <w:t>.. إلى أن قال</w:t>
      </w:r>
      <w:r w:rsidR="00EC1238">
        <w:rPr>
          <w:rtl/>
        </w:rPr>
        <w:t>:</w:t>
      </w:r>
      <w:r w:rsidRPr="001B459D">
        <w:rPr>
          <w:rtl/>
        </w:rPr>
        <w:t xml:space="preserve"> والبداء إنّما يكون في القضاء الموقوف المعبّر عنه بلوح المحو والإثبات</w:t>
      </w:r>
      <w:r w:rsidR="00EC1238">
        <w:rPr>
          <w:rtl/>
        </w:rPr>
        <w:t>،</w:t>
      </w:r>
      <w:r w:rsidRPr="001B459D">
        <w:rPr>
          <w:rtl/>
        </w:rPr>
        <w:t xml:space="preserve"> فلا يستلزم نسبة الجهل إلى الله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فالقول بالبداء هو الاعتراف الصريح</w:t>
      </w:r>
      <w:r w:rsidR="00EC1238">
        <w:rPr>
          <w:rtl/>
        </w:rPr>
        <w:t>،</w:t>
      </w:r>
      <w:r w:rsidRPr="001B459D">
        <w:rPr>
          <w:rtl/>
        </w:rPr>
        <w:t xml:space="preserve"> بأنّ العالم تحت سلطان الله وقدرته في حدوثه وبقائه</w:t>
      </w:r>
      <w:r w:rsidR="00EC1238">
        <w:rPr>
          <w:rtl/>
        </w:rPr>
        <w:t>،</w:t>
      </w:r>
      <w:r w:rsidRPr="001B459D">
        <w:rPr>
          <w:rtl/>
        </w:rPr>
        <w:t xml:space="preserve"> وأنّ إرادة الله نافذة في الأشياء أزلاً وأبداً</w:t>
      </w:r>
      <w:r w:rsidR="00EC1238">
        <w:rPr>
          <w:rtl/>
        </w:rPr>
        <w:t>،</w:t>
      </w:r>
      <w:r w:rsidRPr="001B459D">
        <w:rPr>
          <w:rtl/>
        </w:rPr>
        <w:t xml:space="preserve"> بل وفي القول بالبداء يتّضح الفارق بين العلم الإلهي وبين علم المخلوقين</w:t>
      </w:r>
      <w:r w:rsidR="00EC1238">
        <w:rPr>
          <w:rtl/>
        </w:rPr>
        <w:t>،</w:t>
      </w:r>
      <w:r w:rsidRPr="001B459D">
        <w:rPr>
          <w:rtl/>
        </w:rPr>
        <w:t xml:space="preserve"> فعلم المخلوقين</w:t>
      </w:r>
      <w:r w:rsidR="008232D7">
        <w:rPr>
          <w:rtl/>
        </w:rPr>
        <w:t xml:space="preserve"> - </w:t>
      </w:r>
      <w:r w:rsidRPr="001B459D">
        <w:rPr>
          <w:rtl/>
        </w:rPr>
        <w:t>وإن كانوا أنبياء أو أوصياء</w:t>
      </w:r>
      <w:r w:rsidR="008232D7">
        <w:rPr>
          <w:rtl/>
        </w:rPr>
        <w:t xml:space="preserve"> - </w:t>
      </w:r>
      <w:r w:rsidRPr="001B459D">
        <w:rPr>
          <w:rtl/>
        </w:rPr>
        <w:t>لا يحيط بما أحاط به علمه تعالى</w:t>
      </w:r>
      <w:r w:rsidR="00EC1238">
        <w:rPr>
          <w:rtl/>
        </w:rPr>
        <w:t>،</w:t>
      </w:r>
      <w:r w:rsidRPr="001B459D">
        <w:rPr>
          <w:rtl/>
        </w:rPr>
        <w:t xml:space="preserve"> فإنّ بعضاً منهم</w:t>
      </w:r>
      <w:r w:rsidR="008232D7">
        <w:rPr>
          <w:rtl/>
        </w:rPr>
        <w:t xml:space="preserve"> - </w:t>
      </w:r>
      <w:r w:rsidRPr="001B459D">
        <w:rPr>
          <w:rtl/>
        </w:rPr>
        <w:t>وإن كان عالِماً بتعليم الله إيّاه</w:t>
      </w:r>
      <w:r w:rsidR="008232D7">
        <w:rPr>
          <w:rtl/>
        </w:rPr>
        <w:t xml:space="preserve"> - </w:t>
      </w:r>
      <w:r w:rsidRPr="001B459D">
        <w:rPr>
          <w:rtl/>
        </w:rPr>
        <w:t>بجميع عوالم الممكنات</w:t>
      </w:r>
      <w:r w:rsidR="008232D7">
        <w:rPr>
          <w:rtl/>
        </w:rPr>
        <w:t xml:space="preserve"> - </w:t>
      </w:r>
      <w:r w:rsidRPr="001B459D">
        <w:rPr>
          <w:rtl/>
        </w:rPr>
        <w:t>لا يحيط بما أحاط به علم الله المخزون الذي استأثر به لنفسه</w:t>
      </w:r>
      <w:r w:rsidR="00EC1238">
        <w:rPr>
          <w:rtl/>
        </w:rPr>
        <w:t>،</w:t>
      </w:r>
      <w:r w:rsidRPr="001B459D">
        <w:rPr>
          <w:rtl/>
        </w:rPr>
        <w:t xml:space="preserve"> فلا يعلم إلاّ ما أخبره الله على نحو الحتم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والقول بالبداء يوجب انقطاع العبد إلى الله</w:t>
      </w:r>
      <w:r w:rsidR="00EC1238">
        <w:rPr>
          <w:rtl/>
        </w:rPr>
        <w:t>،</w:t>
      </w:r>
      <w:r w:rsidRPr="001B459D">
        <w:rPr>
          <w:rtl/>
        </w:rPr>
        <w:t xml:space="preserve"> وطلبه إجابة دعائه منه</w:t>
      </w:r>
      <w:r w:rsidR="00EC1238">
        <w:rPr>
          <w:rtl/>
        </w:rPr>
        <w:t>،</w:t>
      </w:r>
      <w:r w:rsidRPr="001B459D">
        <w:rPr>
          <w:rtl/>
        </w:rPr>
        <w:t xml:space="preserve"> وكفاية مهمّاته وتوفيقه للطاعة</w:t>
      </w:r>
      <w:r w:rsidR="00EC1238">
        <w:rPr>
          <w:rtl/>
        </w:rPr>
        <w:t>،</w:t>
      </w:r>
      <w:r w:rsidRPr="001B459D">
        <w:rPr>
          <w:rtl/>
        </w:rPr>
        <w:t xml:space="preserve"> وإبعاده عن المعصية</w:t>
      </w:r>
      <w:r w:rsidR="00EC1238">
        <w:rPr>
          <w:rtl/>
        </w:rPr>
        <w:t>،</w:t>
      </w:r>
      <w:r w:rsidRPr="001B459D">
        <w:rPr>
          <w:rtl/>
        </w:rPr>
        <w:t xml:space="preserve"> فإنّ إنكار البداء والالتزام بأنّ ما جرى به قلم التقدير كائن لا محالة</w:t>
      </w:r>
      <w:r w:rsidR="008232D7">
        <w:rPr>
          <w:rtl/>
        </w:rPr>
        <w:t xml:space="preserve"> - </w:t>
      </w:r>
      <w:r w:rsidRPr="001B459D">
        <w:rPr>
          <w:rtl/>
        </w:rPr>
        <w:t>كما يراه اليهود ومَن يحذو حذوهم</w:t>
      </w:r>
      <w:r w:rsidR="008232D7">
        <w:rPr>
          <w:rtl/>
        </w:rPr>
        <w:t xml:space="preserve"> - </w:t>
      </w:r>
      <w:r w:rsidRPr="001B459D">
        <w:rPr>
          <w:rtl/>
        </w:rPr>
        <w:t>يلزمه يأس المعتقِد بهذه العقيدة عن إجابة دعائه</w:t>
      </w:r>
      <w:r w:rsidR="00EC1238">
        <w:rPr>
          <w:rtl/>
        </w:rPr>
        <w:t>،</w:t>
      </w:r>
      <w:r w:rsidRPr="001B459D">
        <w:rPr>
          <w:rtl/>
        </w:rPr>
        <w:t xml:space="preserve"> فإنّ ما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لاحظ الجزء الرابع من البحار وتعاليقه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البيان / 271.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الرعد 13 / 39.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يطلبه العبد من ربّه إن كان قد جرى قلم التقدير بإنفاذه</w:t>
      </w:r>
      <w:r w:rsidR="00EC1238">
        <w:rPr>
          <w:rtl/>
        </w:rPr>
        <w:t>،</w:t>
      </w:r>
      <w:r w:rsidRPr="001B459D">
        <w:rPr>
          <w:rtl/>
        </w:rPr>
        <w:t xml:space="preserve"> فهو كائن لا محالة</w:t>
      </w:r>
      <w:r w:rsidR="00EC1238">
        <w:rPr>
          <w:rtl/>
        </w:rPr>
        <w:t>،</w:t>
      </w:r>
      <w:r w:rsidRPr="001B459D">
        <w:rPr>
          <w:rtl/>
        </w:rPr>
        <w:t xml:space="preserve"> ولا حاجة إلى الدعاء والتوسّل</w:t>
      </w:r>
      <w:r w:rsidR="00EC1238">
        <w:rPr>
          <w:rtl/>
        </w:rPr>
        <w:t>،</w:t>
      </w:r>
      <w:r w:rsidRPr="001B459D">
        <w:rPr>
          <w:rtl/>
        </w:rPr>
        <w:t xml:space="preserve"> وإن كان قد جرى القلم بخلافه</w:t>
      </w:r>
      <w:r w:rsidR="00EC1238">
        <w:rPr>
          <w:rtl/>
        </w:rPr>
        <w:t>،</w:t>
      </w:r>
      <w:r w:rsidRPr="001B459D">
        <w:rPr>
          <w:rtl/>
        </w:rPr>
        <w:t xml:space="preserve"> لم يقع أبداً ولم ينفعه الدعاء</w:t>
      </w:r>
      <w:r w:rsidR="00EC1238">
        <w:rPr>
          <w:rtl/>
        </w:rPr>
        <w:t>،</w:t>
      </w:r>
      <w:r w:rsidRPr="001B459D">
        <w:rPr>
          <w:rtl/>
        </w:rPr>
        <w:t xml:space="preserve"> فيترك التضرّع إلى خالقه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وهذا هو سرّ ما ورد في روايات كثيرة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عن أهل البيت </w:t>
      </w:r>
      <w:r w:rsidR="00006329" w:rsidRPr="00006329">
        <w:rPr>
          <w:rStyle w:val="libAlaemChar"/>
          <w:rtl/>
        </w:rPr>
        <w:t>عليهم‌السلام</w:t>
      </w:r>
      <w:r w:rsidR="00EC1238">
        <w:rPr>
          <w:rtl/>
        </w:rPr>
        <w:t>،</w:t>
      </w:r>
      <w:r w:rsidRPr="001B459D">
        <w:rPr>
          <w:rtl/>
        </w:rPr>
        <w:t xml:space="preserve"> من الاهتمام بشأن البداء</w:t>
      </w:r>
      <w:r w:rsidR="00EC1238">
        <w:rPr>
          <w:rtl/>
        </w:rPr>
        <w:t>،</w:t>
      </w:r>
      <w:r w:rsidRPr="001B459D">
        <w:rPr>
          <w:rtl/>
        </w:rPr>
        <w:t xml:space="preserve"> كقول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رواية هشام بن سالم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ما عُظّم الله عزّ وجلّ بمثل البداء</w:t>
      </w:r>
      <w:r w:rsidR="00EC1238">
        <w:rPr>
          <w:rtl/>
        </w:rPr>
        <w:t>)،</w:t>
      </w:r>
      <w:r w:rsidRPr="001B459D">
        <w:rPr>
          <w:rtl/>
        </w:rPr>
        <w:t xml:space="preserve"> وقوله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رواية محمد بن مسلم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ما بعث الله عزّ وجلّ نبياً حتى يأخذ عليه ثلاث خصال</w:t>
      </w:r>
      <w:r w:rsidR="00EC1238">
        <w:rPr>
          <w:rtl/>
        </w:rPr>
        <w:t>:</w:t>
      </w:r>
      <w:r w:rsidRPr="001B459D">
        <w:rPr>
          <w:rtl/>
        </w:rPr>
        <w:t xml:space="preserve"> الإقرار بالعبودية</w:t>
      </w:r>
      <w:r w:rsidR="00EC1238">
        <w:rPr>
          <w:rtl/>
        </w:rPr>
        <w:t>،</w:t>
      </w:r>
      <w:r w:rsidRPr="001B459D">
        <w:rPr>
          <w:rtl/>
        </w:rPr>
        <w:t xml:space="preserve"> وخلع الأنداد</w:t>
      </w:r>
      <w:r w:rsidR="00EC1238">
        <w:rPr>
          <w:rtl/>
        </w:rPr>
        <w:t>،</w:t>
      </w:r>
      <w:r w:rsidRPr="001B459D">
        <w:rPr>
          <w:rtl/>
        </w:rPr>
        <w:t xml:space="preserve"> وأنّ الله يقدّم ما يشاء ويؤخّر ما يشاء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والسرّ في هذا الاهتمام</w:t>
      </w:r>
      <w:r w:rsidR="00EC1238">
        <w:rPr>
          <w:rtl/>
        </w:rPr>
        <w:t>،</w:t>
      </w:r>
      <w:r w:rsidRPr="001B459D">
        <w:rPr>
          <w:rtl/>
        </w:rPr>
        <w:t xml:space="preserve"> أنّ إنكار البداء يشترك بالنتيجة مع القول</w:t>
      </w:r>
      <w:r w:rsidR="00EC1238">
        <w:rPr>
          <w:rtl/>
        </w:rPr>
        <w:t>،</w:t>
      </w:r>
      <w:r w:rsidRPr="001B459D">
        <w:rPr>
          <w:rtl/>
        </w:rPr>
        <w:t xml:space="preserve"> بأنّ الله غير قادر على أن يغيّر ما جرى عليه قلم التقدير</w:t>
      </w:r>
      <w:r w:rsidR="00EC1238">
        <w:rPr>
          <w:rtl/>
        </w:rPr>
        <w:t>،</w:t>
      </w:r>
      <w:r w:rsidRPr="001B459D">
        <w:rPr>
          <w:rtl/>
        </w:rPr>
        <w:t xml:space="preserve"> تعالى الله عن ذلك علوّاً كبيراً</w:t>
      </w:r>
      <w:r w:rsidR="00EC1238">
        <w:rPr>
          <w:rtl/>
        </w:rPr>
        <w:t>،</w:t>
      </w:r>
      <w:r w:rsidRPr="001B459D">
        <w:rPr>
          <w:rtl/>
        </w:rPr>
        <w:t xml:space="preserve"> فإنّ كلا القولين يؤيّس العبد من إجابة دعائه</w:t>
      </w:r>
      <w:r w:rsidR="00EC1238">
        <w:rPr>
          <w:rtl/>
        </w:rPr>
        <w:t>،</w:t>
      </w:r>
      <w:r w:rsidRPr="001B459D">
        <w:rPr>
          <w:rtl/>
        </w:rPr>
        <w:t xml:space="preserve"> وذلك يوجب عدم توجّهه في طلباته إلى ربّه</w:t>
      </w:r>
      <w:r w:rsidR="00EC1238">
        <w:rPr>
          <w:rtl/>
        </w:rPr>
        <w:t>،</w:t>
      </w:r>
      <w:r w:rsidRPr="001B459D">
        <w:rPr>
          <w:rtl/>
        </w:rPr>
        <w:t xml:space="preserve"> مع أنّ القرآن يحثّ العبد بالتوجّه إلى ربّه</w:t>
      </w:r>
      <w:r w:rsidR="00EC1238">
        <w:rPr>
          <w:rtl/>
        </w:rPr>
        <w:t>.</w:t>
      </w:r>
    </w:p>
    <w:p w:rsidR="001B459D" w:rsidRPr="008232D7" w:rsidRDefault="001B459D" w:rsidP="008232D7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8232D7">
        <w:rPr>
          <w:rtl/>
        </w:rPr>
        <w:t xml:space="preserve"> ولنِعم ما قال الصادق </w:t>
      </w:r>
      <w:r w:rsidR="00006329" w:rsidRPr="00006329">
        <w:rPr>
          <w:rStyle w:val="libAlaemChar"/>
          <w:rtl/>
        </w:rPr>
        <w:t>عليه‌السلام</w:t>
      </w:r>
      <w:r w:rsidRPr="008232D7">
        <w:rPr>
          <w:rtl/>
        </w:rPr>
        <w:t xml:space="preserve"> في رواية مالك الجهني </w:t>
      </w:r>
      <w:r w:rsidRPr="008232D7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8232D7">
        <w:rPr>
          <w:rtl/>
        </w:rPr>
        <w:t xml:space="preserve"> </w:t>
      </w:r>
      <w:r w:rsidR="00EC1238">
        <w:rPr>
          <w:rtl/>
        </w:rPr>
        <w:t>(</w:t>
      </w:r>
      <w:r w:rsidRPr="008232D7">
        <w:rPr>
          <w:rtl/>
        </w:rPr>
        <w:t>لو عَلم الناس ما في القول بالبداء من الأجر</w:t>
      </w:r>
      <w:r w:rsidR="00EC1238">
        <w:rPr>
          <w:rtl/>
        </w:rPr>
        <w:t>،</w:t>
      </w:r>
      <w:r w:rsidRPr="008232D7">
        <w:rPr>
          <w:rtl/>
        </w:rPr>
        <w:t xml:space="preserve"> ما فتروا عن الكلام فيه</w:t>
      </w:r>
      <w:r w:rsidR="00EC1238">
        <w:rPr>
          <w:rtl/>
        </w:rPr>
        <w:t>).</w:t>
      </w:r>
      <w:r w:rsidRPr="008232D7">
        <w:rPr>
          <w:rtl/>
        </w:rPr>
        <w:t xml:space="preserve"> وآخر دعوانا أن الحمد لله ربّ العالمين</w:t>
      </w:r>
      <w:r w:rsidR="00EC1238">
        <w:rPr>
          <w:rtl/>
        </w:rPr>
        <w:t>،</w:t>
      </w:r>
      <w:r w:rsidRPr="008232D7">
        <w:rPr>
          <w:rtl/>
        </w:rPr>
        <w:t xml:space="preserve"> الذي كل يوم هو في شأن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06" w:name="_Toc418161703"/>
      <w:r w:rsidRPr="00A2437A">
        <w:rPr>
          <w:rtl/>
        </w:rPr>
        <w:t>الجهة السابعة</w:t>
      </w:r>
      <w:r w:rsidR="00EC1238">
        <w:rPr>
          <w:rtl/>
        </w:rPr>
        <w:t>:</w:t>
      </w:r>
      <w:r w:rsidRPr="00A2437A">
        <w:rPr>
          <w:rtl/>
        </w:rPr>
        <w:t xml:space="preserve"> في أنّ معلوماته أكثر من مقدوراته</w:t>
      </w:r>
      <w:bookmarkEnd w:id="106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ثبت ممّا تقدّم أنّ معلوماته تعالى أكثر من مقدوراته</w:t>
      </w:r>
      <w:r w:rsidR="00EC1238">
        <w:rPr>
          <w:rtl/>
        </w:rPr>
        <w:t>،</w:t>
      </w:r>
      <w:r w:rsidRPr="001B459D">
        <w:rPr>
          <w:rtl/>
        </w:rPr>
        <w:t xml:space="preserve"> فإنّ علمه تعالى يشمل الممكنات</w:t>
      </w:r>
      <w:r w:rsidR="00EC1238">
        <w:rPr>
          <w:rtl/>
        </w:rPr>
        <w:t>،</w:t>
      </w:r>
      <w:r w:rsidRPr="001B459D">
        <w:rPr>
          <w:rtl/>
        </w:rPr>
        <w:t xml:space="preserve"> والضروريات</w:t>
      </w:r>
      <w:r w:rsidR="00EC1238">
        <w:rPr>
          <w:rtl/>
        </w:rPr>
        <w:t>،</w:t>
      </w:r>
      <w:r w:rsidRPr="001B459D">
        <w:rPr>
          <w:rtl/>
        </w:rPr>
        <w:t xml:space="preserve"> والممتنعات</w:t>
      </w:r>
      <w:r w:rsidR="00EC1238">
        <w:rPr>
          <w:rtl/>
        </w:rPr>
        <w:t>،</w:t>
      </w:r>
      <w:r w:rsidRPr="001B459D">
        <w:rPr>
          <w:rtl/>
        </w:rPr>
        <w:t xml:space="preserve"> وجميع المفاهيم الاعتبارية والانتزاعية</w:t>
      </w:r>
      <w:r w:rsidR="00EC1238">
        <w:rPr>
          <w:rtl/>
        </w:rPr>
        <w:t>،</w:t>
      </w:r>
      <w:r w:rsidRPr="001B459D">
        <w:rPr>
          <w:rtl/>
        </w:rPr>
        <w:t xml:space="preserve"> وأمّا قدرته فهي تختصّ بالممكنات</w:t>
      </w:r>
      <w:r w:rsidR="00EC1238">
        <w:rPr>
          <w:rtl/>
        </w:rPr>
        <w:t>،</w:t>
      </w:r>
      <w:r w:rsidRPr="001B459D">
        <w:rPr>
          <w:rtl/>
        </w:rPr>
        <w:t xml:space="preserve"> فحينئذٍ يمكن أن يتوهّم أحد أنّ هذا ينافي ما عليه الإمامية والحكماء</w:t>
      </w:r>
      <w:r w:rsidR="00EC1238">
        <w:rPr>
          <w:rtl/>
        </w:rPr>
        <w:t>،</w:t>
      </w:r>
      <w:r w:rsidRPr="001B459D">
        <w:rPr>
          <w:rtl/>
        </w:rPr>
        <w:t xml:space="preserve"> من عينية صفاته مع ذاته تعالى</w:t>
      </w:r>
      <w:r w:rsidR="00EC1238">
        <w:rPr>
          <w:rtl/>
        </w:rPr>
        <w:t>،</w:t>
      </w:r>
      <w:r w:rsidRPr="001B459D">
        <w:rPr>
          <w:rtl/>
        </w:rPr>
        <w:t xml:space="preserve"> وعينية كلّ صفة مع صفة أُخرى خارجاً</w:t>
      </w:r>
      <w:r w:rsidR="00EC1238">
        <w:rPr>
          <w:rtl/>
        </w:rPr>
        <w:t>؛</w:t>
      </w:r>
      <w:r w:rsidRPr="001B459D">
        <w:rPr>
          <w:rtl/>
        </w:rPr>
        <w:t xml:space="preserve"> إذ لو أنّ القدرة والعلم أمراً وحداً لَما تفارقا في كثير من الموارد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وجوابه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 الاختلاف لا يرجع إلى الصفة بل إلى المتعلّق</w:t>
      </w:r>
      <w:r w:rsidR="00EC1238">
        <w:rPr>
          <w:rtl/>
        </w:rPr>
        <w:t>،</w:t>
      </w:r>
      <w:r w:rsidRPr="001B459D">
        <w:rPr>
          <w:rtl/>
        </w:rPr>
        <w:t xml:space="preserve"> فإنّ الأشياء بين ما يقبل المقدورية وبين ما لا يقبلها</w:t>
      </w:r>
      <w:r w:rsidR="00EC1238">
        <w:rPr>
          <w:rtl/>
        </w:rPr>
        <w:t>،</w:t>
      </w:r>
      <w:r w:rsidRPr="001B459D">
        <w:rPr>
          <w:rtl/>
        </w:rPr>
        <w:t xml:space="preserve"> حينما يقبل جميعها المعلومية</w:t>
      </w:r>
      <w:r w:rsidR="00EC1238">
        <w:rPr>
          <w:rtl/>
        </w:rPr>
        <w:t>،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لا منافات بين أكثرية المعلومات وعينية قدرته مع علمه جلّ جلاله</w:t>
      </w:r>
      <w:r w:rsidR="00EC1238">
        <w:rPr>
          <w:rtl/>
        </w:rPr>
        <w:t>،</w:t>
      </w:r>
      <w:r w:rsidRPr="001B459D">
        <w:rPr>
          <w:rtl/>
        </w:rPr>
        <w:t xml:space="preserve"> كما لا منافاة بين العينية المذكورة</w:t>
      </w:r>
      <w:r w:rsidR="00EC1238">
        <w:rPr>
          <w:rtl/>
        </w:rPr>
        <w:t>،</w:t>
      </w:r>
      <w:r w:rsidRPr="001B459D">
        <w:rPr>
          <w:rtl/>
        </w:rPr>
        <w:t xml:space="preserve"> وثبوت الإضافة للعلم والقدرة دون الحياة</w:t>
      </w:r>
      <w:r w:rsidR="00EC1238">
        <w:rPr>
          <w:rtl/>
        </w:rPr>
        <w:t>،</w:t>
      </w:r>
      <w:r w:rsidRPr="001B459D">
        <w:rPr>
          <w:rtl/>
        </w:rPr>
        <w:t xml:space="preserve"> فإنّ اتّصافه بالحياة والموجودية</w:t>
      </w:r>
      <w:r w:rsidR="00EC1238">
        <w:rPr>
          <w:rtl/>
        </w:rPr>
        <w:t>،</w:t>
      </w:r>
      <w:r w:rsidRPr="001B459D">
        <w:rPr>
          <w:rtl/>
        </w:rPr>
        <w:t xml:space="preserve"> لا يتوقّف على شيء</w:t>
      </w:r>
      <w:r w:rsidR="00EC1238">
        <w:rPr>
          <w:rtl/>
        </w:rPr>
        <w:t>،</w:t>
      </w:r>
      <w:r w:rsidRPr="001B459D">
        <w:rPr>
          <w:rtl/>
        </w:rPr>
        <w:t xml:space="preserve"> ولا تعلّق لهما بشيء</w:t>
      </w:r>
      <w:r w:rsidR="00EC1238">
        <w:rPr>
          <w:rtl/>
        </w:rPr>
        <w:t>،</w:t>
      </w:r>
      <w:r w:rsidRPr="001B459D">
        <w:rPr>
          <w:rtl/>
        </w:rPr>
        <w:t xml:space="preserve"> وذلك يرجع إلى اختلاف المفاهيم</w:t>
      </w:r>
      <w:r w:rsidR="00EC1238">
        <w:rPr>
          <w:rtl/>
        </w:rPr>
        <w:t>،</w:t>
      </w:r>
      <w:r w:rsidRPr="001B459D">
        <w:rPr>
          <w:rtl/>
        </w:rPr>
        <w:t xml:space="preserve"> فإنّ مفهوم الحياة والوجود مغاير لمفهوم العلم والقدرة حتى في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وإنّما الوحدة في جانب المصداق والخارج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ذكرها المجلسي في الجزء الرابع من البحار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أُصول الكافي 1 / 148.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EC1238" w:rsidRDefault="001B459D" w:rsidP="00EC1238">
      <w:pPr>
        <w:pStyle w:val="Heading3"/>
        <w:rPr>
          <w:rtl/>
        </w:rPr>
      </w:pPr>
      <w:bookmarkStart w:id="107" w:name="_Toc418161704"/>
      <w:r w:rsidRPr="00A2437A">
        <w:rPr>
          <w:rtl/>
        </w:rPr>
        <w:lastRenderedPageBreak/>
        <w:t>الجهة الثامنة</w:t>
      </w:r>
      <w:r w:rsidR="00EC1238">
        <w:rPr>
          <w:rtl/>
        </w:rPr>
        <w:t>:</w:t>
      </w:r>
      <w:r w:rsidRPr="00A2437A">
        <w:rPr>
          <w:rtl/>
        </w:rPr>
        <w:t xml:space="preserve"> حول العلم الحادث</w:t>
      </w:r>
      <w:bookmarkEnd w:id="107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وهي مشتملة على ذكر ما تتضمّنه جملة من الآيات العلم الحادث له تعالى</w:t>
      </w:r>
      <w:r w:rsidR="00EC1238">
        <w:rPr>
          <w:rtl/>
        </w:rPr>
        <w:t>،</w:t>
      </w:r>
      <w:r w:rsidRPr="001B459D">
        <w:rPr>
          <w:rtl/>
        </w:rPr>
        <w:t xml:space="preserve"> وإليك نقلها بلا إيفائها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وَلِيَعْلَمَ اللّهُ الَّذِينَ آمَنُواْ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لِيَعْلَمَ اللّهُ مَن يَخَافُهُ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(2)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وَلِيَعْلَمَ اللَّهُ مَن يَنصُرُهُ وَرُسُلَهُ بِالْغَيْبِ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لِيَعْلَمَ أَن قَدْ أَبْلَغُوا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(4)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إِلاّ لِنَعْلَمَ مَن يُؤْمِنُ بِالآخِرَةِ مِمَّنْ هُوَ</w:t>
      </w:r>
      <w:r w:rsidR="00EC1238">
        <w:rPr>
          <w:rStyle w:val="libAieChar"/>
          <w:rFonts w:hint="cs"/>
          <w:rtl/>
        </w:rPr>
        <w:t>.</w:t>
      </w:r>
      <w:r w:rsidRPr="001B459D">
        <w:rPr>
          <w:rStyle w:val="libAieChar"/>
          <w:rFonts w:hint="cs"/>
          <w:rtl/>
        </w:rPr>
        <w:t>..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(5)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ثُمَّ بَعَثْنَاهُمْ لِنَعْلَمَ أَيُّ الْحِزْبَيْنِ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7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الَّذِي خَلَقَ الْمَوْتَ وَالْحَيَاةَ لِيَبْلُوَكُمْ أَيُّكُمْ أَحْسَنُ عَمَلاً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(7)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فهذه الآيات الشريفة وغيرها تدلّ على إثبات العلم الحادث له تعالى</w:t>
      </w:r>
      <w:r w:rsidR="00EC1238">
        <w:rPr>
          <w:rtl/>
        </w:rPr>
        <w:t>،</w:t>
      </w:r>
      <w:r w:rsidRPr="001B459D">
        <w:rPr>
          <w:rtl/>
        </w:rPr>
        <w:t xml:space="preserve"> وقد مرّ أنّ علمه بالأشياء أزلاً كعلمه بها بعدها</w:t>
      </w:r>
      <w:r w:rsidR="00EC1238">
        <w:rPr>
          <w:rtl/>
        </w:rPr>
        <w:t>،</w:t>
      </w:r>
      <w:r w:rsidRPr="001B459D">
        <w:rPr>
          <w:rtl/>
        </w:rPr>
        <w:t xml:space="preserve"> فيمكن أن تُحمل على العلم الشهودي</w:t>
      </w:r>
      <w:r w:rsidR="00EC1238">
        <w:rPr>
          <w:rtl/>
        </w:rPr>
        <w:t>،</w:t>
      </w:r>
      <w:r w:rsidRPr="001B459D">
        <w:rPr>
          <w:rtl/>
        </w:rPr>
        <w:t xml:space="preserve"> على ما قال به جمع كثير في سمعه وبصره كما يأتي</w:t>
      </w:r>
      <w:r w:rsidR="00EC1238">
        <w:rPr>
          <w:rtl/>
        </w:rPr>
        <w:t>،</w:t>
      </w:r>
      <w:r w:rsidRPr="001B459D">
        <w:rPr>
          <w:rtl/>
        </w:rPr>
        <w:t xml:space="preserve"> ونحن وإن لا نوافقهم في ذلك في هاتين الصفتين</w:t>
      </w:r>
      <w:r w:rsidR="00EC1238">
        <w:rPr>
          <w:rtl/>
        </w:rPr>
        <w:t>؛</w:t>
      </w:r>
      <w:r w:rsidRPr="001B459D">
        <w:rPr>
          <w:rtl/>
        </w:rPr>
        <w:t xml:space="preserve"> لجهة غير جارية هي في المقام</w:t>
      </w:r>
      <w:r w:rsidR="00EC1238">
        <w:rPr>
          <w:rtl/>
        </w:rPr>
        <w:t>،</w:t>
      </w:r>
      <w:r w:rsidRPr="001B459D">
        <w:rPr>
          <w:rtl/>
        </w:rPr>
        <w:t xml:space="preserve"> لكنّا نقول هنا</w:t>
      </w:r>
      <w:r w:rsidR="00EC1238">
        <w:rPr>
          <w:rtl/>
        </w:rPr>
        <w:t>:</w:t>
      </w:r>
      <w:r w:rsidRPr="001B459D">
        <w:rPr>
          <w:rtl/>
        </w:rPr>
        <w:t xml:space="preserve"> إنّ له علمينِ</w:t>
      </w:r>
      <w:r w:rsidR="00EC1238">
        <w:rPr>
          <w:rtl/>
        </w:rPr>
        <w:t>،</w:t>
      </w:r>
      <w:r w:rsidRPr="001B459D">
        <w:rPr>
          <w:rtl/>
        </w:rPr>
        <w:t xml:space="preserve"> وهما</w:t>
      </w:r>
      <w:r w:rsidR="00EC1238">
        <w:rPr>
          <w:rtl/>
        </w:rPr>
        <w:t>:</w:t>
      </w:r>
      <w:r w:rsidRPr="001B459D">
        <w:rPr>
          <w:rtl/>
        </w:rPr>
        <w:t xml:space="preserve"> العلم غير الشهودي الذي هو عين ذاته على ما تقدّم</w:t>
      </w:r>
      <w:r w:rsidR="00EC1238">
        <w:rPr>
          <w:rtl/>
        </w:rPr>
        <w:t>،</w:t>
      </w:r>
      <w:r w:rsidRPr="001B459D">
        <w:rPr>
          <w:rtl/>
        </w:rPr>
        <w:t xml:space="preserve"> والعلم الشهودي الحادث بعد وجود المعلوم خارجاً</w:t>
      </w:r>
      <w:r w:rsidR="00EC1238">
        <w:rPr>
          <w:rtl/>
        </w:rPr>
        <w:t>،</w:t>
      </w:r>
      <w:r w:rsidRPr="001B459D">
        <w:rPr>
          <w:rtl/>
        </w:rPr>
        <w:t xml:space="preserve"> أو أن تُحمل على المشاكلة</w:t>
      </w:r>
      <w:r w:rsidR="00EC1238">
        <w:rPr>
          <w:rtl/>
        </w:rPr>
        <w:t>،</w:t>
      </w:r>
      <w:r w:rsidRPr="001B459D">
        <w:rPr>
          <w:rtl/>
        </w:rPr>
        <w:t xml:space="preserve"> وجرى الكلام مع المخاطبين على ما هو مقتضى أحوالهم وطبائعهم</w:t>
      </w:r>
      <w:r w:rsidR="00EC1238">
        <w:rPr>
          <w:rtl/>
        </w:rPr>
        <w:t>،</w:t>
      </w:r>
      <w:r w:rsidRPr="001B459D">
        <w:rPr>
          <w:rtl/>
        </w:rPr>
        <w:t xml:space="preserve"> من تحصّل علمهم بالشيء بعد وجوده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ولكن في النفس من هذه الآيات شيء</w:t>
      </w:r>
      <w:r w:rsidR="00EC1238">
        <w:rPr>
          <w:rtl/>
        </w:rPr>
        <w:t>،</w:t>
      </w:r>
      <w:r w:rsidRPr="001B459D">
        <w:rPr>
          <w:rtl/>
        </w:rPr>
        <w:t xml:space="preserve"> ولا أذكر عاجلاً مَن تعرّض لهذه المشكلة تفصيلاً</w:t>
      </w:r>
      <w:r w:rsidR="00EC1238">
        <w:rPr>
          <w:rtl/>
        </w:rPr>
        <w:t>.</w:t>
      </w:r>
      <w:r w:rsidRPr="001B459D">
        <w:rPr>
          <w:rtl/>
        </w:rPr>
        <w:t xml:space="preserve"> نسأل الله التوفيق من فضله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آل عمران 3 / 141.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المائدة 5 / 94.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الحديد 57 / 26.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الجن 72 / 28.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سبأ 34 / 21.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الكهف 18 / 12.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(7) الملك 67 / 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lastRenderedPageBreak/>
        <w:t>الفصل الثالث</w:t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t>في سمعه وبصره تعالى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المورد الأَوّل</w:t>
      </w:r>
      <w:r w:rsidR="00EC1238">
        <w:rPr>
          <w:rtl/>
        </w:rPr>
        <w:t>:</w:t>
      </w:r>
      <w:r w:rsidRPr="00A2437A">
        <w:rPr>
          <w:rtl/>
        </w:rPr>
        <w:t xml:space="preserve"> في أصل ثبوت سمعه وبصره شرعاً وعقلاً 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المورد الثاني</w:t>
      </w:r>
      <w:r w:rsidR="00EC1238">
        <w:rPr>
          <w:rtl/>
        </w:rPr>
        <w:t>:</w:t>
      </w:r>
      <w:r w:rsidRPr="00A2437A">
        <w:rPr>
          <w:rtl/>
        </w:rPr>
        <w:t xml:space="preserve"> في معنى سمعه وبصره 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المورد الثالث</w:t>
      </w:r>
      <w:r w:rsidR="00EC1238">
        <w:rPr>
          <w:rtl/>
        </w:rPr>
        <w:t>:</w:t>
      </w:r>
      <w:r w:rsidRPr="00A2437A">
        <w:rPr>
          <w:rtl/>
        </w:rPr>
        <w:t xml:space="preserve"> في تخصيص السمع والبصر بالذكر شرعاً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المورد الرابع</w:t>
      </w:r>
      <w:r w:rsidR="00EC1238">
        <w:rPr>
          <w:rtl/>
        </w:rPr>
        <w:t>:</w:t>
      </w:r>
      <w:r w:rsidRPr="00A2437A">
        <w:rPr>
          <w:rtl/>
        </w:rPr>
        <w:t xml:space="preserve"> في الروايات الواردة حولهما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08" w:name="الفصل_الثالث_في_سمعه_وبصره_تعالى"/>
      <w:bookmarkStart w:id="109" w:name="_Toc418161705"/>
      <w:bookmarkEnd w:id="108"/>
      <w:r w:rsidRPr="00A2437A">
        <w:rPr>
          <w:rtl/>
        </w:rPr>
        <w:lastRenderedPageBreak/>
        <w:t>الفصل الثالث</w:t>
      </w:r>
      <w:bookmarkEnd w:id="109"/>
    </w:p>
    <w:p w:rsidR="001B459D" w:rsidRPr="00EC1238" w:rsidRDefault="001B459D" w:rsidP="00EC1238">
      <w:pPr>
        <w:pStyle w:val="Heading2Center"/>
        <w:rPr>
          <w:rtl/>
        </w:rPr>
      </w:pPr>
      <w:bookmarkStart w:id="110" w:name="_Toc418161706"/>
      <w:r w:rsidRPr="00A2437A">
        <w:rPr>
          <w:rtl/>
        </w:rPr>
        <w:t>في سمعه وبصره تعالى</w:t>
      </w:r>
      <w:bookmarkEnd w:id="110"/>
    </w:p>
    <w:p w:rsidR="001B459D" w:rsidRPr="008232D7" w:rsidRDefault="001B459D" w:rsidP="001646A8">
      <w:pPr>
        <w:pStyle w:val="libNormal"/>
        <w:rPr>
          <w:rtl/>
        </w:rPr>
      </w:pPr>
      <w:r w:rsidRPr="00A2437A">
        <w:rPr>
          <w:rtl/>
        </w:rPr>
        <w:t>والكلام فيه في موارد</w:t>
      </w:r>
      <w:r w:rsidR="00EC1238">
        <w:rPr>
          <w:rtl/>
        </w:rPr>
        <w:t>:</w:t>
      </w:r>
    </w:p>
    <w:p w:rsidR="001B459D" w:rsidRPr="00EC1238" w:rsidRDefault="001B459D" w:rsidP="00EC1238">
      <w:pPr>
        <w:pStyle w:val="Heading3"/>
        <w:rPr>
          <w:rtl/>
        </w:rPr>
      </w:pPr>
      <w:bookmarkStart w:id="111" w:name="_Toc418161707"/>
      <w:r w:rsidRPr="00A2437A">
        <w:rPr>
          <w:rtl/>
        </w:rPr>
        <w:t>المورد الأَوّل</w:t>
      </w:r>
      <w:r w:rsidR="00EC1238">
        <w:rPr>
          <w:rtl/>
        </w:rPr>
        <w:t>:</w:t>
      </w:r>
      <w:r w:rsidRPr="00A2437A">
        <w:rPr>
          <w:rtl/>
        </w:rPr>
        <w:t xml:space="preserve"> في أصل ثبوت سمعه وبصره شرعاً وعقلاً</w:t>
      </w:r>
      <w:r w:rsidR="00EC1238">
        <w:rPr>
          <w:rtl/>
        </w:rPr>
        <w:t>.</w:t>
      </w:r>
      <w:bookmarkEnd w:id="111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أمّا شرعاً فاتّصافه تعالى بالسمع والبصر والإدراك قطعي</w:t>
      </w:r>
      <w:r w:rsidR="00EC1238">
        <w:rPr>
          <w:rtl/>
        </w:rPr>
        <w:t>،</w:t>
      </w:r>
      <w:r w:rsidRPr="001B459D">
        <w:rPr>
          <w:rtl/>
        </w:rPr>
        <w:t xml:space="preserve"> بل ضروري والكتاب والسُنة به مشحونان</w:t>
      </w:r>
      <w:r w:rsidR="00EC1238">
        <w:rPr>
          <w:rtl/>
        </w:rPr>
        <w:t>،</w:t>
      </w:r>
      <w:r w:rsidRPr="001B459D">
        <w:rPr>
          <w:rtl/>
        </w:rPr>
        <w:t xml:space="preserve"> وأمّا عقلاً فلوجوه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المحقّق الطوسي قدّس سره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بقوله</w:t>
      </w:r>
      <w:r w:rsidR="00EC1238">
        <w:rPr>
          <w:rtl/>
        </w:rPr>
        <w:t>:</w:t>
      </w:r>
      <w:r w:rsidRPr="001B459D">
        <w:rPr>
          <w:rtl/>
        </w:rPr>
        <w:t xml:space="preserve"> ويدلّ عليه إحاطته بما يصحّ أن يسمع ويبصر</w:t>
      </w:r>
      <w:r w:rsidR="00EC1238">
        <w:rPr>
          <w:rtl/>
        </w:rPr>
        <w:t>؛</w:t>
      </w:r>
      <w:r w:rsidRPr="001B459D">
        <w:rPr>
          <w:rtl/>
        </w:rPr>
        <w:t xml:space="preserve"> فلهذا المعنى وللإذن الشرعي بإطلاق هاتين الصفتين عليه يوصف بهما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 العلاّمة في الباب الحادي عشر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بقوله</w:t>
      </w:r>
      <w:r w:rsidR="00EC1238">
        <w:rPr>
          <w:rtl/>
        </w:rPr>
        <w:t>:</w:t>
      </w:r>
      <w:r w:rsidRPr="001B459D">
        <w:rPr>
          <w:rtl/>
        </w:rPr>
        <w:t xml:space="preserve"> لأنّه حيّ فيصحّ أن يدرك</w:t>
      </w:r>
      <w:r w:rsidR="00EC1238">
        <w:rPr>
          <w:rtl/>
        </w:rPr>
        <w:t>،</w:t>
      </w:r>
      <w:r w:rsidRPr="001B459D">
        <w:rPr>
          <w:rtl/>
        </w:rPr>
        <w:t xml:space="preserve"> وقد ورد القرآن بثبوته له فيجب إثباته له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بعض الأشاعرة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بأنّه تعالى حيّ وكلّ حي يصحّ اتّصافه بالسمع والبصر</w:t>
      </w:r>
      <w:r w:rsidR="00EC1238">
        <w:rPr>
          <w:rtl/>
        </w:rPr>
        <w:t>،</w:t>
      </w:r>
      <w:r w:rsidRPr="001B459D">
        <w:rPr>
          <w:rtl/>
        </w:rPr>
        <w:t xml:space="preserve"> ومَن صحّ اتّصافه بصفة اتّصف بها أو بضدّها</w:t>
      </w:r>
      <w:r w:rsidR="00EC1238">
        <w:rPr>
          <w:rtl/>
        </w:rPr>
        <w:t>،</w:t>
      </w:r>
      <w:r w:rsidRPr="001B459D">
        <w:rPr>
          <w:rtl/>
        </w:rPr>
        <w:t xml:space="preserve"> وضدّ السمع والبصر هو الصمم والعمى وأنّهما من صفات النقص</w:t>
      </w:r>
      <w:r w:rsidR="00EC1238">
        <w:rPr>
          <w:rtl/>
        </w:rPr>
        <w:t>،</w:t>
      </w:r>
      <w:r w:rsidRPr="001B459D">
        <w:rPr>
          <w:rtl/>
        </w:rPr>
        <w:t xml:space="preserve"> فامتنع اتّصافه تعالى بهما</w:t>
      </w:r>
      <w:r w:rsidR="00EC1238">
        <w:rPr>
          <w:rtl/>
        </w:rPr>
        <w:t>،</w:t>
      </w:r>
      <w:r w:rsidRPr="001B459D">
        <w:rPr>
          <w:rtl/>
        </w:rPr>
        <w:t xml:space="preserve"> فوجب اتّصافه بالسمع والبصر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استدلّ به بعضهم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كما يظهر من الشوارق </w:t>
      </w:r>
      <w:r w:rsidRPr="001B459D">
        <w:rPr>
          <w:rStyle w:val="libFootnotenumChar"/>
          <w:rtl/>
        </w:rPr>
        <w:t>(4)</w:t>
      </w:r>
      <w:r w:rsidR="008232D7">
        <w:rPr>
          <w:rtl/>
        </w:rPr>
        <w:t xml:space="preserve"> - </w:t>
      </w:r>
      <w:r w:rsidRPr="001B459D">
        <w:rPr>
          <w:rtl/>
        </w:rPr>
        <w:t>من أنّه حيّ وكلّ حيّ يصح أن يسمع ويبصر</w:t>
      </w:r>
      <w:r w:rsidR="00EC1238">
        <w:rPr>
          <w:rtl/>
        </w:rPr>
        <w:t>،</w:t>
      </w:r>
      <w:r w:rsidRPr="001B459D">
        <w:rPr>
          <w:rtl/>
        </w:rPr>
        <w:t xml:space="preserve"> وما أمكن في حقّ الواجب تعالى واجب له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 كان المراد بهما هو العلم بالمسموعات والمبصرات فالمقام داخل في المسألة المتقدّمة</w:t>
      </w:r>
      <w:r w:rsidR="00EC1238">
        <w:rPr>
          <w:rtl/>
        </w:rPr>
        <w:t>،</w:t>
      </w:r>
      <w:r w:rsidRPr="001B459D">
        <w:rPr>
          <w:rtl/>
        </w:rPr>
        <w:t xml:space="preserve"> فيتمّ الوجه الأَوّل والرابع</w:t>
      </w:r>
      <w:r w:rsidR="00EC1238">
        <w:rPr>
          <w:rtl/>
        </w:rPr>
        <w:t>،</w:t>
      </w:r>
      <w:r w:rsidRPr="001B459D">
        <w:rPr>
          <w:rtl/>
        </w:rPr>
        <w:t xml:space="preserve"> ولكن لابدّ أن يقال في الوجه الرابع</w:t>
      </w:r>
      <w:r w:rsidR="00EC1238">
        <w:rPr>
          <w:rtl/>
        </w:rPr>
        <w:t>:</w:t>
      </w:r>
      <w:r w:rsidRPr="001B459D">
        <w:rPr>
          <w:rtl/>
        </w:rPr>
        <w:t xml:space="preserve"> إنّ اتّصاف الواجب بهما ممكن</w:t>
      </w:r>
      <w:r w:rsidR="00EC1238">
        <w:rPr>
          <w:rtl/>
        </w:rPr>
        <w:t>،</w:t>
      </w:r>
      <w:r w:rsidRPr="001B459D">
        <w:rPr>
          <w:rtl/>
        </w:rPr>
        <w:t xml:space="preserve"> فهما ثابتان بلا توسيط الحياة</w:t>
      </w:r>
      <w:r w:rsidR="00EC1238">
        <w:rPr>
          <w:rtl/>
        </w:rPr>
        <w:t>،</w:t>
      </w:r>
      <w:r w:rsidRPr="001B459D">
        <w:rPr>
          <w:rtl/>
        </w:rPr>
        <w:t xml:space="preserve"> فإنّها عندهم بمعنى اتّصافه بالعلم والقدرة</w:t>
      </w:r>
      <w:r w:rsidR="00EC1238">
        <w:rPr>
          <w:rtl/>
        </w:rPr>
        <w:t>،</w:t>
      </w:r>
      <w:r w:rsidRPr="001B459D">
        <w:rPr>
          <w:rtl/>
        </w:rPr>
        <w:t xml:space="preserve"> ومفاد التقرير يكون هكذا</w:t>
      </w:r>
      <w:r w:rsidR="00EC1238">
        <w:rPr>
          <w:rtl/>
        </w:rPr>
        <w:t>:</w:t>
      </w:r>
      <w:r w:rsidRPr="001B459D">
        <w:rPr>
          <w:rtl/>
        </w:rPr>
        <w:t xml:space="preserve"> المتّصف بالعلم والقدرة يمكنه العلم</w:t>
      </w:r>
      <w:r w:rsidR="00EC1238">
        <w:rPr>
          <w:rtl/>
        </w:rPr>
        <w:t>،</w:t>
      </w:r>
      <w:r w:rsidRPr="001B459D">
        <w:rPr>
          <w:rtl/>
        </w:rPr>
        <w:t xml:space="preserve"> وهو كما ترى</w:t>
      </w:r>
      <w:r w:rsidR="00EC1238">
        <w:rPr>
          <w:rtl/>
        </w:rPr>
        <w:t>!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 كان شيئاً آخر فلا</w:t>
      </w:r>
      <w:r w:rsidR="00EC1238">
        <w:rPr>
          <w:rtl/>
        </w:rPr>
        <w:t>؛</w:t>
      </w:r>
      <w:r w:rsidRPr="001B459D">
        <w:rPr>
          <w:rtl/>
        </w:rPr>
        <w:t xml:space="preserve"> إذ ليس حياته كحياة الممكن</w:t>
      </w:r>
      <w:r w:rsidR="00EC1238">
        <w:rPr>
          <w:rtl/>
        </w:rPr>
        <w:t>،</w:t>
      </w:r>
      <w:r w:rsidRPr="001B459D">
        <w:rPr>
          <w:rtl/>
        </w:rPr>
        <w:t xml:space="preserve"> حتى أمكن في حقّه ما أمكن في حقّنا</w:t>
      </w:r>
      <w:r w:rsidR="00EC1238">
        <w:rPr>
          <w:rtl/>
        </w:rPr>
        <w:t>،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شرح قواعد العقائد / 48.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شرح الباب الحادي عشر / 18.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شرح المواقف 3 / 72.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الشوارق 2 / 263.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فلا تكفي قاعدة الملازمة ولا إحاطته بما يصحّ أن يبصر ويسمع</w:t>
      </w:r>
      <w:r w:rsidR="00EC1238">
        <w:rPr>
          <w:rtl/>
        </w:rPr>
        <w:t>،</w:t>
      </w:r>
      <w:r w:rsidRPr="001B459D">
        <w:rPr>
          <w:rtl/>
        </w:rPr>
        <w:t xml:space="preserve"> فإنّ علمه به غير سمعه وبصره به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الثاني فهو راجع إلى الرابع</w:t>
      </w:r>
      <w:r w:rsidR="00EC1238">
        <w:rPr>
          <w:rtl/>
        </w:rPr>
        <w:t>؛</w:t>
      </w:r>
      <w:r w:rsidRPr="001B459D">
        <w:rPr>
          <w:rtl/>
        </w:rPr>
        <w:t xml:space="preserve"> لأنّ ما أمكن في حقّه واجب بلا حاجة إلى توسيط النقل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الثالث فهو ضعيف جداً</w:t>
      </w:r>
      <w:r w:rsidR="00EC1238">
        <w:rPr>
          <w:rtl/>
        </w:rPr>
        <w:t>؛</w:t>
      </w:r>
      <w:r w:rsidRPr="001B459D">
        <w:rPr>
          <w:rtl/>
        </w:rPr>
        <w:t xml:space="preserve"> لأنّ الحياة المأخوذة في الصغرى غير المأخوذة في الكبرى</w:t>
      </w:r>
      <w:r w:rsidR="00EC1238">
        <w:rPr>
          <w:rtl/>
        </w:rPr>
        <w:t>،</w:t>
      </w:r>
      <w:r w:rsidRPr="001B459D">
        <w:rPr>
          <w:rtl/>
        </w:rPr>
        <w:t xml:space="preserve"> وإلاّ فهي مصادرة</w:t>
      </w:r>
      <w:r w:rsidR="00EC1238">
        <w:rPr>
          <w:rtl/>
        </w:rPr>
        <w:t>،</w:t>
      </w:r>
      <w:r w:rsidRPr="001B459D">
        <w:rPr>
          <w:rtl/>
        </w:rPr>
        <w:t xml:space="preserve"> والصمم والعمى من قبيل عدم المَلَكة بالنسبة إلى السمع والبصر</w:t>
      </w:r>
      <w:r w:rsidR="00EC1238">
        <w:rPr>
          <w:rtl/>
        </w:rPr>
        <w:t>،</w:t>
      </w:r>
      <w:r w:rsidRPr="001B459D">
        <w:rPr>
          <w:rtl/>
        </w:rPr>
        <w:t xml:space="preserve"> لا أنّهما ضدان لهما</w:t>
      </w:r>
      <w:r w:rsidR="00EC1238">
        <w:rPr>
          <w:rtl/>
        </w:rPr>
        <w:t>،</w:t>
      </w:r>
      <w:r w:rsidRPr="001B459D">
        <w:rPr>
          <w:rtl/>
        </w:rPr>
        <w:t xml:space="preserve"> فيمكن خلو الواجب عن كليهما</w:t>
      </w:r>
      <w:r w:rsidR="00EC1238">
        <w:rPr>
          <w:rtl/>
        </w:rPr>
        <w:t>.</w:t>
      </w:r>
      <w:r w:rsidRPr="001B459D">
        <w:rPr>
          <w:rtl/>
        </w:rPr>
        <w:t xml:space="preserve"> وبالجملة</w:t>
      </w:r>
      <w:r w:rsidR="00EC1238">
        <w:rPr>
          <w:rtl/>
        </w:rPr>
        <w:t>:</w:t>
      </w:r>
      <w:r w:rsidRPr="001B459D">
        <w:rPr>
          <w:rtl/>
        </w:rPr>
        <w:t xml:space="preserve"> إن قلنا بتضمّن هاتين الصفتين ما يزيد على العلم الثابت له بالأدلة المتقدمة</w:t>
      </w:r>
      <w:r w:rsidR="00EC1238">
        <w:rPr>
          <w:rtl/>
        </w:rPr>
        <w:t>،</w:t>
      </w:r>
      <w:r w:rsidRPr="001B459D">
        <w:rPr>
          <w:rtl/>
        </w:rPr>
        <w:t xml:space="preserve"> فلا سبيل للعقل إلى إثباتهما</w:t>
      </w:r>
      <w:r w:rsidR="00EC1238">
        <w:rPr>
          <w:rtl/>
        </w:rPr>
        <w:t>،</w:t>
      </w:r>
      <w:r w:rsidRPr="001B459D">
        <w:rPr>
          <w:rtl/>
        </w:rPr>
        <w:t xml:space="preserve"> وإلاّ فيجري فيه الأدلّة المذكورة</w:t>
      </w:r>
      <w:r w:rsidR="00EC1238">
        <w:rPr>
          <w:rtl/>
        </w:rPr>
        <w:t>،</w:t>
      </w:r>
      <w:r w:rsidRPr="001B459D">
        <w:rPr>
          <w:rtl/>
        </w:rPr>
        <w:t xml:space="preserve"> ولا يحتاج إلى ذكر هذه الوجوه أو تكرارها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ومن الناس مَن نفى هاتين الصفتين اللتينِ دلّ عليهما الكتاب والسُنة</w:t>
      </w:r>
      <w:r w:rsidR="00EC1238">
        <w:rPr>
          <w:rtl/>
        </w:rPr>
        <w:t>،</w:t>
      </w:r>
      <w:r w:rsidRPr="001B459D">
        <w:rPr>
          <w:rtl/>
        </w:rPr>
        <w:t xml:space="preserve"> وتمسّكوا له بوجهين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إنّهما تأثر الحاسة عن المسموع والمبصَر أو مشروطان به كسائر الإحساسات</w:t>
      </w:r>
      <w:r w:rsidR="00EC1238">
        <w:rPr>
          <w:rtl/>
        </w:rPr>
        <w:t>،</w:t>
      </w:r>
      <w:r w:rsidRPr="001B459D">
        <w:rPr>
          <w:rtl/>
        </w:rPr>
        <w:t xml:space="preserve"> وهو محال في حق الله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ورُدّ بمنع كونهما كذلك في الواجب</w:t>
      </w:r>
      <w:r w:rsidR="00EC1238">
        <w:rPr>
          <w:rtl/>
        </w:rPr>
        <w:t>؛</w:t>
      </w:r>
      <w:r w:rsidRPr="001B459D">
        <w:rPr>
          <w:rtl/>
        </w:rPr>
        <w:t xml:space="preserve"> لأنّ صفاته مخالفة بالحقيقة لصفاتنا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إثبات السمع والبصر في الأزل ولا مسموع ولا مبصَر فيه خروج عن المعقول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وأُجيب عنه</w:t>
      </w:r>
      <w:r w:rsidR="00EC1238">
        <w:rPr>
          <w:rtl/>
        </w:rPr>
        <w:t>،</w:t>
      </w:r>
      <w:r w:rsidRPr="001B459D">
        <w:rPr>
          <w:rtl/>
        </w:rPr>
        <w:t xml:space="preserve"> بأنّ انتفاء التعلّق أزلاً لا يستلزم انتفاء الصفة</w:t>
      </w:r>
      <w:r w:rsidR="00EC1238">
        <w:rPr>
          <w:rtl/>
        </w:rPr>
        <w:t>،</w:t>
      </w:r>
      <w:r w:rsidRPr="001B459D">
        <w:rPr>
          <w:rtl/>
        </w:rPr>
        <w:t xml:space="preserve"> كما في سمعنا وبصرنا</w:t>
      </w:r>
      <w:r w:rsidR="00EC1238">
        <w:rPr>
          <w:rtl/>
        </w:rPr>
        <w:t>،</w:t>
      </w:r>
      <w:r w:rsidRPr="001B459D">
        <w:rPr>
          <w:rtl/>
        </w:rPr>
        <w:t xml:space="preserve"> فإنّ خلوّهما عن الإدراك في وقت لا يوجب انتفاءهما أصلاً في ذلك الوقت</w:t>
      </w:r>
      <w:r w:rsidR="00EC1238">
        <w:rPr>
          <w:rtl/>
        </w:rPr>
        <w:t>،</w:t>
      </w:r>
      <w:r w:rsidRPr="001B459D">
        <w:rPr>
          <w:rtl/>
        </w:rPr>
        <w:t xml:space="preserve"> وفي الجوابين كلام لعلّه سينجلي فيما بعد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12" w:name="_Toc418161708"/>
      <w:r w:rsidRPr="00A2437A">
        <w:rPr>
          <w:rtl/>
        </w:rPr>
        <w:t>المورد الثاني</w:t>
      </w:r>
      <w:r w:rsidR="00EC1238">
        <w:rPr>
          <w:rtl/>
        </w:rPr>
        <w:t>:</w:t>
      </w:r>
      <w:r w:rsidRPr="00A2437A">
        <w:rPr>
          <w:rtl/>
        </w:rPr>
        <w:t xml:space="preserve"> في تفسير سمعه وبصره</w:t>
      </w:r>
      <w:bookmarkEnd w:id="112"/>
    </w:p>
    <w:p w:rsidR="001B459D" w:rsidRPr="008232D7" w:rsidRDefault="001B459D" w:rsidP="001646A8">
      <w:pPr>
        <w:pStyle w:val="libNormal"/>
        <w:rPr>
          <w:rtl/>
        </w:rPr>
      </w:pPr>
      <w:r w:rsidRPr="00A2437A">
        <w:rPr>
          <w:rtl/>
        </w:rPr>
        <w:t>وفيه أقوال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>
        <w:rPr>
          <w:rtl/>
        </w:rPr>
        <w:t>:</w:t>
      </w:r>
      <w:r w:rsidRPr="001B459D">
        <w:rPr>
          <w:rtl/>
        </w:rPr>
        <w:t xml:space="preserve"> إنّهما عبارة عن العلم بالمسموعات والمبصرات</w:t>
      </w:r>
      <w:r w:rsidR="00EC1238">
        <w:rPr>
          <w:rtl/>
        </w:rPr>
        <w:t>،</w:t>
      </w:r>
      <w:r w:rsidRPr="001B459D">
        <w:rPr>
          <w:rtl/>
        </w:rPr>
        <w:t xml:space="preserve"> فهما فردان لمطلق العلم</w:t>
      </w:r>
      <w:r w:rsidR="00EC1238">
        <w:rPr>
          <w:rtl/>
        </w:rPr>
        <w:t>،</w:t>
      </w:r>
      <w:r w:rsidRPr="001B459D">
        <w:rPr>
          <w:rtl/>
        </w:rPr>
        <w:t xml:space="preserve"> قال به الفلاسفة كما قيل</w:t>
      </w:r>
      <w:r w:rsidR="00EC1238">
        <w:rPr>
          <w:rtl/>
        </w:rPr>
        <w:t>،</w:t>
      </w:r>
      <w:r w:rsidRPr="001B459D">
        <w:rPr>
          <w:rtl/>
        </w:rPr>
        <w:t xml:space="preserve"> أو الفلاسفة النافون لعلمه بالجزئيات على وجه جزئي كما في الأسفار</w:t>
      </w:r>
      <w:r w:rsidR="00EC1238">
        <w:rPr>
          <w:rtl/>
        </w:rPr>
        <w:t>،</w:t>
      </w:r>
      <w:r w:rsidRPr="001B459D">
        <w:rPr>
          <w:rtl/>
        </w:rPr>
        <w:t xml:space="preserve"> والكعبي أبو الحسين البصري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هو مختار المفيد في كتابه أوائل المقالات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والعلاّمة في شرح قواعد العقائد</w:t>
      </w:r>
      <w:r w:rsidR="00EC1238">
        <w:rPr>
          <w:rtl/>
        </w:rPr>
        <w:t>،</w:t>
      </w:r>
      <w:r w:rsidRPr="001B459D">
        <w:rPr>
          <w:rtl/>
        </w:rPr>
        <w:t xml:space="preserve"> وبعض آخر من أصحابنا</w:t>
      </w:r>
      <w:r w:rsidR="00EC1238">
        <w:rPr>
          <w:rtl/>
        </w:rPr>
        <w:t>،</w:t>
      </w:r>
      <w:r w:rsidRPr="001B459D">
        <w:rPr>
          <w:rtl/>
        </w:rPr>
        <w:t xml:space="preserve"> قال شيخنا المفيد</w:t>
      </w:r>
      <w:r w:rsidR="008232D7">
        <w:rPr>
          <w:rtl/>
        </w:rPr>
        <w:t xml:space="preserve"> - </w:t>
      </w:r>
      <w:r w:rsidRPr="001B459D">
        <w:rPr>
          <w:rtl/>
        </w:rPr>
        <w:t>بعدما فسّر السمع والبصر والإدراك</w:t>
      </w:r>
      <w:r w:rsidR="00EC1238">
        <w:rPr>
          <w:rtl/>
        </w:rPr>
        <w:t>،</w:t>
      </w:r>
      <w:r w:rsidRPr="001B459D">
        <w:rPr>
          <w:rtl/>
        </w:rPr>
        <w:t xml:space="preserve"> وكونه راءٍ بالعلم خاصّة دون ما زاد عليه في المعنى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ولست أعلم من متكلّمي الإمامية في هذا الباب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أوائل المقالات / 21.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خلافاً</w:t>
      </w:r>
      <w:r w:rsidR="00EC1238">
        <w:rPr>
          <w:rtl/>
        </w:rPr>
        <w:t>،</w:t>
      </w:r>
      <w:r w:rsidRPr="001B459D">
        <w:rPr>
          <w:rtl/>
        </w:rPr>
        <w:t xml:space="preserve"> وهو مذهب البغداديين من المعتزلة وجماعة عن المرجئة ونفر من الزيدية</w:t>
      </w:r>
      <w:r w:rsidR="00EC1238">
        <w:rPr>
          <w:rtl/>
        </w:rPr>
        <w:t>،</w:t>
      </w:r>
      <w:r w:rsidRPr="001B459D">
        <w:rPr>
          <w:rtl/>
        </w:rPr>
        <w:t xml:space="preserve"> ويخالف فيه المشبّهة وإخوانهم من أصحاب الصفات</w:t>
      </w:r>
      <w:r w:rsidR="00EC1238">
        <w:rPr>
          <w:rtl/>
        </w:rPr>
        <w:t>،</w:t>
      </w:r>
      <w:r w:rsidRPr="001B459D">
        <w:rPr>
          <w:rtl/>
        </w:rPr>
        <w:t xml:space="preserve"> والبصريون من أهل الاعتزال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دليلهم واضح فإنّ زيادة معنى البصر والسمع على العلم</w:t>
      </w:r>
      <w:r w:rsidR="00EC1238">
        <w:rPr>
          <w:rtl/>
        </w:rPr>
        <w:t>،</w:t>
      </w:r>
      <w:r w:rsidRPr="001B459D">
        <w:rPr>
          <w:rtl/>
        </w:rPr>
        <w:t xml:space="preserve"> ترجع إلى الإحساس المنفي عنه تعالى</w:t>
      </w:r>
      <w:r w:rsidR="00EC1238">
        <w:rPr>
          <w:rtl/>
        </w:rPr>
        <w:t>،</w:t>
      </w:r>
      <w:r w:rsidRPr="001B459D">
        <w:rPr>
          <w:rtl/>
        </w:rPr>
        <w:t xml:space="preserve"> فلابدّ من إرجاعهما إلى العلم</w:t>
      </w:r>
      <w:r w:rsidR="00EC1238">
        <w:rPr>
          <w:rtl/>
        </w:rPr>
        <w:t>،</w:t>
      </w:r>
      <w:r w:rsidRPr="001B459D">
        <w:rPr>
          <w:rtl/>
        </w:rPr>
        <w:t xml:space="preserve"> وإليه ذهب أبو الحسن الأشعري</w:t>
      </w:r>
      <w:r w:rsidR="00EC1238">
        <w:rPr>
          <w:rtl/>
        </w:rPr>
        <w:t>،</w:t>
      </w:r>
      <w:r w:rsidRPr="001B459D">
        <w:rPr>
          <w:rtl/>
        </w:rPr>
        <w:t xml:space="preserve"> كما في شرح القوشجي والأسفار</w:t>
      </w:r>
      <w:r w:rsidR="00EC1238">
        <w:rPr>
          <w:rtl/>
        </w:rPr>
        <w:t>.</w:t>
      </w:r>
    </w:p>
    <w:p w:rsidR="001B459D" w:rsidRPr="00A2437A" w:rsidRDefault="001B459D" w:rsidP="00A22915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إنّهما زائدتان على العلم كما عن جمهور الأشاعرة والمعتزلة والكرامية</w:t>
      </w:r>
      <w:r w:rsidR="00EC1238">
        <w:rPr>
          <w:rtl/>
        </w:rPr>
        <w:t>،</w:t>
      </w:r>
      <w:r w:rsidRPr="001B459D">
        <w:rPr>
          <w:rtl/>
        </w:rPr>
        <w:t xml:space="preserve"> فإنّه إذا علم شيء علماً جلياً ثمّ وقع عليه البصر</w:t>
      </w:r>
      <w:r w:rsidR="00EC1238">
        <w:rPr>
          <w:rtl/>
        </w:rPr>
        <w:t>،</w:t>
      </w:r>
      <w:r w:rsidRPr="001B459D">
        <w:rPr>
          <w:rtl/>
        </w:rPr>
        <w:t xml:space="preserve"> يوجد بين الحالتين تفرقة ضرورةً</w:t>
      </w:r>
      <w:r w:rsidR="00EC1238">
        <w:rPr>
          <w:rtl/>
        </w:rPr>
        <w:t>،</w:t>
      </w:r>
      <w:r w:rsidRPr="001B459D">
        <w:rPr>
          <w:rtl/>
        </w:rPr>
        <w:t xml:space="preserve"> فإنّ الحالة الثانية تشتمل على زيادة مع حصول العلم فيهما</w:t>
      </w:r>
      <w:r w:rsidR="00EC1238">
        <w:rPr>
          <w:rtl/>
        </w:rPr>
        <w:t>،</w:t>
      </w:r>
      <w:r w:rsidRPr="001B459D">
        <w:rPr>
          <w:rtl/>
        </w:rPr>
        <w:t xml:space="preserve"> فذلك الزائد هو الإبصار</w:t>
      </w:r>
      <w:r w:rsidR="00EC1238">
        <w:rPr>
          <w:rtl/>
        </w:rPr>
        <w:t>،</w:t>
      </w:r>
      <w:r w:rsidRPr="001B459D">
        <w:rPr>
          <w:rtl/>
        </w:rPr>
        <w:t xml:space="preserve"> واحتياجنا إلى الآلة إنّما هو</w:t>
      </w:r>
      <w:r w:rsidR="00EC1238">
        <w:rPr>
          <w:rtl/>
        </w:rPr>
        <w:t>؛</w:t>
      </w:r>
      <w:r w:rsidRPr="001B459D">
        <w:rPr>
          <w:rtl/>
        </w:rPr>
        <w:t xml:space="preserve"> لعجزنا وقصورنا</w:t>
      </w:r>
      <w:r w:rsidR="00EC1238">
        <w:rPr>
          <w:rtl/>
        </w:rPr>
        <w:t>،</w:t>
      </w:r>
      <w:r w:rsidRPr="001B459D">
        <w:rPr>
          <w:rtl/>
        </w:rPr>
        <w:t xml:space="preserve"> وأمّا الواجب فيحصل له الإبصار بلا آلة</w:t>
      </w:r>
      <w:r w:rsidR="00EC1238">
        <w:rPr>
          <w:rtl/>
        </w:rPr>
        <w:t>،</w:t>
      </w:r>
      <w:r w:rsidRPr="001B459D">
        <w:rPr>
          <w:rtl/>
        </w:rPr>
        <w:t xml:space="preserve"> وهذا هو الذي ذهب إليه السهروردي</w:t>
      </w:r>
      <w:r w:rsidR="008232D7">
        <w:rPr>
          <w:rtl/>
        </w:rPr>
        <w:t xml:space="preserve"> -</w:t>
      </w:r>
      <w:r w:rsidRPr="001B459D">
        <w:rPr>
          <w:rtl/>
        </w:rPr>
        <w:t>فأرجع علمه إلى بصره</w:t>
      </w:r>
      <w:r w:rsidR="008232D7">
        <w:rPr>
          <w:rtl/>
        </w:rPr>
        <w:t xml:space="preserve">- </w:t>
      </w:r>
      <w:r w:rsidRPr="001B459D">
        <w:rPr>
          <w:rtl/>
        </w:rPr>
        <w:t>وصاحب الأسفار ومَن تبعه</w:t>
      </w:r>
      <w:r w:rsidR="00EC1238">
        <w:rPr>
          <w:rtl/>
        </w:rPr>
        <w:t>،</w:t>
      </w:r>
      <w:r w:rsidRPr="001B459D">
        <w:rPr>
          <w:rtl/>
        </w:rPr>
        <w:t xml:space="preserve"> وقد بيّنه في أسفاره فلاحظ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إنّهما نوعان من الإدراك لا يتعلّقان إلاّ بالموجود العيني</w:t>
      </w:r>
      <w:r w:rsidR="00EC1238">
        <w:rPr>
          <w:rtl/>
        </w:rPr>
        <w:t>،</w:t>
      </w:r>
      <w:r w:rsidRPr="001B459D">
        <w:rPr>
          <w:rtl/>
        </w:rPr>
        <w:t xml:space="preserve"> فهما من توابع الفعل</w:t>
      </w:r>
      <w:r w:rsidR="00EC1238">
        <w:rPr>
          <w:rtl/>
        </w:rPr>
        <w:t>،</w:t>
      </w:r>
      <w:r w:rsidRPr="001B459D">
        <w:rPr>
          <w:rtl/>
        </w:rPr>
        <w:t xml:space="preserve"> فليكونان حادثين بعد الجود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 xml:space="preserve"> قال به طائفة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البصر والسمع عندهم عبارة عن تعلّق العلم بالمسموع والمبصر الخارجيينِ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التوقّف كما عن المحقّق الطوسي قدّس سره في نقد المحصّل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والأَولى أن يقال</w:t>
      </w:r>
      <w:r w:rsidR="00EC1238">
        <w:rPr>
          <w:rtl/>
        </w:rPr>
        <w:t>:</w:t>
      </w:r>
      <w:r w:rsidRPr="001B459D">
        <w:rPr>
          <w:rtl/>
        </w:rPr>
        <w:t xml:space="preserve"> لمّا ورد النقل آمنا بذلك</w:t>
      </w:r>
      <w:r w:rsidR="00EC1238">
        <w:rPr>
          <w:rtl/>
        </w:rPr>
        <w:t>،</w:t>
      </w:r>
      <w:r w:rsidRPr="001B459D">
        <w:rPr>
          <w:rtl/>
        </w:rPr>
        <w:t xml:space="preserve"> وعرفنا أنّهما لا يكونان إلاّ بالآلتين المعروفتين</w:t>
      </w:r>
      <w:r w:rsidR="00EC1238">
        <w:rPr>
          <w:rtl/>
        </w:rPr>
        <w:t>،</w:t>
      </w:r>
      <w:r w:rsidRPr="001B459D">
        <w:rPr>
          <w:rtl/>
        </w:rPr>
        <w:t xml:space="preserve"> واعترفنا بعدم الوقوف على حقيقتهما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وكلام العلاّمة في شرح التجريد أيضاً مشعر بذلك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القول الثاني هو الأوفق بمدلول لفظ البصير والسميع</w:t>
      </w:r>
      <w:r w:rsidR="00EC1238">
        <w:rPr>
          <w:rtl/>
        </w:rPr>
        <w:t>،</w:t>
      </w:r>
      <w:r w:rsidRPr="001B459D">
        <w:rPr>
          <w:rtl/>
        </w:rPr>
        <w:t xml:space="preserve"> فإنّ الإدراك ليس هو العلم المطلق</w:t>
      </w:r>
      <w:r w:rsidR="00EC1238">
        <w:rPr>
          <w:rtl/>
        </w:rPr>
        <w:t>،</w:t>
      </w:r>
      <w:r w:rsidRPr="001B459D">
        <w:rPr>
          <w:rtl/>
        </w:rPr>
        <w:t xml:space="preserve"> ولا العلم بالجزئيات</w:t>
      </w:r>
      <w:r w:rsidR="00EC1238">
        <w:rPr>
          <w:rtl/>
        </w:rPr>
        <w:t>،</w:t>
      </w:r>
      <w:r w:rsidRPr="001B459D">
        <w:rPr>
          <w:rtl/>
        </w:rPr>
        <w:t xml:space="preserve"> بل ولا العلم المتعلّق بالمحسوسات بأي طريق كان</w:t>
      </w:r>
      <w:r w:rsidR="00EC1238">
        <w:rPr>
          <w:rtl/>
        </w:rPr>
        <w:t>،</w:t>
      </w:r>
      <w:r w:rsidRPr="001B459D">
        <w:rPr>
          <w:rtl/>
        </w:rPr>
        <w:t xml:space="preserve"> بل هو الكشف المحسوس الذي إذا كان صادراً عنّا يسمّى إحساساً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وهذا النحو من الإدراك أشدّ في المحسوسات من العلم الحضوري الذي تخيّله السهروردي</w:t>
      </w:r>
      <w:r w:rsidR="00EC1238">
        <w:rPr>
          <w:rtl/>
        </w:rPr>
        <w:t>،</w:t>
      </w:r>
      <w:r w:rsidRPr="001B459D">
        <w:rPr>
          <w:rtl/>
        </w:rPr>
        <w:t xml:space="preserve"> أَلا ترى أنّ الصور الحالة فينا معلومة لنا بالعلم الحضوري</w:t>
      </w:r>
      <w:r w:rsidR="00EC1238">
        <w:rPr>
          <w:rtl/>
        </w:rPr>
        <w:t>،</w:t>
      </w:r>
      <w:r w:rsidRPr="001B459D">
        <w:rPr>
          <w:rtl/>
        </w:rPr>
        <w:t xml:space="preserve"> ولو أدركناها بالإحساس كان انكشافها حينئذٍ أشدّ من علمنا الحضوري بالفعل</w:t>
      </w:r>
      <w:r w:rsidR="00EC1238">
        <w:rPr>
          <w:rtl/>
        </w:rPr>
        <w:t>؟</w:t>
      </w:r>
      <w:r w:rsidRPr="001B459D">
        <w:rPr>
          <w:rtl/>
        </w:rPr>
        <w:t xml:space="preserve"> فهذا المعنى إمّا هو المعنى الحقيقي للفظة الإدراك والسمع والبصر</w:t>
      </w:r>
      <w:r w:rsidR="00EC1238">
        <w:rPr>
          <w:rtl/>
        </w:rPr>
        <w:t>،</w:t>
      </w:r>
      <w:r w:rsidRPr="001B459D">
        <w:rPr>
          <w:rtl/>
        </w:rPr>
        <w:t xml:space="preserve"> على تقدير عدم مداخلة العضو في معانيها</w:t>
      </w:r>
      <w:r w:rsidR="00EC1238">
        <w:rPr>
          <w:rtl/>
        </w:rPr>
        <w:t>،</w:t>
      </w:r>
      <w:r w:rsidRPr="001B459D">
        <w:rPr>
          <w:rtl/>
        </w:rPr>
        <w:t xml:space="preserve"> أو هو أقرب المعاني المجازية على تقدير مداخلته فيها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غير أنّ الذي يوجب رفضه</w:t>
      </w:r>
      <w:r w:rsidR="00EC1238">
        <w:rPr>
          <w:rtl/>
        </w:rPr>
        <w:t>،</w:t>
      </w:r>
      <w:r w:rsidRPr="001B459D">
        <w:rPr>
          <w:rtl/>
        </w:rPr>
        <w:t xml:space="preserve"> بل وكذا رفض القول الثالث</w:t>
      </w:r>
      <w:r w:rsidR="00EC1238">
        <w:rPr>
          <w:rtl/>
        </w:rPr>
        <w:t>،</w:t>
      </w:r>
      <w:r w:rsidRPr="001B459D">
        <w:rPr>
          <w:rtl/>
        </w:rPr>
        <w:t xml:space="preserve"> هو ما دلّ على قِدم هذه الصفات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كما نقله في البحار 4 / 73.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شرح المواقف 3 / 73.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إن تمّت صحّة أسانيدها</w:t>
      </w:r>
      <w:r w:rsidR="00EC1238">
        <w:rPr>
          <w:rtl/>
        </w:rPr>
        <w:t>،</w:t>
      </w:r>
      <w:r w:rsidRPr="001B459D">
        <w:rPr>
          <w:rtl/>
        </w:rPr>
        <w:t xml:space="preserve"> وكونها من الصفات الذاتية</w:t>
      </w:r>
      <w:r w:rsidR="00EC1238">
        <w:rPr>
          <w:rtl/>
        </w:rPr>
        <w:t>؛</w:t>
      </w:r>
      <w:r w:rsidRPr="001B459D">
        <w:rPr>
          <w:rtl/>
        </w:rPr>
        <w:t xml:space="preserve"> إذ لا موجود محسوس أزلاً حتى يتعلّق به هذا الإدراك</w:t>
      </w:r>
      <w:r w:rsidR="00EC1238">
        <w:rPr>
          <w:rtl/>
        </w:rPr>
        <w:t>،</w:t>
      </w:r>
      <w:r w:rsidRPr="001B459D">
        <w:rPr>
          <w:rtl/>
        </w:rPr>
        <w:t xml:space="preserve"> فإذن لابدّ من إرجاعه إلى العلم كما قال الأَوّلون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الاعتذار المتقدّم في جواب الإيراد الثاني للنافين فهو في موضع منع</w:t>
      </w:r>
      <w:r w:rsidR="00EC1238">
        <w:rPr>
          <w:rtl/>
        </w:rPr>
        <w:t>؛</w:t>
      </w:r>
      <w:r w:rsidRPr="001B459D">
        <w:rPr>
          <w:rtl/>
        </w:rPr>
        <w:t xml:space="preserve"> إذ ليس حالهما حال العلم المطلق حتى لا يضرهما فقدان المتعلّق</w:t>
      </w:r>
      <w:r w:rsidR="00EC1238">
        <w:rPr>
          <w:rtl/>
        </w:rPr>
        <w:t>،</w:t>
      </w:r>
      <w:r w:rsidRPr="001B459D">
        <w:rPr>
          <w:rtl/>
        </w:rPr>
        <w:t xml:space="preserve"> فتلخّص أنّ الأظهر هو القول الأَوّل</w:t>
      </w:r>
      <w:r w:rsidR="00EC1238">
        <w:rPr>
          <w:rtl/>
        </w:rPr>
        <w:t>،</w:t>
      </w:r>
      <w:r w:rsidRPr="001B459D">
        <w:rPr>
          <w:rtl/>
        </w:rPr>
        <w:t xml:space="preserve"> والأحوط هو القول الرابع</w:t>
      </w:r>
      <w:r w:rsidR="00EC1238">
        <w:rPr>
          <w:rtl/>
        </w:rPr>
        <w:t>،</w:t>
      </w:r>
      <w:r w:rsidRPr="001B459D">
        <w:rPr>
          <w:rtl/>
        </w:rPr>
        <w:t xml:space="preserve"> فإنّه مقتضى التثبّت الديني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الروايات الواردة في المقام فلم استفد منها شيئاً يترجّح به أحد المعنيين</w:t>
      </w:r>
      <w:r w:rsidR="00EC1238">
        <w:rPr>
          <w:rtl/>
        </w:rPr>
        <w:t>،</w:t>
      </w:r>
      <w:r w:rsidRPr="001B459D">
        <w:rPr>
          <w:rtl/>
        </w:rPr>
        <w:t xml:space="preserve"> سوى ذكر السمع والبصر في مقابل العلم المشعر بالتعدّد</w:t>
      </w:r>
      <w:r w:rsidR="00EC1238">
        <w:rPr>
          <w:rtl/>
        </w:rPr>
        <w:t>،</w:t>
      </w:r>
      <w:r w:rsidRPr="001B459D">
        <w:rPr>
          <w:rtl/>
        </w:rPr>
        <w:t xml:space="preserve"> وفوق كلّ ذي علم عليم</w:t>
      </w:r>
      <w:r w:rsidR="00EC1238">
        <w:rPr>
          <w:rtl/>
        </w:rPr>
        <w:t>،</w:t>
      </w:r>
      <w:r w:rsidRPr="001B459D">
        <w:rPr>
          <w:rtl/>
        </w:rPr>
        <w:t xml:space="preserve"> نعم قول أمير المؤمنين </w:t>
      </w:r>
      <w:r w:rsidR="00006329" w:rsidRPr="00006329">
        <w:rPr>
          <w:rStyle w:val="libAlaemChar"/>
          <w:rtl/>
        </w:rPr>
        <w:t>عليه‌السلام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على ما في خطبته المشهورة </w:t>
      </w:r>
      <w:r w:rsidRPr="001B459D">
        <w:rPr>
          <w:rStyle w:val="libFootnotenumChar"/>
          <w:rtl/>
        </w:rPr>
        <w:t>(1)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أحاط بالأشياء علماً قبل كونها</w:t>
      </w:r>
      <w:r w:rsidR="00EC1238">
        <w:rPr>
          <w:rtl/>
        </w:rPr>
        <w:t>،</w:t>
      </w:r>
      <w:r w:rsidRPr="001B459D">
        <w:rPr>
          <w:rtl/>
        </w:rPr>
        <w:t xml:space="preserve"> فلم يزدد بكونها علماً</w:t>
      </w:r>
      <w:r w:rsidR="00EC1238">
        <w:rPr>
          <w:rtl/>
        </w:rPr>
        <w:t>،</w:t>
      </w:r>
      <w:r w:rsidRPr="001B459D">
        <w:rPr>
          <w:rtl/>
        </w:rPr>
        <w:t xml:space="preserve"> علمه بها قبل أن يكوّنها كعلمه بعد تكوينها</w:t>
      </w:r>
      <w:r w:rsidR="00EC1238">
        <w:rPr>
          <w:rtl/>
        </w:rPr>
        <w:t>)</w:t>
      </w:r>
      <w:r w:rsidRPr="001B459D">
        <w:rPr>
          <w:rtl/>
        </w:rPr>
        <w:t xml:space="preserve"> يؤيّد القول الأَوّل</w:t>
      </w:r>
      <w:r w:rsidR="00EC1238">
        <w:rPr>
          <w:rtl/>
        </w:rPr>
        <w:t>،</w:t>
      </w:r>
      <w:r w:rsidRPr="001B459D">
        <w:rPr>
          <w:rtl/>
        </w:rPr>
        <w:t xml:space="preserve"> بل يمكن أن يُجعل أكثر ما تقدّم من الروايات الدالة على عموم علمه مؤيّداً له</w:t>
      </w:r>
      <w:r w:rsidR="00EC1238">
        <w:rPr>
          <w:rtl/>
        </w:rPr>
        <w:t>.</w:t>
      </w:r>
      <w:r w:rsidRPr="001B459D">
        <w:rPr>
          <w:rtl/>
        </w:rPr>
        <w:t xml:space="preserve"> والله الهادي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13" w:name="_Toc418161709"/>
      <w:r w:rsidRPr="00A2437A">
        <w:rPr>
          <w:rtl/>
        </w:rPr>
        <w:t>المورد الثالث</w:t>
      </w:r>
      <w:r w:rsidR="00EC1238">
        <w:rPr>
          <w:rtl/>
        </w:rPr>
        <w:t>:</w:t>
      </w:r>
      <w:r w:rsidRPr="00A2437A">
        <w:rPr>
          <w:rtl/>
        </w:rPr>
        <w:t xml:space="preserve"> في تخصيص</w:t>
      </w:r>
      <w:bookmarkEnd w:id="113"/>
    </w:p>
    <w:p w:rsidR="001B459D" w:rsidRPr="00EC1238" w:rsidRDefault="001B459D" w:rsidP="00EC1238">
      <w:pPr>
        <w:pStyle w:val="Heading3"/>
        <w:rPr>
          <w:rtl/>
        </w:rPr>
      </w:pPr>
      <w:bookmarkStart w:id="114" w:name="_Toc418161710"/>
      <w:r w:rsidRPr="00A2437A">
        <w:rPr>
          <w:rtl/>
        </w:rPr>
        <w:t>السمع والبصر بالذكر شرعاً</w:t>
      </w:r>
      <w:bookmarkEnd w:id="114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قالوا</w:t>
      </w:r>
      <w:r w:rsidR="00EC1238">
        <w:rPr>
          <w:rtl/>
        </w:rPr>
        <w:t>:</w:t>
      </w:r>
      <w:r w:rsidRPr="001B459D">
        <w:rPr>
          <w:rtl/>
        </w:rPr>
        <w:t xml:space="preserve"> إنّ عدم اتّصافه تعالى بالشمّ واللمس والذوق</w:t>
      </w:r>
      <w:r w:rsidR="00EC1238">
        <w:rPr>
          <w:rtl/>
        </w:rPr>
        <w:t>؛</w:t>
      </w:r>
      <w:r w:rsidRPr="001B459D">
        <w:rPr>
          <w:rtl/>
        </w:rPr>
        <w:t xml:space="preserve"> لأجل عدم وروده من الشرع</w:t>
      </w:r>
      <w:r w:rsidR="00EC1238">
        <w:rPr>
          <w:rtl/>
        </w:rPr>
        <w:t>،</w:t>
      </w:r>
      <w:r w:rsidRPr="001B459D">
        <w:rPr>
          <w:rtl/>
        </w:rPr>
        <w:t xml:space="preserve"> وأسماء الله توقيفية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ولعلّ النكتة في تخصيص السمع والبصر بالذكر شرعاً دون البقية</w:t>
      </w:r>
      <w:r w:rsidR="00EC1238">
        <w:rPr>
          <w:rtl/>
        </w:rPr>
        <w:t>،</w:t>
      </w:r>
      <w:r w:rsidRPr="001B459D">
        <w:rPr>
          <w:rtl/>
        </w:rPr>
        <w:t xml:space="preserve"> هو ردع المكلّفين عن المعاصي</w:t>
      </w:r>
      <w:r w:rsidR="00EC1238">
        <w:rPr>
          <w:rtl/>
        </w:rPr>
        <w:t>،</w:t>
      </w:r>
      <w:r w:rsidRPr="001B459D">
        <w:rPr>
          <w:rtl/>
        </w:rPr>
        <w:t xml:space="preserve"> فإنّ اعتقاد عامّة الناس بهما يمنعهم من الاقتحام في الجرائر والجرائم</w:t>
      </w:r>
      <w:r w:rsidR="00EC1238">
        <w:rPr>
          <w:rtl/>
        </w:rPr>
        <w:t>،</w:t>
      </w:r>
      <w:r w:rsidRPr="001B459D">
        <w:rPr>
          <w:rtl/>
        </w:rPr>
        <w:t xml:space="preserve"> ونفي توهّم الجسمية في حقّه تعالى</w:t>
      </w:r>
      <w:r w:rsidR="00EC1238">
        <w:rPr>
          <w:rtl/>
        </w:rPr>
        <w:t>،</w:t>
      </w:r>
      <w:r w:rsidRPr="001B459D">
        <w:rPr>
          <w:rtl/>
        </w:rPr>
        <w:t xml:space="preserve"> فإنّ تلك البقية أشدّ ارتباطاً بالجسم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وإلاّ فهو تعالى كما يعلم المسموعات والمبصرات</w:t>
      </w:r>
      <w:r w:rsidR="00EC1238">
        <w:rPr>
          <w:rtl/>
        </w:rPr>
        <w:t>،</w:t>
      </w:r>
      <w:r w:rsidRPr="001B459D">
        <w:rPr>
          <w:rtl/>
        </w:rPr>
        <w:t xml:space="preserve"> كذلك يعلم المشمومات والمذوقات والملموسات</w:t>
      </w:r>
      <w:r w:rsidR="00EC1238">
        <w:rPr>
          <w:rtl/>
        </w:rPr>
        <w:t>،</w:t>
      </w:r>
      <w:r w:rsidRPr="001B459D">
        <w:rPr>
          <w:rtl/>
        </w:rPr>
        <w:t xml:space="preserve"> إلاّ أن يقال</w:t>
      </w:r>
      <w:r w:rsidR="00EC1238">
        <w:rPr>
          <w:rtl/>
        </w:rPr>
        <w:t>:</w:t>
      </w:r>
      <w:r w:rsidRPr="001B459D">
        <w:rPr>
          <w:rtl/>
        </w:rPr>
        <w:t xml:space="preserve"> إنّ هذا يتمّ على التفسير الأَوّل وأمّا على التفسير الثاني فلا</w:t>
      </w:r>
      <w:r w:rsidR="00EC1238">
        <w:rPr>
          <w:rtl/>
        </w:rPr>
        <w:t>؛</w:t>
      </w:r>
      <w:r w:rsidRPr="001B459D">
        <w:rPr>
          <w:rtl/>
        </w:rPr>
        <w:t xml:space="preserve"> إذ المفروض أنّ المعنى الزائد المذكور على العلم غير ثابت بالعقل</w:t>
      </w:r>
      <w:r w:rsidR="00EC1238">
        <w:rPr>
          <w:rtl/>
        </w:rPr>
        <w:t>،</w:t>
      </w:r>
      <w:r w:rsidRPr="001B459D">
        <w:rPr>
          <w:rtl/>
        </w:rPr>
        <w:t xml:space="preserve"> بل بالنقل وهو مختص بهما</w:t>
      </w:r>
      <w:r w:rsidR="00EC1238">
        <w:rPr>
          <w:rtl/>
        </w:rPr>
        <w:t>،</w:t>
      </w:r>
      <w:r w:rsidRPr="001B459D">
        <w:rPr>
          <w:rtl/>
        </w:rPr>
        <w:t xml:space="preserve"> ويمكن إثباته في البقية بقاعدة الملازمة بعد إمكانه</w:t>
      </w:r>
      <w:r w:rsidR="00EC1238">
        <w:rPr>
          <w:rtl/>
        </w:rPr>
        <w:t>،</w:t>
      </w:r>
      <w:r w:rsidRPr="001B459D">
        <w:rPr>
          <w:rtl/>
        </w:rPr>
        <w:t xml:space="preserve"> بل وقوعه في المبصرات والمسموعات</w:t>
      </w:r>
      <w:r w:rsidR="00EC1238">
        <w:rPr>
          <w:rtl/>
        </w:rPr>
        <w:t>،</w:t>
      </w:r>
      <w:r w:rsidRPr="001B459D">
        <w:rPr>
          <w:rtl/>
        </w:rPr>
        <w:t xml:space="preserve"> فتدبّر جيداً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15" w:name="_Toc418161711"/>
      <w:r w:rsidRPr="00A2437A">
        <w:rPr>
          <w:rtl/>
        </w:rPr>
        <w:t>المورد الرابع</w:t>
      </w:r>
      <w:r w:rsidR="00EC1238">
        <w:rPr>
          <w:rtl/>
        </w:rPr>
        <w:t>:</w:t>
      </w:r>
      <w:r w:rsidRPr="00A2437A">
        <w:rPr>
          <w:rtl/>
        </w:rPr>
        <w:t xml:space="preserve"> الروايات</w:t>
      </w:r>
      <w:bookmarkEnd w:id="115"/>
    </w:p>
    <w:p w:rsidR="001B459D" w:rsidRPr="00EC1238" w:rsidRDefault="001B459D" w:rsidP="00EC1238">
      <w:pPr>
        <w:pStyle w:val="Heading3"/>
        <w:rPr>
          <w:rtl/>
        </w:rPr>
      </w:pPr>
      <w:bookmarkStart w:id="116" w:name="_Toc418161712"/>
      <w:r w:rsidRPr="00A2437A">
        <w:rPr>
          <w:rtl/>
        </w:rPr>
        <w:t>الواردة في السمع والبصر</w:t>
      </w:r>
      <w:bookmarkEnd w:id="116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إنّ ما وجدته من الروايات الواردة حول هاتين الصفتين عاجلاً هو سبع نذكر واحدة منها</w:t>
      </w:r>
      <w:r w:rsidR="00EC1238">
        <w:rPr>
          <w:rtl/>
        </w:rPr>
        <w:t>،</w:t>
      </w:r>
      <w:r w:rsidRPr="001B459D">
        <w:rPr>
          <w:rtl/>
        </w:rPr>
        <w:t xml:space="preserve"> وهي</w:t>
      </w:r>
      <w:r w:rsidR="00EC1238">
        <w:rPr>
          <w:rtl/>
        </w:rPr>
        <w:t>:</w:t>
      </w:r>
      <w:r w:rsidRPr="001B459D">
        <w:rPr>
          <w:rtl/>
        </w:rPr>
        <w:t xml:space="preserve"> ما رواه ثقة الإسلام الكليني</w:t>
      </w:r>
      <w:r w:rsidR="00EC1238">
        <w:rPr>
          <w:rtl/>
        </w:rPr>
        <w:t>،</w:t>
      </w:r>
      <w:r w:rsidRPr="001B459D">
        <w:rPr>
          <w:rtl/>
        </w:rPr>
        <w:t xml:space="preserve"> بإسناده عن محمد بن مسلم</w:t>
      </w:r>
      <w:r w:rsidR="00EC1238">
        <w:rPr>
          <w:rtl/>
        </w:rPr>
        <w:t>،</w:t>
      </w:r>
      <w:r w:rsidRPr="001B459D">
        <w:rPr>
          <w:rtl/>
        </w:rPr>
        <w:t xml:space="preserve"> عن أبي جعفر الباقر </w:t>
      </w:r>
      <w:r w:rsidR="00006329" w:rsidRPr="00006329">
        <w:rPr>
          <w:rStyle w:val="libAlaemChar"/>
          <w:rtl/>
        </w:rPr>
        <w:t>عليه‌السلام</w:t>
      </w:r>
      <w:r w:rsidR="008232D7">
        <w:rPr>
          <w:rtl/>
        </w:rPr>
        <w:t xml:space="preserve"> - </w:t>
      </w:r>
      <w:r w:rsidRPr="001B459D">
        <w:rPr>
          <w:rtl/>
        </w:rPr>
        <w:t>والسند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أُصول الكافي 1 / 135.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صحيح</w:t>
      </w:r>
      <w:r w:rsidR="008232D7">
        <w:rPr>
          <w:rtl/>
        </w:rPr>
        <w:t xml:space="preserve"> - </w:t>
      </w:r>
      <w:r w:rsidRPr="001B459D">
        <w:rPr>
          <w:rtl/>
        </w:rPr>
        <w:t>أنّه قال في صفة القديم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إنّه واحد</w:t>
      </w:r>
      <w:r w:rsidR="00EC1238">
        <w:rPr>
          <w:rtl/>
        </w:rPr>
        <w:t>،</w:t>
      </w:r>
      <w:r w:rsidRPr="001B459D">
        <w:rPr>
          <w:rtl/>
        </w:rPr>
        <w:t xml:space="preserve"> صمد</w:t>
      </w:r>
      <w:r w:rsidR="00EC1238">
        <w:rPr>
          <w:rtl/>
        </w:rPr>
        <w:t>،</w:t>
      </w:r>
      <w:r w:rsidRPr="001B459D">
        <w:rPr>
          <w:rtl/>
        </w:rPr>
        <w:t xml:space="preserve"> أحدي المعنى</w:t>
      </w:r>
      <w:r w:rsidR="00EC1238">
        <w:rPr>
          <w:rtl/>
        </w:rPr>
        <w:t>،</w:t>
      </w:r>
      <w:r w:rsidRPr="001B459D">
        <w:rPr>
          <w:rtl/>
        </w:rPr>
        <w:t xml:space="preserve"> ليس بمعاني كثيرة مختلفة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جعلت فداك يزعم قوم من أهل العراق</w:t>
      </w:r>
      <w:r w:rsidR="00EC1238">
        <w:rPr>
          <w:rtl/>
        </w:rPr>
        <w:t>،</w:t>
      </w:r>
      <w:r w:rsidRPr="001B459D">
        <w:rPr>
          <w:rtl/>
        </w:rPr>
        <w:t xml:space="preserve"> أنّه يسمع بغير الذي يبصر</w:t>
      </w:r>
      <w:r w:rsidR="00EC1238">
        <w:rPr>
          <w:rtl/>
        </w:rPr>
        <w:t>،</w:t>
      </w:r>
      <w:r w:rsidRPr="001B459D">
        <w:rPr>
          <w:rtl/>
        </w:rPr>
        <w:t xml:space="preserve"> ويبصر بغير الذي يسمع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كذبوا وألحدوا وشبّهوا</w:t>
      </w:r>
      <w:r w:rsidR="00EC1238">
        <w:rPr>
          <w:rtl/>
        </w:rPr>
        <w:t>،</w:t>
      </w:r>
      <w:r w:rsidRPr="001B459D">
        <w:rPr>
          <w:rtl/>
        </w:rPr>
        <w:t xml:space="preserve"> تعالى الله عن ذلك</w:t>
      </w:r>
      <w:r w:rsidR="00EC1238">
        <w:rPr>
          <w:rtl/>
        </w:rPr>
        <w:t>،</w:t>
      </w:r>
      <w:r w:rsidRPr="001B459D">
        <w:rPr>
          <w:rtl/>
        </w:rPr>
        <w:t xml:space="preserve"> إنّه سميع بصير</w:t>
      </w:r>
      <w:r w:rsidR="00EC1238">
        <w:rPr>
          <w:rtl/>
        </w:rPr>
        <w:t>،</w:t>
      </w:r>
      <w:r w:rsidRPr="001B459D">
        <w:rPr>
          <w:rtl/>
        </w:rPr>
        <w:t xml:space="preserve"> يسمع بما يبصر ويبصر بما يسمع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يزعمون أنّه بصير على ما يعقلونه</w:t>
      </w:r>
      <w:r w:rsidR="00EC1238">
        <w:rPr>
          <w:rtl/>
        </w:rPr>
        <w:t>.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تعالى الله عن ذلك</w:t>
      </w:r>
      <w:r w:rsidR="00EC1238">
        <w:rPr>
          <w:rtl/>
        </w:rPr>
        <w:t>،</w:t>
      </w:r>
      <w:r w:rsidRPr="001B459D">
        <w:rPr>
          <w:rtl/>
        </w:rPr>
        <w:t xml:space="preserve"> إنّما يعقل ما كان بصفة المخلوق وليس الله كذلك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وربّما تشعر الرواية بالقول الأَوّل</w:t>
      </w:r>
      <w:r w:rsidR="00EC1238">
        <w:rPr>
          <w:rtl/>
        </w:rPr>
        <w:t>.</w:t>
      </w:r>
      <w:r w:rsidRPr="001B459D">
        <w:rPr>
          <w:rtl/>
        </w:rPr>
        <w:t xml:space="preserve"> والله العالم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أُصول الكافي 1 / 108.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A22915">
      <w:pPr>
        <w:pStyle w:val="libCenterBold1"/>
        <w:rPr>
          <w:rtl/>
        </w:rPr>
      </w:pPr>
      <w:r w:rsidRPr="00A2437A">
        <w:rPr>
          <w:rtl/>
        </w:rPr>
        <w:lastRenderedPageBreak/>
        <w:t>الفصل الرابع</w:t>
      </w:r>
    </w:p>
    <w:p w:rsidR="001B459D" w:rsidRPr="00EC1238" w:rsidRDefault="001B459D" w:rsidP="00A22915">
      <w:pPr>
        <w:pStyle w:val="libCenterBold1"/>
        <w:rPr>
          <w:rtl/>
        </w:rPr>
      </w:pPr>
      <w:r w:rsidRPr="00A2437A">
        <w:rPr>
          <w:rtl/>
        </w:rPr>
        <w:t>إنّه تعالى حيّ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17" w:name="الفصل_الرابع_إنّه_تعالى_حيّ"/>
      <w:bookmarkStart w:id="118" w:name="_Toc418161713"/>
      <w:bookmarkEnd w:id="117"/>
      <w:r w:rsidRPr="00A2437A">
        <w:rPr>
          <w:rtl/>
        </w:rPr>
        <w:lastRenderedPageBreak/>
        <w:t>الفصل الرابع</w:t>
      </w:r>
      <w:bookmarkEnd w:id="118"/>
    </w:p>
    <w:p w:rsidR="001B459D" w:rsidRPr="00EC1238" w:rsidRDefault="001B459D" w:rsidP="00EC1238">
      <w:pPr>
        <w:pStyle w:val="Heading2Center"/>
        <w:rPr>
          <w:rtl/>
        </w:rPr>
      </w:pPr>
      <w:bookmarkStart w:id="119" w:name="_Toc418161714"/>
      <w:r w:rsidRPr="00A2437A">
        <w:rPr>
          <w:rtl/>
        </w:rPr>
        <w:t>إنّه تعالى حيّ</w:t>
      </w:r>
      <w:bookmarkEnd w:id="119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علم بالضرورة من الدين</w:t>
      </w:r>
      <w:r w:rsidR="00EC1238">
        <w:rPr>
          <w:rtl/>
        </w:rPr>
        <w:t>،</w:t>
      </w:r>
      <w:r w:rsidRPr="001B459D">
        <w:rPr>
          <w:rtl/>
        </w:rPr>
        <w:t xml:space="preserve"> وثبت بالكتاب والسُنّة</w:t>
      </w:r>
      <w:r w:rsidR="00EC1238">
        <w:rPr>
          <w:rtl/>
        </w:rPr>
        <w:t>،</w:t>
      </w:r>
      <w:r w:rsidRPr="001B459D">
        <w:rPr>
          <w:rtl/>
        </w:rPr>
        <w:t xml:space="preserve"> واتّفاق أهل الملل</w:t>
      </w:r>
      <w:r w:rsidR="00EC1238">
        <w:rPr>
          <w:rtl/>
        </w:rPr>
        <w:t>،</w:t>
      </w:r>
      <w:r w:rsidRPr="001B459D">
        <w:rPr>
          <w:rtl/>
        </w:rPr>
        <w:t xml:space="preserve"> أنّه تعالى حي</w:t>
      </w:r>
      <w:r w:rsidR="00EC1238">
        <w:rPr>
          <w:rtl/>
        </w:rPr>
        <w:t>،</w:t>
      </w:r>
      <w:r w:rsidRPr="001B459D">
        <w:rPr>
          <w:rtl/>
        </w:rPr>
        <w:t xml:space="preserve"> وحيث إنّ الحياة المتحقّقة في الحيوان</w:t>
      </w:r>
      <w:r w:rsidR="008232D7">
        <w:rPr>
          <w:rtl/>
        </w:rPr>
        <w:t xml:space="preserve"> - </w:t>
      </w:r>
      <w:r w:rsidRPr="001B459D">
        <w:rPr>
          <w:rtl/>
        </w:rPr>
        <w:t>وهي صفة تقتضي الحس والحركة مشروطة باعتدال المزاج</w:t>
      </w:r>
      <w:r w:rsidR="008232D7">
        <w:rPr>
          <w:rtl/>
        </w:rPr>
        <w:t xml:space="preserve"> - </w:t>
      </w:r>
      <w:r w:rsidRPr="001B459D">
        <w:rPr>
          <w:rtl/>
        </w:rPr>
        <w:t>غير ممكنة في حقه تعالى</w:t>
      </w:r>
      <w:r w:rsidR="00EC1238">
        <w:rPr>
          <w:rtl/>
        </w:rPr>
        <w:t>،</w:t>
      </w:r>
      <w:r w:rsidRPr="001B459D">
        <w:rPr>
          <w:rtl/>
        </w:rPr>
        <w:t xml:space="preserve"> اختلفوا في تفسيرها على أقوال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إنّها عبارة عن عدم استحالة كونه عالماً وقادراً</w:t>
      </w:r>
      <w:r w:rsidR="00EC1238">
        <w:rPr>
          <w:rtl/>
        </w:rPr>
        <w:t>.</w:t>
      </w:r>
      <w:r w:rsidRPr="001B459D">
        <w:rPr>
          <w:rtl/>
        </w:rPr>
        <w:t xml:space="preserve"> نُسب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إلى المتكلّمين من الإمامية والمعتزلة</w:t>
      </w:r>
      <w:r w:rsidR="00EC1238">
        <w:rPr>
          <w:rtl/>
        </w:rPr>
        <w:t>،</w:t>
      </w:r>
      <w:r w:rsidRPr="001B459D">
        <w:rPr>
          <w:rtl/>
        </w:rPr>
        <w:t xml:space="preserve"> وقيل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إنّه مذهب الحكماء وأبي الحسين البصري</w:t>
      </w:r>
      <w:r w:rsidR="00EC1238">
        <w:rPr>
          <w:rtl/>
        </w:rPr>
        <w:t>،</w:t>
      </w:r>
      <w:r w:rsidRPr="001B459D">
        <w:rPr>
          <w:rtl/>
        </w:rPr>
        <w:t xml:space="preserve"> ومرجعها إذن إلى الصفات السلبية كما لا يخفى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إنّها صفة توجب صحّة العلم والقدرة</w:t>
      </w:r>
      <w:r w:rsidR="00EC1238">
        <w:rPr>
          <w:rtl/>
        </w:rPr>
        <w:t>،</w:t>
      </w:r>
      <w:r w:rsidRPr="001B459D">
        <w:rPr>
          <w:rtl/>
        </w:rPr>
        <w:t xml:space="preserve"> فهي إذن صفة زائدة على ذاته المتّصفة بالعلم والقدرة</w:t>
      </w:r>
      <w:r w:rsidR="00EC1238">
        <w:rPr>
          <w:rtl/>
        </w:rPr>
        <w:t>.</w:t>
      </w:r>
      <w:r w:rsidRPr="001B459D">
        <w:rPr>
          <w:rtl/>
        </w:rPr>
        <w:t xml:space="preserve"> نُقل هذا عن الأشاعرة وجمهور المعتزلة</w:t>
      </w:r>
      <w:r w:rsidR="00EC1238">
        <w:rPr>
          <w:rtl/>
        </w:rPr>
        <w:t>،</w:t>
      </w:r>
      <w:r w:rsidRPr="001B459D">
        <w:rPr>
          <w:rtl/>
        </w:rPr>
        <w:t xml:space="preserve"> أي قدمائهم القائلين بزيادة الصفات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إنّها بمعنى الدرك والفعل</w:t>
      </w:r>
      <w:r w:rsidR="00EC1238">
        <w:rPr>
          <w:rtl/>
        </w:rPr>
        <w:t>،</w:t>
      </w:r>
      <w:r w:rsidRPr="001B459D">
        <w:rPr>
          <w:rtl/>
        </w:rPr>
        <w:t xml:space="preserve"> فكونه تعالى حياً أنّه درّاك فعّال</w:t>
      </w:r>
      <w:r w:rsidR="00EC1238">
        <w:rPr>
          <w:rtl/>
        </w:rPr>
        <w:t>،</w:t>
      </w:r>
      <w:r w:rsidRPr="001B459D">
        <w:rPr>
          <w:rtl/>
        </w:rPr>
        <w:t xml:space="preserve"> أي كون ذاته بحيث تكون درّاكةً وفعّالة</w:t>
      </w:r>
      <w:r w:rsidR="00EC1238">
        <w:rPr>
          <w:rtl/>
        </w:rPr>
        <w:t>،</w:t>
      </w:r>
      <w:r w:rsidRPr="001B459D">
        <w:rPr>
          <w:rtl/>
        </w:rPr>
        <w:t xml:space="preserve"> وإلاّ فهذا القول ظاهر الفساد</w:t>
      </w:r>
      <w:r w:rsidR="00EC1238">
        <w:rPr>
          <w:rtl/>
        </w:rPr>
        <w:t>،</w:t>
      </w:r>
      <w:r w:rsidRPr="001B459D">
        <w:rPr>
          <w:rtl/>
        </w:rPr>
        <w:t xml:space="preserve"> فإنّ حياته التي هي من صفاته الذاتية لا تكون نفس الفعل</w:t>
      </w:r>
      <w:r w:rsidR="00EC1238">
        <w:rPr>
          <w:rtl/>
        </w:rPr>
        <w:t>.</w:t>
      </w:r>
      <w:r w:rsidRPr="001B459D">
        <w:rPr>
          <w:rtl/>
        </w:rPr>
        <w:t xml:space="preserve"> وحكى هذا القول من الحكماء</w:t>
      </w:r>
      <w:r w:rsidR="00EC1238">
        <w:rPr>
          <w:rtl/>
        </w:rPr>
        <w:t>،</w:t>
      </w:r>
      <w:r w:rsidRPr="001B459D">
        <w:rPr>
          <w:rtl/>
        </w:rPr>
        <w:t xml:space="preserve"> المجلسي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وغيره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معنى كونه حيّاً هو الفعّال المدبّر اختاره الصدوق في كتابه التوحيد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الحياة والممات كالحركة والسكون</w:t>
      </w:r>
      <w:r w:rsidR="00EC1238">
        <w:rPr>
          <w:rtl/>
        </w:rPr>
        <w:t>،</w:t>
      </w:r>
      <w:r w:rsidRPr="001B459D">
        <w:rPr>
          <w:rtl/>
        </w:rPr>
        <w:t xml:space="preserve"> والقيام والجلوس منفية عنه تعالى بانتفاء موضوعها</w:t>
      </w:r>
      <w:r w:rsidR="00EC1238">
        <w:rPr>
          <w:rtl/>
        </w:rPr>
        <w:t>،</w:t>
      </w:r>
      <w:r w:rsidRPr="001B459D">
        <w:rPr>
          <w:rtl/>
        </w:rPr>
        <w:t xml:space="preserve"> أعني الجسم والجسماني</w:t>
      </w:r>
      <w:r w:rsidR="00EC1238">
        <w:rPr>
          <w:rtl/>
        </w:rPr>
        <w:t>،</w:t>
      </w:r>
      <w:r w:rsidRPr="001B459D">
        <w:rPr>
          <w:rtl/>
        </w:rPr>
        <w:t xml:space="preserve"> فلو كنّا نحن وعقولنا لمّا جوّزنا اتّصافه بالحياة أصلاً</w:t>
      </w:r>
      <w:r w:rsidR="00EC1238">
        <w:rPr>
          <w:rtl/>
        </w:rPr>
        <w:t>،</w:t>
      </w:r>
      <w:r w:rsidRPr="001B459D">
        <w:rPr>
          <w:rtl/>
        </w:rPr>
        <w:t xml:space="preserve"> ولكن لمّا ورد النقل به جوّزناه تعبّداً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وعليه فجميع هذه الأقوال بلا شاهد ودليل عليها</w:t>
      </w:r>
      <w:r w:rsidR="00EC1238">
        <w:rPr>
          <w:rtl/>
        </w:rPr>
        <w:t>،</w:t>
      </w:r>
      <w:r w:rsidRPr="001B459D">
        <w:rPr>
          <w:rtl/>
        </w:rPr>
        <w:t xml:space="preserve"> بل هي</w:t>
      </w:r>
      <w:r w:rsidR="008232D7">
        <w:rPr>
          <w:rtl/>
        </w:rPr>
        <w:t xml:space="preserve"> - </w:t>
      </w:r>
      <w:r w:rsidRPr="001B459D">
        <w:rPr>
          <w:rtl/>
        </w:rPr>
        <w:t>باستثناء الأَوّل</w:t>
      </w:r>
      <w:r w:rsidR="008232D7">
        <w:rPr>
          <w:rtl/>
        </w:rPr>
        <w:t xml:space="preserve"> - </w:t>
      </w:r>
      <w:r w:rsidRPr="001B459D">
        <w:rPr>
          <w:rtl/>
        </w:rPr>
        <w:t>ثابتة العدم</w:t>
      </w:r>
      <w:r w:rsidR="00EC1238">
        <w:rPr>
          <w:rtl/>
        </w:rPr>
        <w:t>،</w:t>
      </w:r>
      <w:r w:rsidRPr="001B459D">
        <w:rPr>
          <w:rtl/>
        </w:rPr>
        <w:t xml:space="preserve"> فإنّ القول الثاني يبطل بالمذهب الصحيح من عينية الصفات</w:t>
      </w:r>
      <w:r w:rsidR="00EC1238">
        <w:rPr>
          <w:rtl/>
        </w:rPr>
        <w:t>،</w:t>
      </w:r>
      <w:r w:rsidRPr="001B459D">
        <w:rPr>
          <w:rtl/>
        </w:rPr>
        <w:t xml:space="preserve"> والثالث والرابع مستلزمان قِدم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بحار الأنوار 4 / 69.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المواقف 3 / 66 وغيرها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المصدر نفسه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بحار الأنوار 4 / 68.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بحار الأنوار 4 / 192.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العالم فيبطلان ببطلان لازمها</w:t>
      </w:r>
      <w:r w:rsidR="00EC1238">
        <w:rPr>
          <w:rtl/>
        </w:rPr>
        <w:t>،</w:t>
      </w:r>
      <w:r w:rsidRPr="001B459D">
        <w:rPr>
          <w:rtl/>
        </w:rPr>
        <w:t xml:space="preserve"> والعجب من الصدوق فإنّه مع اعتقاده بحدوث العالم فسّر حياته تعالى</w:t>
      </w:r>
      <w:r w:rsidR="008232D7">
        <w:rPr>
          <w:rtl/>
        </w:rPr>
        <w:t xml:space="preserve"> - </w:t>
      </w:r>
      <w:r w:rsidRPr="001B459D">
        <w:rPr>
          <w:rtl/>
        </w:rPr>
        <w:t>وهي من صفاته الذاتية</w:t>
      </w:r>
      <w:r w:rsidR="008232D7">
        <w:rPr>
          <w:rtl/>
        </w:rPr>
        <w:t xml:space="preserve"> - </w:t>
      </w:r>
      <w:r w:rsidRPr="001B459D">
        <w:rPr>
          <w:rtl/>
        </w:rPr>
        <w:t>بما يلزم قِدم العالم</w:t>
      </w:r>
      <w:r w:rsidR="00EC1238">
        <w:rPr>
          <w:rtl/>
        </w:rPr>
        <w:t>،</w:t>
      </w:r>
      <w:r w:rsidRPr="001B459D">
        <w:rPr>
          <w:rtl/>
        </w:rPr>
        <w:t xml:space="preserve"> وبالجملة لابدّ أن يقول إمّا بقِدم العالم أو بحدوث الحياة</w:t>
      </w:r>
      <w:r w:rsidR="00EC1238">
        <w:rPr>
          <w:rtl/>
        </w:rPr>
        <w:t>،</w:t>
      </w:r>
      <w:r w:rsidRPr="001B459D">
        <w:rPr>
          <w:rtl/>
        </w:rPr>
        <w:t xml:space="preserve"> وكلا الأمرين باطل عنده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القول الأَوّل</w:t>
      </w:r>
      <w:r w:rsidR="00EC1238">
        <w:rPr>
          <w:rtl/>
        </w:rPr>
        <w:t>،</w:t>
      </w:r>
      <w:r w:rsidRPr="001B459D">
        <w:rPr>
          <w:rtl/>
        </w:rPr>
        <w:t xml:space="preserve"> فاتّصافه بالعلم والقدرة إنّما يُستكشف عن وجوده تعالى</w:t>
      </w:r>
      <w:r w:rsidR="00EC1238">
        <w:rPr>
          <w:rtl/>
        </w:rPr>
        <w:t>،</w:t>
      </w:r>
      <w:r w:rsidRPr="001B459D">
        <w:rPr>
          <w:rtl/>
        </w:rPr>
        <w:t xml:space="preserve"> وأنّه موجود غير معدوم لا عن حياته</w:t>
      </w:r>
      <w:r w:rsidR="00EC1238">
        <w:rPr>
          <w:rtl/>
        </w:rPr>
        <w:t>،</w:t>
      </w:r>
      <w:r w:rsidRPr="001B459D">
        <w:rPr>
          <w:rtl/>
        </w:rPr>
        <w:t xml:space="preserve"> فإنّها لا تكون شرطاً للعلم والقدرة مطلقاً كما لا يخفى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فالإنصاف أنّه لم يتّضح لنا معنى الحياة الواردة في حقّه تعالى شرعاً</w:t>
      </w:r>
      <w:r w:rsidR="00EC1238">
        <w:rPr>
          <w:rtl/>
        </w:rPr>
        <w:t>،</w:t>
      </w:r>
      <w:r w:rsidRPr="001B459D">
        <w:rPr>
          <w:rtl/>
        </w:rPr>
        <w:t xml:space="preserve"> نعم لو قلنا بأنّ معنى الحياة في الحيوان يتمّ بإدراك وفعل</w:t>
      </w:r>
      <w:r w:rsidR="00EC1238">
        <w:rPr>
          <w:rtl/>
        </w:rPr>
        <w:t>،</w:t>
      </w:r>
      <w:r w:rsidRPr="001B459D">
        <w:rPr>
          <w:rtl/>
        </w:rPr>
        <w:t xml:space="preserve"> كما ادّعاه صاحب الأسفار لكان القول الثالث حقاً</w:t>
      </w:r>
      <w:r w:rsidR="00EC1238">
        <w:rPr>
          <w:rtl/>
        </w:rPr>
        <w:t>،</w:t>
      </w:r>
      <w:r w:rsidRPr="001B459D">
        <w:rPr>
          <w:rtl/>
        </w:rPr>
        <w:t xml:space="preserve"> وحينئذٍ يمكن إثباته عقلاً بقاعدة الملازمة المتقدّمة</w:t>
      </w:r>
      <w:r w:rsidR="00EC1238">
        <w:rPr>
          <w:rtl/>
        </w:rPr>
        <w:t>،</w:t>
      </w:r>
      <w:r w:rsidRPr="001B459D">
        <w:rPr>
          <w:rtl/>
        </w:rPr>
        <w:t xml:space="preserve"> لكن على نحو لا يستلزم قِدم العالم</w:t>
      </w:r>
      <w:r w:rsidR="00EC1238">
        <w:rPr>
          <w:rtl/>
        </w:rPr>
        <w:t>،</w:t>
      </w:r>
      <w:r w:rsidRPr="001B459D">
        <w:rPr>
          <w:rtl/>
        </w:rPr>
        <w:t xml:space="preserve"> إلاّ أنّه غير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ويمكن أن يقال</w:t>
      </w:r>
      <w:r w:rsidR="00EC1238">
        <w:rPr>
          <w:rtl/>
        </w:rPr>
        <w:t>:</w:t>
      </w:r>
      <w:r w:rsidRPr="001B459D">
        <w:rPr>
          <w:rtl/>
        </w:rPr>
        <w:t xml:space="preserve"> إنّ هذه الصفة حيث وردت في الكتاب والسنة الملقيَين على عامة الناس حسب عقولهم</w:t>
      </w:r>
      <w:r w:rsidR="00EC1238">
        <w:rPr>
          <w:rtl/>
        </w:rPr>
        <w:t>،</w:t>
      </w:r>
      <w:r w:rsidRPr="001B459D">
        <w:rPr>
          <w:rtl/>
        </w:rPr>
        <w:t xml:space="preserve"> أُريد بها ما هو متفاهم عندهم</w:t>
      </w:r>
      <w:r w:rsidR="00EC1238">
        <w:rPr>
          <w:rtl/>
        </w:rPr>
        <w:t>،</w:t>
      </w:r>
      <w:r w:rsidRPr="001B459D">
        <w:rPr>
          <w:rtl/>
        </w:rPr>
        <w:t xml:space="preserve"> فلا يكون معناها بمجمل</w:t>
      </w:r>
      <w:r w:rsidR="00EC1238">
        <w:rPr>
          <w:rtl/>
        </w:rPr>
        <w:t>،</w:t>
      </w:r>
      <w:r w:rsidRPr="001B459D">
        <w:rPr>
          <w:rtl/>
        </w:rPr>
        <w:t xml:space="preserve"> فيكون حياته بمعنى أنّه يتمكّن من الفعل</w:t>
      </w:r>
      <w:r w:rsidR="00EC1238">
        <w:rPr>
          <w:rtl/>
        </w:rPr>
        <w:t>،</w:t>
      </w:r>
      <w:r w:rsidRPr="001B459D">
        <w:rPr>
          <w:rtl/>
        </w:rPr>
        <w:t xml:space="preserve"> وأنّه يمكن أن يصدر منه آثاره اختياراً</w:t>
      </w:r>
      <w:r w:rsidR="00EC1238">
        <w:rPr>
          <w:rtl/>
        </w:rPr>
        <w:t>،</w:t>
      </w:r>
      <w:r w:rsidRPr="001B459D">
        <w:rPr>
          <w:rtl/>
        </w:rPr>
        <w:t xml:space="preserve"> وليس كالميت حيث لا أثر له</w:t>
      </w:r>
      <w:r w:rsidR="00EC1238">
        <w:rPr>
          <w:rtl/>
        </w:rPr>
        <w:t>،</w:t>
      </w:r>
      <w:r w:rsidRPr="001B459D">
        <w:rPr>
          <w:rtl/>
        </w:rPr>
        <w:t xml:space="preserve"> أو بمعنى أنّه موجود غير معدوم والله العالم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وأعلم أنّ الحياة على أقسام بحياة الإنسان</w:t>
      </w:r>
      <w:r w:rsidR="00EC1238">
        <w:rPr>
          <w:rtl/>
        </w:rPr>
        <w:t>،</w:t>
      </w:r>
      <w:r w:rsidRPr="001B459D">
        <w:rPr>
          <w:rtl/>
        </w:rPr>
        <w:t xml:space="preserve"> وحياة الحيوان</w:t>
      </w:r>
      <w:r w:rsidR="008232D7">
        <w:rPr>
          <w:rtl/>
        </w:rPr>
        <w:t xml:space="preserve"> - </w:t>
      </w:r>
      <w:r w:rsidRPr="001B459D">
        <w:rPr>
          <w:rtl/>
        </w:rPr>
        <w:t>ولعلّها على درجات</w:t>
      </w:r>
      <w:r w:rsidR="008232D7">
        <w:rPr>
          <w:rtl/>
        </w:rPr>
        <w:t xml:space="preserve"> - </w:t>
      </w:r>
      <w:r w:rsidRPr="001B459D">
        <w:rPr>
          <w:rtl/>
        </w:rPr>
        <w:t>حياة الملائكة</w:t>
      </w:r>
      <w:r w:rsidR="00EC1238">
        <w:rPr>
          <w:rtl/>
        </w:rPr>
        <w:t>،</w:t>
      </w:r>
      <w:r w:rsidRPr="001B459D">
        <w:rPr>
          <w:rtl/>
        </w:rPr>
        <w:t xml:space="preserve"> وحياة الجن</w:t>
      </w:r>
      <w:r w:rsidR="00EC1238">
        <w:rPr>
          <w:rtl/>
        </w:rPr>
        <w:t>،</w:t>
      </w:r>
      <w:r w:rsidRPr="001B459D">
        <w:rPr>
          <w:rtl/>
        </w:rPr>
        <w:t xml:space="preserve"> حياة الموجودات الحية في المجرّات والسماوات</w:t>
      </w:r>
      <w:r w:rsidR="00EC1238">
        <w:rPr>
          <w:rtl/>
        </w:rPr>
        <w:t>،</w:t>
      </w:r>
      <w:r w:rsidRPr="001B459D">
        <w:rPr>
          <w:rtl/>
        </w:rPr>
        <w:t xml:space="preserve"> ولعلّها على أقسام متباينة</w:t>
      </w:r>
      <w:r w:rsidR="00EC1238">
        <w:rPr>
          <w:rtl/>
        </w:rPr>
        <w:t>،</w:t>
      </w:r>
      <w:r w:rsidRPr="001B459D">
        <w:rPr>
          <w:rtl/>
        </w:rPr>
        <w:t xml:space="preserve"> وهناك أقسام أُخر للحياة</w:t>
      </w:r>
      <w:r w:rsidR="00EC1238">
        <w:rPr>
          <w:rtl/>
        </w:rPr>
        <w:t>،</w:t>
      </w:r>
      <w:r w:rsidRPr="001B459D">
        <w:rPr>
          <w:rtl/>
        </w:rPr>
        <w:t xml:space="preserve"> كحياة الخلايا</w:t>
      </w:r>
      <w:r w:rsidR="00EC1238">
        <w:rPr>
          <w:rtl/>
        </w:rPr>
        <w:t>،</w:t>
      </w:r>
      <w:r w:rsidRPr="001B459D">
        <w:rPr>
          <w:rtl/>
        </w:rPr>
        <w:t xml:space="preserve"> وحياة أعضاء البدن</w:t>
      </w:r>
      <w:r w:rsidR="00EC1238">
        <w:rPr>
          <w:rtl/>
        </w:rPr>
        <w:t>،</w:t>
      </w:r>
      <w:r w:rsidRPr="001B459D">
        <w:rPr>
          <w:rtl/>
        </w:rPr>
        <w:t xml:space="preserve"> وحياة الشعر وغيرها</w:t>
      </w:r>
      <w:r w:rsidR="00EC1238">
        <w:rPr>
          <w:rtl/>
        </w:rPr>
        <w:t>،</w:t>
      </w:r>
      <w:r w:rsidRPr="001B459D">
        <w:rPr>
          <w:rtl/>
        </w:rPr>
        <w:t xml:space="preserve"> كما ذكرها الطب الجديد ولقلّتها في كتابنا </w:t>
      </w:r>
      <w:r w:rsidR="00EC1238">
        <w:rPr>
          <w:rtl/>
        </w:rPr>
        <w:t>(</w:t>
      </w:r>
      <w:r w:rsidRPr="001B459D">
        <w:rPr>
          <w:rtl/>
        </w:rPr>
        <w:t>الفقه ومسائل طبيّة</w:t>
      </w:r>
      <w:r w:rsidR="00EC1238">
        <w:rPr>
          <w:rtl/>
        </w:rPr>
        <w:t>)</w:t>
      </w:r>
      <w:r w:rsidRPr="001B459D">
        <w:rPr>
          <w:rtl/>
        </w:rPr>
        <w:t xml:space="preserve"> الذي ألّفناه بعد أكثر من أربعين عاماً أو أكثر من تأليف هذا الكتاب</w:t>
      </w:r>
      <w:r w:rsidR="00EC1238">
        <w:rPr>
          <w:rtl/>
        </w:rPr>
        <w:t>،</w:t>
      </w:r>
      <w:r w:rsidRPr="001B459D">
        <w:rPr>
          <w:rtl/>
        </w:rPr>
        <w:t xml:space="preserve"> ونحن لا نعرف حقيقة حياة هذه المخلوقات</w:t>
      </w:r>
      <w:r w:rsidR="00EC1238">
        <w:rPr>
          <w:rtl/>
        </w:rPr>
        <w:t>،</w:t>
      </w:r>
      <w:r w:rsidRPr="001B459D">
        <w:rPr>
          <w:rtl/>
        </w:rPr>
        <w:t xml:space="preserve"> بل لا نعلم حقيقة حياتنا إلاّ بمقدار أنّها حصلت من تعلّق الروح بالبدن تعلّقاً تدبيرياً</w:t>
      </w:r>
      <w:r w:rsidR="00EC1238">
        <w:rPr>
          <w:rtl/>
        </w:rPr>
        <w:t>،</w:t>
      </w:r>
      <w:r w:rsidRPr="001B459D">
        <w:rPr>
          <w:rtl/>
        </w:rPr>
        <w:t xml:space="preserve"> وأمّا حقيقة حياتنا فهي مجهولة لنا</w:t>
      </w:r>
      <w:r w:rsidR="00EC1238">
        <w:rPr>
          <w:rtl/>
        </w:rPr>
        <w:t>،</w:t>
      </w:r>
      <w:r w:rsidRPr="001B459D">
        <w:rPr>
          <w:rtl/>
        </w:rPr>
        <w:t xml:space="preserve"> إلاّ بآثارها من التغذية</w:t>
      </w:r>
      <w:r w:rsidR="00EC1238">
        <w:rPr>
          <w:rtl/>
        </w:rPr>
        <w:t>،</w:t>
      </w:r>
      <w:r w:rsidRPr="001B459D">
        <w:rPr>
          <w:rtl/>
        </w:rPr>
        <w:t xml:space="preserve"> والنمو</w:t>
      </w:r>
      <w:r w:rsidR="00EC1238">
        <w:rPr>
          <w:rtl/>
        </w:rPr>
        <w:t>،</w:t>
      </w:r>
      <w:r w:rsidRPr="001B459D">
        <w:rPr>
          <w:rtl/>
        </w:rPr>
        <w:t xml:space="preserve"> والحسّ والحركة</w:t>
      </w:r>
      <w:r w:rsidR="00EC1238">
        <w:rPr>
          <w:rtl/>
        </w:rPr>
        <w:t>،</w:t>
      </w:r>
      <w:r w:rsidRPr="001B459D">
        <w:rPr>
          <w:rtl/>
        </w:rPr>
        <w:t xml:space="preserve"> والإدراك</w:t>
      </w:r>
      <w:r w:rsidR="00EC1238">
        <w:rPr>
          <w:rtl/>
        </w:rPr>
        <w:t>،</w:t>
      </w:r>
      <w:r w:rsidRPr="001B459D">
        <w:rPr>
          <w:rtl/>
        </w:rPr>
        <w:t xml:space="preserve"> والتكاثر ونحو ذلك</w:t>
      </w:r>
      <w:r w:rsidR="00EC1238">
        <w:rPr>
          <w:rtl/>
        </w:rPr>
        <w:t>،</w:t>
      </w:r>
      <w:r w:rsidRPr="001B459D">
        <w:rPr>
          <w:rtl/>
        </w:rPr>
        <w:t xml:space="preserve"> كما بُيّنت في علم الإحياء الحديث </w:t>
      </w:r>
      <w:r w:rsidR="00EC1238">
        <w:rPr>
          <w:rtl/>
        </w:rPr>
        <w:t>(</w:t>
      </w:r>
      <w:r w:rsidRPr="001B459D">
        <w:rPr>
          <w:rtl/>
        </w:rPr>
        <w:t>البايولوجيا</w:t>
      </w:r>
      <w:r w:rsidR="00EC1238">
        <w:rPr>
          <w:rtl/>
        </w:rPr>
        <w:t>)،</w:t>
      </w:r>
      <w:r w:rsidRPr="001B459D">
        <w:rPr>
          <w:rtl/>
        </w:rPr>
        <w:t xml:space="preserve"> فكيف نحيط بحياته تعالى</w:t>
      </w:r>
      <w:r w:rsidR="00EC1238">
        <w:rPr>
          <w:rtl/>
        </w:rPr>
        <w:t>،</w:t>
      </w:r>
      <w:r w:rsidRPr="001B459D">
        <w:rPr>
          <w:rtl/>
        </w:rPr>
        <w:t xml:space="preserve"> حتى نحرّفها في الكلام والفلسفة</w:t>
      </w:r>
      <w:r w:rsidR="00EC1238">
        <w:rPr>
          <w:rtl/>
        </w:rPr>
        <w:t>!</w:t>
      </w:r>
      <w:r w:rsidRPr="001B459D">
        <w:rPr>
          <w:rtl/>
        </w:rPr>
        <w:t xml:space="preserve"> والأقوى ردّ جميع الأقوال المذكورة في الكتاب وغيره</w:t>
      </w:r>
      <w:r w:rsidR="00EC1238">
        <w:rPr>
          <w:rtl/>
        </w:rPr>
        <w:t>،</w:t>
      </w:r>
      <w:r w:rsidRPr="001B459D">
        <w:rPr>
          <w:rtl/>
        </w:rPr>
        <w:t xml:space="preserve"> والتوقّف في معرفتها</w:t>
      </w:r>
      <w:r w:rsidR="00EC1238">
        <w:rPr>
          <w:rtl/>
        </w:rPr>
        <w:t>،</w:t>
      </w:r>
      <w:r w:rsidRPr="001B459D">
        <w:rPr>
          <w:rtl/>
        </w:rPr>
        <w:t xml:space="preserve"> وإنّ المذكورات من آثارها الحياة لا منها ولا من لوازمها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20" w:name="_Toc418161715"/>
      <w:r w:rsidRPr="00A2437A">
        <w:rPr>
          <w:rtl/>
        </w:rPr>
        <w:t>إلحاق وإتمام</w:t>
      </w:r>
      <w:bookmarkEnd w:id="120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برهنّا</w:t>
      </w:r>
      <w:r w:rsidR="008232D7">
        <w:rPr>
          <w:rtl/>
        </w:rPr>
        <w:t xml:space="preserve"> - </w:t>
      </w:r>
      <w:r w:rsidRPr="001B459D">
        <w:rPr>
          <w:rtl/>
        </w:rPr>
        <w:t>إلى الآن</w:t>
      </w:r>
      <w:r w:rsidR="008232D7">
        <w:rPr>
          <w:rtl/>
        </w:rPr>
        <w:t xml:space="preserve"> - </w:t>
      </w:r>
      <w:r w:rsidRPr="001B459D">
        <w:rPr>
          <w:rtl/>
        </w:rPr>
        <w:t>على وجوده</w:t>
      </w:r>
      <w:r w:rsidR="00EC1238">
        <w:rPr>
          <w:rtl/>
        </w:rPr>
        <w:t>،</w:t>
      </w:r>
      <w:r w:rsidRPr="001B459D">
        <w:rPr>
          <w:rtl/>
        </w:rPr>
        <w:t xml:space="preserve"> ووجوبه</w:t>
      </w:r>
      <w:r w:rsidR="00EC1238">
        <w:rPr>
          <w:rtl/>
        </w:rPr>
        <w:t>،</w:t>
      </w:r>
      <w:r w:rsidRPr="001B459D">
        <w:rPr>
          <w:rtl/>
        </w:rPr>
        <w:t xml:space="preserve"> وقدرته</w:t>
      </w:r>
      <w:r w:rsidR="00EC1238">
        <w:rPr>
          <w:rtl/>
        </w:rPr>
        <w:t>،</w:t>
      </w:r>
      <w:r w:rsidRPr="001B459D">
        <w:rPr>
          <w:rtl/>
        </w:rPr>
        <w:t xml:space="preserve"> واختياره</w:t>
      </w:r>
      <w:r w:rsidR="00EC1238">
        <w:rPr>
          <w:rtl/>
        </w:rPr>
        <w:t>،</w:t>
      </w:r>
      <w:r w:rsidRPr="001B459D">
        <w:rPr>
          <w:rtl/>
        </w:rPr>
        <w:t xml:space="preserve"> وبصره وسمعه</w:t>
      </w:r>
      <w:r w:rsidR="00EC1238">
        <w:rPr>
          <w:rtl/>
        </w:rPr>
        <w:t>،</w:t>
      </w:r>
      <w:r w:rsidRPr="001B459D">
        <w:rPr>
          <w:rtl/>
        </w:rPr>
        <w:t xml:space="preserve"> وحياته</w:t>
      </w:r>
      <w:r w:rsidR="00EC1238">
        <w:rPr>
          <w:rtl/>
        </w:rPr>
        <w:t>،</w:t>
      </w:r>
      <w:r w:rsidRPr="001B459D">
        <w:rPr>
          <w:rtl/>
        </w:rPr>
        <w:t xml:space="preserve"> ولكن يرجع اختياره إلى قدرته</w:t>
      </w:r>
      <w:r w:rsidR="00EC1238">
        <w:rPr>
          <w:rtl/>
        </w:rPr>
        <w:t>،</w:t>
      </w:r>
      <w:r w:rsidRPr="001B459D">
        <w:rPr>
          <w:rtl/>
        </w:rPr>
        <w:t xml:space="preserve"> وأمّا سمعه وبصره فقد مرّ أنّهما من أفراد علمه أو من توابعه</w:t>
      </w:r>
      <w:r w:rsidR="00EC1238">
        <w:rPr>
          <w:rtl/>
        </w:rPr>
        <w:t>،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ذكرنا هذه الزيادة عند طبع الكتاب مرّة ثالثة في سنة 1385 هـ</w:t>
      </w:r>
      <w:r w:rsidR="00EC1238">
        <w:rPr>
          <w:rtl/>
        </w:rPr>
        <w:t>.</w:t>
      </w:r>
      <w:r w:rsidRPr="00A2437A">
        <w:rPr>
          <w:rtl/>
        </w:rPr>
        <w:t xml:space="preserve"> ق = 1427 هـ</w:t>
      </w:r>
      <w:r w:rsidR="00EC1238">
        <w:rPr>
          <w:rtl/>
        </w:rPr>
        <w:t>.</w:t>
      </w:r>
      <w:r w:rsidRPr="00A2437A">
        <w:rPr>
          <w:rtl/>
        </w:rPr>
        <w:t xml:space="preserve"> ق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على تردّد في ذلك</w:t>
      </w:r>
      <w:r w:rsidR="00EC1238">
        <w:rPr>
          <w:rtl/>
        </w:rPr>
        <w:t>،</w:t>
      </w:r>
      <w:r w:rsidRPr="001B459D">
        <w:rPr>
          <w:rtl/>
        </w:rPr>
        <w:t xml:space="preserve"> وأمّا الوجوب فليس إلاّ الوجود الغير المسبوق بالعدم</w:t>
      </w:r>
      <w:r w:rsidR="00EC1238">
        <w:rPr>
          <w:rtl/>
        </w:rPr>
        <w:t>،</w:t>
      </w:r>
      <w:r w:rsidRPr="001B459D">
        <w:rPr>
          <w:rtl/>
        </w:rPr>
        <w:t xml:space="preserve"> فأُصول صفاته ثلاثة</w:t>
      </w:r>
      <w:r w:rsidR="00EC1238">
        <w:rPr>
          <w:rtl/>
        </w:rPr>
        <w:t>:</w:t>
      </w:r>
      <w:r w:rsidRPr="001B459D">
        <w:rPr>
          <w:rtl/>
        </w:rPr>
        <w:t xml:space="preserve"> بعد وجوده</w:t>
      </w:r>
      <w:r w:rsidR="00EC1238">
        <w:rPr>
          <w:rtl/>
        </w:rPr>
        <w:t>:</w:t>
      </w:r>
      <w:r w:rsidRPr="001B459D">
        <w:rPr>
          <w:rtl/>
        </w:rPr>
        <w:t xml:space="preserve"> الحياة والعلم والقدرة</w:t>
      </w:r>
      <w:r w:rsidR="00EC1238">
        <w:rPr>
          <w:rtl/>
        </w:rPr>
        <w:t>،</w:t>
      </w:r>
      <w:r w:rsidRPr="001B459D">
        <w:rPr>
          <w:rtl/>
        </w:rPr>
        <w:t xml:space="preserve"> والبقية راجعة إليها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فإلى الوجود يرجع الأزلية</w:t>
      </w:r>
      <w:r w:rsidR="00EC1238">
        <w:rPr>
          <w:rtl/>
        </w:rPr>
        <w:t>،</w:t>
      </w:r>
      <w:r w:rsidRPr="001B459D">
        <w:rPr>
          <w:rtl/>
        </w:rPr>
        <w:t xml:space="preserve"> والأبدية</w:t>
      </w:r>
      <w:r w:rsidR="00EC1238">
        <w:rPr>
          <w:rtl/>
        </w:rPr>
        <w:t>،</w:t>
      </w:r>
      <w:r w:rsidRPr="001B459D">
        <w:rPr>
          <w:rtl/>
        </w:rPr>
        <w:t xml:space="preserve"> السرمدية</w:t>
      </w:r>
      <w:r w:rsidR="00EC1238">
        <w:rPr>
          <w:rtl/>
        </w:rPr>
        <w:t>،</w:t>
      </w:r>
      <w:r w:rsidRPr="001B459D">
        <w:rPr>
          <w:rtl/>
        </w:rPr>
        <w:t xml:space="preserve"> والبقاء</w:t>
      </w:r>
      <w:r w:rsidR="00EC1238">
        <w:rPr>
          <w:rtl/>
        </w:rPr>
        <w:t>،</w:t>
      </w:r>
      <w:r w:rsidRPr="001B459D">
        <w:rPr>
          <w:rtl/>
        </w:rPr>
        <w:t xml:space="preserve"> والحقّية</w:t>
      </w:r>
      <w:r w:rsidR="00EC1238">
        <w:rPr>
          <w:rtl/>
        </w:rPr>
        <w:t>،</w:t>
      </w:r>
      <w:r w:rsidRPr="001B459D">
        <w:rPr>
          <w:rtl/>
        </w:rPr>
        <w:t xml:space="preserve"> والسالمية</w:t>
      </w:r>
      <w:r w:rsidR="00EC1238">
        <w:rPr>
          <w:rtl/>
        </w:rPr>
        <w:t>،</w:t>
      </w:r>
      <w:r w:rsidRPr="001B459D">
        <w:rPr>
          <w:rtl/>
        </w:rPr>
        <w:t xml:space="preserve"> والدوام</w:t>
      </w:r>
      <w:r w:rsidR="00EC1238">
        <w:rPr>
          <w:rtl/>
        </w:rPr>
        <w:t>،</w:t>
      </w:r>
      <w:r w:rsidRPr="001B459D">
        <w:rPr>
          <w:rtl/>
        </w:rPr>
        <w:t xml:space="preserve"> وأمثالها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وإلى العلم يرجع رؤيته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وإحاطته</w:t>
      </w:r>
      <w:r w:rsidR="00EC1238">
        <w:rPr>
          <w:rtl/>
        </w:rPr>
        <w:t>،</w:t>
      </w:r>
      <w:r w:rsidRPr="001B459D">
        <w:rPr>
          <w:rtl/>
        </w:rPr>
        <w:t xml:space="preserve"> وحكمته على أحد الوجهين</w:t>
      </w:r>
      <w:r w:rsidR="00EC1238">
        <w:rPr>
          <w:rtl/>
        </w:rPr>
        <w:t>،</w:t>
      </w:r>
      <w:r w:rsidRPr="001B459D">
        <w:rPr>
          <w:rtl/>
        </w:rPr>
        <w:t xml:space="preserve"> وعينه</w:t>
      </w:r>
      <w:r w:rsidR="00EC1238">
        <w:rPr>
          <w:rtl/>
        </w:rPr>
        <w:t>،</w:t>
      </w:r>
      <w:r w:rsidRPr="001B459D">
        <w:rPr>
          <w:rtl/>
        </w:rPr>
        <w:t xml:space="preserve"> وأمثالها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وإلى القدرة يرجع قوته</w:t>
      </w:r>
      <w:r w:rsidR="00EC1238">
        <w:rPr>
          <w:rtl/>
        </w:rPr>
        <w:t>،</w:t>
      </w:r>
      <w:r w:rsidRPr="001B459D">
        <w:rPr>
          <w:rtl/>
        </w:rPr>
        <w:t xml:space="preserve"> وبطشه</w:t>
      </w:r>
      <w:r w:rsidR="00EC1238">
        <w:rPr>
          <w:rtl/>
        </w:rPr>
        <w:t>،</w:t>
      </w:r>
      <w:r w:rsidRPr="001B459D">
        <w:rPr>
          <w:rtl/>
        </w:rPr>
        <w:t xml:space="preserve"> وشدّته</w:t>
      </w:r>
      <w:r w:rsidR="00EC1238">
        <w:rPr>
          <w:rtl/>
        </w:rPr>
        <w:t>،</w:t>
      </w:r>
      <w:r w:rsidRPr="001B459D">
        <w:rPr>
          <w:rtl/>
        </w:rPr>
        <w:t xml:space="preserve"> ويده</w:t>
      </w:r>
      <w:r w:rsidR="00EC1238">
        <w:rPr>
          <w:rtl/>
        </w:rPr>
        <w:t>،</w:t>
      </w:r>
      <w:r w:rsidRPr="001B459D">
        <w:rPr>
          <w:rtl/>
        </w:rPr>
        <w:t xml:space="preserve"> وقهره</w:t>
      </w:r>
      <w:r w:rsidR="00EC1238">
        <w:rPr>
          <w:rtl/>
        </w:rPr>
        <w:t>،</w:t>
      </w:r>
      <w:r w:rsidRPr="001B459D">
        <w:rPr>
          <w:rtl/>
        </w:rPr>
        <w:t xml:space="preserve"> ونظائرها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وستقف إن شاء الله على أنّ هذا التعدّد الثلاثي إنّما يجول في ميدان المفهوم وساحة الاعتبار فقط</w:t>
      </w:r>
      <w:r w:rsidR="00EC1238">
        <w:rPr>
          <w:rtl/>
        </w:rPr>
        <w:t>،</w:t>
      </w:r>
      <w:r w:rsidRPr="001B459D">
        <w:rPr>
          <w:rtl/>
        </w:rPr>
        <w:t xml:space="preserve"> وإلاّ ففي واقع المصداق ليس إلاّ الذات الأحدية البسيطة</w:t>
      </w:r>
      <w:r w:rsidR="00EC1238">
        <w:rPr>
          <w:rtl/>
        </w:rPr>
        <w:t>،</w:t>
      </w:r>
      <w:r w:rsidRPr="001B459D">
        <w:rPr>
          <w:rtl/>
        </w:rPr>
        <w:t xml:space="preserve"> فكلّه الوجود والقدرة والعلم</w:t>
      </w:r>
      <w:r w:rsidR="00EC1238">
        <w:rPr>
          <w:rtl/>
        </w:rPr>
        <w:t>،</w:t>
      </w:r>
      <w:r w:rsidRPr="001B459D">
        <w:rPr>
          <w:rtl/>
        </w:rPr>
        <w:t xml:space="preserve"> وعلمه قدرته ووجوده</w:t>
      </w:r>
      <w:r w:rsidR="00EC1238">
        <w:rPr>
          <w:rtl/>
        </w:rPr>
        <w:t>،</w:t>
      </w:r>
      <w:r w:rsidRPr="001B459D">
        <w:rPr>
          <w:rtl/>
        </w:rPr>
        <w:t xml:space="preserve"> وقدرته علمه ووجوده</w:t>
      </w:r>
      <w:r w:rsidR="00EC1238">
        <w:rPr>
          <w:rtl/>
        </w:rPr>
        <w:t>،</w:t>
      </w:r>
      <w:r w:rsidRPr="001B459D">
        <w:rPr>
          <w:rtl/>
        </w:rPr>
        <w:t xml:space="preserve"> ووجوده علمه وقدرته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وَعَنَتِ الْوُجُوهُ لِلْحَيِّ الْقَيُّومِ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كما قال تعالى</w:t>
      </w:r>
      <w:r w:rsidR="00EC1238">
        <w:rPr>
          <w:rtl/>
        </w:rPr>
        <w:t>:</w:t>
      </w:r>
      <w:r w:rsidRPr="00EC1238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FootnoteAieChar"/>
          <w:rFonts w:hint="cs"/>
          <w:rtl/>
        </w:rPr>
        <w:t>وَنَرَاهُ قَرِيبًا</w:t>
      </w:r>
      <w:r w:rsidR="00EC1238" w:rsidRPr="00077ACC">
        <w:rPr>
          <w:rStyle w:val="libAlaemChar"/>
          <w:rFonts w:hint="cs"/>
          <w:rtl/>
        </w:rPr>
        <w:t>)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طه 20 / 111.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A22915">
      <w:pPr>
        <w:pStyle w:val="libCenterBold1"/>
        <w:rPr>
          <w:rtl/>
        </w:rPr>
      </w:pPr>
      <w:r w:rsidRPr="00A2437A">
        <w:rPr>
          <w:rtl/>
        </w:rPr>
        <w:lastRenderedPageBreak/>
        <w:t>الموقف الثاني</w:t>
      </w:r>
    </w:p>
    <w:p w:rsidR="001B459D" w:rsidRPr="00EC1238" w:rsidRDefault="001B459D" w:rsidP="00A22915">
      <w:pPr>
        <w:pStyle w:val="libCenterBold1"/>
        <w:rPr>
          <w:rtl/>
        </w:rPr>
      </w:pPr>
      <w:r w:rsidRPr="00A2437A">
        <w:rPr>
          <w:rtl/>
        </w:rPr>
        <w:t>في صفاته المدحيّة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21" w:name="الموقف_الثاني_في_صفاته_المدحيّة"/>
      <w:bookmarkStart w:id="122" w:name="_Toc418161716"/>
      <w:bookmarkEnd w:id="121"/>
      <w:r w:rsidRPr="00A2437A">
        <w:rPr>
          <w:rtl/>
        </w:rPr>
        <w:lastRenderedPageBreak/>
        <w:t>الموقف الثاني</w:t>
      </w:r>
      <w:bookmarkEnd w:id="122"/>
    </w:p>
    <w:p w:rsidR="001B459D" w:rsidRPr="00EC1238" w:rsidRDefault="001B459D" w:rsidP="00EC1238">
      <w:pPr>
        <w:pStyle w:val="Heading2Center"/>
        <w:rPr>
          <w:rtl/>
        </w:rPr>
      </w:pPr>
      <w:bookmarkStart w:id="123" w:name="_Toc418161717"/>
      <w:r w:rsidRPr="00A2437A">
        <w:rPr>
          <w:rtl/>
        </w:rPr>
        <w:t>في صفاته المدحيّة</w:t>
      </w:r>
      <w:bookmarkEnd w:id="123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مضى أنّ صفاته الثبوتية إمّا ذاتية قائمة بذاته تعالى قياماً ذاتياً</w:t>
      </w:r>
      <w:r w:rsidR="00EC1238">
        <w:rPr>
          <w:rtl/>
        </w:rPr>
        <w:t>،</w:t>
      </w:r>
      <w:r w:rsidRPr="001B459D">
        <w:rPr>
          <w:rtl/>
        </w:rPr>
        <w:t xml:space="preserve"> وإمّا فعلية قائم بها قياماً صدورياً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وهنا قسم آخر لم يلتفت إليه الباحثون</w:t>
      </w:r>
      <w:r w:rsidR="00EC1238">
        <w:rPr>
          <w:rtl/>
        </w:rPr>
        <w:t>،</w:t>
      </w:r>
      <w:r w:rsidRPr="001B459D">
        <w:rPr>
          <w:rtl/>
        </w:rPr>
        <w:t xml:space="preserve"> أو أهملوه لعدم الخلاف فيه</w:t>
      </w:r>
      <w:r w:rsidR="00EC1238">
        <w:rPr>
          <w:rtl/>
        </w:rPr>
        <w:t>،</w:t>
      </w:r>
      <w:r w:rsidRPr="001B459D">
        <w:rPr>
          <w:rtl/>
        </w:rPr>
        <w:t xml:space="preserve"> وسمّيناه نحن بـ </w:t>
      </w:r>
      <w:r w:rsidR="00EC1238">
        <w:rPr>
          <w:rtl/>
        </w:rPr>
        <w:t>(</w:t>
      </w:r>
      <w:r w:rsidRPr="001B459D">
        <w:rPr>
          <w:rtl/>
        </w:rPr>
        <w:t>الصفات المدحيّة</w:t>
      </w:r>
      <w:r w:rsidR="00EC1238">
        <w:rPr>
          <w:rtl/>
        </w:rPr>
        <w:t>)</w:t>
      </w:r>
      <w:r w:rsidRPr="001B459D">
        <w:rPr>
          <w:rtl/>
        </w:rPr>
        <w:t xml:space="preserve"> وهي قائمة به تعالى قياماً وقوعياً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مثل</w:t>
      </w:r>
      <w:r w:rsidR="00EC1238">
        <w:rPr>
          <w:rtl/>
        </w:rPr>
        <w:t>:</w:t>
      </w:r>
      <w:r w:rsidRPr="001B459D">
        <w:rPr>
          <w:rtl/>
        </w:rPr>
        <w:t xml:space="preserve"> محمود</w:t>
      </w:r>
      <w:r w:rsidR="00EC1238">
        <w:rPr>
          <w:rtl/>
        </w:rPr>
        <w:t>،</w:t>
      </w:r>
      <w:r w:rsidRPr="001B459D">
        <w:rPr>
          <w:rtl/>
        </w:rPr>
        <w:t xml:space="preserve"> مقصود</w:t>
      </w:r>
      <w:r w:rsidR="00EC1238">
        <w:rPr>
          <w:rtl/>
        </w:rPr>
        <w:t>،</w:t>
      </w:r>
      <w:r w:rsidRPr="001B459D">
        <w:rPr>
          <w:rtl/>
        </w:rPr>
        <w:t xml:space="preserve"> مطلوب</w:t>
      </w:r>
      <w:r w:rsidR="00EC1238">
        <w:rPr>
          <w:rtl/>
        </w:rPr>
        <w:t>،</w:t>
      </w:r>
      <w:r w:rsidRPr="001B459D">
        <w:rPr>
          <w:rtl/>
        </w:rPr>
        <w:t xml:space="preserve"> وكيل</w:t>
      </w:r>
      <w:r w:rsidR="008232D7">
        <w:rPr>
          <w:rtl/>
        </w:rPr>
        <w:t xml:space="preserve"> - </w:t>
      </w:r>
      <w:r w:rsidRPr="001B459D">
        <w:rPr>
          <w:rtl/>
        </w:rPr>
        <w:t>بمعنى مَن يُعتمد عليه</w:t>
      </w:r>
      <w:r w:rsidR="008232D7">
        <w:rPr>
          <w:rtl/>
        </w:rPr>
        <w:t xml:space="preserve"> - </w:t>
      </w:r>
      <w:r w:rsidRPr="001B459D">
        <w:rPr>
          <w:rtl/>
        </w:rPr>
        <w:t>مرجع</w:t>
      </w:r>
      <w:r w:rsidR="00EC1238">
        <w:rPr>
          <w:rtl/>
        </w:rPr>
        <w:t>،</w:t>
      </w:r>
      <w:r w:rsidRPr="001B459D">
        <w:rPr>
          <w:rtl/>
        </w:rPr>
        <w:t xml:space="preserve"> ظاهر</w:t>
      </w:r>
      <w:r w:rsidR="008232D7">
        <w:rPr>
          <w:rtl/>
        </w:rPr>
        <w:t xml:space="preserve"> - </w:t>
      </w:r>
      <w:r w:rsidRPr="001B459D">
        <w:rPr>
          <w:rtl/>
        </w:rPr>
        <w:t>أي معلوم للممكن بآثاره</w:t>
      </w:r>
      <w:r w:rsidR="008232D7">
        <w:rPr>
          <w:rtl/>
        </w:rPr>
        <w:t xml:space="preserve"> - </w:t>
      </w:r>
      <w:r w:rsidRPr="001B459D">
        <w:rPr>
          <w:rtl/>
        </w:rPr>
        <w:t>باطن أي مجهول بحقيقته</w:t>
      </w:r>
      <w:r w:rsidR="00EC1238">
        <w:rPr>
          <w:rtl/>
        </w:rPr>
        <w:t>،</w:t>
      </w:r>
      <w:r w:rsidRPr="001B459D">
        <w:rPr>
          <w:rtl/>
        </w:rPr>
        <w:t xml:space="preserve"> إلى غير ذلك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فإنّ أمثال هذه النعوت ليست بذاتية ولا بفعلية</w:t>
      </w:r>
      <w:r w:rsidR="00EC1238">
        <w:rPr>
          <w:rtl/>
        </w:rPr>
        <w:t>،</w:t>
      </w:r>
      <w:r w:rsidRPr="001B459D">
        <w:rPr>
          <w:rtl/>
        </w:rPr>
        <w:t xml:space="preserve"> صدرت مباديها عنه تعالى وهو ظاهر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وسنذكر أقسام القيام في مبحث تكلّمه من الموقف الثالث إن شاء الله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lastRenderedPageBreak/>
        <w:t>الموقف الثالث</w:t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t>في صفاته الفعلية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الفريدة الأُولى</w:t>
      </w:r>
      <w:r w:rsidR="00EC1238">
        <w:rPr>
          <w:rtl/>
        </w:rPr>
        <w:t>:</w:t>
      </w:r>
      <w:r w:rsidRPr="00A2437A">
        <w:rPr>
          <w:rtl/>
        </w:rPr>
        <w:t xml:space="preserve"> في إرادته تعالى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الفريدة الثانية</w:t>
      </w:r>
      <w:r w:rsidR="00EC1238">
        <w:rPr>
          <w:rtl/>
        </w:rPr>
        <w:t>:</w:t>
      </w:r>
      <w:r w:rsidRPr="00A2437A">
        <w:rPr>
          <w:rtl/>
        </w:rPr>
        <w:t xml:space="preserve"> في أسباب فعله تعالى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الفريدة الثالثة</w:t>
      </w:r>
      <w:r w:rsidR="00EC1238">
        <w:rPr>
          <w:rtl/>
        </w:rPr>
        <w:t>:</w:t>
      </w:r>
      <w:r w:rsidRPr="00A2437A">
        <w:rPr>
          <w:rtl/>
        </w:rPr>
        <w:t xml:space="preserve"> في حكمته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الفريدة الرابعة</w:t>
      </w:r>
      <w:r w:rsidR="00EC1238">
        <w:rPr>
          <w:rtl/>
        </w:rPr>
        <w:t>:</w:t>
      </w:r>
      <w:r w:rsidRPr="00A2437A">
        <w:rPr>
          <w:rtl/>
        </w:rPr>
        <w:t xml:space="preserve"> في تكلّمه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الفريدة الخامسة</w:t>
      </w:r>
      <w:r w:rsidR="00EC1238">
        <w:rPr>
          <w:rtl/>
        </w:rPr>
        <w:t>:</w:t>
      </w:r>
      <w:r w:rsidRPr="00A2437A">
        <w:rPr>
          <w:rtl/>
        </w:rPr>
        <w:t xml:space="preserve"> في صدقه تعالى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الفريدة السادسة</w:t>
      </w:r>
      <w:r w:rsidR="00EC1238">
        <w:rPr>
          <w:rtl/>
        </w:rPr>
        <w:t>:</w:t>
      </w:r>
      <w:r w:rsidRPr="00A2437A">
        <w:rPr>
          <w:rtl/>
        </w:rPr>
        <w:t xml:space="preserve"> في رحمته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الفريدة السابعة</w:t>
      </w:r>
      <w:r w:rsidR="00EC1238">
        <w:rPr>
          <w:rtl/>
        </w:rPr>
        <w:t>:</w:t>
      </w:r>
      <w:r w:rsidRPr="00A2437A">
        <w:rPr>
          <w:rtl/>
        </w:rPr>
        <w:t xml:space="preserve"> في أنّه جبّار وقهّار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الفريدة الثامنة</w:t>
      </w:r>
      <w:r w:rsidR="00EC1238">
        <w:rPr>
          <w:rtl/>
        </w:rPr>
        <w:t>:</w:t>
      </w:r>
      <w:r w:rsidRPr="00A2437A">
        <w:rPr>
          <w:rtl/>
        </w:rPr>
        <w:t xml:space="preserve"> في رضاه وسخطه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الفريدة التاسعة</w:t>
      </w:r>
      <w:r w:rsidR="00EC1238">
        <w:rPr>
          <w:rtl/>
        </w:rPr>
        <w:t>:</w:t>
      </w:r>
      <w:r w:rsidRPr="00A2437A">
        <w:rPr>
          <w:rtl/>
        </w:rPr>
        <w:t xml:space="preserve"> في جملة من صفاته الفعلية الأُخرى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خاتمة</w:t>
      </w:r>
      <w:r w:rsidR="00EC1238">
        <w:rPr>
          <w:rtl/>
        </w:rPr>
        <w:t>:</w:t>
      </w:r>
      <w:r w:rsidRPr="00A2437A">
        <w:rPr>
          <w:rtl/>
        </w:rPr>
        <w:t xml:space="preserve"> في حدوث أفعاله </w:t>
      </w:r>
      <w:r w:rsidR="00EC1238">
        <w:rPr>
          <w:rtl/>
        </w:rPr>
        <w:t>(</w:t>
      </w:r>
      <w:r w:rsidRPr="00A2437A">
        <w:rPr>
          <w:rtl/>
        </w:rPr>
        <w:t>حدوث العالَم</w:t>
      </w:r>
      <w:r w:rsidR="00EC1238">
        <w:rPr>
          <w:rtl/>
        </w:rPr>
        <w:t>)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24" w:name="_Toc418161718"/>
      <w:r w:rsidRPr="00A2437A">
        <w:rPr>
          <w:rtl/>
        </w:rPr>
        <w:lastRenderedPageBreak/>
        <w:t>الموقف الثالث</w:t>
      </w:r>
      <w:bookmarkEnd w:id="124"/>
    </w:p>
    <w:p w:rsidR="001B459D" w:rsidRPr="00EC1238" w:rsidRDefault="001B459D" w:rsidP="00EC1238">
      <w:pPr>
        <w:pStyle w:val="Heading2Center"/>
        <w:rPr>
          <w:rtl/>
        </w:rPr>
      </w:pPr>
      <w:bookmarkStart w:id="125" w:name="_Toc418161719"/>
      <w:r w:rsidRPr="00A2437A">
        <w:rPr>
          <w:rtl/>
        </w:rPr>
        <w:t>في صفاته الفعلية</w:t>
      </w:r>
      <w:bookmarkEnd w:id="125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قالت اليهود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يَدُ اللّهِ مَغْلُولَةٌ غُلَّتْ أَيْدِيهِمْ وَلُعِنُواْ بِمَا قَالُواْ بَلْ يَدَاهُ مَبْسُوطَتَانِ يُنفِقُ كَيْفَ يَشَاءُ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فهو كلّ يوم في شأن جديد</w:t>
      </w:r>
      <w:r w:rsidR="00EC1238">
        <w:rPr>
          <w:rtl/>
        </w:rPr>
        <w:t>،</w:t>
      </w:r>
      <w:r w:rsidRPr="001B459D">
        <w:rPr>
          <w:rtl/>
        </w:rPr>
        <w:t xml:space="preserve"> وإحداث بديع لم يكن</w:t>
      </w:r>
      <w:r w:rsidR="00EC1238">
        <w:rPr>
          <w:rtl/>
        </w:rPr>
        <w:t>،</w:t>
      </w:r>
      <w:r w:rsidRPr="001B459D">
        <w:rPr>
          <w:rtl/>
        </w:rPr>
        <w:t xml:space="preserve"> يحكم ما يريد ويفعل ما يشاء</w:t>
      </w:r>
      <w:r w:rsidR="00EC1238">
        <w:rPr>
          <w:rtl/>
        </w:rPr>
        <w:t>،</w:t>
      </w:r>
      <w:r w:rsidRPr="001B459D">
        <w:rPr>
          <w:rtl/>
        </w:rPr>
        <w:t xml:space="preserve"> ولا رادع عن فعله</w:t>
      </w:r>
      <w:r w:rsidR="00EC1238">
        <w:rPr>
          <w:rtl/>
        </w:rPr>
        <w:t>،</w:t>
      </w:r>
      <w:r w:rsidRPr="001B459D">
        <w:rPr>
          <w:rtl/>
        </w:rPr>
        <w:t xml:space="preserve"> ولا مانع من قضائه</w:t>
      </w:r>
      <w:r w:rsidR="00EC1238">
        <w:rPr>
          <w:rtl/>
        </w:rPr>
        <w:t>،</w:t>
      </w:r>
      <w:r w:rsidRPr="001B459D">
        <w:rPr>
          <w:rtl/>
        </w:rPr>
        <w:t xml:space="preserve"> فله الإحياء والإمحاء</w:t>
      </w:r>
      <w:r w:rsidR="00EC1238">
        <w:rPr>
          <w:rtl/>
        </w:rPr>
        <w:t>،</w:t>
      </w:r>
      <w:r w:rsidRPr="001B459D">
        <w:rPr>
          <w:rtl/>
        </w:rPr>
        <w:t xml:space="preserve"> والرحم والغفران</w:t>
      </w:r>
      <w:r w:rsidR="00EC1238">
        <w:rPr>
          <w:rtl/>
        </w:rPr>
        <w:t>،</w:t>
      </w:r>
      <w:r w:rsidRPr="001B459D">
        <w:rPr>
          <w:rtl/>
        </w:rPr>
        <w:t xml:space="preserve"> والغضب والجود</w:t>
      </w:r>
      <w:r w:rsidR="00EC1238">
        <w:rPr>
          <w:rtl/>
        </w:rPr>
        <w:t>،</w:t>
      </w:r>
      <w:r w:rsidRPr="001B459D">
        <w:rPr>
          <w:rtl/>
        </w:rPr>
        <w:t xml:space="preserve"> والرزق والتدبير</w:t>
      </w:r>
      <w:r w:rsidR="00EC1238">
        <w:rPr>
          <w:rtl/>
        </w:rPr>
        <w:t>،</w:t>
      </w:r>
      <w:r w:rsidRPr="001B459D">
        <w:rPr>
          <w:rtl/>
        </w:rPr>
        <w:t xml:space="preserve"> والكفالة والهداية</w:t>
      </w:r>
      <w:r w:rsidR="00EC1238">
        <w:rPr>
          <w:rtl/>
        </w:rPr>
        <w:t>،</w:t>
      </w:r>
      <w:r w:rsidRPr="001B459D">
        <w:rPr>
          <w:rtl/>
        </w:rPr>
        <w:t xml:space="preserve"> والفصل والوصل</w:t>
      </w:r>
      <w:r w:rsidR="00EC1238">
        <w:rPr>
          <w:rtl/>
        </w:rPr>
        <w:t>،</w:t>
      </w:r>
      <w:r w:rsidRPr="001B459D">
        <w:rPr>
          <w:rtl/>
        </w:rPr>
        <w:t xml:space="preserve"> والإغناء والحفظ</w:t>
      </w:r>
      <w:r w:rsidR="00EC1238">
        <w:rPr>
          <w:rtl/>
        </w:rPr>
        <w:t>،</w:t>
      </w:r>
      <w:r w:rsidRPr="001B459D">
        <w:rPr>
          <w:rtl/>
        </w:rPr>
        <w:t xml:space="preserve"> وغير ذلك ممّا لا يعدّ ولا يُحصى</w:t>
      </w:r>
      <w:r w:rsidR="00EC1238">
        <w:rPr>
          <w:rtl/>
        </w:rPr>
        <w:t>،</w:t>
      </w:r>
      <w:r w:rsidRPr="001B459D">
        <w:rPr>
          <w:rtl/>
        </w:rPr>
        <w:t xml:space="preserve"> فسبحان الذي يفعل ما يشاء</w:t>
      </w:r>
      <w:r w:rsidR="00EC1238">
        <w:rPr>
          <w:rtl/>
        </w:rPr>
        <w:t>،</w:t>
      </w:r>
      <w:r w:rsidRPr="001B459D">
        <w:rPr>
          <w:rtl/>
        </w:rPr>
        <w:t xml:space="preserve"> ولا يفعل ما يشاء أحد غيره</w:t>
      </w:r>
      <w:r w:rsidRPr="001B459D">
        <w:rPr>
          <w:rStyle w:val="libFootnotenumChar"/>
          <w:rtl/>
        </w:rPr>
        <w:t xml:space="preserve"> 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وقد مضى أنّ انحصار الصفات في الثمانية بلا أساس</w:t>
      </w:r>
      <w:r w:rsidR="00EC1238">
        <w:rPr>
          <w:rtl/>
        </w:rPr>
        <w:t>،</w:t>
      </w:r>
      <w:r w:rsidRPr="001B459D">
        <w:rPr>
          <w:rtl/>
        </w:rPr>
        <w:t xml:space="preserve"> غير أنّ التعرّض والبحث يخصّ بعضها دون الجميع</w:t>
      </w:r>
      <w:r w:rsidR="00EC1238">
        <w:rPr>
          <w:rtl/>
        </w:rPr>
        <w:t>؛</w:t>
      </w:r>
      <w:r w:rsidRPr="001B459D">
        <w:rPr>
          <w:rtl/>
        </w:rPr>
        <w:t xml:space="preserve"> إمّا لأجل الأهمية</w:t>
      </w:r>
      <w:r w:rsidR="00EC1238">
        <w:rPr>
          <w:rtl/>
        </w:rPr>
        <w:t>،</w:t>
      </w:r>
      <w:r w:rsidRPr="001B459D">
        <w:rPr>
          <w:rtl/>
        </w:rPr>
        <w:t xml:space="preserve"> أو لوقوع الخلاف فيه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ثمّ إنّ الفلاسفة اصطلحوا على تخصيص لفظ </w:t>
      </w:r>
      <w:r w:rsidR="00EC1238">
        <w:rPr>
          <w:rtl/>
        </w:rPr>
        <w:t>(</w:t>
      </w:r>
      <w:r w:rsidRPr="001B459D">
        <w:rPr>
          <w:rtl/>
        </w:rPr>
        <w:t>الإبداع</w:t>
      </w:r>
      <w:r w:rsidR="00EC1238">
        <w:rPr>
          <w:rtl/>
        </w:rPr>
        <w:t>)،</w:t>
      </w:r>
      <w:r w:rsidRPr="001B459D">
        <w:rPr>
          <w:rtl/>
        </w:rPr>
        <w:t xml:space="preserve"> بإفادة موجود غير مسبوق بالمادة والمدّة كالعقول</w:t>
      </w:r>
      <w:r w:rsidR="00EC1238">
        <w:rPr>
          <w:rtl/>
        </w:rPr>
        <w:t>،</w:t>
      </w:r>
      <w:r w:rsidRPr="001B459D">
        <w:rPr>
          <w:rtl/>
        </w:rPr>
        <w:t xml:space="preserve"> وقالوا</w:t>
      </w:r>
      <w:r w:rsidR="00EC1238">
        <w:rPr>
          <w:rtl/>
        </w:rPr>
        <w:t>:</w:t>
      </w:r>
      <w:r w:rsidRPr="001B459D">
        <w:rPr>
          <w:rtl/>
        </w:rPr>
        <w:t xml:space="preserve"> إنّه أفضل أنحاء الإيجاد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والتكوين</w:t>
      </w:r>
      <w:r w:rsidR="00EC1238">
        <w:rPr>
          <w:rtl/>
        </w:rPr>
        <w:t>،</w:t>
      </w:r>
      <w:r w:rsidRPr="001B459D">
        <w:rPr>
          <w:rtl/>
        </w:rPr>
        <w:t xml:space="preserve"> بإفادة شيء مسبوق بالمادةّ كالماديات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والإحداث بإفادة شيء مسبوق بالمدّة كالحوادث اليومية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والاختراع بإيجاد شيء بلا مِثال له في الخارج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الفعل والخلق والصنع فهي بمعنىً واحد أعم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ويطلقون على جميع الموجودات الممكنة ألفاظ المخلوق والمصنوع والمفعول</w:t>
      </w:r>
      <w:r w:rsidR="00EC1238">
        <w:rPr>
          <w:rtl/>
        </w:rPr>
        <w:t>.</w:t>
      </w:r>
      <w:r w:rsidRPr="001B459D">
        <w:rPr>
          <w:rtl/>
        </w:rPr>
        <w:t xml:space="preserve"> كما ذكره المحقّق اللاهيجي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ولكن في شرح المنظومة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:</w:t>
      </w:r>
      <w:r w:rsidRPr="001B459D">
        <w:rPr>
          <w:rtl/>
        </w:rPr>
        <w:t xml:space="preserve"> المفعول إمّا أن يكون مسبوقاً بالمادّة والمدّة وهو الكائن</w:t>
      </w:r>
      <w:r w:rsidR="00EC1238">
        <w:rPr>
          <w:rtl/>
        </w:rPr>
        <w:t>،</w:t>
      </w:r>
      <w:r w:rsidRPr="001B459D">
        <w:rPr>
          <w:rtl/>
        </w:rPr>
        <w:t xml:space="preserve"> وإمّا أن لا يكون مسبوقاً بشيء منهما وهو المبتدَع</w:t>
      </w:r>
      <w:r w:rsidR="00EC1238">
        <w:rPr>
          <w:rtl/>
        </w:rPr>
        <w:t>،</w:t>
      </w:r>
      <w:r w:rsidRPr="001B459D">
        <w:rPr>
          <w:rtl/>
        </w:rPr>
        <w:t xml:space="preserve"> وإمّا أن يكون بالمادّة وهو المخترَع</w:t>
      </w:r>
      <w:r w:rsidR="00EC1238">
        <w:rPr>
          <w:rtl/>
        </w:rPr>
        <w:t>،</w:t>
      </w:r>
      <w:r w:rsidRPr="001B459D">
        <w:rPr>
          <w:rtl/>
        </w:rPr>
        <w:t xml:space="preserve"> وإمّا عكسه فاحتمال في بادي الرأي غير متحقّق في الخارج</w:t>
      </w:r>
      <w:r w:rsidR="00EC1238">
        <w:rPr>
          <w:rtl/>
        </w:rPr>
        <w:t>،</w:t>
      </w:r>
      <w:r w:rsidRPr="001B459D">
        <w:rPr>
          <w:rtl/>
        </w:rPr>
        <w:t xml:space="preserve"> ومثّل للثالث بالفَلك والفلكيات</w:t>
      </w:r>
      <w:r w:rsidR="00EC1238">
        <w:rPr>
          <w:rtl/>
        </w:rPr>
        <w:t>،</w:t>
      </w:r>
      <w:r w:rsidRPr="001B459D">
        <w:rPr>
          <w:rtl/>
        </w:rPr>
        <w:t xml:space="preserve"> فإنّها مسبوقة بالمادة دون الزمان المتأخّر عن حركة الفَلك المتأخّرة عن نفسه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لا مشاحّة في الاصطلاح</w:t>
      </w:r>
      <w:r w:rsidR="00EC1238">
        <w:rPr>
          <w:rtl/>
        </w:rPr>
        <w:t>،</w:t>
      </w:r>
      <w:r w:rsidRPr="001B459D">
        <w:rPr>
          <w:rtl/>
        </w:rPr>
        <w:t xml:space="preserve"> غير أنّ الصحيح مسبوقية نوع فعله بالعدم</w:t>
      </w:r>
      <w:r w:rsidR="00EC1238">
        <w:rPr>
          <w:rtl/>
        </w:rPr>
        <w:t>،</w:t>
      </w:r>
      <w:r w:rsidRPr="001B459D">
        <w:rPr>
          <w:rtl/>
        </w:rPr>
        <w:t xml:space="preserve"> كما سيأتي بحثه إن شاء الله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المائدة 5 / 64.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مأخوذ من حديث معتبر سنداً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گوهر مراد / 200.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شرح المنظومة / 181.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وكيفما كان</w:t>
      </w:r>
      <w:r w:rsidR="00EC1238">
        <w:rPr>
          <w:rtl/>
        </w:rPr>
        <w:t>،</w:t>
      </w:r>
      <w:r w:rsidRPr="001B459D">
        <w:rPr>
          <w:rtl/>
        </w:rPr>
        <w:t xml:space="preserve"> فلنرجع إلى بيان صفاته الفعلية المناسبة للذكر</w:t>
      </w:r>
      <w:r w:rsidR="00EC1238">
        <w:rPr>
          <w:rtl/>
        </w:rPr>
        <w:t>؛</w:t>
      </w:r>
      <w:r w:rsidRPr="001B459D">
        <w:rPr>
          <w:rtl/>
        </w:rPr>
        <w:t xml:space="preserve"> مزيداً للمعرفة بشؤونه تعالى</w:t>
      </w:r>
      <w:r w:rsidR="00EC1238">
        <w:rPr>
          <w:rtl/>
        </w:rPr>
        <w:t>،</w:t>
      </w:r>
      <w:r w:rsidRPr="001B459D">
        <w:rPr>
          <w:rtl/>
        </w:rPr>
        <w:t xml:space="preserve"> وتوضيحاً لمداليلها</w:t>
      </w:r>
      <w:r w:rsidR="00EC1238">
        <w:rPr>
          <w:rtl/>
        </w:rPr>
        <w:t>،</w:t>
      </w:r>
      <w:r w:rsidRPr="001B459D">
        <w:rPr>
          <w:rtl/>
        </w:rPr>
        <w:t xml:space="preserve"> والله وليّ السداد والتأييد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وتمام الكلام في ضمن فرائد</w:t>
      </w:r>
      <w:r w:rsidR="00EC1238">
        <w:rPr>
          <w:rtl/>
        </w:rPr>
        <w:t>: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lastRenderedPageBreak/>
        <w:t>الفريدة الأُولى</w:t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t>في إرادته تعالى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الناحية الأُولى</w:t>
      </w:r>
      <w:r w:rsidR="00EC1238">
        <w:rPr>
          <w:rtl/>
        </w:rPr>
        <w:t>:</w:t>
      </w:r>
      <w:r w:rsidRPr="00A2437A">
        <w:rPr>
          <w:rtl/>
        </w:rPr>
        <w:t xml:space="preserve"> الإرادة بمعنى القصد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الناحية الثانية</w:t>
      </w:r>
      <w:r w:rsidR="00EC1238">
        <w:rPr>
          <w:rtl/>
        </w:rPr>
        <w:t>:</w:t>
      </w:r>
      <w:r w:rsidRPr="00A2437A">
        <w:rPr>
          <w:rtl/>
        </w:rPr>
        <w:t xml:space="preserve"> في إثبات إرادته تعالى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الناحية الثالثة</w:t>
      </w:r>
      <w:r w:rsidR="00EC1238">
        <w:rPr>
          <w:rtl/>
        </w:rPr>
        <w:t>:</w:t>
      </w:r>
      <w:r w:rsidRPr="00A2437A">
        <w:rPr>
          <w:rtl/>
        </w:rPr>
        <w:t xml:space="preserve"> جريان التعبّد في الإرادة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الناحية الرابعة</w:t>
      </w:r>
      <w:r w:rsidR="00EC1238">
        <w:rPr>
          <w:rtl/>
        </w:rPr>
        <w:t>:</w:t>
      </w:r>
      <w:r w:rsidRPr="00A2437A">
        <w:rPr>
          <w:rtl/>
        </w:rPr>
        <w:t xml:space="preserve"> في بيان الأقوال في الإرادة وتحقيق الحق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26" w:name="الفريدة_الأُولى_في_إرادته_تعالى"/>
      <w:bookmarkStart w:id="127" w:name="_Toc418161720"/>
      <w:bookmarkEnd w:id="126"/>
      <w:r w:rsidRPr="00A2437A">
        <w:rPr>
          <w:rtl/>
        </w:rPr>
        <w:lastRenderedPageBreak/>
        <w:t>الفريدة الأُولى</w:t>
      </w:r>
      <w:bookmarkEnd w:id="127"/>
    </w:p>
    <w:p w:rsidR="001B459D" w:rsidRPr="00EC1238" w:rsidRDefault="001B459D" w:rsidP="00EC1238">
      <w:pPr>
        <w:pStyle w:val="Heading2Center"/>
        <w:rPr>
          <w:rtl/>
        </w:rPr>
      </w:pPr>
      <w:bookmarkStart w:id="128" w:name="_Toc418161721"/>
      <w:r w:rsidRPr="00A2437A">
        <w:rPr>
          <w:rtl/>
        </w:rPr>
        <w:t>في إرادته تعالى</w:t>
      </w:r>
      <w:bookmarkEnd w:id="128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وهي من مهمّات هذا الفن</w:t>
      </w:r>
      <w:r w:rsidR="00EC1238">
        <w:rPr>
          <w:rtl/>
        </w:rPr>
        <w:t>،</w:t>
      </w:r>
      <w:r w:rsidRPr="001B459D">
        <w:rPr>
          <w:rtl/>
        </w:rPr>
        <w:t xml:space="preserve"> فإنّ اختياره تعالى وحدوث العالَم مرتبطان بها</w:t>
      </w:r>
      <w:r w:rsidR="00EC1238">
        <w:rPr>
          <w:rtl/>
        </w:rPr>
        <w:t>،</w:t>
      </w:r>
      <w:r w:rsidRPr="001B459D">
        <w:rPr>
          <w:rtl/>
        </w:rPr>
        <w:t xml:space="preserve"> والكلام فيها من نواحٍ</w:t>
      </w:r>
      <w:r w:rsidR="00EC1238">
        <w:rPr>
          <w:rtl/>
        </w:rPr>
        <w:t>:</w:t>
      </w:r>
    </w:p>
    <w:p w:rsidR="001B459D" w:rsidRPr="00EC1238" w:rsidRDefault="001B459D" w:rsidP="00EC1238">
      <w:pPr>
        <w:pStyle w:val="Heading3"/>
        <w:rPr>
          <w:rtl/>
        </w:rPr>
      </w:pPr>
      <w:bookmarkStart w:id="129" w:name="_Toc418161722"/>
      <w:r w:rsidRPr="00A2437A">
        <w:rPr>
          <w:rtl/>
        </w:rPr>
        <w:t>الناحية الأُولى</w:t>
      </w:r>
      <w:r w:rsidR="00EC1238">
        <w:rPr>
          <w:rtl/>
        </w:rPr>
        <w:t>:</w:t>
      </w:r>
      <w:r w:rsidRPr="00A2437A">
        <w:rPr>
          <w:rtl/>
        </w:rPr>
        <w:t xml:space="preserve"> الإرادة بمعنى القصد</w:t>
      </w:r>
      <w:bookmarkEnd w:id="129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الأظهر أنّ الإرادة بمعنى القص كما هو المتبادر منها</w:t>
      </w:r>
      <w:r w:rsidR="00EC1238">
        <w:rPr>
          <w:rtl/>
        </w:rPr>
        <w:t>،</w:t>
      </w:r>
      <w:r w:rsidRPr="001B459D">
        <w:rPr>
          <w:rtl/>
        </w:rPr>
        <w:t xml:space="preserve"> والتبادر علامة الحقيقة</w:t>
      </w:r>
      <w:r w:rsidR="00EC1238">
        <w:rPr>
          <w:rtl/>
        </w:rPr>
        <w:t>،</w:t>
      </w:r>
      <w:r w:rsidRPr="001B459D">
        <w:rPr>
          <w:rtl/>
        </w:rPr>
        <w:t xml:space="preserve"> وبالجملة</w:t>
      </w:r>
      <w:r w:rsidR="00EC1238">
        <w:rPr>
          <w:rtl/>
        </w:rPr>
        <w:t>،</w:t>
      </w:r>
      <w:r w:rsidRPr="001B459D">
        <w:rPr>
          <w:rtl/>
        </w:rPr>
        <w:t xml:space="preserve"> هي من صفات النفس فاستعمالها في الطلب وإن كان جائزاً بل واقعاً</w:t>
      </w:r>
      <w:r w:rsidR="00EC1238">
        <w:rPr>
          <w:rtl/>
        </w:rPr>
        <w:t>،</w:t>
      </w:r>
      <w:r w:rsidRPr="001B459D">
        <w:rPr>
          <w:rtl/>
        </w:rPr>
        <w:t xml:space="preserve"> لكنّه مجازي</w:t>
      </w:r>
      <w:r w:rsidR="00EC1238">
        <w:rPr>
          <w:rtl/>
        </w:rPr>
        <w:t>،</w:t>
      </w:r>
      <w:r w:rsidRPr="001B459D">
        <w:rPr>
          <w:rtl/>
        </w:rPr>
        <w:t xml:space="preserve"> فإنّ الطلب مبرِز للإرادة لا نفسها</w:t>
      </w:r>
      <w:r w:rsidR="00EC1238">
        <w:rPr>
          <w:rtl/>
        </w:rPr>
        <w:t>،</w:t>
      </w:r>
      <w:r w:rsidRPr="001B459D">
        <w:rPr>
          <w:rtl/>
        </w:rPr>
        <w:t xml:space="preserve"> ولا يبعد أنّها باقية على معناها اللغوي بلا اصطلاح جديد</w:t>
      </w:r>
      <w:r w:rsidR="00EC1238">
        <w:rPr>
          <w:rtl/>
        </w:rPr>
        <w:t>،</w:t>
      </w:r>
      <w:r w:rsidRPr="001B459D">
        <w:rPr>
          <w:rtl/>
        </w:rPr>
        <w:t xml:space="preserve"> فإنّ التعاريف المذكورة في أَلسنة القوم شرح لفظي تبيّن مفهومها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:</w:t>
      </w:r>
      <w:r w:rsidRPr="001B459D">
        <w:rPr>
          <w:rtl/>
        </w:rPr>
        <w:t xml:space="preserve"> القصد من الصفات الوجدانية</w:t>
      </w:r>
      <w:r w:rsidR="00EC1238">
        <w:rPr>
          <w:rtl/>
        </w:rPr>
        <w:t>،</w:t>
      </w:r>
      <w:r w:rsidRPr="001B459D">
        <w:rPr>
          <w:rtl/>
        </w:rPr>
        <w:t xml:space="preserve"> وهي معلومة لكلّ أحد فلا حاجة إلى تعريفه</w:t>
      </w:r>
      <w:r w:rsidR="00EC1238">
        <w:rPr>
          <w:rtl/>
        </w:rPr>
        <w:t>،</w:t>
      </w:r>
      <w:r w:rsidRPr="001B459D">
        <w:rPr>
          <w:rtl/>
        </w:rPr>
        <w:t xml:space="preserve"> غير أنّ الباحثين اختلفوا في معنى الإرادة اختلافاً واسعاً</w:t>
      </w:r>
      <w:r w:rsidR="00EC1238">
        <w:rPr>
          <w:rtl/>
        </w:rPr>
        <w:t>،</w:t>
      </w:r>
      <w:r w:rsidRPr="001B459D">
        <w:rPr>
          <w:rtl/>
        </w:rPr>
        <w:t xml:space="preserve"> وقد تعرّض لنقله الحكيم الشيرازي</w:t>
      </w:r>
      <w:r w:rsidR="00EC1238">
        <w:rPr>
          <w:rtl/>
        </w:rPr>
        <w:t>،</w:t>
      </w:r>
      <w:r w:rsidRPr="001B459D">
        <w:rPr>
          <w:rtl/>
        </w:rPr>
        <w:t xml:space="preserve"> في مبحث قدرة الله وإرادته من كتاب الأسفار مفصّلاً</w:t>
      </w:r>
      <w:r w:rsidR="00EC1238">
        <w:rPr>
          <w:rtl/>
        </w:rPr>
        <w:t>،</w:t>
      </w:r>
      <w:r w:rsidRPr="001B459D">
        <w:rPr>
          <w:rtl/>
        </w:rPr>
        <w:t xml:space="preserve"> والأحسن ما ذكرنا</w:t>
      </w:r>
      <w:r w:rsidR="00EC1238">
        <w:rPr>
          <w:rtl/>
        </w:rPr>
        <w:t>،</w:t>
      </w:r>
      <w:r w:rsidRPr="001B459D">
        <w:rPr>
          <w:rtl/>
        </w:rPr>
        <w:t xml:space="preserve"> وسيأتي ما يرتبط بالمقام في بعض مباحث العدل إن شاء الله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وهنا اختلاف آخر</w:t>
      </w:r>
      <w:r w:rsidR="00EC1238">
        <w:rPr>
          <w:rtl/>
        </w:rPr>
        <w:t>،</w:t>
      </w:r>
      <w:r w:rsidRPr="001B459D">
        <w:rPr>
          <w:rtl/>
        </w:rPr>
        <w:t xml:space="preserve"> وهو اتّحاد الإرادة والطلب مفهوماً ومصداقاً وعدمه</w:t>
      </w:r>
      <w:r w:rsidR="00EC1238">
        <w:rPr>
          <w:rtl/>
        </w:rPr>
        <w:t>،</w:t>
      </w:r>
      <w:r w:rsidRPr="001B459D">
        <w:rPr>
          <w:rtl/>
        </w:rPr>
        <w:t xml:space="preserve"> فعن الأشعريين اختيار الثاني</w:t>
      </w:r>
      <w:r w:rsidR="00EC1238">
        <w:rPr>
          <w:rtl/>
        </w:rPr>
        <w:t>،</w:t>
      </w:r>
      <w:r w:rsidRPr="001B459D">
        <w:rPr>
          <w:rtl/>
        </w:rPr>
        <w:t xml:space="preserve"> وعن العدلية اختيار الأَوّل</w:t>
      </w:r>
      <w:r w:rsidR="00EC1238">
        <w:rPr>
          <w:rtl/>
        </w:rPr>
        <w:t>،</w:t>
      </w:r>
      <w:r w:rsidRPr="001B459D">
        <w:rPr>
          <w:rtl/>
        </w:rPr>
        <w:t xml:space="preserve"> والمسألة محرّرة في أًُصول الفقه من كتب أصحابنا على وجه مفصّل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كلّه في إرادة الإنسان</w:t>
      </w:r>
      <w:r w:rsidR="00EC1238">
        <w:rPr>
          <w:rtl/>
        </w:rPr>
        <w:t>،</w:t>
      </w:r>
      <w:r w:rsidRPr="001B459D">
        <w:rPr>
          <w:rtl/>
        </w:rPr>
        <w:t xml:space="preserve"> وأمّا إرادة الواجب فيمتنع تفسيرها بالقصد المذكور</w:t>
      </w:r>
      <w:r w:rsidR="00EC1238">
        <w:rPr>
          <w:rtl/>
        </w:rPr>
        <w:t>؛</w:t>
      </w:r>
      <w:r w:rsidRPr="001B459D">
        <w:rPr>
          <w:rtl/>
        </w:rPr>
        <w:t xml:space="preserve"> فإنّها من الصفات النفسانية الموقوفة على الجسم والجسمانيات</w:t>
      </w:r>
      <w:r w:rsidR="00EC1238">
        <w:rPr>
          <w:rtl/>
        </w:rPr>
        <w:t>،</w:t>
      </w:r>
      <w:r w:rsidRPr="001B459D">
        <w:rPr>
          <w:rtl/>
        </w:rPr>
        <w:t xml:space="preserve"> وأيضاً القصد مسبوق بالتصوّر والتصديق</w:t>
      </w:r>
      <w:r w:rsidR="00EC1238">
        <w:rPr>
          <w:rtl/>
        </w:rPr>
        <w:t>،</w:t>
      </w:r>
      <w:r w:rsidRPr="001B459D">
        <w:rPr>
          <w:rtl/>
        </w:rPr>
        <w:t xml:space="preserve"> الملازمين للجهل السابق</w:t>
      </w:r>
      <w:r w:rsidR="00EC1238">
        <w:rPr>
          <w:rtl/>
        </w:rPr>
        <w:t>،</w:t>
      </w:r>
      <w:r w:rsidRPr="001B459D">
        <w:rPr>
          <w:rtl/>
        </w:rPr>
        <w:t xml:space="preserve"> ولحلول الحادث فيه تعالى</w:t>
      </w:r>
      <w:r w:rsidR="00EC1238">
        <w:rPr>
          <w:rtl/>
        </w:rPr>
        <w:t>،</w:t>
      </w:r>
      <w:r w:rsidRPr="001B459D">
        <w:rPr>
          <w:rtl/>
        </w:rPr>
        <w:t xml:space="preserve"> ولاستكماله</w:t>
      </w:r>
      <w:r w:rsidR="00EC1238">
        <w:rPr>
          <w:rtl/>
        </w:rPr>
        <w:t>،</w:t>
      </w:r>
      <w:r w:rsidRPr="001B459D">
        <w:rPr>
          <w:rtl/>
        </w:rPr>
        <w:t xml:space="preserve"> فتأمّل وكل ذلك عليه من المحالات</w:t>
      </w:r>
      <w:r w:rsidR="00EC1238">
        <w:rPr>
          <w:rtl/>
        </w:rPr>
        <w:t>،</w:t>
      </w:r>
      <w:r w:rsidRPr="001B459D">
        <w:rPr>
          <w:rtl/>
        </w:rPr>
        <w:t xml:space="preserve"> وأيضاً القصد لا يبقى بعد حصول المقصود فيلزم التغيّر فيه تعالى</w:t>
      </w:r>
      <w:r w:rsidR="00EC1238">
        <w:rPr>
          <w:rtl/>
        </w:rPr>
        <w:t>؛</w:t>
      </w:r>
      <w:r w:rsidRPr="001B459D">
        <w:rPr>
          <w:rtl/>
        </w:rPr>
        <w:t xml:space="preserve"> ولذا اختلف أهل النظر في معناها على أقوال يأتي ذكرها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3"/>
        <w:rPr>
          <w:rtl/>
        </w:rPr>
      </w:pPr>
      <w:bookmarkStart w:id="130" w:name="_Toc418161723"/>
      <w:r w:rsidRPr="00A2437A">
        <w:rPr>
          <w:rtl/>
        </w:rPr>
        <w:lastRenderedPageBreak/>
        <w:t>الناحية الثانية</w:t>
      </w:r>
      <w:r w:rsidR="00EC1238">
        <w:rPr>
          <w:rtl/>
        </w:rPr>
        <w:t>:</w:t>
      </w:r>
      <w:r w:rsidRPr="00A2437A">
        <w:rPr>
          <w:rtl/>
        </w:rPr>
        <w:t xml:space="preserve"> في إثبات إرادته تعالى</w:t>
      </w:r>
      <w:bookmarkEnd w:id="130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لا ريب في إثبات إرادته تعالى</w:t>
      </w:r>
      <w:r w:rsidR="00EC1238">
        <w:rPr>
          <w:rtl/>
        </w:rPr>
        <w:t>،</w:t>
      </w:r>
      <w:r w:rsidRPr="001B459D">
        <w:rPr>
          <w:rtl/>
        </w:rPr>
        <w:t xml:space="preserve"> فإنّ القرآن والسنّة تدلاّن عليه دلالةً قطعية</w:t>
      </w:r>
      <w:r w:rsidR="00EC1238">
        <w:rPr>
          <w:rtl/>
        </w:rPr>
        <w:t>،</w:t>
      </w:r>
      <w:r w:rsidRPr="001B459D">
        <w:rPr>
          <w:rtl/>
        </w:rPr>
        <w:t xml:space="preserve"> وقد نقلوا اتّفاق أهل الملل والنحل عليه</w:t>
      </w:r>
      <w:r w:rsidR="00EC1238">
        <w:rPr>
          <w:rtl/>
        </w:rPr>
        <w:t>،</w:t>
      </w:r>
      <w:r w:rsidRPr="001B459D">
        <w:rPr>
          <w:rtl/>
        </w:rPr>
        <w:t xml:space="preserve"> بل وإطباق العقلاء أيضاً</w:t>
      </w:r>
      <w:r w:rsidR="00EC1238">
        <w:rPr>
          <w:rtl/>
        </w:rPr>
        <w:t>،</w:t>
      </w:r>
      <w:r w:rsidRPr="001B459D">
        <w:rPr>
          <w:rtl/>
        </w:rPr>
        <w:t xml:space="preserve"> وقالوا</w:t>
      </w:r>
      <w:r w:rsidR="00EC1238">
        <w:rPr>
          <w:rtl/>
        </w:rPr>
        <w:t>:</w:t>
      </w:r>
      <w:r w:rsidRPr="001B459D">
        <w:rPr>
          <w:rtl/>
        </w:rPr>
        <w:t xml:space="preserve"> إنّه من الضروريات الدينية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واستدلّوا عليه مضافاً إلى ذلك من العقل</w:t>
      </w:r>
      <w:r w:rsidR="00EC1238">
        <w:rPr>
          <w:rtl/>
        </w:rPr>
        <w:t>،</w:t>
      </w:r>
      <w:r w:rsidRPr="001B459D">
        <w:rPr>
          <w:rtl/>
        </w:rPr>
        <w:t xml:space="preserve"> بأنّ الله تعالى أوجد بعض الممكنات دون بعض</w:t>
      </w:r>
      <w:r w:rsidR="00EC1238">
        <w:rPr>
          <w:rtl/>
        </w:rPr>
        <w:t>،</w:t>
      </w:r>
      <w:r w:rsidRPr="001B459D">
        <w:rPr>
          <w:rtl/>
        </w:rPr>
        <w:t xml:space="preserve"> وفي زمان دون زمان</w:t>
      </w:r>
      <w:r w:rsidR="00EC1238">
        <w:rPr>
          <w:rtl/>
        </w:rPr>
        <w:t>،</w:t>
      </w:r>
      <w:r w:rsidRPr="001B459D">
        <w:rPr>
          <w:rtl/>
        </w:rPr>
        <w:t xml:space="preserve"> فلابدّ لهذا التخصيص من مخصّص وهو الإرادة</w:t>
      </w:r>
      <w:r w:rsidR="00EC1238">
        <w:rPr>
          <w:rtl/>
        </w:rPr>
        <w:t>؛</w:t>
      </w:r>
      <w:r w:rsidRPr="001B459D">
        <w:rPr>
          <w:rtl/>
        </w:rPr>
        <w:t xml:space="preserve"> إذ وجوده وقدرته وعلمه وحياته متساوية إلى وجود الأشياء وعدمها</w:t>
      </w:r>
      <w:r w:rsidR="00EC1238">
        <w:rPr>
          <w:rtl/>
        </w:rPr>
        <w:t>،</w:t>
      </w:r>
      <w:r w:rsidRPr="001B459D">
        <w:rPr>
          <w:rtl/>
        </w:rPr>
        <w:t xml:space="preserve"> إلى تمام الأزمان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وهذا الدليل تامّ حتى عند مَن يرى جواز الترجيح بلا مرجّح</w:t>
      </w:r>
      <w:r w:rsidR="00EC1238">
        <w:rPr>
          <w:rtl/>
        </w:rPr>
        <w:t>،</w:t>
      </w:r>
      <w:r w:rsidRPr="001B459D">
        <w:rPr>
          <w:rtl/>
        </w:rPr>
        <w:t xml:space="preserve"> فإنّه لا ينكر الإرادة بل ما يدعو إلى العمل من اعتقاد نفع أو غيره</w:t>
      </w:r>
      <w:r w:rsidR="00EC1238">
        <w:rPr>
          <w:rtl/>
        </w:rPr>
        <w:t>؛</w:t>
      </w:r>
      <w:r w:rsidRPr="001B459D">
        <w:rPr>
          <w:rtl/>
        </w:rPr>
        <w:t xml:space="preserve"> ولذا يصرّح بأنّ الهارب من السبع يرجّح أحد الطريقين المتساويين بإرادته بلا مرجّح آخر</w:t>
      </w:r>
      <w:r w:rsidR="00EC1238">
        <w:rPr>
          <w:rtl/>
        </w:rPr>
        <w:t>،</w:t>
      </w:r>
      <w:r w:rsidRPr="001B459D">
        <w:rPr>
          <w:rtl/>
        </w:rPr>
        <w:t xml:space="preserve"> فما ذكره المحقّق الطوسي</w:t>
      </w:r>
      <w:r w:rsidR="008232D7">
        <w:rPr>
          <w:rtl/>
        </w:rPr>
        <w:t xml:space="preserve"> - </w:t>
      </w:r>
      <w:r w:rsidRPr="001B459D">
        <w:rPr>
          <w:rtl/>
        </w:rPr>
        <w:t>من عدم جريانه على القول الأخير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غير تامّ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لكن مَن يفسّر إرادته تعالى بنفس الإيجاد والإحداث</w:t>
      </w:r>
      <w:r w:rsidR="00EC1238">
        <w:rPr>
          <w:rtl/>
        </w:rPr>
        <w:t>،</w:t>
      </w:r>
      <w:r w:rsidRPr="001B459D">
        <w:rPr>
          <w:rtl/>
        </w:rPr>
        <w:t xml:space="preserve"> فلا يرى لهذا الاستدلال صحّةً</w:t>
      </w:r>
      <w:r w:rsidR="00EC1238">
        <w:rPr>
          <w:rtl/>
        </w:rPr>
        <w:t>؛</w:t>
      </w:r>
      <w:r w:rsidRPr="001B459D">
        <w:rPr>
          <w:rtl/>
        </w:rPr>
        <w:t xml:space="preserve"> ولذا صرّح شيخنا المفيد بأنّ إثبات الإرادة لله تعالى من جهة النقل دون العقل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31" w:name="_Toc418161724"/>
      <w:r w:rsidRPr="00A2437A">
        <w:rPr>
          <w:rtl/>
        </w:rPr>
        <w:t>الناحية الثالثة</w:t>
      </w:r>
      <w:r w:rsidR="00EC1238">
        <w:rPr>
          <w:rtl/>
        </w:rPr>
        <w:t>:</w:t>
      </w:r>
      <w:r w:rsidRPr="00A2437A">
        <w:rPr>
          <w:rtl/>
        </w:rPr>
        <w:t xml:space="preserve"> جريان التعبّد في الإرادة</w:t>
      </w:r>
      <w:bookmarkEnd w:id="131"/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ذكرنا في المباحث السابقة المعيار في جريان التعبّد الشرعي وعدمه</w:t>
      </w:r>
      <w:r w:rsidR="00EC1238">
        <w:rPr>
          <w:rtl/>
        </w:rPr>
        <w:t>،</w:t>
      </w:r>
      <w:r w:rsidRPr="001B459D">
        <w:rPr>
          <w:rtl/>
        </w:rPr>
        <w:t xml:space="preserve"> في الأُصول الاعتقادية وفروعها</w:t>
      </w:r>
      <w:r w:rsidR="00EC1238">
        <w:rPr>
          <w:rtl/>
        </w:rPr>
        <w:t>،</w:t>
      </w:r>
      <w:r w:rsidRPr="001B459D">
        <w:rPr>
          <w:rtl/>
        </w:rPr>
        <w:t xml:space="preserve"> وعليه لا شكّ في جريان التعبّد في هذه المسألة</w:t>
      </w:r>
      <w:r w:rsidR="00EC1238">
        <w:rPr>
          <w:rtl/>
        </w:rPr>
        <w:t>،</w:t>
      </w:r>
      <w:r w:rsidRPr="001B459D">
        <w:rPr>
          <w:rtl/>
        </w:rPr>
        <w:t xml:space="preserve"> فإذا ثبت من الشرع ما يُفسّر به مفهوم إرادته تعالى</w:t>
      </w:r>
      <w:r w:rsidR="00EC1238">
        <w:rPr>
          <w:rtl/>
        </w:rPr>
        <w:t>،</w:t>
      </w:r>
      <w:r w:rsidRPr="001B459D">
        <w:rPr>
          <w:rtl/>
        </w:rPr>
        <w:t xml:space="preserve"> ولم يكن من العقل على خلافه محذور</w:t>
      </w:r>
      <w:r w:rsidR="00EC1238">
        <w:rPr>
          <w:rtl/>
        </w:rPr>
        <w:t>،</w:t>
      </w:r>
      <w:r w:rsidRPr="001B459D">
        <w:rPr>
          <w:rtl/>
        </w:rPr>
        <w:t xml:space="preserve"> يتّبع لا محالة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32" w:name="_Toc418161725"/>
      <w:r w:rsidRPr="00A2437A">
        <w:rPr>
          <w:rtl/>
        </w:rPr>
        <w:t>الناحية الرابعة</w:t>
      </w:r>
      <w:r w:rsidR="00EC1238">
        <w:rPr>
          <w:rtl/>
        </w:rPr>
        <w:t>:</w:t>
      </w:r>
      <w:r w:rsidRPr="00A2437A">
        <w:rPr>
          <w:rtl/>
        </w:rPr>
        <w:t xml:space="preserve"> في بيان الأقوال في الإرادة</w:t>
      </w:r>
      <w:bookmarkEnd w:id="132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فعن الحكماء كما في جملة من كتبهم</w:t>
      </w:r>
      <w:r w:rsidR="00EC1238">
        <w:rPr>
          <w:rtl/>
        </w:rPr>
        <w:t>:</w:t>
      </w:r>
      <w:r w:rsidRPr="001B459D">
        <w:rPr>
          <w:rtl/>
        </w:rPr>
        <w:t xml:space="preserve"> أنّها العلم بالنظام الأصلح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وعن متكلّمي الإمامية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أو جمهورهم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أو مشهورهم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Pr="001B459D">
        <w:rPr>
          <w:rtl/>
        </w:rPr>
        <w:t xml:space="preserve"> وجماعة من رؤساء المعتزلة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:</w:t>
      </w:r>
      <w:r w:rsidRPr="001B459D">
        <w:rPr>
          <w:rtl/>
        </w:rPr>
        <w:t xml:space="preserve"> أنّها العلم بما في الفعل من المصلحة</w:t>
      </w:r>
      <w:r w:rsidR="00EC1238">
        <w:rPr>
          <w:rtl/>
        </w:rPr>
        <w:t>،</w:t>
      </w:r>
      <w:r w:rsidRPr="001B459D">
        <w:rPr>
          <w:rtl/>
        </w:rPr>
        <w:t xml:space="preserve"> ويسمّونه بالداعي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وعن الأشاعرة وجمهور معتزلة البصرة</w:t>
      </w:r>
      <w:r w:rsidR="00EC1238">
        <w:rPr>
          <w:rtl/>
        </w:rPr>
        <w:t>:</w:t>
      </w:r>
      <w:r w:rsidRPr="001B459D">
        <w:rPr>
          <w:rtl/>
        </w:rPr>
        <w:t xml:space="preserve"> أنّها صفة ثالثة مغايرة للعلم والقدرة</w:t>
      </w:r>
      <w:r w:rsidR="00EC1238">
        <w:rPr>
          <w:rtl/>
        </w:rPr>
        <w:t>،</w:t>
      </w:r>
      <w:r w:rsidRPr="001B459D">
        <w:rPr>
          <w:rtl/>
        </w:rPr>
        <w:t xml:space="preserve"> وهي توجب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شرح قواعد العقائد / 41.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أوائل المقالات / 19.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مرآة العقول / 76.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حاشية الآشتياني على رسائل الشيخ / 35.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بحار الأنوار 4 / 136.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شرح المواقف 3 / 67.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أحد المقدورين لذاتها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وعن الكعبي</w:t>
      </w:r>
      <w:r w:rsidR="00EC1238">
        <w:rPr>
          <w:rtl/>
        </w:rPr>
        <w:t>:</w:t>
      </w:r>
      <w:r w:rsidRPr="001B459D">
        <w:rPr>
          <w:rtl/>
        </w:rPr>
        <w:t xml:space="preserve"> أنّها في فعله علمه بما في الفعل من المصلحة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وعن البلخي</w:t>
      </w:r>
      <w:r w:rsidR="00EC1238">
        <w:rPr>
          <w:rtl/>
        </w:rPr>
        <w:t>:</w:t>
      </w:r>
      <w:r w:rsidRPr="001B459D">
        <w:rPr>
          <w:rtl/>
        </w:rPr>
        <w:t xml:space="preserve"> أنّها فيه إيجاده</w:t>
      </w:r>
      <w:r w:rsidR="00EC1238">
        <w:rPr>
          <w:rtl/>
        </w:rPr>
        <w:t>،</w:t>
      </w:r>
      <w:r w:rsidRPr="001B459D">
        <w:rPr>
          <w:rtl/>
        </w:rPr>
        <w:t xml:space="preserve"> وأمّا في أفعال غيره فقالا</w:t>
      </w:r>
      <w:r w:rsidR="00EC1238">
        <w:rPr>
          <w:rtl/>
        </w:rPr>
        <w:t>:</w:t>
      </w:r>
      <w:r w:rsidRPr="001B459D">
        <w:rPr>
          <w:rtl/>
        </w:rPr>
        <w:t xml:space="preserve"> إنّها أمره بها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وعن ضرار</w:t>
      </w:r>
      <w:r w:rsidR="00EC1238">
        <w:rPr>
          <w:rtl/>
        </w:rPr>
        <w:t>:</w:t>
      </w:r>
      <w:r w:rsidRPr="001B459D">
        <w:rPr>
          <w:rtl/>
        </w:rPr>
        <w:t xml:space="preserve"> كونه تعالى مريداً</w:t>
      </w:r>
      <w:r w:rsidR="00EC1238">
        <w:rPr>
          <w:rtl/>
        </w:rPr>
        <w:t>،</w:t>
      </w:r>
      <w:r w:rsidRPr="001B459D">
        <w:rPr>
          <w:rtl/>
        </w:rPr>
        <w:t xml:space="preserve"> نفس ذاته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عن الكرامية</w:t>
      </w:r>
      <w:r w:rsidR="00EC1238">
        <w:rPr>
          <w:rtl/>
        </w:rPr>
        <w:t>:</w:t>
      </w:r>
      <w:r w:rsidRPr="001B459D">
        <w:rPr>
          <w:rtl/>
        </w:rPr>
        <w:t xml:space="preserve"> أنّها حادثة قائمة به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وعن الجبائية</w:t>
      </w:r>
      <w:r w:rsidR="00EC1238">
        <w:rPr>
          <w:rtl/>
        </w:rPr>
        <w:t>:</w:t>
      </w:r>
      <w:r w:rsidRPr="001B459D">
        <w:rPr>
          <w:rtl/>
        </w:rPr>
        <w:t xml:space="preserve"> أنّها حادثة لا في محلّ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وعن الحسين النجّار معنى مريديته كونه غير مغلوب ولا مكره</w:t>
      </w:r>
      <w:r w:rsidR="00EC1238">
        <w:rPr>
          <w:rtl/>
        </w:rPr>
        <w:t>.</w:t>
      </w:r>
    </w:p>
    <w:p w:rsidR="001B459D" w:rsidRPr="00A2437A" w:rsidRDefault="001B459D" w:rsidP="00A22915">
      <w:pPr>
        <w:pStyle w:val="libNormal"/>
        <w:rPr>
          <w:rtl/>
        </w:rPr>
      </w:pPr>
      <w:r w:rsidRPr="001B459D">
        <w:rPr>
          <w:rtl/>
        </w:rPr>
        <w:t>فهذه أقوال تسعة</w:t>
      </w:r>
      <w:r w:rsidR="00EC1238">
        <w:rPr>
          <w:rtl/>
        </w:rPr>
        <w:t>،</w:t>
      </w:r>
      <w:r w:rsidRPr="001B459D">
        <w:rPr>
          <w:rtl/>
        </w:rPr>
        <w:t xml:space="preserve"> لكن الثاني يرجع إلى الأَوّل</w:t>
      </w:r>
      <w:r w:rsidR="00EC1238">
        <w:rPr>
          <w:rtl/>
        </w:rPr>
        <w:t>؛</w:t>
      </w:r>
      <w:r w:rsidRPr="001B459D">
        <w:rPr>
          <w:rtl/>
        </w:rPr>
        <w:t xml:space="preserve"> إذ لا فرق بينهما من جهة أنّ التأثير من العلم بالأصلح</w:t>
      </w:r>
      <w:r w:rsidR="00EC1238">
        <w:rPr>
          <w:rtl/>
        </w:rPr>
        <w:t>،</w:t>
      </w:r>
      <w:r w:rsidRPr="001B459D">
        <w:rPr>
          <w:rtl/>
        </w:rPr>
        <w:t xml:space="preserve"> وإنّا يفترقان في أنّ الأصلح المذكور هل هو علّة غائية لفعله تعالى كما يقوله المتكلّمون</w:t>
      </w:r>
      <w:r w:rsidR="00EC1238">
        <w:rPr>
          <w:rtl/>
        </w:rPr>
        <w:t>،</w:t>
      </w:r>
      <w:r w:rsidRPr="001B459D">
        <w:rPr>
          <w:rtl/>
        </w:rPr>
        <w:t xml:space="preserve"> أو لا بل العلة الغائيّة هو نفس ذاته المقدّسة دون سواها</w:t>
      </w:r>
      <w:r w:rsidR="00EC1238">
        <w:rPr>
          <w:rtl/>
        </w:rPr>
        <w:t>؟</w:t>
      </w:r>
      <w:r w:rsidRPr="001B459D">
        <w:rPr>
          <w:rtl/>
        </w:rPr>
        <w:t xml:space="preserve"> فإنّ العالي لا يُقصد لأجل السافل كما يتوهّمه الفلاسفة</w:t>
      </w:r>
      <w:r w:rsidR="00EC1238">
        <w:rPr>
          <w:rtl/>
        </w:rPr>
        <w:t>.</w:t>
      </w:r>
      <w:r w:rsidRPr="001B459D">
        <w:rPr>
          <w:rtl/>
        </w:rPr>
        <w:t xml:space="preserve"> وبكلمة واضحة</w:t>
      </w:r>
      <w:r w:rsidR="00EC1238">
        <w:rPr>
          <w:rtl/>
        </w:rPr>
        <w:t>:</w:t>
      </w:r>
      <w:r w:rsidRPr="001B459D">
        <w:rPr>
          <w:rtl/>
        </w:rPr>
        <w:t xml:space="preserve"> الاختلاف بينهما في العلّة الغائية دون العلّة الفاعلية</w:t>
      </w:r>
      <w:r w:rsidR="00EC1238">
        <w:rPr>
          <w:rtl/>
        </w:rPr>
        <w:t>،</w:t>
      </w:r>
      <w:r w:rsidRPr="001B459D">
        <w:rPr>
          <w:rtl/>
        </w:rPr>
        <w:t xml:space="preserve"> التي هي المبحوث عنها في المقام</w:t>
      </w:r>
      <w:r w:rsidR="00EC1238">
        <w:rPr>
          <w:rtl/>
        </w:rPr>
        <w:t>،</w:t>
      </w:r>
      <w:r w:rsidRPr="001B459D">
        <w:rPr>
          <w:rtl/>
        </w:rPr>
        <w:t xml:space="preserve"> فما به التخصيص وعنه التأثير</w:t>
      </w:r>
      <w:r w:rsidR="00EC1238">
        <w:rPr>
          <w:rtl/>
        </w:rPr>
        <w:t>،</w:t>
      </w:r>
      <w:r w:rsidRPr="001B459D">
        <w:rPr>
          <w:rtl/>
        </w:rPr>
        <w:t xml:space="preserve"> هو علمه تعالى بالأصلح على كلا القولين</w:t>
      </w:r>
      <w:r w:rsidR="00EC1238">
        <w:rPr>
          <w:rtl/>
        </w:rPr>
        <w:t>،</w:t>
      </w:r>
      <w:r w:rsidRPr="001B459D">
        <w:rPr>
          <w:rtl/>
        </w:rPr>
        <w:t xml:space="preserve"> فافهم جيّداً</w:t>
      </w:r>
      <w:r w:rsidR="00EC1238">
        <w:rPr>
          <w:rtl/>
        </w:rPr>
        <w:t>.</w:t>
      </w:r>
    </w:p>
    <w:p w:rsidR="001B459D" w:rsidRPr="00A2437A" w:rsidRDefault="001B459D" w:rsidP="00A22915">
      <w:pPr>
        <w:pStyle w:val="libNormal"/>
        <w:rPr>
          <w:rtl/>
        </w:rPr>
      </w:pPr>
      <w:r w:rsidRPr="001B459D">
        <w:rPr>
          <w:rtl/>
        </w:rPr>
        <w:t>وأمّا القول الثالث فهو مبني على أصل فاسد وهو زيادة صفاته تعالى وقِدمها</w:t>
      </w:r>
      <w:r w:rsidR="00EC1238">
        <w:rPr>
          <w:rtl/>
        </w:rPr>
        <w:t>،</w:t>
      </w:r>
      <w:r w:rsidRPr="001B459D">
        <w:rPr>
          <w:rtl/>
        </w:rPr>
        <w:t xml:space="preserve"> فإذا هدّمناه</w:t>
      </w:r>
      <w:r w:rsidR="008232D7">
        <w:rPr>
          <w:rtl/>
        </w:rPr>
        <w:t xml:space="preserve"> - </w:t>
      </w:r>
      <w:r w:rsidRPr="001B459D">
        <w:rPr>
          <w:rtl/>
        </w:rPr>
        <w:t>كما يأتي في المقصد الرابع إن شاء الله</w:t>
      </w:r>
      <w:r w:rsidR="008232D7">
        <w:rPr>
          <w:rtl/>
        </w:rPr>
        <w:t xml:space="preserve"> - </w:t>
      </w:r>
      <w:r w:rsidRPr="001B459D">
        <w:rPr>
          <w:rtl/>
        </w:rPr>
        <w:t>ينهدم القول المذكور</w:t>
      </w:r>
      <w:r w:rsidR="00EC1238">
        <w:rPr>
          <w:rtl/>
        </w:rPr>
        <w:t>،</w:t>
      </w:r>
      <w:r w:rsidRPr="001B459D">
        <w:rPr>
          <w:rtl/>
        </w:rPr>
        <w:t xml:space="preserve"> نعم يحتمل أن تكون الإرادة بلا رجوعها إلى العلم وغيره</w:t>
      </w:r>
      <w:r w:rsidR="00EC1238">
        <w:rPr>
          <w:rtl/>
        </w:rPr>
        <w:t>،</w:t>
      </w:r>
      <w:r w:rsidRPr="001B459D">
        <w:rPr>
          <w:rtl/>
        </w:rPr>
        <w:t xml:space="preserve"> من الصفات الذاتية على نحو العينية</w:t>
      </w:r>
      <w:r w:rsidR="00EC1238">
        <w:rPr>
          <w:rtl/>
        </w:rPr>
        <w:t>،</w:t>
      </w:r>
      <w:r w:rsidRPr="001B459D">
        <w:rPr>
          <w:rtl/>
        </w:rPr>
        <w:t xml:space="preserve"> وهذا يحتاج إلى جواب آخر وسيأتي بحثه</w:t>
      </w:r>
      <w:r w:rsidR="00EC1238">
        <w:rPr>
          <w:rtl/>
        </w:rPr>
        <w:t>.</w:t>
      </w:r>
      <w:r w:rsidR="00A22915">
        <w:rPr>
          <w:rFonts w:hint="cs"/>
          <w:rtl/>
        </w:rPr>
        <w:t xml:space="preserve"> </w:t>
      </w:r>
      <w:r w:rsidRPr="001B459D">
        <w:rPr>
          <w:rtl/>
        </w:rPr>
        <w:t>وأمّا ما نُقل عن ضرار فهو مجمل إلاّ أن يرجع إلى القول الأَوّل</w:t>
      </w:r>
      <w:r w:rsidR="00EC1238">
        <w:rPr>
          <w:rtl/>
        </w:rPr>
        <w:t>،</w:t>
      </w:r>
      <w:r w:rsidRPr="001B459D">
        <w:rPr>
          <w:rtl/>
        </w:rPr>
        <w:t xml:space="preserve"> ومن رواية سليمان المروزي المنقولة في توحيد الصدوق</w:t>
      </w:r>
      <w:r w:rsidR="00EC1238">
        <w:rPr>
          <w:rtl/>
        </w:rPr>
        <w:t>،</w:t>
      </w:r>
      <w:r w:rsidRPr="001B459D">
        <w:rPr>
          <w:rtl/>
        </w:rPr>
        <w:t xml:space="preserve"> يظهر أنّ له قولاً آخر نُسب إليه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القول الرابع فهو أيضاً راجع إلى الثاني</w:t>
      </w:r>
      <w:r w:rsidR="00EC1238">
        <w:rPr>
          <w:rtl/>
        </w:rPr>
        <w:t>،</w:t>
      </w:r>
      <w:r w:rsidRPr="001B459D">
        <w:rPr>
          <w:rtl/>
        </w:rPr>
        <w:t xml:space="preserve"> وتفسيره إرادة الله المتعلّقة بأفعالنا بالأمر</w:t>
      </w:r>
      <w:r w:rsidR="00EC1238">
        <w:rPr>
          <w:rtl/>
        </w:rPr>
        <w:t>؛</w:t>
      </w:r>
      <w:r w:rsidRPr="001B459D">
        <w:rPr>
          <w:rtl/>
        </w:rPr>
        <w:t xml:space="preserve"> إمّا من جهة إبطال شبهة الجبر</w:t>
      </w:r>
      <w:r w:rsidR="00EC1238">
        <w:rPr>
          <w:rtl/>
        </w:rPr>
        <w:t>،</w:t>
      </w:r>
      <w:r w:rsidRPr="001B459D">
        <w:rPr>
          <w:rtl/>
        </w:rPr>
        <w:t xml:space="preserve"> وإمّا للإشارة إلى تقسيم الإرادة إلى التكوينية والتشريعية</w:t>
      </w:r>
      <w:r w:rsidR="00EC1238">
        <w:rPr>
          <w:rtl/>
        </w:rPr>
        <w:t>،</w:t>
      </w:r>
      <w:r w:rsidRPr="001B459D">
        <w:rPr>
          <w:rtl/>
        </w:rPr>
        <w:t xml:space="preserve"> وبه يظهر حال تفصيل القول الخامس أيضاً</w:t>
      </w:r>
      <w:r w:rsidR="00EC1238">
        <w:rPr>
          <w:rtl/>
        </w:rPr>
        <w:t>،</w:t>
      </w:r>
      <w:r w:rsidRPr="001B459D">
        <w:rPr>
          <w:rtl/>
        </w:rPr>
        <w:t xml:space="preserve"> فإنّه قول بحدوث إرادته تعالى</w:t>
      </w:r>
      <w:r w:rsidR="00EC1238">
        <w:rPr>
          <w:rtl/>
        </w:rPr>
        <w:t>،</w:t>
      </w:r>
      <w:r w:rsidRPr="001B459D">
        <w:rPr>
          <w:rtl/>
        </w:rPr>
        <w:t xml:space="preserve"> وإنّه نفس الإيجاد</w:t>
      </w:r>
      <w:r w:rsidR="00EC1238">
        <w:rPr>
          <w:rtl/>
        </w:rPr>
        <w:t>،</w:t>
      </w:r>
      <w:r w:rsidRPr="001B459D">
        <w:rPr>
          <w:rtl/>
        </w:rPr>
        <w:t xml:space="preserve"> وحيث إنّ إيجاده أفعال غيره غير معقول</w:t>
      </w:r>
      <w:r w:rsidR="00EC1238">
        <w:rPr>
          <w:rtl/>
        </w:rPr>
        <w:t>،</w:t>
      </w:r>
      <w:r w:rsidRPr="001B459D">
        <w:rPr>
          <w:rtl/>
        </w:rPr>
        <w:t xml:space="preserve"> وإلاّ كانت الأفعال أفعاله لا أفعال غيره</w:t>
      </w:r>
      <w:r w:rsidR="00EC1238">
        <w:rPr>
          <w:rtl/>
        </w:rPr>
        <w:t>،</w:t>
      </w:r>
      <w:r w:rsidRPr="001B459D">
        <w:rPr>
          <w:rtl/>
        </w:rPr>
        <w:t xml:space="preserve"> فسّرها بالأمر بها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القول السابع فأُورد عليه أنّه مستلزم لكونه تعالى محلاًّ للحوادث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الثامن فردّ باستحالة صفةٍ لا في محلّ فينتقص به حدّ الجوهر والعرض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وأوردوا على القولين معاً لزوم التسلسل في الإرادات</w:t>
      </w:r>
      <w:r w:rsidR="00EC1238">
        <w:rPr>
          <w:rtl/>
        </w:rPr>
        <w:t>،</w:t>
      </w:r>
      <w:r w:rsidRPr="001B459D">
        <w:rPr>
          <w:rtl/>
        </w:rPr>
        <w:t xml:space="preserve"> فإنّ الإرادة حادثة</w:t>
      </w:r>
      <w:r w:rsidR="00EC1238">
        <w:rPr>
          <w:rtl/>
        </w:rPr>
        <w:t>،</w:t>
      </w:r>
      <w:r w:rsidRPr="001B459D">
        <w:rPr>
          <w:rtl/>
        </w:rPr>
        <w:t xml:space="preserve"> وكلّ حادث لابدّ له من إرادة</w:t>
      </w:r>
      <w:r w:rsidR="00EC1238">
        <w:rPr>
          <w:rtl/>
        </w:rPr>
        <w:t>،</w:t>
      </w:r>
      <w:r w:rsidRPr="001B459D">
        <w:rPr>
          <w:rtl/>
        </w:rPr>
        <w:t xml:space="preserve"> وهذا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القول الأخير فهو تعريف للإرادة بلوازمها لا بنفسها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فالمتحصّل أنّ ما يصحّ تفسير إرادته تعالى به أُمور ثلاثة</w:t>
      </w:r>
      <w:r w:rsidR="00EC1238">
        <w:rPr>
          <w:rtl/>
        </w:rPr>
        <w:t>: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1</w:t>
      </w:r>
      <w:r w:rsidR="008232D7">
        <w:rPr>
          <w:rtl/>
        </w:rPr>
        <w:t xml:space="preserve"> - </w:t>
      </w:r>
      <w:r w:rsidRPr="001B459D">
        <w:rPr>
          <w:rtl/>
        </w:rPr>
        <w:t>إنّها صفة في قبال سائر الصفات من دون رجوعها إلى العلم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إنّها علمه بالأصلح</w:t>
      </w:r>
      <w:r w:rsidR="00EC1238">
        <w:rPr>
          <w:rtl/>
        </w:rPr>
        <w:t>،</w:t>
      </w:r>
      <w:r w:rsidRPr="001B459D">
        <w:rPr>
          <w:rtl/>
        </w:rPr>
        <w:t xml:space="preserve"> فتكون هي واجبة عين ذاته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إنّها الإيجاد والإحداث فتكون حادثةً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أمّا الوجه الأَوّل فقد اختاره بعض الأجلاّء من أهل المعقول والمنقول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ومن البيّن أنّ مفهوم الإرادة كما هو مختار الأكابر من المحقّقين</w:t>
      </w:r>
      <w:r w:rsidR="00EC1238">
        <w:rPr>
          <w:rtl/>
        </w:rPr>
        <w:t>،</w:t>
      </w:r>
      <w:r w:rsidRPr="001B459D">
        <w:rPr>
          <w:rtl/>
        </w:rPr>
        <w:t xml:space="preserve"> هو الابتهاج والرضا وما يقاربهما مفهوماً</w:t>
      </w:r>
      <w:r w:rsidR="00EC1238">
        <w:rPr>
          <w:rtl/>
        </w:rPr>
        <w:t>،</w:t>
      </w:r>
      <w:r w:rsidRPr="001B459D">
        <w:rPr>
          <w:rtl/>
        </w:rPr>
        <w:t xml:space="preserve"> ويعبّر عنه بالشوق الأكيد فينا</w:t>
      </w:r>
      <w:r w:rsidR="00EC1238">
        <w:rPr>
          <w:rtl/>
        </w:rPr>
        <w:t>،</w:t>
      </w:r>
      <w:r w:rsidRPr="001B459D">
        <w:rPr>
          <w:rtl/>
        </w:rPr>
        <w:t xml:space="preserve"> والسرّ في التعبير عنها بالشوق فينا</w:t>
      </w:r>
      <w:r w:rsidR="00EC1238">
        <w:rPr>
          <w:rtl/>
        </w:rPr>
        <w:t>،</w:t>
      </w:r>
      <w:r w:rsidRPr="001B459D">
        <w:rPr>
          <w:rtl/>
        </w:rPr>
        <w:t xml:space="preserve"> وبصرف الابتهاج والرضا فيه تعالى</w:t>
      </w:r>
      <w:r w:rsidR="00EC1238">
        <w:rPr>
          <w:rtl/>
        </w:rPr>
        <w:t>؛</w:t>
      </w:r>
      <w:r w:rsidRPr="001B459D">
        <w:rPr>
          <w:rtl/>
        </w:rPr>
        <w:t xml:space="preserve"> إنّا لمكان إمكاننا ناقصون غير تامين في الفاعلية</w:t>
      </w:r>
      <w:r w:rsidR="00EC1238">
        <w:rPr>
          <w:rtl/>
        </w:rPr>
        <w:t>،</w:t>
      </w:r>
      <w:r w:rsidRPr="001B459D">
        <w:rPr>
          <w:rtl/>
        </w:rPr>
        <w:t xml:space="preserve"> وفاعليتنا لكل شيء بالقوة</w:t>
      </w:r>
      <w:r w:rsidR="00EC1238">
        <w:rPr>
          <w:rtl/>
        </w:rPr>
        <w:t>؛</w:t>
      </w:r>
      <w:r w:rsidRPr="001B459D">
        <w:rPr>
          <w:rtl/>
        </w:rPr>
        <w:t xml:space="preserve"> فلذا نحتاج في الخروج من القوة إلى الفعل إلى أمور زائدة على ذواتنا من تصوّر الفعل</w:t>
      </w:r>
      <w:r w:rsidR="00EC1238">
        <w:rPr>
          <w:rtl/>
        </w:rPr>
        <w:t>،</w:t>
      </w:r>
      <w:r w:rsidRPr="001B459D">
        <w:rPr>
          <w:rtl/>
        </w:rPr>
        <w:t xml:space="preserve"> والتصديق بفائدته</w:t>
      </w:r>
      <w:r w:rsidR="00EC1238">
        <w:rPr>
          <w:rtl/>
        </w:rPr>
        <w:t>،</w:t>
      </w:r>
      <w:r w:rsidRPr="001B459D">
        <w:rPr>
          <w:rtl/>
        </w:rPr>
        <w:t xml:space="preserve"> والشوق الأكيد</w:t>
      </w:r>
      <w:r w:rsidR="00EC1238">
        <w:rPr>
          <w:rtl/>
        </w:rPr>
        <w:t>،</w:t>
      </w:r>
      <w:r w:rsidRPr="001B459D">
        <w:rPr>
          <w:rtl/>
        </w:rPr>
        <w:t xml:space="preserve"> المميلة جميعاً للقوّة الفاعلة المحرّكة للعضلات</w:t>
      </w:r>
      <w:r w:rsidR="00EC1238">
        <w:rPr>
          <w:rtl/>
        </w:rPr>
        <w:t>،</w:t>
      </w:r>
      <w:r w:rsidRPr="001B459D">
        <w:rPr>
          <w:rtl/>
        </w:rPr>
        <w:t xml:space="preserve"> بخلاف الواجب تعالى</w:t>
      </w:r>
      <w:r w:rsidR="00EC1238">
        <w:rPr>
          <w:rtl/>
        </w:rPr>
        <w:t>،</w:t>
      </w:r>
      <w:r w:rsidRPr="001B459D">
        <w:rPr>
          <w:rtl/>
        </w:rPr>
        <w:t xml:space="preserve"> فإنّه لتقدّسه عن شوائب الإمكان</w:t>
      </w:r>
      <w:r w:rsidR="00EC1238">
        <w:rPr>
          <w:rtl/>
        </w:rPr>
        <w:t>،</w:t>
      </w:r>
      <w:r w:rsidRPr="001B459D">
        <w:rPr>
          <w:rtl/>
        </w:rPr>
        <w:t xml:space="preserve"> وجهات القوّة والنقصان</w:t>
      </w:r>
      <w:r w:rsidR="00EC1238">
        <w:rPr>
          <w:rtl/>
        </w:rPr>
        <w:t>،</w:t>
      </w:r>
      <w:r w:rsidRPr="001B459D">
        <w:rPr>
          <w:rtl/>
        </w:rPr>
        <w:t xml:space="preserve"> فاعل وجاعل بنفس ذاته العليمة المريدة</w:t>
      </w:r>
      <w:r w:rsidR="00EC1238">
        <w:rPr>
          <w:rtl/>
        </w:rPr>
        <w:t>،</w:t>
      </w:r>
      <w:r w:rsidRPr="001B459D">
        <w:rPr>
          <w:rtl/>
        </w:rPr>
        <w:t xml:space="preserve"> وحيث إنّه صرف الوجود</w:t>
      </w:r>
      <w:r w:rsidR="00EC1238">
        <w:rPr>
          <w:rtl/>
        </w:rPr>
        <w:t>،</w:t>
      </w:r>
      <w:r w:rsidRPr="001B459D">
        <w:rPr>
          <w:rtl/>
        </w:rPr>
        <w:t xml:space="preserve"> وصرف الوجود صرف الخير</w:t>
      </w:r>
      <w:r w:rsidR="00EC1238">
        <w:rPr>
          <w:rtl/>
        </w:rPr>
        <w:t>،</w:t>
      </w:r>
      <w:r w:rsidRPr="001B459D">
        <w:rPr>
          <w:rtl/>
        </w:rPr>
        <w:t xml:space="preserve"> فهو مبتهج بذاته أتمّ ابتهاج</w:t>
      </w:r>
      <w:r w:rsidR="00EC1238">
        <w:rPr>
          <w:rtl/>
        </w:rPr>
        <w:t>،</w:t>
      </w:r>
      <w:r w:rsidRPr="001B459D">
        <w:rPr>
          <w:rtl/>
        </w:rPr>
        <w:t xml:space="preserve"> وذاته مرضي لذاته أتمّ الرضا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وينبعث من هذا الابتهاج الذاتي</w:t>
      </w:r>
      <w:r w:rsidR="008232D7">
        <w:rPr>
          <w:rtl/>
        </w:rPr>
        <w:t xml:space="preserve"> - </w:t>
      </w:r>
      <w:r w:rsidRPr="001B459D">
        <w:rPr>
          <w:rtl/>
        </w:rPr>
        <w:t>وهي الإرادة الذاتية</w:t>
      </w:r>
      <w:r w:rsidR="008232D7">
        <w:rPr>
          <w:rtl/>
        </w:rPr>
        <w:t xml:space="preserve"> - </w:t>
      </w:r>
      <w:r w:rsidRPr="001B459D">
        <w:rPr>
          <w:rtl/>
        </w:rPr>
        <w:t>ابتهاج في مرحلة الفعل</w:t>
      </w:r>
      <w:r w:rsidR="00EC1238">
        <w:rPr>
          <w:rtl/>
        </w:rPr>
        <w:t>،</w:t>
      </w:r>
      <w:r w:rsidRPr="001B459D">
        <w:rPr>
          <w:rtl/>
        </w:rPr>
        <w:t xml:space="preserve"> فإنّ مَن أحبّ شيئاً أحبّ آثاره</w:t>
      </w:r>
      <w:r w:rsidR="00EC1238">
        <w:rPr>
          <w:rtl/>
        </w:rPr>
        <w:t>،</w:t>
      </w:r>
      <w:r w:rsidRPr="001B459D">
        <w:rPr>
          <w:rtl/>
        </w:rPr>
        <w:t xml:space="preserve"> وهذه المحبّة الفعلية</w:t>
      </w:r>
      <w:r w:rsidR="00EC1238">
        <w:rPr>
          <w:rtl/>
        </w:rPr>
        <w:t>،</w:t>
      </w:r>
      <w:r w:rsidRPr="001B459D">
        <w:rPr>
          <w:rtl/>
        </w:rPr>
        <w:t xml:space="preserve"> هي الإرادة في مرحلة الفعل</w:t>
      </w:r>
      <w:r w:rsidR="00EC1238">
        <w:rPr>
          <w:rtl/>
        </w:rPr>
        <w:t>،</w:t>
      </w:r>
      <w:r w:rsidRPr="001B459D">
        <w:rPr>
          <w:rtl/>
        </w:rPr>
        <w:t xml:space="preserve"> وهي التي وردت الأخبار عن الأئمة الطاهرين </w:t>
      </w:r>
      <w:r w:rsidR="00EC1238">
        <w:rPr>
          <w:rtl/>
        </w:rPr>
        <w:t>(</w:t>
      </w:r>
      <w:r w:rsidRPr="001B459D">
        <w:rPr>
          <w:rtl/>
        </w:rPr>
        <w:t>سلام الله عليهم</w:t>
      </w:r>
      <w:r w:rsidR="00EC1238">
        <w:rPr>
          <w:rtl/>
        </w:rPr>
        <w:t>)</w:t>
      </w:r>
      <w:r w:rsidRPr="001B459D">
        <w:rPr>
          <w:rtl/>
        </w:rPr>
        <w:t xml:space="preserve"> بحدوثها</w:t>
      </w:r>
      <w:r w:rsidR="00EC1238">
        <w:rPr>
          <w:rtl/>
        </w:rPr>
        <w:t>.</w:t>
      </w:r>
      <w:r w:rsidRPr="001B459D">
        <w:rPr>
          <w:rtl/>
        </w:rPr>
        <w:t>...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والوجه في تعبير الحكماء عن الإرادة الذاتية بالعلم بنظام الخير وبالصلاح</w:t>
      </w:r>
      <w:r w:rsidR="00EC1238">
        <w:rPr>
          <w:rtl/>
        </w:rPr>
        <w:t>:</w:t>
      </w:r>
      <w:r w:rsidRPr="001B459D">
        <w:rPr>
          <w:rtl/>
        </w:rPr>
        <w:t xml:space="preserve"> أنّهم بصدد ما به يكون الفعل اختيارياً</w:t>
      </w:r>
      <w:r w:rsidR="00EC1238">
        <w:rPr>
          <w:rtl/>
        </w:rPr>
        <w:t>،</w:t>
      </w:r>
      <w:r w:rsidRPr="001B459D">
        <w:rPr>
          <w:rtl/>
        </w:rPr>
        <w:t xml:space="preserve"> وهو ليس العلم بلا رضا</w:t>
      </w:r>
      <w:r w:rsidR="00EC1238">
        <w:rPr>
          <w:rtl/>
        </w:rPr>
        <w:t>،</w:t>
      </w:r>
      <w:r w:rsidRPr="001B459D">
        <w:rPr>
          <w:rtl/>
        </w:rPr>
        <w:t xml:space="preserve"> وإلاّ كانت الرطوبة الحاصلة بمجرّد تصوّر الحموضة اختياريةً</w:t>
      </w:r>
      <w:r w:rsidR="00EC1238">
        <w:rPr>
          <w:rtl/>
        </w:rPr>
        <w:t>.</w:t>
      </w:r>
      <w:r w:rsidRPr="001B459D">
        <w:rPr>
          <w:rtl/>
        </w:rPr>
        <w:t>.. وكذلك ليس الرضا بلا علم</w:t>
      </w:r>
      <w:r w:rsidR="00EC1238">
        <w:rPr>
          <w:rtl/>
        </w:rPr>
        <w:t>،</w:t>
      </w:r>
      <w:r w:rsidRPr="001B459D">
        <w:rPr>
          <w:rtl/>
        </w:rPr>
        <w:t xml:space="preserve"> وإلاّ كانت جميع الآثار والمعاليل الموافقة لطبايع مؤثّراتها وعللها اختياريةً</w:t>
      </w:r>
      <w:r w:rsidR="00EC1238">
        <w:rPr>
          <w:rtl/>
        </w:rPr>
        <w:t>،</w:t>
      </w:r>
      <w:r w:rsidRPr="001B459D">
        <w:rPr>
          <w:rtl/>
        </w:rPr>
        <w:t xml:space="preserve"> بل الاختياري هو الفعل الصادر عن شعور ورضا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فمجرّد الملاءمة والرضا المستفادَينِ من نظام الخير والصلاح التام لا يوجب الاختيارية</w:t>
      </w:r>
      <w:r w:rsidR="00EC1238">
        <w:rPr>
          <w:rtl/>
        </w:rPr>
        <w:t>،</w:t>
      </w:r>
      <w:r w:rsidRPr="001B459D">
        <w:rPr>
          <w:rtl/>
        </w:rPr>
        <w:t xml:space="preserve"> بل يجب إضافة العلم إليهما</w:t>
      </w:r>
      <w:r w:rsidR="00EC1238">
        <w:rPr>
          <w:rtl/>
        </w:rPr>
        <w:t>،</w:t>
      </w:r>
      <w:r w:rsidRPr="001B459D">
        <w:rPr>
          <w:rtl/>
        </w:rPr>
        <w:t xml:space="preserve"> فما يكون به الفعل اختيارياً منه تعالى</w:t>
      </w:r>
      <w:r w:rsidR="00EC1238">
        <w:rPr>
          <w:rtl/>
        </w:rPr>
        <w:t>،</w:t>
      </w:r>
      <w:r w:rsidRPr="001B459D">
        <w:rPr>
          <w:rtl/>
        </w:rPr>
        <w:t xml:space="preserve"> هو العلم بنظام الخير</w:t>
      </w:r>
      <w:r w:rsidR="00EC1238">
        <w:rPr>
          <w:rtl/>
        </w:rPr>
        <w:t>،</w:t>
      </w:r>
      <w:r w:rsidRPr="001B459D">
        <w:rPr>
          <w:rtl/>
        </w:rPr>
        <w:t xml:space="preserve"> لا أنّ الإرادة فيه تعالى بمعنى العلم بنظام الخير</w:t>
      </w:r>
      <w:r w:rsidR="00EC1238">
        <w:rPr>
          <w:rtl/>
        </w:rPr>
        <w:t>.</w:t>
      </w:r>
    </w:p>
    <w:p w:rsidR="001B459D" w:rsidRPr="00A2437A" w:rsidRDefault="001B459D" w:rsidP="00A22915">
      <w:pPr>
        <w:pStyle w:val="libNormal"/>
        <w:rPr>
          <w:rtl/>
        </w:rPr>
      </w:pPr>
      <w:r w:rsidRPr="001B459D">
        <w:rPr>
          <w:rtl/>
        </w:rPr>
        <w:t>وهذا الذي ذكرنا مع موافقته للبرهان مرموز في كلمات الأعيان</w:t>
      </w:r>
      <w:r w:rsidR="00EC1238">
        <w:rPr>
          <w:rtl/>
        </w:rPr>
        <w:t>،</w:t>
      </w:r>
      <w:r w:rsidRPr="001B459D">
        <w:rPr>
          <w:rtl/>
        </w:rPr>
        <w:t xml:space="preserve"> بل مصرّح به في كلمات جملة من الأركان</w:t>
      </w:r>
      <w:r w:rsidR="00EC1238">
        <w:rPr>
          <w:rtl/>
        </w:rPr>
        <w:t>.</w:t>
      </w:r>
      <w:r w:rsidRPr="001B459D">
        <w:rPr>
          <w:rtl/>
        </w:rPr>
        <w:t>..</w:t>
      </w:r>
      <w:r w:rsidR="00EC1238">
        <w:rPr>
          <w:rtl/>
        </w:rPr>
        <w:t>).</w:t>
      </w:r>
      <w:r w:rsidR="00A22915">
        <w:rPr>
          <w:rFonts w:hint="cs"/>
          <w:rtl/>
        </w:rPr>
        <w:t xml:space="preserve"> </w:t>
      </w:r>
      <w:r w:rsidRPr="001B459D">
        <w:rPr>
          <w:rtl/>
        </w:rPr>
        <w:t>وقال أيضاً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حقيقة إرادته تعالى في مرتبة ذاته ابتهاج ذاته بذاته</w:t>
      </w:r>
      <w:r w:rsidR="00EC1238">
        <w:rPr>
          <w:rtl/>
        </w:rPr>
        <w:t>.</w:t>
      </w:r>
      <w:r w:rsidRPr="001B459D">
        <w:rPr>
          <w:rtl/>
        </w:rPr>
        <w:t>.. فهو صرف الخير</w:t>
      </w:r>
      <w:r w:rsidR="00EC1238">
        <w:rPr>
          <w:rtl/>
        </w:rPr>
        <w:t>،</w:t>
      </w:r>
      <w:r w:rsidRPr="001B459D">
        <w:rPr>
          <w:rtl/>
        </w:rPr>
        <w:t xml:space="preserve"> والخير هو الملائم اللذيذ الموجب للابتهاج والرضا</w:t>
      </w:r>
      <w:r w:rsidR="00EC1238">
        <w:rPr>
          <w:rtl/>
        </w:rPr>
        <w:t>،</w:t>
      </w:r>
      <w:r w:rsidRPr="001B459D">
        <w:rPr>
          <w:rtl/>
        </w:rPr>
        <w:t xml:space="preserve"> فهو صرف الرضا والابتهاج</w:t>
      </w:r>
      <w:r w:rsidR="00EC1238">
        <w:rPr>
          <w:rtl/>
        </w:rPr>
        <w:t>،</w:t>
      </w:r>
      <w:r w:rsidRPr="001B459D">
        <w:rPr>
          <w:rtl/>
        </w:rPr>
        <w:t xml:space="preserve"> كما كان صرف العلم والقدرة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ومن جملة الأركان الفيلسوف الشهير صاحب الأسفار</w:t>
      </w:r>
      <w:r w:rsidR="00EC1238">
        <w:rPr>
          <w:rtl/>
        </w:rPr>
        <w:t>،</w:t>
      </w:r>
      <w:r w:rsidRPr="001B459D">
        <w:rPr>
          <w:rtl/>
        </w:rPr>
        <w:t xml:space="preserve"> والسبزواري في شرح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نهاية الدراية شرح كفاية الأُصول 1 / 164.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منظومته وحاشية الأسفار</w:t>
      </w:r>
      <w:r w:rsidR="00EC1238">
        <w:rPr>
          <w:rtl/>
        </w:rPr>
        <w:t>،</w:t>
      </w:r>
      <w:r w:rsidRPr="001B459D">
        <w:rPr>
          <w:rtl/>
        </w:rPr>
        <w:t xml:space="preserve"> ففي الأسفار</w:t>
      </w:r>
      <w:r w:rsidR="00EC1238">
        <w:rPr>
          <w:rtl/>
        </w:rPr>
        <w:t>:</w:t>
      </w:r>
      <w:r w:rsidRPr="001B459D">
        <w:rPr>
          <w:rtl/>
        </w:rPr>
        <w:t xml:space="preserve"> الإرادة والمحبّة معنى واحد كالعلم</w:t>
      </w:r>
      <w:r w:rsidR="00EC1238">
        <w:rPr>
          <w:rtl/>
        </w:rPr>
        <w:t>،</w:t>
      </w:r>
      <w:r w:rsidRPr="001B459D">
        <w:rPr>
          <w:rtl/>
        </w:rPr>
        <w:t xml:space="preserve"> وهي في الواجب عين ذاته</w:t>
      </w:r>
      <w:r w:rsidR="00EC1238">
        <w:rPr>
          <w:rtl/>
        </w:rPr>
        <w:t>،</w:t>
      </w:r>
      <w:r w:rsidRPr="001B459D">
        <w:rPr>
          <w:rtl/>
        </w:rPr>
        <w:t xml:space="preserve"> وهي بعينها عين الداعي</w:t>
      </w:r>
      <w:r w:rsidR="00EC1238">
        <w:rPr>
          <w:rtl/>
        </w:rPr>
        <w:t>.</w:t>
      </w:r>
      <w:r w:rsidRPr="001B459D">
        <w:rPr>
          <w:rtl/>
        </w:rPr>
        <w:t xml:space="preserve"> وقال في فصل آخر</w:t>
      </w:r>
      <w:r w:rsidR="00EC1238">
        <w:rPr>
          <w:rtl/>
        </w:rPr>
        <w:t>:</w:t>
      </w:r>
      <w:r w:rsidRPr="001B459D">
        <w:rPr>
          <w:rtl/>
        </w:rPr>
        <w:t xml:space="preserve"> بل هو مبتهج بذاته وعاشق لذاته</w:t>
      </w:r>
      <w:r w:rsidR="00EC1238">
        <w:rPr>
          <w:rtl/>
        </w:rPr>
        <w:t>،</w:t>
      </w:r>
      <w:r w:rsidRPr="001B459D">
        <w:rPr>
          <w:rtl/>
        </w:rPr>
        <w:t xml:space="preserve"> ويلزم من هذا الابتهاج ويترشّح منه حصول سائر الخيرات والابتهاجات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،</w:t>
      </w:r>
      <w:r w:rsidRPr="001B459D">
        <w:rPr>
          <w:rtl/>
        </w:rPr>
        <w:t xml:space="preserve"> لكنّه صرّح غير مرّة أيضاً</w:t>
      </w:r>
      <w:r w:rsidR="00EC1238">
        <w:rPr>
          <w:rtl/>
        </w:rPr>
        <w:t>،</w:t>
      </w:r>
      <w:r w:rsidRPr="001B459D">
        <w:rPr>
          <w:rtl/>
        </w:rPr>
        <w:t xml:space="preserve"> بأنّ إرادته هو العلم بالنظام الأتم</w:t>
      </w:r>
      <w:r w:rsidR="00EC1238">
        <w:rPr>
          <w:rtl/>
        </w:rPr>
        <w:t>،</w:t>
      </w:r>
      <w:r w:rsidRPr="001B459D">
        <w:rPr>
          <w:rtl/>
        </w:rPr>
        <w:t xml:space="preserve"> ونسبه إلى مذهب الحكماء كما يظهر لمَن لاحظ مبحث القدرة والإرادة من إلهيات أسفاره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لكنّ الحقّ أنّ الإرادة ليست نفس الشوق والابتهاج كما عرفت</w:t>
      </w:r>
      <w:r w:rsidR="00EC1238">
        <w:rPr>
          <w:rtl/>
        </w:rPr>
        <w:t>،</w:t>
      </w:r>
      <w:r w:rsidRPr="001B459D">
        <w:rPr>
          <w:rtl/>
        </w:rPr>
        <w:t xml:space="preserve"> بل ولا ملزومة له كما في الأفعال العادية من تحريك الأعضاء</w:t>
      </w:r>
      <w:r w:rsidR="00EC1238">
        <w:rPr>
          <w:rtl/>
        </w:rPr>
        <w:t>،</w:t>
      </w:r>
      <w:r w:rsidRPr="001B459D">
        <w:rPr>
          <w:rtl/>
        </w:rPr>
        <w:t xml:space="preserve"> وكثير من الأفعال العبثية والجزافية</w:t>
      </w:r>
      <w:r w:rsidR="00EC1238">
        <w:rPr>
          <w:rtl/>
        </w:rPr>
        <w:t>،</w:t>
      </w:r>
      <w:r w:rsidRPr="001B459D">
        <w:rPr>
          <w:rtl/>
        </w:rPr>
        <w:t xml:space="preserve"> وكما في تناول الأدوية وغيرها</w:t>
      </w:r>
      <w:r w:rsidR="00EC1238">
        <w:rPr>
          <w:rtl/>
        </w:rPr>
        <w:t>،</w:t>
      </w:r>
      <w:r w:rsidRPr="001B459D">
        <w:rPr>
          <w:rtl/>
        </w:rPr>
        <w:t xml:space="preserve"> كما صرّح به في الأسفار أيضاً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تصوّره في حقّ الواجب المجرّد القديم من الابتهاج</w:t>
      </w:r>
      <w:r w:rsidR="00EC1238">
        <w:rPr>
          <w:rtl/>
        </w:rPr>
        <w:t>،</w:t>
      </w:r>
      <w:r w:rsidRPr="001B459D">
        <w:rPr>
          <w:rtl/>
        </w:rPr>
        <w:t xml:space="preserve"> ففيه</w:t>
      </w:r>
      <w:r w:rsidR="00EC1238">
        <w:rPr>
          <w:rtl/>
        </w:rPr>
        <w:t>:</w:t>
      </w:r>
      <w:r w:rsidRPr="001B459D">
        <w:rPr>
          <w:rtl/>
        </w:rPr>
        <w:t xml:space="preserve"> أنّ الابتهاج والرضا وما يقاربهما مفهوماً غير معقولة في حقّه</w:t>
      </w:r>
      <w:r w:rsidR="00EC1238">
        <w:rPr>
          <w:rtl/>
        </w:rPr>
        <w:t>؛</w:t>
      </w:r>
      <w:r w:rsidRPr="001B459D">
        <w:rPr>
          <w:rtl/>
        </w:rPr>
        <w:t xml:space="preserve"> لبراءته عن الجسم والجسمانيات</w:t>
      </w:r>
      <w:r w:rsidR="00EC1238">
        <w:rPr>
          <w:rtl/>
        </w:rPr>
        <w:t>،</w:t>
      </w:r>
      <w:r w:rsidRPr="001B459D">
        <w:rPr>
          <w:rtl/>
        </w:rPr>
        <w:t xml:space="preserve"> ولا يفي دليل لإثبات الابتهاج في حقّه</w:t>
      </w:r>
      <w:r w:rsidR="00EC1238">
        <w:rPr>
          <w:rtl/>
        </w:rPr>
        <w:t>،</w:t>
      </w:r>
      <w:r w:rsidRPr="001B459D">
        <w:rPr>
          <w:rtl/>
        </w:rPr>
        <w:t xml:space="preserve"> ولا مجال لقياس الواجب على الممكن بوجه</w:t>
      </w:r>
      <w:r w:rsidR="00EC1238">
        <w:rPr>
          <w:rtl/>
        </w:rPr>
        <w:t>.</w:t>
      </w:r>
      <w:r w:rsidRPr="001B459D">
        <w:rPr>
          <w:rtl/>
        </w:rPr>
        <w:t xml:space="preserve"> أمّا إن أُريد بالابتهاج معنى آخر غير ما نجده في أنفسنا</w:t>
      </w:r>
      <w:r w:rsidR="00EC1238">
        <w:rPr>
          <w:rtl/>
        </w:rPr>
        <w:t>،</w:t>
      </w:r>
      <w:r w:rsidRPr="001B459D">
        <w:rPr>
          <w:rtl/>
        </w:rPr>
        <w:t xml:space="preserve"> فلابدّ من بيانه وذكر برهانه</w:t>
      </w:r>
      <w:r w:rsidR="00EC1238">
        <w:rPr>
          <w:rtl/>
        </w:rPr>
        <w:t>،</w:t>
      </w:r>
      <w:r w:rsidRPr="001B459D">
        <w:rPr>
          <w:rtl/>
        </w:rPr>
        <w:t xml:space="preserve"> وأنّى لهم بذلك</w:t>
      </w:r>
      <w:r w:rsidR="00EC1238">
        <w:rPr>
          <w:rtl/>
        </w:rPr>
        <w:t>،</w:t>
      </w:r>
      <w:r w:rsidRPr="001B459D">
        <w:rPr>
          <w:rtl/>
        </w:rPr>
        <w:t xml:space="preserve"> هذا مع أنّ الفعل الاختياري لا يتحقّق بمجرّد العلم والرضا</w:t>
      </w:r>
      <w:r w:rsidR="00EC1238">
        <w:rPr>
          <w:rtl/>
        </w:rPr>
        <w:t>،</w:t>
      </w:r>
      <w:r w:rsidRPr="001B459D">
        <w:rPr>
          <w:rtl/>
        </w:rPr>
        <w:t xml:space="preserve"> فإنّ مَن تصوّر الحموضة تصوّراً قهرياً</w:t>
      </w:r>
      <w:r w:rsidR="00EC1238">
        <w:rPr>
          <w:rtl/>
        </w:rPr>
        <w:t>،</w:t>
      </w:r>
      <w:r w:rsidRPr="001B459D">
        <w:rPr>
          <w:rtl/>
        </w:rPr>
        <w:t xml:space="preserve"> وحصلت الرطوبة في فمه</w:t>
      </w:r>
      <w:r w:rsidR="00EC1238">
        <w:rPr>
          <w:rtl/>
        </w:rPr>
        <w:t>،</w:t>
      </w:r>
      <w:r w:rsidRPr="001B459D">
        <w:rPr>
          <w:rtl/>
        </w:rPr>
        <w:t xml:space="preserve"> لا يقال</w:t>
      </w:r>
      <w:r w:rsidR="00EC1238">
        <w:rPr>
          <w:rtl/>
        </w:rPr>
        <w:t>:</w:t>
      </w:r>
      <w:r w:rsidRPr="001B459D">
        <w:rPr>
          <w:rtl/>
        </w:rPr>
        <w:t xml:space="preserve"> إنّه حصّل الرطوبة باختياره وإن كان راضياً ومائلاً بحصولها</w:t>
      </w:r>
      <w:r w:rsidR="00EC1238">
        <w:rPr>
          <w:rtl/>
        </w:rPr>
        <w:t>،</w:t>
      </w:r>
      <w:r w:rsidRPr="001B459D">
        <w:rPr>
          <w:rtl/>
        </w:rPr>
        <w:t xml:space="preserve"> فالإنصاف أنّ ما ذكره هذا المدقّق الجليل لا يتمّ قطعاً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القول الثاني فقد عرفت قائله</w:t>
      </w:r>
      <w:r w:rsidR="00EC1238">
        <w:rPr>
          <w:rtl/>
        </w:rPr>
        <w:t>،</w:t>
      </w:r>
      <w:r w:rsidRPr="001B459D">
        <w:rPr>
          <w:rtl/>
        </w:rPr>
        <w:t xml:space="preserve"> وما قيل أو يمكن أن يقال في إثباته وجوه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ما ذكره المحقّق الطوسي في التجريد</w:t>
      </w:r>
      <w:r w:rsidR="00EC1238">
        <w:rPr>
          <w:rtl/>
        </w:rPr>
        <w:t>،</w:t>
      </w:r>
      <w:r w:rsidRPr="001B459D">
        <w:rPr>
          <w:rtl/>
        </w:rPr>
        <w:t xml:space="preserve"> من أنّ الإرادة ليست زائدةً على الداعي</w:t>
      </w:r>
      <w:r w:rsidR="00EC1238">
        <w:rPr>
          <w:rtl/>
        </w:rPr>
        <w:t>؛</w:t>
      </w:r>
      <w:r w:rsidRPr="001B459D">
        <w:rPr>
          <w:rtl/>
        </w:rPr>
        <w:t xml:space="preserve"> وإلاّ لزم التسلسل على تقدير حدوثها</w:t>
      </w:r>
      <w:r w:rsidR="00EC1238">
        <w:rPr>
          <w:rtl/>
        </w:rPr>
        <w:t>،</w:t>
      </w:r>
      <w:r w:rsidRPr="001B459D">
        <w:rPr>
          <w:rtl/>
        </w:rPr>
        <w:t xml:space="preserve"> أو تعدّد القدماء بناءً على تقدير قِدمها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إلزام التسلسل على حدوث الإرادة معروف ومشهور وقد ذكره الكثيرون</w:t>
      </w:r>
      <w:r w:rsidR="00EC1238">
        <w:rPr>
          <w:rtl/>
        </w:rPr>
        <w:t>،</w:t>
      </w:r>
      <w:r w:rsidRPr="001B459D">
        <w:rPr>
          <w:rtl/>
        </w:rPr>
        <w:t xml:space="preserve"> وربّما أُجيب عنه بأجوبة غير دافعة عنه</w:t>
      </w:r>
      <w:r w:rsidR="00EC1238">
        <w:rPr>
          <w:rtl/>
        </w:rPr>
        <w:t>،</w:t>
      </w:r>
      <w:r w:rsidRPr="001B459D">
        <w:rPr>
          <w:rtl/>
        </w:rPr>
        <w:t xml:space="preserve"> لكن هذا الإلزام عندي هيّن جداً</w:t>
      </w:r>
      <w:r w:rsidR="00EC1238">
        <w:rPr>
          <w:rtl/>
        </w:rPr>
        <w:t>؛</w:t>
      </w:r>
      <w:r w:rsidRPr="001B459D">
        <w:rPr>
          <w:rtl/>
        </w:rPr>
        <w:t xml:space="preserve"> إذ المراد بالإرادة الحادثة هو الإيجاد والإحداث لا غير</w:t>
      </w:r>
      <w:r w:rsidR="00EC1238">
        <w:rPr>
          <w:rtl/>
        </w:rPr>
        <w:t>،</w:t>
      </w:r>
      <w:r w:rsidRPr="001B459D">
        <w:rPr>
          <w:rtl/>
        </w:rPr>
        <w:t xml:space="preserve"> ومن الضروري أنّ الإيجاد فينا وفيه تعالى لا يحتاج إلى إيجاد آخر</w:t>
      </w:r>
      <w:r w:rsidR="00EC1238">
        <w:rPr>
          <w:rtl/>
        </w:rPr>
        <w:t>،</w:t>
      </w:r>
      <w:r w:rsidRPr="001B459D">
        <w:rPr>
          <w:rtl/>
        </w:rPr>
        <w:t xml:space="preserve"> نعم هو يحتاج إلى مرجّح وهو علمه بالأصلح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الإرادة الواجبة له ممكنة</w:t>
      </w:r>
      <w:r w:rsidR="00EC1238">
        <w:rPr>
          <w:rtl/>
        </w:rPr>
        <w:t>،</w:t>
      </w:r>
      <w:r w:rsidRPr="001B459D">
        <w:rPr>
          <w:rtl/>
        </w:rPr>
        <w:t xml:space="preserve"> فهي ثابتة له بالقاعدة الملازمة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وفيه</w:t>
      </w:r>
      <w:r w:rsidR="00EC1238">
        <w:rPr>
          <w:rtl/>
        </w:rPr>
        <w:t>:</w:t>
      </w:r>
      <w:r w:rsidRPr="001B459D">
        <w:rPr>
          <w:rtl/>
        </w:rPr>
        <w:t xml:space="preserve"> أنّها إمّا الابتهاج فقد عرفت عدم تعقّله في حقّه تعالى</w:t>
      </w:r>
      <w:r w:rsidR="00EC1238">
        <w:rPr>
          <w:rtl/>
        </w:rPr>
        <w:t>،</w:t>
      </w:r>
      <w:r w:rsidRPr="001B459D">
        <w:rPr>
          <w:rtl/>
        </w:rPr>
        <w:t xml:space="preserve"> وإمّا العلم بالصلاح والخير فسيأتي أنّه غير مؤثّر</w:t>
      </w:r>
      <w:r w:rsidR="00EC1238">
        <w:rPr>
          <w:rtl/>
        </w:rPr>
        <w:t>،</w:t>
      </w:r>
      <w:r w:rsidRPr="001B459D">
        <w:rPr>
          <w:rtl/>
        </w:rPr>
        <w:t xml:space="preserve"> فلا يصلح تفسير الإرادة به فإنّها مؤثّرة</w:t>
      </w:r>
      <w:r w:rsidR="00EC1238">
        <w:rPr>
          <w:rtl/>
        </w:rPr>
        <w:t>،</w:t>
      </w:r>
      <w:r w:rsidRPr="001B459D">
        <w:rPr>
          <w:rtl/>
        </w:rPr>
        <w:t xml:space="preserve"> وإمّا ما ندركه نحن من أنفسنا فهو ممتنع في حقّ الواجب المجرّد</w:t>
      </w:r>
      <w:r w:rsidR="00EC1238">
        <w:rPr>
          <w:rtl/>
        </w:rPr>
        <w:t>،</w:t>
      </w:r>
      <w:r w:rsidRPr="001B459D">
        <w:rPr>
          <w:rtl/>
        </w:rPr>
        <w:t xml:space="preserve"> ولا معنى معقول لها غير هذه الثلاثة</w:t>
      </w:r>
      <w:r w:rsidR="00EC1238">
        <w:rPr>
          <w:rtl/>
        </w:rPr>
        <w:t>،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الصغرى باطلة في هذا القياس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إنّ الإرادة إن كانت من الصفات الذاتية فتمّ الدست</w:t>
      </w:r>
      <w:r w:rsidR="00EC1238">
        <w:rPr>
          <w:rtl/>
        </w:rPr>
        <w:t>،</w:t>
      </w:r>
      <w:r w:rsidRPr="001B459D">
        <w:rPr>
          <w:rtl/>
        </w:rPr>
        <w:t xml:space="preserve"> وإلاّ فإن كانت قديمةً لزم تعدّد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القدماء</w:t>
      </w:r>
      <w:r w:rsidR="00EC1238">
        <w:rPr>
          <w:rtl/>
        </w:rPr>
        <w:t>،</w:t>
      </w:r>
      <w:r w:rsidRPr="001B459D">
        <w:rPr>
          <w:rtl/>
        </w:rPr>
        <w:t xml:space="preserve"> الذي يقول به الأشعريون وهو فاسد يقيناً</w:t>
      </w:r>
      <w:r w:rsidR="00EC1238">
        <w:rPr>
          <w:rtl/>
        </w:rPr>
        <w:t>،</w:t>
      </w:r>
      <w:r w:rsidRPr="001B459D">
        <w:rPr>
          <w:rtl/>
        </w:rPr>
        <w:t xml:space="preserve"> وإن كانت حادثةً فإمّا في غير محل</w:t>
      </w:r>
      <w:r w:rsidR="00EC1238">
        <w:rPr>
          <w:rtl/>
        </w:rPr>
        <w:t>،</w:t>
      </w:r>
      <w:r w:rsidRPr="001B459D">
        <w:rPr>
          <w:rtl/>
        </w:rPr>
        <w:t xml:space="preserve"> وإمّا في محل هو غيره تعالى</w:t>
      </w:r>
      <w:r w:rsidR="00EC1238">
        <w:rPr>
          <w:rtl/>
        </w:rPr>
        <w:t>،</w:t>
      </w:r>
      <w:r w:rsidRPr="001B459D">
        <w:rPr>
          <w:rtl/>
        </w:rPr>
        <w:t xml:space="preserve"> فهو باطل كما لا يخفى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 كان حالّةً فيه تعالى لزم كونه محلاً للحوادث</w:t>
      </w:r>
      <w:r w:rsidR="00EC1238">
        <w:rPr>
          <w:rtl/>
        </w:rPr>
        <w:t>،</w:t>
      </w:r>
      <w:r w:rsidRPr="001B459D">
        <w:rPr>
          <w:rtl/>
        </w:rPr>
        <w:t xml:space="preserve"> وهو ممتنع كما سندلّل عليه</w:t>
      </w:r>
      <w:r w:rsidR="00EC1238">
        <w:rPr>
          <w:rtl/>
        </w:rPr>
        <w:t>،</w:t>
      </w:r>
      <w:r w:rsidRPr="001B459D">
        <w:rPr>
          <w:rtl/>
        </w:rPr>
        <w:t xml:space="preserve"> فبطلان هذه الشقوق يعيّن المطلوب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إرادته الحادثة قائمة به تعالى قياماً صدورياً لا قياماً حلولياً</w:t>
      </w:r>
      <w:r w:rsidR="00EC1238">
        <w:rPr>
          <w:rtl/>
        </w:rPr>
        <w:t>،</w:t>
      </w:r>
      <w:r w:rsidRPr="001B459D">
        <w:rPr>
          <w:rtl/>
        </w:rPr>
        <w:t xml:space="preserve"> وسيأتي بيان توضيح أقسام القيام في مبحث التكلّم إن شاء الله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المِلّيون بأسرهم يقولون بفاعليته تعالى</w:t>
      </w:r>
      <w:r w:rsidR="00EC1238">
        <w:rPr>
          <w:rtl/>
        </w:rPr>
        <w:t>،</w:t>
      </w:r>
      <w:r w:rsidRPr="001B459D">
        <w:rPr>
          <w:rtl/>
        </w:rPr>
        <w:t xml:space="preserve"> وأنّه فعّال وكلّ فعل قائم بفاعله</w:t>
      </w:r>
      <w:r w:rsidR="00EC1238">
        <w:rPr>
          <w:rtl/>
        </w:rPr>
        <w:t>،</w:t>
      </w:r>
      <w:r w:rsidRPr="001B459D">
        <w:rPr>
          <w:rtl/>
        </w:rPr>
        <w:t xml:space="preserve"> وليس هذا من الحلول</w:t>
      </w:r>
      <w:r w:rsidR="00EC1238">
        <w:rPr>
          <w:rtl/>
        </w:rPr>
        <w:t>،</w:t>
      </w:r>
      <w:r w:rsidRPr="001B459D">
        <w:rPr>
          <w:rtl/>
        </w:rPr>
        <w:t xml:space="preserve"> وكونه تعالى محلاًّ للحادثات بشيء</w:t>
      </w:r>
      <w:r w:rsidR="00EC1238">
        <w:rPr>
          <w:rtl/>
        </w:rPr>
        <w:t>،</w:t>
      </w:r>
      <w:r w:rsidRPr="001B459D">
        <w:rPr>
          <w:rtl/>
        </w:rPr>
        <w:t xml:space="preserve"> والإرادة ليست إلاّ نفس الإيجاد</w:t>
      </w:r>
      <w:r w:rsidR="00EC1238">
        <w:rPr>
          <w:rtl/>
        </w:rPr>
        <w:t>،</w:t>
      </w:r>
      <w:r w:rsidRPr="001B459D">
        <w:rPr>
          <w:rtl/>
        </w:rPr>
        <w:t xml:space="preserve"> وهذا واضح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33" w:name="_Toc418161726"/>
      <w:r w:rsidRPr="00A2437A">
        <w:rPr>
          <w:rtl/>
        </w:rPr>
        <w:t>كيف يؤثّر العلم</w:t>
      </w:r>
      <w:r w:rsidR="00EC1238">
        <w:rPr>
          <w:rtl/>
        </w:rPr>
        <w:t>؟</w:t>
      </w:r>
      <w:bookmarkEnd w:id="133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الذي يدور عليه هذا القول ويقوم به هو كون علمه تعالى فعلياً</w:t>
      </w:r>
      <w:r w:rsidR="00EC1238">
        <w:rPr>
          <w:rtl/>
        </w:rPr>
        <w:t>،</w:t>
      </w:r>
      <w:r w:rsidRPr="001B459D">
        <w:rPr>
          <w:rtl/>
        </w:rPr>
        <w:t xml:space="preserve"> فإذا ثبت ذلك فقد تمّ المطلوب</w:t>
      </w:r>
      <w:r w:rsidR="00EC1238">
        <w:rPr>
          <w:rtl/>
        </w:rPr>
        <w:t>،</w:t>
      </w:r>
      <w:r w:rsidRPr="001B459D">
        <w:rPr>
          <w:rtl/>
        </w:rPr>
        <w:t xml:space="preserve"> ولابدّ من تسليم أنّ إرادته هي علمه بنظام الخير والأصلح</w:t>
      </w:r>
      <w:r w:rsidR="00EC1238">
        <w:rPr>
          <w:rtl/>
        </w:rPr>
        <w:t>،</w:t>
      </w:r>
      <w:r w:rsidRPr="001B459D">
        <w:rPr>
          <w:rtl/>
        </w:rPr>
        <w:t xml:space="preserve"> وإلاّ فالمصير إلى القول الثالث متعيّن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فنقول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الذي نتعقّله من مفهوم العلم</w:t>
      </w:r>
      <w:r w:rsidR="00EC1238">
        <w:rPr>
          <w:rtl/>
        </w:rPr>
        <w:t>،</w:t>
      </w:r>
      <w:r w:rsidRPr="001B459D">
        <w:rPr>
          <w:rtl/>
        </w:rPr>
        <w:t xml:space="preserve"> هو ما به انكشاف الأشياء وجلاؤها عن العقل</w:t>
      </w:r>
      <w:r w:rsidR="00EC1238">
        <w:rPr>
          <w:rtl/>
        </w:rPr>
        <w:t>،</w:t>
      </w:r>
      <w:r w:rsidRPr="001B459D">
        <w:rPr>
          <w:rtl/>
        </w:rPr>
        <w:t xml:space="preserve"> وأمّا كونه ذا تأثير فليس ببيّن</w:t>
      </w:r>
      <w:r w:rsidR="00EC1238">
        <w:rPr>
          <w:rtl/>
        </w:rPr>
        <w:t>،</w:t>
      </w:r>
      <w:r w:rsidRPr="001B459D">
        <w:rPr>
          <w:rtl/>
        </w:rPr>
        <w:t xml:space="preserve"> فلابدّ من تبيينه بالبرهان</w:t>
      </w:r>
      <w:r w:rsidR="00EC1238">
        <w:rPr>
          <w:rtl/>
        </w:rPr>
        <w:t>،</w:t>
      </w:r>
      <w:r w:rsidRPr="001B459D">
        <w:rPr>
          <w:rtl/>
        </w:rPr>
        <w:t xml:space="preserve"> وإنّي كلّما تصفّحت مظانّه لم أجد منهم دليلاً على ذلك أصلاً</w:t>
      </w:r>
      <w:r w:rsidR="00EC1238">
        <w:rPr>
          <w:rtl/>
        </w:rPr>
        <w:t>،</w:t>
      </w:r>
      <w:r w:rsidRPr="001B459D">
        <w:rPr>
          <w:rtl/>
        </w:rPr>
        <w:t xml:space="preserve"> لا في مباحث الأعراض</w:t>
      </w:r>
      <w:r w:rsidR="00EC1238">
        <w:rPr>
          <w:rtl/>
        </w:rPr>
        <w:t>،</w:t>
      </w:r>
      <w:r w:rsidRPr="001B459D">
        <w:rPr>
          <w:rtl/>
        </w:rPr>
        <w:t xml:space="preserve"> ولا في مبحث أقسام الفاعل</w:t>
      </w:r>
      <w:r w:rsidR="00EC1238">
        <w:rPr>
          <w:rtl/>
        </w:rPr>
        <w:t>،</w:t>
      </w:r>
      <w:r w:rsidRPr="001B459D">
        <w:rPr>
          <w:rtl/>
        </w:rPr>
        <w:t xml:space="preserve"> ولا في الإلهيات</w:t>
      </w:r>
      <w:r w:rsidR="00EC1238">
        <w:rPr>
          <w:rtl/>
        </w:rPr>
        <w:t>،</w:t>
      </w:r>
      <w:r w:rsidRPr="001B459D">
        <w:rPr>
          <w:rtl/>
        </w:rPr>
        <w:t xml:space="preserve"> سوى أمثلة ذكروها مثل علم المهندس</w:t>
      </w:r>
      <w:r w:rsidR="00EC1238">
        <w:rPr>
          <w:rtl/>
        </w:rPr>
        <w:t>،</w:t>
      </w:r>
      <w:r w:rsidRPr="001B459D">
        <w:rPr>
          <w:rtl/>
        </w:rPr>
        <w:t xml:space="preserve"> فإنه يتصوّر البِناء أَوّلاً ثمّ يوجده على وِفق علمه</w:t>
      </w:r>
      <w:r w:rsidR="00EC1238">
        <w:rPr>
          <w:rtl/>
        </w:rPr>
        <w:t>،</w:t>
      </w:r>
      <w:r w:rsidRPr="001B459D">
        <w:rPr>
          <w:rtl/>
        </w:rPr>
        <w:t xml:space="preserve"> فهذا العلم فعلي</w:t>
      </w:r>
      <w:r w:rsidR="00EC1238">
        <w:rPr>
          <w:rtl/>
        </w:rPr>
        <w:t>؛</w:t>
      </w:r>
      <w:r w:rsidRPr="001B459D">
        <w:rPr>
          <w:rtl/>
        </w:rPr>
        <w:t xml:space="preserve"> إذ المعلوم تابع له دون العكس كما في الانفعالي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في الأسفار</w:t>
      </w:r>
      <w:r w:rsidR="00EC1238">
        <w:rPr>
          <w:rtl/>
        </w:rPr>
        <w:t>:</w:t>
      </w:r>
      <w:r w:rsidRPr="001B459D">
        <w:rPr>
          <w:rtl/>
        </w:rPr>
        <w:t xml:space="preserve"> ولا استبعاد في كون العلم نفسه سبباً لصدور الأشياء ووجودها</w:t>
      </w:r>
      <w:r w:rsidR="00EC1238">
        <w:rPr>
          <w:rtl/>
        </w:rPr>
        <w:t>،</w:t>
      </w:r>
      <w:r w:rsidRPr="001B459D">
        <w:rPr>
          <w:rtl/>
        </w:rPr>
        <w:t xml:space="preserve"> كالماشي على جدار دقيق العرض إذا تصوّر السقوط يسقط بتصوّره</w:t>
      </w:r>
      <w:r w:rsidR="00EC1238">
        <w:rPr>
          <w:rtl/>
        </w:rPr>
        <w:t>،</w:t>
      </w:r>
      <w:r w:rsidRPr="001B459D">
        <w:rPr>
          <w:rtl/>
        </w:rPr>
        <w:t xml:space="preserve"> وعدّ من هذا القبيل تأثير بعض النفوس بالهمّة والوهم</w:t>
      </w:r>
      <w:r w:rsidR="00EC1238">
        <w:rPr>
          <w:rtl/>
        </w:rPr>
        <w:t>،</w:t>
      </w:r>
      <w:r w:rsidRPr="001B459D">
        <w:rPr>
          <w:rtl/>
        </w:rPr>
        <w:t xml:space="preserve"> وكذا إصابة العين التي عُلم تأثيرها بإخبار الوحي والسنة</w:t>
      </w:r>
      <w:r w:rsidR="00EC1238">
        <w:rPr>
          <w:rtl/>
        </w:rPr>
        <w:t>،</w:t>
      </w:r>
      <w:r w:rsidRPr="001B459D">
        <w:rPr>
          <w:rtl/>
        </w:rPr>
        <w:t xml:space="preserve"> من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وَإِن يَكَادُ الَّذِينَ كَفَرُوا لَيُزْلِقُونَكَ بِأَبْصَارِهِمْ لَمَّا سَمِعُوا الذِّكْرَ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ومن قوله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العين تُدخل الرجل القبر والجمل القِدر</w:t>
      </w:r>
      <w:r w:rsidR="00EC1238">
        <w:rPr>
          <w:rtl/>
        </w:rPr>
        <w:t>)،</w:t>
      </w:r>
      <w:r w:rsidRPr="001B459D">
        <w:rPr>
          <w:rtl/>
        </w:rPr>
        <w:t xml:space="preserve"> وإذا جاز أن يكون العلم الضعيف البشري مؤثّراً في وجود المعلوم</w:t>
      </w:r>
      <w:r w:rsidR="00EC1238">
        <w:rPr>
          <w:rtl/>
        </w:rPr>
        <w:t>،</w:t>
      </w:r>
      <w:r w:rsidRPr="001B459D">
        <w:rPr>
          <w:rtl/>
        </w:rPr>
        <w:t xml:space="preserve"> فأَولى أن يجوز ذلك في العلم الأزلي لمُنشِئ العالَم من العدم الصرف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والإنصاف أنّ ذلك منهم عجيب</w:t>
      </w:r>
      <w:r w:rsidR="00EC1238">
        <w:rPr>
          <w:rtl/>
        </w:rPr>
        <w:t>!</w:t>
      </w:r>
      <w:r w:rsidRPr="001B459D">
        <w:rPr>
          <w:rtl/>
        </w:rPr>
        <w:t xml:space="preserve"> يفرّعون جملةً من البحوث المهمّة في الإلهيات</w:t>
      </w:r>
      <w:r w:rsidR="00EC1238">
        <w:rPr>
          <w:rtl/>
        </w:rPr>
        <w:t>،</w:t>
      </w:r>
      <w:r w:rsidRPr="001B459D">
        <w:rPr>
          <w:rtl/>
        </w:rPr>
        <w:t xml:space="preserve"> على أصل من الأُصول المهمّة العقلية الاعتقادية</w:t>
      </w:r>
      <w:r w:rsidR="00EC1238">
        <w:rPr>
          <w:rtl/>
        </w:rPr>
        <w:t>،</w:t>
      </w:r>
      <w:r w:rsidRPr="001B459D">
        <w:rPr>
          <w:rtl/>
        </w:rPr>
        <w:t xml:space="preserve"> ولا يقدرون على إثباته</w:t>
      </w:r>
      <w:r w:rsidR="00EC1238">
        <w:rPr>
          <w:rtl/>
        </w:rPr>
        <w:t>،</w:t>
      </w:r>
      <w:r w:rsidRPr="001B459D">
        <w:rPr>
          <w:rtl/>
        </w:rPr>
        <w:t xml:space="preserve"> فيكتفون بذكر مثال واستشهاد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القلم 68 / 51.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وقياس ضعيف</w:t>
      </w:r>
      <w:r w:rsidR="00EC1238">
        <w:rPr>
          <w:rtl/>
        </w:rPr>
        <w:t>،</w:t>
      </w:r>
      <w:r w:rsidRPr="001B459D">
        <w:rPr>
          <w:rtl/>
        </w:rPr>
        <w:t xml:space="preserve"> ثمّ يدّعون أنّ الفلسفة تحصيل الحقائق</w:t>
      </w:r>
      <w:r w:rsidR="00EC1238">
        <w:rPr>
          <w:rtl/>
        </w:rPr>
        <w:t>،</w:t>
      </w:r>
      <w:r w:rsidRPr="001B459D">
        <w:rPr>
          <w:rtl/>
        </w:rPr>
        <w:t xml:space="preserve"> ويطعنون على غيرهم بالتقليد والمسامحة في ناموس البرهان والاستدلال</w:t>
      </w:r>
      <w:r w:rsidR="00EC1238">
        <w:rPr>
          <w:rtl/>
        </w:rPr>
        <w:t>!</w:t>
      </w:r>
      <w:r w:rsidRPr="001B459D">
        <w:rPr>
          <w:rtl/>
        </w:rPr>
        <w:t xml:space="preserve"> أَليس علم المهندس أيضاً انفعالياً أُخذ من مشاهداته الخارجية غالباً</w:t>
      </w:r>
      <w:r w:rsidR="00EC1238">
        <w:rPr>
          <w:rtl/>
        </w:rPr>
        <w:t>؟</w:t>
      </w:r>
      <w:r w:rsidRPr="001B459D">
        <w:rPr>
          <w:rtl/>
        </w:rPr>
        <w:t xml:space="preserve"> نعم هو بالنسبة إلى هذا العمل سابق</w:t>
      </w:r>
      <w:r w:rsidR="00EC1238">
        <w:rPr>
          <w:rtl/>
        </w:rPr>
        <w:t>،</w:t>
      </w:r>
      <w:r w:rsidRPr="001B459D">
        <w:rPr>
          <w:rtl/>
        </w:rPr>
        <w:t xml:space="preserve"> لكنّه لا تأثير له تماماً</w:t>
      </w:r>
      <w:r w:rsidR="00EC1238">
        <w:rPr>
          <w:rtl/>
        </w:rPr>
        <w:t>،</w:t>
      </w:r>
      <w:r w:rsidRPr="001B459D">
        <w:rPr>
          <w:rtl/>
        </w:rPr>
        <w:t xml:space="preserve"> وإنّما هو من مقدّمات إرادة ذلك العمل</w:t>
      </w:r>
      <w:r w:rsidR="00EC1238">
        <w:rPr>
          <w:rtl/>
        </w:rPr>
        <w:t>،</w:t>
      </w:r>
      <w:r w:rsidRPr="001B459D">
        <w:rPr>
          <w:rtl/>
        </w:rPr>
        <w:t xml:space="preserve"> وإلاّ فالبِناء لا يوجد ولو تصوّره البنّاء ألف مرّةً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 أرادوا أنّ العلم في طريق العمل</w:t>
      </w:r>
      <w:r w:rsidR="00EC1238">
        <w:rPr>
          <w:rtl/>
        </w:rPr>
        <w:t>،</w:t>
      </w:r>
      <w:r w:rsidRPr="001B459D">
        <w:rPr>
          <w:rtl/>
        </w:rPr>
        <w:t xml:space="preserve"> فهذا ممّا لا شكّ فيه لعاقل</w:t>
      </w:r>
      <w:r w:rsidR="00EC1238">
        <w:rPr>
          <w:rtl/>
        </w:rPr>
        <w:t>؛</w:t>
      </w:r>
      <w:r w:rsidRPr="001B459D">
        <w:rPr>
          <w:rtl/>
        </w:rPr>
        <w:t xml:space="preserve"> إذ كل عمل اختياري لابدّ له من تصوّر وتصديق ولو ارتكازاً</w:t>
      </w:r>
      <w:r w:rsidR="00EC1238">
        <w:rPr>
          <w:rtl/>
        </w:rPr>
        <w:t>،</w:t>
      </w:r>
      <w:r w:rsidRPr="001B459D">
        <w:rPr>
          <w:rtl/>
        </w:rPr>
        <w:t xml:space="preserve"> ونحن نقر إقراراً ضرورياً أنّ علمه تعالى بالصلاح هو المرجّح لأفعاله</w:t>
      </w:r>
      <w:r w:rsidR="00EC1238">
        <w:rPr>
          <w:rtl/>
        </w:rPr>
        <w:t>،</w:t>
      </w:r>
      <w:r w:rsidRPr="001B459D">
        <w:rPr>
          <w:rtl/>
        </w:rPr>
        <w:t xml:space="preserve"> وبه يترجّح وجوداتها على أعدامها</w:t>
      </w:r>
      <w:r w:rsidR="00EC1238">
        <w:rPr>
          <w:rtl/>
        </w:rPr>
        <w:t>،</w:t>
      </w:r>
      <w:r w:rsidRPr="001B459D">
        <w:rPr>
          <w:rtl/>
        </w:rPr>
        <w:t xml:space="preserve"> وبعض أطوارها على الأُخر</w:t>
      </w:r>
      <w:r w:rsidR="00EC1238">
        <w:rPr>
          <w:rtl/>
        </w:rPr>
        <w:t>؛</w:t>
      </w:r>
      <w:r w:rsidRPr="001B459D">
        <w:rPr>
          <w:rtl/>
        </w:rPr>
        <w:t xml:space="preserve"> وإن أُريد أنّه المؤثّر التامّ</w:t>
      </w:r>
      <w:r w:rsidR="008232D7">
        <w:rPr>
          <w:rtl/>
        </w:rPr>
        <w:t xml:space="preserve"> - </w:t>
      </w:r>
      <w:r w:rsidRPr="001B459D">
        <w:rPr>
          <w:rtl/>
        </w:rPr>
        <w:t>كما قالوا ذلك في علم الله سبحانه</w:t>
      </w:r>
      <w:r w:rsidR="00EC1238">
        <w:rPr>
          <w:rtl/>
        </w:rPr>
        <w:t>،</w:t>
      </w:r>
      <w:r w:rsidRPr="001B459D">
        <w:rPr>
          <w:rtl/>
        </w:rPr>
        <w:t xml:space="preserve"> وسمّوه الفاعل بالعناية</w:t>
      </w:r>
      <w:r w:rsidR="008232D7">
        <w:rPr>
          <w:rtl/>
        </w:rPr>
        <w:t xml:space="preserve"> - </w:t>
      </w:r>
      <w:r w:rsidRPr="001B459D">
        <w:rPr>
          <w:rtl/>
        </w:rPr>
        <w:t>فقد عرفت أنّه محض الدعوى</w:t>
      </w:r>
      <w:r w:rsidR="00EC1238">
        <w:rPr>
          <w:rtl/>
        </w:rPr>
        <w:t>،</w:t>
      </w:r>
      <w:r w:rsidRPr="001B459D">
        <w:rPr>
          <w:rtl/>
        </w:rPr>
        <w:t xml:space="preserve"> والمثال الذي ذكروه لا يفي به</w:t>
      </w:r>
      <w:r w:rsidR="00EC1238">
        <w:rPr>
          <w:rtl/>
        </w:rPr>
        <w:t>،</w:t>
      </w:r>
      <w:r w:rsidRPr="001B459D">
        <w:rPr>
          <w:rtl/>
        </w:rPr>
        <w:t xml:space="preserve"> بل الوجدان على خلافه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المثال الثاني ففيه</w:t>
      </w:r>
      <w:r w:rsidR="00EC1238">
        <w:rPr>
          <w:rtl/>
        </w:rPr>
        <w:t>:</w:t>
      </w:r>
      <w:r w:rsidRPr="001B459D">
        <w:rPr>
          <w:rtl/>
        </w:rPr>
        <w:t xml:space="preserve"> أنّ تصور السقوط ممّن قام على جدار عالٍ</w:t>
      </w:r>
      <w:r w:rsidR="00EC1238">
        <w:rPr>
          <w:rtl/>
        </w:rPr>
        <w:t>،</w:t>
      </w:r>
      <w:r w:rsidRPr="001B459D">
        <w:rPr>
          <w:rtl/>
        </w:rPr>
        <w:t xml:space="preserve"> علم واحد موجود في الخائف المدهوش الذي يسقط به</w:t>
      </w:r>
      <w:r w:rsidR="00EC1238">
        <w:rPr>
          <w:rtl/>
        </w:rPr>
        <w:t>،</w:t>
      </w:r>
      <w:r w:rsidRPr="001B459D">
        <w:rPr>
          <w:rtl/>
        </w:rPr>
        <w:t xml:space="preserve"> وفيمَن اعتاد القيام عليه بكثرة التكرار لا يسقط به كالبنّاء فوق الأبنية والجدران العالية</w:t>
      </w:r>
      <w:r w:rsidR="00EC1238">
        <w:rPr>
          <w:rtl/>
        </w:rPr>
        <w:t>،</w:t>
      </w:r>
      <w:r w:rsidRPr="001B459D">
        <w:rPr>
          <w:rtl/>
        </w:rPr>
        <w:t xml:space="preserve"> ولو كان علة لم يختلف كما اعترف به بعض أفاضلهم أيضاً</w:t>
      </w:r>
      <w:r w:rsidR="00EC1238">
        <w:rPr>
          <w:rtl/>
        </w:rPr>
        <w:t>،</w:t>
      </w:r>
      <w:r w:rsidRPr="001B459D">
        <w:rPr>
          <w:rtl/>
        </w:rPr>
        <w:t xml:space="preserve"> بل الصحيح أنّه لا علم في المثال المفروض</w:t>
      </w:r>
      <w:r w:rsidR="00EC1238">
        <w:rPr>
          <w:rtl/>
        </w:rPr>
        <w:t>؛</w:t>
      </w:r>
      <w:r w:rsidRPr="001B459D">
        <w:rPr>
          <w:rtl/>
        </w:rPr>
        <w:t xml:space="preserve"> إذ الصاعد على الجدار يُحتمل سقوطه</w:t>
      </w:r>
      <w:r w:rsidR="00EC1238">
        <w:rPr>
          <w:rtl/>
        </w:rPr>
        <w:t>،</w:t>
      </w:r>
      <w:r w:rsidRPr="001B459D">
        <w:rPr>
          <w:rtl/>
        </w:rPr>
        <w:t xml:space="preserve"> ونفس هذا الاحتمال يولّد الخوف في قلبه</w:t>
      </w:r>
      <w:r w:rsidR="00EC1238">
        <w:rPr>
          <w:rtl/>
        </w:rPr>
        <w:t>،</w:t>
      </w:r>
      <w:r w:rsidRPr="001B459D">
        <w:rPr>
          <w:rtl/>
        </w:rPr>
        <w:t xml:space="preserve"> وهذا الخوف هو الذي يسبّب سقوطه</w:t>
      </w:r>
      <w:r w:rsidR="00EC1238">
        <w:rPr>
          <w:rtl/>
        </w:rPr>
        <w:t>،</w:t>
      </w:r>
      <w:r w:rsidRPr="001B459D">
        <w:rPr>
          <w:rtl/>
        </w:rPr>
        <w:t xml:space="preserve"> فهو لا يستند إلى العلم</w:t>
      </w:r>
      <w:r w:rsidR="00EC1238">
        <w:rPr>
          <w:rtl/>
        </w:rPr>
        <w:t>،</w:t>
      </w:r>
      <w:r w:rsidRPr="001B459D">
        <w:rPr>
          <w:rtl/>
        </w:rPr>
        <w:t xml:space="preserve"> فتأمل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تأثير النفس وإصابة العين فهما وإن كانا ثابتين في الجملة</w:t>
      </w:r>
      <w:r w:rsidR="00EC1238">
        <w:rPr>
          <w:rtl/>
        </w:rPr>
        <w:t>،</w:t>
      </w:r>
      <w:r w:rsidRPr="001B459D">
        <w:rPr>
          <w:rtl/>
        </w:rPr>
        <w:t xml:space="preserve"> لكن المقام منهما أجنبي بلا خفاء فيه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قد تحصّل أن ما تسالموا عليه من تقسيم العلم إلى الفعلي والانفعالي</w:t>
      </w:r>
      <w:r w:rsidR="00EC1238">
        <w:rPr>
          <w:rtl/>
        </w:rPr>
        <w:t>،</w:t>
      </w:r>
      <w:r w:rsidRPr="001B459D">
        <w:rPr>
          <w:rtl/>
        </w:rPr>
        <w:t xml:space="preserve"> وجعل الأَوّل علّة المعلوم لا تابعاً له</w:t>
      </w:r>
      <w:r w:rsidR="00EC1238">
        <w:rPr>
          <w:rtl/>
        </w:rPr>
        <w:t>،</w:t>
      </w:r>
      <w:r w:rsidRPr="001B459D">
        <w:rPr>
          <w:rtl/>
        </w:rPr>
        <w:t xml:space="preserve"> أمر خيالي فاسد جداً لا واقع له أبداً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 يظهر أنّ القول الثاني في تفسير إرادته كالقول الأَوّل منهدم الأساس</w:t>
      </w:r>
      <w:r w:rsidR="00EC1238">
        <w:rPr>
          <w:rtl/>
        </w:rPr>
        <w:t>،</w:t>
      </w:r>
      <w:r w:rsidRPr="001B459D">
        <w:rPr>
          <w:rtl/>
        </w:rPr>
        <w:t xml:space="preserve"> وما فرّع عليه ساقط أيضاً</w:t>
      </w:r>
      <w:r w:rsidR="00EC1238">
        <w:rPr>
          <w:rtl/>
        </w:rPr>
        <w:t>،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لابدّ من الرجوع إلى القول الثالث</w:t>
      </w:r>
      <w:r w:rsidR="00EC1238">
        <w:rPr>
          <w:rtl/>
        </w:rPr>
        <w:t>،</w:t>
      </w:r>
      <w:r w:rsidRPr="001B459D">
        <w:rPr>
          <w:rtl/>
        </w:rPr>
        <w:t xml:space="preserve"> وهو أنّ علمه تعالى غير علّة للممكنات</w:t>
      </w:r>
      <w:r w:rsidR="00EC1238">
        <w:rPr>
          <w:rtl/>
        </w:rPr>
        <w:t>،</w:t>
      </w:r>
      <w:r w:rsidRPr="001B459D">
        <w:rPr>
          <w:rtl/>
        </w:rPr>
        <w:t xml:space="preserve"> بل العلّة هو الإيجاد المسمّى بالإرادة</w:t>
      </w:r>
      <w:r w:rsidR="00EC1238">
        <w:rPr>
          <w:rtl/>
        </w:rPr>
        <w:t>،</w:t>
      </w:r>
      <w:r w:rsidRPr="001B459D">
        <w:rPr>
          <w:rtl/>
        </w:rPr>
        <w:t xml:space="preserve"> وأمّا القصد فلا يعقل في حقه كما يتصوّر في حقنا</w:t>
      </w:r>
      <w:r w:rsidR="00EC1238">
        <w:rPr>
          <w:rtl/>
        </w:rPr>
        <w:t>؛</w:t>
      </w:r>
      <w:r w:rsidRPr="001B459D">
        <w:rPr>
          <w:rtl/>
        </w:rPr>
        <w:t xml:space="preserve"> ولذا قلنا</w:t>
      </w:r>
      <w:r w:rsidR="00EC1238">
        <w:rPr>
          <w:rtl/>
        </w:rPr>
        <w:t>:</w:t>
      </w:r>
      <w:r w:rsidRPr="001B459D">
        <w:rPr>
          <w:rtl/>
        </w:rPr>
        <w:t xml:space="preserve"> إنّ إثبات الإرادة لله القديم نقلي لا عقلي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وممّا يدلّ على أنّ إرادته تعالى ليست راجعةً إلى علمه</w:t>
      </w:r>
      <w:r w:rsidR="00EC1238">
        <w:rPr>
          <w:rtl/>
        </w:rPr>
        <w:t>،</w:t>
      </w:r>
      <w:r w:rsidRPr="001B459D">
        <w:rPr>
          <w:rtl/>
        </w:rPr>
        <w:t xml:space="preserve"> وأنّ علمه ليس بفعلي</w:t>
      </w:r>
      <w:r w:rsidR="008232D7">
        <w:rPr>
          <w:rtl/>
        </w:rPr>
        <w:t xml:space="preserve"> - </w:t>
      </w:r>
      <w:r w:rsidRPr="001B459D">
        <w:rPr>
          <w:rtl/>
        </w:rPr>
        <w:t>زائداً على ما ذكرنا</w:t>
      </w:r>
      <w:r w:rsidR="008232D7">
        <w:rPr>
          <w:rtl/>
        </w:rPr>
        <w:t xml:space="preserve"> - </w:t>
      </w:r>
      <w:r w:rsidRPr="001B459D">
        <w:rPr>
          <w:rtl/>
        </w:rPr>
        <w:t>وجهان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إنّه يعلم نفسه ويعلم الضروريات</w:t>
      </w:r>
      <w:r w:rsidR="00EC1238">
        <w:rPr>
          <w:rtl/>
        </w:rPr>
        <w:t>،</w:t>
      </w:r>
      <w:r w:rsidRPr="001B459D">
        <w:rPr>
          <w:rtl/>
        </w:rPr>
        <w:t xml:space="preserve"> كلزوم الإمكان للممكن</w:t>
      </w:r>
      <w:r w:rsidR="00EC1238">
        <w:rPr>
          <w:rtl/>
        </w:rPr>
        <w:t>،</w:t>
      </w:r>
      <w:r w:rsidRPr="001B459D">
        <w:rPr>
          <w:rtl/>
        </w:rPr>
        <w:t xml:space="preserve"> والزوجية للأربعة ونحوهما</w:t>
      </w:r>
      <w:r w:rsidR="00EC1238">
        <w:rPr>
          <w:rtl/>
        </w:rPr>
        <w:t>،</w:t>
      </w:r>
      <w:r w:rsidRPr="001B459D">
        <w:rPr>
          <w:rtl/>
        </w:rPr>
        <w:t xml:space="preserve"> ويعلم امتناع الممتنعات</w:t>
      </w:r>
      <w:r w:rsidR="00EC1238">
        <w:rPr>
          <w:rtl/>
        </w:rPr>
        <w:t>،</w:t>
      </w:r>
      <w:r w:rsidRPr="001B459D">
        <w:rPr>
          <w:rtl/>
        </w:rPr>
        <w:t xml:space="preserve"> مع أنّ علمه بهذه الأُمور لا يكون بفعلي ومؤثّر قطعاً</w:t>
      </w:r>
      <w:r w:rsidR="00EC1238">
        <w:rPr>
          <w:rtl/>
        </w:rPr>
        <w:t>،</w:t>
      </w:r>
      <w:r w:rsidRPr="001B459D">
        <w:rPr>
          <w:rtl/>
        </w:rPr>
        <w:t xml:space="preserve"> ولا يمكن أن يتفوّه به عاقل جزماً</w:t>
      </w:r>
      <w:r w:rsidR="00EC1238">
        <w:rPr>
          <w:rtl/>
        </w:rPr>
        <w:t>،</w:t>
      </w:r>
      <w:r w:rsidRPr="001B459D">
        <w:rPr>
          <w:rtl/>
        </w:rPr>
        <w:t xml:space="preserve"> فمطلق علمه ليس بفعلي</w:t>
      </w:r>
      <w:r w:rsidR="00EC1238">
        <w:rPr>
          <w:rtl/>
        </w:rPr>
        <w:t>،</w:t>
      </w:r>
      <w:r w:rsidRPr="001B459D">
        <w:rPr>
          <w:rtl/>
        </w:rPr>
        <w:t xml:space="preserve"> فلئن كان</w:t>
      </w:r>
      <w:r w:rsidR="00EC1238">
        <w:rPr>
          <w:rtl/>
        </w:rPr>
        <w:t>،</w:t>
      </w:r>
      <w:r w:rsidRPr="001B459D">
        <w:rPr>
          <w:rtl/>
        </w:rPr>
        <w:t xml:space="preserve"> فهو علمه بالممكن الأصلح</w:t>
      </w:r>
      <w:r w:rsidR="00EC1238">
        <w:rPr>
          <w:rtl/>
        </w:rPr>
        <w:t>،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نسأل من أين جاءت هذه السببية والتأثير</w:t>
      </w:r>
      <w:r w:rsidR="00EC1238">
        <w:rPr>
          <w:rtl/>
        </w:rPr>
        <w:t>؟</w:t>
      </w:r>
      <w:r w:rsidRPr="001B459D">
        <w:rPr>
          <w:rtl/>
        </w:rPr>
        <w:t xml:space="preserve"> أَليس علمه تعالى شيئاً واحداً لا اختلاف في حقيقته</w:t>
      </w:r>
      <w:r w:rsidR="00EC1238">
        <w:rPr>
          <w:rtl/>
        </w:rPr>
        <w:t>؛</w:t>
      </w:r>
      <w:r w:rsidRPr="001B459D">
        <w:rPr>
          <w:rtl/>
        </w:rPr>
        <w:t xml:space="preserve"> لأنّها عين الذات المقدّسة</w:t>
      </w:r>
      <w:r w:rsidR="00EC1238">
        <w:rPr>
          <w:rtl/>
        </w:rPr>
        <w:t>،</w:t>
      </w:r>
      <w:r w:rsidRPr="001B459D">
        <w:rPr>
          <w:rtl/>
        </w:rPr>
        <w:t xml:space="preserve"> فإذا لم يكن التأثير مستنداً إلى العلم نفسه</w:t>
      </w:r>
      <w:r w:rsidR="00EC1238">
        <w:rPr>
          <w:rtl/>
        </w:rPr>
        <w:t>،</w:t>
      </w:r>
      <w:r w:rsidRPr="001B459D">
        <w:rPr>
          <w:rtl/>
        </w:rPr>
        <w:t xml:space="preserve"> وإلاّ لم يتعلّق بالضروريات الآبية عن التأثير المذكور مع أنّ علمه متعلّق بها اتّفاقاً</w:t>
      </w:r>
      <w:r w:rsidR="00EC1238">
        <w:rPr>
          <w:rtl/>
        </w:rPr>
        <w:t>،</w:t>
      </w:r>
      <w:r w:rsidRPr="001B459D">
        <w:rPr>
          <w:rtl/>
        </w:rPr>
        <w:t xml:space="preserve"> فلابدّ من استناده إمّا إلى نفس الأصلح</w:t>
      </w:r>
      <w:r w:rsidR="00EC1238">
        <w:rPr>
          <w:rtl/>
        </w:rPr>
        <w:t>،</w:t>
      </w:r>
      <w:r w:rsidRPr="001B459D">
        <w:rPr>
          <w:rtl/>
        </w:rPr>
        <w:t xml:space="preserve"> وهذا هو معنى كون الشيء مؤثّراً ومتأثراً</w:t>
      </w:r>
      <w:r w:rsidR="00EC1238">
        <w:rPr>
          <w:rtl/>
        </w:rPr>
        <w:t>،</w:t>
      </w:r>
      <w:r w:rsidRPr="001B459D">
        <w:rPr>
          <w:rtl/>
        </w:rPr>
        <w:t xml:space="preserve"> ومعنى إثبات عجز الإله</w:t>
      </w:r>
      <w:r w:rsidR="00EC1238">
        <w:rPr>
          <w:rtl/>
        </w:rPr>
        <w:t>،</w:t>
      </w:r>
      <w:r w:rsidRPr="001B459D">
        <w:rPr>
          <w:rtl/>
        </w:rPr>
        <w:t xml:space="preserve"> ومعنى الترجّح بلا مرجّح</w:t>
      </w:r>
      <w:r w:rsidR="00EC1238">
        <w:rPr>
          <w:rtl/>
        </w:rPr>
        <w:t>،</w:t>
      </w:r>
      <w:r w:rsidRPr="001B459D">
        <w:rPr>
          <w:rtl/>
        </w:rPr>
        <w:t xml:space="preserve"> ومعنى إنكار فاعلية الحقّ بتاتاً</w:t>
      </w:r>
      <w:r w:rsidR="00EC1238">
        <w:rPr>
          <w:rtl/>
        </w:rPr>
        <w:t>؛</w:t>
      </w:r>
      <w:r w:rsidRPr="001B459D">
        <w:rPr>
          <w:rtl/>
        </w:rPr>
        <w:t xml:space="preserve"> وإمّا إلى تعلّق العلم بالأصلح</w:t>
      </w:r>
      <w:r w:rsidR="00EC1238">
        <w:rPr>
          <w:rtl/>
        </w:rPr>
        <w:t>،</w:t>
      </w:r>
      <w:r w:rsidRPr="001B459D">
        <w:rPr>
          <w:rtl/>
        </w:rPr>
        <w:t xml:space="preserve"> وهذا أيضاً باطل</w:t>
      </w:r>
      <w:r w:rsidR="00EC1238">
        <w:rPr>
          <w:rtl/>
        </w:rPr>
        <w:t>؛</w:t>
      </w:r>
      <w:r w:rsidRPr="001B459D">
        <w:rPr>
          <w:rtl/>
        </w:rPr>
        <w:t xml:space="preserve"> إذ التعلّق المذكور اعتباري محض وهو لا يصير منشأ للتأثير</w:t>
      </w:r>
      <w:r w:rsidR="00EC1238">
        <w:rPr>
          <w:rtl/>
        </w:rPr>
        <w:t>،</w:t>
      </w:r>
      <w:r w:rsidRPr="001B459D">
        <w:rPr>
          <w:rtl/>
        </w:rPr>
        <w:t xml:space="preserve"> كيف ولو كان كذلك لكان تعلّق علمنا بالأصلح أيضاً مؤثّراً</w:t>
      </w:r>
      <w:r w:rsidR="00EC1238">
        <w:rPr>
          <w:rtl/>
        </w:rPr>
        <w:t>؟</w:t>
      </w:r>
      <w:r w:rsidRPr="001B459D">
        <w:rPr>
          <w:rtl/>
        </w:rPr>
        <w:t xml:space="preserve"> وهو كما ترى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الله تعالى يعلم كلّ شيء كما مرّ</w:t>
      </w:r>
      <w:r w:rsidR="00EC1238">
        <w:rPr>
          <w:rtl/>
        </w:rPr>
        <w:t>،</w:t>
      </w:r>
      <w:r w:rsidRPr="001B459D">
        <w:rPr>
          <w:rtl/>
        </w:rPr>
        <w:t xml:space="preserve"> فيعلم الشرّ والظلم والكفر والقبايح بما هي شرّ وظلم وكفر وقبايح</w:t>
      </w:r>
      <w:r w:rsidR="00EC1238">
        <w:rPr>
          <w:rtl/>
        </w:rPr>
        <w:t>،</w:t>
      </w:r>
      <w:r w:rsidRPr="001B459D">
        <w:rPr>
          <w:rtl/>
        </w:rPr>
        <w:t xml:space="preserve"> بلا فرق بين علمه بها</w:t>
      </w:r>
      <w:r w:rsidR="00EC1238">
        <w:rPr>
          <w:rtl/>
        </w:rPr>
        <w:t>،</w:t>
      </w:r>
      <w:r w:rsidRPr="001B459D">
        <w:rPr>
          <w:rtl/>
        </w:rPr>
        <w:t xml:space="preserve"> وعلمه بالعدل والإيمان والخير والمحاسن أصلاً</w:t>
      </w:r>
      <w:r w:rsidR="00EC1238">
        <w:rPr>
          <w:rtl/>
        </w:rPr>
        <w:t>،</w:t>
      </w:r>
      <w:r w:rsidRPr="001B459D">
        <w:rPr>
          <w:rtl/>
        </w:rPr>
        <w:t xml:space="preserve"> بل يعلم الجميع مع أنّه تعالى لعدله وحكمته لا يريد الطائفة الأُولى أبداً</w:t>
      </w:r>
      <w:r w:rsidR="00EC1238">
        <w:rPr>
          <w:rtl/>
        </w:rPr>
        <w:t>،</w:t>
      </w:r>
      <w:r w:rsidRPr="001B459D">
        <w:rPr>
          <w:rtl/>
        </w:rPr>
        <w:t xml:space="preserve"> فيُعلم أنّ إرادته غير علمه</w:t>
      </w:r>
      <w:r w:rsidR="00EC1238">
        <w:rPr>
          <w:rtl/>
        </w:rPr>
        <w:t>،</w:t>
      </w:r>
      <w:r w:rsidRPr="001B459D">
        <w:rPr>
          <w:rtl/>
        </w:rPr>
        <w:t xml:space="preserve"> فتأمل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أجاب عنه في الأسفار وأطال</w:t>
      </w:r>
      <w:r w:rsidR="00EC1238">
        <w:rPr>
          <w:rtl/>
        </w:rPr>
        <w:t>،</w:t>
      </w:r>
      <w:r w:rsidRPr="001B459D">
        <w:rPr>
          <w:rtl/>
        </w:rPr>
        <w:t xml:space="preserve"> فيظهر ضعفه من نفس هذا التقريب</w:t>
      </w:r>
      <w:r w:rsidR="00EC1238">
        <w:rPr>
          <w:rtl/>
        </w:rPr>
        <w:t>،</w:t>
      </w:r>
      <w:r w:rsidRPr="001B459D">
        <w:rPr>
          <w:rtl/>
        </w:rPr>
        <w:t xml:space="preserve"> فلا نطوّل بذكره ونقده</w:t>
      </w:r>
      <w:r w:rsidR="00EC1238">
        <w:rPr>
          <w:rtl/>
        </w:rPr>
        <w:t>،</w:t>
      </w:r>
      <w:r w:rsidRPr="001B459D">
        <w:rPr>
          <w:rtl/>
        </w:rPr>
        <w:t xml:space="preserve"> فقد ثبت حينئذٍ ثبوتاً قطعياً</w:t>
      </w:r>
      <w:r w:rsidR="00EC1238">
        <w:rPr>
          <w:rtl/>
        </w:rPr>
        <w:t>،</w:t>
      </w:r>
      <w:r w:rsidRPr="001B459D">
        <w:rPr>
          <w:rtl/>
        </w:rPr>
        <w:t xml:space="preserve"> أنّ إرادته هو إحداثه وإيجاده لا غير</w:t>
      </w:r>
      <w:r w:rsidR="00EC1238">
        <w:rPr>
          <w:rtl/>
        </w:rPr>
        <w:t>،</w:t>
      </w:r>
      <w:r w:rsidRPr="001B459D">
        <w:rPr>
          <w:rtl/>
        </w:rPr>
        <w:t xml:space="preserve"> فإنّ بطلان القولين الأَوّلين يعيّن الالتزام بهذا القول</w:t>
      </w:r>
      <w:r w:rsidR="00EC1238">
        <w:rPr>
          <w:rtl/>
        </w:rPr>
        <w:t>،</w:t>
      </w:r>
      <w:r w:rsidRPr="001B459D">
        <w:rPr>
          <w:rtl/>
        </w:rPr>
        <w:t xml:space="preserve"> إذ لا شقّ رابع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وهذا القول هو الذي اختاره ثقة الإسلام الكليني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والشيخ الأجلّ الصدوق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والشيخ الأعظم المفيد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حيث قال</w:t>
      </w:r>
      <w:r w:rsidR="00EC1238">
        <w:rPr>
          <w:rtl/>
        </w:rPr>
        <w:t>:</w:t>
      </w:r>
      <w:r w:rsidRPr="001B459D">
        <w:rPr>
          <w:rtl/>
        </w:rPr>
        <w:t xml:space="preserve"> إنّ إرادة الله تعالى لأفعاله هي نفس أفعاله</w:t>
      </w:r>
      <w:r w:rsidR="00EC1238">
        <w:rPr>
          <w:rtl/>
        </w:rPr>
        <w:t>،</w:t>
      </w:r>
      <w:r w:rsidRPr="001B459D">
        <w:rPr>
          <w:rtl/>
        </w:rPr>
        <w:t xml:space="preserve"> وإرادته لأفعال خلقه أمره بالأفعال</w:t>
      </w:r>
      <w:r w:rsidR="00EC1238">
        <w:rPr>
          <w:rtl/>
        </w:rPr>
        <w:t>،</w:t>
      </w:r>
      <w:r w:rsidRPr="001B459D">
        <w:rPr>
          <w:rtl/>
        </w:rPr>
        <w:t xml:space="preserve"> وبهذا جاءت الآثار عن أئمة الهدى من آل محمد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وهو مذهب سائر الإمامية إلاّ مَن شذّ منها عن قرب</w:t>
      </w:r>
      <w:r w:rsidR="00EC1238">
        <w:rPr>
          <w:rtl/>
        </w:rPr>
        <w:t>،</w:t>
      </w:r>
      <w:r w:rsidRPr="001B459D">
        <w:rPr>
          <w:rtl/>
        </w:rPr>
        <w:t xml:space="preserve"> وفارق ما كان عليه الأسلاف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وإليه يذهب جمهور البغداديين من المعتزلة</w:t>
      </w:r>
      <w:r w:rsidR="00EC1238">
        <w:rPr>
          <w:rtl/>
        </w:rPr>
        <w:t>،</w:t>
      </w:r>
      <w:r w:rsidRPr="001B459D">
        <w:rPr>
          <w:rtl/>
        </w:rPr>
        <w:t xml:space="preserve"> وأبو القاسم البلخي خاصّةً</w:t>
      </w:r>
      <w:r w:rsidR="00EC1238">
        <w:rPr>
          <w:rtl/>
        </w:rPr>
        <w:t>،</w:t>
      </w:r>
      <w:r w:rsidRPr="001B459D">
        <w:rPr>
          <w:rtl/>
        </w:rPr>
        <w:t xml:space="preserve"> وجماعة من المرجئة</w:t>
      </w:r>
      <w:r w:rsidR="00EC1238">
        <w:rPr>
          <w:rtl/>
        </w:rPr>
        <w:t>،</w:t>
      </w:r>
      <w:r w:rsidRPr="001B459D">
        <w:rPr>
          <w:rtl/>
        </w:rPr>
        <w:t xml:space="preserve"> ويخالف فيه من المعتزلة البصريون</w:t>
      </w:r>
      <w:r w:rsidR="00EC1238">
        <w:rPr>
          <w:rtl/>
        </w:rPr>
        <w:t>،</w:t>
      </w:r>
      <w:r w:rsidRPr="001B459D">
        <w:rPr>
          <w:rtl/>
        </w:rPr>
        <w:t xml:space="preserve"> ويوافقهم على الخلاف فيه المشبّهة وأصحاب الصفات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قوله</w:t>
      </w:r>
      <w:r w:rsidR="00EC1238">
        <w:rPr>
          <w:rtl/>
        </w:rPr>
        <w:t>:</w:t>
      </w:r>
      <w:r w:rsidRPr="001B459D">
        <w:rPr>
          <w:rtl/>
        </w:rPr>
        <w:t xml:space="preserve"> نفس أفعاله</w:t>
      </w:r>
      <w:r w:rsidR="00EC1238">
        <w:rPr>
          <w:rtl/>
        </w:rPr>
        <w:t>،</w:t>
      </w:r>
      <w:r w:rsidRPr="001B459D">
        <w:rPr>
          <w:rtl/>
        </w:rPr>
        <w:t xml:space="preserve"> أي نفس إيجاداته فلا تغفل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فظهر أنّ هذا القول هو مختار الإمامية في الأعصار الأُولى</w:t>
      </w:r>
      <w:r w:rsidR="00EC1238">
        <w:rPr>
          <w:rtl/>
        </w:rPr>
        <w:t>،</w:t>
      </w:r>
      <w:r w:rsidRPr="001B459D">
        <w:rPr>
          <w:rtl/>
        </w:rPr>
        <w:t xml:space="preserve"> غير أنّ المتأخّرين منهم أو جماعة من المتأخّرين عدلوا عنه إلى القول بأنّها العلم بالمصلحة</w:t>
      </w:r>
      <w:r w:rsidR="00EC1238">
        <w:rPr>
          <w:rtl/>
        </w:rPr>
        <w:t>،</w:t>
      </w:r>
      <w:r w:rsidRPr="001B459D">
        <w:rPr>
          <w:rtl/>
        </w:rPr>
        <w:t xml:space="preserve"> ولعمري إنّ هذا القول لا يجامع القول باختياره تعالى أصلاً</w:t>
      </w:r>
      <w:r w:rsidR="00EC1238">
        <w:rPr>
          <w:rtl/>
        </w:rPr>
        <w:t>،</w:t>
      </w:r>
      <w:r w:rsidRPr="001B459D">
        <w:rPr>
          <w:rtl/>
        </w:rPr>
        <w:t xml:space="preserve"> كما أشرنا إليه سابقاً أيضاً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أُصول الكافي 1 / 109.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توحيد الصدوق / 11.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أوائل المقالات / 19.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 xml:space="preserve">(4) فما في الكتاب المنسوب إليه المسمّى بـ </w:t>
      </w:r>
      <w:r w:rsidR="00EC1238">
        <w:rPr>
          <w:rtl/>
        </w:rPr>
        <w:t>(</w:t>
      </w:r>
      <w:r w:rsidRPr="00A2437A">
        <w:rPr>
          <w:rtl/>
        </w:rPr>
        <w:t>نكت الاعتقاد</w:t>
      </w:r>
      <w:r w:rsidR="00EC1238">
        <w:rPr>
          <w:rtl/>
        </w:rPr>
        <w:t>)</w:t>
      </w:r>
      <w:r w:rsidRPr="00A2437A">
        <w:rPr>
          <w:rtl/>
        </w:rPr>
        <w:t xml:space="preserve"> من تفسيرها بعلمه الموجب لوجود الفعل غير صحيح عنه</w:t>
      </w:r>
      <w:r w:rsidR="00EC1238">
        <w:rPr>
          <w:rtl/>
        </w:rPr>
        <w:t>،</w:t>
      </w:r>
      <w:r w:rsidRPr="00A2437A">
        <w:rPr>
          <w:rtl/>
        </w:rPr>
        <w:t xml:space="preserve"> فتأمّل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وأظن أنّ القائلين به من متكلّمي الإمامية جماعة غير كثيرة</w:t>
      </w:r>
      <w:r w:rsidR="00EC1238">
        <w:rPr>
          <w:rtl/>
        </w:rPr>
        <w:t>،</w:t>
      </w:r>
      <w:r w:rsidRPr="001B459D">
        <w:rPr>
          <w:rtl/>
        </w:rPr>
        <w:t xml:space="preserve"> على خلاف ما مرّ من المجلسي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من نسبته إلى مشهورهم أو جميعهم</w:t>
      </w:r>
      <w:r w:rsidR="00EC1238">
        <w:rPr>
          <w:rtl/>
        </w:rPr>
        <w:t>،</w:t>
      </w:r>
      <w:r w:rsidRPr="001B459D">
        <w:rPr>
          <w:rtl/>
        </w:rPr>
        <w:t xml:space="preserve"> ويدلّ على ما ذكرناه أو يؤيّده</w:t>
      </w:r>
      <w:r w:rsidR="00EC1238">
        <w:rPr>
          <w:rtl/>
        </w:rPr>
        <w:t>،</w:t>
      </w:r>
      <w:r w:rsidRPr="001B459D">
        <w:rPr>
          <w:rtl/>
        </w:rPr>
        <w:t xml:space="preserve"> أنّ السيّد المرتضى الرازي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ذكر</w:t>
      </w:r>
      <w:r w:rsidR="00EC1238">
        <w:rPr>
          <w:rtl/>
        </w:rPr>
        <w:t>،</w:t>
      </w:r>
      <w:r w:rsidRPr="001B459D">
        <w:rPr>
          <w:rtl/>
        </w:rPr>
        <w:t xml:space="preserve"> في باب الحادي والعشرين من كتابه تبصرة العوام في عداد معتقدات الإمامية</w:t>
      </w:r>
      <w:r w:rsidR="00EC1238">
        <w:rPr>
          <w:rtl/>
        </w:rPr>
        <w:t>:</w:t>
      </w:r>
      <w:r w:rsidRPr="001B459D">
        <w:rPr>
          <w:rtl/>
        </w:rPr>
        <w:t xml:space="preserve"> أنّ الله مريد بالإرادات الحادثة</w:t>
      </w:r>
      <w:r w:rsidR="00EC1238">
        <w:rPr>
          <w:rtl/>
        </w:rPr>
        <w:t>،</w:t>
      </w:r>
      <w:r w:rsidRPr="001B459D">
        <w:rPr>
          <w:rtl/>
        </w:rPr>
        <w:t xml:space="preserve"> فنسب حدوثها إلى الإمامية قاطبةً</w:t>
      </w:r>
      <w:r w:rsidR="00EC1238">
        <w:rPr>
          <w:rtl/>
        </w:rPr>
        <w:t>،</w:t>
      </w:r>
      <w:r w:rsidRPr="001B459D">
        <w:rPr>
          <w:rtl/>
        </w:rPr>
        <w:t xml:space="preserve"> واختاره من متأخّري المتأخّرين جمع كثير</w:t>
      </w:r>
      <w:r w:rsidR="00EC1238">
        <w:rPr>
          <w:rtl/>
        </w:rPr>
        <w:t>،</w:t>
      </w:r>
      <w:r w:rsidRPr="001B459D">
        <w:rPr>
          <w:rtl/>
        </w:rPr>
        <w:t xml:space="preserve"> كصاحب مجمع البحرين</w:t>
      </w:r>
      <w:r w:rsidR="00EC1238">
        <w:rPr>
          <w:rtl/>
        </w:rPr>
        <w:t>،</w:t>
      </w:r>
      <w:r w:rsidRPr="001B459D">
        <w:rPr>
          <w:rtl/>
        </w:rPr>
        <w:t xml:space="preserve"> وصاحب الفصول</w:t>
      </w:r>
      <w:r w:rsidR="00EC1238">
        <w:rPr>
          <w:rtl/>
        </w:rPr>
        <w:t>،</w:t>
      </w:r>
      <w:r w:rsidRPr="001B459D">
        <w:rPr>
          <w:rtl/>
        </w:rPr>
        <w:t xml:space="preserve"> وصاحب تفسير لوامع التنزيل وسواطع التأويل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وصاحب كفاية الموحّدين قدّس سرهم</w:t>
      </w:r>
      <w:r w:rsidR="00EC1238">
        <w:rPr>
          <w:rtl/>
        </w:rPr>
        <w:t>،</w:t>
      </w:r>
      <w:r w:rsidRPr="001B459D">
        <w:rPr>
          <w:rtl/>
        </w:rPr>
        <w:t xml:space="preserve"> وسيدنا الأُستاذ المحقّق الخوئي</w:t>
      </w:r>
      <w:r w:rsidR="008232D7">
        <w:rPr>
          <w:rtl/>
        </w:rPr>
        <w:t xml:space="preserve"> - </w:t>
      </w:r>
      <w:r w:rsidRPr="001B459D">
        <w:rPr>
          <w:rtl/>
        </w:rPr>
        <w:t>دام ظله العالي</w:t>
      </w:r>
      <w:r w:rsidR="008232D7">
        <w:rPr>
          <w:rtl/>
        </w:rPr>
        <w:t xml:space="preserve"> - </w:t>
      </w:r>
      <w:r w:rsidRPr="001B459D">
        <w:rPr>
          <w:rtl/>
        </w:rPr>
        <w:t>وغيرهم</w:t>
      </w:r>
      <w:r w:rsidR="00EC1238">
        <w:rPr>
          <w:rtl/>
        </w:rPr>
        <w:t>،</w:t>
      </w:r>
      <w:r w:rsidRPr="001B459D">
        <w:rPr>
          <w:rtl/>
        </w:rPr>
        <w:t xml:space="preserve"> بل المظنون أنّه مختار معظم الأخباريين من أصحابنا</w:t>
      </w:r>
      <w:r w:rsidR="00EC1238">
        <w:rPr>
          <w:rtl/>
        </w:rPr>
        <w:t>،</w:t>
      </w:r>
      <w:r w:rsidRPr="001B459D">
        <w:rPr>
          <w:rtl/>
        </w:rPr>
        <w:t xml:space="preserve"> حتى أنّ المحدّث الجزائري جعل حدوث الإرادة</w:t>
      </w:r>
      <w:r w:rsidR="008232D7">
        <w:rPr>
          <w:rtl/>
        </w:rPr>
        <w:t xml:space="preserve"> - </w:t>
      </w:r>
      <w:r w:rsidRPr="001B459D">
        <w:rPr>
          <w:rtl/>
        </w:rPr>
        <w:t>في محكي شرح التهذيب</w:t>
      </w:r>
      <w:r w:rsidRPr="001B459D">
        <w:rPr>
          <w:rStyle w:val="libFootnotenumChar"/>
          <w:rtl/>
        </w:rPr>
        <w:t>(2)</w:t>
      </w:r>
      <w:r w:rsidR="008232D7">
        <w:rPr>
          <w:rtl/>
        </w:rPr>
        <w:t xml:space="preserve"> - </w:t>
      </w:r>
      <w:r w:rsidRPr="001B459D">
        <w:rPr>
          <w:rtl/>
        </w:rPr>
        <w:t>موارد التعارض بين العقل القطعي الدالّ على قِدمها</w:t>
      </w:r>
      <w:r w:rsidR="00EC1238">
        <w:rPr>
          <w:rtl/>
        </w:rPr>
        <w:t>،</w:t>
      </w:r>
      <w:r w:rsidRPr="001B459D">
        <w:rPr>
          <w:rtl/>
        </w:rPr>
        <w:t xml:space="preserve"> والشرع الدالّ على حدوثها</w:t>
      </w:r>
      <w:r w:rsidR="00EC1238">
        <w:rPr>
          <w:rtl/>
        </w:rPr>
        <w:t>،</w:t>
      </w:r>
      <w:r w:rsidRPr="001B459D">
        <w:rPr>
          <w:rtl/>
        </w:rPr>
        <w:t xml:space="preserve"> وما توهّمه هذا المحدّث الجليل ضعيف جداً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هذا القول كما يقتضيه العقل يدلّ عليه ظاهر الكتاب وصريح السُنة أيضاً</w:t>
      </w:r>
      <w:r w:rsidR="00EC1238">
        <w:rPr>
          <w:rtl/>
        </w:rPr>
        <w:t>،</w:t>
      </w:r>
      <w:r w:rsidRPr="001B459D">
        <w:rPr>
          <w:rtl/>
        </w:rPr>
        <w:t xml:space="preserve"> أمّا القرآن المجيد</w:t>
      </w:r>
      <w:r w:rsidR="00EC1238">
        <w:rPr>
          <w:rtl/>
        </w:rPr>
        <w:t>،</w:t>
      </w:r>
      <w:r w:rsidRPr="001B459D">
        <w:rPr>
          <w:rtl/>
        </w:rPr>
        <w:t xml:space="preserve"> فإليك بعض آياته الكريمة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إِنَّمَا أَمْرُهُ إِذَا أَرَادَ شَيْئاً أَنْ يَقُولَ لَهُ كُنْ فَيَكُونُ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إِنَّمَا قَوْلُنَا لِشَيْءٍ إِذَا أَرَدْنَاهُ أَن نَّقُولَ لَهُ كُن فَيَكُونُ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  <w:r w:rsidRPr="001B459D">
        <w:rPr>
          <w:rtl/>
        </w:rPr>
        <w:t xml:space="preserve"> فكلمة </w:t>
      </w:r>
      <w:r w:rsidR="00EC1238">
        <w:rPr>
          <w:rtl/>
        </w:rPr>
        <w:t>(</w:t>
      </w:r>
      <w:r w:rsidRPr="001B459D">
        <w:rPr>
          <w:rtl/>
        </w:rPr>
        <w:t>إذا</w:t>
      </w:r>
      <w:r w:rsidR="00EC1238">
        <w:rPr>
          <w:rtl/>
        </w:rPr>
        <w:t>)</w:t>
      </w:r>
      <w:r w:rsidRPr="001B459D">
        <w:rPr>
          <w:rtl/>
        </w:rPr>
        <w:t xml:space="preserve"> تدلّ على حدوث الإرادة</w:t>
      </w:r>
      <w:r w:rsidR="00EC1238">
        <w:rPr>
          <w:rtl/>
        </w:rPr>
        <w:t>،</w:t>
      </w:r>
      <w:r w:rsidRPr="001B459D">
        <w:rPr>
          <w:rtl/>
        </w:rPr>
        <w:t xml:space="preserve"> فإنّ الصفات الذاتية يستحيل تحقّقها في وقت دون وقت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ثُمَّ إِذَا شَاء أَنشَرَهُ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إِنْ أَرَادَ بِكُمْ سُوءاً أَوْ أَرَادَ بِكُمْ رَحْمَةً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يُرِيدُ اللّهُ بِكُمُ الْيُسْرَ وَلاَ يُرِيدُ بِكُمُ الْعُسْرَ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(7)</w:t>
      </w:r>
      <w:r w:rsidR="00EC1238">
        <w:rPr>
          <w:rtl/>
        </w:rPr>
        <w:t>.</w:t>
      </w:r>
      <w:r w:rsidRPr="001B459D">
        <w:rPr>
          <w:rtl/>
        </w:rPr>
        <w:t xml:space="preserve"> وجه الدلالة واضح</w:t>
      </w:r>
      <w:r w:rsidR="00EC1238">
        <w:rPr>
          <w:rtl/>
        </w:rPr>
        <w:t>،</w:t>
      </w:r>
      <w:r w:rsidRPr="001B459D">
        <w:rPr>
          <w:rtl/>
        </w:rPr>
        <w:t xml:space="preserve"> وقد مرّ في أَوّل هذا المقصد ما يوضّح المقام إيضاحاً تامّاً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السنّة فإليك ما بلغه جهدي من الروايات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صحيحة صفوان قال</w:t>
      </w:r>
      <w:r w:rsidR="00EC1238">
        <w:rPr>
          <w:rtl/>
        </w:rPr>
        <w:t>:</w:t>
      </w:r>
      <w:r w:rsidRPr="001B459D">
        <w:rPr>
          <w:rtl/>
        </w:rPr>
        <w:t xml:space="preserve"> قلت لأبي الحسن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أخبرني عن الإرادة من الله ومن الخلق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الإرادة من الخلق الضمير</w:t>
      </w:r>
      <w:r w:rsidR="00EC1238">
        <w:rPr>
          <w:rtl/>
        </w:rPr>
        <w:t>،</w:t>
      </w:r>
      <w:r w:rsidRPr="001B459D">
        <w:rPr>
          <w:rtl/>
        </w:rPr>
        <w:t xml:space="preserve"> وما يبدو لهم بعد ذلك من الفعل</w:t>
      </w:r>
      <w:r w:rsidR="00EC1238">
        <w:rPr>
          <w:rtl/>
        </w:rPr>
        <w:t>،</w:t>
      </w:r>
      <w:r w:rsidRPr="001B459D">
        <w:rPr>
          <w:rtl/>
        </w:rPr>
        <w:t xml:space="preserve"> وأمّا من الله تعالى فإرادته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لوامع التنزيل وسواطع التأويل 7 / 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الحاكي هو المحقّق الآشتياني في حاشية الرسائل / 35.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يس 36 / 82.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النحل 16 / 40.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عبس 22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الأحزاب 33 / 17.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(7) البقرة 2/ 185.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8232D7">
        <w:rPr>
          <w:rtl/>
        </w:rPr>
        <w:lastRenderedPageBreak/>
        <w:t>إحداثه لا غير ذلك</w:t>
      </w:r>
      <w:r w:rsidR="00EC1238">
        <w:rPr>
          <w:rtl/>
        </w:rPr>
        <w:t>؛</w:t>
      </w:r>
      <w:r w:rsidRPr="008232D7">
        <w:rPr>
          <w:rtl/>
        </w:rPr>
        <w:t xml:space="preserve"> لأنّه لا يروي ولا يهم ولا يتفكّر</w:t>
      </w:r>
      <w:r w:rsidR="00EC1238">
        <w:rPr>
          <w:rtl/>
        </w:rPr>
        <w:t>،</w:t>
      </w:r>
      <w:r w:rsidRPr="008232D7">
        <w:rPr>
          <w:rtl/>
        </w:rPr>
        <w:t xml:space="preserve"> وهذه الصفات منفية عنه</w:t>
      </w:r>
      <w:r w:rsidR="00EC1238">
        <w:rPr>
          <w:rtl/>
        </w:rPr>
        <w:t>،</w:t>
      </w:r>
      <w:r w:rsidRPr="008232D7">
        <w:rPr>
          <w:rtl/>
        </w:rPr>
        <w:t xml:space="preserve"> وهي صفات الخلق</w:t>
      </w:r>
      <w:r w:rsidR="00EC1238">
        <w:rPr>
          <w:rtl/>
        </w:rPr>
        <w:t>،</w:t>
      </w:r>
      <w:r w:rsidRPr="008232D7">
        <w:rPr>
          <w:rtl/>
        </w:rPr>
        <w:t xml:space="preserve"> فإرادة الله الفعل</w:t>
      </w:r>
      <w:r w:rsidRPr="001B459D">
        <w:rPr>
          <w:rtl/>
        </w:rPr>
        <w:t xml:space="preserve"> لا غير ذلك</w:t>
      </w:r>
      <w:r w:rsidR="00EC1238">
        <w:rPr>
          <w:rtl/>
        </w:rPr>
        <w:t>،</w:t>
      </w:r>
      <w:r w:rsidRPr="001B459D">
        <w:rPr>
          <w:rtl/>
        </w:rPr>
        <w:t xml:space="preserve"> يقول له</w:t>
      </w:r>
      <w:r w:rsidR="00EC1238">
        <w:rPr>
          <w:rtl/>
        </w:rPr>
        <w:t>:</w:t>
      </w:r>
      <w:r w:rsidRPr="001B459D">
        <w:rPr>
          <w:rtl/>
        </w:rPr>
        <w:t xml:space="preserve"> كن فيكون</w:t>
      </w:r>
      <w:r w:rsidR="00EC1238">
        <w:rPr>
          <w:rtl/>
        </w:rPr>
        <w:t>،</w:t>
      </w:r>
      <w:r w:rsidRPr="001B459D">
        <w:rPr>
          <w:rtl/>
        </w:rPr>
        <w:t xml:space="preserve"> بلا لفظ</w:t>
      </w:r>
      <w:r w:rsidR="00EC1238">
        <w:rPr>
          <w:rtl/>
        </w:rPr>
        <w:t>،</w:t>
      </w:r>
      <w:r w:rsidRPr="001B459D">
        <w:rPr>
          <w:rtl/>
        </w:rPr>
        <w:t xml:space="preserve"> ولا نطق بلسان</w:t>
      </w:r>
      <w:r w:rsidR="00EC1238">
        <w:rPr>
          <w:rtl/>
        </w:rPr>
        <w:t>،</w:t>
      </w:r>
      <w:r w:rsidRPr="001B459D">
        <w:rPr>
          <w:rtl/>
        </w:rPr>
        <w:t xml:space="preserve"> ولا همّة</w:t>
      </w:r>
      <w:r w:rsidR="00EC1238">
        <w:rPr>
          <w:rtl/>
        </w:rPr>
        <w:t>،</w:t>
      </w:r>
      <w:r w:rsidRPr="001B459D">
        <w:rPr>
          <w:rtl/>
        </w:rPr>
        <w:t xml:space="preserve"> ولا تفكّر</w:t>
      </w:r>
      <w:r w:rsidR="00EC1238">
        <w:rPr>
          <w:rtl/>
        </w:rPr>
        <w:t>،</w:t>
      </w:r>
      <w:r w:rsidRPr="001B459D">
        <w:rPr>
          <w:rtl/>
        </w:rPr>
        <w:t xml:space="preserve"> ولا كيف لذلك كما أنّه لا كيف له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صحيحة ابن أُذينة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خلق الله المشيئة بنفسها ثمّ خلق الأشياء بالمشيئة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ومعنى هذه الرواية على مسلكنا</w:t>
      </w:r>
      <w:r w:rsidR="00EC1238">
        <w:rPr>
          <w:rtl/>
        </w:rPr>
        <w:t>:</w:t>
      </w:r>
      <w:r w:rsidRPr="001B459D">
        <w:rPr>
          <w:rtl/>
        </w:rPr>
        <w:t xml:space="preserve"> أنّه تعالى أوجد الأشياء</w:t>
      </w:r>
      <w:r w:rsidR="00EC1238">
        <w:rPr>
          <w:rtl/>
        </w:rPr>
        <w:t>،</w:t>
      </w:r>
      <w:r w:rsidRPr="001B459D">
        <w:rPr>
          <w:rtl/>
        </w:rPr>
        <w:t xml:space="preserve"> وأعطى لها الوجود بإيجاده</w:t>
      </w:r>
      <w:r w:rsidR="00EC1238">
        <w:rPr>
          <w:rtl/>
        </w:rPr>
        <w:t>،</w:t>
      </w:r>
      <w:r w:rsidRPr="001B459D">
        <w:rPr>
          <w:rtl/>
        </w:rPr>
        <w:t xml:space="preserve"> وأمّا هذا الإيجاد فهو صادر عنه تعالى بنفسه لا بإيجاد ثانٍ كما هو واضح</w:t>
      </w:r>
      <w:r w:rsidR="00EC1238">
        <w:rPr>
          <w:rtl/>
        </w:rPr>
        <w:t>،</w:t>
      </w:r>
      <w:r w:rsidRPr="001B459D">
        <w:rPr>
          <w:rtl/>
        </w:rPr>
        <w:t xml:space="preserve"> وكأنّ الرواية ناظرة إلى إبطال التسلسل المتوهّم المتقدّم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صحيحة محمد بن مسلم عنه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المشيئة مُحدَثة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صحيحة عاصم بن حميد عن أبي عبد الله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لم يزل الله مريداً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المريد لا يكون إلاّ المراد معه</w:t>
      </w:r>
      <w:r w:rsidR="00EC1238">
        <w:rPr>
          <w:rtl/>
        </w:rPr>
        <w:t>،</w:t>
      </w:r>
      <w:r w:rsidRPr="001B459D">
        <w:rPr>
          <w:rtl/>
        </w:rPr>
        <w:t xml:space="preserve"> لم يزل الله عالماً قادراً ثمّ أراد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>رواية بكير بن أعين قال</w:t>
      </w:r>
      <w:r w:rsidR="00EC1238">
        <w:rPr>
          <w:rtl/>
        </w:rPr>
        <w:t>: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لأبي عبد الله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علم الله ومشيئته مختلفان أو متّفقان</w:t>
      </w:r>
      <w:r w:rsidR="00EC1238">
        <w:rPr>
          <w:rtl/>
        </w:rPr>
        <w:t>؟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العلم ليس هو المشيئة</w:t>
      </w:r>
      <w:r w:rsidR="00EC1238">
        <w:rPr>
          <w:rtl/>
        </w:rPr>
        <w:t>،</w:t>
      </w:r>
      <w:r w:rsidRPr="001B459D">
        <w:rPr>
          <w:rtl/>
        </w:rPr>
        <w:t xml:space="preserve"> أَلا ترى أنّك تقول</w:t>
      </w:r>
      <w:r w:rsidR="00EC1238">
        <w:rPr>
          <w:rtl/>
        </w:rPr>
        <w:t>:</w:t>
      </w:r>
      <w:r w:rsidRPr="001B459D">
        <w:rPr>
          <w:rtl/>
        </w:rPr>
        <w:t xml:space="preserve"> سأفعل كذا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ولا تقول</w:t>
      </w:r>
      <w:r w:rsidR="00EC1238">
        <w:rPr>
          <w:rtl/>
        </w:rPr>
        <w:t>:</w:t>
      </w:r>
      <w:r w:rsidRPr="001B459D">
        <w:rPr>
          <w:rtl/>
        </w:rPr>
        <w:t xml:space="preserve"> سأفعل كذا إن علم الله</w:t>
      </w:r>
      <w:r w:rsidR="00EC1238">
        <w:rPr>
          <w:rtl/>
        </w:rPr>
        <w:t>،</w:t>
      </w:r>
      <w:r w:rsidRPr="001B459D">
        <w:rPr>
          <w:rtl/>
        </w:rPr>
        <w:t xml:space="preserve"> فقولك</w:t>
      </w:r>
      <w:r w:rsidR="00EC1238">
        <w:rPr>
          <w:rtl/>
        </w:rPr>
        <w:t>:</w:t>
      </w:r>
      <w:r w:rsidRPr="001B459D">
        <w:rPr>
          <w:rtl/>
        </w:rPr>
        <w:t xml:space="preserve"> إن شاء الله</w:t>
      </w:r>
      <w:r w:rsidR="00EC1238">
        <w:rPr>
          <w:rtl/>
        </w:rPr>
        <w:t>،</w:t>
      </w:r>
      <w:r w:rsidRPr="001B459D">
        <w:rPr>
          <w:rtl/>
        </w:rPr>
        <w:t xml:space="preserve"> دليل على أنّه لم يشأ</w:t>
      </w:r>
      <w:r w:rsidR="00EC1238">
        <w:rPr>
          <w:rtl/>
        </w:rPr>
        <w:t>،</w:t>
      </w:r>
      <w:r w:rsidRPr="001B459D">
        <w:rPr>
          <w:rtl/>
        </w:rPr>
        <w:t xml:space="preserve"> فإذا شاء كان الذي شاء كما شاء</w:t>
      </w:r>
      <w:r w:rsidR="00EC1238">
        <w:rPr>
          <w:rtl/>
        </w:rPr>
        <w:t>،</w:t>
      </w:r>
      <w:r w:rsidRPr="001B459D">
        <w:rPr>
          <w:rtl/>
        </w:rPr>
        <w:t xml:space="preserve"> وعلم الله سابق المشيئة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.</w:t>
      </w:r>
      <w:r w:rsidRPr="001B459D">
        <w:rPr>
          <w:rtl/>
        </w:rPr>
        <w:t xml:space="preserve"> وفي التوحيد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وعلم الله سابق للمشيّة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وهذه الرواية الشريفة ناصّة على بطلان القول الثاني</w:t>
      </w:r>
      <w:r w:rsidR="00EC1238">
        <w:rPr>
          <w:rtl/>
        </w:rPr>
        <w:t>،</w:t>
      </w:r>
      <w:r w:rsidRPr="001B459D">
        <w:rPr>
          <w:rtl/>
        </w:rPr>
        <w:t xml:space="preserve"> فيتعيّن القول الثالث كما يدلّ عليه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وعلم الله سابق للمشيئة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Pr="001B459D">
        <w:rPr>
          <w:rtl/>
        </w:rPr>
        <w:t>صحيحة سليمان بن جعفر الجعفري قال</w:t>
      </w:r>
      <w:r w:rsidR="00EC1238">
        <w:rPr>
          <w:rtl/>
        </w:rPr>
        <w:t>:</w:t>
      </w:r>
      <w:r w:rsidRPr="001B459D">
        <w:rPr>
          <w:rtl/>
        </w:rPr>
        <w:t xml:space="preserve"> قال الرضا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المشيئة والإرادة من صفات الأفعال</w:t>
      </w:r>
      <w:r w:rsidR="00EC1238">
        <w:rPr>
          <w:rtl/>
        </w:rPr>
        <w:t>،</w:t>
      </w:r>
      <w:r w:rsidRPr="001B459D">
        <w:rPr>
          <w:rtl/>
        </w:rPr>
        <w:t xml:space="preserve"> فمَن زعم أنّ الله لم يزل مريداً شائياً فليس بموحّد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(7)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لأنّه يستلزم إيجابه وقِدم العالَم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7</w:t>
      </w:r>
      <w:r w:rsidR="008232D7">
        <w:rPr>
          <w:rtl/>
        </w:rPr>
        <w:t xml:space="preserve"> - </w:t>
      </w:r>
      <w:r w:rsidRPr="001B459D">
        <w:rPr>
          <w:rtl/>
        </w:rPr>
        <w:t>رواية أبي سعيد القماط قال</w:t>
      </w:r>
      <w:r w:rsidR="00EC1238">
        <w:rPr>
          <w:rtl/>
        </w:rPr>
        <w:t>:</w:t>
      </w:r>
      <w:r w:rsidRPr="001B459D">
        <w:rPr>
          <w:rtl/>
        </w:rPr>
        <w:t xml:space="preserve"> قال أبو عبد الله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خلق الله المشيئة قبل الأشياء ثمّ خلق الأشياء بالمشيئة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(8)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(1) أُصول الكافي 1 / 109.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(2) أُصول الكافي 1 / 110.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(3) أُصول الكافي 1 / 110.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(4) أُصول الكافي 1 / 109.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(5) أُصول الكافي 1 / 109.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(6) التوحيد / 144.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(7) البحار 4 / 145.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(8) البحار 4 / 145.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ولعلّ المراد بالقبلية</w:t>
      </w:r>
      <w:r w:rsidR="00EC1238">
        <w:rPr>
          <w:rtl/>
        </w:rPr>
        <w:t>:</w:t>
      </w:r>
      <w:r w:rsidRPr="001B459D">
        <w:rPr>
          <w:rtl/>
        </w:rPr>
        <w:t xml:space="preserve"> القبلية الرتبية</w:t>
      </w:r>
      <w:r w:rsidR="00EC1238">
        <w:rPr>
          <w:rtl/>
        </w:rPr>
        <w:t>؛</w:t>
      </w:r>
      <w:r w:rsidRPr="001B459D">
        <w:rPr>
          <w:rtl/>
        </w:rPr>
        <w:t xml:space="preserve"> ولذا يقال</w:t>
      </w:r>
      <w:r w:rsidR="00EC1238">
        <w:rPr>
          <w:rtl/>
        </w:rPr>
        <w:t>:</w:t>
      </w:r>
      <w:r w:rsidRPr="001B459D">
        <w:rPr>
          <w:rtl/>
        </w:rPr>
        <w:t xml:space="preserve"> أوجد فوجد ولا يُعكس</w:t>
      </w:r>
      <w:r w:rsidR="00EC1238">
        <w:rPr>
          <w:rtl/>
        </w:rPr>
        <w:t>،</w:t>
      </w:r>
      <w:r w:rsidRPr="001B459D">
        <w:rPr>
          <w:rtl/>
        </w:rPr>
        <w:t xml:space="preserve"> وعلى أيّ</w:t>
      </w:r>
      <w:r w:rsidR="00EC1238">
        <w:rPr>
          <w:rtl/>
        </w:rPr>
        <w:t>،</w:t>
      </w:r>
      <w:r w:rsidRPr="001B459D">
        <w:rPr>
          <w:rtl/>
        </w:rPr>
        <w:t xml:space="preserve"> فالرواية تدلّ على حدوث الإرادة وهو المطلوب</w:t>
      </w:r>
      <w:r w:rsidR="00EC1238">
        <w:rPr>
          <w:rtl/>
        </w:rPr>
        <w:t>،</w:t>
      </w:r>
      <w:r w:rsidRPr="001B459D">
        <w:rPr>
          <w:rtl/>
        </w:rPr>
        <w:t xml:space="preserve"> ويُحتمل أن تكون المشيئة بمعناها الآتي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8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حديث الإهليلجة المعروف حيث قال الرضا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جواب الطبيب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الإرادة من العباد</w:t>
      </w:r>
      <w:r w:rsidR="00EC1238">
        <w:rPr>
          <w:rtl/>
        </w:rPr>
        <w:t>:</w:t>
      </w:r>
      <w:r w:rsidRPr="001B459D">
        <w:rPr>
          <w:rtl/>
        </w:rPr>
        <w:t xml:space="preserve"> الضمير وما يبدو بعد ذلك من الفعل</w:t>
      </w:r>
      <w:r w:rsidR="00EC1238">
        <w:rPr>
          <w:rtl/>
        </w:rPr>
        <w:t>،</w:t>
      </w:r>
      <w:r w:rsidRPr="001B459D">
        <w:rPr>
          <w:rtl/>
        </w:rPr>
        <w:t xml:space="preserve"> وأمّا من الله عزّ وجلّ فالإرادة للفعل إحداثه</w:t>
      </w:r>
      <w:r w:rsidR="00EC1238">
        <w:rPr>
          <w:rtl/>
        </w:rPr>
        <w:t>،</w:t>
      </w:r>
      <w:r w:rsidRPr="001B459D">
        <w:rPr>
          <w:rtl/>
        </w:rPr>
        <w:t xml:space="preserve"> إنّما يقول</w:t>
      </w:r>
      <w:r w:rsidR="00EC1238">
        <w:rPr>
          <w:rtl/>
        </w:rPr>
        <w:t>:</w:t>
      </w:r>
      <w:r w:rsidRPr="001B459D">
        <w:rPr>
          <w:rtl/>
        </w:rPr>
        <w:t xml:space="preserve"> كن فيكون بلا تعب وكيف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9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عبد الرحيم القصير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ففيها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كان</w:t>
      </w:r>
      <w:r w:rsidR="008232D7">
        <w:rPr>
          <w:rtl/>
        </w:rPr>
        <w:t xml:space="preserve"> - </w:t>
      </w:r>
      <w:r w:rsidRPr="001B459D">
        <w:rPr>
          <w:rtl/>
        </w:rPr>
        <w:t>عزّ وجلّ</w:t>
      </w:r>
      <w:r w:rsidR="008232D7">
        <w:rPr>
          <w:rtl/>
        </w:rPr>
        <w:t xml:space="preserve"> - </w:t>
      </w:r>
      <w:r w:rsidRPr="001B459D">
        <w:rPr>
          <w:rtl/>
        </w:rPr>
        <w:t>ولا متكلّم ولا مريد</w:t>
      </w:r>
      <w:r w:rsidR="00EC1238">
        <w:rPr>
          <w:rtl/>
        </w:rPr>
        <w:t>،</w:t>
      </w:r>
      <w:r w:rsidRPr="001B459D">
        <w:rPr>
          <w:rtl/>
        </w:rPr>
        <w:t xml:space="preserve"> ولا متحرّك ولا فاعل</w:t>
      </w:r>
      <w:r w:rsidR="00EC1238">
        <w:rPr>
          <w:rtl/>
        </w:rPr>
        <w:t>،</w:t>
      </w:r>
      <w:r w:rsidRPr="001B459D">
        <w:rPr>
          <w:rtl/>
        </w:rPr>
        <w:t xml:space="preserve"> جلّ وعزّ ربّنا</w:t>
      </w:r>
      <w:r w:rsidR="00EC1238">
        <w:rPr>
          <w:rtl/>
        </w:rPr>
        <w:t>،</w:t>
      </w:r>
      <w:r w:rsidRPr="001B459D">
        <w:rPr>
          <w:rtl/>
        </w:rPr>
        <w:t xml:space="preserve"> فجميع هذه الصفات محدثة عند حدوث الفعل منه</w:t>
      </w:r>
      <w:r w:rsidR="00EC1238">
        <w:rPr>
          <w:rtl/>
        </w:rPr>
        <w:t>)</w:t>
      </w:r>
      <w:r w:rsidRPr="001B459D">
        <w:rPr>
          <w:rStyle w:val="libFootnotenumChar"/>
          <w:rtl/>
        </w:rPr>
        <w:t xml:space="preserve"> 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10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الهاشمي الطويلة المشتملة على مباحثة الرضا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مع أهل المِلل</w:t>
      </w:r>
      <w:r w:rsidR="00EC1238">
        <w:rPr>
          <w:rtl/>
        </w:rPr>
        <w:t>،</w:t>
      </w:r>
      <w:r w:rsidRPr="001B459D">
        <w:rPr>
          <w:rtl/>
        </w:rPr>
        <w:t xml:space="preserve"> ففيها قال عمران</w:t>
      </w:r>
      <w:r w:rsidR="00EC1238">
        <w:rPr>
          <w:rtl/>
        </w:rPr>
        <w:t>:</w:t>
      </w:r>
      <w:r w:rsidRPr="001B459D">
        <w:rPr>
          <w:rtl/>
        </w:rPr>
        <w:t xml:space="preserve"> فأيّ شيء غيره</w:t>
      </w:r>
      <w:r w:rsidR="00EC1238">
        <w:rPr>
          <w:rtl/>
        </w:rPr>
        <w:t>؟</w:t>
      </w:r>
      <w:r w:rsidRPr="001B459D">
        <w:rPr>
          <w:rtl/>
        </w:rPr>
        <w:t xml:space="preserve"> قال الرضا عليه 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مشيئته واسمه وصفته وما أشبه ذلك</w:t>
      </w:r>
      <w:r w:rsidR="00EC1238">
        <w:rPr>
          <w:rtl/>
        </w:rPr>
        <w:t>،</w:t>
      </w:r>
      <w:r w:rsidRPr="001B459D">
        <w:rPr>
          <w:rtl/>
        </w:rPr>
        <w:t xml:space="preserve"> وكل ذلك محدث مخلوق مدبّر</w:t>
      </w:r>
      <w:r w:rsidR="00EC1238">
        <w:rPr>
          <w:rtl/>
        </w:rPr>
        <w:t>)،</w:t>
      </w:r>
      <w:r w:rsidRPr="001B459D">
        <w:rPr>
          <w:rtl/>
        </w:rPr>
        <w:t xml:space="preserve"> وقال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فيها أيضاً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واعلم</w:t>
      </w:r>
      <w:r w:rsidR="00EC1238">
        <w:rPr>
          <w:rtl/>
        </w:rPr>
        <w:t>:</w:t>
      </w:r>
      <w:r w:rsidRPr="001B459D">
        <w:rPr>
          <w:rtl/>
        </w:rPr>
        <w:t xml:space="preserve"> الإبداع والمشيئة والإرادة معناها واحد وأسماؤها ثلاثة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11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النوفلي الهاشمي </w:t>
      </w:r>
      <w:r w:rsidRPr="001B459D">
        <w:rPr>
          <w:rStyle w:val="libFootnotenumChar"/>
          <w:rtl/>
        </w:rPr>
        <w:t>(5)</w:t>
      </w:r>
      <w:r w:rsidRPr="001B459D">
        <w:rPr>
          <w:rtl/>
        </w:rPr>
        <w:t xml:space="preserve"> المتقدّم عنه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مناظرته مع سليمان المروزي</w:t>
      </w:r>
      <w:r w:rsidR="00EC1238">
        <w:rPr>
          <w:rtl/>
        </w:rPr>
        <w:t>،</w:t>
      </w:r>
      <w:r w:rsidRPr="001B459D">
        <w:rPr>
          <w:rtl/>
        </w:rPr>
        <w:t xml:space="preserve"> وللإمام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كلام طويل في هذه الرواية</w:t>
      </w:r>
      <w:r w:rsidR="00EC1238">
        <w:rPr>
          <w:rtl/>
        </w:rPr>
        <w:t>،</w:t>
      </w:r>
      <w:r w:rsidRPr="001B459D">
        <w:rPr>
          <w:rtl/>
        </w:rPr>
        <w:t xml:space="preserve"> في إبطال قِدم الإرادة</w:t>
      </w:r>
      <w:r w:rsidR="00EC1238">
        <w:rPr>
          <w:rtl/>
        </w:rPr>
        <w:t>،</w:t>
      </w:r>
      <w:r w:rsidRPr="001B459D">
        <w:rPr>
          <w:rtl/>
        </w:rPr>
        <w:t xml:space="preserve"> وكونها من صفات الذات</w:t>
      </w:r>
      <w:r w:rsidR="00EC1238">
        <w:rPr>
          <w:rtl/>
        </w:rPr>
        <w:t>،</w:t>
      </w:r>
      <w:r w:rsidRPr="001B459D">
        <w:rPr>
          <w:rtl/>
        </w:rPr>
        <w:t xml:space="preserve"> وكونها نفس العلم</w:t>
      </w:r>
      <w:r w:rsidR="00EC1238">
        <w:rPr>
          <w:rtl/>
        </w:rPr>
        <w:t>،</w:t>
      </w:r>
      <w:r w:rsidRPr="001B459D">
        <w:rPr>
          <w:rtl/>
        </w:rPr>
        <w:t xml:space="preserve"> وكونها نفس الأشياء</w:t>
      </w:r>
      <w:r w:rsidR="00EC1238">
        <w:rPr>
          <w:rtl/>
        </w:rPr>
        <w:t>،</w:t>
      </w:r>
      <w:r w:rsidRPr="001B459D">
        <w:rPr>
          <w:rtl/>
        </w:rPr>
        <w:t xml:space="preserve"> كما قال به جمع من أصحاب الفلسفة</w:t>
      </w:r>
      <w:r w:rsidR="00EC1238">
        <w:rPr>
          <w:rtl/>
        </w:rPr>
        <w:t>،</w:t>
      </w:r>
      <w:r w:rsidRPr="001B459D">
        <w:rPr>
          <w:rtl/>
        </w:rPr>
        <w:t xml:space="preserve"> وقسّموا الإرادة إلى الذاتية والفعلية</w:t>
      </w:r>
      <w:r w:rsidR="00EC1238">
        <w:rPr>
          <w:rtl/>
        </w:rPr>
        <w:t>،</w:t>
      </w:r>
      <w:r w:rsidRPr="001B459D">
        <w:rPr>
          <w:rtl/>
        </w:rPr>
        <w:t xml:space="preserve"> ولعمري إنّ الرواية بطولها وتشديدها حجّة ساطعة على مرادنا</w:t>
      </w:r>
      <w:r w:rsidR="00EC1238">
        <w:rPr>
          <w:rtl/>
        </w:rPr>
        <w:t>،</w:t>
      </w:r>
      <w:r w:rsidRPr="001B459D">
        <w:rPr>
          <w:rtl/>
        </w:rPr>
        <w:t xml:space="preserve"> وكأنّ الإمام عليه السلام كان ناظراً إلى أقوال الفلاسفة فردّ عليهم</w:t>
      </w:r>
      <w:r w:rsidR="00EC1238">
        <w:rPr>
          <w:rtl/>
        </w:rPr>
        <w:t>،</w:t>
      </w:r>
      <w:r w:rsidRPr="001B459D">
        <w:rPr>
          <w:rtl/>
        </w:rPr>
        <w:t xml:space="preserve"> فلاحظها والله الهادي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12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صحيحة يونس عن الرضا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ففيها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: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فما معنى شاء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ابتداء الفعل</w:t>
      </w:r>
      <w:r w:rsidR="00EC1238">
        <w:rPr>
          <w:rtl/>
        </w:rPr>
        <w:t>.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فما معنى أراد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الثبوت عليه</w:t>
      </w:r>
      <w:r w:rsidR="00EC1238">
        <w:rPr>
          <w:rtl/>
        </w:rPr>
        <w:t>)</w:t>
      </w:r>
      <w:r w:rsidRPr="001B459D">
        <w:rPr>
          <w:rtl/>
        </w:rPr>
        <w:t xml:space="preserve"> وفي رواية الهاشمي عن الكاظم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أيضاً تفسير معنى شاء بابتداء الفعل </w:t>
      </w:r>
      <w:r w:rsidRPr="001B459D">
        <w:rPr>
          <w:rStyle w:val="libFootnotenumChar"/>
          <w:rtl/>
        </w:rPr>
        <w:t>(7)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13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ابن إسحاق عن أبي الحسن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 فيها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أتدري ما المشيئة</w:t>
      </w:r>
      <w:r w:rsidR="00EC1238">
        <w:rPr>
          <w:rtl/>
        </w:rPr>
        <w:t>؟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،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(1) البحار 3 / 196.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(2) البحار 5 / 31.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(3) التوحيد، الباب 64.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(4) التوحيد، الباب 64.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(5) التوحيد، الباب 65.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(6) مرآة العقول 1 / 104، والبحار 5 / 122.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(7) الكافي 1 / 150.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8232D7">
        <w:rPr>
          <w:rtl/>
        </w:rPr>
        <w:lastRenderedPageBreak/>
        <w:t>همّه بالشيء</w:t>
      </w:r>
      <w:r w:rsidR="00EC1238">
        <w:rPr>
          <w:rtl/>
        </w:rPr>
        <w:t>،</w:t>
      </w:r>
      <w:r w:rsidRPr="008232D7">
        <w:rPr>
          <w:rtl/>
        </w:rPr>
        <w:t xml:space="preserve"> أَوَ تدري ما أراد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إتمامه على المشيئة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لعلّ المراد بالهمّ هو ابتداء الفعل كما يفهم من قوله</w:t>
      </w:r>
      <w:r w:rsidR="00EC1238">
        <w:rPr>
          <w:rtl/>
        </w:rPr>
        <w:t>:</w:t>
      </w:r>
      <w:r w:rsidRPr="001B459D">
        <w:rPr>
          <w:rtl/>
        </w:rPr>
        <w:t xml:space="preserve"> إتمامه</w:t>
      </w:r>
      <w:r w:rsidR="00EC1238">
        <w:rPr>
          <w:rtl/>
        </w:rPr>
        <w:t>،</w:t>
      </w:r>
      <w:r w:rsidRPr="001B459D">
        <w:rPr>
          <w:rtl/>
        </w:rPr>
        <w:t xml:space="preserve"> ومن تصريح الرواية المتقدّمة بذلك</w:t>
      </w:r>
      <w:r w:rsidR="00EC1238">
        <w:rPr>
          <w:rtl/>
        </w:rPr>
        <w:t>،</w:t>
      </w:r>
      <w:r w:rsidRPr="001B459D">
        <w:rPr>
          <w:rtl/>
        </w:rPr>
        <w:t xml:space="preserve"> وإلاّ فالهمّ عليه محال</w:t>
      </w:r>
      <w:r w:rsidR="00EC1238">
        <w:rPr>
          <w:rtl/>
        </w:rPr>
        <w:t>،</w:t>
      </w:r>
      <w:r w:rsidRPr="001B459D">
        <w:rPr>
          <w:rtl/>
        </w:rPr>
        <w:t xml:space="preserve"> وقد صرّح به في الروايات المتقدّمة أيضاً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الفرق بين المشيئة والإرادة فسيأتي بحثه إن شاء الله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ما وقفنا عليه من الروايات الدالة على حدوث الإرادة</w:t>
      </w:r>
      <w:r w:rsidR="00EC1238">
        <w:rPr>
          <w:rtl/>
        </w:rPr>
        <w:t>،</w:t>
      </w:r>
      <w:r w:rsidRPr="001B459D">
        <w:rPr>
          <w:rtl/>
        </w:rPr>
        <w:t xml:space="preserve"> ولم أجد روايةً</w:t>
      </w:r>
      <w:r w:rsidR="008232D7">
        <w:rPr>
          <w:rtl/>
        </w:rPr>
        <w:t xml:space="preserve"> - </w:t>
      </w:r>
      <w:r w:rsidRPr="001B459D">
        <w:rPr>
          <w:rtl/>
        </w:rPr>
        <w:t>ولو ضعيفة السند والدلالة</w:t>
      </w:r>
      <w:r w:rsidR="008232D7">
        <w:rPr>
          <w:rtl/>
        </w:rPr>
        <w:t xml:space="preserve"> - </w:t>
      </w:r>
      <w:r w:rsidRPr="001B459D">
        <w:rPr>
          <w:rtl/>
        </w:rPr>
        <w:t>على أنّها قديمة</w:t>
      </w:r>
      <w:r w:rsidR="00EC1238">
        <w:rPr>
          <w:rtl/>
        </w:rPr>
        <w:t>،</w:t>
      </w:r>
      <w:r w:rsidRPr="001B459D">
        <w:rPr>
          <w:rtl/>
        </w:rPr>
        <w:t xml:space="preserve"> أو عين ذاته تعالى</w:t>
      </w:r>
      <w:r w:rsidR="00EC1238">
        <w:rPr>
          <w:rtl/>
        </w:rPr>
        <w:t>،</w:t>
      </w:r>
      <w:r w:rsidRPr="001B459D">
        <w:rPr>
          <w:rtl/>
        </w:rPr>
        <w:t xml:space="preserve"> أو هي راجعة إلى العلم</w:t>
      </w:r>
      <w:r w:rsidR="00EC1238">
        <w:rPr>
          <w:rtl/>
        </w:rPr>
        <w:t>،</w:t>
      </w:r>
      <w:r w:rsidRPr="001B459D">
        <w:rPr>
          <w:rtl/>
        </w:rPr>
        <w:t xml:space="preserve"> مع أنّ الصفات الذاتية مصرّح بها في روايات كثيرة</w:t>
      </w:r>
      <w:r w:rsidR="00EC1238">
        <w:rPr>
          <w:rtl/>
        </w:rPr>
        <w:t>،</w:t>
      </w:r>
      <w:r w:rsidRPr="001B459D">
        <w:rPr>
          <w:rtl/>
        </w:rPr>
        <w:t xml:space="preserve"> عن أهل العصمة والنبوّة سلام الله عليهم أجمعين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ما ذكره بعض الأماجد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من آل كاشف الغطاء</w:t>
      </w:r>
      <w:r w:rsidR="008232D7">
        <w:rPr>
          <w:rtl/>
        </w:rPr>
        <w:t xml:space="preserve"> - </w:t>
      </w:r>
      <w:r w:rsidRPr="001B459D">
        <w:rPr>
          <w:rtl/>
        </w:rPr>
        <w:t>من أنّ الإرادة في لسان أهل البيت تُطلق على معنيين</w:t>
      </w:r>
      <w:r w:rsidR="00EC1238">
        <w:rPr>
          <w:rtl/>
        </w:rPr>
        <w:t>:</w:t>
      </w:r>
      <w:r w:rsidRPr="001B459D">
        <w:rPr>
          <w:rtl/>
        </w:rPr>
        <w:t xml:space="preserve"> الخلق الإيجاد</w:t>
      </w:r>
      <w:r w:rsidR="00EC1238">
        <w:rPr>
          <w:rtl/>
        </w:rPr>
        <w:t>،</w:t>
      </w:r>
      <w:r w:rsidRPr="001B459D">
        <w:rPr>
          <w:rtl/>
        </w:rPr>
        <w:t xml:space="preserve"> ثمّ العلم حسبما استقصينا من أحاديثهم</w:t>
      </w:r>
      <w:r w:rsidR="00EC1238">
        <w:rPr>
          <w:rtl/>
        </w:rPr>
        <w:t>،</w:t>
      </w:r>
      <w:r w:rsidRPr="001B459D">
        <w:rPr>
          <w:rtl/>
        </w:rPr>
        <w:t xml:space="preserve"> واستشهد للثاني برواية نقلها عن الكافي</w:t>
      </w:r>
      <w:r w:rsidR="008232D7">
        <w:rPr>
          <w:rtl/>
        </w:rPr>
        <w:t xml:space="preserve"> - </w:t>
      </w:r>
      <w:r w:rsidRPr="001B459D">
        <w:rPr>
          <w:rtl/>
        </w:rPr>
        <w:t>فهو ممنوع</w:t>
      </w:r>
      <w:r w:rsidR="00EC1238">
        <w:rPr>
          <w:rtl/>
        </w:rPr>
        <w:t>،</w:t>
      </w:r>
      <w:r w:rsidRPr="001B459D">
        <w:rPr>
          <w:rtl/>
        </w:rPr>
        <w:t xml:space="preserve"> والموجود في الكافي مغاير لِما نقله في كتابه</w:t>
      </w:r>
      <w:r w:rsidR="00EC1238">
        <w:rPr>
          <w:rtl/>
        </w:rPr>
        <w:t>،</w:t>
      </w:r>
      <w:r w:rsidRPr="001B459D">
        <w:rPr>
          <w:rtl/>
        </w:rPr>
        <w:t xml:space="preserve"> على أنّ استعمال الإرادة في العلم أحياناً</w:t>
      </w:r>
      <w:r w:rsidR="00EC1238">
        <w:rPr>
          <w:rtl/>
        </w:rPr>
        <w:t>،</w:t>
      </w:r>
      <w:r w:rsidRPr="001B459D">
        <w:rPr>
          <w:rtl/>
        </w:rPr>
        <w:t xml:space="preserve"> لا يُسمن ولا يغني من شيء أصلاً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ولا سيما بعد ما صرّح في الرواية الخامسة بتغايرهما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34" w:name="_Toc418161727"/>
      <w:r w:rsidRPr="00A2437A">
        <w:rPr>
          <w:rtl/>
        </w:rPr>
        <w:t>إزاحة وإنارة</w:t>
      </w:r>
      <w:bookmarkEnd w:id="134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تحصّل أنّ الروايات صريحة كما هي الأكثر</w:t>
      </w:r>
      <w:r w:rsidR="00EC1238">
        <w:rPr>
          <w:rtl/>
        </w:rPr>
        <w:t>،</w:t>
      </w:r>
      <w:r w:rsidRPr="001B459D">
        <w:rPr>
          <w:rtl/>
        </w:rPr>
        <w:t xml:space="preserve"> أو ظاهرة غاية الظهور في حدوث الإرادة</w:t>
      </w:r>
      <w:r w:rsidR="00EC1238">
        <w:rPr>
          <w:rtl/>
        </w:rPr>
        <w:t>،</w:t>
      </w:r>
      <w:r w:rsidRPr="001B459D">
        <w:rPr>
          <w:rtl/>
        </w:rPr>
        <w:t xml:space="preserve"> وجملة منها صحيحة الإسناد</w:t>
      </w:r>
      <w:r w:rsidR="00EC1238">
        <w:rPr>
          <w:rtl/>
        </w:rPr>
        <w:t>،</w:t>
      </w:r>
      <w:r w:rsidRPr="001B459D">
        <w:rPr>
          <w:rtl/>
        </w:rPr>
        <w:t xml:space="preserve"> فلا يعتريها شكّ وارتياب</w:t>
      </w:r>
      <w:r w:rsidR="00EC1238">
        <w:rPr>
          <w:rtl/>
        </w:rPr>
        <w:t>،</w:t>
      </w:r>
      <w:r w:rsidRPr="001B459D">
        <w:rPr>
          <w:rtl/>
        </w:rPr>
        <w:t xml:space="preserve"> غير أنّ جماعةً من الباحثين كالمحقّق الداماد على ما في الأسفار</w:t>
      </w:r>
      <w:r w:rsidR="00EC1238">
        <w:rPr>
          <w:rtl/>
        </w:rPr>
        <w:t>،</w:t>
      </w:r>
      <w:r w:rsidRPr="001B459D">
        <w:rPr>
          <w:rtl/>
        </w:rPr>
        <w:t xml:space="preserve"> والمحدّث المجلسي في البحار ومرآة العقول</w:t>
      </w:r>
      <w:r w:rsidR="00EC1238">
        <w:rPr>
          <w:rtl/>
        </w:rPr>
        <w:t>،</w:t>
      </w:r>
      <w:r w:rsidRPr="001B459D">
        <w:rPr>
          <w:rtl/>
        </w:rPr>
        <w:t xml:space="preserve"> وصاحب الأسفار في شرحه على الكافي</w:t>
      </w:r>
      <w:r w:rsidR="00EC1238">
        <w:rPr>
          <w:rtl/>
        </w:rPr>
        <w:t>،</w:t>
      </w:r>
      <w:r w:rsidRPr="001B459D">
        <w:rPr>
          <w:rtl/>
        </w:rPr>
        <w:t xml:space="preserve"> والفيض الكاشاني في الوافي</w:t>
      </w:r>
      <w:r w:rsidR="00EC1238">
        <w:rPr>
          <w:rtl/>
        </w:rPr>
        <w:t>،</w:t>
      </w:r>
      <w:r w:rsidRPr="001B459D">
        <w:rPr>
          <w:rtl/>
        </w:rPr>
        <w:t xml:space="preserve"> والفيّاض اللاهيجي في الشوارق وگوهر مراد</w:t>
      </w:r>
      <w:r w:rsidR="00EC1238">
        <w:rPr>
          <w:rtl/>
        </w:rPr>
        <w:t>،</w:t>
      </w:r>
      <w:r w:rsidRPr="001B459D">
        <w:rPr>
          <w:rtl/>
        </w:rPr>
        <w:t xml:space="preserve"> والشيخ المحقّق محمد حسين في نهاية الدراية وتحفة الحكيم</w:t>
      </w:r>
      <w:r w:rsidR="00EC1238">
        <w:rPr>
          <w:rtl/>
        </w:rPr>
        <w:t>،</w:t>
      </w:r>
      <w:r w:rsidRPr="001B459D">
        <w:rPr>
          <w:rtl/>
        </w:rPr>
        <w:t xml:space="preserve"> وغيرهم في غيرها أغمضوا أعينهم عن صراحة هذه الروايات</w:t>
      </w:r>
      <w:r w:rsidR="00EC1238">
        <w:rPr>
          <w:rtl/>
        </w:rPr>
        <w:t>،</w:t>
      </w:r>
      <w:r w:rsidRPr="001B459D">
        <w:rPr>
          <w:rtl/>
        </w:rPr>
        <w:t xml:space="preserve"> فوجّهوها بتوجيهات باردة</w:t>
      </w:r>
      <w:r w:rsidR="00EC1238">
        <w:rPr>
          <w:rtl/>
        </w:rPr>
        <w:t>،</w:t>
      </w:r>
      <w:r w:rsidRPr="001B459D">
        <w:rPr>
          <w:rtl/>
        </w:rPr>
        <w:t xml:space="preserve"> وحملوها على محامل بعيدة فاسدة</w:t>
      </w:r>
      <w:r w:rsidR="00EC1238">
        <w:rPr>
          <w:rtl/>
        </w:rPr>
        <w:t>،</w:t>
      </w:r>
      <w:r w:rsidRPr="001B459D">
        <w:rPr>
          <w:rtl/>
        </w:rPr>
        <w:t xml:space="preserve"> بل بعضها مخالف لصراحة بعض الروايات المذكورة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وإنّي لا أرى فائدةً في إيرادها وإبطاله</w:t>
      </w:r>
      <w:r w:rsidR="00EC1238">
        <w:rPr>
          <w:rtl/>
        </w:rPr>
        <w:t>،</w:t>
      </w:r>
      <w:r w:rsidRPr="001B459D">
        <w:rPr>
          <w:rtl/>
        </w:rPr>
        <w:t xml:space="preserve"> فالمنصف إذا راجعها ولاحظها بالقياس إلى الروايات يجدها موهومةً موهونة</w:t>
      </w:r>
      <w:r w:rsidR="00EC1238">
        <w:rPr>
          <w:rtl/>
        </w:rPr>
        <w:t>،</w:t>
      </w:r>
      <w:r w:rsidRPr="001B459D">
        <w:rPr>
          <w:rtl/>
        </w:rPr>
        <w:t xml:space="preserve"> والعجب أنّ الأئمة </w:t>
      </w:r>
      <w:r w:rsidR="00006329" w:rsidRPr="00006329">
        <w:rPr>
          <w:rStyle w:val="libAlaemChar"/>
          <w:rtl/>
        </w:rPr>
        <w:t>عليهم‌السلام</w:t>
      </w:r>
      <w:r w:rsidRPr="001B459D">
        <w:rPr>
          <w:rtl/>
        </w:rPr>
        <w:t xml:space="preserve"> بيّنوا صفات الذات وعينيتها معها</w:t>
      </w:r>
      <w:r w:rsidR="00EC1238">
        <w:rPr>
          <w:rtl/>
        </w:rPr>
        <w:t>،</w:t>
      </w:r>
      <w:r w:rsidRPr="001B459D">
        <w:rPr>
          <w:rtl/>
        </w:rPr>
        <w:t xml:space="preserve"> ولكن لمّا وصل بيانهم إلى الإرادة لم يبيّنوها</w:t>
      </w:r>
      <w:r w:rsidR="00EC1238">
        <w:rPr>
          <w:rtl/>
        </w:rPr>
        <w:t>؛</w:t>
      </w:r>
      <w:r w:rsidRPr="001B459D">
        <w:rPr>
          <w:rtl/>
        </w:rPr>
        <w:t xml:space="preserve"> لعدم استعداد الأذهان كما يقول بعض هؤلاء</w:t>
      </w:r>
      <w:r w:rsidR="00EC1238">
        <w:rPr>
          <w:rtl/>
        </w:rPr>
        <w:t>،</w:t>
      </w:r>
      <w:r w:rsidRPr="001B459D">
        <w:rPr>
          <w:rtl/>
        </w:rPr>
        <w:t xml:space="preserve"> أو أنّهم </w:t>
      </w:r>
      <w:r w:rsidR="00006329" w:rsidRPr="00006329">
        <w:rPr>
          <w:rStyle w:val="libAlaemChar"/>
          <w:rtl/>
        </w:rPr>
        <w:t>عليهم‌السلام</w:t>
      </w:r>
      <w:r w:rsidRPr="001B459D">
        <w:rPr>
          <w:rtl/>
        </w:rPr>
        <w:t xml:space="preserve"> بيّنوا الإرادة الفعلية</w:t>
      </w:r>
      <w:r w:rsidR="00EC1238">
        <w:rPr>
          <w:rtl/>
        </w:rPr>
        <w:t>،</w:t>
      </w:r>
      <w:r w:rsidRPr="001B459D">
        <w:rPr>
          <w:rtl/>
        </w:rPr>
        <w:t xml:space="preserve"> وأهملوا ذكر الإرادة الذاتية</w:t>
      </w:r>
      <w:r w:rsidR="00EC1238">
        <w:rPr>
          <w:rtl/>
        </w:rPr>
        <w:t>،</w:t>
      </w:r>
      <w:r w:rsidRPr="001B459D">
        <w:rPr>
          <w:rtl/>
        </w:rPr>
        <w:t xml:space="preserve"> مع أنّه لا أثر إلاّ في أوهام هذا القوم</w:t>
      </w:r>
      <w:r w:rsidR="00EC1238">
        <w:rPr>
          <w:rtl/>
        </w:rPr>
        <w:t>.</w:t>
      </w:r>
      <w:r w:rsidRPr="001B459D">
        <w:rPr>
          <w:rtl/>
        </w:rPr>
        <w:t xml:space="preserve"> وإن تعجب فعجب من المجلسي قدّس سره</w:t>
      </w:r>
      <w:r w:rsidR="00EC1238">
        <w:rPr>
          <w:rtl/>
        </w:rPr>
        <w:t>،</w:t>
      </w:r>
      <w:r w:rsidRPr="001B459D">
        <w:rPr>
          <w:rtl/>
        </w:rPr>
        <w:t xml:space="preserve"> فإنّه مع جموده الجميل على ظواهر الروايات</w:t>
      </w:r>
      <w:r w:rsidR="00EC1238">
        <w:rPr>
          <w:rtl/>
        </w:rPr>
        <w:t>،</w:t>
      </w:r>
      <w:r w:rsidRPr="001B459D">
        <w:rPr>
          <w:rtl/>
        </w:rPr>
        <w:t xml:space="preserve"> كيف ترك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البحار 5 / 122.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الدين والإسلام 1 / 188.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النصوص</w:t>
      </w:r>
      <w:r w:rsidR="00EC1238">
        <w:rPr>
          <w:rtl/>
        </w:rPr>
        <w:t>،</w:t>
      </w:r>
      <w:r w:rsidRPr="001B459D">
        <w:rPr>
          <w:rtl/>
        </w:rPr>
        <w:t xml:space="preserve"> وأصرّ على تأويلها والعصمة لأهلها</w:t>
      </w:r>
      <w:r w:rsidR="00EC1238">
        <w:rPr>
          <w:rtl/>
        </w:rPr>
        <w:t>؟</w:t>
      </w:r>
      <w:r w:rsidRPr="001B459D">
        <w:rPr>
          <w:rtl/>
        </w:rPr>
        <w:t>!</w:t>
      </w:r>
    </w:p>
    <w:p w:rsidR="001B459D" w:rsidRPr="008232D7" w:rsidRDefault="001B459D" w:rsidP="00B051E0">
      <w:pPr>
        <w:pStyle w:val="Heading3"/>
        <w:rPr>
          <w:rtl/>
        </w:rPr>
      </w:pPr>
      <w:bookmarkStart w:id="135" w:name="_Toc418161728"/>
      <w:r w:rsidRPr="00A2437A">
        <w:rPr>
          <w:rtl/>
        </w:rPr>
        <w:t>تتمة</w:t>
      </w:r>
      <w:bookmarkEnd w:id="135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إنّك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بعد ما دريت معنى الإرادة تقدر على تطبيق جملة كثيرة من الآيات الكتابية عليه </w:t>
      </w:r>
      <w:r w:rsidRPr="001B459D">
        <w:rPr>
          <w:rStyle w:val="libFootnotenumChar"/>
          <w:rtl/>
        </w:rPr>
        <w:t>(1)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8232D7">
      <w:pPr>
        <w:pStyle w:val="libNormal"/>
        <w:rPr>
          <w:rtl/>
        </w:rPr>
      </w:pPr>
      <w:r w:rsidRPr="001B459D">
        <w:rPr>
          <w:rtl/>
        </w:rPr>
        <w:t>نعم ربّما يعسر تفسير بعض الآيات المشتملة على هذه المادة</w:t>
      </w:r>
      <w:r w:rsidR="008232D7">
        <w:rPr>
          <w:rtl/>
        </w:rPr>
        <w:t xml:space="preserve"> - </w:t>
      </w:r>
      <w:r w:rsidRPr="001B459D">
        <w:rPr>
          <w:rtl/>
        </w:rPr>
        <w:t>الإرادة والمشيئة</w:t>
      </w:r>
      <w:r w:rsidR="008232D7">
        <w:rPr>
          <w:rtl/>
        </w:rPr>
        <w:t xml:space="preserve"> - </w:t>
      </w:r>
      <w:r w:rsidRPr="001B459D">
        <w:rPr>
          <w:rtl/>
        </w:rPr>
        <w:t>بهذا المعنى كقوله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 اللّهَ يَحْكُمُ مَا يُرِيدُ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وَلَكِنَّ اللّهَ يَفْعَلُ مَا يُرِيدُ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 رَبَّكَ فَعَّالٌ لِّمَا يُرِيدُ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وغيرها</w:t>
      </w:r>
      <w:r w:rsidR="00EC1238">
        <w:rPr>
          <w:rtl/>
        </w:rPr>
        <w:t>،</w:t>
      </w:r>
      <w:r w:rsidRPr="001B459D">
        <w:rPr>
          <w:rtl/>
        </w:rPr>
        <w:t xml:space="preserve"> فإنّ تنزيلها على الإحداث</w:t>
      </w:r>
      <w:r w:rsidR="00EC1238">
        <w:rPr>
          <w:rtl/>
        </w:rPr>
        <w:t>،</w:t>
      </w:r>
      <w:r w:rsidRPr="001B459D">
        <w:rPr>
          <w:rtl/>
        </w:rPr>
        <w:t xml:space="preserve"> والإيجاد</w:t>
      </w:r>
      <w:r w:rsidR="00EC1238">
        <w:rPr>
          <w:rtl/>
        </w:rPr>
        <w:t>،</w:t>
      </w:r>
      <w:r w:rsidRPr="001B459D">
        <w:rPr>
          <w:rtl/>
        </w:rPr>
        <w:t xml:space="preserve"> والفيض</w:t>
      </w:r>
      <w:r w:rsidR="00EC1238">
        <w:rPr>
          <w:rtl/>
        </w:rPr>
        <w:t>،</w:t>
      </w:r>
      <w:r w:rsidRPr="001B459D">
        <w:rPr>
          <w:rtl/>
        </w:rPr>
        <w:t xml:space="preserve"> وإعمال القدرة</w:t>
      </w:r>
      <w:r w:rsidR="00EC1238">
        <w:rPr>
          <w:rtl/>
        </w:rPr>
        <w:t>،</w:t>
      </w:r>
      <w:r w:rsidRPr="001B459D">
        <w:rPr>
          <w:rtl/>
        </w:rPr>
        <w:t xml:space="preserve"> وإنفاذ القوّة</w:t>
      </w:r>
      <w:r w:rsidR="00EC1238">
        <w:rPr>
          <w:rtl/>
        </w:rPr>
        <w:t>،</w:t>
      </w:r>
      <w:r w:rsidRPr="001B459D">
        <w:rPr>
          <w:rtl/>
        </w:rPr>
        <w:t xml:space="preserve"> إلى غير ذلك من الألفاظ المترادفة بعيد جداً</w:t>
      </w:r>
      <w:r w:rsidR="00EC1238">
        <w:rPr>
          <w:rtl/>
        </w:rPr>
        <w:t>،</w:t>
      </w:r>
      <w:r w:rsidRPr="001B459D">
        <w:rPr>
          <w:rtl/>
        </w:rPr>
        <w:t xml:space="preserve"> فلك أن تحملها على القصد للمشاكلة لإرادتنا</w:t>
      </w:r>
      <w:r w:rsidR="00EC1238">
        <w:rPr>
          <w:rtl/>
        </w:rPr>
        <w:t>،</w:t>
      </w:r>
      <w:r w:rsidRPr="001B459D">
        <w:rPr>
          <w:rtl/>
        </w:rPr>
        <w:t xml:space="preserve"> كما في قوله تعالى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يُرِيدُ أَنْ يَنْقَضَّ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tl/>
        </w:rPr>
        <w:t>فنسب الإرادة إلى الجدار مع أنّه لا قصد له أصلاً</w:t>
      </w:r>
      <w:r w:rsidR="00EC1238">
        <w:rPr>
          <w:rtl/>
        </w:rPr>
        <w:t>،</w:t>
      </w:r>
      <w:r w:rsidRPr="001B459D">
        <w:rPr>
          <w:rtl/>
        </w:rPr>
        <w:t xml:space="preserve"> وإن أبيتَ عن ذلك فلابدّ لك أن تحملها على المعنى الثاني للإرادة</w:t>
      </w:r>
      <w:r w:rsidR="00EC1238">
        <w:rPr>
          <w:rtl/>
        </w:rPr>
        <w:t>،</w:t>
      </w:r>
      <w:r w:rsidRPr="001B459D">
        <w:rPr>
          <w:rtl/>
        </w:rPr>
        <w:t xml:space="preserve"> فإنّ لها معنيين كما يأتي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فكن على بصيرة من أمرك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الآيات المتضمّنة للفظة الإرادة والمشيئة تزيد على المِئة والستّين</w:t>
      </w:r>
      <w:r w:rsidR="00EC1238">
        <w:rPr>
          <w:rtl/>
        </w:rPr>
        <w:t>،</w:t>
      </w:r>
      <w:r w:rsidRPr="00A2437A">
        <w:rPr>
          <w:rtl/>
        </w:rPr>
        <w:t xml:space="preserve"> على ما استخرجناها من القرآن الحكيم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المائدة 5 / 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البقرة 2 / 253.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هود 11 / 107.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lastRenderedPageBreak/>
        <w:t>الفريدة الثانية</w:t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t>في أسباب فعله تعالى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المسألة الأُولى</w:t>
      </w:r>
      <w:r w:rsidR="00EC1238">
        <w:rPr>
          <w:rtl/>
        </w:rPr>
        <w:t>:</w:t>
      </w:r>
      <w:r w:rsidRPr="00A2437A">
        <w:rPr>
          <w:rtl/>
        </w:rPr>
        <w:t xml:space="preserve"> في اللوح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المسألة الثانية</w:t>
      </w:r>
      <w:r w:rsidR="00EC1238">
        <w:rPr>
          <w:rtl/>
        </w:rPr>
        <w:t>:</w:t>
      </w:r>
      <w:r w:rsidRPr="00A2437A">
        <w:rPr>
          <w:rtl/>
        </w:rPr>
        <w:t xml:space="preserve"> في فَرق المشيئة والإرادة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المسألة الثالثة</w:t>
      </w:r>
      <w:r w:rsidR="00EC1238">
        <w:rPr>
          <w:rtl/>
        </w:rPr>
        <w:t>:</w:t>
      </w:r>
      <w:r w:rsidRPr="00A2437A">
        <w:rPr>
          <w:rtl/>
        </w:rPr>
        <w:t xml:space="preserve"> في الكراهة والاختيار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المسألة الرابعة</w:t>
      </w:r>
      <w:r w:rsidR="00EC1238">
        <w:rPr>
          <w:rtl/>
        </w:rPr>
        <w:t>:</w:t>
      </w:r>
      <w:r w:rsidRPr="00A2437A">
        <w:rPr>
          <w:rtl/>
        </w:rPr>
        <w:t xml:space="preserve"> في الإرادة التكوينية والتشريعية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المسألة الخامسة</w:t>
      </w:r>
      <w:r w:rsidR="00EC1238">
        <w:rPr>
          <w:rtl/>
        </w:rPr>
        <w:t>:</w:t>
      </w:r>
      <w:r w:rsidRPr="00A2437A">
        <w:rPr>
          <w:rtl/>
        </w:rPr>
        <w:t xml:space="preserve"> في القدر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المسألة السادسة</w:t>
      </w:r>
      <w:r w:rsidR="00EC1238">
        <w:rPr>
          <w:rtl/>
        </w:rPr>
        <w:t>:</w:t>
      </w:r>
      <w:r w:rsidRPr="00A2437A">
        <w:rPr>
          <w:rtl/>
        </w:rPr>
        <w:t xml:space="preserve"> في القضاء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خاتمة</w:t>
      </w:r>
      <w:r w:rsidR="00EC1238">
        <w:rPr>
          <w:rtl/>
        </w:rPr>
        <w:t>:</w:t>
      </w:r>
      <w:r w:rsidRPr="00A2437A">
        <w:rPr>
          <w:rtl/>
        </w:rPr>
        <w:t xml:space="preserve"> في آراء الناس في القضاء والقدر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36" w:name="الفريدة_الثانية_في_أسباب_فعله_تعالى"/>
      <w:bookmarkStart w:id="137" w:name="_Toc418161729"/>
      <w:bookmarkEnd w:id="136"/>
      <w:r w:rsidRPr="00A2437A">
        <w:rPr>
          <w:rtl/>
        </w:rPr>
        <w:lastRenderedPageBreak/>
        <w:t>الفريدة الثانية</w:t>
      </w:r>
      <w:bookmarkEnd w:id="137"/>
    </w:p>
    <w:p w:rsidR="001B459D" w:rsidRPr="00EC1238" w:rsidRDefault="001B459D" w:rsidP="00EC1238">
      <w:pPr>
        <w:pStyle w:val="Heading2Center"/>
        <w:rPr>
          <w:rtl/>
        </w:rPr>
      </w:pPr>
      <w:bookmarkStart w:id="138" w:name="_Toc418161730"/>
      <w:r w:rsidRPr="00A2437A">
        <w:rPr>
          <w:rtl/>
        </w:rPr>
        <w:t>في أسباب فعله تعالى</w:t>
      </w:r>
      <w:bookmarkEnd w:id="138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علمه تعالى بالمصلحة في وجود شيء مرجّح لإيجاده بالاختيار كما عرفت</w:t>
      </w:r>
      <w:r w:rsidR="00EC1238">
        <w:rPr>
          <w:rtl/>
        </w:rPr>
        <w:t>،</w:t>
      </w:r>
      <w:r w:rsidRPr="001B459D">
        <w:rPr>
          <w:rtl/>
        </w:rPr>
        <w:t xml:space="preserve"> فليس لفعله تصوّر وتصديق</w:t>
      </w:r>
      <w:r w:rsidR="00EC1238">
        <w:rPr>
          <w:rtl/>
        </w:rPr>
        <w:t>،</w:t>
      </w:r>
      <w:r w:rsidRPr="001B459D">
        <w:rPr>
          <w:rtl/>
        </w:rPr>
        <w:t xml:space="preserve"> وشوق وقصد</w:t>
      </w:r>
      <w:r w:rsidR="00EC1238">
        <w:rPr>
          <w:rtl/>
        </w:rPr>
        <w:t>،</w:t>
      </w:r>
      <w:r w:rsidRPr="001B459D">
        <w:rPr>
          <w:rtl/>
        </w:rPr>
        <w:t xml:space="preserve"> ولا غيرها</w:t>
      </w:r>
      <w:r w:rsidR="00EC1238">
        <w:rPr>
          <w:rtl/>
        </w:rPr>
        <w:t>،</w:t>
      </w:r>
      <w:r w:rsidRPr="001B459D">
        <w:rPr>
          <w:rtl/>
        </w:rPr>
        <w:t xml:space="preserve"> سوى علمه المخصوص</w:t>
      </w:r>
      <w:r w:rsidR="00EC1238">
        <w:rPr>
          <w:rtl/>
        </w:rPr>
        <w:t>،</w:t>
      </w:r>
      <w:r w:rsidRPr="001B459D">
        <w:rPr>
          <w:rtl/>
        </w:rPr>
        <w:t xml:space="preserve"> وأنت إذا أخذت الفَطانة بيدك تعلم أنّ اعتبار المصلحة المذكورة</w:t>
      </w:r>
      <w:r w:rsidR="00EC1238">
        <w:rPr>
          <w:rtl/>
        </w:rPr>
        <w:t>؛</w:t>
      </w:r>
      <w:r w:rsidRPr="001B459D">
        <w:rPr>
          <w:rtl/>
        </w:rPr>
        <w:t xml:space="preserve"> لأجل الحذر عن اللغوية والعبثية فقط</w:t>
      </w:r>
      <w:r w:rsidR="00EC1238">
        <w:rPr>
          <w:rtl/>
        </w:rPr>
        <w:t>،</w:t>
      </w:r>
      <w:r w:rsidRPr="001B459D">
        <w:rPr>
          <w:rtl/>
        </w:rPr>
        <w:t xml:space="preserve"> وإلاّ فهو فاعل مختار يمكنه فعل ما يشاء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بالنظر إلى القضاء العقلي</w:t>
      </w:r>
      <w:r w:rsidR="00EC1238">
        <w:rPr>
          <w:rtl/>
        </w:rPr>
        <w:t>،</w:t>
      </w:r>
      <w:r w:rsidRPr="001B459D">
        <w:rPr>
          <w:rtl/>
        </w:rPr>
        <w:t xml:space="preserve"> وأمّا بالنسبة إلى البيان الشرعي فلفعله تعالى أسباب وهي</w:t>
      </w:r>
      <w:r w:rsidR="00EC1238">
        <w:rPr>
          <w:rtl/>
        </w:rPr>
        <w:t>:</w:t>
      </w:r>
      <w:r w:rsidRPr="001B459D">
        <w:rPr>
          <w:rtl/>
        </w:rPr>
        <w:t xml:space="preserve"> المشيئة</w:t>
      </w:r>
      <w:r w:rsidR="00EC1238">
        <w:rPr>
          <w:rtl/>
        </w:rPr>
        <w:t>،</w:t>
      </w:r>
      <w:r w:rsidRPr="001B459D">
        <w:rPr>
          <w:rtl/>
        </w:rPr>
        <w:t xml:space="preserve"> والإرادة</w:t>
      </w:r>
      <w:r w:rsidR="00EC1238">
        <w:rPr>
          <w:rtl/>
        </w:rPr>
        <w:t>،</w:t>
      </w:r>
      <w:r w:rsidRPr="001B459D">
        <w:rPr>
          <w:rtl/>
        </w:rPr>
        <w:t xml:space="preserve"> والقدر</w:t>
      </w:r>
      <w:r w:rsidR="00EC1238">
        <w:rPr>
          <w:rtl/>
        </w:rPr>
        <w:t>،</w:t>
      </w:r>
      <w:r w:rsidRPr="001B459D">
        <w:rPr>
          <w:rtl/>
        </w:rPr>
        <w:t xml:space="preserve"> والقضاء</w:t>
      </w:r>
      <w:r w:rsidR="00EC1238">
        <w:rPr>
          <w:rtl/>
        </w:rPr>
        <w:t>،</w:t>
      </w:r>
      <w:r w:rsidRPr="001B459D">
        <w:rPr>
          <w:rtl/>
        </w:rPr>
        <w:t xml:space="preserve"> كما تدلّ رواية علي بن إبراهيم الهاشمي</w:t>
      </w:r>
      <w:r w:rsidRPr="001B459D">
        <w:rPr>
          <w:rStyle w:val="libFootnotenumChar"/>
          <w:rtl/>
        </w:rPr>
        <w:t xml:space="preserve"> (1)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سمعت أبا الحسن موسى بن جعفر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لا يكون إلاّ ما شاء الله وأراد وقدّر وقضى</w:t>
      </w:r>
      <w:r w:rsidR="00EC1238">
        <w:rPr>
          <w:rtl/>
        </w:rPr>
        <w:t>.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ما معنى شاء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ابتداء الفعل</w:t>
      </w:r>
      <w:r w:rsidR="00EC1238">
        <w:rPr>
          <w:rtl/>
        </w:rPr>
        <w:t>،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ما معنى قدّر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تقدير الشيء من طوله وعرضه</w:t>
      </w:r>
      <w:r w:rsidR="00EC1238">
        <w:rPr>
          <w:rtl/>
        </w:rPr>
        <w:t>.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ما معنى قضى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إذا قضى أمضاه فذلك الذي لا مردّ له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في الرواية سقط يظهر من رواية يونس</w:t>
      </w:r>
      <w:r w:rsidR="008232D7">
        <w:rPr>
          <w:rtl/>
        </w:rPr>
        <w:t xml:space="preserve"> - </w:t>
      </w:r>
      <w:r w:rsidRPr="001B459D">
        <w:rPr>
          <w:rtl/>
        </w:rPr>
        <w:t>غير المعتبر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عن يونس عن الرضا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.</w:t>
      </w:r>
      <w:r w:rsidRPr="001B459D">
        <w:rPr>
          <w:rtl/>
        </w:rPr>
        <w:t xml:space="preserve">.. </w:t>
      </w:r>
      <w:r w:rsidR="00EC1238">
        <w:rPr>
          <w:rtl/>
        </w:rPr>
        <w:t>(</w:t>
      </w:r>
      <w:r w:rsidRPr="001B459D">
        <w:rPr>
          <w:rtl/>
        </w:rPr>
        <w:t>ولكن لا يكون إلاّ ما شاء الله وأراد وقدّر وقضى</w:t>
      </w:r>
      <w:r w:rsidR="00EC1238">
        <w:rPr>
          <w:rtl/>
        </w:rPr>
        <w:t>،</w:t>
      </w:r>
      <w:r w:rsidRPr="001B459D">
        <w:rPr>
          <w:rtl/>
        </w:rPr>
        <w:t xml:space="preserve"> أتدري ما المشيّة يا يونس</w:t>
      </w:r>
      <w:r w:rsidR="00EC1238">
        <w:rPr>
          <w:rtl/>
        </w:rPr>
        <w:t>؟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.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هو الذِكر الأَوّل</w:t>
      </w:r>
      <w:r w:rsidR="00EC1238">
        <w:rPr>
          <w:rtl/>
        </w:rPr>
        <w:t>،</w:t>
      </w:r>
      <w:r w:rsidRPr="001B459D">
        <w:rPr>
          <w:rtl/>
        </w:rPr>
        <w:t xml:space="preserve"> وتدري ما الإرادة</w:t>
      </w:r>
      <w:r w:rsidR="00EC1238">
        <w:rPr>
          <w:rtl/>
        </w:rPr>
        <w:t>؟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.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العزيمة على ما شاء</w:t>
      </w:r>
      <w:r w:rsidR="00EC1238">
        <w:rPr>
          <w:rtl/>
        </w:rPr>
        <w:t>،</w:t>
      </w:r>
      <w:r w:rsidRPr="001B459D">
        <w:rPr>
          <w:rtl/>
        </w:rPr>
        <w:t xml:space="preserve"> وتدري ما التقدير</w:t>
      </w:r>
      <w:r w:rsidR="00EC1238">
        <w:rPr>
          <w:rtl/>
        </w:rPr>
        <w:t>؟</w:t>
      </w:r>
      <w:r w:rsidRPr="001B459D">
        <w:rPr>
          <w:rtl/>
        </w:rPr>
        <w:t xml:space="preserve"> قلت</w:t>
      </w:r>
      <w:r w:rsidR="00EC1238">
        <w:rPr>
          <w:rtl/>
        </w:rPr>
        <w:t>،</w:t>
      </w:r>
      <w:r w:rsidRPr="001B459D">
        <w:rPr>
          <w:rtl/>
        </w:rPr>
        <w:t xml:space="preserve"> لا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هو وضع الحدود من الآجال</w:t>
      </w:r>
      <w:r w:rsidR="00EC1238">
        <w:rPr>
          <w:rtl/>
        </w:rPr>
        <w:t>،</w:t>
      </w:r>
      <w:r w:rsidRPr="001B459D">
        <w:rPr>
          <w:rtl/>
        </w:rPr>
        <w:t xml:space="preserve"> والأرزاق</w:t>
      </w:r>
      <w:r w:rsidR="00EC1238">
        <w:rPr>
          <w:rtl/>
        </w:rPr>
        <w:t>،</w:t>
      </w:r>
      <w:r w:rsidRPr="001B459D">
        <w:rPr>
          <w:rtl/>
        </w:rPr>
        <w:t xml:space="preserve"> والبقاء</w:t>
      </w:r>
      <w:r w:rsidR="00EC1238">
        <w:rPr>
          <w:rtl/>
        </w:rPr>
        <w:t>،</w:t>
      </w:r>
      <w:r w:rsidRPr="001B459D">
        <w:rPr>
          <w:rtl/>
        </w:rPr>
        <w:t xml:space="preserve"> والفناء</w:t>
      </w:r>
      <w:r w:rsidR="00EC1238">
        <w:rPr>
          <w:rtl/>
        </w:rPr>
        <w:t>،</w:t>
      </w:r>
      <w:r w:rsidRPr="001B459D">
        <w:rPr>
          <w:rtl/>
        </w:rPr>
        <w:t xml:space="preserve"> وتدري ما القضاء</w:t>
      </w:r>
      <w:r w:rsidR="00EC1238">
        <w:rPr>
          <w:rtl/>
        </w:rPr>
        <w:t>؟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.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هو إقامة العين ولا يكون إلاّ ما شاء الله في الذكر الأَوّل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وحسنة يونس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حيث قال يونس</w:t>
      </w:r>
      <w:r w:rsidR="00EC1238">
        <w:rPr>
          <w:rtl/>
        </w:rPr>
        <w:t>:</w:t>
      </w:r>
      <w:r w:rsidRPr="001B459D">
        <w:rPr>
          <w:rtl/>
        </w:rPr>
        <w:t xml:space="preserve"> لا يكون إلاّ بما شاء الله وأراد وقدّر وقضى</w:t>
      </w:r>
      <w:r w:rsidR="00EC1238">
        <w:rPr>
          <w:rtl/>
        </w:rPr>
        <w:t>،</w:t>
      </w:r>
      <w:r w:rsidRPr="001B459D">
        <w:rPr>
          <w:rtl/>
        </w:rPr>
        <w:t xml:space="preserve"> فقال الرضا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لا يكون إلاّ ما شاء الله وأراد وقدّر وقضى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ورواية حمزة بن حمران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ففيها قوله</w:t>
      </w:r>
      <w:r w:rsidR="00EC1238">
        <w:rPr>
          <w:rtl/>
        </w:rPr>
        <w:t>:</w:t>
      </w:r>
      <w:r w:rsidRPr="001B459D">
        <w:rPr>
          <w:rtl/>
        </w:rPr>
        <w:t xml:space="preserve"> وإنّهم لا يصنعون شيئاً من ذلك</w:t>
      </w:r>
      <w:r w:rsidR="00EC1238">
        <w:rPr>
          <w:rtl/>
        </w:rPr>
        <w:t>،</w:t>
      </w:r>
      <w:r w:rsidRPr="001B459D">
        <w:rPr>
          <w:rtl/>
        </w:rPr>
        <w:t xml:space="preserve"> إلاّ بإرادة الله ومشيئته وقضائه وقدره</w:t>
      </w:r>
      <w:r w:rsidR="00EC1238">
        <w:rPr>
          <w:rtl/>
        </w:rPr>
        <w:t>.</w:t>
      </w:r>
      <w:r w:rsidRPr="001B459D">
        <w:rPr>
          <w:rtl/>
        </w:rPr>
        <w:t xml:space="preserve"> فقال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هذا دين الله الذي أنا عليه وآبائي</w:t>
      </w:r>
      <w:r w:rsidR="00EC1238">
        <w:rPr>
          <w:rtl/>
        </w:rPr>
        <w:t>).</w:t>
      </w:r>
      <w:r w:rsidRPr="001B459D">
        <w:rPr>
          <w:rtl/>
        </w:rPr>
        <w:t xml:space="preserve"> ورواه الصدوق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أُصول الكافي 1 / 150.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البحار 5 / 117.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الكافي 1 / 158.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بحار الأنوار 5 / 162.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 xml:space="preserve">بسند آخر عنه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والبرقي في محاسنه بسند ثالث عنه مضمراً لكنّ فيه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ولا يكون إلاّ ما شاء الله وقضى وقدّر وأراد فقال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ورواية معلّى بن محمد قال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:</w:t>
      </w:r>
      <w:r w:rsidRPr="001B459D">
        <w:rPr>
          <w:rtl/>
        </w:rPr>
        <w:t xml:space="preserve"> سئل العالم</w:t>
      </w:r>
      <w:r w:rsidR="00EC1238">
        <w:rPr>
          <w:rtl/>
        </w:rPr>
        <w:t>:</w:t>
      </w:r>
      <w:r w:rsidRPr="001B459D">
        <w:rPr>
          <w:rtl/>
        </w:rPr>
        <w:t xml:space="preserve"> كيف علم الله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علم وشاء وأراد وقدّر وقضى وأمضى</w:t>
      </w:r>
      <w:r w:rsidR="00EC1238">
        <w:rPr>
          <w:rtl/>
        </w:rPr>
        <w:t>،</w:t>
      </w:r>
      <w:r w:rsidRPr="001B459D">
        <w:rPr>
          <w:rtl/>
        </w:rPr>
        <w:t xml:space="preserve"> فأمضى ما قضى</w:t>
      </w:r>
      <w:r w:rsidR="00EC1238">
        <w:rPr>
          <w:rtl/>
        </w:rPr>
        <w:t>،</w:t>
      </w:r>
      <w:r w:rsidRPr="001B459D">
        <w:rPr>
          <w:rtl/>
        </w:rPr>
        <w:t xml:space="preserve"> وقضى ما قدّر</w:t>
      </w:r>
      <w:r w:rsidR="00EC1238">
        <w:rPr>
          <w:rtl/>
        </w:rPr>
        <w:t>،</w:t>
      </w:r>
      <w:r w:rsidRPr="001B459D">
        <w:rPr>
          <w:rtl/>
        </w:rPr>
        <w:t xml:space="preserve"> وقدّر ما أراد</w:t>
      </w:r>
      <w:r w:rsidR="00EC1238">
        <w:rPr>
          <w:rtl/>
        </w:rPr>
        <w:t>،</w:t>
      </w:r>
      <w:r w:rsidRPr="001B459D">
        <w:rPr>
          <w:rtl/>
        </w:rPr>
        <w:t xml:space="preserve"> فبعلمه كانت المشيئة</w:t>
      </w:r>
      <w:r w:rsidR="00EC1238">
        <w:rPr>
          <w:rtl/>
        </w:rPr>
        <w:t>،</w:t>
      </w:r>
      <w:r w:rsidRPr="001B459D">
        <w:rPr>
          <w:rtl/>
        </w:rPr>
        <w:t xml:space="preserve"> وبمشيئته كانت الإرادة</w:t>
      </w:r>
      <w:r w:rsidR="00EC1238">
        <w:rPr>
          <w:rtl/>
        </w:rPr>
        <w:t>،</w:t>
      </w:r>
      <w:r w:rsidRPr="001B459D">
        <w:rPr>
          <w:rtl/>
        </w:rPr>
        <w:t xml:space="preserve"> وبإرادته كان التقدير</w:t>
      </w:r>
      <w:r w:rsidR="00EC1238">
        <w:rPr>
          <w:rtl/>
        </w:rPr>
        <w:t>،</w:t>
      </w:r>
      <w:r w:rsidRPr="001B459D">
        <w:rPr>
          <w:rtl/>
        </w:rPr>
        <w:t xml:space="preserve"> وبتقديره كان القضاء</w:t>
      </w:r>
      <w:r w:rsidR="00EC1238">
        <w:rPr>
          <w:rtl/>
        </w:rPr>
        <w:t>،</w:t>
      </w:r>
      <w:r w:rsidRPr="001B459D">
        <w:rPr>
          <w:rtl/>
        </w:rPr>
        <w:t xml:space="preserve"> وبقضائه كان الإمضاء</w:t>
      </w:r>
      <w:r w:rsidR="00EC1238">
        <w:rPr>
          <w:rtl/>
        </w:rPr>
        <w:t>،</w:t>
      </w:r>
      <w:r w:rsidRPr="001B459D">
        <w:rPr>
          <w:rtl/>
        </w:rPr>
        <w:t xml:space="preserve"> والعلم متقدّم على المشيئة</w:t>
      </w:r>
      <w:r w:rsidR="00EC1238">
        <w:rPr>
          <w:rtl/>
        </w:rPr>
        <w:t>،</w:t>
      </w:r>
      <w:r w:rsidRPr="001B459D">
        <w:rPr>
          <w:rtl/>
        </w:rPr>
        <w:t xml:space="preserve"> والمشيئة ثانية والإرادة ثالثة</w:t>
      </w:r>
      <w:r w:rsidR="00EC1238">
        <w:rPr>
          <w:rtl/>
        </w:rPr>
        <w:t>:</w:t>
      </w:r>
      <w:r w:rsidRPr="001B459D">
        <w:rPr>
          <w:rtl/>
        </w:rPr>
        <w:t xml:space="preserve"> والتقدير واقع على القضاء بالإمضاء</w:t>
      </w:r>
      <w:r w:rsidR="00EC1238">
        <w:rPr>
          <w:rtl/>
        </w:rPr>
        <w:t>.</w:t>
      </w:r>
      <w:r w:rsidRPr="001B459D">
        <w:rPr>
          <w:rtl/>
        </w:rPr>
        <w:t>.. فالعلم في المعلوم قبل كونه</w:t>
      </w:r>
      <w:r w:rsidR="00EC1238">
        <w:rPr>
          <w:rtl/>
        </w:rPr>
        <w:t>،</w:t>
      </w:r>
      <w:r w:rsidRPr="001B459D">
        <w:rPr>
          <w:rtl/>
        </w:rPr>
        <w:t xml:space="preserve"> والمشيئة في المنشأ قبل عينه</w:t>
      </w:r>
      <w:r w:rsidR="00EC1238">
        <w:rPr>
          <w:rtl/>
        </w:rPr>
        <w:t>،</w:t>
      </w:r>
      <w:r w:rsidRPr="001B459D">
        <w:rPr>
          <w:rtl/>
        </w:rPr>
        <w:t xml:space="preserve"> والإرادة في المراد قبل قيامه</w:t>
      </w:r>
      <w:r w:rsidR="00EC1238">
        <w:rPr>
          <w:rtl/>
        </w:rPr>
        <w:t>،</w:t>
      </w:r>
      <w:r w:rsidRPr="001B459D">
        <w:rPr>
          <w:rtl/>
        </w:rPr>
        <w:t xml:space="preserve"> والتقدير لهذه المعلومات قبل تفصيلها</w:t>
      </w:r>
      <w:r w:rsidR="00EC1238">
        <w:rPr>
          <w:rtl/>
        </w:rPr>
        <w:t>،</w:t>
      </w:r>
      <w:r w:rsidRPr="001B459D">
        <w:rPr>
          <w:rtl/>
        </w:rPr>
        <w:t xml:space="preserve"> والقضاء بالإمضاء هو المبرم</w:t>
      </w:r>
      <w:r w:rsidR="00EC1238">
        <w:rPr>
          <w:rtl/>
        </w:rPr>
        <w:t>.</w:t>
      </w:r>
      <w:r w:rsidRPr="001B459D">
        <w:rPr>
          <w:rtl/>
        </w:rPr>
        <w:t>.. فبالعلم علم الأشياء قبل كونها</w:t>
      </w:r>
      <w:r w:rsidR="00EC1238">
        <w:rPr>
          <w:rtl/>
        </w:rPr>
        <w:t>،</w:t>
      </w:r>
      <w:r w:rsidRPr="001B459D">
        <w:rPr>
          <w:rtl/>
        </w:rPr>
        <w:t xml:space="preserve"> وبالمشيئة عرف </w:t>
      </w:r>
      <w:r w:rsidR="00EC1238">
        <w:rPr>
          <w:rtl/>
        </w:rPr>
        <w:t>(</w:t>
      </w:r>
      <w:r w:rsidRPr="001B459D">
        <w:rPr>
          <w:rtl/>
        </w:rPr>
        <w:t>من التعريف</w:t>
      </w:r>
      <w:r w:rsidR="00EC1238">
        <w:rPr>
          <w:rtl/>
        </w:rPr>
        <w:t>)</w:t>
      </w:r>
      <w:r w:rsidRPr="001B459D">
        <w:rPr>
          <w:rtl/>
        </w:rPr>
        <w:t xml:space="preserve"> صفاتها</w:t>
      </w:r>
      <w:r w:rsidR="00EC1238">
        <w:rPr>
          <w:rtl/>
        </w:rPr>
        <w:t>،</w:t>
      </w:r>
      <w:r w:rsidRPr="001B459D">
        <w:rPr>
          <w:rtl/>
        </w:rPr>
        <w:t xml:space="preserve"> وحدودها</w:t>
      </w:r>
      <w:r w:rsidR="00EC1238">
        <w:rPr>
          <w:rtl/>
        </w:rPr>
        <w:t>،</w:t>
      </w:r>
      <w:r w:rsidRPr="001B459D">
        <w:rPr>
          <w:rtl/>
        </w:rPr>
        <w:t xml:space="preserve"> وبالإرادة ميّز أنفسها في ألوانها وصفاتها</w:t>
      </w:r>
      <w:r w:rsidR="00EC1238">
        <w:rPr>
          <w:rtl/>
        </w:rPr>
        <w:t>،</w:t>
      </w:r>
      <w:r w:rsidRPr="001B459D">
        <w:rPr>
          <w:rtl/>
        </w:rPr>
        <w:t xml:space="preserve"> وبالتقدير قدّر أقواتها </w:t>
      </w:r>
      <w:r w:rsidR="00EC1238">
        <w:rPr>
          <w:rtl/>
        </w:rPr>
        <w:t>(</w:t>
      </w:r>
      <w:r w:rsidRPr="001B459D">
        <w:rPr>
          <w:rtl/>
        </w:rPr>
        <w:t>عن التوحيد أوقاتها</w:t>
      </w:r>
      <w:r w:rsidR="00EC1238">
        <w:rPr>
          <w:rtl/>
        </w:rPr>
        <w:t>)</w:t>
      </w:r>
      <w:r w:rsidRPr="001B459D">
        <w:rPr>
          <w:rtl/>
        </w:rPr>
        <w:t xml:space="preserve"> وعرف أَوّلها وآخرها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ورواية هشام بن سالم المروية عن المحاسن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قال أبو عبد الله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الله إذا أراد شيئاً قدّره</w:t>
      </w:r>
      <w:r w:rsidR="00EC1238">
        <w:rPr>
          <w:rtl/>
        </w:rPr>
        <w:t>،</w:t>
      </w:r>
      <w:r w:rsidRPr="001B459D">
        <w:rPr>
          <w:rtl/>
        </w:rPr>
        <w:t xml:space="preserve"> فإذا قدّره قضاه</w:t>
      </w:r>
      <w:r w:rsidR="00EC1238">
        <w:rPr>
          <w:rtl/>
        </w:rPr>
        <w:t>،</w:t>
      </w:r>
      <w:r w:rsidRPr="001B459D">
        <w:rPr>
          <w:rtl/>
        </w:rPr>
        <w:t xml:space="preserve"> فإذا قضاه أمضاه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ورواية ابن إسحاق المتقدّمة قال</w:t>
      </w:r>
      <w:r w:rsidR="00EC1238">
        <w:rPr>
          <w:rtl/>
        </w:rPr>
        <w:t>:</w:t>
      </w:r>
      <w:r w:rsidRPr="001B459D">
        <w:rPr>
          <w:rtl/>
        </w:rPr>
        <w:t xml:space="preserve"> قال أبو الحسن الرضا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ليونس مولى علي بن يقطين</w:t>
      </w:r>
      <w:r w:rsidR="00EC1238">
        <w:rPr>
          <w:rtl/>
        </w:rPr>
        <w:t>:</w:t>
      </w:r>
      <w:r w:rsidRPr="001B459D">
        <w:rPr>
          <w:rtl/>
        </w:rPr>
        <w:t xml:space="preserve"> يا يونس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لا تتكلّم بالقدر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إنّي لا أتكلّم بالقدر ولكن أقول</w:t>
      </w:r>
      <w:r w:rsidR="00EC1238">
        <w:rPr>
          <w:rtl/>
        </w:rPr>
        <w:t>:</w:t>
      </w:r>
      <w:r w:rsidRPr="001B459D">
        <w:rPr>
          <w:rtl/>
        </w:rPr>
        <w:t xml:space="preserve"> لا يكون إلاّ ما أراد الله وشاء وقضى وقدّر</w:t>
      </w:r>
      <w:r w:rsidR="00EC1238">
        <w:rPr>
          <w:rtl/>
        </w:rPr>
        <w:t>.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ليس هكذا أقول ولكن أقول</w:t>
      </w:r>
      <w:r w:rsidR="00EC1238">
        <w:rPr>
          <w:rtl/>
        </w:rPr>
        <w:t>:</w:t>
      </w:r>
      <w:r w:rsidRPr="001B459D">
        <w:rPr>
          <w:rtl/>
        </w:rPr>
        <w:t xml:space="preserve"> لا يكون إلاّ ما شاء الله وأراد وقدّر وقضى</w:t>
      </w:r>
      <w:r w:rsidR="00EC1238">
        <w:rPr>
          <w:rtl/>
        </w:rPr>
        <w:t>،</w:t>
      </w:r>
      <w:r w:rsidRPr="001B459D">
        <w:rPr>
          <w:rtl/>
        </w:rPr>
        <w:t xml:space="preserve"> ثمّ قال</w:t>
      </w:r>
      <w:r w:rsidR="00EC1238">
        <w:rPr>
          <w:rtl/>
        </w:rPr>
        <w:t>:</w:t>
      </w:r>
      <w:r w:rsidRPr="001B459D">
        <w:rPr>
          <w:rtl/>
        </w:rPr>
        <w:t xml:space="preserve"> أتدري ما المشيئة</w:t>
      </w:r>
      <w:r w:rsidR="00EC1238">
        <w:rPr>
          <w:rtl/>
        </w:rPr>
        <w:t>؟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،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همّه بالشيء</w:t>
      </w:r>
      <w:r w:rsidR="00EC1238">
        <w:rPr>
          <w:rtl/>
        </w:rPr>
        <w:t>،</w:t>
      </w:r>
      <w:r w:rsidRPr="001B459D">
        <w:rPr>
          <w:rtl/>
        </w:rPr>
        <w:t xml:space="preserve"> أو تدري ما أراد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.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إتمامه على المشيئة</w:t>
      </w:r>
      <w:r w:rsidR="00EC1238">
        <w:rPr>
          <w:rtl/>
        </w:rPr>
        <w:t>،</w:t>
      </w:r>
      <w:r w:rsidRPr="001B459D">
        <w:rPr>
          <w:rtl/>
        </w:rPr>
        <w:t xml:space="preserve"> فقال</w:t>
      </w:r>
      <w:r w:rsidR="00EC1238">
        <w:rPr>
          <w:rtl/>
        </w:rPr>
        <w:t>:</w:t>
      </w:r>
      <w:r w:rsidRPr="001B459D">
        <w:rPr>
          <w:rtl/>
        </w:rPr>
        <w:t xml:space="preserve"> أَوَ تدري ما قدّر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لا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هو الهندسة من الطول والعرض والبقاء</w:t>
      </w:r>
      <w:r w:rsidR="00EC1238">
        <w:rPr>
          <w:rtl/>
        </w:rPr>
        <w:t>،</w:t>
      </w:r>
      <w:r w:rsidRPr="001B459D">
        <w:rPr>
          <w:rtl/>
        </w:rPr>
        <w:t xml:space="preserve"> ثمّ قال</w:t>
      </w:r>
      <w:r w:rsidR="00EC1238">
        <w:rPr>
          <w:rtl/>
        </w:rPr>
        <w:t>:</w:t>
      </w:r>
      <w:r w:rsidRPr="001B459D">
        <w:rPr>
          <w:rtl/>
        </w:rPr>
        <w:t xml:space="preserve"> إنّ الله إذا شاء شيئاً أراده</w:t>
      </w:r>
      <w:r w:rsidR="00EC1238">
        <w:rPr>
          <w:rtl/>
        </w:rPr>
        <w:t>،</w:t>
      </w:r>
      <w:r w:rsidRPr="001B459D">
        <w:rPr>
          <w:rtl/>
        </w:rPr>
        <w:t xml:space="preserve"> وإذا أراده قدّره</w:t>
      </w:r>
      <w:r w:rsidR="00EC1238">
        <w:rPr>
          <w:rtl/>
        </w:rPr>
        <w:t>،</w:t>
      </w:r>
      <w:r w:rsidRPr="001B459D">
        <w:rPr>
          <w:rtl/>
        </w:rPr>
        <w:t xml:space="preserve"> وإذا قدّره قضاه</w:t>
      </w:r>
      <w:r w:rsidR="00EC1238">
        <w:rPr>
          <w:rtl/>
        </w:rPr>
        <w:t>،</w:t>
      </w:r>
      <w:r w:rsidRPr="001B459D">
        <w:rPr>
          <w:rtl/>
        </w:rPr>
        <w:t xml:space="preserve"> وإذا قضاه أمضاه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ورواية حريز وابن مسكان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أنّه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لا يكون شيء في الأرض ولا في السماء</w:t>
      </w:r>
      <w:r w:rsidR="00EC1238">
        <w:rPr>
          <w:rtl/>
        </w:rPr>
        <w:t>،</w:t>
      </w:r>
      <w:r w:rsidRPr="001B459D">
        <w:rPr>
          <w:rtl/>
        </w:rPr>
        <w:t xml:space="preserve"> إلاّ بهذه الخصال السبع</w:t>
      </w:r>
      <w:r w:rsidR="00EC1238">
        <w:rPr>
          <w:rtl/>
        </w:rPr>
        <w:t>:</w:t>
      </w:r>
      <w:r w:rsidRPr="001B459D">
        <w:rPr>
          <w:rtl/>
        </w:rPr>
        <w:t xml:space="preserve"> بمشيئة</w:t>
      </w:r>
      <w:r w:rsidR="00EC1238">
        <w:rPr>
          <w:rtl/>
        </w:rPr>
        <w:t>،</w:t>
      </w:r>
      <w:r w:rsidRPr="001B459D">
        <w:rPr>
          <w:rtl/>
        </w:rPr>
        <w:t xml:space="preserve"> وإرادة</w:t>
      </w:r>
      <w:r w:rsidR="00EC1238">
        <w:rPr>
          <w:rtl/>
        </w:rPr>
        <w:t>،</w:t>
      </w:r>
      <w:r w:rsidRPr="001B459D">
        <w:rPr>
          <w:rtl/>
        </w:rPr>
        <w:t xml:space="preserve"> وقدر</w:t>
      </w:r>
      <w:r w:rsidR="00EC1238">
        <w:rPr>
          <w:rtl/>
        </w:rPr>
        <w:t>،</w:t>
      </w:r>
      <w:r w:rsidRPr="001B459D">
        <w:rPr>
          <w:rtl/>
        </w:rPr>
        <w:t xml:space="preserve"> وقضاء</w:t>
      </w:r>
      <w:r w:rsidR="00EC1238">
        <w:rPr>
          <w:rtl/>
        </w:rPr>
        <w:t>،</w:t>
      </w:r>
      <w:r w:rsidRPr="001B459D">
        <w:rPr>
          <w:rtl/>
        </w:rPr>
        <w:t xml:space="preserve"> وإذن</w:t>
      </w:r>
      <w:r w:rsidR="00EC1238">
        <w:rPr>
          <w:rtl/>
        </w:rPr>
        <w:t>،</w:t>
      </w:r>
      <w:r w:rsidRPr="001B459D">
        <w:rPr>
          <w:rtl/>
        </w:rPr>
        <w:t xml:space="preserve"> وكتاب</w:t>
      </w:r>
      <w:r w:rsidR="00EC1238">
        <w:rPr>
          <w:rtl/>
        </w:rPr>
        <w:t>،</w:t>
      </w:r>
      <w:r w:rsidRPr="001B459D">
        <w:rPr>
          <w:rtl/>
        </w:rPr>
        <w:t xml:space="preserve"> وأجل</w:t>
      </w:r>
      <w:r w:rsidR="00EC1238">
        <w:rPr>
          <w:rtl/>
        </w:rPr>
        <w:t>،</w:t>
      </w:r>
      <w:r w:rsidRPr="001B459D">
        <w:rPr>
          <w:rtl/>
        </w:rPr>
        <w:t xml:space="preserve"> فمَن زعم أنّه يقدر على نقض واحدة فقد كفر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ورواية زكريا بن عمران عن موسى بن عفر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لا يكون شيء في السماوات ولا في الأرض إلاّ بسبع</w:t>
      </w:r>
      <w:r w:rsidR="00EC1238">
        <w:rPr>
          <w:rtl/>
        </w:rPr>
        <w:t>:</w:t>
      </w:r>
      <w:r w:rsidRPr="001B459D">
        <w:rPr>
          <w:rtl/>
        </w:rPr>
        <w:t xml:space="preserve"> بقضاء</w:t>
      </w:r>
      <w:r w:rsidR="00EC1238">
        <w:rPr>
          <w:rtl/>
        </w:rPr>
        <w:t>،</w:t>
      </w:r>
      <w:r w:rsidRPr="001B459D">
        <w:rPr>
          <w:rtl/>
        </w:rPr>
        <w:t xml:space="preserve"> وقدر</w:t>
      </w:r>
      <w:r w:rsidR="00EC1238">
        <w:rPr>
          <w:rtl/>
        </w:rPr>
        <w:t>،</w:t>
      </w:r>
      <w:r w:rsidRPr="001B459D">
        <w:rPr>
          <w:rtl/>
        </w:rPr>
        <w:t xml:space="preserve"> وإرادة</w:t>
      </w:r>
      <w:r w:rsidR="00EC1238">
        <w:rPr>
          <w:rtl/>
        </w:rPr>
        <w:t>،</w:t>
      </w:r>
      <w:r w:rsidRPr="001B459D">
        <w:rPr>
          <w:rtl/>
        </w:rPr>
        <w:t xml:space="preserve"> ومشيئة</w:t>
      </w:r>
      <w:r w:rsidR="00EC1238">
        <w:rPr>
          <w:rtl/>
        </w:rPr>
        <w:t>،</w:t>
      </w:r>
      <w:r w:rsidRPr="001B459D">
        <w:rPr>
          <w:rtl/>
        </w:rPr>
        <w:t xml:space="preserve"> وكتاب</w:t>
      </w:r>
      <w:r w:rsidR="00EC1238">
        <w:rPr>
          <w:rtl/>
        </w:rPr>
        <w:t>،</w:t>
      </w:r>
      <w:r w:rsidRPr="001B459D">
        <w:rPr>
          <w:rtl/>
        </w:rPr>
        <w:t xml:space="preserve"> وأجل</w:t>
      </w:r>
      <w:r w:rsidR="00EC1238">
        <w:rPr>
          <w:rtl/>
        </w:rPr>
        <w:t>،</w:t>
      </w:r>
      <w:r w:rsidRPr="001B459D">
        <w:rPr>
          <w:rtl/>
        </w:rPr>
        <w:t xml:space="preserve"> وإذن</w:t>
      </w:r>
      <w:r w:rsidR="00EC1238">
        <w:rPr>
          <w:rtl/>
        </w:rPr>
        <w:t>،</w:t>
      </w:r>
      <w:r w:rsidRPr="001B459D">
        <w:rPr>
          <w:rtl/>
        </w:rPr>
        <w:t xml:space="preserve"> فمَن زعم غير هذا فقد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(1) بحار الأنوار 5 / 36.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(2) بحار الأنوار 5 / 41.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(3) أُصول الكافي 1 / 148.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(4) البحار 5 / 121.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(5) البحار 5 / 122.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(6) أُصول الكافي 1 / 149.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8232D7">
        <w:rPr>
          <w:rtl/>
        </w:rPr>
        <w:lastRenderedPageBreak/>
        <w:t>كذب على الله</w:t>
      </w:r>
      <w:r w:rsidR="00EC1238">
        <w:rPr>
          <w:rtl/>
        </w:rPr>
        <w:t>،</w:t>
      </w:r>
      <w:r w:rsidRPr="008232D7">
        <w:rPr>
          <w:rtl/>
        </w:rPr>
        <w:t xml:space="preserve"> أو ردّ على الله عزّ وجلّ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39" w:name="_Toc418161731"/>
      <w:r w:rsidRPr="00A2437A">
        <w:rPr>
          <w:rtl/>
        </w:rPr>
        <w:t>تعقيب وتحصيل</w:t>
      </w:r>
      <w:bookmarkEnd w:id="139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قد تحصّل من هذه الروايات وغيرها المستفيضة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أنّ أسباب فعله تعالى هي المشيئة</w:t>
      </w:r>
      <w:r w:rsidR="00EC1238">
        <w:rPr>
          <w:rtl/>
        </w:rPr>
        <w:t>،</w:t>
      </w:r>
      <w:r w:rsidRPr="001B459D">
        <w:rPr>
          <w:rtl/>
        </w:rPr>
        <w:t xml:space="preserve"> والإرادة</w:t>
      </w:r>
      <w:r w:rsidR="00EC1238">
        <w:rPr>
          <w:rtl/>
        </w:rPr>
        <w:t>،</w:t>
      </w:r>
      <w:r w:rsidRPr="001B459D">
        <w:rPr>
          <w:rtl/>
        </w:rPr>
        <w:t xml:space="preserve"> والقدر</w:t>
      </w:r>
      <w:r w:rsidR="00EC1238">
        <w:rPr>
          <w:rtl/>
        </w:rPr>
        <w:t>،</w:t>
      </w:r>
      <w:r w:rsidRPr="001B459D">
        <w:rPr>
          <w:rtl/>
        </w:rPr>
        <w:t xml:space="preserve"> والقضاء</w:t>
      </w:r>
      <w:r w:rsidR="00EC1238">
        <w:rPr>
          <w:rtl/>
        </w:rPr>
        <w:t>،</w:t>
      </w:r>
      <w:r w:rsidRPr="001B459D">
        <w:rPr>
          <w:rtl/>
        </w:rPr>
        <w:t xml:space="preserve"> بالترتيب المذكور</w:t>
      </w:r>
      <w:r w:rsidR="00EC1238">
        <w:rPr>
          <w:rtl/>
        </w:rPr>
        <w:t>،</w:t>
      </w:r>
      <w:r w:rsidRPr="001B459D">
        <w:rPr>
          <w:rtl/>
        </w:rPr>
        <w:t xml:space="preserve"> من تقدّم المشيئة على الإرادة</w:t>
      </w:r>
      <w:r w:rsidR="00EC1238">
        <w:rPr>
          <w:rtl/>
        </w:rPr>
        <w:t>،</w:t>
      </w:r>
      <w:r w:rsidRPr="001B459D">
        <w:rPr>
          <w:rtl/>
        </w:rPr>
        <w:t xml:space="preserve"> المتقدّمة على القدر</w:t>
      </w:r>
      <w:r w:rsidR="00EC1238">
        <w:rPr>
          <w:rtl/>
        </w:rPr>
        <w:t>،</w:t>
      </w:r>
      <w:r w:rsidRPr="001B459D">
        <w:rPr>
          <w:rtl/>
        </w:rPr>
        <w:t xml:space="preserve"> السابق على قضائه</w:t>
      </w:r>
      <w:r w:rsidR="00EC1238">
        <w:rPr>
          <w:rtl/>
        </w:rPr>
        <w:t>،</w:t>
      </w:r>
      <w:r w:rsidRPr="001B459D">
        <w:rPr>
          <w:rtl/>
        </w:rPr>
        <w:t xml:space="preserve"> على عكس ما اشتهر بين الناس من تقدّم القضاء على القدر</w:t>
      </w:r>
      <w:r w:rsidR="00EC1238">
        <w:rPr>
          <w:rtl/>
        </w:rPr>
        <w:t>،</w:t>
      </w:r>
      <w:r w:rsidRPr="001B459D">
        <w:rPr>
          <w:rtl/>
        </w:rPr>
        <w:t xml:space="preserve"> وهذا الترتيب مستفاد من صراحة بعض الروايات</w:t>
      </w:r>
      <w:r w:rsidR="00EC1238">
        <w:rPr>
          <w:rtl/>
        </w:rPr>
        <w:t>،</w:t>
      </w:r>
      <w:r w:rsidRPr="001B459D">
        <w:rPr>
          <w:rtl/>
        </w:rPr>
        <w:t xml:space="preserve"> وظهور بعضها الآخر</w:t>
      </w:r>
      <w:r w:rsidR="00EC1238">
        <w:rPr>
          <w:rtl/>
        </w:rPr>
        <w:t>،</w:t>
      </w:r>
      <w:r w:rsidRPr="001B459D">
        <w:rPr>
          <w:rtl/>
        </w:rPr>
        <w:t xml:space="preserve"> وأمّا ما في بعضها من خلافه</w:t>
      </w:r>
      <w:r w:rsidR="00EC1238">
        <w:rPr>
          <w:rtl/>
        </w:rPr>
        <w:t>،</w:t>
      </w:r>
      <w:r w:rsidRPr="001B459D">
        <w:rPr>
          <w:rtl/>
        </w:rPr>
        <w:t xml:space="preserve"> فهو محمول على مجرّد بيان الأُمور المذكورة</w:t>
      </w:r>
      <w:r w:rsidR="00EC1238">
        <w:rPr>
          <w:rtl/>
        </w:rPr>
        <w:t>،</w:t>
      </w:r>
      <w:r w:rsidRPr="001B459D">
        <w:rPr>
          <w:rtl/>
        </w:rPr>
        <w:t xml:space="preserve"> وعدم النظارة إلى حيثية الترتيب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ومِثله ما في بعض أدعية شهر رمضان من قولهم </w:t>
      </w:r>
      <w:r w:rsidR="00006329" w:rsidRPr="00006329">
        <w:rPr>
          <w:rStyle w:val="libAlaemChar"/>
          <w:rtl/>
        </w:rPr>
        <w:t>عليهم‌السلام</w:t>
      </w:r>
      <w:r w:rsidR="00EC1238">
        <w:rPr>
          <w:rtl/>
        </w:rPr>
        <w:t>:</w:t>
      </w:r>
      <w:r w:rsidRPr="001B459D">
        <w:rPr>
          <w:rtl/>
        </w:rPr>
        <w:t xml:space="preserve"> تقضي وتقدّر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الإذن والأجل والكتاب المزبورة في الروايتين الأخيرتين</w:t>
      </w:r>
      <w:r w:rsidR="00EC1238">
        <w:rPr>
          <w:rtl/>
        </w:rPr>
        <w:t>،</w:t>
      </w:r>
      <w:r w:rsidRPr="001B459D">
        <w:rPr>
          <w:rtl/>
        </w:rPr>
        <w:t xml:space="preserve"> فيمكن أن يُحمل الأَوّل منها</w:t>
      </w:r>
      <w:r w:rsidR="008232D7">
        <w:rPr>
          <w:rtl/>
        </w:rPr>
        <w:t xml:space="preserve"> - </w:t>
      </w:r>
      <w:r w:rsidRPr="001B459D">
        <w:rPr>
          <w:rtl/>
        </w:rPr>
        <w:t>وهو الإذن</w:t>
      </w:r>
      <w:r w:rsidR="008232D7">
        <w:rPr>
          <w:rtl/>
        </w:rPr>
        <w:t xml:space="preserve"> - </w:t>
      </w:r>
      <w:r w:rsidRPr="001B459D">
        <w:rPr>
          <w:rtl/>
        </w:rPr>
        <w:t>على قدرته أو علمه أو إمضائه</w:t>
      </w:r>
      <w:r w:rsidR="00EC1238">
        <w:rPr>
          <w:rtl/>
        </w:rPr>
        <w:t>،</w:t>
      </w:r>
      <w:r w:rsidRPr="001B459D">
        <w:rPr>
          <w:rtl/>
        </w:rPr>
        <w:t xml:space="preserve"> فعلى الأَوّلين يرجع إلى ذاته</w:t>
      </w:r>
      <w:r w:rsidR="00EC1238">
        <w:rPr>
          <w:rtl/>
        </w:rPr>
        <w:t>،</w:t>
      </w:r>
      <w:r w:rsidRPr="001B459D">
        <w:rPr>
          <w:rtl/>
        </w:rPr>
        <w:t xml:space="preserve"> وعلى الثالث فهو فعله أي إرادته بالمعنى المتقدّم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الأجل فهو داخل في القدر وتخصيصه بالذكر لعلّه للاهتمام</w:t>
      </w:r>
      <w:r w:rsidR="00EC1238">
        <w:rPr>
          <w:rtl/>
        </w:rPr>
        <w:t>،</w:t>
      </w:r>
      <w:r w:rsidRPr="001B459D">
        <w:rPr>
          <w:rtl/>
        </w:rPr>
        <w:t xml:space="preserve"> وأمّا الكتاب فلعلّ المراد به كتابة الأشياء في اللوح المحفوظ</w:t>
      </w:r>
      <w:r w:rsidR="00EC1238">
        <w:rPr>
          <w:rtl/>
        </w:rPr>
        <w:t>،</w:t>
      </w:r>
      <w:r w:rsidRPr="001B459D">
        <w:rPr>
          <w:rtl/>
        </w:rPr>
        <w:t xml:space="preserve"> كما نطق به القرآن قبل السُنة على ما يأتي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فلا شيء سبب لفعله تعالى وراء هذه الأُمور الأربعة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إنّه لا شك</w:t>
      </w:r>
      <w:r w:rsidR="008232D7">
        <w:rPr>
          <w:rtl/>
        </w:rPr>
        <w:t xml:space="preserve"> - </w:t>
      </w:r>
      <w:r w:rsidRPr="001B459D">
        <w:rPr>
          <w:rtl/>
        </w:rPr>
        <w:t>حسب دلالة هذه الروايات</w:t>
      </w:r>
      <w:r w:rsidR="008232D7">
        <w:rPr>
          <w:rtl/>
        </w:rPr>
        <w:t xml:space="preserve"> - </w:t>
      </w:r>
      <w:r w:rsidRPr="001B459D">
        <w:rPr>
          <w:rtl/>
        </w:rPr>
        <w:t>أنّ المشيئة والإرادة اللتينِ هم من أسباب فعله تعالى</w:t>
      </w:r>
      <w:r w:rsidR="00EC1238">
        <w:rPr>
          <w:rtl/>
        </w:rPr>
        <w:t>،</w:t>
      </w:r>
      <w:r w:rsidRPr="001B459D">
        <w:rPr>
          <w:rtl/>
        </w:rPr>
        <w:t xml:space="preserve"> غير الإرادة المتقدمة في الفريدة الأُولى</w:t>
      </w:r>
      <w:r w:rsidR="00EC1238">
        <w:rPr>
          <w:rtl/>
        </w:rPr>
        <w:t>،</w:t>
      </w:r>
      <w:r w:rsidRPr="001B459D">
        <w:rPr>
          <w:rtl/>
        </w:rPr>
        <w:t xml:space="preserve"> التي هي نفس إيجاده وإحداثه</w:t>
      </w:r>
      <w:r w:rsidR="00EC1238">
        <w:rPr>
          <w:rtl/>
        </w:rPr>
        <w:t>،</w:t>
      </w:r>
      <w:r w:rsidRPr="001B459D">
        <w:rPr>
          <w:rtl/>
        </w:rPr>
        <w:t xml:space="preserve"> فإنّها بعد القضاء</w:t>
      </w:r>
      <w:r w:rsidR="00EC1238">
        <w:rPr>
          <w:rtl/>
        </w:rPr>
        <w:t>،</w:t>
      </w:r>
      <w:r w:rsidRPr="001B459D">
        <w:rPr>
          <w:rtl/>
        </w:rPr>
        <w:t xml:space="preserve"> والتي وقعت في سلسلة أسباب الفعل تتقدّم على الإمضاء</w:t>
      </w:r>
      <w:r w:rsidR="00EC1238">
        <w:rPr>
          <w:rtl/>
        </w:rPr>
        <w:t>،</w:t>
      </w:r>
      <w:r w:rsidRPr="001B459D">
        <w:rPr>
          <w:rtl/>
        </w:rPr>
        <w:t xml:space="preserve"> الذي هو إيجاده بمراتب كما عرفت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وهذا فليكن مفروغاً عنه مقطوعاً به</w:t>
      </w:r>
      <w:r w:rsidR="00EC1238">
        <w:rPr>
          <w:rtl/>
        </w:rPr>
        <w:t>،</w:t>
      </w:r>
      <w:r w:rsidRPr="001B459D">
        <w:rPr>
          <w:rtl/>
        </w:rPr>
        <w:t xml:space="preserve"> بلحاظ هذه الروايات</w:t>
      </w:r>
      <w:r w:rsidR="00EC1238">
        <w:rPr>
          <w:rtl/>
        </w:rPr>
        <w:t>،</w:t>
      </w:r>
      <w:r w:rsidRPr="001B459D">
        <w:rPr>
          <w:rtl/>
        </w:rPr>
        <w:t xml:space="preserve"> ومن هنا ينقدح أنّ لإرادته تعالى معنيين</w:t>
      </w:r>
      <w:r w:rsidR="00EC1238">
        <w:rPr>
          <w:rtl/>
        </w:rPr>
        <w:t>:</w:t>
      </w:r>
      <w:r w:rsidRPr="001B459D">
        <w:rPr>
          <w:rtl/>
        </w:rPr>
        <w:t xml:space="preserve"> أحدهما الإيجاد</w:t>
      </w:r>
      <w:r w:rsidR="00EC1238">
        <w:rPr>
          <w:rtl/>
        </w:rPr>
        <w:t>،</w:t>
      </w:r>
      <w:r w:rsidRPr="001B459D">
        <w:rPr>
          <w:rtl/>
        </w:rPr>
        <w:t xml:space="preserve"> والثاني ما ستعرفه هنا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إذا تقرّر ذلك فنقول</w:t>
      </w:r>
      <w:r w:rsidR="00EC1238">
        <w:rPr>
          <w:rtl/>
        </w:rPr>
        <w:t>:</w:t>
      </w:r>
      <w:r w:rsidRPr="001B459D">
        <w:rPr>
          <w:rtl/>
        </w:rPr>
        <w:t xml:space="preserve"> الظاهر أنّ المشيئة بمعنى ذكر أصل إيجاد الشيء في علمه تعالى فقط</w:t>
      </w:r>
      <w:r w:rsidR="00EC1238">
        <w:rPr>
          <w:rtl/>
        </w:rPr>
        <w:t>،</w:t>
      </w:r>
      <w:r w:rsidRPr="001B459D">
        <w:rPr>
          <w:rtl/>
        </w:rPr>
        <w:t xml:space="preserve"> أو في اللوح المحفوظ أيضاً</w:t>
      </w:r>
      <w:r w:rsidR="00EC1238">
        <w:rPr>
          <w:rtl/>
        </w:rPr>
        <w:t>،</w:t>
      </w:r>
      <w:r w:rsidRPr="001B459D">
        <w:rPr>
          <w:rtl/>
        </w:rPr>
        <w:t xml:space="preserve"> كما هو الأظهر المدلول عليه بقوله عليه 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الذكر الأَوّل</w:t>
      </w:r>
      <w:r w:rsidR="00EC1238">
        <w:rPr>
          <w:rtl/>
        </w:rPr>
        <w:t>)،</w:t>
      </w:r>
      <w:r w:rsidRPr="001B459D">
        <w:rPr>
          <w:rtl/>
        </w:rPr>
        <w:t xml:space="preserve"> والإرادة هو تثبيته وتقريره وتتميمه في علمه أو في اللوح أيضاً</w:t>
      </w:r>
      <w:r w:rsidR="00EC1238">
        <w:rPr>
          <w:rtl/>
        </w:rPr>
        <w:t>،</w:t>
      </w:r>
      <w:r w:rsidRPr="001B459D">
        <w:rPr>
          <w:rtl/>
        </w:rPr>
        <w:t xml:space="preserve"> فنسبة الإرادة إلى المشيئة في اللوح نسبة المؤكّد</w:t>
      </w:r>
      <w:r w:rsidR="008232D7">
        <w:rPr>
          <w:rtl/>
        </w:rPr>
        <w:t xml:space="preserve"> - </w:t>
      </w:r>
      <w:r w:rsidRPr="001B459D">
        <w:rPr>
          <w:rtl/>
        </w:rPr>
        <w:t>بالكسر</w:t>
      </w:r>
      <w:r w:rsidR="008232D7">
        <w:rPr>
          <w:rtl/>
        </w:rPr>
        <w:t xml:space="preserve"> - </w:t>
      </w:r>
      <w:r w:rsidRPr="001B459D">
        <w:rPr>
          <w:rtl/>
        </w:rPr>
        <w:t>إلى المؤكّد بالفتح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المشيئة تشبه التصوّر في حقّنا</w:t>
      </w:r>
      <w:r w:rsidR="00EC1238">
        <w:rPr>
          <w:rtl/>
        </w:rPr>
        <w:t>،</w:t>
      </w:r>
      <w:r w:rsidRPr="001B459D">
        <w:rPr>
          <w:rtl/>
        </w:rPr>
        <w:t xml:space="preserve"> والإرادة الشوق فينا من وجه</w:t>
      </w:r>
      <w:r w:rsidR="00EC1238">
        <w:rPr>
          <w:rtl/>
        </w:rPr>
        <w:t>،</w:t>
      </w:r>
      <w:r w:rsidRPr="001B459D">
        <w:rPr>
          <w:rtl/>
        </w:rPr>
        <w:t xml:space="preserve"> وإن كان التشبيه غير كامل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القدر فهو بمعناه اللغوي</w:t>
      </w:r>
      <w:r w:rsidR="00EC1238">
        <w:rPr>
          <w:rtl/>
        </w:rPr>
        <w:t>،</w:t>
      </w:r>
      <w:r w:rsidRPr="001B459D">
        <w:rPr>
          <w:rtl/>
        </w:rPr>
        <w:t xml:space="preserve"> وهذا بمنزلة التصديق بالنفع فينا</w:t>
      </w:r>
      <w:r w:rsidR="00EC1238">
        <w:rPr>
          <w:rtl/>
        </w:rPr>
        <w:t>،</w:t>
      </w:r>
      <w:r w:rsidRPr="001B459D">
        <w:rPr>
          <w:rtl/>
        </w:rPr>
        <w:t xml:space="preserve"> وعليه فسببيته لأفعاله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المصدر نفسه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أسانيد أكثرها ضعيفة</w:t>
      </w:r>
      <w:r w:rsidR="00EC1238">
        <w:rPr>
          <w:rtl/>
        </w:rPr>
        <w:t>،</w:t>
      </w:r>
      <w:r w:rsidRPr="00A2437A">
        <w:rPr>
          <w:rtl/>
        </w:rPr>
        <w:t xml:space="preserve"> وبحث المتن مبنيّ على فرض الاطمينان بصدور بعضها</w:t>
      </w:r>
      <w:r w:rsidR="00EC1238">
        <w:rPr>
          <w:rtl/>
        </w:rPr>
        <w:t>،</w:t>
      </w:r>
      <w:r w:rsidRPr="00A2437A">
        <w:rPr>
          <w:rtl/>
        </w:rPr>
        <w:t xml:space="preserve"> كما هو غير بعيد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تعالى عقلية لا تعبّدية محضة</w:t>
      </w:r>
      <w:r w:rsidR="00EC1238">
        <w:rPr>
          <w:rtl/>
        </w:rPr>
        <w:t>؛</w:t>
      </w:r>
      <w:r w:rsidRPr="001B459D">
        <w:rPr>
          <w:rtl/>
        </w:rPr>
        <w:t xml:space="preserve"> إذ الفاعل المختار ما لم يتصوّر الشيء بحدوده لا يطلبه</w:t>
      </w:r>
      <w:r w:rsidR="00EC1238">
        <w:rPr>
          <w:rtl/>
        </w:rPr>
        <w:t>؛</w:t>
      </w:r>
      <w:r w:rsidRPr="001B459D">
        <w:rPr>
          <w:rtl/>
        </w:rPr>
        <w:t xml:space="preserve"> لعدم ترتّب غرضه عليه بعد</w:t>
      </w:r>
      <w:r w:rsidR="00EC1238">
        <w:rPr>
          <w:rtl/>
        </w:rPr>
        <w:t>،</w:t>
      </w:r>
      <w:r w:rsidRPr="001B459D">
        <w:rPr>
          <w:rtl/>
        </w:rPr>
        <w:t xml:space="preserve"> كما لا يخفى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ما عن أمير المؤمنين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من تفسير القضاء والقدر بالأمر بالطاعة</w:t>
      </w:r>
      <w:r w:rsidR="00EC1238">
        <w:rPr>
          <w:rtl/>
        </w:rPr>
        <w:t>،</w:t>
      </w:r>
      <w:r w:rsidRPr="001B459D">
        <w:rPr>
          <w:rtl/>
        </w:rPr>
        <w:t xml:space="preserve"> والنهي عن المعصية</w:t>
      </w:r>
      <w:r w:rsidR="00EC1238">
        <w:rPr>
          <w:rtl/>
        </w:rPr>
        <w:t>،</w:t>
      </w:r>
      <w:r w:rsidRPr="001B459D">
        <w:rPr>
          <w:rtl/>
        </w:rPr>
        <w:t xml:space="preserve"> والتمكين من فعل الحسنة وترك المعصية</w:t>
      </w:r>
      <w:r w:rsidR="00EC1238">
        <w:rPr>
          <w:rtl/>
        </w:rPr>
        <w:t>،</w:t>
      </w:r>
      <w:r w:rsidRPr="001B459D">
        <w:rPr>
          <w:rtl/>
        </w:rPr>
        <w:t xml:space="preserve"> والمعونة على القربة إليه والخذلان لمَن عصاه</w:t>
      </w:r>
      <w:r w:rsidR="00EC1238">
        <w:rPr>
          <w:rtl/>
        </w:rPr>
        <w:t>،</w:t>
      </w:r>
      <w:r w:rsidRPr="001B459D">
        <w:rPr>
          <w:rtl/>
        </w:rPr>
        <w:t xml:space="preserve"> والوعد والوعيد</w:t>
      </w:r>
      <w:r w:rsidR="00EC1238">
        <w:rPr>
          <w:rtl/>
        </w:rPr>
        <w:t>،</w:t>
      </w:r>
      <w:r w:rsidRPr="001B459D">
        <w:rPr>
          <w:rtl/>
        </w:rPr>
        <w:t xml:space="preserve"> والترغيب والترهيب</w:t>
      </w:r>
      <w:r w:rsidR="00EC1238">
        <w:rPr>
          <w:rtl/>
        </w:rPr>
        <w:t>،</w:t>
      </w:r>
      <w:r w:rsidRPr="001B459D">
        <w:rPr>
          <w:rtl/>
        </w:rPr>
        <w:t xml:space="preserve"> وأنّ كل ذلك قضاء الله في أفعالنا وقدره بأعمالنا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،</w:t>
      </w:r>
      <w:r w:rsidRPr="001B459D">
        <w:rPr>
          <w:rtl/>
        </w:rPr>
        <w:t xml:space="preserve"> فهو لا ينافي ما ذكرنا</w:t>
      </w:r>
      <w:r w:rsidR="00EC1238">
        <w:rPr>
          <w:rtl/>
        </w:rPr>
        <w:t>؛</w:t>
      </w:r>
      <w:r w:rsidRPr="001B459D">
        <w:rPr>
          <w:rtl/>
        </w:rPr>
        <w:t xml:space="preserve"> لأنّ مصداق القدر في الأفعال الاختيارية للمكلّفين من وجهتها التشريعية ليس إلاّ ذلك</w:t>
      </w:r>
      <w:r w:rsidR="00EC1238">
        <w:rPr>
          <w:rtl/>
        </w:rPr>
        <w:t>،</w:t>
      </w:r>
      <w:r w:rsidRPr="001B459D">
        <w:rPr>
          <w:rtl/>
        </w:rPr>
        <w:t xml:space="preserve"> فكأنّ الإمام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لم يكن في مقام بيان تقدير الأفعال بما هي تكوينية</w:t>
      </w:r>
      <w:r w:rsidR="00EC1238">
        <w:rPr>
          <w:rtl/>
        </w:rPr>
        <w:t>،</w:t>
      </w:r>
      <w:r w:rsidRPr="001B459D">
        <w:rPr>
          <w:rtl/>
        </w:rPr>
        <w:t xml:space="preserve"> بل بما هي متعلّقة للتكليف</w:t>
      </w:r>
      <w:r w:rsidR="00EC1238">
        <w:rPr>
          <w:rtl/>
        </w:rPr>
        <w:t>،</w:t>
      </w:r>
      <w:r w:rsidRPr="001B459D">
        <w:rPr>
          <w:rtl/>
        </w:rPr>
        <w:t xml:space="preserve"> كما يظهر من ملاحظة صدر الرواية</w:t>
      </w:r>
      <w:r w:rsidR="00EC1238">
        <w:rPr>
          <w:rtl/>
        </w:rPr>
        <w:t>،</w:t>
      </w:r>
      <w:r w:rsidRPr="001B459D">
        <w:rPr>
          <w:rtl/>
        </w:rPr>
        <w:t xml:space="preserve"> ولا شك أنّ جميع ما ذكره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قدر وقضاء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،</w:t>
      </w:r>
      <w:r w:rsidRPr="001B459D">
        <w:rPr>
          <w:rtl/>
        </w:rPr>
        <w:t xml:space="preserve"> حمل الأمر والنهي وغيرهما</w:t>
      </w:r>
      <w:r w:rsidR="008232D7">
        <w:rPr>
          <w:rtl/>
        </w:rPr>
        <w:t xml:space="preserve"> - </w:t>
      </w:r>
      <w:r w:rsidRPr="001B459D">
        <w:rPr>
          <w:rtl/>
        </w:rPr>
        <w:t>في هذه الرواية</w:t>
      </w:r>
      <w:r w:rsidR="008232D7">
        <w:rPr>
          <w:rtl/>
        </w:rPr>
        <w:t xml:space="preserve"> - </w:t>
      </w:r>
      <w:r w:rsidRPr="001B459D">
        <w:rPr>
          <w:rtl/>
        </w:rPr>
        <w:t>على القضاء</w:t>
      </w:r>
      <w:r w:rsidR="00EC1238">
        <w:rPr>
          <w:rtl/>
        </w:rPr>
        <w:t>،</w:t>
      </w:r>
      <w:r w:rsidRPr="001B459D">
        <w:rPr>
          <w:rtl/>
        </w:rPr>
        <w:t xml:space="preserve"> ليس من الحمل الذاتي والحصر المفهومي</w:t>
      </w:r>
      <w:r w:rsidR="00EC1238">
        <w:rPr>
          <w:rtl/>
        </w:rPr>
        <w:t>،</w:t>
      </w:r>
      <w:r w:rsidRPr="001B459D">
        <w:rPr>
          <w:rtl/>
        </w:rPr>
        <w:t xml:space="preserve"> بل من الحمل الشائع الصناعي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القضاء فهو الحكم البتّي المستتبع للإمضاء غالباً</w:t>
      </w:r>
      <w:r w:rsidR="00EC1238">
        <w:rPr>
          <w:rtl/>
        </w:rPr>
        <w:t>،</w:t>
      </w:r>
      <w:r w:rsidRPr="001B459D">
        <w:rPr>
          <w:rtl/>
        </w:rPr>
        <w:t xml:space="preserve"> فهو بمنزلة القصد فينا</w:t>
      </w:r>
      <w:r w:rsidR="00EC1238">
        <w:rPr>
          <w:rtl/>
        </w:rPr>
        <w:t>،</w:t>
      </w:r>
      <w:r w:rsidRPr="001B459D">
        <w:rPr>
          <w:rtl/>
        </w:rPr>
        <w:t xml:space="preserve"> وإنّما قلنا غالباً</w:t>
      </w:r>
      <w:r w:rsidR="00EC1238">
        <w:rPr>
          <w:rtl/>
        </w:rPr>
        <w:t>؛</w:t>
      </w:r>
      <w:r w:rsidRPr="001B459D">
        <w:rPr>
          <w:rtl/>
        </w:rPr>
        <w:t xml:space="preserve"> للجمع بين هذه الروايات ونحوها</w:t>
      </w:r>
      <w:r w:rsidR="00EC1238">
        <w:rPr>
          <w:rtl/>
        </w:rPr>
        <w:t>،</w:t>
      </w:r>
      <w:r w:rsidRPr="001B459D">
        <w:rPr>
          <w:rtl/>
        </w:rPr>
        <w:t xml:space="preserve"> وبين ما دلّ على أنّ الدعاء</w:t>
      </w:r>
      <w:r w:rsidR="008232D7">
        <w:rPr>
          <w:rtl/>
        </w:rPr>
        <w:t xml:space="preserve"> - </w:t>
      </w:r>
      <w:r w:rsidRPr="001B459D">
        <w:rPr>
          <w:rtl/>
        </w:rPr>
        <w:t>وكذا غيره</w:t>
      </w:r>
      <w:r w:rsidR="008232D7">
        <w:rPr>
          <w:rtl/>
        </w:rPr>
        <w:t xml:space="preserve"> - </w:t>
      </w:r>
      <w:r w:rsidRPr="001B459D">
        <w:rPr>
          <w:rtl/>
        </w:rPr>
        <w:t>يردّ القضاء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والخلاصة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أنّه يُكتب في اللوح المحفوظ أَوّلاً أنّ الشيء الفلاني يوجد</w:t>
      </w:r>
      <w:r w:rsidR="00EC1238">
        <w:rPr>
          <w:rtl/>
        </w:rPr>
        <w:t>،</w:t>
      </w:r>
      <w:r w:rsidRPr="001B459D">
        <w:rPr>
          <w:rtl/>
        </w:rPr>
        <w:t xml:space="preserve"> ثمّ يكتب توكيده وإتمامه</w:t>
      </w:r>
      <w:r w:rsidR="00EC1238">
        <w:rPr>
          <w:rtl/>
        </w:rPr>
        <w:t>،</w:t>
      </w:r>
      <w:r w:rsidRPr="001B459D">
        <w:rPr>
          <w:rtl/>
        </w:rPr>
        <w:t xml:space="preserve"> فكأنّ الأَوّل مقتضٍ لوجود الشيء والثاني شرطه</w:t>
      </w:r>
      <w:r w:rsidR="00EC1238">
        <w:rPr>
          <w:rtl/>
        </w:rPr>
        <w:t>،</w:t>
      </w:r>
      <w:r w:rsidRPr="001B459D">
        <w:rPr>
          <w:rtl/>
        </w:rPr>
        <w:t xml:space="preserve"> ثمّ يُكتب حدوده من خواصه وأَوّله وآخره وغيرها من تشخّصاته</w:t>
      </w:r>
      <w:r w:rsidR="00EC1238">
        <w:rPr>
          <w:rtl/>
        </w:rPr>
        <w:t>،</w:t>
      </w:r>
      <w:r w:rsidRPr="001B459D">
        <w:rPr>
          <w:rtl/>
        </w:rPr>
        <w:t xml:space="preserve"> ثمّ يُكتب الحكم البتّي على إيجاده</w:t>
      </w:r>
      <w:r w:rsidR="00EC1238">
        <w:rPr>
          <w:rtl/>
        </w:rPr>
        <w:t>،</w:t>
      </w:r>
      <w:r w:rsidRPr="001B459D">
        <w:rPr>
          <w:rtl/>
        </w:rPr>
        <w:t xml:space="preserve"> فالأَوّل هو المشيئة</w:t>
      </w:r>
      <w:r w:rsidR="00EC1238">
        <w:rPr>
          <w:rtl/>
        </w:rPr>
        <w:t>،</w:t>
      </w:r>
      <w:r w:rsidRPr="001B459D">
        <w:rPr>
          <w:rtl/>
        </w:rPr>
        <w:t xml:space="preserve"> والثاني هو الإرادة</w:t>
      </w:r>
      <w:r w:rsidR="00EC1238">
        <w:rPr>
          <w:rtl/>
        </w:rPr>
        <w:t>،</w:t>
      </w:r>
      <w:r w:rsidRPr="001B459D">
        <w:rPr>
          <w:rtl/>
        </w:rPr>
        <w:t xml:space="preserve"> والثالث هو القدر</w:t>
      </w:r>
      <w:r w:rsidR="00EC1238">
        <w:rPr>
          <w:rtl/>
        </w:rPr>
        <w:t>،</w:t>
      </w:r>
      <w:r w:rsidRPr="001B459D">
        <w:rPr>
          <w:rtl/>
        </w:rPr>
        <w:t xml:space="preserve"> والرابع هو القضاء</w:t>
      </w:r>
      <w:r w:rsidR="00EC1238">
        <w:rPr>
          <w:rtl/>
        </w:rPr>
        <w:t>،</w:t>
      </w:r>
      <w:r w:rsidRPr="001B459D">
        <w:rPr>
          <w:rtl/>
        </w:rPr>
        <w:t xml:space="preserve"> والخامس أعني</w:t>
      </w:r>
      <w:r w:rsidR="008232D7">
        <w:rPr>
          <w:rtl/>
        </w:rPr>
        <w:t xml:space="preserve"> - </w:t>
      </w:r>
      <w:r w:rsidRPr="001B459D">
        <w:rPr>
          <w:rtl/>
        </w:rPr>
        <w:t>الإيجاد والإمضاء</w:t>
      </w:r>
      <w:r w:rsidR="008232D7">
        <w:rPr>
          <w:rtl/>
        </w:rPr>
        <w:t xml:space="preserve"> - </w:t>
      </w:r>
      <w:r w:rsidRPr="001B459D">
        <w:rPr>
          <w:rtl/>
        </w:rPr>
        <w:t>هو الإرادة المبحوث عنها في الفريدة الأُولى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الأديب الطريحي في مجمع البحرين في كلمة المشيئة</w:t>
      </w:r>
      <w:r w:rsidR="00EC1238">
        <w:rPr>
          <w:rtl/>
        </w:rPr>
        <w:t>:</w:t>
      </w:r>
      <w:r w:rsidRPr="001B459D">
        <w:rPr>
          <w:rtl/>
        </w:rPr>
        <w:t xml:space="preserve"> قال بعض أفاضل العلماء</w:t>
      </w:r>
      <w:r w:rsidR="00EC1238">
        <w:rPr>
          <w:rtl/>
        </w:rPr>
        <w:t>:</w:t>
      </w:r>
      <w:r w:rsidRPr="001B459D">
        <w:rPr>
          <w:rtl/>
        </w:rPr>
        <w:t xml:space="preserve"> المشيئة والإرادة والقدر والقضاء كلّها بمعنى النقش في اللوح المحفوظ</w:t>
      </w:r>
      <w:r w:rsidR="00EC1238">
        <w:rPr>
          <w:rtl/>
        </w:rPr>
        <w:t>،</w:t>
      </w:r>
      <w:r w:rsidRPr="001B459D">
        <w:rPr>
          <w:rtl/>
        </w:rPr>
        <w:t xml:space="preserve"> وهي من صفات الفعل لا الذات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وسيأتي مزيد تصحيحه أيضاً</w:t>
      </w:r>
      <w:r w:rsidR="00EC1238">
        <w:rPr>
          <w:rtl/>
        </w:rPr>
        <w:t>،</w:t>
      </w:r>
      <w:r w:rsidRPr="001B459D">
        <w:rPr>
          <w:rtl/>
        </w:rPr>
        <w:t xml:space="preserve"> ثمّ إنّ إتقان هذه الفريدة وإيضاحها</w:t>
      </w:r>
      <w:r w:rsidR="00EC1238">
        <w:rPr>
          <w:rtl/>
        </w:rPr>
        <w:t>،</w:t>
      </w:r>
      <w:r w:rsidRPr="001B459D">
        <w:rPr>
          <w:rtl/>
        </w:rPr>
        <w:t xml:space="preserve"> موقوف على البحث عن مسائل مهمّة أخرى لا يمكن إهمالها</w:t>
      </w:r>
      <w:r w:rsidR="00EC1238">
        <w:rPr>
          <w:rtl/>
        </w:rPr>
        <w:t>،</w:t>
      </w:r>
      <w:r w:rsidRPr="001B459D">
        <w:rPr>
          <w:rtl/>
        </w:rPr>
        <w:t xml:space="preserve"> فنقول وبالله الاعتصام</w:t>
      </w:r>
      <w:r w:rsidR="00EC1238">
        <w:rPr>
          <w:rtl/>
        </w:rPr>
        <w:t>:</w:t>
      </w:r>
    </w:p>
    <w:p w:rsidR="001B459D" w:rsidRPr="00EC1238" w:rsidRDefault="001B459D" w:rsidP="00EC1238">
      <w:pPr>
        <w:pStyle w:val="Heading3"/>
        <w:rPr>
          <w:rtl/>
        </w:rPr>
      </w:pPr>
      <w:bookmarkStart w:id="140" w:name="_Toc418161732"/>
      <w:r w:rsidRPr="00A2437A">
        <w:rPr>
          <w:rtl/>
        </w:rPr>
        <w:t>المسألة الأُولى</w:t>
      </w:r>
      <w:r w:rsidR="00EC1238">
        <w:rPr>
          <w:rtl/>
        </w:rPr>
        <w:t>:</w:t>
      </w:r>
      <w:r w:rsidRPr="00A2437A">
        <w:rPr>
          <w:rtl/>
        </w:rPr>
        <w:t xml:space="preserve"> في اللوح</w:t>
      </w:r>
      <w:bookmarkEnd w:id="140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المستفاد من الكتاب والسُنة أنّ لله</w:t>
      </w:r>
      <w:r w:rsidR="008232D7">
        <w:rPr>
          <w:rtl/>
        </w:rPr>
        <w:t xml:space="preserve"> - </w:t>
      </w:r>
      <w:r w:rsidRPr="001B459D">
        <w:rPr>
          <w:rtl/>
        </w:rPr>
        <w:t>في عالم الكون</w:t>
      </w:r>
      <w:r w:rsidR="008232D7">
        <w:rPr>
          <w:rtl/>
        </w:rPr>
        <w:t xml:space="preserve"> - </w:t>
      </w:r>
      <w:r w:rsidRPr="001B459D">
        <w:rPr>
          <w:rtl/>
        </w:rPr>
        <w:t>كتاباً ذكر فيه جميع الأشياء بتفاصيلها</w:t>
      </w:r>
      <w:r w:rsidR="00EC1238">
        <w:rPr>
          <w:rtl/>
        </w:rPr>
        <w:t>،</w:t>
      </w:r>
      <w:r w:rsidRPr="001B459D">
        <w:rPr>
          <w:rtl/>
        </w:rPr>
        <w:t xml:space="preserve"> وقد اشتهر اسمه</w:t>
      </w:r>
      <w:r w:rsidR="008232D7">
        <w:rPr>
          <w:rtl/>
        </w:rPr>
        <w:t xml:space="preserve"> - </w:t>
      </w:r>
      <w:r w:rsidRPr="001B459D">
        <w:rPr>
          <w:rtl/>
        </w:rPr>
        <w:t>على حدّ تفسير القرآن المجيد</w:t>
      </w:r>
      <w:r w:rsidR="008232D7">
        <w:rPr>
          <w:rtl/>
        </w:rPr>
        <w:t xml:space="preserve"> - </w:t>
      </w:r>
      <w:r w:rsidRPr="001B459D">
        <w:rPr>
          <w:rtl/>
        </w:rPr>
        <w:t>باللوح المحفوظ</w:t>
      </w:r>
      <w:r w:rsidR="00EC1238">
        <w:rPr>
          <w:rtl/>
        </w:rPr>
        <w:t>،</w:t>
      </w:r>
      <w:r w:rsidRPr="001B459D">
        <w:rPr>
          <w:rtl/>
        </w:rPr>
        <w:t xml:space="preserve"> وإليك نبذة من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بحار الأنوار 5 / 96، 126.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الآيات الكريمة في هذا الشأن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وَكُلَّ شَيْءٍ أَحْصَيْنَاهُ كِتَاباً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وَمَا مِنْ غَائِبَةٍ فِي السَّمَاء وَالأَرْضِ إِلاّ فِي كِتَابٍ مُّبِينٍ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أَلَمْ تَعْلَمْ أَنَّ اللَّهَ يَعْلَمُ مَا فِي السَّمَاء وَالأَرْضِ إِنَّ ذَلِكَ فِي كِتَابٍ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(3)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لا يَعْزُبُ عَنْهُ مِثْقَالُ ذَرَّةٍ فِي السَّمَاوَاتِ وَلا فِي الأَرْضِ وَلا أَصْغَرُ مِن ذَلِكَ وَلا أَكْبَرُ إِلاّ فِي كِتَابٍ مُّبِينٍ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 xml:space="preserve"> (4)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وَمَا مِن دَآبَّةٍ فِي الأَرْضِ إِلاَّ عَلَى اللّهِ رِزْقُهَا وَيَعْلَمُ مُسْتَقَرَّهَا وَمُسْتَوْدَعَهَا كُلٌّ فِي كِتَابٍ مُّبِينٍ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بَلْ هُوَ قُرْآنٌ مَّجِيدٌ فِي لَوْحٍ مَّحْفُوظٍ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والآيات في ذلك كثيرة جداً</w:t>
      </w:r>
      <w:r w:rsidR="00EC1238">
        <w:rPr>
          <w:rtl/>
        </w:rPr>
        <w:t>،</w:t>
      </w:r>
      <w:r w:rsidRPr="001B459D">
        <w:rPr>
          <w:rtl/>
        </w:rPr>
        <w:t xml:space="preserve"> وتصوّر هذا الكتاب في عصر الكمبيوتر أصبح سهلاً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فثبت أنّ هذا اللوح قد ذُكر فيه جميع الأشياء</w:t>
      </w:r>
      <w:r w:rsidR="00EC1238">
        <w:rPr>
          <w:rtl/>
        </w:rPr>
        <w:t>؛</w:t>
      </w:r>
      <w:r w:rsidRPr="001B459D">
        <w:rPr>
          <w:rtl/>
        </w:rPr>
        <w:t xml:space="preserve"> لمصالح هو سبحانه أعلم بها منّا</w:t>
      </w:r>
      <w:r w:rsidR="00EC1238">
        <w:rPr>
          <w:rtl/>
        </w:rPr>
        <w:t>.</w:t>
      </w:r>
    </w:p>
    <w:p w:rsidR="001B459D" w:rsidRPr="00A2437A" w:rsidRDefault="001B459D" w:rsidP="00B051E0">
      <w:pPr>
        <w:pStyle w:val="libNormal"/>
        <w:rPr>
          <w:rtl/>
        </w:rPr>
      </w:pPr>
      <w:r w:rsidRPr="001B459D">
        <w:rPr>
          <w:rtl/>
        </w:rPr>
        <w:t>والروايات الواردة حول الموضوع من طريقنا وطريق العامّة أيضاً كثيرة</w:t>
      </w:r>
      <w:r w:rsidR="00EC1238">
        <w:rPr>
          <w:rtl/>
        </w:rPr>
        <w:t>،</w:t>
      </w:r>
      <w:r w:rsidRPr="001B459D">
        <w:rPr>
          <w:rtl/>
        </w:rPr>
        <w:t xml:space="preserve"> ربّما يبلغ عددها العشرين</w:t>
      </w:r>
      <w:r w:rsidR="00EC1238">
        <w:rPr>
          <w:rtl/>
        </w:rPr>
        <w:t>،</w:t>
      </w:r>
      <w:r w:rsidRPr="001B459D">
        <w:rPr>
          <w:rtl/>
        </w:rPr>
        <w:t xml:space="preserve"> كما نقلها العلاّمة المجلسي قدّس سره</w:t>
      </w:r>
      <w:r w:rsidR="00EC1238">
        <w:rPr>
          <w:rtl/>
        </w:rPr>
        <w:t>،</w:t>
      </w:r>
      <w:r w:rsidRPr="001B459D">
        <w:rPr>
          <w:rtl/>
        </w:rPr>
        <w:t xml:space="preserve"> في كتاب السماء والعالم من بحار الأنوار</w:t>
      </w:r>
      <w:r w:rsidR="00EC1238">
        <w:rPr>
          <w:rtl/>
        </w:rPr>
        <w:t>،</w:t>
      </w:r>
      <w:r w:rsidRPr="001B459D">
        <w:rPr>
          <w:rtl/>
        </w:rPr>
        <w:t xml:space="preserve"> وإليك بعضها وهو ما رواه علي بن إبراهيم</w:t>
      </w:r>
      <w:r w:rsidR="00EC1238">
        <w:rPr>
          <w:rtl/>
        </w:rPr>
        <w:t>،</w:t>
      </w:r>
      <w:r w:rsidRPr="001B459D">
        <w:rPr>
          <w:rtl/>
        </w:rPr>
        <w:t xml:space="preserve"> عن أبيه</w:t>
      </w:r>
      <w:r w:rsidR="00EC1238">
        <w:rPr>
          <w:rtl/>
        </w:rPr>
        <w:t>،</w:t>
      </w:r>
      <w:r w:rsidRPr="001B459D">
        <w:rPr>
          <w:rtl/>
        </w:rPr>
        <w:t xml:space="preserve"> عن ابن أبي عمير</w:t>
      </w:r>
      <w:r w:rsidR="00EC1238">
        <w:rPr>
          <w:rtl/>
        </w:rPr>
        <w:t>،</w:t>
      </w:r>
      <w:r w:rsidRPr="001B459D">
        <w:rPr>
          <w:rtl/>
        </w:rPr>
        <w:t xml:space="preserve"> عن هشام</w:t>
      </w:r>
      <w:r w:rsidR="00EC1238">
        <w:rPr>
          <w:rtl/>
        </w:rPr>
        <w:t>،</w:t>
      </w:r>
      <w:r w:rsidRPr="001B459D">
        <w:rPr>
          <w:rtl/>
        </w:rPr>
        <w:t xml:space="preserve"> عن أبي عبد الله الصادق </w:t>
      </w:r>
      <w:r w:rsidR="00B051E0" w:rsidRPr="00006329">
        <w:rPr>
          <w:rStyle w:val="libAlaemChar"/>
          <w:rtl/>
        </w:rPr>
        <w:t>عليه‌السلام</w:t>
      </w:r>
      <w:r w:rsidR="00B051E0" w:rsidRPr="001B459D">
        <w:rPr>
          <w:rtl/>
        </w:rPr>
        <w:t xml:space="preserve"> </w:t>
      </w:r>
      <w:r w:rsidRPr="001B459D">
        <w:rPr>
          <w:rtl/>
        </w:rPr>
        <w:t>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أوّل ما خلق الله القلم فقال له</w:t>
      </w:r>
      <w:r w:rsidR="00EC1238">
        <w:rPr>
          <w:rtl/>
        </w:rPr>
        <w:t>:</w:t>
      </w:r>
      <w:r w:rsidRPr="001B459D">
        <w:rPr>
          <w:rtl/>
        </w:rPr>
        <w:t xml:space="preserve"> اكتب</w:t>
      </w:r>
      <w:r w:rsidR="00EC1238">
        <w:rPr>
          <w:rtl/>
        </w:rPr>
        <w:t>،</w:t>
      </w:r>
      <w:r w:rsidRPr="001B459D">
        <w:rPr>
          <w:rtl/>
        </w:rPr>
        <w:t xml:space="preserve"> فكتب ما كان وما هو كائن إلى يوم القيامة</w:t>
      </w:r>
      <w:r w:rsidR="00EC1238">
        <w:rPr>
          <w:rtl/>
        </w:rPr>
        <w:t>)،</w:t>
      </w:r>
      <w:r w:rsidRPr="001B459D">
        <w:rPr>
          <w:rtl/>
        </w:rPr>
        <w:t xml:space="preserve"> وفي صحيح البخاري قال النبي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كان الله ولم يكن شيء غيره</w:t>
      </w:r>
      <w:r w:rsidR="00EC1238">
        <w:rPr>
          <w:rtl/>
        </w:rPr>
        <w:t>،</w:t>
      </w:r>
      <w:r w:rsidRPr="001B459D">
        <w:rPr>
          <w:rtl/>
        </w:rPr>
        <w:t xml:space="preserve"> وكان عرشه على الماء</w:t>
      </w:r>
      <w:r w:rsidR="00EC1238">
        <w:rPr>
          <w:rtl/>
        </w:rPr>
        <w:t>،</w:t>
      </w:r>
      <w:r w:rsidRPr="001B459D">
        <w:rPr>
          <w:rtl/>
        </w:rPr>
        <w:t xml:space="preserve"> وكتب في الذكر كلّ شيء</w:t>
      </w:r>
      <w:r w:rsidR="00EC1238">
        <w:rPr>
          <w:rtl/>
        </w:rPr>
        <w:t>).</w:t>
      </w:r>
    </w:p>
    <w:p w:rsidR="001B459D" w:rsidRPr="001B459D" w:rsidRDefault="001B459D" w:rsidP="00B051E0">
      <w:pPr>
        <w:pStyle w:val="Heading3"/>
        <w:rPr>
          <w:rtl/>
        </w:rPr>
      </w:pPr>
      <w:bookmarkStart w:id="141" w:name="_Toc418161733"/>
      <w:r w:rsidRPr="00A2437A">
        <w:rPr>
          <w:rtl/>
        </w:rPr>
        <w:t>تتمّة</w:t>
      </w:r>
      <w:bookmarkEnd w:id="141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المجلسي قدّس سره</w:t>
      </w:r>
      <w:r w:rsidR="00EC1238">
        <w:rPr>
          <w:rtl/>
        </w:rPr>
        <w:t>:</w:t>
      </w:r>
      <w:r w:rsidRPr="001B459D">
        <w:rPr>
          <w:rtl/>
        </w:rPr>
        <w:t xml:space="preserve"> ثمّ اعلم أنّ الآيات والأخبار تدلّ</w:t>
      </w:r>
      <w:r w:rsidR="00EC1238">
        <w:rPr>
          <w:rtl/>
        </w:rPr>
        <w:t>،</w:t>
      </w:r>
      <w:r w:rsidRPr="001B459D">
        <w:rPr>
          <w:rtl/>
        </w:rPr>
        <w:t xml:space="preserve"> على أنّ الله خلق لوحين أثبت فيهما ما يحدث من الكائنات</w:t>
      </w:r>
      <w:r w:rsidR="00EC1238">
        <w:rPr>
          <w:rtl/>
        </w:rPr>
        <w:t>،</w:t>
      </w:r>
      <w:r w:rsidRPr="001B459D">
        <w:rPr>
          <w:rtl/>
        </w:rPr>
        <w:t xml:space="preserve"> </w:t>
      </w:r>
      <w:r w:rsidRPr="001646A8">
        <w:rPr>
          <w:rtl/>
        </w:rPr>
        <w:t>أحدهما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اللوح المحفوظ الذي لا تغيّر فيه أصلاً</w:t>
      </w:r>
      <w:r w:rsidR="00EC1238">
        <w:rPr>
          <w:rtl/>
        </w:rPr>
        <w:t>،</w:t>
      </w:r>
      <w:r w:rsidRPr="001B459D">
        <w:rPr>
          <w:rtl/>
        </w:rPr>
        <w:t xml:space="preserve"> وهو مطابق لعلمه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والآخر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لوح المحو والإثبات</w:t>
      </w:r>
      <w:r w:rsidR="00EC1238">
        <w:rPr>
          <w:rtl/>
        </w:rPr>
        <w:t>،</w:t>
      </w:r>
      <w:r w:rsidRPr="001B459D">
        <w:rPr>
          <w:rtl/>
        </w:rPr>
        <w:t xml:space="preserve"> فيُثبت فيه شيئاً ثمّ يمحوه لحِكم كثيرة</w:t>
      </w:r>
      <w:r w:rsidR="00EC1238">
        <w:rPr>
          <w:rtl/>
        </w:rPr>
        <w:t>.</w:t>
      </w:r>
      <w:r w:rsidRPr="001B459D">
        <w:rPr>
          <w:rtl/>
        </w:rPr>
        <w:t xml:space="preserve">.. إلخ </w:t>
      </w:r>
      <w:r w:rsidRPr="001B459D">
        <w:rPr>
          <w:rStyle w:val="libFootnotenumChar"/>
          <w:rtl/>
        </w:rPr>
        <w:t>(7)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النبأ 78 / 29.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النمل 27 / 75.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الحج 22 / 70.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سبأ 34 / 3.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هود 11 / 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البروج 85 / 21، 22.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(7) البحار 2 / 136، كتاب بدء الخلق</w:t>
      </w:r>
      <w:r w:rsidR="00EC1238">
        <w:rPr>
          <w:rtl/>
        </w:rPr>
        <w:t>،</w:t>
      </w:r>
      <w:r w:rsidRPr="00A2437A">
        <w:rPr>
          <w:rtl/>
        </w:rPr>
        <w:t xml:space="preserve"> في آخر رواية حصين بن عمران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يَمْحُو اللّهُ مَا يَشَاءُ وَيُثْبِتُ وَعِندَهُ أُمُّ الْكِتَابِ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يدلّ على اللوحين المذكورين</w:t>
      </w:r>
      <w:r w:rsidR="00EC1238">
        <w:rPr>
          <w:rtl/>
        </w:rPr>
        <w:t>،</w:t>
      </w:r>
      <w:r w:rsidRPr="001B459D">
        <w:rPr>
          <w:rtl/>
        </w:rPr>
        <w:t xml:space="preserve"> فإنّ اللوح المحفوظ قد كتب فيه كلّ شيء</w:t>
      </w:r>
      <w:r w:rsidR="00EC1238">
        <w:rPr>
          <w:rtl/>
        </w:rPr>
        <w:t>،</w:t>
      </w:r>
      <w:r w:rsidRPr="001B459D">
        <w:rPr>
          <w:rtl/>
        </w:rPr>
        <w:t xml:space="preserve"> فلا يغيب عنه ذكر شيء كما مرّ</w:t>
      </w:r>
      <w:r w:rsidR="00EC1238">
        <w:rPr>
          <w:rtl/>
        </w:rPr>
        <w:t>،</w:t>
      </w:r>
      <w:r w:rsidRPr="001B459D">
        <w:rPr>
          <w:rtl/>
        </w:rPr>
        <w:t xml:space="preserve"> فهذا المحو والإثبات لابدّ أن يكونا في لوح آخر</w:t>
      </w:r>
      <w:r w:rsidR="00EC1238">
        <w:rPr>
          <w:rtl/>
        </w:rPr>
        <w:t>،</w:t>
      </w:r>
      <w:r w:rsidRPr="001B459D">
        <w:rPr>
          <w:rtl/>
        </w:rPr>
        <w:t xml:space="preserve"> ففي صحيحة حفص ابن البختري</w:t>
      </w:r>
      <w:r w:rsidR="00EC1238">
        <w:rPr>
          <w:rtl/>
        </w:rPr>
        <w:t>،</w:t>
      </w:r>
      <w:r w:rsidRPr="001B459D">
        <w:rPr>
          <w:rtl/>
        </w:rPr>
        <w:t xml:space="preserve"> وهشام بن سالم</w:t>
      </w:r>
      <w:r w:rsidR="00EC1238">
        <w:rPr>
          <w:rtl/>
        </w:rPr>
        <w:t>،</w:t>
      </w:r>
      <w:r w:rsidRPr="001B459D">
        <w:rPr>
          <w:rtl/>
        </w:rPr>
        <w:t xml:space="preserve"> وغيرهما</w:t>
      </w:r>
      <w:r w:rsidR="00EC1238">
        <w:rPr>
          <w:rtl/>
        </w:rPr>
        <w:t>،</w:t>
      </w:r>
      <w:r w:rsidRPr="001B459D">
        <w:rPr>
          <w:rtl/>
        </w:rPr>
        <w:t xml:space="preserve"> عن أبي عبد الله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 في هذه الآية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يَمْحُو اللّهُ مَا يَشَاءُ وَيُثْبِتُ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>  فقال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وهل يُمحي إلاّ ما كان ثابتاً</w:t>
      </w:r>
      <w:r w:rsidR="00EC1238">
        <w:rPr>
          <w:rtl/>
        </w:rPr>
        <w:t>،</w:t>
      </w:r>
      <w:r w:rsidRPr="001B459D">
        <w:rPr>
          <w:rtl/>
        </w:rPr>
        <w:t xml:space="preserve"> وهل يُثبت إلاّ ما لم يكن</w:t>
      </w:r>
      <w:r w:rsidR="00EC1238">
        <w:rPr>
          <w:rtl/>
        </w:rPr>
        <w:t>؟)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فهذه الصحيحة دالة على تغاير اللوحين</w:t>
      </w:r>
      <w:r w:rsidR="00EC1238">
        <w:rPr>
          <w:rtl/>
        </w:rPr>
        <w:t>،</w:t>
      </w:r>
      <w:r w:rsidRPr="001B459D">
        <w:rPr>
          <w:rtl/>
        </w:rPr>
        <w:t xml:space="preserve"> فإنّ المحو بعد الإثبات</w:t>
      </w:r>
      <w:r w:rsidR="00EC1238">
        <w:rPr>
          <w:rtl/>
        </w:rPr>
        <w:t>،</w:t>
      </w:r>
      <w:r w:rsidRPr="001B459D">
        <w:rPr>
          <w:rtl/>
        </w:rPr>
        <w:t xml:space="preserve"> والإثبات بعد المحو</w:t>
      </w:r>
      <w:r w:rsidR="00EC1238">
        <w:rPr>
          <w:rtl/>
        </w:rPr>
        <w:t>،</w:t>
      </w:r>
      <w:r w:rsidRPr="001B459D">
        <w:rPr>
          <w:rtl/>
        </w:rPr>
        <w:t xml:space="preserve"> لا يكونان في اللوح المحفوظ</w:t>
      </w:r>
      <w:r w:rsidR="00EC1238">
        <w:rPr>
          <w:rtl/>
        </w:rPr>
        <w:t>؛</w:t>
      </w:r>
      <w:r w:rsidRPr="001B459D">
        <w:rPr>
          <w:rtl/>
        </w:rPr>
        <w:t xml:space="preserve"> لِما عرفت من ضبط كلّ شيء فيه بوجهه الكامل من الأَوّل</w:t>
      </w:r>
      <w:r w:rsidR="00EC1238">
        <w:rPr>
          <w:rtl/>
        </w:rPr>
        <w:t>،</w:t>
      </w:r>
      <w:r w:rsidRPr="001B459D">
        <w:rPr>
          <w:rtl/>
        </w:rPr>
        <w:t xml:space="preserve"> فلا موضوع للتغيّر والتبدّل</w:t>
      </w:r>
      <w:r w:rsidR="00EC1238">
        <w:rPr>
          <w:rtl/>
        </w:rPr>
        <w:t>،</w:t>
      </w:r>
      <w:r w:rsidRPr="001B459D">
        <w:rPr>
          <w:rtl/>
        </w:rPr>
        <w:t xml:space="preserve"> فتحصّل أنّ الإثبات والمحو في لوح</w:t>
      </w:r>
      <w:r w:rsidR="00EC1238">
        <w:rPr>
          <w:rtl/>
        </w:rPr>
        <w:t>،</w:t>
      </w:r>
      <w:r w:rsidRPr="001B459D">
        <w:rPr>
          <w:rtl/>
        </w:rPr>
        <w:t xml:space="preserve"> وأُمّ الكتاب لوح آخر</w:t>
      </w:r>
      <w:r w:rsidR="00EC1238">
        <w:rPr>
          <w:rtl/>
        </w:rPr>
        <w:t>،</w:t>
      </w:r>
      <w:r w:rsidRPr="001B459D">
        <w:rPr>
          <w:rtl/>
        </w:rPr>
        <w:t xml:space="preserve"> وهو اللوح المحفوظ</w:t>
      </w:r>
      <w:r w:rsidR="00EC1238">
        <w:rPr>
          <w:rtl/>
        </w:rPr>
        <w:t>،</w:t>
      </w:r>
      <w:r w:rsidRPr="001B459D">
        <w:rPr>
          <w:rtl/>
        </w:rPr>
        <w:t xml:space="preserve"> ومثل هذه الصحيحة رواية الأرمني عن العسكري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ومرسلة العيّاشي عن جميل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وممّا يدل على وجود اللوحين مرسلة عمّار بن موسى</w:t>
      </w:r>
      <w:r w:rsidR="00EC1238">
        <w:rPr>
          <w:rtl/>
        </w:rPr>
        <w:t>،</w:t>
      </w:r>
      <w:r w:rsidRPr="001B459D">
        <w:rPr>
          <w:rtl/>
        </w:rPr>
        <w:t xml:space="preserve"> كما رواه العياشي عن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سئل عن قول الله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يَمْحُو اللّهُ مَا يَشَاءُ</w:t>
      </w:r>
      <w:r w:rsidR="00EC1238">
        <w:rPr>
          <w:rStyle w:val="libAieChar"/>
          <w:rFonts w:hint="cs"/>
          <w:rtl/>
        </w:rPr>
        <w:t>.</w:t>
      </w:r>
      <w:r w:rsidRPr="001B459D">
        <w:rPr>
          <w:rStyle w:val="libAieChar"/>
          <w:rFonts w:hint="cs"/>
          <w:rtl/>
        </w:rPr>
        <w:t xml:space="preserve">.. </w:t>
      </w:r>
      <w:r w:rsidRPr="001B459D">
        <w:rPr>
          <w:rFonts w:hint="cs"/>
          <w:rtl/>
        </w:rPr>
        <w:t>إلخ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tl/>
        </w:rPr>
        <w:t>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ذلك الكتاب كتاب يمحو الله ما يشاء وثبت</w:t>
      </w:r>
      <w:r w:rsidR="00EC1238">
        <w:rPr>
          <w:rtl/>
        </w:rPr>
        <w:t>،</w:t>
      </w:r>
      <w:r w:rsidRPr="001B459D">
        <w:rPr>
          <w:rtl/>
        </w:rPr>
        <w:t xml:space="preserve"> فمن ذلك الذي يرد الدعاءُ القضاءَ</w:t>
      </w:r>
      <w:r w:rsidR="00EC1238">
        <w:rPr>
          <w:rtl/>
        </w:rPr>
        <w:t>،</w:t>
      </w:r>
      <w:r w:rsidRPr="001B459D">
        <w:rPr>
          <w:rtl/>
        </w:rPr>
        <w:t xml:space="preserve"> وذلك الدعاء مكتوب عليه</w:t>
      </w:r>
      <w:r w:rsidR="00EC1238">
        <w:rPr>
          <w:rtl/>
        </w:rPr>
        <w:t>:</w:t>
      </w:r>
      <w:r w:rsidRPr="001B459D">
        <w:rPr>
          <w:rtl/>
        </w:rPr>
        <w:t xml:space="preserve"> الذي يرد به القضاء</w:t>
      </w:r>
      <w:r w:rsidR="00EC1238">
        <w:rPr>
          <w:rtl/>
        </w:rPr>
        <w:t>،</w:t>
      </w:r>
      <w:r w:rsidRPr="001B459D">
        <w:rPr>
          <w:rtl/>
        </w:rPr>
        <w:t xml:space="preserve"> حتى إذا صار إلى أُمّ الكتاب لم يغنِ الدعاء فيه شيئاً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،</w:t>
      </w:r>
      <w:r w:rsidRPr="001B459D">
        <w:rPr>
          <w:rtl/>
        </w:rPr>
        <w:t xml:space="preserve"> فهذا ما أحرزنا دلالته على وجود اللوحين</w:t>
      </w:r>
      <w:r w:rsidR="00EC1238">
        <w:rPr>
          <w:rtl/>
        </w:rPr>
        <w:t>،</w:t>
      </w:r>
      <w:r w:rsidRPr="001B459D">
        <w:rPr>
          <w:rtl/>
        </w:rPr>
        <w:t xml:space="preserve"> فما ذكره المجلسي قدّس سره من دلالة الآيات والأخبار عليه</w:t>
      </w:r>
      <w:r w:rsidR="00EC1238">
        <w:rPr>
          <w:rtl/>
        </w:rPr>
        <w:t>:</w:t>
      </w:r>
      <w:r w:rsidRPr="001B459D">
        <w:rPr>
          <w:rtl/>
        </w:rPr>
        <w:t xml:space="preserve"> منظور فيه</w:t>
      </w:r>
      <w:r w:rsidR="00EC1238">
        <w:rPr>
          <w:rtl/>
        </w:rPr>
        <w:t>،</w:t>
      </w:r>
      <w:r w:rsidRPr="001B459D">
        <w:rPr>
          <w:rtl/>
        </w:rPr>
        <w:t xml:space="preserve"> فإنّا لم نجد من الكتاب والسُنة غير ما ذكرنا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42" w:name="_Toc418161734"/>
      <w:r w:rsidRPr="00A2437A">
        <w:rPr>
          <w:rtl/>
        </w:rPr>
        <w:t>تنبيه</w:t>
      </w:r>
      <w:bookmarkEnd w:id="142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اللوح عن الفلاسفة</w:t>
      </w:r>
      <w:r w:rsidR="00EC1238">
        <w:rPr>
          <w:rtl/>
        </w:rPr>
        <w:t>،</w:t>
      </w:r>
      <w:r w:rsidRPr="001B459D">
        <w:rPr>
          <w:rtl/>
        </w:rPr>
        <w:t xml:space="preserve"> هو العقل المفارق كما تقدّم في كلام المحقّق الطوسي قدّس سره</w:t>
      </w:r>
      <w:r w:rsidR="00EC1238">
        <w:rPr>
          <w:rtl/>
        </w:rPr>
        <w:t>،</w:t>
      </w:r>
      <w:r w:rsidRPr="001B459D">
        <w:rPr>
          <w:rtl/>
        </w:rPr>
        <w:t xml:space="preserve"> وعرّفه في الأسفار وغيره بالنفس الكلية الفَلكية</w:t>
      </w:r>
      <w:r w:rsidR="00EC1238">
        <w:rPr>
          <w:rtl/>
        </w:rPr>
        <w:t>،</w:t>
      </w:r>
      <w:r w:rsidRPr="001B459D">
        <w:rPr>
          <w:rtl/>
        </w:rPr>
        <w:t xml:space="preserve"> قال بعض أفاضلهم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:</w:t>
      </w:r>
      <w:r w:rsidRPr="001B459D">
        <w:rPr>
          <w:rtl/>
        </w:rPr>
        <w:t xml:space="preserve"> إن كنّا بحثنا عن اللوح من جهة العقل</w:t>
      </w:r>
      <w:r w:rsidR="00EC1238">
        <w:rPr>
          <w:rtl/>
        </w:rPr>
        <w:t>،</w:t>
      </w:r>
      <w:r w:rsidRPr="001B459D">
        <w:rPr>
          <w:rtl/>
        </w:rPr>
        <w:t xml:space="preserve"> فالبرهان يثبت في الوجود أمراً نسبته إلى الحوادث الكونية نسبة الكتاب إلى ما فيه من المكتوب</w:t>
      </w:r>
      <w:r w:rsidR="00EC1238">
        <w:rPr>
          <w:rtl/>
        </w:rPr>
        <w:t>،</w:t>
      </w:r>
      <w:r w:rsidRPr="001B459D">
        <w:rPr>
          <w:rtl/>
        </w:rPr>
        <w:t xml:space="preserve"> ومن البديهي أنّ لوحاً جسمانياً لا يسع كتابة ما يستقبل نفسه وأجزائه</w:t>
      </w:r>
      <w:r w:rsidR="00EC1238">
        <w:rPr>
          <w:rtl/>
        </w:rPr>
        <w:t>،</w:t>
      </w:r>
      <w:r w:rsidRPr="001B459D">
        <w:rPr>
          <w:rtl/>
        </w:rPr>
        <w:t xml:space="preserve"> من الحالات والقصص</w:t>
      </w:r>
      <w:r w:rsidR="00EC1238">
        <w:rPr>
          <w:rtl/>
        </w:rPr>
        <w:t>،</w:t>
      </w:r>
      <w:r w:rsidRPr="001B459D">
        <w:rPr>
          <w:rtl/>
        </w:rPr>
        <w:t xml:space="preserve"> في أزمنة غير متناهية</w:t>
      </w:r>
      <w:r w:rsidR="00EC1238">
        <w:rPr>
          <w:rtl/>
        </w:rPr>
        <w:t>،</w:t>
      </w:r>
      <w:r w:rsidRPr="001B459D">
        <w:rPr>
          <w:rtl/>
        </w:rPr>
        <w:t xml:space="preserve"> وإن كبر ما كبر</w:t>
      </w:r>
      <w:r w:rsidR="00EC1238">
        <w:rPr>
          <w:rtl/>
        </w:rPr>
        <w:t>،</w:t>
      </w:r>
      <w:r w:rsidRPr="001B459D">
        <w:rPr>
          <w:rtl/>
        </w:rPr>
        <w:t xml:space="preserve"> فضلاً عن شرح حال كلّ شيء في الأبد الغير المتناهي</w:t>
      </w:r>
      <w:r w:rsidR="00EC1238">
        <w:rPr>
          <w:rtl/>
        </w:rPr>
        <w:t>،</w:t>
      </w:r>
      <w:r w:rsidRPr="001B459D">
        <w:rPr>
          <w:rtl/>
        </w:rPr>
        <w:t xml:space="preserve"> وإن كنّا بحثنا من جهة النقل</w:t>
      </w:r>
      <w:r w:rsidR="00EC1238">
        <w:rPr>
          <w:rtl/>
        </w:rPr>
        <w:t>،</w:t>
      </w:r>
      <w:r w:rsidRPr="001B459D">
        <w:rPr>
          <w:rtl/>
        </w:rPr>
        <w:t xml:space="preserve"> فالأخبار نفسها تؤوّل اللوح والقلم إلى مَلَكين من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الرعد 13 / 39.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أُصول الكافي 1 / 146.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البحار 4 / 115.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المصدر نفسه / 118.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البحار 4 / 121.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البحار 4 / 131.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ملائكة الله</w:t>
      </w:r>
      <w:r w:rsidR="00EC1238">
        <w:rPr>
          <w:rtl/>
        </w:rPr>
        <w:t>.</w:t>
      </w:r>
      <w:r w:rsidRPr="001B459D">
        <w:rPr>
          <w:rtl/>
        </w:rPr>
        <w:t>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وقال الصدوق في اعتقاداته</w:t>
      </w:r>
      <w:r w:rsidR="00EC1238">
        <w:rPr>
          <w:rtl/>
        </w:rPr>
        <w:t>:</w:t>
      </w:r>
      <w:r w:rsidRPr="001B459D">
        <w:rPr>
          <w:rtl/>
        </w:rPr>
        <w:t xml:space="preserve"> اعتقادانا في اللوح والقلم أنّهما مَلَكان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ويظهر من المجلسي في السماء والعالم من كتاب بحاره الميل إليه وقال</w:t>
      </w:r>
      <w:r w:rsidR="00EC1238">
        <w:rPr>
          <w:rtl/>
        </w:rPr>
        <w:t>:</w:t>
      </w:r>
      <w:r w:rsidRPr="001B459D">
        <w:rPr>
          <w:rtl/>
        </w:rPr>
        <w:t xml:space="preserve"> إذ يمكن كونهما مَلَكين</w:t>
      </w:r>
      <w:r w:rsidR="00EC1238">
        <w:rPr>
          <w:rtl/>
        </w:rPr>
        <w:t>،</w:t>
      </w:r>
      <w:r w:rsidRPr="001B459D">
        <w:rPr>
          <w:rtl/>
        </w:rPr>
        <w:t xml:space="preserve"> ومع ذلك يكون أحدهما آلة النقش والآخر منقوشاً فيه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ومستندهما في ذلك روايتان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الأُولى ما عن سفيان الثوري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 فيه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فنون مَلَك</w:t>
      </w:r>
      <w:r w:rsidR="00EC1238">
        <w:rPr>
          <w:rtl/>
        </w:rPr>
        <w:t>،</w:t>
      </w:r>
      <w:r w:rsidRPr="001B459D">
        <w:rPr>
          <w:rtl/>
        </w:rPr>
        <w:t xml:space="preserve"> يؤدّي إلى القلم</w:t>
      </w:r>
      <w:r w:rsidR="00EC1238">
        <w:rPr>
          <w:rtl/>
        </w:rPr>
        <w:t>،</w:t>
      </w:r>
      <w:r w:rsidRPr="001B459D">
        <w:rPr>
          <w:rtl/>
        </w:rPr>
        <w:t xml:space="preserve"> وهو مَلَك</w:t>
      </w:r>
      <w:r w:rsidR="00EC1238">
        <w:rPr>
          <w:rtl/>
        </w:rPr>
        <w:t>،</w:t>
      </w:r>
      <w:r w:rsidRPr="001B459D">
        <w:rPr>
          <w:rtl/>
        </w:rPr>
        <w:t xml:space="preserve"> والقلم يؤدّي إلى اللوح</w:t>
      </w:r>
      <w:r w:rsidR="00EC1238">
        <w:rPr>
          <w:rtl/>
        </w:rPr>
        <w:t>،</w:t>
      </w:r>
      <w:r w:rsidRPr="001B459D">
        <w:rPr>
          <w:rtl/>
        </w:rPr>
        <w:t xml:space="preserve"> وهو مَلَك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الثانية</w:t>
      </w:r>
      <w:r w:rsidR="00EC1238">
        <w:rPr>
          <w:rtl/>
        </w:rPr>
        <w:t>:</w:t>
      </w:r>
      <w:r w:rsidRPr="001B459D">
        <w:rPr>
          <w:rtl/>
        </w:rPr>
        <w:t xml:space="preserve"> رواية إبراهيم الكرخي قال</w:t>
      </w:r>
      <w:r w:rsidR="00EC1238">
        <w:rPr>
          <w:rtl/>
        </w:rPr>
        <w:t>:</w:t>
      </w:r>
      <w:r w:rsidRPr="001B459D">
        <w:rPr>
          <w:rtl/>
        </w:rPr>
        <w:t xml:space="preserve"> سألت جعفر بن محمد </w:t>
      </w:r>
      <w:r w:rsidR="00006329" w:rsidRPr="00006329">
        <w:rPr>
          <w:rStyle w:val="libAlaemChar"/>
          <w:rtl/>
        </w:rPr>
        <w:t>عليهما‌السلام</w:t>
      </w:r>
      <w:r w:rsidRPr="001B459D">
        <w:rPr>
          <w:rtl/>
        </w:rPr>
        <w:t xml:space="preserve"> عن اللوح والقلم فقال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 xml:space="preserve">هما مَلَكان)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ولكنّهما ضعيفان من حيث السند فلا اعتداد بهما</w:t>
      </w:r>
      <w:r w:rsidR="00EC1238">
        <w:rPr>
          <w:rtl/>
        </w:rPr>
        <w:t>،</w:t>
      </w:r>
      <w:r w:rsidRPr="001B459D">
        <w:rPr>
          <w:rtl/>
        </w:rPr>
        <w:t xml:space="preserve"> ولعلّه لأجل هذا قال شيخنا المفيد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:</w:t>
      </w:r>
      <w:r w:rsidRPr="001B459D">
        <w:rPr>
          <w:rtl/>
        </w:rPr>
        <w:t xml:space="preserve"> وأمّا مَن ذهب إلى أنّ اللوح والقلم مَلَكان فقد أبعد بذلك</w:t>
      </w:r>
      <w:r w:rsidR="00EC1238">
        <w:rPr>
          <w:rtl/>
        </w:rPr>
        <w:t>،</w:t>
      </w:r>
      <w:r w:rsidRPr="001B459D">
        <w:rPr>
          <w:rtl/>
        </w:rPr>
        <w:t xml:space="preserve"> ونأى به عن الحقّ</w:t>
      </w:r>
      <w:r w:rsidR="00EC1238">
        <w:rPr>
          <w:rtl/>
        </w:rPr>
        <w:t>؛</w:t>
      </w:r>
      <w:r w:rsidRPr="001B459D">
        <w:rPr>
          <w:rtl/>
        </w:rPr>
        <w:t xml:space="preserve"> إذ الملائكة </w:t>
      </w:r>
      <w:r w:rsidR="00006329" w:rsidRPr="00006329">
        <w:rPr>
          <w:rStyle w:val="libAlaemChar"/>
          <w:rtl/>
        </w:rPr>
        <w:t>عليهم‌السلام</w:t>
      </w:r>
      <w:r w:rsidRPr="001B459D">
        <w:rPr>
          <w:rtl/>
        </w:rPr>
        <w:t xml:space="preserve"> لا تسمّى ألواحاً ولا أقلاماً</w:t>
      </w:r>
      <w:r w:rsidR="00EC1238">
        <w:rPr>
          <w:rtl/>
        </w:rPr>
        <w:t>،</w:t>
      </w:r>
      <w:r w:rsidRPr="001B459D">
        <w:rPr>
          <w:rtl/>
        </w:rPr>
        <w:t xml:space="preserve"> ولا يُعرف في اللغة اسم مَلَك ولا بشر لوح ولا قلم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والإنصاف أنّ حقيقة اللوح والقلم غير ثابتة شرعاً</w:t>
      </w:r>
      <w:r w:rsidR="00EC1238">
        <w:rPr>
          <w:rtl/>
        </w:rPr>
        <w:t>،</w:t>
      </w:r>
      <w:r w:rsidRPr="001B459D">
        <w:rPr>
          <w:rtl/>
        </w:rPr>
        <w:t xml:space="preserve"> فلا ينبغي البناء على طرف دون طرف</w:t>
      </w:r>
      <w:r w:rsidR="00EC1238">
        <w:rPr>
          <w:rtl/>
        </w:rPr>
        <w:t>،</w:t>
      </w:r>
      <w:r w:rsidRPr="001B459D">
        <w:rPr>
          <w:rtl/>
        </w:rPr>
        <w:t xml:space="preserve"> وإنّما الثابت شرعاً أصل وجودهما</w:t>
      </w:r>
      <w:r w:rsidR="00EC1238">
        <w:rPr>
          <w:rtl/>
        </w:rPr>
        <w:t>،</w:t>
      </w:r>
      <w:r w:rsidRPr="001B459D">
        <w:rPr>
          <w:rtl/>
        </w:rPr>
        <w:t xml:space="preserve"> فإنّ الخبرين المتقدّمين مع ضعف سنديهما لا يخلوان عن المعارض أيضاً</w:t>
      </w:r>
      <w:r w:rsidR="00EC1238">
        <w:rPr>
          <w:rtl/>
        </w:rPr>
        <w:t>،</w:t>
      </w:r>
      <w:r w:rsidRPr="001B459D">
        <w:rPr>
          <w:rtl/>
        </w:rPr>
        <w:t xml:space="preserve"> فلاحظ تفسير البرهان فالصحيح التوقف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بعض العامّة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:</w:t>
      </w:r>
      <w:r w:rsidRPr="001B459D">
        <w:rPr>
          <w:rtl/>
        </w:rPr>
        <w:t xml:space="preserve"> اللوح المحفوظ عند جمهور أهل الشرع جسم فوق السماء السابعة</w:t>
      </w:r>
      <w:r w:rsidR="00EC1238">
        <w:rPr>
          <w:rtl/>
        </w:rPr>
        <w:t>،</w:t>
      </w:r>
      <w:r w:rsidRPr="001B459D">
        <w:rPr>
          <w:rtl/>
        </w:rPr>
        <w:t xml:space="preserve"> كُتب فيه ما كان وما سيكون إلى يوم القيامة</w:t>
      </w:r>
      <w:r w:rsidR="00EC1238">
        <w:rPr>
          <w:rtl/>
        </w:rPr>
        <w:t>،</w:t>
      </w:r>
      <w:r w:rsidRPr="001B459D">
        <w:rPr>
          <w:rtl/>
        </w:rPr>
        <w:t xml:space="preserve"> كما يُكتب في الألواح المعهودة</w:t>
      </w:r>
      <w:r w:rsidR="00EC1238">
        <w:rPr>
          <w:rtl/>
        </w:rPr>
        <w:t>،</w:t>
      </w:r>
      <w:r w:rsidRPr="001B459D">
        <w:rPr>
          <w:rtl/>
        </w:rPr>
        <w:t xml:space="preserve"> وليس هذا بمستحيل</w:t>
      </w:r>
      <w:r w:rsidR="00EC1238">
        <w:rPr>
          <w:rtl/>
        </w:rPr>
        <w:t>؛</w:t>
      </w:r>
      <w:r w:rsidRPr="001B459D">
        <w:rPr>
          <w:rtl/>
        </w:rPr>
        <w:t xml:space="preserve"> لأنّ الكائنات عندنا متناهية</w:t>
      </w:r>
      <w:r w:rsidR="00EC1238">
        <w:rPr>
          <w:rtl/>
        </w:rPr>
        <w:t>،</w:t>
      </w:r>
      <w:r w:rsidRPr="001B459D">
        <w:rPr>
          <w:rtl/>
        </w:rPr>
        <w:t xml:space="preserve"> فلا يلزم عدم تناهي اللوح المذكور في المقدار</w:t>
      </w:r>
      <w:r w:rsidR="00EC1238">
        <w:rPr>
          <w:rtl/>
        </w:rPr>
        <w:t>،</w:t>
      </w:r>
      <w:r w:rsidRPr="001B459D">
        <w:rPr>
          <w:rtl/>
        </w:rPr>
        <w:t xml:space="preserve"> وأمّا عند الفلاسفة فهو النفس الكلّي للفَلَك الأعظم</w:t>
      </w:r>
      <w:r w:rsidR="00EC1238">
        <w:rPr>
          <w:rtl/>
        </w:rPr>
        <w:t>،</w:t>
      </w:r>
      <w:r w:rsidRPr="001B459D">
        <w:rPr>
          <w:rtl/>
        </w:rPr>
        <w:t xml:space="preserve"> يرتسم فيه الكائنات ارتسام المعلوم في العالِم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ما نسبه إلى الجمهور فتوىً لابدّ له من الدليل</w:t>
      </w:r>
      <w:r w:rsidR="00EC1238">
        <w:rPr>
          <w:rtl/>
        </w:rPr>
        <w:t>،</w:t>
      </w:r>
      <w:r w:rsidRPr="001B459D">
        <w:rPr>
          <w:rtl/>
        </w:rPr>
        <w:t xml:space="preserve"> وأمّا ما ذكره من نفي الاستحالة</w:t>
      </w:r>
      <w:r w:rsidR="00EC1238">
        <w:rPr>
          <w:rtl/>
        </w:rPr>
        <w:t>،</w:t>
      </w:r>
      <w:r w:rsidRPr="001B459D">
        <w:rPr>
          <w:rtl/>
        </w:rPr>
        <w:t xml:space="preserve"> فهو مزيّف بأنّ الكائنات متناهية عندنا من طرف أَوّل</w:t>
      </w:r>
      <w:r w:rsidR="00EC1238">
        <w:rPr>
          <w:rtl/>
        </w:rPr>
        <w:t>،</w:t>
      </w:r>
      <w:r w:rsidRPr="001B459D">
        <w:rPr>
          <w:rtl/>
        </w:rPr>
        <w:t xml:space="preserve"> وأمّا من طرف آخر</w:t>
      </w:r>
      <w:r w:rsidR="00EC1238">
        <w:rPr>
          <w:rtl/>
        </w:rPr>
        <w:t>،</w:t>
      </w:r>
      <w:r w:rsidRPr="001B459D">
        <w:rPr>
          <w:rtl/>
        </w:rPr>
        <w:t xml:space="preserve"> فهي غير متناهية بالضرورة الإسلامية القائمة على خلو المكلّفين في الجنة والنار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نعم ما ذكره الحكماء أيضاً دعوى بلا دليل</w:t>
      </w:r>
      <w:r w:rsidR="00EC1238">
        <w:rPr>
          <w:rtl/>
        </w:rPr>
        <w:t>،</w:t>
      </w:r>
      <w:r w:rsidRPr="001B459D">
        <w:rPr>
          <w:rtl/>
        </w:rPr>
        <w:t xml:space="preserve"> ولا سيما بعد ظهور بطلان الأفلاك الموهومة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البحار 14 / 76.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البحار 14 / 76.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شرح عقائد الصدوق / 29.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شرح المواقف 3 / 77</w:t>
      </w:r>
      <w:r w:rsidR="00EC1238">
        <w:rPr>
          <w:rtl/>
        </w:rPr>
        <w:t>،</w:t>
      </w:r>
      <w:r w:rsidRPr="00A2437A">
        <w:rPr>
          <w:rtl/>
        </w:rPr>
        <w:t xml:space="preserve"> الحاشية.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المذكورة في هذا الأعصار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فإذا علمت اللوح وما فيه فقد هان عليك تصديق ما ذكرنا</w:t>
      </w:r>
      <w:r w:rsidR="00EC1238">
        <w:rPr>
          <w:rtl/>
        </w:rPr>
        <w:t>،</w:t>
      </w:r>
      <w:r w:rsidRPr="001B459D">
        <w:rPr>
          <w:rtl/>
        </w:rPr>
        <w:t xml:space="preserve"> من أنّ الأسباب الأربعة المذكورة</w:t>
      </w:r>
      <w:r w:rsidR="00EC1238">
        <w:rPr>
          <w:rtl/>
        </w:rPr>
        <w:t>،</w:t>
      </w:r>
      <w:r w:rsidRPr="001B459D">
        <w:rPr>
          <w:rtl/>
        </w:rPr>
        <w:t xml:space="preserve"> إنّما هي بكتابتها في اللوح دون مجرّد تقرّرها في العلم القديم</w:t>
      </w:r>
      <w:r w:rsidR="00EC1238">
        <w:rPr>
          <w:rtl/>
        </w:rPr>
        <w:t>،</w:t>
      </w:r>
      <w:r w:rsidRPr="001B459D">
        <w:rPr>
          <w:rtl/>
        </w:rPr>
        <w:t xml:space="preserve"> كما يشهد له عدّ العلم في قِبال الأُمور المذكورة في رواية المعلّى</w:t>
      </w:r>
      <w:r w:rsidR="00EC1238">
        <w:rPr>
          <w:rtl/>
        </w:rPr>
        <w:t>،</w:t>
      </w:r>
      <w:r w:rsidRPr="001B459D">
        <w:rPr>
          <w:rtl/>
        </w:rPr>
        <w:t xml:space="preserve"> وهذا هو مختار العلاّمة الحلي قدّس سره في شرح التجريد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،</w:t>
      </w:r>
      <w:r w:rsidRPr="001B459D">
        <w:rPr>
          <w:rtl/>
        </w:rPr>
        <w:t xml:space="preserve"> هذا وإن لم يكن بجزمي من ملاحظة الروايات المتقدّمة بنفسها غير رواية المعلّى</w:t>
      </w:r>
      <w:r w:rsidR="00EC1238">
        <w:rPr>
          <w:rtl/>
        </w:rPr>
        <w:t>،</w:t>
      </w:r>
      <w:r w:rsidRPr="001B459D">
        <w:rPr>
          <w:rtl/>
        </w:rPr>
        <w:t xml:space="preserve"> إلاّ أنّه ممّا يقتضيه الاعتبار العقلي الناشئ من تلك الروايات وغيرها</w:t>
      </w:r>
      <w:r w:rsidR="00EC1238">
        <w:rPr>
          <w:rtl/>
        </w:rPr>
        <w:t>،</w:t>
      </w:r>
      <w:r w:rsidRPr="001B459D">
        <w:rPr>
          <w:rtl/>
        </w:rPr>
        <w:t xml:space="preserve"> ويمكن أن يستشهد له بصحيحة عبد الله بن سنان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عن أبي عبد الله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سمعته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القضاء والقدر خَلقان من خلق الله</w:t>
      </w:r>
      <w:r w:rsidR="00EC1238">
        <w:rPr>
          <w:rtl/>
        </w:rPr>
        <w:t>،</w:t>
      </w:r>
      <w:r w:rsidRPr="001B459D">
        <w:rPr>
          <w:rtl/>
        </w:rPr>
        <w:t xml:space="preserve"> والله يزيد في الخلق ما يشاء</w:t>
      </w:r>
      <w:r w:rsidR="00EC1238">
        <w:rPr>
          <w:rtl/>
        </w:rPr>
        <w:t>)؛</w:t>
      </w:r>
      <w:r w:rsidRPr="001B459D">
        <w:rPr>
          <w:rtl/>
        </w:rPr>
        <w:t xml:space="preserve"> إذ لا معنى لكونهما مخلوقين إلاّ كونهما مكتوبين</w:t>
      </w:r>
      <w:r w:rsidR="00EC1238">
        <w:rPr>
          <w:rtl/>
        </w:rPr>
        <w:t>؛</w:t>
      </w:r>
      <w:r w:rsidRPr="001B459D">
        <w:rPr>
          <w:rtl/>
        </w:rPr>
        <w:t xml:space="preserve"> إذ تقرّر حدود الأشياء في العلم والحكم عليها لا يسمّى مخلوقاً</w:t>
      </w:r>
      <w:r w:rsidR="00EC1238">
        <w:rPr>
          <w:rtl/>
        </w:rPr>
        <w:t>،</w:t>
      </w:r>
      <w:r w:rsidRPr="001B459D">
        <w:rPr>
          <w:rtl/>
        </w:rPr>
        <w:t xml:space="preserve"> فهذه الرواية كقوله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يَمْحُو اللّهُ مَا يَشَاءُ وَيُثْبِتُ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ما احتمله المجلسي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من ضمّ حرف الخاء</w:t>
      </w:r>
      <w:r w:rsidR="008232D7">
        <w:rPr>
          <w:rtl/>
        </w:rPr>
        <w:t xml:space="preserve"> - </w:t>
      </w:r>
      <w:r w:rsidRPr="001B459D">
        <w:rPr>
          <w:rtl/>
        </w:rPr>
        <w:t>أي صفتان من صفات الله</w:t>
      </w:r>
      <w:r w:rsidR="008232D7">
        <w:rPr>
          <w:rtl/>
        </w:rPr>
        <w:t xml:space="preserve"> - </w:t>
      </w:r>
      <w:r w:rsidRPr="001B459D">
        <w:rPr>
          <w:rtl/>
        </w:rPr>
        <w:t>فهو مرجوح</w:t>
      </w:r>
      <w:r w:rsidR="00EC1238">
        <w:rPr>
          <w:rtl/>
        </w:rPr>
        <w:t>،</w:t>
      </w:r>
      <w:r w:rsidRPr="001B459D">
        <w:rPr>
          <w:rtl/>
        </w:rPr>
        <w:t xml:space="preserve"> لقوله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والله يزيد في الخلق ما يشاء</w:t>
      </w:r>
      <w:r w:rsidR="00EC1238">
        <w:rPr>
          <w:rtl/>
        </w:rPr>
        <w:t>)</w:t>
      </w:r>
      <w:r w:rsidRPr="001B459D">
        <w:rPr>
          <w:rtl/>
        </w:rPr>
        <w:t xml:space="preserve"> فإنّه بمنزلة كبرى منطبقة على قوله </w:t>
      </w:r>
      <w:r w:rsidR="00EC1238">
        <w:rPr>
          <w:rtl/>
        </w:rPr>
        <w:t>(</w:t>
      </w:r>
      <w:r w:rsidRPr="001B459D">
        <w:rPr>
          <w:rtl/>
        </w:rPr>
        <w:t>خَلقان</w:t>
      </w:r>
      <w:r w:rsidR="00EC1238">
        <w:rPr>
          <w:rtl/>
        </w:rPr>
        <w:t>)،</w:t>
      </w:r>
      <w:r w:rsidRPr="001B459D">
        <w:rPr>
          <w:rtl/>
        </w:rPr>
        <w:t xml:space="preserve"> ومن الظاهر أنّ صفاته غير مخلوقة</w:t>
      </w:r>
      <w:r w:rsidR="00EC1238">
        <w:rPr>
          <w:rtl/>
        </w:rPr>
        <w:t>،</w:t>
      </w:r>
      <w:r w:rsidRPr="001B459D">
        <w:rPr>
          <w:rtl/>
        </w:rPr>
        <w:t xml:space="preserve"> ولا قابلة للزيادة والنقصان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المجلسي قد نقل هذه الرواية عن التوحيد عن عبد الله بن سلمان</w:t>
      </w:r>
      <w:r w:rsidR="00EC1238">
        <w:rPr>
          <w:rtl/>
        </w:rPr>
        <w:t>،</w:t>
      </w:r>
      <w:r w:rsidRPr="001B459D">
        <w:rPr>
          <w:rtl/>
        </w:rPr>
        <w:t xml:space="preserve"> لا ابن سنان كما في النسخة الموجودة عندي من التوحيد</w:t>
      </w:r>
      <w:r w:rsidR="00EC1238">
        <w:rPr>
          <w:rtl/>
        </w:rPr>
        <w:t>،</w:t>
      </w:r>
      <w:r w:rsidRPr="001B459D">
        <w:rPr>
          <w:rtl/>
        </w:rPr>
        <w:t xml:space="preserve"> ورواه أيضاً عن تفسير القمي عن حمران عن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وعن البصائر عن جميل عنه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فلاحظ</w:t>
      </w:r>
      <w:r w:rsidRPr="001B459D">
        <w:rPr>
          <w:rStyle w:val="libFootnotenumChar"/>
          <w:rtl/>
        </w:rPr>
        <w:t xml:space="preserve"> (3)</w:t>
      </w:r>
      <w:r w:rsidRPr="001B459D">
        <w:rPr>
          <w:rtl/>
        </w:rPr>
        <w:t xml:space="preserve"> فتدبّر والله العالم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43" w:name="_Toc418161735"/>
      <w:r w:rsidRPr="00A2437A">
        <w:rPr>
          <w:rtl/>
        </w:rPr>
        <w:t>المسألة الثانية</w:t>
      </w:r>
      <w:r w:rsidR="00EC1238">
        <w:rPr>
          <w:rtl/>
        </w:rPr>
        <w:t>:</w:t>
      </w:r>
      <w:r w:rsidRPr="00A2437A">
        <w:rPr>
          <w:rtl/>
        </w:rPr>
        <w:t xml:space="preserve"> في فرق المشيئة والإرادة</w:t>
      </w:r>
      <w:bookmarkEnd w:id="143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وفيها أقوال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إنّه لابدّ من تحقّق معنى في نفس الفاعل المختار منّا بعد العلم وقبل الفعل</w:t>
      </w:r>
      <w:r w:rsidR="00EC1238">
        <w:rPr>
          <w:rtl/>
        </w:rPr>
        <w:t>،</w:t>
      </w:r>
      <w:r w:rsidRPr="001B459D">
        <w:rPr>
          <w:rtl/>
        </w:rPr>
        <w:t xml:space="preserve"> وهذا المعنى من حيث ارتباطه بالفاعل يسمى مشيئة</w:t>
      </w:r>
      <w:r w:rsidR="00EC1238">
        <w:rPr>
          <w:rtl/>
        </w:rPr>
        <w:t>،</w:t>
      </w:r>
      <w:r w:rsidRPr="001B459D">
        <w:rPr>
          <w:rtl/>
        </w:rPr>
        <w:t xml:space="preserve"> ومن حيث ارتباطه بالفعل يسمّى إرادة</w:t>
      </w:r>
      <w:r w:rsidR="00EC1238">
        <w:rPr>
          <w:rtl/>
        </w:rPr>
        <w:t>،</w:t>
      </w:r>
      <w:r w:rsidRPr="001B459D">
        <w:rPr>
          <w:rtl/>
        </w:rPr>
        <w:t xml:space="preserve"> ذكره بعض سادة العصر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الفرق بين المشيئة والإرادة بالكلية والجزئية والتقدّم والمقارنة</w:t>
      </w:r>
      <w:r w:rsidR="00EC1238">
        <w:rPr>
          <w:rtl/>
        </w:rPr>
        <w:t>،</w:t>
      </w:r>
      <w:r w:rsidRPr="001B459D">
        <w:rPr>
          <w:rtl/>
        </w:rPr>
        <w:t xml:space="preserve"> وكذا الفرق بين القضاء والقدر على المشهور</w:t>
      </w:r>
      <w:r w:rsidR="00EC1238">
        <w:rPr>
          <w:rtl/>
        </w:rPr>
        <w:t>،</w:t>
      </w:r>
      <w:r w:rsidRPr="001B459D">
        <w:rPr>
          <w:rtl/>
        </w:rPr>
        <w:t xml:space="preserve"> وأمّا في الأخبار فالقضاء بمعنى الحكم والإيجاب</w:t>
      </w:r>
      <w:r w:rsidR="00EC1238">
        <w:rPr>
          <w:rtl/>
        </w:rPr>
        <w:t>،</w:t>
      </w:r>
      <w:r w:rsidRPr="001B459D">
        <w:rPr>
          <w:rtl/>
        </w:rPr>
        <w:t xml:space="preserve"> فيُأخّر عن القدر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توحيد الصدوق</w:t>
      </w:r>
      <w:r w:rsidR="00EC1238">
        <w:rPr>
          <w:rtl/>
        </w:rPr>
        <w:t>،</w:t>
      </w:r>
      <w:r w:rsidRPr="00A2437A">
        <w:rPr>
          <w:rtl/>
        </w:rPr>
        <w:t xml:space="preserve"> الباب 59.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الرعد 13 / 39.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البحار 5 / 120 و 112.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أُصول الكافي 1 / 150، الحاشية.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 xml:space="preserve">ذكره المحدّث الفيض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والمحقّق صاحب الفصول في مبحث نفي الجبر والتفويض من كتابه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المشيئة قصد الفعل أو تركه على نحو كان نسبتها متساويةً</w:t>
      </w:r>
      <w:r w:rsidR="00EC1238">
        <w:rPr>
          <w:rtl/>
        </w:rPr>
        <w:t>،</w:t>
      </w:r>
      <w:r w:rsidRPr="001B459D">
        <w:rPr>
          <w:rtl/>
        </w:rPr>
        <w:t xml:space="preserve"> والإرادة تعلّقه بالفعل أو الترك بخصوصه</w:t>
      </w:r>
      <w:r w:rsidR="00EC1238">
        <w:rPr>
          <w:rtl/>
        </w:rPr>
        <w:t>،</w:t>
      </w:r>
      <w:r w:rsidRPr="001B459D">
        <w:rPr>
          <w:rtl/>
        </w:rPr>
        <w:t xml:space="preserve"> قال به بعضهم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وذكر أنّ هذا الفرق مأخوذ ممّا روي عن الرضا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ما قيل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من أنّه لا فرق بينهما إلاّ عند الكرامية</w:t>
      </w:r>
      <w:r w:rsidR="00EC1238">
        <w:rPr>
          <w:rtl/>
        </w:rPr>
        <w:t>،</w:t>
      </w:r>
      <w:r w:rsidRPr="001B459D">
        <w:rPr>
          <w:rtl/>
        </w:rPr>
        <w:t xml:space="preserve"> حيث جعلوا المشيئة صفة واحدة أزلية يتناول ما شاء الله بها من إحداث محدَث</w:t>
      </w:r>
      <w:r w:rsidR="00EC1238">
        <w:rPr>
          <w:rtl/>
        </w:rPr>
        <w:t>،</w:t>
      </w:r>
      <w:r w:rsidRPr="001B459D">
        <w:rPr>
          <w:rtl/>
        </w:rPr>
        <w:t xml:space="preserve"> والإرادة حادثة محدَثة متعدّدة تعدّد المرادات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>لا فرق بينهما في العبد</w:t>
      </w:r>
      <w:r w:rsidR="00EC1238">
        <w:rPr>
          <w:rtl/>
        </w:rPr>
        <w:t>،</w:t>
      </w:r>
      <w:r w:rsidRPr="001B459D">
        <w:rPr>
          <w:rtl/>
        </w:rPr>
        <w:t xml:space="preserve"> وأمّا في حق القديم فالمشيئة بمعنى التقدير</w:t>
      </w:r>
      <w:r w:rsidR="00EC1238">
        <w:rPr>
          <w:rtl/>
        </w:rPr>
        <w:t>،</w:t>
      </w:r>
      <w:r w:rsidRPr="001B459D">
        <w:rPr>
          <w:rtl/>
        </w:rPr>
        <w:t xml:space="preserve"> نُقل عن جماعة من القدماء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للإرادة والمشيئة</w:t>
      </w:r>
      <w:r w:rsidR="008232D7">
        <w:rPr>
          <w:rtl/>
        </w:rPr>
        <w:t xml:space="preserve"> - </w:t>
      </w:r>
      <w:r w:rsidRPr="001B459D">
        <w:rPr>
          <w:rtl/>
        </w:rPr>
        <w:t>كما عرفت منا</w:t>
      </w:r>
      <w:r w:rsidR="008232D7">
        <w:rPr>
          <w:rtl/>
        </w:rPr>
        <w:t xml:space="preserve"> - </w:t>
      </w:r>
      <w:r w:rsidRPr="001B459D">
        <w:rPr>
          <w:rtl/>
        </w:rPr>
        <w:t>معنيان</w:t>
      </w:r>
      <w:r w:rsidR="00EC1238">
        <w:rPr>
          <w:rtl/>
        </w:rPr>
        <w:t>:</w:t>
      </w:r>
      <w:r w:rsidRPr="001B459D">
        <w:rPr>
          <w:rtl/>
        </w:rPr>
        <w:t xml:space="preserve"> الإيجاد والإحداث والنقش في اللوح</w:t>
      </w:r>
      <w:r w:rsidR="00EC1238">
        <w:rPr>
          <w:rtl/>
        </w:rPr>
        <w:t>،</w:t>
      </w:r>
      <w:r w:rsidRPr="001B459D">
        <w:rPr>
          <w:rtl/>
        </w:rPr>
        <w:t xml:space="preserve"> وإن كان نفس هذا النقش أيضاً إحداثاً لكنّه ليس إحداثاً لوجود الشيء خارجاً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أمّا المعنى الأَوّل</w:t>
      </w:r>
      <w:r w:rsidR="00EC1238">
        <w:rPr>
          <w:rtl/>
        </w:rPr>
        <w:t>،</w:t>
      </w:r>
      <w:r w:rsidRPr="001B459D">
        <w:rPr>
          <w:rtl/>
        </w:rPr>
        <w:t xml:space="preserve"> فالظاهر المطابق لمدلول الروايات الأُولى اتحادهما فيه</w:t>
      </w:r>
      <w:r w:rsidR="00EC1238">
        <w:rPr>
          <w:rtl/>
        </w:rPr>
        <w:t>،</w:t>
      </w:r>
      <w:r w:rsidRPr="001B459D">
        <w:rPr>
          <w:rtl/>
        </w:rPr>
        <w:t xml:space="preserve"> فهما مترادفان</w:t>
      </w:r>
      <w:r w:rsidR="00EC1238">
        <w:rPr>
          <w:rtl/>
        </w:rPr>
        <w:t>،</w:t>
      </w:r>
      <w:r w:rsidRPr="001B459D">
        <w:rPr>
          <w:rtl/>
        </w:rPr>
        <w:t xml:space="preserve"> ويدلّ عليه الاستعمالات القرآنية أيضاً</w:t>
      </w:r>
      <w:r w:rsidR="00EC1238">
        <w:rPr>
          <w:rtl/>
        </w:rPr>
        <w:t>،</w:t>
      </w:r>
      <w:r w:rsidRPr="001B459D">
        <w:rPr>
          <w:rtl/>
        </w:rPr>
        <w:t xml:space="preserve"> ويشهد له ما عن الرضا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واعلم أنّ الإبداع والمشيئة والإرادة معناها واحد</w:t>
      </w:r>
      <w:r w:rsidR="00EC1238">
        <w:rPr>
          <w:rtl/>
        </w:rPr>
        <w:t>،</w:t>
      </w:r>
      <w:r w:rsidRPr="001B459D">
        <w:rPr>
          <w:rtl/>
        </w:rPr>
        <w:t xml:space="preserve"> وأسماؤها ثلاثة كما مرّ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المعنى الثاني</w:t>
      </w:r>
      <w:r w:rsidR="00EC1238">
        <w:rPr>
          <w:rtl/>
        </w:rPr>
        <w:t>،</w:t>
      </w:r>
      <w:r w:rsidRPr="001B459D">
        <w:rPr>
          <w:rtl/>
        </w:rPr>
        <w:t xml:space="preserve"> فالروايات الثانية ناصّة على اختلافهما فيه كما عرفت</w:t>
      </w:r>
      <w:r w:rsidR="00EC1238">
        <w:rPr>
          <w:rtl/>
        </w:rPr>
        <w:t>،</w:t>
      </w:r>
      <w:r w:rsidRPr="001B459D">
        <w:rPr>
          <w:rtl/>
        </w:rPr>
        <w:t xml:space="preserve"> وذكرنا أنّ نسبة الإرادة إلى المشيئة نسبة المؤكِّد إلى المؤكَّد بالفتح</w:t>
      </w:r>
      <w:r w:rsidR="00EC1238">
        <w:rPr>
          <w:rtl/>
        </w:rPr>
        <w:t>،</w:t>
      </w:r>
      <w:r w:rsidRPr="001B459D">
        <w:rPr>
          <w:rtl/>
        </w:rPr>
        <w:t xml:space="preserve"> ونسبة الشرط إلى المقتضي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،</w:t>
      </w:r>
      <w:r w:rsidRPr="001B459D">
        <w:rPr>
          <w:rtl/>
        </w:rPr>
        <w:t xml:space="preserve"> المشيئة ذكر وجود الشيء في اللوح</w:t>
      </w:r>
      <w:r w:rsidR="00EC1238">
        <w:rPr>
          <w:rtl/>
        </w:rPr>
        <w:t>،</w:t>
      </w:r>
      <w:r w:rsidRPr="001B459D">
        <w:rPr>
          <w:rtl/>
        </w:rPr>
        <w:t xml:space="preserve"> والإرادة ذكر تأكيده والعزيمة عليه</w:t>
      </w:r>
      <w:r w:rsidR="00EC1238">
        <w:rPr>
          <w:rtl/>
        </w:rPr>
        <w:t>،</w:t>
      </w:r>
      <w:r w:rsidRPr="001B459D">
        <w:rPr>
          <w:rtl/>
        </w:rPr>
        <w:t xml:space="preserve"> فالأقوال الخمسة كلها لا ترجع إلى أساس صحيح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فإنّ الأَوّل إن تمّ لتمّ في حقنا دون الباري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والثاني ضعيف جداً</w:t>
      </w:r>
      <w:r w:rsidR="00EC1238">
        <w:rPr>
          <w:rtl/>
        </w:rPr>
        <w:t>؛</w:t>
      </w:r>
      <w:r w:rsidRPr="001B459D">
        <w:rPr>
          <w:rtl/>
        </w:rPr>
        <w:t xml:space="preserve"> إذ المشيئة والإرادة كلتاهما متساويتان</w:t>
      </w:r>
      <w:r w:rsidR="00EC1238">
        <w:rPr>
          <w:rtl/>
        </w:rPr>
        <w:t>،</w:t>
      </w:r>
      <w:r w:rsidRPr="001B459D">
        <w:rPr>
          <w:rtl/>
        </w:rPr>
        <w:t xml:space="preserve"> من حيث الجزئية والكلية والتقدّم على الفعل كما عرفت</w:t>
      </w:r>
      <w:r w:rsidR="00EC1238">
        <w:rPr>
          <w:rtl/>
        </w:rPr>
        <w:t>.</w:t>
      </w:r>
      <w:r w:rsidRPr="001B459D">
        <w:rPr>
          <w:rtl/>
        </w:rPr>
        <w:t xml:space="preserve"> والظاهر أنّ هذين العَلَمينِ لم يلتفتا إلى تعدّد معنى الإرادة</w:t>
      </w:r>
      <w:r w:rsidR="00EC1238">
        <w:rPr>
          <w:rtl/>
        </w:rPr>
        <w:t>،</w:t>
      </w:r>
      <w:r w:rsidRPr="001B459D">
        <w:rPr>
          <w:rtl/>
        </w:rPr>
        <w:t xml:space="preserve"> فحسبا أنّها بمعنى الإيجاد مطلقاً</w:t>
      </w:r>
      <w:r w:rsidR="00EC1238">
        <w:rPr>
          <w:rtl/>
        </w:rPr>
        <w:t>،</w:t>
      </w:r>
      <w:r w:rsidRPr="001B459D">
        <w:rPr>
          <w:rtl/>
        </w:rPr>
        <w:t xml:space="preserve"> وهذا الاستظهار من عبارة الفصول أقوى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الثالث</w:t>
      </w:r>
      <w:r w:rsidR="00EC1238">
        <w:rPr>
          <w:rtl/>
        </w:rPr>
        <w:t>،</w:t>
      </w:r>
      <w:r w:rsidRPr="001B459D">
        <w:rPr>
          <w:rtl/>
        </w:rPr>
        <w:t xml:space="preserve"> فهو شيء عجيب فإنّه أطلق المشيئة على التردّد ولا شك في بطلانه</w:t>
      </w:r>
      <w:r w:rsidR="00EC1238">
        <w:rPr>
          <w:rtl/>
        </w:rPr>
        <w:t>،</w:t>
      </w:r>
      <w:r w:rsidRPr="001B459D">
        <w:rPr>
          <w:rtl/>
        </w:rPr>
        <w:t xml:space="preserve"> وأعجب إسناد قوله إلى الرواية</w:t>
      </w:r>
      <w:r w:rsidR="00EC1238">
        <w:rPr>
          <w:rtl/>
        </w:rPr>
        <w:t>،</w:t>
      </w:r>
      <w:r w:rsidRPr="001B459D">
        <w:rPr>
          <w:rtl/>
        </w:rPr>
        <w:t xml:space="preserve"> فإنّك قد لاحظت الروايات على ما مرّ</w:t>
      </w:r>
      <w:r w:rsidR="00EC1238">
        <w:rPr>
          <w:rtl/>
        </w:rPr>
        <w:t>،</w:t>
      </w:r>
      <w:r w:rsidRPr="001B459D">
        <w:rPr>
          <w:rtl/>
        </w:rPr>
        <w:t xml:space="preserve"> ولا يوجد فيها إشعار به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الرابع</w:t>
      </w:r>
      <w:r w:rsidR="00EC1238">
        <w:rPr>
          <w:rtl/>
        </w:rPr>
        <w:t>؛</w:t>
      </w:r>
      <w:r w:rsidRPr="001B459D">
        <w:rPr>
          <w:rtl/>
        </w:rPr>
        <w:t xml:space="preserve"> فلِما دلّلنا على بطلان قِدم المشيئة</w:t>
      </w:r>
      <w:r w:rsidR="00EC1238">
        <w:rPr>
          <w:rtl/>
        </w:rPr>
        <w:t>،</w:t>
      </w:r>
      <w:r w:rsidRPr="001B459D">
        <w:rPr>
          <w:rtl/>
        </w:rPr>
        <w:t xml:space="preserve"> مع أنّ الفرق المذكور دعوى بلا شاهد</w:t>
      </w:r>
      <w:r w:rsidR="00EC1238">
        <w:rPr>
          <w:rtl/>
        </w:rPr>
        <w:t>،</w:t>
      </w:r>
      <w:r w:rsidRPr="001B459D">
        <w:rPr>
          <w:rtl/>
        </w:rPr>
        <w:t xml:space="preserve"> ومثله القول الخامس</w:t>
      </w:r>
      <w:r w:rsidR="00EC1238">
        <w:rPr>
          <w:rtl/>
        </w:rPr>
        <w:t>،</w:t>
      </w:r>
      <w:r w:rsidRPr="001B459D">
        <w:rPr>
          <w:rtl/>
        </w:rPr>
        <w:t xml:space="preserve"> فلا تُطلب الحقيقة إلاّ من أهلها.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الوافي 1 / 114.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شمع اليقين / 16.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كما نقله في الشوارق 2 / 259.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EC1238" w:rsidRDefault="001B459D" w:rsidP="00EC1238">
      <w:pPr>
        <w:pStyle w:val="Heading3"/>
        <w:rPr>
          <w:rtl/>
        </w:rPr>
      </w:pPr>
      <w:bookmarkStart w:id="144" w:name="_Toc418161736"/>
      <w:r w:rsidRPr="00A2437A">
        <w:rPr>
          <w:rtl/>
        </w:rPr>
        <w:lastRenderedPageBreak/>
        <w:t>المسألة الثالثة</w:t>
      </w:r>
      <w:r w:rsidR="00EC1238">
        <w:rPr>
          <w:rtl/>
        </w:rPr>
        <w:t>:</w:t>
      </w:r>
      <w:r w:rsidRPr="00A2437A">
        <w:rPr>
          <w:rtl/>
        </w:rPr>
        <w:t xml:space="preserve"> في الكراهة الاختيار</w:t>
      </w:r>
      <w:bookmarkEnd w:id="144"/>
    </w:p>
    <w:p w:rsidR="001B459D" w:rsidRPr="00A2437A" w:rsidRDefault="001B459D" w:rsidP="008232D7">
      <w:pPr>
        <w:pStyle w:val="libNormal"/>
        <w:rPr>
          <w:rtl/>
        </w:rPr>
      </w:pPr>
      <w:r w:rsidRPr="001B459D">
        <w:rPr>
          <w:rtl/>
        </w:rPr>
        <w:t>الكراهة بمعنى عدم الإيجاد</w:t>
      </w:r>
      <w:r w:rsidR="00EC1238">
        <w:rPr>
          <w:rtl/>
        </w:rPr>
        <w:t>،</w:t>
      </w:r>
      <w:r w:rsidRPr="001B459D">
        <w:rPr>
          <w:rtl/>
        </w:rPr>
        <w:t xml:space="preserve"> أو بمعنى عدم النقش</w:t>
      </w:r>
      <w:r w:rsidR="00EC1238">
        <w:rPr>
          <w:rtl/>
        </w:rPr>
        <w:t>،</w:t>
      </w:r>
      <w:r w:rsidRPr="001B459D">
        <w:rPr>
          <w:rtl/>
        </w:rPr>
        <w:t xml:space="preserve"> وربّما تأتي بمعنى منع الإلطاف</w:t>
      </w:r>
      <w:r w:rsidR="00EC1238">
        <w:rPr>
          <w:rtl/>
        </w:rPr>
        <w:t>،</w:t>
      </w:r>
      <w:r w:rsidRPr="001B459D">
        <w:rPr>
          <w:rtl/>
        </w:rPr>
        <w:t xml:space="preserve"> وإيجاد المانع أيضاً</w:t>
      </w:r>
      <w:r w:rsidR="00EC1238">
        <w:rPr>
          <w:rtl/>
        </w:rPr>
        <w:t>،</w:t>
      </w:r>
      <w:r w:rsidRPr="001B459D">
        <w:rPr>
          <w:rtl/>
        </w:rPr>
        <w:t xml:space="preserve"> ولعلّ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وَلَكِن كَرِهَ اللّهُ انبِعَاثَهُمْ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بالمعنى الثالث</w:t>
      </w:r>
      <w:r w:rsidR="00EC1238">
        <w:rPr>
          <w:rtl/>
        </w:rPr>
        <w:t>،</w:t>
      </w:r>
      <w:r w:rsidRPr="001B459D">
        <w:rPr>
          <w:rtl/>
        </w:rPr>
        <w:t xml:space="preserve"> وأمّا على المشهور فالكراهة بمعنى العلم بعدم المصلحة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الفرق بين الإرادة والاختيار</w:t>
      </w:r>
      <w:r w:rsidR="00EC1238">
        <w:rPr>
          <w:rtl/>
        </w:rPr>
        <w:t>،</w:t>
      </w:r>
      <w:r w:rsidRPr="001B459D">
        <w:rPr>
          <w:rtl/>
        </w:rPr>
        <w:t xml:space="preserve"> فهو أنّ الاختيار إيثار لأحد الطرفين وميل إليه</w:t>
      </w:r>
      <w:r w:rsidR="00EC1238">
        <w:rPr>
          <w:rtl/>
        </w:rPr>
        <w:t>،</w:t>
      </w:r>
      <w:r w:rsidRPr="001B459D">
        <w:rPr>
          <w:rtl/>
        </w:rPr>
        <w:t xml:space="preserve"> أو التمكّن منه</w:t>
      </w:r>
      <w:r w:rsidR="00EC1238">
        <w:rPr>
          <w:rtl/>
        </w:rPr>
        <w:t>،</w:t>
      </w:r>
      <w:r w:rsidRPr="001B459D">
        <w:rPr>
          <w:rtl/>
        </w:rPr>
        <w:t xml:space="preserve"> والإرادة هي القصد إلى إصدار ما يؤثره ويميل إليه</w:t>
      </w:r>
      <w:r w:rsidR="00EC1238">
        <w:rPr>
          <w:rtl/>
        </w:rPr>
        <w:t>،</w:t>
      </w:r>
      <w:r w:rsidRPr="001B459D">
        <w:rPr>
          <w:rtl/>
        </w:rPr>
        <w:t xml:space="preserve"> فكأنّ المختار ينظر إلى الطرفين ويميل إلى أحدهما</w:t>
      </w:r>
      <w:r w:rsidR="00EC1238">
        <w:rPr>
          <w:rtl/>
        </w:rPr>
        <w:t>،</w:t>
      </w:r>
      <w:r w:rsidRPr="001B459D">
        <w:rPr>
          <w:rtl/>
        </w:rPr>
        <w:t xml:space="preserve"> والمريد ينظر إلى الطرف الذي يميل إليه</w:t>
      </w:r>
      <w:r w:rsidR="00EC1238">
        <w:rPr>
          <w:rtl/>
        </w:rPr>
        <w:t>،</w:t>
      </w:r>
      <w:r w:rsidRPr="001B459D">
        <w:rPr>
          <w:rtl/>
        </w:rPr>
        <w:t xml:space="preserve"> هذا في الشاهد</w:t>
      </w:r>
      <w:r w:rsidR="00EC1238">
        <w:rPr>
          <w:rtl/>
        </w:rPr>
        <w:t>،</w:t>
      </w:r>
      <w:r w:rsidRPr="001B459D">
        <w:rPr>
          <w:rtl/>
        </w:rPr>
        <w:t xml:space="preserve"> وأمّا في الباري تعالى فيشبه أن يكون كلاهما واحداً</w:t>
      </w:r>
      <w:r w:rsidR="00EC1238">
        <w:rPr>
          <w:rtl/>
        </w:rPr>
        <w:t>،</w:t>
      </w:r>
      <w:r w:rsidRPr="001B459D">
        <w:rPr>
          <w:rtl/>
        </w:rPr>
        <w:t xml:space="preserve"> كما في الشوارق وغيرها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ولكن على طريقتنا الحقّة الإرادة هي الإيجاد الإفاضة</w:t>
      </w:r>
      <w:r w:rsidR="00EC1238">
        <w:rPr>
          <w:rtl/>
        </w:rPr>
        <w:t>،</w:t>
      </w:r>
      <w:r w:rsidRPr="001B459D">
        <w:rPr>
          <w:rtl/>
        </w:rPr>
        <w:t xml:space="preserve"> والاختيار هو التمكّن من الفعل والترك</w:t>
      </w:r>
      <w:r w:rsidR="00EC1238">
        <w:rPr>
          <w:rtl/>
        </w:rPr>
        <w:t>،</w:t>
      </w:r>
      <w:r w:rsidRPr="001B459D">
        <w:rPr>
          <w:rtl/>
        </w:rPr>
        <w:t xml:space="preserve"> فالفرق بينهما ظاهر جداً</w:t>
      </w:r>
      <w:r w:rsidR="00EC1238">
        <w:rPr>
          <w:rtl/>
        </w:rPr>
        <w:t>.</w:t>
      </w:r>
      <w:r w:rsidRPr="001B459D">
        <w:rPr>
          <w:rtl/>
        </w:rPr>
        <w:t xml:space="preserve"> وللاختيار معنى آخر وهو الترجيح</w:t>
      </w:r>
      <w:r w:rsidR="00EC1238">
        <w:rPr>
          <w:rtl/>
        </w:rPr>
        <w:t>،</w:t>
      </w:r>
      <w:r w:rsidRPr="001B459D">
        <w:rPr>
          <w:rtl/>
        </w:rPr>
        <w:t xml:space="preserve"> وهذا عين الإيجاد الذي هو معنى الإرادة</w:t>
      </w:r>
      <w:r w:rsidR="00EC1238">
        <w:rPr>
          <w:rtl/>
        </w:rPr>
        <w:t>،</w:t>
      </w:r>
      <w:r w:rsidRPr="001B459D">
        <w:rPr>
          <w:rtl/>
        </w:rPr>
        <w:t xml:space="preserve"> فلا تغفل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وسيأتي أنّ بعض أصحاب الحكمة قد خلطوا بين المعنيين واشتبه عليهم الاختيار</w:t>
      </w:r>
      <w:r w:rsidR="00EC1238">
        <w:rPr>
          <w:rtl/>
        </w:rPr>
        <w:t>،</w:t>
      </w:r>
      <w:r w:rsidRPr="001B459D">
        <w:rPr>
          <w:rtl/>
        </w:rPr>
        <w:t xml:space="preserve"> بمعنى له أن يفعل وله أن لا يفعل</w:t>
      </w:r>
      <w:r w:rsidR="00EC1238">
        <w:rPr>
          <w:rtl/>
        </w:rPr>
        <w:t>،</w:t>
      </w:r>
      <w:r w:rsidRPr="001B459D">
        <w:rPr>
          <w:rtl/>
        </w:rPr>
        <w:t xml:space="preserve"> والاختيار بمعنى الترجيح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45" w:name="_Toc418161737"/>
      <w:r w:rsidRPr="00A2437A">
        <w:rPr>
          <w:rtl/>
        </w:rPr>
        <w:t>المسألة الرابعة</w:t>
      </w:r>
      <w:r w:rsidR="00EC1238">
        <w:rPr>
          <w:rtl/>
        </w:rPr>
        <w:t>:</w:t>
      </w:r>
      <w:r w:rsidRPr="00A2437A">
        <w:rPr>
          <w:rtl/>
        </w:rPr>
        <w:t xml:space="preserve"> في الإرادة التكوينية والتشريعية</w:t>
      </w:r>
      <w:bookmarkEnd w:id="145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قسّموا الإرادة إلى</w:t>
      </w:r>
      <w:r w:rsidR="00EC1238">
        <w:rPr>
          <w:rtl/>
        </w:rPr>
        <w:t>:</w:t>
      </w:r>
      <w:r w:rsidRPr="001B459D">
        <w:rPr>
          <w:rtl/>
        </w:rPr>
        <w:t xml:space="preserve"> التكوينية والتشريعية</w:t>
      </w:r>
      <w:r w:rsidR="00EC1238">
        <w:rPr>
          <w:rtl/>
        </w:rPr>
        <w:t>،</w:t>
      </w:r>
      <w:r w:rsidRPr="001B459D">
        <w:rPr>
          <w:rtl/>
        </w:rPr>
        <w:t xml:space="preserve"> فالأُولى هو علمه بالنظام الأصلح</w:t>
      </w:r>
      <w:r w:rsidR="00EC1238">
        <w:rPr>
          <w:rtl/>
        </w:rPr>
        <w:t>،</w:t>
      </w:r>
      <w:r w:rsidRPr="001B459D">
        <w:rPr>
          <w:rtl/>
        </w:rPr>
        <w:t xml:space="preserve"> والثانية علمه بالمصلحة في فعل المكلّف</w:t>
      </w:r>
      <w:r w:rsidR="00EC1238">
        <w:rPr>
          <w:rtl/>
        </w:rPr>
        <w:t>،</w:t>
      </w:r>
      <w:r w:rsidRPr="001B459D">
        <w:rPr>
          <w:rtl/>
        </w:rPr>
        <w:t xml:space="preserve"> وتخلّف المراد عن الأُولى غير معقول</w:t>
      </w:r>
      <w:r w:rsidR="00EC1238">
        <w:rPr>
          <w:rtl/>
        </w:rPr>
        <w:t>؛</w:t>
      </w:r>
      <w:r w:rsidRPr="001B459D">
        <w:rPr>
          <w:rtl/>
        </w:rPr>
        <w:t xml:space="preserve"> ضرورة امتناع تخلّف المعلول عن العلّة</w:t>
      </w:r>
      <w:r w:rsidR="00EC1238">
        <w:rPr>
          <w:rtl/>
        </w:rPr>
        <w:t>،</w:t>
      </w:r>
      <w:r w:rsidRPr="001B459D">
        <w:rPr>
          <w:rtl/>
        </w:rPr>
        <w:t xml:space="preserve"> وأمّا تخلّفه عن الثانية فلا</w:t>
      </w:r>
      <w:r w:rsidR="00EC1238">
        <w:rPr>
          <w:rtl/>
        </w:rPr>
        <w:t>،</w:t>
      </w:r>
      <w:r w:rsidRPr="001B459D">
        <w:rPr>
          <w:rtl/>
        </w:rPr>
        <w:t xml:space="preserve"> بل هو واقع كما في الآثام والمعاصي والفسوق</w:t>
      </w:r>
      <w:r w:rsidR="00EC1238">
        <w:rPr>
          <w:rtl/>
        </w:rPr>
        <w:t>.</w:t>
      </w:r>
      <w:r w:rsidRPr="001B459D">
        <w:rPr>
          <w:rtl/>
        </w:rPr>
        <w:t xml:space="preserve"> ولسيدنا الأُستاذ المحقّق الحكيم</w:t>
      </w:r>
      <w:r w:rsidR="008232D7">
        <w:rPr>
          <w:rtl/>
        </w:rPr>
        <w:t xml:space="preserve"> - </w:t>
      </w:r>
      <w:r w:rsidRPr="001B459D">
        <w:rPr>
          <w:rtl/>
        </w:rPr>
        <w:t>دام ظله العالي</w:t>
      </w:r>
      <w:r w:rsidR="008232D7">
        <w:rPr>
          <w:rtl/>
        </w:rPr>
        <w:t xml:space="preserve"> - </w:t>
      </w:r>
      <w:r w:rsidRPr="001B459D">
        <w:rPr>
          <w:rtl/>
        </w:rPr>
        <w:t>كلام يوضّح المقام إيضاحاً تامّاً</w:t>
      </w:r>
      <w:r w:rsidR="00EC1238">
        <w:rPr>
          <w:rtl/>
        </w:rPr>
        <w:t>،</w:t>
      </w:r>
      <w:r w:rsidRPr="001B459D">
        <w:rPr>
          <w:rtl/>
        </w:rPr>
        <w:t xml:space="preserve"> وإليك شطر منه</w:t>
      </w:r>
      <w:r w:rsidR="00EC1238">
        <w:rPr>
          <w:rtl/>
        </w:rPr>
        <w:t>:</w:t>
      </w:r>
    </w:p>
    <w:p w:rsidR="001B459D" w:rsidRPr="00A2437A" w:rsidRDefault="00EC1238" w:rsidP="001B459D">
      <w:pPr>
        <w:pStyle w:val="libNormal"/>
        <w:rPr>
          <w:rtl/>
        </w:rPr>
      </w:pPr>
      <w:r>
        <w:rPr>
          <w:rtl/>
        </w:rPr>
        <w:t>(</w:t>
      </w:r>
      <w:r w:rsidR="001B459D" w:rsidRPr="001B459D">
        <w:rPr>
          <w:rtl/>
        </w:rPr>
        <w:t>فالإرادة التشريعية هي إرادة الشيء بلحاظ وجوده من حيث التشريع</w:t>
      </w:r>
      <w:r>
        <w:rPr>
          <w:rtl/>
        </w:rPr>
        <w:t>،</w:t>
      </w:r>
      <w:r w:rsidR="001B459D" w:rsidRPr="001B459D">
        <w:rPr>
          <w:rtl/>
        </w:rPr>
        <w:t xml:space="preserve"> وتقابلها الإرادة التكوينية وهي المتعلّقة بالفعل من جميع جهات وجوده</w:t>
      </w:r>
      <w:r>
        <w:rPr>
          <w:rtl/>
        </w:rPr>
        <w:t>،</w:t>
      </w:r>
      <w:r w:rsidR="001B459D" w:rsidRPr="001B459D">
        <w:rPr>
          <w:rtl/>
        </w:rPr>
        <w:t xml:space="preserve"> ومنه يظهر أنّ امتناع تخلّف المراد عن الإرادة</w:t>
      </w:r>
      <w:r>
        <w:rPr>
          <w:rtl/>
        </w:rPr>
        <w:t>،</w:t>
      </w:r>
      <w:r w:rsidR="001B459D" w:rsidRPr="001B459D">
        <w:rPr>
          <w:rtl/>
        </w:rPr>
        <w:t xml:space="preserve"> إنّما هو في المراد بالإرادة التكوينية لا التشريعية</w:t>
      </w:r>
      <w:r>
        <w:rPr>
          <w:rtl/>
        </w:rPr>
        <w:t>؛</w:t>
      </w:r>
      <w:r w:rsidR="001B459D" w:rsidRPr="001B459D">
        <w:rPr>
          <w:rtl/>
        </w:rPr>
        <w:t xml:space="preserve"> إذ الثانية لم تتعلّق بالمراد من جميع جهات وجوده</w:t>
      </w:r>
      <w:r>
        <w:rPr>
          <w:rtl/>
        </w:rPr>
        <w:t>،</w:t>
      </w:r>
      <w:r w:rsidR="001B459D" w:rsidRPr="001B459D">
        <w:rPr>
          <w:rtl/>
        </w:rPr>
        <w:t xml:space="preserve"> وإنما تعلّقت به من جهة تشريع حكمه</w:t>
      </w:r>
      <w:r>
        <w:rPr>
          <w:rtl/>
        </w:rPr>
        <w:t>.</w:t>
      </w:r>
      <w:r w:rsidR="001B459D" w:rsidRPr="001B459D">
        <w:rPr>
          <w:rtl/>
        </w:rPr>
        <w:t>... نعم لو لم يُحفظ وجود المراد من قِبل التشريع يلزم تخلّف المراد عن الإرادة</w:t>
      </w:r>
      <w:r>
        <w:rPr>
          <w:rtl/>
        </w:rPr>
        <w:t>،</w:t>
      </w:r>
      <w:r w:rsidR="001B459D" w:rsidRPr="001B459D">
        <w:rPr>
          <w:rtl/>
        </w:rPr>
        <w:t xml:space="preserve"> لكن المفروض حفظه كذلك بتحقّق التشريع انتهى</w:t>
      </w:r>
      <w:r>
        <w:rPr>
          <w:rtl/>
        </w:rPr>
        <w:t>.</w:t>
      </w:r>
      <w:r w:rsidR="001B459D"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وقال أيضاً</w:t>
      </w:r>
      <w:r w:rsidR="00EC1238">
        <w:rPr>
          <w:rtl/>
        </w:rPr>
        <w:t>:</w:t>
      </w:r>
      <w:r w:rsidRPr="001B459D">
        <w:rPr>
          <w:rtl/>
        </w:rPr>
        <w:t xml:space="preserve"> إنّ الإرادة التكوينية والتشريعية من سنخ واحد</w:t>
      </w:r>
      <w:r w:rsidR="00EC1238">
        <w:rPr>
          <w:rtl/>
        </w:rPr>
        <w:t>،</w:t>
      </w:r>
      <w:r w:rsidRPr="001B459D">
        <w:rPr>
          <w:rtl/>
        </w:rPr>
        <w:t xml:space="preserve"> وإنّما الاختلاف في كيفية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التوبة 9 / 46.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التعلّق بالمراد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سيدنا الأُستاذ المحقّق الخوئي</w:t>
      </w:r>
      <w:r w:rsidR="008232D7">
        <w:rPr>
          <w:rtl/>
        </w:rPr>
        <w:t xml:space="preserve"> - </w:t>
      </w:r>
      <w:r w:rsidRPr="001B459D">
        <w:rPr>
          <w:rtl/>
        </w:rPr>
        <w:t>أدام الله ظله</w:t>
      </w:r>
      <w:r w:rsidR="008232D7">
        <w:rPr>
          <w:rtl/>
        </w:rPr>
        <w:t xml:space="preserve"> - </w:t>
      </w:r>
      <w:r w:rsidRPr="001B459D">
        <w:rPr>
          <w:rtl/>
        </w:rPr>
        <w:t>فقد أبطل هذا التقسيم بإبطال الإرادة التشريعية</w:t>
      </w:r>
      <w:r w:rsidR="00EC1238">
        <w:rPr>
          <w:rtl/>
        </w:rPr>
        <w:t>؛</w:t>
      </w:r>
      <w:r w:rsidRPr="001B459D">
        <w:rPr>
          <w:rtl/>
        </w:rPr>
        <w:t xml:space="preserve"> إذ لا يعقل تعلّق إرادته تعالى بفعل الغير الاختياري إلاّ على سبيل الجبر</w:t>
      </w:r>
      <w:r w:rsidR="00EC1238">
        <w:rPr>
          <w:rtl/>
        </w:rPr>
        <w:t>،</w:t>
      </w:r>
      <w:r w:rsidRPr="001B459D">
        <w:rPr>
          <w:rtl/>
        </w:rPr>
        <w:t xml:space="preserve"> فالفعل فعله تعالى لا فعل الغير</w:t>
      </w:r>
      <w:r w:rsidR="00EC1238">
        <w:rPr>
          <w:rtl/>
        </w:rPr>
        <w:t>،</w:t>
      </w:r>
      <w:r w:rsidRPr="001B459D">
        <w:rPr>
          <w:rtl/>
        </w:rPr>
        <w:t xml:space="preserve"> نعم لا مضايقة من هذه التسمية بلحاظ كون متعلّق الإرادة أمراً شرعياً</w:t>
      </w:r>
      <w:r w:rsidR="00EC1238">
        <w:rPr>
          <w:rtl/>
        </w:rPr>
        <w:t>،</w:t>
      </w:r>
      <w:r w:rsidRPr="001B459D">
        <w:rPr>
          <w:rtl/>
        </w:rPr>
        <w:t xml:space="preserve"> ففي الحقيقة الإرادة تكوينية أبداً</w:t>
      </w:r>
      <w:r w:rsidR="00EC1238">
        <w:rPr>
          <w:rtl/>
        </w:rPr>
        <w:t>،</w:t>
      </w:r>
      <w:r w:rsidRPr="001B459D">
        <w:rPr>
          <w:rtl/>
        </w:rPr>
        <w:t xml:space="preserve"> غير أنّ متعلّقها تارةً من التكوينيات وأُخرى من الشرعيات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ويمكن أن نتخلّص من هذا الاعتراض بما ذكره بعض الأفاضل بقوله</w:t>
      </w:r>
      <w:r w:rsidR="00EC1238">
        <w:rPr>
          <w:rtl/>
        </w:rPr>
        <w:t>:</w:t>
      </w:r>
      <w:r w:rsidRPr="001B459D">
        <w:rPr>
          <w:rtl/>
        </w:rPr>
        <w:t xml:space="preserve"> للمشيئة والإرادة انقسام إلى الإرادة التكوينية الحقيقية</w:t>
      </w:r>
      <w:r w:rsidR="00EC1238">
        <w:rPr>
          <w:rtl/>
        </w:rPr>
        <w:t>،</w:t>
      </w:r>
      <w:r w:rsidRPr="001B459D">
        <w:rPr>
          <w:rtl/>
        </w:rPr>
        <w:t xml:space="preserve"> والإرادة التشريعية الاعتبارية</w:t>
      </w:r>
      <w:r w:rsidR="00EC1238">
        <w:rPr>
          <w:rtl/>
        </w:rPr>
        <w:t>،</w:t>
      </w:r>
      <w:r w:rsidRPr="001B459D">
        <w:rPr>
          <w:rtl/>
        </w:rPr>
        <w:t xml:space="preserve"> فإنّ إرادة الإنسان التي تتعلّق بفعل نفسه حقيقية تكوينية</w:t>
      </w:r>
      <w:r w:rsidR="00EC1238">
        <w:rPr>
          <w:rtl/>
        </w:rPr>
        <w:t>،</w:t>
      </w:r>
      <w:r w:rsidRPr="001B459D">
        <w:rPr>
          <w:rtl/>
        </w:rPr>
        <w:t xml:space="preserve"> تؤثّر في الأعضاء للانبعاث إلى الفعل</w:t>
      </w:r>
      <w:r w:rsidR="00EC1238">
        <w:rPr>
          <w:rtl/>
        </w:rPr>
        <w:t>،</w:t>
      </w:r>
      <w:r w:rsidRPr="001B459D">
        <w:rPr>
          <w:rtl/>
        </w:rPr>
        <w:t xml:space="preserve"> ويستحيل معها تخلّفها عن المطاوعة إلاّ لمانع</w:t>
      </w:r>
      <w:r w:rsidR="00EC1238">
        <w:rPr>
          <w:rtl/>
        </w:rPr>
        <w:t>،</w:t>
      </w:r>
      <w:r w:rsidRPr="001B459D">
        <w:rPr>
          <w:rtl/>
        </w:rPr>
        <w:t xml:space="preserve"> وأمّا الإرادة التي تتعلّق منا بفعل الغير</w:t>
      </w:r>
      <w:r w:rsidR="008232D7">
        <w:rPr>
          <w:rtl/>
        </w:rPr>
        <w:t xml:space="preserve"> - </w:t>
      </w:r>
      <w:r w:rsidRPr="001B459D">
        <w:rPr>
          <w:rtl/>
        </w:rPr>
        <w:t>كما إذا أمرنا بشيء أو نهينا عن شيء</w:t>
      </w:r>
      <w:r w:rsidR="008232D7">
        <w:rPr>
          <w:rtl/>
        </w:rPr>
        <w:t xml:space="preserve"> - </w:t>
      </w:r>
      <w:r w:rsidRPr="001B459D">
        <w:rPr>
          <w:rtl/>
        </w:rPr>
        <w:t>فإنّها إرادة بحسب الوضع والاعتبار</w:t>
      </w:r>
      <w:r w:rsidR="00EC1238">
        <w:rPr>
          <w:rtl/>
        </w:rPr>
        <w:t>،</w:t>
      </w:r>
      <w:r w:rsidRPr="001B459D">
        <w:rPr>
          <w:rtl/>
        </w:rPr>
        <w:t xml:space="preserve"> لا تتعلّق بفعل الغير تكويناً</w:t>
      </w:r>
      <w:r w:rsidR="00EC1238">
        <w:rPr>
          <w:rtl/>
        </w:rPr>
        <w:t>.</w:t>
      </w:r>
      <w:r w:rsidRPr="001B459D">
        <w:rPr>
          <w:rtl/>
        </w:rPr>
        <w:t xml:space="preserve">.. إلخ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فالشوق وإن يتعلّق بالملائم بشكل واحد</w:t>
      </w:r>
      <w:r w:rsidR="00EC1238">
        <w:rPr>
          <w:rtl/>
        </w:rPr>
        <w:t>،</w:t>
      </w:r>
      <w:r w:rsidRPr="001B459D">
        <w:rPr>
          <w:rtl/>
        </w:rPr>
        <w:t xml:space="preserve"> سواء كان الملائم المذكور فعل نفسه أو غيره</w:t>
      </w:r>
      <w:r w:rsidR="00EC1238">
        <w:rPr>
          <w:rtl/>
        </w:rPr>
        <w:t>،</w:t>
      </w:r>
      <w:r w:rsidRPr="001B459D">
        <w:rPr>
          <w:rtl/>
        </w:rPr>
        <w:t xml:space="preserve"> إلاّ أنّ الإرادة وهي القصد لا تتعلّق إلاّ بأمره ونهيه</w:t>
      </w:r>
      <w:r w:rsidR="00EC1238">
        <w:rPr>
          <w:rtl/>
        </w:rPr>
        <w:t>،</w:t>
      </w:r>
      <w:r w:rsidRPr="001B459D">
        <w:rPr>
          <w:rtl/>
        </w:rPr>
        <w:t xml:space="preserve"> لا بفعل الغير إلاّ بحسب الاعتبار</w:t>
      </w:r>
      <w:r w:rsidR="00EC1238">
        <w:rPr>
          <w:rtl/>
        </w:rPr>
        <w:t>،</w:t>
      </w:r>
      <w:r w:rsidRPr="001B459D">
        <w:rPr>
          <w:rtl/>
        </w:rPr>
        <w:t xml:space="preserve"> ولعلّ هذا هو مراد الجميع فلا اختلاف في المقام</w:t>
      </w:r>
      <w:r w:rsidR="00EC1238">
        <w:rPr>
          <w:rtl/>
        </w:rPr>
        <w:t>؛</w:t>
      </w:r>
      <w:r w:rsidRPr="001B459D">
        <w:rPr>
          <w:rtl/>
        </w:rPr>
        <w:t xml:space="preserve"> إذ مركز النفي غير مركز الإثبات فافهم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 يظهر جواز تخلّف المراد عن إرادته التشريعية دون التكوينية</w:t>
      </w:r>
      <w:r w:rsidR="00EC1238">
        <w:rPr>
          <w:rtl/>
        </w:rPr>
        <w:t>،</w:t>
      </w:r>
      <w:r w:rsidRPr="001B459D">
        <w:rPr>
          <w:rtl/>
        </w:rPr>
        <w:t xml:space="preserve"> فإنّ عمل المكلّف مراد بالاعتبار لا واقعاً</w:t>
      </w:r>
      <w:r w:rsidR="00EC1238">
        <w:rPr>
          <w:rtl/>
        </w:rPr>
        <w:t>،</w:t>
      </w:r>
      <w:r w:rsidRPr="001B459D">
        <w:rPr>
          <w:rtl/>
        </w:rPr>
        <w:t xml:space="preserve"> والذي يكون مراداً واقعاً هو التشريع</w:t>
      </w:r>
      <w:r w:rsidR="00EC1238">
        <w:rPr>
          <w:rtl/>
        </w:rPr>
        <w:t>،</w:t>
      </w:r>
      <w:r w:rsidRPr="001B459D">
        <w:rPr>
          <w:rtl/>
        </w:rPr>
        <w:t xml:space="preserve"> وتخلّفه عنها محال</w:t>
      </w:r>
      <w:r w:rsidR="00EC1238">
        <w:rPr>
          <w:rtl/>
        </w:rPr>
        <w:t>،</w:t>
      </w:r>
      <w:r w:rsidRPr="001B459D">
        <w:rPr>
          <w:rtl/>
        </w:rPr>
        <w:t xml:space="preserve"> فإنّها بالنسبة إليه تكوينية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لكن يشكل بأنّ إرادة الله</w:t>
      </w:r>
      <w:r w:rsidR="008232D7">
        <w:rPr>
          <w:rtl/>
        </w:rPr>
        <w:t xml:space="preserve"> - </w:t>
      </w:r>
      <w:r w:rsidRPr="001B459D">
        <w:rPr>
          <w:rtl/>
        </w:rPr>
        <w:t>التي هي نفس الإيجاد</w:t>
      </w:r>
      <w:r w:rsidR="008232D7">
        <w:rPr>
          <w:rtl/>
        </w:rPr>
        <w:t xml:space="preserve"> - </w:t>
      </w:r>
      <w:r w:rsidRPr="001B459D">
        <w:rPr>
          <w:rtl/>
        </w:rPr>
        <w:t>لا يعقل تعلّقها بالتشريع الذي ليس إلاّ اعتبار الفعل على ذمة المكلّف</w:t>
      </w:r>
      <w:r w:rsidR="00EC1238">
        <w:rPr>
          <w:rtl/>
        </w:rPr>
        <w:t>،</w:t>
      </w:r>
      <w:r w:rsidRPr="001B459D">
        <w:rPr>
          <w:rtl/>
        </w:rPr>
        <w:t xml:space="preserve"> فإنّه اعتباري صرف</w:t>
      </w:r>
      <w:r w:rsidR="00EC1238">
        <w:rPr>
          <w:rtl/>
        </w:rPr>
        <w:t>،</w:t>
      </w:r>
      <w:r w:rsidRPr="001B459D">
        <w:rPr>
          <w:rtl/>
        </w:rPr>
        <w:t xml:space="preserve"> فكيف يصحّ أن يتعلّق الإيجاد بشيء غير موجود</w:t>
      </w:r>
      <w:r w:rsidR="00EC1238">
        <w:rPr>
          <w:rtl/>
        </w:rPr>
        <w:t>؟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ويمكن أن يقال</w:t>
      </w:r>
      <w:r w:rsidR="00EC1238">
        <w:rPr>
          <w:rtl/>
        </w:rPr>
        <w:t>:</w:t>
      </w:r>
      <w:r w:rsidRPr="001B459D">
        <w:rPr>
          <w:rtl/>
        </w:rPr>
        <w:t xml:space="preserve"> إنّ الإرادة بمعنى الإيجاد لا تُقسّم بهذا التقسيم</w:t>
      </w:r>
      <w:r w:rsidR="00EC1238">
        <w:rPr>
          <w:rtl/>
        </w:rPr>
        <w:t>،</w:t>
      </w:r>
      <w:r w:rsidRPr="001B459D">
        <w:rPr>
          <w:rtl/>
        </w:rPr>
        <w:t xml:space="preserve"> وإنّما الإرادة بمعنى النقش في اللوح هي التي تنقسم إليهما</w:t>
      </w:r>
      <w:r w:rsidR="00EC1238">
        <w:rPr>
          <w:rtl/>
        </w:rPr>
        <w:t>،</w:t>
      </w:r>
      <w:r w:rsidRPr="001B459D">
        <w:rPr>
          <w:rtl/>
        </w:rPr>
        <w:t xml:space="preserve"> فإنّ المنقوش إن كان أمراً تكوينياً فهي الإرادة التكوينية</w:t>
      </w:r>
      <w:r w:rsidR="00EC1238">
        <w:rPr>
          <w:rtl/>
        </w:rPr>
        <w:t>،</w:t>
      </w:r>
      <w:r w:rsidRPr="001B459D">
        <w:rPr>
          <w:rtl/>
        </w:rPr>
        <w:t xml:space="preserve"> وإن كان حكماً شرعياً فهي الإرادة التشريعية</w:t>
      </w:r>
      <w:r w:rsidR="00EC1238">
        <w:rPr>
          <w:rtl/>
        </w:rPr>
        <w:t>،</w:t>
      </w:r>
      <w:r w:rsidRPr="001B459D">
        <w:rPr>
          <w:rtl/>
        </w:rPr>
        <w:t xml:space="preserve"> فتدبّر في المقام والله ولي الإفضال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46" w:name="_Toc418161738"/>
      <w:r w:rsidRPr="00A2437A">
        <w:rPr>
          <w:rtl/>
        </w:rPr>
        <w:t>المسألة الخامسة</w:t>
      </w:r>
      <w:r w:rsidR="00EC1238">
        <w:rPr>
          <w:rtl/>
        </w:rPr>
        <w:t>:</w:t>
      </w:r>
      <w:r w:rsidRPr="00A2437A">
        <w:rPr>
          <w:rtl/>
        </w:rPr>
        <w:t xml:space="preserve"> في القدر</w:t>
      </w:r>
      <w:bookmarkEnd w:id="146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في مجمع البحرين</w:t>
      </w:r>
      <w:r w:rsidR="00EC1238">
        <w:rPr>
          <w:rtl/>
        </w:rPr>
        <w:t>:</w:t>
      </w:r>
      <w:r w:rsidRPr="001B459D">
        <w:rPr>
          <w:rtl/>
        </w:rPr>
        <w:t xml:space="preserve"> فالقدر</w:t>
      </w:r>
      <w:r w:rsidR="008232D7">
        <w:rPr>
          <w:rtl/>
        </w:rPr>
        <w:t xml:space="preserve"> - </w:t>
      </w:r>
      <w:r w:rsidRPr="001B459D">
        <w:rPr>
          <w:rtl/>
        </w:rPr>
        <w:t>بالفتح فالسكون</w:t>
      </w:r>
      <w:r w:rsidR="008232D7">
        <w:rPr>
          <w:rtl/>
        </w:rPr>
        <w:t xml:space="preserve"> - </w:t>
      </w:r>
      <w:r w:rsidRPr="001B459D">
        <w:rPr>
          <w:rtl/>
        </w:rPr>
        <w:t>ما يقدّره الله من القضاء</w:t>
      </w:r>
      <w:r w:rsidR="00EC1238">
        <w:rPr>
          <w:rtl/>
        </w:rPr>
        <w:t>،</w:t>
      </w:r>
      <w:r w:rsidRPr="001B459D">
        <w:rPr>
          <w:rtl/>
        </w:rPr>
        <w:t xml:space="preserve"> وبالفتح ما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حقائق الأُصول 1 / 152.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أُصول الكافي 1 / 151، الحاشية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صدر مقدوراً عن فعل القادر</w:t>
      </w:r>
      <w:r w:rsidR="00EC1238">
        <w:rPr>
          <w:rtl/>
        </w:rPr>
        <w:t>.</w:t>
      </w:r>
      <w:r w:rsidRPr="001B459D">
        <w:rPr>
          <w:rtl/>
        </w:rPr>
        <w:t xml:space="preserve">.. إلخ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 مختار الصحاح</w:t>
      </w:r>
      <w:r w:rsidR="00EC1238">
        <w:rPr>
          <w:rtl/>
        </w:rPr>
        <w:t>:</w:t>
      </w:r>
      <w:r w:rsidRPr="001B459D">
        <w:rPr>
          <w:rtl/>
        </w:rPr>
        <w:t xml:space="preserve"> قدّر الشيء مبلغه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وهو بسكون الدال وفتحها</w:t>
      </w:r>
      <w:r w:rsidR="00EC1238">
        <w:rPr>
          <w:rtl/>
        </w:rPr>
        <w:t>،</w:t>
      </w:r>
      <w:r w:rsidRPr="001B459D">
        <w:rPr>
          <w:rtl/>
        </w:rPr>
        <w:t xml:space="preserve"> ذكره في التهذيب والمجمل</w:t>
      </w:r>
      <w:r w:rsidR="00EC1238">
        <w:rPr>
          <w:rtl/>
        </w:rPr>
        <w:t>،</w:t>
      </w:r>
      <w:r w:rsidRPr="001B459D">
        <w:rPr>
          <w:rtl/>
        </w:rPr>
        <w:t xml:space="preserve"> وقَدر الله وقدّره بمعنى</w:t>
      </w:r>
      <w:r w:rsidR="00EC1238">
        <w:rPr>
          <w:rtl/>
        </w:rPr>
        <w:t>،</w:t>
      </w:r>
      <w:r w:rsidRPr="001B459D">
        <w:rPr>
          <w:rtl/>
        </w:rPr>
        <w:t xml:space="preserve"> وهو في الأصل مصدر</w:t>
      </w:r>
      <w:r w:rsidR="00EC1238">
        <w:rPr>
          <w:rtl/>
        </w:rPr>
        <w:t>.</w:t>
      </w:r>
      <w:r w:rsidRPr="001B459D">
        <w:rPr>
          <w:rtl/>
        </w:rPr>
        <w:t>. والقدر أيضاً ما يقدّره الله من القضاء</w:t>
      </w:r>
      <w:r w:rsidR="00EC1238">
        <w:rPr>
          <w:rtl/>
        </w:rPr>
        <w:t>.</w:t>
      </w:r>
      <w:r w:rsidRPr="001B459D">
        <w:rPr>
          <w:rtl/>
        </w:rPr>
        <w:t xml:space="preserve"> إذا تقرّر ذلك فالكلام يقع فيه من جهات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الأُولى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في عموم تعلّقه بكلّي شيء</w:t>
      </w:r>
      <w:r w:rsidR="00EC1238">
        <w:rPr>
          <w:rtl/>
        </w:rPr>
        <w:t>،</w:t>
      </w:r>
      <w:r w:rsidRPr="001B459D">
        <w:rPr>
          <w:rtl/>
        </w:rPr>
        <w:t xml:space="preserve"> وهذا ممّا لا يحتاج إلى دليل</w:t>
      </w:r>
      <w:r w:rsidR="00EC1238">
        <w:rPr>
          <w:rtl/>
        </w:rPr>
        <w:t>؛</w:t>
      </w:r>
      <w:r w:rsidRPr="001B459D">
        <w:rPr>
          <w:rtl/>
        </w:rPr>
        <w:t xml:space="preserve"> إذ كلّ شيء لابدّ له من حدّ خاصّ من جميع الجهات بلا شك</w:t>
      </w:r>
      <w:r w:rsidR="00EC1238">
        <w:rPr>
          <w:rtl/>
        </w:rPr>
        <w:t>،</w:t>
      </w:r>
      <w:r w:rsidRPr="001B459D">
        <w:rPr>
          <w:rtl/>
        </w:rPr>
        <w:t xml:space="preserve"> وقد مرّ أنّ كلّ شيء</w:t>
      </w:r>
      <w:r w:rsidR="008232D7">
        <w:rPr>
          <w:rtl/>
        </w:rPr>
        <w:t xml:space="preserve"> - </w:t>
      </w:r>
      <w:r w:rsidRPr="001B459D">
        <w:rPr>
          <w:rtl/>
        </w:rPr>
        <w:t>بجميع حالاته وأوصافه</w:t>
      </w:r>
      <w:r w:rsidR="008232D7">
        <w:rPr>
          <w:rtl/>
        </w:rPr>
        <w:t xml:space="preserve"> - </w:t>
      </w:r>
      <w:r w:rsidRPr="001B459D">
        <w:rPr>
          <w:rtl/>
        </w:rPr>
        <w:t>ثابت في علم الله ومذكور في اللوح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ولا نعني بالقدر إلاّ تحديد الشيء من جميع جوانبه</w:t>
      </w:r>
      <w:r w:rsidR="00EC1238">
        <w:rPr>
          <w:rtl/>
        </w:rPr>
        <w:t>،</w:t>
      </w:r>
      <w:r w:rsidRPr="001B459D">
        <w:rPr>
          <w:rtl/>
        </w:rPr>
        <w:t xml:space="preserve"> فقد ثبت أنّ كلّ شيء بقدر الله سبحانه</w:t>
      </w:r>
      <w:r w:rsidR="00EC1238">
        <w:rPr>
          <w:rtl/>
        </w:rPr>
        <w:t>،</w:t>
      </w:r>
      <w:r w:rsidRPr="001B459D">
        <w:rPr>
          <w:rtl/>
        </w:rPr>
        <w:t xml:space="preserve"> ولعلّه المومأ إليه بقوله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إِنَّا كُلَّ شَيْءٍ خَلَقْنَاهُ بِقَدَرٍ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وَكُلُّ شَيْءٍ عِندَهُ بِمِقْدَارٍ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وأمّا ما في تفسير الرازي من احتمال كون القدر في الآية الأُولى بمعنى التقدير</w:t>
      </w:r>
      <w:r w:rsidR="00EC1238">
        <w:rPr>
          <w:rtl/>
        </w:rPr>
        <w:t>،</w:t>
      </w:r>
      <w:r w:rsidRPr="001B459D">
        <w:rPr>
          <w:rtl/>
        </w:rPr>
        <w:t xml:space="preserve"> أو المقدار</w:t>
      </w:r>
      <w:r w:rsidR="00EC1238">
        <w:rPr>
          <w:rtl/>
        </w:rPr>
        <w:t>،</w:t>
      </w:r>
      <w:r w:rsidRPr="001B459D">
        <w:rPr>
          <w:rtl/>
        </w:rPr>
        <w:t xml:space="preserve"> أو القدر المقابل للقضاء فمن الفضول</w:t>
      </w:r>
      <w:r w:rsidR="00EC1238">
        <w:rPr>
          <w:rtl/>
        </w:rPr>
        <w:t>؛</w:t>
      </w:r>
      <w:r w:rsidRPr="001B459D">
        <w:rPr>
          <w:rtl/>
        </w:rPr>
        <w:t xml:space="preserve"> إذ المقدار والتقدير عين معنى القدر</w:t>
      </w:r>
      <w:r w:rsidR="00EC1238">
        <w:rPr>
          <w:rtl/>
        </w:rPr>
        <w:t>،</w:t>
      </w:r>
      <w:r w:rsidRPr="001B459D">
        <w:rPr>
          <w:rtl/>
        </w:rPr>
        <w:t xml:space="preserve"> الذي هو مقابل للقضاء كما عرفت</w:t>
      </w:r>
      <w:r w:rsidR="00EC1238">
        <w:rPr>
          <w:rtl/>
        </w:rPr>
        <w:t>،</w:t>
      </w:r>
      <w:r w:rsidRPr="001B459D">
        <w:rPr>
          <w:rtl/>
        </w:rPr>
        <w:t xml:space="preserve"> وهو المدلول عليه لبعض الروايات أيضاً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في أنّ النهي الوارد عن الكلام في القدر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،</w:t>
      </w:r>
      <w:r w:rsidRPr="001B459D">
        <w:rPr>
          <w:rtl/>
        </w:rPr>
        <w:t xml:space="preserve"> لا يشمل شرح مفهومه وبيان مدلوله كما فعلنا</w:t>
      </w:r>
      <w:r w:rsidR="00EC1238">
        <w:rPr>
          <w:rtl/>
        </w:rPr>
        <w:t>،</w:t>
      </w:r>
      <w:r w:rsidRPr="001B459D">
        <w:rPr>
          <w:rtl/>
        </w:rPr>
        <w:t xml:space="preserve"> بل الظاهر أنّه راجع إلى السؤال عن علّة تقديره تعالى وأنه لِمَ قدّر كذلك</w:t>
      </w:r>
      <w:r w:rsidR="00EC1238">
        <w:rPr>
          <w:rtl/>
        </w:rPr>
        <w:t>؟</w:t>
      </w:r>
      <w:r w:rsidRPr="001B459D">
        <w:rPr>
          <w:rtl/>
        </w:rPr>
        <w:t xml:space="preserve"> وما قدّر كذا</w:t>
      </w:r>
      <w:r w:rsidR="00EC1238">
        <w:rPr>
          <w:rtl/>
        </w:rPr>
        <w:t>؟</w:t>
      </w:r>
      <w:r w:rsidRPr="001B459D">
        <w:rPr>
          <w:rtl/>
        </w:rPr>
        <w:t xml:space="preserve"> فإنّ عقول الناس لا تصل إلى علل الأشياء أبداً</w:t>
      </w:r>
      <w:r w:rsidR="00EC1238">
        <w:rPr>
          <w:rtl/>
        </w:rPr>
        <w:t>.</w:t>
      </w:r>
      <w:r w:rsidRPr="001B459D">
        <w:rPr>
          <w:rtl/>
        </w:rPr>
        <w:t xml:space="preserve"> فوزانه وزان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لا يُسْأَلُ عَمَّا يَفْعَلُ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،</w:t>
      </w:r>
      <w:r w:rsidRPr="001B459D">
        <w:rPr>
          <w:rtl/>
        </w:rPr>
        <w:t xml:space="preserve"> وهذا الذي استظهرنا هو أحد احتمالي كلام شيخنا المفيد قدّس سره </w:t>
      </w:r>
      <w:r w:rsidRPr="001B459D">
        <w:rPr>
          <w:rStyle w:val="libFootnotenumChar"/>
          <w:rtl/>
        </w:rPr>
        <w:t>(7)</w:t>
      </w:r>
      <w:r w:rsidRPr="001B459D">
        <w:rPr>
          <w:rtl/>
        </w:rPr>
        <w:t xml:space="preserve"> في هذه المسألة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في أنّه ذُمّت القدرية في أخبارنا أشدّ الذمّ</w:t>
      </w:r>
      <w:r w:rsidR="00EC1238">
        <w:rPr>
          <w:rtl/>
        </w:rPr>
        <w:t>،</w:t>
      </w:r>
      <w:r w:rsidRPr="001B459D">
        <w:rPr>
          <w:rtl/>
        </w:rPr>
        <w:t xml:space="preserve"> وأنّ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ذُوقُوا مَسَّ سَقَرَ إِنَّا كُلَّ شَيْءٍ خَلَقْنَاهُ بِقَدَرٍ</w:t>
      </w:r>
      <w:r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(8)</w:t>
      </w:r>
      <w:r w:rsidRPr="001B459D">
        <w:rPr>
          <w:rtl/>
        </w:rPr>
        <w:t xml:space="preserve"> نزل في حقهم</w:t>
      </w:r>
      <w:r w:rsidR="00EC1238">
        <w:rPr>
          <w:rtl/>
        </w:rPr>
        <w:t>،</w:t>
      </w:r>
      <w:r w:rsidRPr="001B459D">
        <w:rPr>
          <w:rtl/>
        </w:rPr>
        <w:t xml:space="preserve"> وورد أيضاً التحريض على الإيمان بالقدر وعدم التكذيب به </w:t>
      </w:r>
      <w:r w:rsidRPr="001B459D">
        <w:rPr>
          <w:rStyle w:val="libFootnotenumChar"/>
          <w:rtl/>
        </w:rPr>
        <w:t>(9)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وقال الرازي عند تفسير هذه الآية</w:t>
      </w:r>
      <w:r w:rsidR="00EC1238">
        <w:rPr>
          <w:rtl/>
        </w:rPr>
        <w:t>:</w:t>
      </w:r>
      <w:r w:rsidRPr="001B459D">
        <w:rPr>
          <w:rtl/>
        </w:rPr>
        <w:t xml:space="preserve"> أكثر المفسّرين اتّفقوا على أنّها نازلة في القدرية</w:t>
      </w:r>
      <w:r w:rsidR="00EC1238">
        <w:rPr>
          <w:rtl/>
        </w:rPr>
        <w:t>.</w:t>
      </w:r>
      <w:r w:rsidRPr="001B459D">
        <w:rPr>
          <w:rtl/>
        </w:rPr>
        <w:t>..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وقد تُسكّن داله</w:t>
      </w:r>
      <w:r w:rsidR="00EC1238">
        <w:rPr>
          <w:rtl/>
        </w:rPr>
        <w:t>،</w:t>
      </w:r>
      <w:r w:rsidRPr="00A2437A">
        <w:rPr>
          <w:rtl/>
        </w:rPr>
        <w:t xml:space="preserve"> ومنه</w:t>
      </w:r>
      <w:r w:rsidR="00EC1238">
        <w:rPr>
          <w:rtl/>
        </w:rPr>
        <w:t>:</w:t>
      </w:r>
      <w:r w:rsidRPr="00A2437A">
        <w:rPr>
          <w:rtl/>
        </w:rPr>
        <w:t xml:space="preserve"> ليلة القدر كما قال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القمر 54 / 49.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الرعد 13 / 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البحار 5 / 93 و 95 و 114 وغيرها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البحار 5 / 97 و 110 و 126.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الأنبياء 21 / 23.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(7) شرح عقائد الصدوق / 20.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(8) القمر 54 / 48 و 49.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(9) وهذه الروايات منتشرة في أوائل الجزء الخامس من البحار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وكثرت الأحاديث في القدرية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وعن شارح المقاصد</w:t>
      </w:r>
      <w:r w:rsidR="00EC1238">
        <w:rPr>
          <w:rtl/>
        </w:rPr>
        <w:t>:</w:t>
      </w:r>
      <w:r w:rsidRPr="001B459D">
        <w:rPr>
          <w:rtl/>
        </w:rPr>
        <w:t xml:space="preserve"> لا خلاف في ذم القدرية</w:t>
      </w:r>
      <w:r w:rsidR="00EC1238">
        <w:rPr>
          <w:rtl/>
        </w:rPr>
        <w:t>،</w:t>
      </w:r>
      <w:r w:rsidRPr="001B459D">
        <w:rPr>
          <w:rtl/>
        </w:rPr>
        <w:t xml:space="preserve"> وقد ورد في صحاح الأحاديث</w:t>
      </w:r>
      <w:r w:rsidR="00EC1238">
        <w:rPr>
          <w:rtl/>
        </w:rPr>
        <w:t>،</w:t>
      </w:r>
      <w:r w:rsidRPr="001B459D">
        <w:rPr>
          <w:rtl/>
        </w:rPr>
        <w:t xml:space="preserve"> لعنَ الله القدريةَ على لسان سبعين نبياً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فالمسألة متسالم عليها</w:t>
      </w:r>
      <w:r w:rsidR="00EC1238">
        <w:rPr>
          <w:rtl/>
        </w:rPr>
        <w:t>،</w:t>
      </w:r>
      <w:r w:rsidRPr="001B459D">
        <w:rPr>
          <w:rtl/>
        </w:rPr>
        <w:t xml:space="preserve"> إلاّ أنّ الكلام في تشخيصهم</w:t>
      </w:r>
      <w:r w:rsidR="00EC1238">
        <w:rPr>
          <w:rtl/>
        </w:rPr>
        <w:t>،</w:t>
      </w:r>
      <w:r w:rsidRPr="001B459D">
        <w:rPr>
          <w:rtl/>
        </w:rPr>
        <w:t xml:space="preserve"> فإنّ كلاًّ من المعتزلة والأشاعرة ادّعى صاحبتهم مصداقاً للروايات</w:t>
      </w:r>
      <w:r w:rsidR="00EC1238">
        <w:rPr>
          <w:rtl/>
        </w:rPr>
        <w:t>،</w:t>
      </w:r>
      <w:r w:rsidRPr="001B459D">
        <w:rPr>
          <w:rtl/>
        </w:rPr>
        <w:t xml:space="preserve"> غير أنّ الرازي أراح الفرقتين من هذه المعضلة فقال في تفسيره الكبير</w:t>
      </w:r>
      <w:r w:rsidR="00EC1238">
        <w:rPr>
          <w:rtl/>
        </w:rPr>
        <w:t>:</w:t>
      </w:r>
      <w:r w:rsidRPr="001B459D">
        <w:rPr>
          <w:rtl/>
        </w:rPr>
        <w:t xml:space="preserve"> والحقّ أنّ القدري الذي نزل فيه الآية</w:t>
      </w:r>
      <w:r w:rsidR="00EC1238">
        <w:rPr>
          <w:rtl/>
        </w:rPr>
        <w:t>،</w:t>
      </w:r>
      <w:r w:rsidRPr="001B459D">
        <w:rPr>
          <w:rtl/>
        </w:rPr>
        <w:t xml:space="preserve"> هو الذي ينكر القدر</w:t>
      </w:r>
      <w:r w:rsidR="00EC1238">
        <w:rPr>
          <w:rtl/>
        </w:rPr>
        <w:t>،</w:t>
      </w:r>
      <w:r w:rsidRPr="001B459D">
        <w:rPr>
          <w:rtl/>
        </w:rPr>
        <w:t xml:space="preserve"> ويقول بأنّ الحوادث كلّها حادثة بالكواكب اتّصالاتها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  <w:r w:rsidRPr="001B459D">
        <w:rPr>
          <w:rtl/>
        </w:rPr>
        <w:t xml:space="preserve"> وأمّا القدري في هذه الأُمّة فجعله الذي ينكر قدرة الله إن قلنا</w:t>
      </w:r>
      <w:r w:rsidR="00EC1238">
        <w:rPr>
          <w:rtl/>
        </w:rPr>
        <w:t>:</w:t>
      </w:r>
      <w:r w:rsidRPr="001B459D">
        <w:rPr>
          <w:rtl/>
        </w:rPr>
        <w:t xml:space="preserve"> إنّ النسبة للنفي</w:t>
      </w:r>
      <w:r w:rsidR="00EC1238">
        <w:rPr>
          <w:rtl/>
        </w:rPr>
        <w:t>،</w:t>
      </w:r>
      <w:r w:rsidRPr="001B459D">
        <w:rPr>
          <w:rtl/>
        </w:rPr>
        <w:t xml:space="preserve"> أو الذي يثبت قدرة غير الله على الحوادث إن قلنا</w:t>
      </w:r>
      <w:r w:rsidR="00EC1238">
        <w:rPr>
          <w:rtl/>
        </w:rPr>
        <w:t>:</w:t>
      </w:r>
      <w:r w:rsidRPr="001B459D">
        <w:rPr>
          <w:rtl/>
        </w:rPr>
        <w:t xml:space="preserve"> إنّ النسبة للإثبات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وقال أيضاً</w:t>
      </w:r>
      <w:r w:rsidR="00EC1238">
        <w:rPr>
          <w:rtl/>
        </w:rPr>
        <w:t>:</w:t>
      </w:r>
      <w:r w:rsidRPr="001B459D">
        <w:rPr>
          <w:rtl/>
        </w:rPr>
        <w:t xml:space="preserve"> والحقّ الصراح أنّ كلّ واحد من المسلمين الذين ذهبوا إلى المذهبين خارج عن القدرية</w:t>
      </w:r>
      <w:r w:rsidR="00EC1238">
        <w:rPr>
          <w:rtl/>
        </w:rPr>
        <w:t>،</w:t>
      </w:r>
      <w:r w:rsidRPr="001B459D">
        <w:rPr>
          <w:rtl/>
        </w:rPr>
        <w:t xml:space="preserve"> ولا يصير واحد منهم قدرياً إلاّ إذا صار النافي نافياً للقدرة والمثبت منكراً للتكليف</w:t>
      </w:r>
      <w:r w:rsidR="00EC1238">
        <w:rPr>
          <w:rtl/>
        </w:rPr>
        <w:t>،</w:t>
      </w:r>
      <w:r w:rsidRPr="001B459D">
        <w:rPr>
          <w:rtl/>
        </w:rPr>
        <w:t xml:space="preserve"> يعني به الجبري الذي ينفي التكليف</w:t>
      </w:r>
      <w:r w:rsidR="00EC1238">
        <w:rPr>
          <w:rtl/>
        </w:rPr>
        <w:t>؛</w:t>
      </w:r>
      <w:r w:rsidRPr="001B459D">
        <w:rPr>
          <w:rtl/>
        </w:rPr>
        <w:t xml:space="preserve"> لعدم الاختيار في المكلّف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هذا وقال العلاّمة المجلسي قدّس سره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إنّ لفظ القدري يُطلق في أخبارنا على الجبري وعلى التفويضي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وما ذكره صحيح</w:t>
      </w:r>
      <w:r w:rsidR="00EC1238">
        <w:rPr>
          <w:rtl/>
        </w:rPr>
        <w:t>،</w:t>
      </w:r>
      <w:r w:rsidRPr="001B459D">
        <w:rPr>
          <w:rtl/>
        </w:rPr>
        <w:t xml:space="preserve"> فالقدرية كلّ مَن لم يستقم في قدرة الله وقدره</w:t>
      </w:r>
      <w:r w:rsidR="00EC1238">
        <w:rPr>
          <w:rtl/>
        </w:rPr>
        <w:t>،</w:t>
      </w:r>
      <w:r w:rsidRPr="001B459D">
        <w:rPr>
          <w:rtl/>
        </w:rPr>
        <w:t xml:space="preserve"> سواء كان في جانب التفريط كالمفوّضة</w:t>
      </w:r>
      <w:r w:rsidR="00EC1238">
        <w:rPr>
          <w:rtl/>
        </w:rPr>
        <w:t>،</w:t>
      </w:r>
      <w:r w:rsidRPr="001B459D">
        <w:rPr>
          <w:rtl/>
        </w:rPr>
        <w:t xml:space="preserve"> أو في طرف الإفراط كأتباع الجهم ومقلّدي الأشعري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فإن قلت</w:t>
      </w:r>
      <w:r w:rsidR="00EC1238">
        <w:rPr>
          <w:rtl/>
        </w:rPr>
        <w:t>:</w:t>
      </w:r>
      <w:r w:rsidRPr="001B459D">
        <w:rPr>
          <w:rtl/>
        </w:rPr>
        <w:t xml:space="preserve"> القدري إذا كان لفظه من القدرة فهو يشمل الطائفتين المتقدّمتين</w:t>
      </w:r>
      <w:r w:rsidR="00EC1238">
        <w:rPr>
          <w:rtl/>
        </w:rPr>
        <w:t>،</w:t>
      </w:r>
      <w:r w:rsidRPr="001B459D">
        <w:rPr>
          <w:rtl/>
        </w:rPr>
        <w:t xml:space="preserve"> فإنّ إحداهما تقول</w:t>
      </w:r>
      <w:r w:rsidR="00EC1238">
        <w:rPr>
          <w:rtl/>
        </w:rPr>
        <w:t>:</w:t>
      </w:r>
      <w:r w:rsidRPr="001B459D">
        <w:rPr>
          <w:rtl/>
        </w:rPr>
        <w:t xml:space="preserve"> بكفاية قدرة العبد في أفعاله</w:t>
      </w:r>
      <w:r w:rsidR="00EC1238">
        <w:rPr>
          <w:rtl/>
        </w:rPr>
        <w:t>،</w:t>
      </w:r>
      <w:r w:rsidRPr="001B459D">
        <w:rPr>
          <w:rtl/>
        </w:rPr>
        <w:t xml:space="preserve"> وعدم احتياجه فيها إلى الله تعالى</w:t>
      </w:r>
      <w:r w:rsidR="00EC1238">
        <w:rPr>
          <w:rtl/>
        </w:rPr>
        <w:t>،</w:t>
      </w:r>
      <w:r w:rsidRPr="001B459D">
        <w:rPr>
          <w:rtl/>
        </w:rPr>
        <w:t xml:space="preserve"> وثانيتهما تقول</w:t>
      </w:r>
      <w:r w:rsidR="00EC1238">
        <w:rPr>
          <w:rtl/>
        </w:rPr>
        <w:t>:</w:t>
      </w:r>
      <w:r w:rsidRPr="001B459D">
        <w:rPr>
          <w:rtl/>
        </w:rPr>
        <w:t xml:space="preserve"> بتأثير قدرة الله وحده</w:t>
      </w:r>
      <w:r w:rsidR="00EC1238">
        <w:rPr>
          <w:rtl/>
        </w:rPr>
        <w:t>،</w:t>
      </w:r>
      <w:r w:rsidRPr="001B459D">
        <w:rPr>
          <w:rtl/>
        </w:rPr>
        <w:t xml:space="preserve"> وعدم استناد أفعال العباد إلى قدرتهم وإرادتهم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إذا قلنا بأنّ لفظ القدري من القدر والتقدير الذي هو مع القضاء كما هو الظاهر</w:t>
      </w:r>
      <w:r w:rsidR="00EC1238">
        <w:rPr>
          <w:rtl/>
        </w:rPr>
        <w:t>،</w:t>
      </w:r>
      <w:r w:rsidRPr="001B459D">
        <w:rPr>
          <w:rtl/>
        </w:rPr>
        <w:t xml:space="preserve"> فلا يرتبط بهاتين الطائفتين</w:t>
      </w:r>
      <w:r w:rsidR="00EC1238">
        <w:rPr>
          <w:rtl/>
        </w:rPr>
        <w:t>،</w:t>
      </w:r>
      <w:r w:rsidRPr="001B459D">
        <w:rPr>
          <w:rtl/>
        </w:rPr>
        <w:t xml:space="preserve"> فإنّهما لا ينكران تحديد الأشياء في اللوح</w:t>
      </w:r>
      <w:r w:rsidR="00EC1238">
        <w:rPr>
          <w:rtl/>
        </w:rPr>
        <w:t>،</w:t>
      </w:r>
      <w:r w:rsidRPr="001B459D">
        <w:rPr>
          <w:rtl/>
        </w:rPr>
        <w:t xml:space="preserve"> ولا أنّ الجبر والتفويض يستلزمان ذلك</w:t>
      </w:r>
      <w:r w:rsidR="00EC1238">
        <w:rPr>
          <w:rtl/>
        </w:rPr>
        <w:t>،</w:t>
      </w:r>
      <w:r w:rsidRPr="001B459D">
        <w:rPr>
          <w:rtl/>
        </w:rPr>
        <w:t xml:space="preserve"> كيف وذكر التقدير لا يزيد على علمه بالتقدير</w:t>
      </w:r>
      <w:r w:rsidR="00EC1238">
        <w:rPr>
          <w:rtl/>
        </w:rPr>
        <w:t>؟</w:t>
      </w:r>
      <w:r w:rsidRPr="001B459D">
        <w:rPr>
          <w:rtl/>
        </w:rPr>
        <w:t xml:space="preserve"> فكما أنّ الثاني لا ينافيهما فكذا الأَوّل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قلت يمكن أن يقال</w:t>
      </w:r>
      <w:r w:rsidR="00EC1238">
        <w:rPr>
          <w:rtl/>
        </w:rPr>
        <w:t>:</w:t>
      </w:r>
      <w:r w:rsidRPr="001B459D">
        <w:rPr>
          <w:rtl/>
        </w:rPr>
        <w:t xml:space="preserve"> إنّ القدر والقدرة متلازمان في الإنكار والإفراط</w:t>
      </w:r>
      <w:r w:rsidR="00EC1238">
        <w:rPr>
          <w:rtl/>
        </w:rPr>
        <w:t>،</w:t>
      </w:r>
      <w:r w:rsidRPr="001B459D">
        <w:rPr>
          <w:rtl/>
        </w:rPr>
        <w:t xml:space="preserve"> فإنّ هؤلاء يزعمون أنّ لقدر الله تأثيراً</w:t>
      </w:r>
      <w:r w:rsidR="00EC1238">
        <w:rPr>
          <w:rtl/>
        </w:rPr>
        <w:t>،</w:t>
      </w:r>
      <w:r w:rsidRPr="001B459D">
        <w:rPr>
          <w:rtl/>
        </w:rPr>
        <w:t xml:space="preserve"> فإذا قالوا</w:t>
      </w:r>
      <w:r w:rsidR="00EC1238">
        <w:rPr>
          <w:rtl/>
        </w:rPr>
        <w:t>:</w:t>
      </w:r>
      <w:r w:rsidRPr="001B459D">
        <w:rPr>
          <w:rtl/>
        </w:rPr>
        <w:t xml:space="preserve"> إنّ أفعالنا ليست بقدرة الله بل بقدرتنا</w:t>
      </w:r>
      <w:r w:rsidR="00EC1238">
        <w:rPr>
          <w:rtl/>
        </w:rPr>
        <w:t>،</w:t>
      </w:r>
      <w:r w:rsidRPr="001B459D">
        <w:rPr>
          <w:rtl/>
        </w:rPr>
        <w:t xml:space="preserve"> فمعناه أنّهم ينكرون تعلّق قدره بها أيضاً</w:t>
      </w:r>
      <w:r w:rsidR="00EC1238">
        <w:rPr>
          <w:rtl/>
        </w:rPr>
        <w:t>،</w:t>
      </w:r>
      <w:r w:rsidRPr="001B459D">
        <w:rPr>
          <w:rtl/>
        </w:rPr>
        <w:t xml:space="preserve"> وهكذا إذا قيل</w:t>
      </w:r>
      <w:r w:rsidR="00EC1238">
        <w:rPr>
          <w:rtl/>
        </w:rPr>
        <w:t>:</w:t>
      </w:r>
      <w:r w:rsidRPr="001B459D">
        <w:rPr>
          <w:rtl/>
        </w:rPr>
        <w:t xml:space="preserve"> إنّ كلّ شيء حتى أفعال الإنسان واقع بقدرة الله تعالى</w:t>
      </w:r>
      <w:r w:rsidR="00EC1238">
        <w:rPr>
          <w:rtl/>
        </w:rPr>
        <w:t>،</w:t>
      </w:r>
      <w:r w:rsidRPr="001B459D">
        <w:rPr>
          <w:rtl/>
        </w:rPr>
        <w:t xml:space="preserve"> فلابدّ لقائله أن يقول</w:t>
      </w:r>
      <w:r w:rsidR="00EC1238">
        <w:rPr>
          <w:rtl/>
        </w:rPr>
        <w:t>:</w:t>
      </w:r>
      <w:r w:rsidRPr="001B459D">
        <w:rPr>
          <w:rtl/>
        </w:rPr>
        <w:t xml:space="preserve"> إنّ كلّ شيء حتى فعل العبد واقع بقدره تعالى لا باختيار العبد</w:t>
      </w:r>
      <w:r w:rsidR="00EC1238">
        <w:rPr>
          <w:rtl/>
        </w:rPr>
        <w:t>،</w:t>
      </w:r>
      <w:r w:rsidRPr="001B459D">
        <w:rPr>
          <w:rtl/>
        </w:rPr>
        <w:t xml:space="preserve"> وهذا هو التعدّي في قدر الله تعالى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البحار 5 / 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وهذا الذي ذكرنا يستفاد من مجموع الروايات الواردة</w:t>
      </w:r>
      <w:r w:rsidR="00EC1238">
        <w:rPr>
          <w:rtl/>
        </w:rPr>
        <w:t>،</w:t>
      </w:r>
      <w:r w:rsidRPr="001B459D">
        <w:rPr>
          <w:rtl/>
        </w:rPr>
        <w:t xml:space="preserve"> في باب نفي الجبر والتفويض</w:t>
      </w:r>
      <w:r w:rsidR="00EC1238">
        <w:rPr>
          <w:rtl/>
        </w:rPr>
        <w:t>،</w:t>
      </w:r>
      <w:r w:rsidRPr="001B459D">
        <w:rPr>
          <w:rtl/>
        </w:rPr>
        <w:t xml:space="preserve"> وباب القضاء والقدر</w:t>
      </w:r>
      <w:r w:rsidR="00EC1238">
        <w:rPr>
          <w:rtl/>
        </w:rPr>
        <w:t>،</w:t>
      </w:r>
      <w:r w:rsidRPr="001B459D">
        <w:rPr>
          <w:rtl/>
        </w:rPr>
        <w:t xml:space="preserve"> يؤيّد ذلك ما في شرح المواقف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والمعتزلة ينكرون القضاء والقدر في الأفعال الاختيارية الصادرة عن العباد</w:t>
      </w:r>
      <w:r w:rsidR="00EC1238">
        <w:rPr>
          <w:rtl/>
        </w:rPr>
        <w:t>،</w:t>
      </w:r>
      <w:r w:rsidRPr="001B459D">
        <w:rPr>
          <w:rtl/>
        </w:rPr>
        <w:t xml:space="preserve"> ويثبتون علمه تعالى بهذه الأفعال</w:t>
      </w:r>
      <w:r w:rsidR="00EC1238">
        <w:rPr>
          <w:rtl/>
        </w:rPr>
        <w:t>،</w:t>
      </w:r>
      <w:r w:rsidRPr="001B459D">
        <w:rPr>
          <w:rtl/>
        </w:rPr>
        <w:t xml:space="preserve"> ولا يسندون وجودها إلى ذلك العلم</w:t>
      </w:r>
      <w:r w:rsidR="00EC1238">
        <w:rPr>
          <w:rtl/>
        </w:rPr>
        <w:t>،</w:t>
      </w:r>
      <w:r w:rsidRPr="001B459D">
        <w:rPr>
          <w:rtl/>
        </w:rPr>
        <w:t xml:space="preserve"> بل إلى اختيار العباد وقدرتهم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وسيأتي في مبحث عموم إرادته</w:t>
      </w:r>
      <w:r w:rsidR="00EC1238">
        <w:rPr>
          <w:rtl/>
        </w:rPr>
        <w:t>،</w:t>
      </w:r>
      <w:r w:rsidRPr="001B459D">
        <w:rPr>
          <w:rtl/>
        </w:rPr>
        <w:t xml:space="preserve"> وهو مبحث الجبر والتفويض والأمر بين الأمرين</w:t>
      </w:r>
      <w:r w:rsidR="00EC1238">
        <w:rPr>
          <w:rtl/>
        </w:rPr>
        <w:t>،</w:t>
      </w:r>
      <w:r w:rsidRPr="001B459D">
        <w:rPr>
          <w:rtl/>
        </w:rPr>
        <w:t xml:space="preserve"> أنّ جميع الأشياء واقع وِفق تقدير الله سبحانه حتى أفعال العباد خلافاً للمعتزلة</w:t>
      </w:r>
      <w:r w:rsidR="00EC1238">
        <w:rPr>
          <w:rtl/>
        </w:rPr>
        <w:t>،</w:t>
      </w:r>
      <w:r w:rsidRPr="001B459D">
        <w:rPr>
          <w:rtl/>
        </w:rPr>
        <w:t xml:space="preserve"> ومع ذلك العبد مختار في فعله خلافاً للأشعرية</w:t>
      </w:r>
      <w:r w:rsidR="00EC1238">
        <w:rPr>
          <w:rtl/>
        </w:rPr>
        <w:t>،</w:t>
      </w:r>
      <w:r w:rsidRPr="001B459D">
        <w:rPr>
          <w:rtl/>
        </w:rPr>
        <w:t xml:space="preserve"> فالقدر والقضاء لا ينافيان الاختيار كما زعموه</w:t>
      </w:r>
      <w:r w:rsidR="00EC1238">
        <w:rPr>
          <w:rtl/>
        </w:rPr>
        <w:t>،</w:t>
      </w:r>
      <w:r w:rsidRPr="001B459D">
        <w:rPr>
          <w:rtl/>
        </w:rPr>
        <w:t xml:space="preserve"> وهذا هو الأمر بين الأمرين</w:t>
      </w:r>
      <w:r w:rsidR="00EC1238">
        <w:rPr>
          <w:rtl/>
        </w:rPr>
        <w:t>،</w:t>
      </w:r>
      <w:r w:rsidRPr="001B459D">
        <w:rPr>
          <w:rtl/>
        </w:rPr>
        <w:t xml:space="preserve"> الذي ثبت من آل محمد </w:t>
      </w:r>
      <w:r w:rsidR="00EC1238">
        <w:rPr>
          <w:rtl/>
        </w:rPr>
        <w:t>(</w:t>
      </w:r>
      <w:r w:rsidRPr="001B459D">
        <w:rPr>
          <w:rtl/>
        </w:rPr>
        <w:t>صلى الله عليه وعليهم</w:t>
      </w:r>
      <w:r w:rsidR="00EC1238">
        <w:rPr>
          <w:rtl/>
        </w:rPr>
        <w:t>)</w:t>
      </w:r>
      <w:r w:rsidRPr="001B459D">
        <w:rPr>
          <w:rtl/>
        </w:rPr>
        <w:t xml:space="preserve"> وقالت به الإمامية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646A8">
        <w:rPr>
          <w:rtl/>
        </w:rPr>
        <w:t>والحاصل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 الجبري يُسند جميع القبائح والآثام إلى قدر الله فهو قدري</w:t>
      </w:r>
      <w:r w:rsidR="00EC1238">
        <w:rPr>
          <w:rtl/>
        </w:rPr>
        <w:t>،</w:t>
      </w:r>
      <w:r w:rsidRPr="001B459D">
        <w:rPr>
          <w:rtl/>
        </w:rPr>
        <w:t xml:space="preserve"> والتفويضي يسند أَفعاله إلى نفسه وينكر قدره فيها</w:t>
      </w:r>
      <w:r w:rsidR="00EC1238">
        <w:rPr>
          <w:rtl/>
        </w:rPr>
        <w:t>،</w:t>
      </w:r>
      <w:r w:rsidRPr="001B459D">
        <w:rPr>
          <w:rtl/>
        </w:rPr>
        <w:t xml:space="preserve"> فهو قدري فتشملهم الروايات</w:t>
      </w:r>
      <w:r w:rsidR="00EC1238">
        <w:rPr>
          <w:rtl/>
        </w:rPr>
        <w:t>،</w:t>
      </w:r>
      <w:r w:rsidRPr="001B459D">
        <w:rPr>
          <w:rtl/>
        </w:rPr>
        <w:t xml:space="preserve"> فتأمّل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47" w:name="_Toc418161739"/>
      <w:r w:rsidRPr="00A2437A">
        <w:rPr>
          <w:rtl/>
        </w:rPr>
        <w:t>المسألة السادسة</w:t>
      </w:r>
      <w:r w:rsidR="00EC1238">
        <w:rPr>
          <w:rtl/>
        </w:rPr>
        <w:t>:</w:t>
      </w:r>
      <w:r w:rsidRPr="00A2437A">
        <w:rPr>
          <w:rtl/>
        </w:rPr>
        <w:t xml:space="preserve"> في القضاء</w:t>
      </w:r>
      <w:bookmarkEnd w:id="147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الصدوق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وسمعت بعض أهل العلم يقول</w:t>
      </w:r>
      <w:r w:rsidR="00EC1238">
        <w:rPr>
          <w:rtl/>
        </w:rPr>
        <w:t>:</w:t>
      </w:r>
      <w:r w:rsidRPr="001B459D">
        <w:rPr>
          <w:rtl/>
        </w:rPr>
        <w:t xml:space="preserve"> القضاء على عشرة أوجه</w:t>
      </w:r>
      <w:r w:rsidR="00EC1238">
        <w:rPr>
          <w:rtl/>
        </w:rPr>
        <w:t>:</w:t>
      </w:r>
      <w:r w:rsidRPr="001B459D">
        <w:rPr>
          <w:rtl/>
        </w:rPr>
        <w:t xml:space="preserve"> الأَوّل العلم</w:t>
      </w:r>
      <w:r w:rsidR="00EC1238">
        <w:rPr>
          <w:rtl/>
        </w:rPr>
        <w:t>.</w:t>
      </w:r>
      <w:r w:rsidRPr="001B459D">
        <w:rPr>
          <w:rtl/>
        </w:rPr>
        <w:t>.. والثاني</w:t>
      </w:r>
      <w:r w:rsidR="00EC1238">
        <w:rPr>
          <w:rtl/>
        </w:rPr>
        <w:t>:</w:t>
      </w:r>
      <w:r w:rsidRPr="001B459D">
        <w:rPr>
          <w:rtl/>
        </w:rPr>
        <w:t xml:space="preserve"> الإعلام</w:t>
      </w:r>
      <w:r w:rsidR="00EC1238">
        <w:rPr>
          <w:rtl/>
        </w:rPr>
        <w:t>.</w:t>
      </w:r>
      <w:r w:rsidRPr="001B459D">
        <w:rPr>
          <w:rtl/>
        </w:rPr>
        <w:t>.. والثالث</w:t>
      </w:r>
      <w:r w:rsidR="00EC1238">
        <w:rPr>
          <w:rtl/>
        </w:rPr>
        <w:t>:</w:t>
      </w:r>
      <w:r w:rsidRPr="001B459D">
        <w:rPr>
          <w:rtl/>
        </w:rPr>
        <w:t xml:space="preserve"> الحكم</w:t>
      </w:r>
      <w:r w:rsidR="00EC1238">
        <w:rPr>
          <w:rtl/>
        </w:rPr>
        <w:t>.</w:t>
      </w:r>
      <w:r w:rsidRPr="001B459D">
        <w:rPr>
          <w:rtl/>
        </w:rPr>
        <w:t>.. والرابع</w:t>
      </w:r>
      <w:r w:rsidR="00EC1238">
        <w:rPr>
          <w:rtl/>
        </w:rPr>
        <w:t>:</w:t>
      </w:r>
      <w:r w:rsidRPr="001B459D">
        <w:rPr>
          <w:rtl/>
        </w:rPr>
        <w:t xml:space="preserve"> القول</w:t>
      </w:r>
      <w:r w:rsidR="00EC1238">
        <w:rPr>
          <w:rtl/>
        </w:rPr>
        <w:t>.</w:t>
      </w:r>
      <w:r w:rsidRPr="001B459D">
        <w:rPr>
          <w:rtl/>
        </w:rPr>
        <w:t>.. الخامس</w:t>
      </w:r>
      <w:r w:rsidR="00EC1238">
        <w:rPr>
          <w:rtl/>
        </w:rPr>
        <w:t>:</w:t>
      </w:r>
      <w:r w:rsidRPr="001B459D">
        <w:rPr>
          <w:rtl/>
        </w:rPr>
        <w:t xml:space="preserve"> الحتم</w:t>
      </w:r>
      <w:r w:rsidR="00EC1238">
        <w:rPr>
          <w:rtl/>
        </w:rPr>
        <w:t>.</w:t>
      </w:r>
      <w:r w:rsidRPr="001B459D">
        <w:rPr>
          <w:rtl/>
        </w:rPr>
        <w:t>.. والسادس</w:t>
      </w:r>
      <w:r w:rsidR="00EC1238">
        <w:rPr>
          <w:rtl/>
        </w:rPr>
        <w:t>:</w:t>
      </w:r>
      <w:r w:rsidRPr="001B459D">
        <w:rPr>
          <w:rtl/>
        </w:rPr>
        <w:t xml:space="preserve"> الأمر</w:t>
      </w:r>
      <w:r w:rsidR="00EC1238">
        <w:rPr>
          <w:rtl/>
        </w:rPr>
        <w:t>.</w:t>
      </w:r>
      <w:r w:rsidRPr="001B459D">
        <w:rPr>
          <w:rtl/>
        </w:rPr>
        <w:t>.. السابع</w:t>
      </w:r>
      <w:r w:rsidR="00EC1238">
        <w:rPr>
          <w:rtl/>
        </w:rPr>
        <w:t>:</w:t>
      </w:r>
      <w:r w:rsidRPr="001B459D">
        <w:rPr>
          <w:rtl/>
        </w:rPr>
        <w:t xml:space="preserve"> الخلق</w:t>
      </w:r>
      <w:r w:rsidR="00EC1238">
        <w:rPr>
          <w:rtl/>
        </w:rPr>
        <w:t>.</w:t>
      </w:r>
      <w:r w:rsidRPr="001B459D">
        <w:rPr>
          <w:rtl/>
        </w:rPr>
        <w:t>.. الثامن</w:t>
      </w:r>
      <w:r w:rsidR="00EC1238">
        <w:rPr>
          <w:rtl/>
        </w:rPr>
        <w:t>:</w:t>
      </w:r>
      <w:r w:rsidRPr="001B459D">
        <w:rPr>
          <w:rtl/>
        </w:rPr>
        <w:t xml:space="preserve"> الفعل</w:t>
      </w:r>
      <w:r w:rsidR="00EC1238">
        <w:rPr>
          <w:rtl/>
        </w:rPr>
        <w:t>.</w:t>
      </w:r>
      <w:r w:rsidRPr="001B459D">
        <w:rPr>
          <w:rtl/>
        </w:rPr>
        <w:t>.. التاسع</w:t>
      </w:r>
      <w:r w:rsidR="00EC1238">
        <w:rPr>
          <w:rtl/>
        </w:rPr>
        <w:t>:</w:t>
      </w:r>
      <w:r w:rsidRPr="001B459D">
        <w:rPr>
          <w:rtl/>
        </w:rPr>
        <w:t xml:space="preserve"> الإتمام</w:t>
      </w:r>
      <w:r w:rsidR="00EC1238">
        <w:rPr>
          <w:rtl/>
        </w:rPr>
        <w:t>.</w:t>
      </w:r>
      <w:r w:rsidRPr="001B459D">
        <w:rPr>
          <w:rtl/>
        </w:rPr>
        <w:t>.. العاشر</w:t>
      </w:r>
      <w:r w:rsidR="00EC1238">
        <w:rPr>
          <w:rtl/>
        </w:rPr>
        <w:t>:</w:t>
      </w:r>
      <w:r w:rsidRPr="001B459D">
        <w:rPr>
          <w:rtl/>
        </w:rPr>
        <w:t xml:space="preserve"> الفراغ</w:t>
      </w:r>
      <w:r w:rsidR="00EC1238">
        <w:rPr>
          <w:rtl/>
        </w:rPr>
        <w:t>.</w:t>
      </w:r>
      <w:r w:rsidRPr="001B459D">
        <w:rPr>
          <w:rtl/>
        </w:rPr>
        <w:t>.. الحادي عشر</w:t>
      </w:r>
      <w:r w:rsidR="00EC1238">
        <w:rPr>
          <w:rtl/>
        </w:rPr>
        <w:t>:</w:t>
      </w:r>
      <w:r w:rsidRPr="001B459D">
        <w:rPr>
          <w:rtl/>
        </w:rPr>
        <w:t xml:space="preserve"> القتل كما في مجمع البحرين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الظاهر أنّ هذه المذكورات ليست بمعانٍ موضوع لها اللفظ بالاشتراك اللفظي</w:t>
      </w:r>
      <w:r w:rsidR="00EC1238">
        <w:rPr>
          <w:rtl/>
        </w:rPr>
        <w:t>،</w:t>
      </w:r>
      <w:r w:rsidRPr="001B459D">
        <w:rPr>
          <w:rtl/>
        </w:rPr>
        <w:t xml:space="preserve"> بل بعضها داخل في البعض</w:t>
      </w:r>
      <w:r w:rsidR="00EC1238">
        <w:rPr>
          <w:rtl/>
        </w:rPr>
        <w:t>،</w:t>
      </w:r>
      <w:r w:rsidRPr="001B459D">
        <w:rPr>
          <w:rtl/>
        </w:rPr>
        <w:t xml:space="preserve"> فذكرها من باب اشتباه المفهوم بالمصداق</w:t>
      </w:r>
      <w:r w:rsidR="00EC1238">
        <w:rPr>
          <w:rtl/>
        </w:rPr>
        <w:t>،</w:t>
      </w:r>
      <w:r w:rsidRPr="001B459D">
        <w:rPr>
          <w:rtl/>
        </w:rPr>
        <w:t xml:space="preserve"> وبعضها غير ثابت في نفسه</w:t>
      </w:r>
      <w:r w:rsidR="00EC1238">
        <w:rPr>
          <w:rtl/>
        </w:rPr>
        <w:t>،</w:t>
      </w:r>
      <w:r w:rsidRPr="001B459D">
        <w:rPr>
          <w:rtl/>
        </w:rPr>
        <w:t xml:space="preserve"> وللفقهاء فيه اصطلاح آخر</w:t>
      </w:r>
      <w:r w:rsidR="00EC1238">
        <w:rPr>
          <w:rtl/>
        </w:rPr>
        <w:t>،</w:t>
      </w:r>
      <w:r w:rsidRPr="001B459D">
        <w:rPr>
          <w:rtl/>
        </w:rPr>
        <w:t xml:space="preserve"> وهو إتيان العمل المؤقّت خارج وقته</w:t>
      </w:r>
      <w:r w:rsidR="00EC1238">
        <w:rPr>
          <w:rtl/>
        </w:rPr>
        <w:t>،</w:t>
      </w:r>
      <w:r w:rsidRPr="001B459D">
        <w:rPr>
          <w:rtl/>
        </w:rPr>
        <w:t xml:space="preserve"> ولا يبعد أن يكون معناه الحكم الفصل تكوينياً كان أو اعتبارياً</w:t>
      </w:r>
      <w:r w:rsidR="00EC1238">
        <w:rPr>
          <w:rtl/>
        </w:rPr>
        <w:t>،</w:t>
      </w:r>
      <w:r w:rsidRPr="001B459D">
        <w:rPr>
          <w:rtl/>
        </w:rPr>
        <w:t xml:space="preserve"> وبهذا المفهوم الفارد يُستعمل في المعاني المذكورة</w:t>
      </w:r>
      <w:r w:rsidR="00EC1238">
        <w:rPr>
          <w:rtl/>
        </w:rPr>
        <w:t>،</w:t>
      </w:r>
      <w:r w:rsidRPr="001B459D">
        <w:rPr>
          <w:rtl/>
        </w:rPr>
        <w:t xml:space="preserve"> وقد عرفت أنّ معنى القضاء الذي هو من أسباب الفعل</w:t>
      </w:r>
      <w:r w:rsidR="00EC1238">
        <w:rPr>
          <w:rtl/>
        </w:rPr>
        <w:t>،</w:t>
      </w:r>
      <w:r w:rsidRPr="001B459D">
        <w:rPr>
          <w:rtl/>
        </w:rPr>
        <w:t xml:space="preserve"> هو كتابة الحكم البتّي</w:t>
      </w:r>
      <w:r w:rsidR="008232D7">
        <w:rPr>
          <w:rtl/>
        </w:rPr>
        <w:t xml:space="preserve"> - </w:t>
      </w:r>
      <w:r w:rsidRPr="001B459D">
        <w:rPr>
          <w:rtl/>
        </w:rPr>
        <w:t>ولو من غير جهة الدعاء والصدقة ونحوهما</w:t>
      </w:r>
      <w:r w:rsidR="008232D7">
        <w:rPr>
          <w:rtl/>
        </w:rPr>
        <w:t xml:space="preserve"> - </w:t>
      </w:r>
      <w:r w:rsidRPr="001B459D">
        <w:rPr>
          <w:rtl/>
        </w:rPr>
        <w:t>في اللوح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ويدلّ على عمومه ما مرّ</w:t>
      </w:r>
      <w:r w:rsidR="00EC1238">
        <w:rPr>
          <w:rtl/>
        </w:rPr>
        <w:t>،</w:t>
      </w:r>
      <w:r w:rsidRPr="001B459D">
        <w:rPr>
          <w:rtl/>
        </w:rPr>
        <w:t xml:space="preserve"> ورواية حمزة بن محمد الطيار عن أبي عبد الله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ما من قبض ولا بسط</w:t>
      </w:r>
      <w:r w:rsidR="00EC1238">
        <w:rPr>
          <w:rtl/>
        </w:rPr>
        <w:t>،</w:t>
      </w:r>
      <w:r w:rsidRPr="001B459D">
        <w:rPr>
          <w:rtl/>
        </w:rPr>
        <w:t xml:space="preserve"> إلاّ ولله فيه مشيئة وقضاء وابتلاء</w:t>
      </w:r>
      <w:r w:rsidR="00EC1238">
        <w:rPr>
          <w:rtl/>
        </w:rPr>
        <w:t>)،</w:t>
      </w:r>
      <w:r w:rsidRPr="001B459D">
        <w:rPr>
          <w:rtl/>
        </w:rPr>
        <w:t xml:space="preserve"> وروايته الأُخرى عنه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إنّه ليس شيء فيه قبض أو بسط</w:t>
      </w:r>
      <w:r w:rsidR="00EC1238">
        <w:rPr>
          <w:rtl/>
        </w:rPr>
        <w:t>،</w:t>
      </w:r>
      <w:r w:rsidRPr="001B459D">
        <w:rPr>
          <w:rtl/>
        </w:rPr>
        <w:t xml:space="preserve"> ممّا أمر الله به أو نهى عنه</w:t>
      </w:r>
      <w:r w:rsidR="00EC1238">
        <w:rPr>
          <w:rtl/>
        </w:rPr>
        <w:t>،</w:t>
      </w:r>
      <w:r w:rsidRPr="001B459D">
        <w:rPr>
          <w:rtl/>
        </w:rPr>
        <w:t xml:space="preserve"> إلاّ وفيه لله عزّ وجل ابتلاء وقضاء</w:t>
      </w:r>
      <w:r w:rsidR="00EC1238">
        <w:rPr>
          <w:rtl/>
        </w:rPr>
        <w:t>)،</w:t>
      </w:r>
      <w:r w:rsidRPr="001B459D">
        <w:rPr>
          <w:rtl/>
        </w:rPr>
        <w:t xml:space="preserve"> وما في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شرح المواقف 3 / 145.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توحيد الصدوق</w:t>
      </w:r>
      <w:r w:rsidR="00EC1238">
        <w:rPr>
          <w:rtl/>
        </w:rPr>
        <w:t>،</w:t>
      </w:r>
      <w:r w:rsidRPr="00A2437A">
        <w:rPr>
          <w:rtl/>
        </w:rPr>
        <w:t xml:space="preserve"> الباب 59.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أُصول الكافي 1 / 152.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 xml:space="preserve">آخر رواية أبان المذكورة في التوحيد وغيره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من قول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وإن كان كلّ شيء بقضاء الله وقدره فالحزن لماذا</w:t>
      </w:r>
      <w:r w:rsidR="00EC1238">
        <w:rPr>
          <w:rtl/>
        </w:rPr>
        <w:t>؟)،</w:t>
      </w:r>
      <w:r w:rsidRPr="001B459D">
        <w:rPr>
          <w:rtl/>
        </w:rPr>
        <w:t xml:space="preserve"> والمتتّبع يجد أكثر من ذلك</w:t>
      </w:r>
      <w:r w:rsidR="00EC1238">
        <w:rPr>
          <w:rtl/>
        </w:rPr>
        <w:t>،</w:t>
      </w:r>
      <w:r w:rsidRPr="001B459D">
        <w:rPr>
          <w:rtl/>
        </w:rPr>
        <w:t xml:space="preserve"> والأمر سهل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48" w:name="_Toc418161740"/>
      <w:r w:rsidRPr="00A2437A">
        <w:rPr>
          <w:rtl/>
        </w:rPr>
        <w:t>نكتة</w:t>
      </w:r>
      <w:bookmarkEnd w:id="148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روى الصدوق بإسناده عن ابن نباتة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إنّ أمير المؤمنين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عدل من عند حائط مائل إلى حائط آخر فقيل له</w:t>
      </w:r>
      <w:r w:rsidR="00EC1238">
        <w:rPr>
          <w:rtl/>
        </w:rPr>
        <w:t>:</w:t>
      </w:r>
      <w:r w:rsidRPr="001B459D">
        <w:rPr>
          <w:rtl/>
        </w:rPr>
        <w:t xml:space="preserve"> يا أمير المؤمنين تفرّ من قضاء الله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أفرّ من قضاء الله إلى قدر الله عزّ وجلّ</w:t>
      </w:r>
      <w:r w:rsidR="00EC1238">
        <w:rPr>
          <w:rtl/>
        </w:rPr>
        <w:t>)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ويشكل أَوّلاً</w:t>
      </w:r>
      <w:r w:rsidR="00EC1238">
        <w:rPr>
          <w:rtl/>
        </w:rPr>
        <w:t>:</w:t>
      </w:r>
      <w:r w:rsidRPr="001B459D">
        <w:rPr>
          <w:rtl/>
        </w:rPr>
        <w:t xml:space="preserve"> بأنّ وقوع الحائط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لم يحرزه السائل أنّه من قضاء الله</w:t>
      </w:r>
      <w:r w:rsidR="00EC1238">
        <w:rPr>
          <w:rtl/>
        </w:rPr>
        <w:t>،</w:t>
      </w:r>
      <w:r w:rsidRPr="001B459D">
        <w:rPr>
          <w:rtl/>
        </w:rPr>
        <w:t xml:space="preserve"> فهو منه تخرّص</w:t>
      </w:r>
      <w:r w:rsidR="00EC1238">
        <w:rPr>
          <w:rtl/>
        </w:rPr>
        <w:t>،</w:t>
      </w:r>
      <w:r w:rsidRPr="001B459D">
        <w:rPr>
          <w:rtl/>
        </w:rPr>
        <w:t xml:space="preserve"> بل قضاء الله تشريعاً هو فراره من عنده</w:t>
      </w:r>
      <w:r w:rsidR="00EC1238">
        <w:rPr>
          <w:rtl/>
        </w:rPr>
        <w:t>،</w:t>
      </w:r>
      <w:r w:rsidRPr="001B459D">
        <w:rPr>
          <w:rtl/>
        </w:rPr>
        <w:t xml:space="preserve"> وقد أقرّه الإمام على سؤاله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إنّ قضاء الله فرع قدره ومترتّب عليه والقدر أصل له</w:t>
      </w:r>
      <w:r w:rsidR="00EC1238">
        <w:rPr>
          <w:rtl/>
        </w:rPr>
        <w:t>،</w:t>
      </w:r>
      <w:r w:rsidRPr="001B459D">
        <w:rPr>
          <w:rtl/>
        </w:rPr>
        <w:t xml:space="preserve"> فلا مخالفة بينهما حتى يفرّ من أحدهما إلى الآخر</w:t>
      </w:r>
      <w:r w:rsidR="00EC1238">
        <w:rPr>
          <w:rtl/>
        </w:rPr>
        <w:t>،</w:t>
      </w:r>
      <w:r w:rsidRPr="001B459D">
        <w:rPr>
          <w:rtl/>
        </w:rPr>
        <w:t xml:space="preserve"> ويمكن أن يقال</w:t>
      </w:r>
      <w:r w:rsidR="00EC1238">
        <w:rPr>
          <w:rtl/>
        </w:rPr>
        <w:t>:</w:t>
      </w:r>
      <w:r w:rsidRPr="001B459D">
        <w:rPr>
          <w:rtl/>
        </w:rPr>
        <w:t xml:space="preserve"> إنّ مقصوده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أنّ الله كما قضى على الحائط السقوط قدّر عمري باقياً بعد ذلك</w:t>
      </w:r>
      <w:r w:rsidR="00EC1238">
        <w:rPr>
          <w:rtl/>
        </w:rPr>
        <w:t>،</w:t>
      </w:r>
      <w:r w:rsidRPr="001B459D">
        <w:rPr>
          <w:rtl/>
        </w:rPr>
        <w:t xml:space="preserve"> وبالجملة كما أنّ السقوط</w:t>
      </w:r>
      <w:r w:rsidR="008232D7">
        <w:rPr>
          <w:rtl/>
        </w:rPr>
        <w:t xml:space="preserve"> - </w:t>
      </w:r>
      <w:r w:rsidRPr="001B459D">
        <w:rPr>
          <w:rtl/>
        </w:rPr>
        <w:t>بعد تقديره</w:t>
      </w:r>
      <w:r w:rsidR="008232D7">
        <w:rPr>
          <w:rtl/>
        </w:rPr>
        <w:t xml:space="preserve"> - </w:t>
      </w:r>
      <w:r w:rsidRPr="001B459D">
        <w:rPr>
          <w:rtl/>
        </w:rPr>
        <w:t>مقضي فكذا بقاء حياتي</w:t>
      </w:r>
      <w:r w:rsidR="008232D7">
        <w:rPr>
          <w:rtl/>
        </w:rPr>
        <w:t xml:space="preserve"> - </w:t>
      </w:r>
      <w:r w:rsidRPr="001B459D">
        <w:rPr>
          <w:rtl/>
        </w:rPr>
        <w:t>قبل قضائه</w:t>
      </w:r>
      <w:r w:rsidR="008232D7">
        <w:rPr>
          <w:rtl/>
        </w:rPr>
        <w:t xml:space="preserve"> - </w:t>
      </w:r>
      <w:r w:rsidRPr="001B459D">
        <w:rPr>
          <w:rtl/>
        </w:rPr>
        <w:t>مقدّر</w:t>
      </w:r>
      <w:r w:rsidR="00EC1238">
        <w:rPr>
          <w:rtl/>
        </w:rPr>
        <w:t>،</w:t>
      </w:r>
      <w:r w:rsidRPr="001B459D">
        <w:rPr>
          <w:rtl/>
        </w:rPr>
        <w:t xml:space="preserve"> فأفرّ من قضاء الله المتعلّق بسقوط الحائط إلى قدر الله المتعلّق بحياتي فتأمل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تنبيه</w:t>
      </w:r>
      <w:r w:rsidR="00EC1238" w:rsidRPr="001646A8">
        <w:rPr>
          <w:rtl/>
        </w:rPr>
        <w:t>:</w:t>
      </w:r>
      <w:r w:rsidRPr="001B459D">
        <w:rPr>
          <w:rtl/>
        </w:rPr>
        <w:t xml:space="preserve"> بقي هنا شيء وهو ما اتّفقوا عليه من لزوم الرضا بالقضاء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الكلام تارةً في أصل تصوير الرضا بالقضاء</w:t>
      </w:r>
      <w:r w:rsidR="00EC1238">
        <w:rPr>
          <w:rtl/>
        </w:rPr>
        <w:t>،</w:t>
      </w:r>
      <w:r w:rsidRPr="001B459D">
        <w:rPr>
          <w:rtl/>
        </w:rPr>
        <w:t xml:space="preserve"> وأخرى في لزومه</w:t>
      </w:r>
      <w:r w:rsidR="00EC1238">
        <w:rPr>
          <w:rtl/>
        </w:rPr>
        <w:t>،</w:t>
      </w:r>
      <w:r w:rsidRPr="001B459D">
        <w:rPr>
          <w:rtl/>
        </w:rPr>
        <w:t xml:space="preserve"> والبحث عن هذه المسألة وإن كان مربوطاً بالمقام</w:t>
      </w:r>
      <w:r w:rsidR="00EC1238">
        <w:rPr>
          <w:rtl/>
        </w:rPr>
        <w:t>،</w:t>
      </w:r>
      <w:r w:rsidRPr="001B459D">
        <w:rPr>
          <w:rtl/>
        </w:rPr>
        <w:t xml:space="preserve"> غير أنّا ذكرناه في مسائل الجبر والتفويض</w:t>
      </w:r>
      <w:r w:rsidR="00EC1238">
        <w:rPr>
          <w:rtl/>
        </w:rPr>
        <w:t>،</w:t>
      </w:r>
      <w:r w:rsidRPr="001B459D">
        <w:rPr>
          <w:rtl/>
        </w:rPr>
        <w:t xml:space="preserve"> فسيمر تفصيله عليك هناك إن شاء الله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49" w:name="_Toc418161741"/>
      <w:r w:rsidRPr="00A2437A">
        <w:rPr>
          <w:rtl/>
        </w:rPr>
        <w:t>دقيقة</w:t>
      </w:r>
      <w:bookmarkEnd w:id="149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الروايات الواردة في ترغيب المكلّفين إلى الرضا بكثرتها مختصة بالقضاء دون القدر</w:t>
      </w:r>
      <w:r w:rsidR="00EC1238">
        <w:rPr>
          <w:rtl/>
        </w:rPr>
        <w:t>،</w:t>
      </w:r>
      <w:r w:rsidRPr="001B459D">
        <w:rPr>
          <w:rtl/>
        </w:rPr>
        <w:t xml:space="preserve"> نعم في الدعاء الذي يُقرأ ليلة الجمعة قبل فجرها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والرضا بقضائك وقدرك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الروايات الواردة في الإيمان وعدم التكذيب فهي مخصوصة بالقدر</w:t>
      </w:r>
      <w:r w:rsidR="00EC1238">
        <w:rPr>
          <w:rtl/>
        </w:rPr>
        <w:t>،</w:t>
      </w:r>
      <w:r w:rsidRPr="001B459D">
        <w:rPr>
          <w:rtl/>
        </w:rPr>
        <w:t xml:space="preserve"> فاللازم هو الإيمان بالقدر وعدم التكذيب به</w:t>
      </w:r>
      <w:r w:rsidR="00EC1238">
        <w:rPr>
          <w:rtl/>
        </w:rPr>
        <w:t>،</w:t>
      </w:r>
      <w:r w:rsidRPr="001B459D">
        <w:rPr>
          <w:rtl/>
        </w:rPr>
        <w:t xml:space="preserve"> والرضا بالقضاء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والوجه في ذلك</w:t>
      </w:r>
      <w:r w:rsidR="008232D7">
        <w:rPr>
          <w:rtl/>
        </w:rPr>
        <w:t xml:space="preserve"> - </w:t>
      </w:r>
      <w:r w:rsidRPr="001B459D">
        <w:rPr>
          <w:rtl/>
        </w:rPr>
        <w:t>على ما أظن</w:t>
      </w:r>
      <w:r w:rsidR="008232D7">
        <w:rPr>
          <w:rtl/>
        </w:rPr>
        <w:t xml:space="preserve"> - </w:t>
      </w:r>
      <w:r w:rsidRPr="001B459D">
        <w:rPr>
          <w:rtl/>
        </w:rPr>
        <w:t>أنّ الفعل الخارجي هو الذي يعتريه السخط والرضا</w:t>
      </w:r>
      <w:r w:rsidR="00EC1238">
        <w:rPr>
          <w:rtl/>
        </w:rPr>
        <w:t>،</w:t>
      </w:r>
      <w:r w:rsidRPr="001B459D">
        <w:rPr>
          <w:rtl/>
        </w:rPr>
        <w:t xml:space="preserve"> وقد مرّ أنّ القضاء هو الحكم الفصل</w:t>
      </w:r>
      <w:r w:rsidR="00EC1238">
        <w:rPr>
          <w:rtl/>
        </w:rPr>
        <w:t>،</w:t>
      </w:r>
      <w:r w:rsidRPr="001B459D">
        <w:rPr>
          <w:rtl/>
        </w:rPr>
        <w:t xml:space="preserve"> وهو آخر مقدمات فعله تعالى</w:t>
      </w:r>
      <w:r w:rsidR="00EC1238">
        <w:rPr>
          <w:rtl/>
        </w:rPr>
        <w:t>،</w:t>
      </w:r>
      <w:r w:rsidRPr="001B459D">
        <w:rPr>
          <w:rtl/>
        </w:rPr>
        <w:t xml:space="preserve"> بحيث إنّ الفعل يصدر عنه</w:t>
      </w:r>
      <w:r w:rsidR="00EC1238">
        <w:rPr>
          <w:rtl/>
        </w:rPr>
        <w:t>؛</w:t>
      </w:r>
      <w:r w:rsidRPr="001B459D">
        <w:rPr>
          <w:rtl/>
        </w:rPr>
        <w:t xml:space="preserve"> فلذا أمر الأئمة </w:t>
      </w:r>
      <w:r w:rsidR="00006329" w:rsidRPr="00006329">
        <w:rPr>
          <w:rStyle w:val="libAlaemChar"/>
          <w:rtl/>
        </w:rPr>
        <w:t>عليهم‌السلام</w:t>
      </w:r>
      <w:r w:rsidRPr="001B459D">
        <w:rPr>
          <w:rtl/>
        </w:rPr>
        <w:t xml:space="preserve"> بالرضا بمناشئ الفعل الأخير المستتبع له</w:t>
      </w:r>
      <w:r w:rsidR="00EC1238">
        <w:rPr>
          <w:rtl/>
        </w:rPr>
        <w:t>،</w:t>
      </w:r>
      <w:r w:rsidRPr="001B459D">
        <w:rPr>
          <w:rtl/>
        </w:rPr>
        <w:t xml:space="preserve"> وبما أنّ القضاء تابع للقدر</w:t>
      </w:r>
      <w:r w:rsidR="00EC1238">
        <w:rPr>
          <w:rtl/>
        </w:rPr>
        <w:t>،</w:t>
      </w:r>
      <w:r w:rsidRPr="001B459D">
        <w:rPr>
          <w:rtl/>
        </w:rPr>
        <w:t xml:space="preserve"> وأنّ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توحيد الصدوق</w:t>
      </w:r>
      <w:r w:rsidR="00EC1238">
        <w:rPr>
          <w:rtl/>
        </w:rPr>
        <w:t>،</w:t>
      </w:r>
      <w:r w:rsidRPr="00EC1238">
        <w:rPr>
          <w:rtl/>
        </w:rPr>
        <w:t xml:space="preserve"> الباب 59.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توحيد الصدوق</w:t>
      </w:r>
      <w:r w:rsidR="00EC1238">
        <w:rPr>
          <w:rtl/>
        </w:rPr>
        <w:t>،</w:t>
      </w:r>
      <w:r w:rsidRPr="00A2437A">
        <w:rPr>
          <w:rtl/>
        </w:rPr>
        <w:t xml:space="preserve"> الباب 59.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الأصل في أفعاله هو تقديره وتدبيره</w:t>
      </w:r>
      <w:r w:rsidR="00EC1238">
        <w:rPr>
          <w:rtl/>
        </w:rPr>
        <w:t>،</w:t>
      </w:r>
      <w:r w:rsidRPr="001B459D">
        <w:rPr>
          <w:rtl/>
        </w:rPr>
        <w:t xml:space="preserve"> أُمروا بالإيمان به</w:t>
      </w:r>
      <w:r w:rsidR="00EC1238">
        <w:rPr>
          <w:rtl/>
        </w:rPr>
        <w:t>،</w:t>
      </w:r>
      <w:r w:rsidRPr="001B459D">
        <w:rPr>
          <w:rtl/>
        </w:rPr>
        <w:t xml:space="preserve"> وبما أنّ المصالح والمفاسد الواقعية غير معلومة للإنسان</w:t>
      </w:r>
      <w:r w:rsidR="00EC1238">
        <w:rPr>
          <w:rtl/>
        </w:rPr>
        <w:t>،</w:t>
      </w:r>
      <w:r w:rsidRPr="001B459D">
        <w:rPr>
          <w:rtl/>
        </w:rPr>
        <w:t xml:space="preserve"> مُنعوا عن الخوض فيه</w:t>
      </w:r>
      <w:r w:rsidR="00EC1238">
        <w:rPr>
          <w:rtl/>
        </w:rPr>
        <w:t>،</w:t>
      </w:r>
      <w:r w:rsidRPr="001B459D">
        <w:rPr>
          <w:rtl/>
        </w:rPr>
        <w:t xml:space="preserve"> والله العالم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50" w:name="_Toc418161742"/>
      <w:r w:rsidRPr="00A2437A">
        <w:rPr>
          <w:rtl/>
        </w:rPr>
        <w:t>خاتمة حول آراء الناس في القدر والقضاء</w:t>
      </w:r>
      <w:bookmarkEnd w:id="150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مسألة القدر والقضاء ممّا جاءت به جميع الأديان</w:t>
      </w:r>
      <w:r w:rsidR="00EC1238">
        <w:rPr>
          <w:rtl/>
        </w:rPr>
        <w:t>،</w:t>
      </w:r>
      <w:r w:rsidRPr="001B459D">
        <w:rPr>
          <w:rtl/>
        </w:rPr>
        <w:t xml:space="preserve"> وليست من خصائص الإسلام كما يقيل</w:t>
      </w:r>
      <w:r w:rsidR="00EC1238">
        <w:rPr>
          <w:rtl/>
        </w:rPr>
        <w:t>،</w:t>
      </w:r>
      <w:r w:rsidRPr="001B459D">
        <w:rPr>
          <w:rtl/>
        </w:rPr>
        <w:t xml:space="preserve"> وهي من المسائل التي تَوجّه المسلمون إليها في الصدر الأَوّل</w:t>
      </w:r>
      <w:r w:rsidR="00EC1238">
        <w:rPr>
          <w:rtl/>
        </w:rPr>
        <w:t>،</w:t>
      </w:r>
      <w:r w:rsidRPr="001B459D">
        <w:rPr>
          <w:rtl/>
        </w:rPr>
        <w:t xml:space="preserve"> كما يظهر من الآثار</w:t>
      </w:r>
      <w:r w:rsidR="00EC1238">
        <w:rPr>
          <w:rtl/>
        </w:rPr>
        <w:t>،</w:t>
      </w:r>
      <w:r w:rsidRPr="001B459D">
        <w:rPr>
          <w:rtl/>
        </w:rPr>
        <w:t xml:space="preserve"> ثمّ اتّسعت دائرتها باتّساع الآراء والأنظار</w:t>
      </w:r>
      <w:r w:rsidR="00EC1238">
        <w:rPr>
          <w:rtl/>
        </w:rPr>
        <w:t>،</w:t>
      </w:r>
      <w:r w:rsidRPr="001B459D">
        <w:rPr>
          <w:rtl/>
        </w:rPr>
        <w:t xml:space="preserve"> حتى أصبحت عند الناس من المعضلات التي لا تنحل</w:t>
      </w:r>
      <w:r w:rsidR="00EC1238">
        <w:rPr>
          <w:rtl/>
        </w:rPr>
        <w:t>،</w:t>
      </w:r>
      <w:r w:rsidRPr="001B459D">
        <w:rPr>
          <w:rtl/>
        </w:rPr>
        <w:t xml:space="preserve"> والحال أنّ الأمر ليس كذلك كما عرفته من أئمة أهل البيت </w:t>
      </w:r>
      <w:r w:rsidR="00EC1238">
        <w:rPr>
          <w:rtl/>
        </w:rPr>
        <w:t>(</w:t>
      </w:r>
      <w:r w:rsidRPr="001B459D">
        <w:rPr>
          <w:rtl/>
        </w:rPr>
        <w:t>سلام الله عليهم أجمعين</w:t>
      </w:r>
      <w:r w:rsidR="00EC1238">
        <w:rPr>
          <w:rtl/>
        </w:rPr>
        <w:t>)،</w:t>
      </w:r>
      <w:r w:rsidRPr="001B459D">
        <w:rPr>
          <w:rtl/>
        </w:rPr>
        <w:t xml:space="preserve"> لكنّ للباحثين فيها أقولاً</w:t>
      </w:r>
      <w:r w:rsidR="00EC1238">
        <w:rPr>
          <w:rtl/>
        </w:rPr>
        <w:t>،</w:t>
      </w:r>
      <w:r w:rsidRPr="001B459D">
        <w:rPr>
          <w:rtl/>
        </w:rPr>
        <w:t xml:space="preserve"> وإليك نبذة منها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خاتم الفلاسفة في كتابه الأسفار</w:t>
      </w:r>
      <w:r w:rsidR="00EC1238">
        <w:rPr>
          <w:rtl/>
        </w:rPr>
        <w:t>:</w:t>
      </w:r>
      <w:r w:rsidRPr="001B459D">
        <w:rPr>
          <w:rtl/>
        </w:rPr>
        <w:t xml:space="preserve"> وأمّا القضاء فهي عندهم</w:t>
      </w:r>
      <w:r w:rsidR="008232D7">
        <w:rPr>
          <w:rtl/>
        </w:rPr>
        <w:t xml:space="preserve"> - </w:t>
      </w:r>
      <w:r w:rsidRPr="001B459D">
        <w:rPr>
          <w:rtl/>
        </w:rPr>
        <w:t>أي المشّائين</w:t>
      </w:r>
      <w:r w:rsidR="008232D7">
        <w:rPr>
          <w:rtl/>
        </w:rPr>
        <w:t xml:space="preserve"> - </w:t>
      </w:r>
      <w:r w:rsidRPr="001B459D">
        <w:rPr>
          <w:rtl/>
        </w:rPr>
        <w:t>عبارة عن وجود الصور العقلية لجميع الموجودات</w:t>
      </w:r>
      <w:r w:rsidR="00EC1238">
        <w:rPr>
          <w:rtl/>
        </w:rPr>
        <w:t>،</w:t>
      </w:r>
      <w:r w:rsidRPr="001B459D">
        <w:rPr>
          <w:rtl/>
        </w:rPr>
        <w:t xml:space="preserve"> فائضةً عنه تعالى على سبيل الإبداع دفعةً بلا زمان</w:t>
      </w:r>
      <w:r w:rsidR="00EC1238">
        <w:rPr>
          <w:rtl/>
        </w:rPr>
        <w:t>؛</w:t>
      </w:r>
      <w:r w:rsidRPr="001B459D">
        <w:rPr>
          <w:rtl/>
        </w:rPr>
        <w:t xml:space="preserve"> لكونها عندهم من جملة العالَم</w:t>
      </w:r>
      <w:r w:rsidR="00EC1238">
        <w:rPr>
          <w:rtl/>
        </w:rPr>
        <w:t>،</w:t>
      </w:r>
      <w:r w:rsidRPr="001B459D">
        <w:rPr>
          <w:rtl/>
        </w:rPr>
        <w:t xml:space="preserve"> ومن أفعال الله المبائنة ذواتها لذاته</w:t>
      </w:r>
      <w:r w:rsidR="00EC1238">
        <w:rPr>
          <w:rtl/>
        </w:rPr>
        <w:t>،</w:t>
      </w:r>
      <w:r w:rsidRPr="001B459D">
        <w:rPr>
          <w:rtl/>
        </w:rPr>
        <w:t xml:space="preserve"> وعندنا صور علمية لازمة لذاته بلا جعل وتأثير وتأثّر</w:t>
      </w:r>
      <w:r w:rsidR="00EC1238">
        <w:rPr>
          <w:rtl/>
        </w:rPr>
        <w:t>،</w:t>
      </w:r>
      <w:r w:rsidRPr="001B459D">
        <w:rPr>
          <w:rtl/>
        </w:rPr>
        <w:t xml:space="preserve"> وليست من أجزاء العالم</w:t>
      </w:r>
      <w:r w:rsidR="00EC1238">
        <w:rPr>
          <w:rtl/>
        </w:rPr>
        <w:t>؛</w:t>
      </w:r>
      <w:r w:rsidRPr="001B459D">
        <w:rPr>
          <w:rtl/>
        </w:rPr>
        <w:t xml:space="preserve"> إذ ليست لها حيثية عدمية ولا إمكانات واقعية</w:t>
      </w:r>
      <w:r w:rsidR="00EC1238">
        <w:rPr>
          <w:rtl/>
        </w:rPr>
        <w:t>،</w:t>
      </w:r>
      <w:r w:rsidRPr="001B459D">
        <w:rPr>
          <w:rtl/>
        </w:rPr>
        <w:t xml:space="preserve"> فالقضاء الربانية</w:t>
      </w:r>
      <w:r w:rsidR="008232D7">
        <w:rPr>
          <w:rtl/>
        </w:rPr>
        <w:t xml:space="preserve"> - </w:t>
      </w:r>
      <w:r w:rsidRPr="001B459D">
        <w:rPr>
          <w:rtl/>
        </w:rPr>
        <w:t>وهي صور علم الله</w:t>
      </w:r>
      <w:r w:rsidR="008232D7">
        <w:rPr>
          <w:rtl/>
        </w:rPr>
        <w:t xml:space="preserve"> - </w:t>
      </w:r>
      <w:r w:rsidRPr="001B459D">
        <w:rPr>
          <w:rtl/>
        </w:rPr>
        <w:t>قديمة بالذات باقية ببقاء الله كما مرّ بيانه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القدر فهو عبارة عن وجود صور الموجودات في عالَم النفسي السماوي على الوجه الجزئي</w:t>
      </w:r>
      <w:r w:rsidR="00EC1238">
        <w:rPr>
          <w:rtl/>
        </w:rPr>
        <w:t>،</w:t>
      </w:r>
      <w:r w:rsidRPr="001B459D">
        <w:rPr>
          <w:rtl/>
        </w:rPr>
        <w:t xml:space="preserve"> مطابقةً لِما في موادّها الخارجية الشخصية</w:t>
      </w:r>
      <w:r w:rsidR="00EC1238">
        <w:rPr>
          <w:rtl/>
        </w:rPr>
        <w:t>،</w:t>
      </w:r>
      <w:r w:rsidRPr="001B459D">
        <w:rPr>
          <w:rtl/>
        </w:rPr>
        <w:t xml:space="preserve"> مستندةً إلى أسبابها وعللها</w:t>
      </w:r>
      <w:r w:rsidR="00EC1238">
        <w:rPr>
          <w:rtl/>
        </w:rPr>
        <w:t>،</w:t>
      </w:r>
      <w:r w:rsidRPr="001B459D">
        <w:rPr>
          <w:rtl/>
        </w:rPr>
        <w:t xml:space="preserve"> واجبةً بها</w:t>
      </w:r>
      <w:r w:rsidR="00EC1238">
        <w:rPr>
          <w:rtl/>
        </w:rPr>
        <w:t>،</w:t>
      </w:r>
      <w:r w:rsidRPr="001B459D">
        <w:rPr>
          <w:rtl/>
        </w:rPr>
        <w:t xml:space="preserve"> لازمةً لأوقاتها المعيّنة وأمكنتها المخصوصة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الفيّاض اللاهيجي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ولفظا القضاء والقدر ربّما يطلقان بحسب العلم</w:t>
      </w:r>
      <w:r w:rsidR="00EC1238">
        <w:rPr>
          <w:rtl/>
        </w:rPr>
        <w:t>،</w:t>
      </w:r>
      <w:r w:rsidRPr="001B459D">
        <w:rPr>
          <w:rtl/>
        </w:rPr>
        <w:t xml:space="preserve"> وربّما بحسب الوجود</w:t>
      </w:r>
      <w:r w:rsidR="00EC1238">
        <w:rPr>
          <w:rtl/>
        </w:rPr>
        <w:t>،</w:t>
      </w:r>
      <w:r w:rsidRPr="001B459D">
        <w:rPr>
          <w:rtl/>
        </w:rPr>
        <w:t xml:space="preserve"> فإذا أُطلقا في العلم</w:t>
      </w:r>
      <w:r w:rsidR="00EC1238">
        <w:rPr>
          <w:rtl/>
        </w:rPr>
        <w:t>،</w:t>
      </w:r>
      <w:r w:rsidRPr="001B459D">
        <w:rPr>
          <w:rtl/>
        </w:rPr>
        <w:t xml:space="preserve"> كان المراد من القضاء العلم الإجمالي البسيط الذي هو عين الواجب تعالى</w:t>
      </w:r>
      <w:r w:rsidR="00EC1238">
        <w:rPr>
          <w:rtl/>
        </w:rPr>
        <w:t>،</w:t>
      </w:r>
      <w:r w:rsidRPr="001B459D">
        <w:rPr>
          <w:rtl/>
        </w:rPr>
        <w:t xml:space="preserve"> ومن القدر الصور العلمية المفصّلة</w:t>
      </w:r>
      <w:r w:rsidR="00EC1238">
        <w:rPr>
          <w:rtl/>
        </w:rPr>
        <w:t>؛</w:t>
      </w:r>
      <w:r w:rsidRPr="001B459D">
        <w:rPr>
          <w:rtl/>
        </w:rPr>
        <w:t xml:space="preserve"> وإذا أُطلقا في الوجود</w:t>
      </w:r>
      <w:r w:rsidR="00EC1238">
        <w:rPr>
          <w:rtl/>
        </w:rPr>
        <w:t>،</w:t>
      </w:r>
      <w:r w:rsidRPr="001B459D">
        <w:rPr>
          <w:rtl/>
        </w:rPr>
        <w:t xml:space="preserve"> كان المراد من القضاء المعلول الأَوّل</w:t>
      </w:r>
      <w:r w:rsidR="00EC1238">
        <w:rPr>
          <w:rtl/>
        </w:rPr>
        <w:t>،</w:t>
      </w:r>
      <w:r w:rsidRPr="001B459D">
        <w:rPr>
          <w:rtl/>
        </w:rPr>
        <w:t xml:space="preserve"> الذي اشتمل إجمالاً على جميع وجودات ما بعده</w:t>
      </w:r>
      <w:r w:rsidR="00EC1238">
        <w:rPr>
          <w:rtl/>
        </w:rPr>
        <w:t>،</w:t>
      </w:r>
      <w:r w:rsidRPr="001B459D">
        <w:rPr>
          <w:rtl/>
        </w:rPr>
        <w:t xml:space="preserve"> والمراد من القدر أعيان الموجودات الكلية والجزئية المتحقّقة في الخارج على سبيل التفصيل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وعلى كلّ</w:t>
      </w:r>
      <w:r w:rsidR="00EC1238">
        <w:rPr>
          <w:rtl/>
        </w:rPr>
        <w:t>،</w:t>
      </w:r>
      <w:r w:rsidRPr="001B459D">
        <w:rPr>
          <w:rtl/>
        </w:rPr>
        <w:t xml:space="preserve"> القدر تفصيل للقضاء</w:t>
      </w:r>
      <w:r w:rsidR="00EC1238">
        <w:rPr>
          <w:rtl/>
        </w:rPr>
        <w:t>،</w:t>
      </w:r>
      <w:r w:rsidRPr="001B459D">
        <w:rPr>
          <w:rtl/>
        </w:rPr>
        <w:t xml:space="preserve"> والأقرب إلى التحقيق هو الإطلاق الثاني</w:t>
      </w:r>
      <w:r w:rsidR="00EC1238">
        <w:rPr>
          <w:rtl/>
        </w:rPr>
        <w:t>،</w:t>
      </w:r>
      <w:r w:rsidRPr="001B459D">
        <w:rPr>
          <w:rtl/>
        </w:rPr>
        <w:t xml:space="preserve"> أعني الإطلاق بحسب الوجود</w:t>
      </w:r>
      <w:r w:rsidR="00EC1238">
        <w:rPr>
          <w:rtl/>
        </w:rPr>
        <w:t>؛</w:t>
      </w:r>
      <w:r w:rsidRPr="001B459D">
        <w:rPr>
          <w:rtl/>
        </w:rPr>
        <w:t xml:space="preserve"> إذ من الظاهر أنّ القضاء والقدر اعتباران للأشياء باعتبار تعلّق فاعلية الواجب بها</w:t>
      </w:r>
      <w:r w:rsidR="00EC1238">
        <w:rPr>
          <w:rtl/>
        </w:rPr>
        <w:t>،</w:t>
      </w:r>
      <w:r w:rsidRPr="001B459D">
        <w:rPr>
          <w:rtl/>
        </w:rPr>
        <w:t xml:space="preserve"> وليس العلم إلاّ اعتبار ظهور الأشياء وانكشافها</w:t>
      </w:r>
      <w:r w:rsidR="00EC1238">
        <w:rPr>
          <w:rtl/>
        </w:rPr>
        <w:t>؛</w:t>
      </w:r>
      <w:r w:rsidRPr="001B459D">
        <w:rPr>
          <w:rtl/>
        </w:rPr>
        <w:t xml:space="preserve"> ولذا أنّ الشارح المحقّق</w:t>
      </w:r>
      <w:r w:rsidR="008232D7">
        <w:rPr>
          <w:rtl/>
        </w:rPr>
        <w:t xml:space="preserve"> - </w:t>
      </w:r>
      <w:r w:rsidRPr="001B459D">
        <w:rPr>
          <w:rtl/>
        </w:rPr>
        <w:t>يعني به العلاّمة الطوسي</w:t>
      </w:r>
      <w:r w:rsidR="008232D7">
        <w:rPr>
          <w:rtl/>
        </w:rPr>
        <w:t xml:space="preserve"> - </w:t>
      </w:r>
      <w:r w:rsidRPr="001B459D">
        <w:rPr>
          <w:rtl/>
        </w:rPr>
        <w:t>والشارح المشكّك</w:t>
      </w:r>
      <w:r w:rsidR="008232D7">
        <w:rPr>
          <w:rtl/>
        </w:rPr>
        <w:t xml:space="preserve"> - </w:t>
      </w:r>
      <w:r w:rsidRPr="001B459D">
        <w:rPr>
          <w:rtl/>
        </w:rPr>
        <w:t>الرازي</w:t>
      </w:r>
      <w:r w:rsidR="008232D7">
        <w:rPr>
          <w:rtl/>
        </w:rPr>
        <w:t xml:space="preserve"> - </w:t>
      </w:r>
      <w:r w:rsidRPr="001B459D">
        <w:rPr>
          <w:rtl/>
        </w:rPr>
        <w:t>كليهما فسّرا لفظ القضاء والقدر في شرح الإشارات بما يطابق الإطلاق الثاني</w:t>
      </w:r>
      <w:r w:rsidR="00EC1238">
        <w:rPr>
          <w:rtl/>
        </w:rPr>
        <w:t>،</w:t>
      </w:r>
      <w:r w:rsidRPr="001B459D">
        <w:rPr>
          <w:rtl/>
        </w:rPr>
        <w:t xml:space="preserve"> قال الرازي</w:t>
      </w:r>
      <w:r w:rsidR="00EC1238">
        <w:rPr>
          <w:rtl/>
        </w:rPr>
        <w:t>:</w:t>
      </w:r>
      <w:r w:rsidRPr="001B459D">
        <w:rPr>
          <w:rtl/>
        </w:rPr>
        <w:t xml:space="preserve"> وأمّا لفظا القضاء والقدر فنعني بالقضاء معلوله الأَوّل</w:t>
      </w:r>
      <w:r w:rsidR="00EC1238">
        <w:rPr>
          <w:rtl/>
        </w:rPr>
        <w:t>؛</w:t>
      </w:r>
      <w:r w:rsidRPr="001B459D">
        <w:rPr>
          <w:rtl/>
        </w:rPr>
        <w:t xml:space="preserve"> لأنّ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گوهر مراد / 230، وما ذكرناه ترجمة كلامه بالفارسية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القضاء هو الحكم الواحد الذي تُرتّب عليه سائر التفاصيل والمعلول الأَوّل كذلك</w:t>
      </w:r>
      <w:r w:rsidR="00EC1238">
        <w:rPr>
          <w:rtl/>
        </w:rPr>
        <w:t>،</w:t>
      </w:r>
      <w:r w:rsidRPr="001B459D">
        <w:rPr>
          <w:rtl/>
        </w:rPr>
        <w:t xml:space="preserve"> وأمّا القدر فهو سائر المعلولات الصادرة عنه طولاً وعرضاً</w:t>
      </w:r>
      <w:r w:rsidR="00EC1238">
        <w:rPr>
          <w:rtl/>
        </w:rPr>
        <w:t>؛</w:t>
      </w:r>
      <w:r w:rsidRPr="001B459D">
        <w:rPr>
          <w:rtl/>
        </w:rPr>
        <w:t xml:space="preserve"> لأنّها بالنسبة إلى المعلول تجري مجرى تفصيل الجملة وهو القدر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وقال المحقّق الطوسي</w:t>
      </w:r>
      <w:r w:rsidR="00EC1238">
        <w:rPr>
          <w:rtl/>
        </w:rPr>
        <w:t>:</w:t>
      </w:r>
      <w:r w:rsidRPr="001B459D">
        <w:rPr>
          <w:rtl/>
        </w:rPr>
        <w:t xml:space="preserve"> فاعلم أنّ القضاء عبارة عن وجود جميع الموجودات في العالم العقلي مجتمعةً ومجملةً على سبيل الإبداع</w:t>
      </w:r>
      <w:r w:rsidR="00EC1238">
        <w:rPr>
          <w:rtl/>
        </w:rPr>
        <w:t>،</w:t>
      </w:r>
      <w:r w:rsidRPr="001B459D">
        <w:rPr>
          <w:rtl/>
        </w:rPr>
        <w:t xml:space="preserve"> والقدر عبارة عن وجودها في موادّها الخارجية بعد حصول شرائطها مفصّلةً واحداً بعد واحد</w:t>
      </w:r>
      <w:r w:rsidR="00EC1238">
        <w:rPr>
          <w:rtl/>
        </w:rPr>
        <w:t>،</w:t>
      </w:r>
      <w:r w:rsidRPr="001B459D">
        <w:rPr>
          <w:rtl/>
        </w:rPr>
        <w:t xml:space="preserve"> كما جاء في التنزيل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وَإِن مِّن شَيْءٍ إِلاَّ عِندَنَا خَزَائِنُهُ وَمَا نُنَزِّلُهُ إِلاَّ بِقَدَرٍ مَّعْلُومٍ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وقال الرازي في تفسيره عند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إِنَّا كُلَّ شَيْءٍ خَلَقْنَاهُ بِقَدَرٍ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:</w:t>
      </w:r>
      <w:r w:rsidRPr="001B459D">
        <w:rPr>
          <w:rtl/>
        </w:rPr>
        <w:t xml:space="preserve"> وقالت الفلاسفة</w:t>
      </w:r>
      <w:r w:rsidR="00EC1238">
        <w:rPr>
          <w:rtl/>
        </w:rPr>
        <w:t>.</w:t>
      </w:r>
      <w:r w:rsidRPr="001B459D">
        <w:rPr>
          <w:rtl/>
        </w:rPr>
        <w:t>.. إنّ ما يقصد إليه فقضاء وما يلزمه فقدر</w:t>
      </w:r>
      <w:r w:rsidR="00EC1238">
        <w:rPr>
          <w:rtl/>
        </w:rPr>
        <w:t>،</w:t>
      </w:r>
      <w:r w:rsidRPr="001B459D">
        <w:rPr>
          <w:rtl/>
        </w:rPr>
        <w:t xml:space="preserve"> فيقولون</w:t>
      </w:r>
      <w:r w:rsidR="00EC1238">
        <w:rPr>
          <w:rtl/>
        </w:rPr>
        <w:t>:</w:t>
      </w:r>
      <w:r w:rsidRPr="001B459D">
        <w:rPr>
          <w:rtl/>
        </w:rPr>
        <w:t xml:space="preserve"> خلق النار حارّة بقضاء وهو مقضي به</w:t>
      </w:r>
      <w:r w:rsidR="00EC1238">
        <w:rPr>
          <w:rtl/>
        </w:rPr>
        <w:t>؛</w:t>
      </w:r>
      <w:r w:rsidRPr="001B459D">
        <w:rPr>
          <w:rtl/>
        </w:rPr>
        <w:t xml:space="preserve"> لأنّها ينبغي أن تكون كذلك</w:t>
      </w:r>
      <w:r w:rsidR="00EC1238">
        <w:rPr>
          <w:rtl/>
        </w:rPr>
        <w:t>،</w:t>
      </w:r>
      <w:r w:rsidRPr="001B459D">
        <w:rPr>
          <w:rtl/>
        </w:rPr>
        <w:t xml:space="preserve"> لكن من لوازمها أنّها إذا تعلّقت بقطن عجوز</w:t>
      </w:r>
      <w:r w:rsidR="00EC1238">
        <w:rPr>
          <w:rtl/>
        </w:rPr>
        <w:t>.</w:t>
      </w:r>
      <w:r w:rsidRPr="001B459D">
        <w:rPr>
          <w:rtl/>
        </w:rPr>
        <w:t>. تحرقه فهو بقدر لا بقضاء</w:t>
      </w:r>
      <w:r w:rsidR="00EC1238">
        <w:rPr>
          <w:rtl/>
        </w:rPr>
        <w:t>،</w:t>
      </w:r>
      <w:r w:rsidRPr="001B459D">
        <w:rPr>
          <w:rtl/>
        </w:rPr>
        <w:t xml:space="preserve"> وهو كلا فاسد</w:t>
      </w:r>
      <w:r w:rsidR="00EC1238">
        <w:rPr>
          <w:rtl/>
        </w:rPr>
        <w:t>،</w:t>
      </w:r>
      <w:r w:rsidRPr="001B459D">
        <w:rPr>
          <w:rtl/>
        </w:rPr>
        <w:t xml:space="preserve"> بل القضاء ما في العلم والقدر ما في الإرادة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وقال الجرجاني في شرح المواقف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:</w:t>
      </w:r>
      <w:r w:rsidRPr="001B459D">
        <w:rPr>
          <w:rtl/>
        </w:rPr>
        <w:t xml:space="preserve"> واعلم أنّ قضاء الله عند الأشاعرة</w:t>
      </w:r>
      <w:r w:rsidR="00EC1238">
        <w:rPr>
          <w:rtl/>
        </w:rPr>
        <w:t>،</w:t>
      </w:r>
      <w:r w:rsidRPr="001B459D">
        <w:rPr>
          <w:rtl/>
        </w:rPr>
        <w:t xml:space="preserve"> هو إرادته الأزلية المتعلّقة بالأشياء على ما هي عليه فيما لا يزال</w:t>
      </w:r>
      <w:r w:rsidR="00EC1238">
        <w:rPr>
          <w:rtl/>
        </w:rPr>
        <w:t>،</w:t>
      </w:r>
      <w:r w:rsidRPr="001B459D">
        <w:rPr>
          <w:rtl/>
        </w:rPr>
        <w:t xml:space="preserve"> وقدره إيجاده إيّاها على قدر مخصوص</w:t>
      </w:r>
      <w:r w:rsidR="00EC1238">
        <w:rPr>
          <w:rtl/>
        </w:rPr>
        <w:t>،</w:t>
      </w:r>
      <w:r w:rsidRPr="001B459D">
        <w:rPr>
          <w:rtl/>
        </w:rPr>
        <w:t xml:space="preserve"> وتقدير معيّن في ذواتها وأحوالها</w:t>
      </w:r>
      <w:r w:rsidR="00EC1238">
        <w:rPr>
          <w:rtl/>
        </w:rPr>
        <w:t>،</w:t>
      </w:r>
      <w:r w:rsidRPr="001B459D">
        <w:rPr>
          <w:rtl/>
        </w:rPr>
        <w:t xml:space="preserve"> وأمّا عند الفلاسفة فالقضاء عبارة عن علمه بما ينبغي أن يكون عليه الوجود</w:t>
      </w:r>
      <w:r w:rsidR="00EC1238">
        <w:rPr>
          <w:rtl/>
        </w:rPr>
        <w:t>؛</w:t>
      </w:r>
      <w:r w:rsidRPr="001B459D">
        <w:rPr>
          <w:rtl/>
        </w:rPr>
        <w:t xml:space="preserve"> حتى يكون على أحسن النظام وأكمل الانتظام</w:t>
      </w:r>
      <w:r w:rsidR="00EC1238">
        <w:rPr>
          <w:rtl/>
        </w:rPr>
        <w:t>،</w:t>
      </w:r>
      <w:r w:rsidRPr="001B459D">
        <w:rPr>
          <w:rtl/>
        </w:rPr>
        <w:t xml:space="preserve"> وهو المسمّى عندهم بالعناية</w:t>
      </w:r>
      <w:r w:rsidR="00EC1238">
        <w:rPr>
          <w:rtl/>
        </w:rPr>
        <w:t>،</w:t>
      </w:r>
      <w:r w:rsidRPr="001B459D">
        <w:rPr>
          <w:rtl/>
        </w:rPr>
        <w:t xml:space="preserve"> التي هي مبدأ لفيضان الموجودات من حيث جملتها على أحسن الوجوه وأكملها</w:t>
      </w:r>
      <w:r w:rsidR="00EC1238">
        <w:rPr>
          <w:rtl/>
        </w:rPr>
        <w:t>،</w:t>
      </w:r>
      <w:r w:rsidRPr="001B459D">
        <w:rPr>
          <w:rtl/>
        </w:rPr>
        <w:t xml:space="preserve"> والقدر عبارة عن خروجها إلى الوجود العيني بأسبابها</w:t>
      </w:r>
      <w:r w:rsidR="00EC1238">
        <w:rPr>
          <w:rtl/>
        </w:rPr>
        <w:t>،</w:t>
      </w:r>
      <w:r w:rsidRPr="001B459D">
        <w:rPr>
          <w:rtl/>
        </w:rPr>
        <w:t xml:space="preserve"> على الوجه الذي تقرّر في القضاء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إلى غير ذلك من الكلمات والتعابير المختلفة والمتضادة</w:t>
      </w:r>
      <w:r w:rsidR="00EC1238">
        <w:rPr>
          <w:rtl/>
        </w:rPr>
        <w:t>،</w:t>
      </w:r>
      <w:r w:rsidRPr="001B459D">
        <w:rPr>
          <w:rtl/>
        </w:rPr>
        <w:t xml:space="preserve"> وهي ظلمات بعضها فوق بعض</w:t>
      </w:r>
      <w:r w:rsidR="00EC1238">
        <w:rPr>
          <w:rtl/>
        </w:rPr>
        <w:t>،</w:t>
      </w:r>
      <w:r w:rsidRPr="001B459D">
        <w:rPr>
          <w:rtl/>
        </w:rPr>
        <w:t xml:space="preserve"> ولا يكشف بها واقع القضاء والقدر</w:t>
      </w:r>
      <w:r w:rsidR="00EC1238">
        <w:rPr>
          <w:rtl/>
        </w:rPr>
        <w:t>،</w:t>
      </w:r>
      <w:r w:rsidRPr="001B459D">
        <w:rPr>
          <w:rtl/>
        </w:rPr>
        <w:t xml:space="preserve"> الذي أراده الدين الإسلامي من هذين اللفظين المذكورين</w:t>
      </w:r>
      <w:r w:rsidR="00EC1238">
        <w:rPr>
          <w:rtl/>
        </w:rPr>
        <w:t>،</w:t>
      </w:r>
      <w:r w:rsidRPr="001B459D">
        <w:rPr>
          <w:rtl/>
        </w:rPr>
        <w:t xml:space="preserve"> فهذه الأقاويل</w:t>
      </w:r>
      <w:r w:rsidR="008232D7">
        <w:rPr>
          <w:rtl/>
        </w:rPr>
        <w:t xml:space="preserve"> - </w:t>
      </w:r>
      <w:r w:rsidRPr="001B459D">
        <w:rPr>
          <w:rtl/>
        </w:rPr>
        <w:t>لو صحّت في أنفسها</w:t>
      </w:r>
      <w:r w:rsidR="008232D7">
        <w:rPr>
          <w:rtl/>
        </w:rPr>
        <w:t xml:space="preserve"> - </w:t>
      </w:r>
      <w:r w:rsidRPr="001B459D">
        <w:rPr>
          <w:rtl/>
        </w:rPr>
        <w:t>اصطلاحات من أربابها</w:t>
      </w:r>
      <w:r w:rsidR="00EC1238">
        <w:rPr>
          <w:rtl/>
        </w:rPr>
        <w:t>،</w:t>
      </w:r>
      <w:r w:rsidRPr="001B459D">
        <w:rPr>
          <w:rtl/>
        </w:rPr>
        <w:t xml:space="preserve"> ولا دخل لها بالقدر والقضاء الثابتين شرعاً</w:t>
      </w:r>
      <w:r w:rsidR="00EC1238">
        <w:rPr>
          <w:rtl/>
        </w:rPr>
        <w:t>،</w:t>
      </w:r>
      <w:r w:rsidRPr="001B459D">
        <w:rPr>
          <w:rtl/>
        </w:rPr>
        <w:t xml:space="preserve"> مع أنّها في أنفسها أيضاً غير تامّة</w:t>
      </w:r>
      <w:r w:rsidR="00EC1238">
        <w:rPr>
          <w:rtl/>
        </w:rPr>
        <w:t>،</w:t>
      </w:r>
      <w:r w:rsidRPr="001B459D">
        <w:rPr>
          <w:rtl/>
        </w:rPr>
        <w:t xml:space="preserve"> كما يعرفها المتطلّع على أصولنا الحقة المتقدّمة والآتية</w:t>
      </w:r>
      <w:r w:rsidR="00EC1238">
        <w:rPr>
          <w:rtl/>
        </w:rPr>
        <w:t>،</w:t>
      </w:r>
      <w:r w:rsidRPr="001B459D">
        <w:rPr>
          <w:rtl/>
        </w:rPr>
        <w:t xml:space="preserve"> والله الهادي الملهم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الحجر 15 / 21.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القمر 54 / 49.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شرح المواقف 3 / 146.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lastRenderedPageBreak/>
        <w:t>الفريدة الثالثة</w:t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t>في حكمته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براهين حكمته تعالى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تفريع وتكميل</w:t>
      </w:r>
      <w:r w:rsidR="00EC1238">
        <w:rPr>
          <w:rtl/>
        </w:rPr>
        <w:t>:</w:t>
      </w:r>
      <w:r w:rsidRPr="00A2437A">
        <w:rPr>
          <w:rtl/>
        </w:rPr>
        <w:t xml:space="preserve"> في أدلّة النظام الأحسن الفعلي الحاضر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مسألة</w:t>
      </w:r>
      <w:r w:rsidR="00EC1238">
        <w:rPr>
          <w:rtl/>
        </w:rPr>
        <w:t>:</w:t>
      </w:r>
      <w:r w:rsidRPr="00A2437A">
        <w:rPr>
          <w:rtl/>
        </w:rPr>
        <w:t xml:space="preserve"> في ترجيح أحد المتساويين على الآخر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51" w:name="الفريدة_الثالثة_في_حكمته"/>
      <w:bookmarkStart w:id="152" w:name="_Toc418161743"/>
      <w:bookmarkEnd w:id="151"/>
      <w:r w:rsidRPr="00A2437A">
        <w:rPr>
          <w:rtl/>
        </w:rPr>
        <w:lastRenderedPageBreak/>
        <w:t>الفريدة الثالثة</w:t>
      </w:r>
      <w:bookmarkEnd w:id="152"/>
    </w:p>
    <w:p w:rsidR="001B459D" w:rsidRPr="00EC1238" w:rsidRDefault="001B459D" w:rsidP="00EC1238">
      <w:pPr>
        <w:pStyle w:val="Heading2Center"/>
        <w:rPr>
          <w:rtl/>
        </w:rPr>
      </w:pPr>
      <w:bookmarkStart w:id="153" w:name="_Toc418161744"/>
      <w:r w:rsidRPr="00A2437A">
        <w:rPr>
          <w:rtl/>
        </w:rPr>
        <w:t>في حكمته</w:t>
      </w:r>
      <w:bookmarkEnd w:id="153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الحكمة ربّما تُفسّر بالعلم بالأشياء على ما هي عليه</w:t>
      </w:r>
      <w:r w:rsidR="00EC1238">
        <w:rPr>
          <w:rtl/>
        </w:rPr>
        <w:t>،</w:t>
      </w:r>
      <w:r w:rsidRPr="001B459D">
        <w:rPr>
          <w:rtl/>
        </w:rPr>
        <w:t xml:space="preserve"> وحيث إنّا قد أسلفنا القول في علمه تعالى فلا نبحث عنها بهذا المعنى</w:t>
      </w:r>
      <w:r w:rsidR="00EC1238">
        <w:rPr>
          <w:rtl/>
        </w:rPr>
        <w:t>.</w:t>
      </w:r>
      <w:r w:rsidRPr="001B459D">
        <w:rPr>
          <w:rtl/>
        </w:rPr>
        <w:t xml:space="preserve"> وربّما تفسّر بإصدار الأشياء وإبداعها على أكمل ما ينبغي أن يصدر</w:t>
      </w:r>
      <w:r w:rsidR="00EC1238">
        <w:rPr>
          <w:rtl/>
        </w:rPr>
        <w:t>،</w:t>
      </w:r>
      <w:r w:rsidRPr="001B459D">
        <w:rPr>
          <w:rtl/>
        </w:rPr>
        <w:t xml:space="preserve"> وهذا المعنى هو المقصود في هذا المبحث</w:t>
      </w:r>
      <w:r w:rsidR="00EC1238">
        <w:rPr>
          <w:rtl/>
        </w:rPr>
        <w:t>،</w:t>
      </w:r>
      <w:r w:rsidRPr="001B459D">
        <w:rPr>
          <w:rtl/>
        </w:rPr>
        <w:t xml:space="preserve"> والإنصاف أنّه أشرف من أكثر المسائل</w:t>
      </w:r>
      <w:r w:rsidR="00EC1238">
        <w:rPr>
          <w:rtl/>
        </w:rPr>
        <w:t>،</w:t>
      </w:r>
      <w:r w:rsidRPr="001B459D">
        <w:rPr>
          <w:rtl/>
        </w:rPr>
        <w:t xml:space="preserve"> ومع ذلك قد تسامح فيه الكلاميون ولم يبحثوا عنه حقّ البحث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وكيف ما كان</w:t>
      </w:r>
      <w:r w:rsidR="00EC1238">
        <w:rPr>
          <w:rtl/>
        </w:rPr>
        <w:t>،</w:t>
      </w:r>
      <w:r w:rsidRPr="001B459D">
        <w:rPr>
          <w:rtl/>
        </w:rPr>
        <w:t xml:space="preserve"> والذي يدلّ على إثبات حكمته بهذا المعنى</w:t>
      </w:r>
      <w:r w:rsidR="00EC1238">
        <w:rPr>
          <w:rtl/>
        </w:rPr>
        <w:t>،</w:t>
      </w:r>
      <w:r w:rsidRPr="001B459D">
        <w:rPr>
          <w:rtl/>
        </w:rPr>
        <w:t xml:space="preserve"> وأنّه لا يفعل إلاّ ما هو أكمل الوجوه الممكنة وأفضلها</w:t>
      </w:r>
      <w:r w:rsidR="00EC1238">
        <w:rPr>
          <w:rtl/>
        </w:rPr>
        <w:t>،</w:t>
      </w:r>
      <w:r w:rsidRPr="001B459D">
        <w:rPr>
          <w:rtl/>
        </w:rPr>
        <w:t xml:space="preserve"> وجوه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تعالى عالم بجميع جهات الفعل المحسّنة والمقبّحة</w:t>
      </w:r>
      <w:r w:rsidR="00EC1238">
        <w:rPr>
          <w:rtl/>
        </w:rPr>
        <w:t>،</w:t>
      </w:r>
      <w:r w:rsidRPr="001B459D">
        <w:rPr>
          <w:rtl/>
        </w:rPr>
        <w:t xml:space="preserve"> وقادر على إيجاده بأيّ وجه شاء</w:t>
      </w:r>
      <w:r w:rsidR="00EC1238">
        <w:rPr>
          <w:rtl/>
        </w:rPr>
        <w:t>،</w:t>
      </w:r>
      <w:r w:rsidRPr="001B459D">
        <w:rPr>
          <w:rtl/>
        </w:rPr>
        <w:t xml:space="preserve"> وليس له حاجة وشهوة بشيء أصلاً</w:t>
      </w:r>
      <w:r w:rsidR="00EC1238">
        <w:rPr>
          <w:rtl/>
        </w:rPr>
        <w:t>،</w:t>
      </w:r>
      <w:r w:rsidRPr="001B459D">
        <w:rPr>
          <w:rtl/>
        </w:rPr>
        <w:t xml:space="preserve"> فلا مانع ولا رادع له من إتيانه أبداً</w:t>
      </w:r>
      <w:r w:rsidR="00EC1238">
        <w:rPr>
          <w:rtl/>
        </w:rPr>
        <w:t>،</w:t>
      </w:r>
      <w:r w:rsidRPr="001B459D">
        <w:rPr>
          <w:rtl/>
        </w:rPr>
        <w:t xml:space="preserve"> فإذا فُرض دوران الأمر بين إيجاد شيء على وجه أكمل وأسدّ ممكن</w:t>
      </w:r>
      <w:r w:rsidR="00EC1238">
        <w:rPr>
          <w:rtl/>
        </w:rPr>
        <w:t>،</w:t>
      </w:r>
      <w:r w:rsidRPr="001B459D">
        <w:rPr>
          <w:rtl/>
        </w:rPr>
        <w:t xml:space="preserve"> وإيجاده على وجه كامل فضلاً عن ناقص</w:t>
      </w:r>
      <w:r w:rsidR="00EC1238">
        <w:rPr>
          <w:rtl/>
        </w:rPr>
        <w:t>،</w:t>
      </w:r>
      <w:r w:rsidRPr="001B459D">
        <w:rPr>
          <w:rtl/>
        </w:rPr>
        <w:t xml:space="preserve"> فلا شكّ في اختياره تعالى الجانب الأَوّل بالضرورة</w:t>
      </w:r>
      <w:r w:rsidR="00EC1238">
        <w:rPr>
          <w:rtl/>
        </w:rPr>
        <w:t>،</w:t>
      </w:r>
      <w:r w:rsidRPr="001B459D">
        <w:rPr>
          <w:rtl/>
        </w:rPr>
        <w:t xml:space="preserve"> أَلا ترى أنّا معاشر العقلاء في مفروض المثال</w:t>
      </w:r>
      <w:r w:rsidR="00EC1238">
        <w:rPr>
          <w:rtl/>
        </w:rPr>
        <w:t>،</w:t>
      </w:r>
      <w:r w:rsidRPr="001B459D">
        <w:rPr>
          <w:rtl/>
        </w:rPr>
        <w:t xml:space="preserve"> نختار إيجاد الشيء على النحو الأكمل</w:t>
      </w:r>
      <w:r w:rsidR="00EC1238">
        <w:rPr>
          <w:rtl/>
        </w:rPr>
        <w:t>،</w:t>
      </w:r>
      <w:r w:rsidRPr="001B459D">
        <w:rPr>
          <w:rtl/>
        </w:rPr>
        <w:t xml:space="preserve"> فالأكمل بطبيعة عقولنا وخميرة فطرتنا</w:t>
      </w:r>
      <w:r w:rsidR="00EC1238">
        <w:rPr>
          <w:rtl/>
        </w:rPr>
        <w:t>،</w:t>
      </w:r>
      <w:r w:rsidRPr="001B459D">
        <w:rPr>
          <w:rtl/>
        </w:rPr>
        <w:t xml:space="preserve"> بلا تردد وتوقّف</w:t>
      </w:r>
      <w:r w:rsidR="00EC1238">
        <w:rPr>
          <w:rtl/>
        </w:rPr>
        <w:t>،</w:t>
      </w:r>
      <w:r w:rsidRPr="001B459D">
        <w:rPr>
          <w:rtl/>
        </w:rPr>
        <w:t xml:space="preserve"> فما علمك بالواجب المتعالي عن النقصان</w:t>
      </w:r>
      <w:r w:rsidR="00EC1238">
        <w:rPr>
          <w:rtl/>
        </w:rPr>
        <w:t>،</w:t>
      </w:r>
      <w:r w:rsidRPr="001B459D">
        <w:rPr>
          <w:rtl/>
        </w:rPr>
        <w:t xml:space="preserve"> المتكامل ذاتاً بكل الكمال</w:t>
      </w:r>
      <w:r w:rsidR="00EC1238">
        <w:rPr>
          <w:rtl/>
        </w:rPr>
        <w:t>؟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فإن 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فكيف هؤلاء العقلاء الذين يختارون اللذات الآنية</w:t>
      </w:r>
      <w:r w:rsidR="00EC1238">
        <w:rPr>
          <w:rtl/>
        </w:rPr>
        <w:t>،</w:t>
      </w:r>
      <w:r w:rsidRPr="001B459D">
        <w:rPr>
          <w:rtl/>
        </w:rPr>
        <w:t xml:space="preserve"> والشهوات الدنية</w:t>
      </w:r>
      <w:r w:rsidR="00EC1238">
        <w:rPr>
          <w:rtl/>
        </w:rPr>
        <w:t>،</w:t>
      </w:r>
      <w:r w:rsidRPr="001B459D">
        <w:rPr>
          <w:rtl/>
        </w:rPr>
        <w:t xml:space="preserve"> ويؤثرونها على الأنعام الدائمية والآلاء العظيمة</w:t>
      </w:r>
      <w:r w:rsidR="00EC1238">
        <w:rPr>
          <w:rtl/>
        </w:rPr>
        <w:t>؟</w:t>
      </w:r>
      <w:r w:rsidRPr="001B459D">
        <w:rPr>
          <w:rtl/>
        </w:rPr>
        <w:t xml:space="preserve"> وكيف يرجّحون مقتضى الشهوية والغضبية على العاقلة</w:t>
      </w:r>
      <w:r w:rsidR="00EC1238">
        <w:rPr>
          <w:rtl/>
        </w:rPr>
        <w:t>؟</w:t>
      </w:r>
      <w:r w:rsidRPr="001B459D">
        <w:rPr>
          <w:rtl/>
        </w:rPr>
        <w:t xml:space="preserve"> وغضب الخالق على رضاه</w:t>
      </w:r>
      <w:r w:rsidR="00EC1238">
        <w:rPr>
          <w:rtl/>
        </w:rPr>
        <w:t>؟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المختار لهذه الأُمور حين اختياره لا محالة يرى أرجحية فعلها من تركها وإلاّ لَما فعلها</w:t>
      </w:r>
      <w:r w:rsidR="00EC1238">
        <w:rPr>
          <w:rtl/>
        </w:rPr>
        <w:t>،</w:t>
      </w:r>
      <w:r w:rsidRPr="001B459D">
        <w:rPr>
          <w:rtl/>
        </w:rPr>
        <w:t xml:space="preserve"> فالجاني</w:t>
      </w:r>
      <w:r w:rsidR="008232D7">
        <w:rPr>
          <w:rtl/>
        </w:rPr>
        <w:t xml:space="preserve"> - </w:t>
      </w:r>
      <w:r w:rsidRPr="001B459D">
        <w:rPr>
          <w:rtl/>
        </w:rPr>
        <w:t>لضعف عقله وغلبة شهوته أو غضبه</w:t>
      </w:r>
      <w:r w:rsidR="008232D7">
        <w:rPr>
          <w:rtl/>
        </w:rPr>
        <w:t xml:space="preserve"> - </w:t>
      </w:r>
      <w:r w:rsidRPr="001B459D">
        <w:rPr>
          <w:rtl/>
        </w:rPr>
        <w:t>يعتقد في ذلك الحين أنّ جريمته أرجح من تركها</w:t>
      </w:r>
      <w:r w:rsidR="00EC1238">
        <w:rPr>
          <w:rtl/>
        </w:rPr>
        <w:t>،</w:t>
      </w:r>
      <w:r w:rsidRPr="001B459D">
        <w:rPr>
          <w:rtl/>
        </w:rPr>
        <w:t xml:space="preserve"> فيرتكبها ولا دخل لمفسدتها الواقعية في اختياره هذا</w:t>
      </w:r>
      <w:r w:rsidR="00EC1238">
        <w:rPr>
          <w:rtl/>
        </w:rPr>
        <w:t>،</w:t>
      </w:r>
      <w:r w:rsidRPr="001B459D">
        <w:rPr>
          <w:rtl/>
        </w:rPr>
        <w:t xml:space="preserve"> واعتقاده الأرجحية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فهذا السؤال غير متوجّه إلى المقام</w:t>
      </w:r>
      <w:r w:rsidR="00EC1238">
        <w:rPr>
          <w:rtl/>
        </w:rPr>
        <w:t>،</w:t>
      </w:r>
      <w:r w:rsidRPr="001B459D">
        <w:rPr>
          <w:rtl/>
        </w:rPr>
        <w:t xml:space="preserve"> فإنّ الإقدام على القبيح إمّا من جهة الجهل</w:t>
      </w:r>
      <w:r w:rsidR="00EC1238">
        <w:rPr>
          <w:rtl/>
        </w:rPr>
        <w:t>،</w:t>
      </w:r>
      <w:r w:rsidRPr="001B459D">
        <w:rPr>
          <w:rtl/>
        </w:rPr>
        <w:t xml:space="preserve"> أو الغفلة عن حقيقة الحال</w:t>
      </w:r>
      <w:r w:rsidR="00EC1238">
        <w:rPr>
          <w:rtl/>
        </w:rPr>
        <w:t>،</w:t>
      </w:r>
      <w:r w:rsidRPr="001B459D">
        <w:rPr>
          <w:rtl/>
        </w:rPr>
        <w:t xml:space="preserve"> أو من جهة مزاحمة الداعي</w:t>
      </w:r>
      <w:r w:rsidR="00EC1238">
        <w:rPr>
          <w:rtl/>
        </w:rPr>
        <w:t>،</w:t>
      </w:r>
      <w:r w:rsidRPr="001B459D">
        <w:rPr>
          <w:rtl/>
        </w:rPr>
        <w:t xml:space="preserve"> ومحل الكلام فرض انتفاء الجميع</w:t>
      </w:r>
      <w:r w:rsidR="00EC1238">
        <w:rPr>
          <w:rtl/>
        </w:rPr>
        <w:t>،</w:t>
      </w:r>
      <w:r w:rsidRPr="001B459D">
        <w:rPr>
          <w:rtl/>
        </w:rPr>
        <w:t xml:space="preserve"> 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اختيار الناقص بل الكامل على الأكمل في مفروض المثال</w:t>
      </w:r>
      <w:r w:rsidR="00EC1238">
        <w:rPr>
          <w:rtl/>
        </w:rPr>
        <w:t>،</w:t>
      </w:r>
      <w:r w:rsidRPr="001B459D">
        <w:rPr>
          <w:rtl/>
        </w:rPr>
        <w:t xml:space="preserve"> ترجيح المرجوح على الراجح</w:t>
      </w:r>
      <w:r w:rsidR="00EC1238">
        <w:rPr>
          <w:rtl/>
        </w:rPr>
        <w:t>،</w:t>
      </w:r>
      <w:r w:rsidRPr="001B459D">
        <w:rPr>
          <w:rtl/>
        </w:rPr>
        <w:t xml:space="preserve"> وهو ممتنع عقلاً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إتقان أكثر أفعاله محرز</w:t>
      </w:r>
      <w:r w:rsidR="00EC1238">
        <w:rPr>
          <w:rtl/>
        </w:rPr>
        <w:t>،</w:t>
      </w:r>
      <w:r w:rsidRPr="001B459D">
        <w:rPr>
          <w:rtl/>
        </w:rPr>
        <w:t xml:space="preserve"> وكلّ ما يزداد في رقي العلوم ويتّسع دائرتها</w:t>
      </w:r>
      <w:r w:rsidR="00EC1238">
        <w:rPr>
          <w:rtl/>
        </w:rPr>
        <w:t>،</w:t>
      </w:r>
      <w:r w:rsidRPr="001B459D">
        <w:rPr>
          <w:rtl/>
        </w:rPr>
        <w:t xml:space="preserve"> يزداد في انكشاف حكمته البالغة المتحقّقة في الأشياء</w:t>
      </w:r>
      <w:r w:rsidR="00EC1238">
        <w:rPr>
          <w:rtl/>
        </w:rPr>
        <w:t>،</w:t>
      </w:r>
      <w:r w:rsidRPr="001B459D">
        <w:rPr>
          <w:rtl/>
        </w:rPr>
        <w:t xml:space="preserve"> ويظهر إتقان المصنوعات وإحكامها على وجه أدق</w:t>
      </w:r>
      <w:r w:rsidR="00EC1238">
        <w:rPr>
          <w:rtl/>
        </w:rPr>
        <w:t>،</w:t>
      </w:r>
      <w:r w:rsidRPr="001B459D">
        <w:rPr>
          <w:rtl/>
        </w:rPr>
        <w:t xml:space="preserve"> تندهش به العقول وتضطرب الأفكار</w:t>
      </w:r>
      <w:r w:rsidR="00EC1238">
        <w:rPr>
          <w:rtl/>
        </w:rPr>
        <w:t>،</w:t>
      </w:r>
      <w:r w:rsidRPr="001B459D">
        <w:rPr>
          <w:rtl/>
        </w:rPr>
        <w:t xml:space="preserve"> فيضطر الإنسان إلى الإقرار بحكمته</w:t>
      </w:r>
      <w:r w:rsidR="00EC1238">
        <w:rPr>
          <w:rtl/>
        </w:rPr>
        <w:t>،</w:t>
      </w:r>
      <w:r w:rsidRPr="001B459D">
        <w:rPr>
          <w:rtl/>
        </w:rPr>
        <w:t xml:space="preserve"> وكمال خلقته</w:t>
      </w:r>
      <w:r w:rsidR="00EC1238">
        <w:rPr>
          <w:rtl/>
        </w:rPr>
        <w:t>،</w:t>
      </w:r>
      <w:r w:rsidRPr="001B459D">
        <w:rPr>
          <w:rtl/>
        </w:rPr>
        <w:t xml:space="preserve"> وتمام فاعليته</w:t>
      </w:r>
      <w:r w:rsidR="00EC1238">
        <w:rPr>
          <w:rtl/>
        </w:rPr>
        <w:t>.</w:t>
      </w:r>
      <w:r w:rsidRPr="001B459D">
        <w:rPr>
          <w:rtl/>
        </w:rPr>
        <w:t xml:space="preserve"> فلست أن ترى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فِي خَلْقِ الرَّحْمَنِ مِن تَفَاوُتٍ فَارْجِعِ الْبَصَرَ هَلْ تَرَى مِن فُطُورٍ ثُمَّ ارْجِعِ الْبَصَرَ كَرَّتَيْنِ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والبصيرة كرّات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يَنْقَلِبْ إِلَيْكَ الْبَصَرُ خَاسِئًا وَهُوَ حَسِيرٌ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والبصيرة عاجزة وهي متحيّرة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وعن هرشل</w:t>
      </w:r>
      <w:r w:rsidR="00EC1238">
        <w:rPr>
          <w:rtl/>
        </w:rPr>
        <w:t>:</w:t>
      </w:r>
      <w:r w:rsidRPr="001B459D">
        <w:rPr>
          <w:rtl/>
        </w:rPr>
        <w:t xml:space="preserve"> كلّما اتّسع نطاق العلم ازدادت البراهين الدافعة القوية</w:t>
      </w:r>
      <w:r w:rsidR="00EC1238">
        <w:rPr>
          <w:rtl/>
        </w:rPr>
        <w:t>،</w:t>
      </w:r>
      <w:r w:rsidRPr="001B459D">
        <w:rPr>
          <w:rtl/>
        </w:rPr>
        <w:t xml:space="preserve"> على وجود خالق أزلي لا حدّ لقدرته ولا نهاية</w:t>
      </w:r>
      <w:r w:rsidR="00EC1238">
        <w:rPr>
          <w:rtl/>
        </w:rPr>
        <w:t>،</w:t>
      </w:r>
      <w:r w:rsidRPr="001B459D">
        <w:rPr>
          <w:rtl/>
        </w:rPr>
        <w:t xml:space="preserve"> فالجيولوجيون</w:t>
      </w:r>
      <w:r w:rsidR="008232D7">
        <w:rPr>
          <w:rtl/>
        </w:rPr>
        <w:t xml:space="preserve"> - </w:t>
      </w:r>
      <w:r w:rsidRPr="001B459D">
        <w:rPr>
          <w:rtl/>
        </w:rPr>
        <w:t>علماء طبقات الأرض</w:t>
      </w:r>
      <w:r w:rsidR="008232D7">
        <w:rPr>
          <w:rtl/>
        </w:rPr>
        <w:t xml:space="preserve"> - </w:t>
      </w:r>
      <w:r w:rsidRPr="001B459D">
        <w:rPr>
          <w:rtl/>
        </w:rPr>
        <w:t>والرياضيون والطبيعيون</w:t>
      </w:r>
      <w:r w:rsidR="00EC1238">
        <w:rPr>
          <w:rtl/>
        </w:rPr>
        <w:t>،</w:t>
      </w:r>
      <w:r w:rsidRPr="001B459D">
        <w:rPr>
          <w:rtl/>
        </w:rPr>
        <w:t xml:space="preserve"> قد تعانوا وتضامنوا على تشييد صَرح العلم</w:t>
      </w:r>
      <w:r w:rsidR="00EC1238">
        <w:rPr>
          <w:rtl/>
        </w:rPr>
        <w:t>،</w:t>
      </w:r>
      <w:r w:rsidRPr="001B459D">
        <w:rPr>
          <w:rtl/>
        </w:rPr>
        <w:t xml:space="preserve"> وهو صرح عظمة الله وحده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فالناظر لهذه الكائنات المرموزة التي تظهر كلّ يوم عجائبها</w:t>
      </w:r>
      <w:r w:rsidR="00EC1238">
        <w:rPr>
          <w:rtl/>
        </w:rPr>
        <w:t>،</w:t>
      </w:r>
      <w:r w:rsidRPr="001B459D">
        <w:rPr>
          <w:rtl/>
        </w:rPr>
        <w:t xml:space="preserve"> بكراتها السامية المنظّمة الكثيرة الكبيرة</w:t>
      </w:r>
      <w:r w:rsidR="00EC1238">
        <w:rPr>
          <w:rtl/>
        </w:rPr>
        <w:t>،</w:t>
      </w:r>
      <w:r w:rsidRPr="001B459D">
        <w:rPr>
          <w:rtl/>
        </w:rPr>
        <w:t xml:space="preserve"> التي تخرج عن سلطان عقولنا</w:t>
      </w:r>
      <w:r w:rsidR="00EC1238">
        <w:rPr>
          <w:rtl/>
        </w:rPr>
        <w:t>،</w:t>
      </w:r>
      <w:r w:rsidRPr="001B459D">
        <w:rPr>
          <w:rtl/>
        </w:rPr>
        <w:t xml:space="preserve"> وبموجوداتها الأرضية البرية والبحرية إلى المكروبات الصغار</w:t>
      </w:r>
      <w:r w:rsidR="00EC1238">
        <w:rPr>
          <w:rtl/>
        </w:rPr>
        <w:t>،</w:t>
      </w:r>
      <w:r w:rsidRPr="001B459D">
        <w:rPr>
          <w:rtl/>
        </w:rPr>
        <w:t xml:space="preserve"> وإلى حِكم أعضاء الإنسان نفسه وإلى</w:t>
      </w:r>
      <w:r w:rsidR="00EC1238">
        <w:rPr>
          <w:rtl/>
        </w:rPr>
        <w:t>.</w:t>
      </w:r>
      <w:r w:rsidRPr="001B459D">
        <w:rPr>
          <w:rtl/>
        </w:rPr>
        <w:t>.. وإلى</w:t>
      </w:r>
      <w:r w:rsidR="00EC1238">
        <w:rPr>
          <w:rtl/>
        </w:rPr>
        <w:t>.</w:t>
      </w:r>
      <w:r w:rsidRPr="001B459D">
        <w:rPr>
          <w:rtl/>
        </w:rPr>
        <w:t>.. وإلى ما لا نهاية</w:t>
      </w:r>
      <w:r w:rsidR="00EC1238">
        <w:rPr>
          <w:rtl/>
        </w:rPr>
        <w:t>،</w:t>
      </w:r>
      <w:r w:rsidRPr="001B459D">
        <w:rPr>
          <w:rtl/>
        </w:rPr>
        <w:t xml:space="preserve"> يتيقّن</w:t>
      </w:r>
      <w:r w:rsidR="008232D7">
        <w:rPr>
          <w:rtl/>
        </w:rPr>
        <w:t xml:space="preserve"> - </w:t>
      </w:r>
      <w:r w:rsidRPr="001B459D">
        <w:rPr>
          <w:rtl/>
        </w:rPr>
        <w:t>يقيناً تامّاً قوياً متأكداً وأشدّ من كلّ يقين</w:t>
      </w:r>
      <w:r w:rsidR="008232D7">
        <w:rPr>
          <w:rtl/>
        </w:rPr>
        <w:t xml:space="preserve"> - </w:t>
      </w:r>
      <w:r w:rsidRPr="001B459D">
        <w:rPr>
          <w:rtl/>
        </w:rPr>
        <w:t>أنّ فاعلها وموجِدها خلق جميع أفعاله بإحكام وإتقان</w:t>
      </w:r>
      <w:r w:rsidR="00EC1238">
        <w:rPr>
          <w:rtl/>
        </w:rPr>
        <w:t>،</w:t>
      </w:r>
      <w:r w:rsidRPr="001B459D">
        <w:rPr>
          <w:rtl/>
        </w:rPr>
        <w:t xml:space="preserve"> كما إذا شاهدنا ماكنةً دقيقة</w:t>
      </w:r>
      <w:r w:rsidR="00EC1238">
        <w:rPr>
          <w:rtl/>
        </w:rPr>
        <w:t>،</w:t>
      </w:r>
      <w:r w:rsidRPr="001B459D">
        <w:rPr>
          <w:rtl/>
        </w:rPr>
        <w:t xml:space="preserve"> وعلمنا إحكام جملة من أجزائها وجهلنا إتقان بعضها</w:t>
      </w:r>
      <w:r w:rsidR="00EC1238">
        <w:rPr>
          <w:rtl/>
        </w:rPr>
        <w:t>،</w:t>
      </w:r>
      <w:r w:rsidRPr="001B459D">
        <w:rPr>
          <w:rtl/>
        </w:rPr>
        <w:t xml:space="preserve"> فإنّ عقلنا يحكم بإتقانه واقعاً</w:t>
      </w:r>
      <w:r w:rsidR="00EC1238">
        <w:rPr>
          <w:rtl/>
        </w:rPr>
        <w:t>،</w:t>
      </w:r>
      <w:r w:rsidRPr="001B459D">
        <w:rPr>
          <w:rtl/>
        </w:rPr>
        <w:t xml:space="preserve"> ولا يجعل جهله دليلاً على عدم إتقانه</w:t>
      </w:r>
      <w:r w:rsidR="00EC1238">
        <w:rPr>
          <w:rtl/>
        </w:rPr>
        <w:t>،</w:t>
      </w:r>
      <w:r w:rsidRPr="001B459D">
        <w:rPr>
          <w:rtl/>
        </w:rPr>
        <w:t xml:space="preserve"> فهذا الاستقراء وإن كان ناقصاً</w:t>
      </w:r>
      <w:r w:rsidR="00EC1238">
        <w:rPr>
          <w:rtl/>
        </w:rPr>
        <w:t>؛</w:t>
      </w:r>
      <w:r w:rsidRPr="001B459D">
        <w:rPr>
          <w:rtl/>
        </w:rPr>
        <w:t xml:space="preserve"> ضرورة عدم إحراز الحكمة في جميع أفعاله غير أنّ العقل</w:t>
      </w:r>
      <w:r w:rsidR="008232D7">
        <w:rPr>
          <w:rtl/>
        </w:rPr>
        <w:t xml:space="preserve"> - </w:t>
      </w:r>
      <w:r w:rsidRPr="001B459D">
        <w:rPr>
          <w:rtl/>
        </w:rPr>
        <w:t>بقوة الحدس</w:t>
      </w:r>
      <w:r w:rsidR="008232D7">
        <w:rPr>
          <w:rtl/>
        </w:rPr>
        <w:t xml:space="preserve"> - </w:t>
      </w:r>
      <w:r w:rsidRPr="001B459D">
        <w:rPr>
          <w:rtl/>
        </w:rPr>
        <w:t>يذعن بحكمته تعالى مطلقاً إذعاناً قطعياً قهرياً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ولكن مقتضى هذه الحجة إثبات محكمية أفعاله وإتقانها وعدم الخلل فيها</w:t>
      </w:r>
      <w:r w:rsidR="00EC1238">
        <w:rPr>
          <w:rtl/>
        </w:rPr>
        <w:t>،</w:t>
      </w:r>
      <w:r w:rsidRPr="001B459D">
        <w:rPr>
          <w:rtl/>
        </w:rPr>
        <w:t xml:space="preserve"> وأمّا صدورها عنه على أكمل الوجوه الممكنة كما هو المقصود فلا يثبت بها</w:t>
      </w:r>
      <w:r w:rsidR="00EC1238">
        <w:rPr>
          <w:rtl/>
        </w:rPr>
        <w:t>،</w:t>
      </w:r>
      <w:r w:rsidRPr="001B459D">
        <w:rPr>
          <w:rtl/>
        </w:rPr>
        <w:t xml:space="preserve"> فإنّا لم نحرز المقيس عليه بهذا الوصف</w:t>
      </w:r>
      <w:r w:rsidR="00EC1238">
        <w:rPr>
          <w:rtl/>
        </w:rPr>
        <w:t>،</w:t>
      </w:r>
      <w:r w:rsidRPr="001B459D">
        <w:rPr>
          <w:rtl/>
        </w:rPr>
        <w:t xml:space="preserve"> بل لا يمكن للبشر العادي تحصيله</w:t>
      </w:r>
      <w:r w:rsidR="00EC1238">
        <w:rPr>
          <w:rtl/>
        </w:rPr>
        <w:t>،</w:t>
      </w:r>
      <w:r w:rsidRPr="001B459D">
        <w:rPr>
          <w:rtl/>
        </w:rPr>
        <w:t xml:space="preserve"> فقد ظهر الفرق بينهما وبين الحجّة الأُولى في المفاد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إرادته تعالى هو علمه بالنظام الأكمل</w:t>
      </w:r>
      <w:r w:rsidR="00EC1238">
        <w:rPr>
          <w:rtl/>
        </w:rPr>
        <w:t>،</w:t>
      </w:r>
      <w:r w:rsidRPr="001B459D">
        <w:rPr>
          <w:rtl/>
        </w:rPr>
        <w:t xml:space="preserve"> فكل أكمل فهو موجود لا محالة</w:t>
      </w:r>
      <w:r w:rsidR="00EC1238">
        <w:rPr>
          <w:rtl/>
        </w:rPr>
        <w:t>؛</w:t>
      </w:r>
      <w:r w:rsidRPr="001B459D">
        <w:rPr>
          <w:rtl/>
        </w:rPr>
        <w:t xml:space="preserve"> ضرورة استحالة تخلّف المعلول عن علّته</w:t>
      </w:r>
      <w:r w:rsidR="00EC1238">
        <w:rPr>
          <w:rtl/>
        </w:rPr>
        <w:t>،</w:t>
      </w:r>
      <w:r w:rsidRPr="001B459D">
        <w:rPr>
          <w:rtl/>
        </w:rPr>
        <w:t xml:space="preserve"> فلو تحقّق ما ليس بأكمل وأصلح في الخارج</w:t>
      </w:r>
      <w:r w:rsidR="00EC1238">
        <w:rPr>
          <w:rtl/>
        </w:rPr>
        <w:t>،</w:t>
      </w:r>
      <w:r w:rsidRPr="001B459D">
        <w:rPr>
          <w:rtl/>
        </w:rPr>
        <w:t xml:space="preserve"> فقد وُجد المعلول بلا علّة</w:t>
      </w:r>
      <w:r w:rsidR="00EC1238">
        <w:rPr>
          <w:rtl/>
        </w:rPr>
        <w:t>،</w:t>
      </w:r>
      <w:r w:rsidRPr="001B459D">
        <w:rPr>
          <w:rtl/>
        </w:rPr>
        <w:t xml:space="preserve"> وهذا هو الترجّح بلا مرجّح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أحسن الأدلة حتى من الوجه الأَوّل</w:t>
      </w:r>
      <w:r w:rsidR="00EC1238">
        <w:rPr>
          <w:rtl/>
        </w:rPr>
        <w:t>،</w:t>
      </w:r>
      <w:r w:rsidRPr="001B459D">
        <w:rPr>
          <w:rtl/>
        </w:rPr>
        <w:t xml:space="preserve"> فإنّه يبطل إمكان اختيار المقابل للأكمل فضلاً عن وقوعه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لكن يرد عليه</w:t>
      </w:r>
      <w:r w:rsidR="00EC1238">
        <w:rPr>
          <w:rtl/>
        </w:rPr>
        <w:t>:</w:t>
      </w:r>
      <w:r w:rsidRPr="001B459D">
        <w:rPr>
          <w:rtl/>
        </w:rPr>
        <w:t xml:space="preserve"> أَوّلاً</w:t>
      </w:r>
      <w:r w:rsidR="00EC1238">
        <w:rPr>
          <w:rtl/>
        </w:rPr>
        <w:t>:</w:t>
      </w:r>
      <w:r w:rsidRPr="001B459D">
        <w:rPr>
          <w:rtl/>
        </w:rPr>
        <w:t xml:space="preserve"> ما مرّ من إبطال كون العلم إرادةً ومؤثراً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الملك 67 / 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إنّه لا دليل على كون العلم بالأصلح هو الإرادة</w:t>
      </w:r>
      <w:r w:rsidR="00EC1238">
        <w:rPr>
          <w:rtl/>
        </w:rPr>
        <w:t>،</w:t>
      </w:r>
      <w:r w:rsidRPr="001B459D">
        <w:rPr>
          <w:rtl/>
        </w:rPr>
        <w:t xml:space="preserve"> بل يمكن أن يكون العلم بالصالح إرادة فلا يثبت المقصود</w:t>
      </w:r>
      <w:r w:rsidR="00EC1238">
        <w:rPr>
          <w:rtl/>
        </w:rPr>
        <w:t>،</w:t>
      </w:r>
      <w:r w:rsidRPr="001B459D">
        <w:rPr>
          <w:rtl/>
        </w:rPr>
        <w:t xml:space="preserve"> إلاّ أن يقال</w:t>
      </w:r>
      <w:r w:rsidR="00EC1238">
        <w:rPr>
          <w:rtl/>
        </w:rPr>
        <w:t>:</w:t>
      </w:r>
      <w:r w:rsidRPr="001B459D">
        <w:rPr>
          <w:rtl/>
        </w:rPr>
        <w:t xml:space="preserve"> إنّ اختيار الكامل وترك الأكمل</w:t>
      </w:r>
      <w:r w:rsidR="008232D7">
        <w:rPr>
          <w:rtl/>
        </w:rPr>
        <w:t xml:space="preserve"> - </w:t>
      </w:r>
      <w:r w:rsidRPr="001B459D">
        <w:rPr>
          <w:rtl/>
        </w:rPr>
        <w:t>مع إمكانه</w:t>
      </w:r>
      <w:r w:rsidR="008232D7">
        <w:rPr>
          <w:rtl/>
        </w:rPr>
        <w:t xml:space="preserve"> - </w:t>
      </w:r>
      <w:r w:rsidRPr="001B459D">
        <w:rPr>
          <w:rtl/>
        </w:rPr>
        <w:t>شر</w:t>
      </w:r>
      <w:r w:rsidR="00EC1238">
        <w:rPr>
          <w:rtl/>
        </w:rPr>
        <w:t>،</w:t>
      </w:r>
      <w:r w:rsidRPr="001B459D">
        <w:rPr>
          <w:rtl/>
        </w:rPr>
        <w:t xml:space="preserve"> وهو ممتنع على الواجب</w:t>
      </w:r>
      <w:r w:rsidR="00EC1238">
        <w:rPr>
          <w:rtl/>
        </w:rPr>
        <w:t>،</w:t>
      </w:r>
      <w:r w:rsidRPr="001B459D">
        <w:rPr>
          <w:rtl/>
        </w:rPr>
        <w:t xml:space="preserve"> فتأمّل</w:t>
      </w:r>
      <w:r w:rsidR="00EC1238">
        <w:rPr>
          <w:rtl/>
        </w:rPr>
        <w:t>.</w:t>
      </w:r>
      <w:r w:rsidRPr="001B459D">
        <w:rPr>
          <w:rtl/>
        </w:rPr>
        <w:t xml:space="preserve"> فإنّ العلم بالأصلح وأن لم يكن إرادةً ومؤثّراً</w:t>
      </w:r>
      <w:r w:rsidR="00EC1238">
        <w:rPr>
          <w:rtl/>
        </w:rPr>
        <w:t>،</w:t>
      </w:r>
      <w:r w:rsidRPr="001B459D">
        <w:rPr>
          <w:rtl/>
        </w:rPr>
        <w:t xml:space="preserve"> لكن لا شك في أنّه مرجّح لإرادته وإحداثه</w:t>
      </w:r>
      <w:r w:rsidR="00EC1238">
        <w:rPr>
          <w:rtl/>
        </w:rPr>
        <w:t>،</w:t>
      </w:r>
      <w:r w:rsidRPr="001B459D">
        <w:rPr>
          <w:rtl/>
        </w:rPr>
        <w:t xml:space="preserve"> فيتمّ به المطلوب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اختيار غير الأكمل مع إمكانه نقص</w:t>
      </w:r>
      <w:r w:rsidR="00EC1238">
        <w:rPr>
          <w:rtl/>
        </w:rPr>
        <w:t>،</w:t>
      </w:r>
      <w:r w:rsidRPr="001B459D">
        <w:rPr>
          <w:rtl/>
        </w:rPr>
        <w:t xml:space="preserve"> وهو عليه محال</w:t>
      </w:r>
      <w:r w:rsidR="00EC1238">
        <w:rPr>
          <w:rtl/>
        </w:rPr>
        <w:t>،</w:t>
      </w:r>
      <w:r w:rsidRPr="001B459D">
        <w:rPr>
          <w:rtl/>
        </w:rPr>
        <w:t xml:space="preserve"> لكنّه مزيّف بأنّ النقص في أفعاله</w:t>
      </w:r>
      <w:r w:rsidR="00EC1238">
        <w:rPr>
          <w:rtl/>
        </w:rPr>
        <w:t>،</w:t>
      </w:r>
      <w:r w:rsidRPr="001B459D">
        <w:rPr>
          <w:rtl/>
        </w:rPr>
        <w:t xml:space="preserve"> هو عبارة أُخرى عن القبح الممتنع عليه من جهة حكمته</w:t>
      </w:r>
      <w:r w:rsidR="00EC1238">
        <w:rPr>
          <w:rtl/>
        </w:rPr>
        <w:t>،</w:t>
      </w:r>
      <w:r w:rsidRPr="001B459D">
        <w:rPr>
          <w:rtl/>
        </w:rPr>
        <w:t xml:space="preserve"> فيكون الاستدلال دورياً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دلالة النقل عليه</w:t>
      </w:r>
      <w:r w:rsidR="00EC1238">
        <w:rPr>
          <w:rtl/>
        </w:rPr>
        <w:t>،</w:t>
      </w:r>
      <w:r w:rsidRPr="001B459D">
        <w:rPr>
          <w:rtl/>
        </w:rPr>
        <w:t xml:space="preserve"> فقد وصف الله نفسه في كتابه بالحكيم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وَمَنْ أَصْدَقُ مِنَ اللّهِ قِيلاً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وهكذا في السُنة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الفاضل الطريحي في مجمع البحرين</w:t>
      </w:r>
      <w:r w:rsidR="00EC1238">
        <w:rPr>
          <w:rtl/>
        </w:rPr>
        <w:t>:</w:t>
      </w:r>
      <w:r w:rsidRPr="001B459D">
        <w:rPr>
          <w:rtl/>
        </w:rPr>
        <w:t xml:space="preserve"> المحكم في اللغة المضبوط المتقن</w:t>
      </w:r>
      <w:r w:rsidR="00EC1238">
        <w:rPr>
          <w:rtl/>
        </w:rPr>
        <w:t>،</w:t>
      </w:r>
      <w:r w:rsidRPr="001B459D">
        <w:rPr>
          <w:rtl/>
        </w:rPr>
        <w:t xml:space="preserve"> الحكمة العلم الذي يرفع الإنسان عن فعل القبيح</w:t>
      </w:r>
      <w:r w:rsidR="00EC1238">
        <w:rPr>
          <w:rtl/>
        </w:rPr>
        <w:t>،</w:t>
      </w:r>
      <w:r w:rsidRPr="001B459D">
        <w:rPr>
          <w:rtl/>
        </w:rPr>
        <w:t xml:space="preserve"> مستعار من المحكمة</w:t>
      </w:r>
      <w:r w:rsidR="00EC1238">
        <w:rPr>
          <w:rtl/>
        </w:rPr>
        <w:t>:</w:t>
      </w:r>
      <w:r w:rsidRPr="001B459D">
        <w:rPr>
          <w:rtl/>
        </w:rPr>
        <w:t xml:space="preserve"> اللجام</w:t>
      </w:r>
      <w:r w:rsidR="00EC1238">
        <w:rPr>
          <w:rtl/>
        </w:rPr>
        <w:t>،</w:t>
      </w:r>
      <w:r w:rsidRPr="001B459D">
        <w:rPr>
          <w:rtl/>
        </w:rPr>
        <w:t xml:space="preserve"> وهي ما أحاط بحَنك الدابة</w:t>
      </w:r>
      <w:r w:rsidR="00EC1238">
        <w:rPr>
          <w:rtl/>
        </w:rPr>
        <w:t>،</w:t>
      </w:r>
      <w:r w:rsidRPr="001B459D">
        <w:rPr>
          <w:rtl/>
        </w:rPr>
        <w:t xml:space="preserve"> يمنعها الخروج</w:t>
      </w:r>
      <w:r w:rsidR="00EC1238">
        <w:rPr>
          <w:rtl/>
        </w:rPr>
        <w:t>،</w:t>
      </w:r>
      <w:r w:rsidRPr="001B459D">
        <w:rPr>
          <w:rtl/>
        </w:rPr>
        <w:t xml:space="preserve"> والحكمة فهم المعاني</w:t>
      </w:r>
      <w:r w:rsidR="00EC1238">
        <w:rPr>
          <w:rtl/>
        </w:rPr>
        <w:t>،</w:t>
      </w:r>
      <w:r w:rsidRPr="001B459D">
        <w:rPr>
          <w:rtl/>
        </w:rPr>
        <w:t xml:space="preserve"> سُمّيت حكمة لأنّها مانعة عن الجهل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قال</w:t>
      </w:r>
      <w:r w:rsidR="00EC1238">
        <w:rPr>
          <w:rtl/>
        </w:rPr>
        <w:t>:</w:t>
      </w:r>
      <w:r w:rsidRPr="001B459D">
        <w:rPr>
          <w:rtl/>
        </w:rPr>
        <w:t xml:space="preserve"> ومن أسمائه</w:t>
      </w:r>
      <w:r w:rsidR="00EC1238">
        <w:rPr>
          <w:rtl/>
        </w:rPr>
        <w:t>:</w:t>
      </w:r>
      <w:r w:rsidRPr="001B459D">
        <w:rPr>
          <w:rtl/>
        </w:rPr>
        <w:t xml:space="preserve"> الحكيم والقاضي</w:t>
      </w:r>
      <w:r w:rsidR="00EC1238">
        <w:rPr>
          <w:rtl/>
        </w:rPr>
        <w:t>،</w:t>
      </w:r>
      <w:r w:rsidRPr="001B459D">
        <w:rPr>
          <w:rtl/>
        </w:rPr>
        <w:t xml:space="preserve"> فالحكيم فعيل بمعنى فاعل</w:t>
      </w:r>
      <w:r w:rsidR="00EC1238">
        <w:rPr>
          <w:rtl/>
        </w:rPr>
        <w:t>،</w:t>
      </w:r>
      <w:r w:rsidRPr="001B459D">
        <w:rPr>
          <w:rtl/>
        </w:rPr>
        <w:t xml:space="preserve"> أو هو الذي يُحكم الأشياء ويتقنها</w:t>
      </w:r>
      <w:r w:rsidR="00EC1238">
        <w:rPr>
          <w:rtl/>
        </w:rPr>
        <w:t>،</w:t>
      </w:r>
      <w:r w:rsidRPr="001B459D">
        <w:rPr>
          <w:rtl/>
        </w:rPr>
        <w:t xml:space="preserve"> فهو فعيل بمعنى مفعل</w:t>
      </w:r>
      <w:r w:rsidR="00EC1238">
        <w:rPr>
          <w:rtl/>
        </w:rPr>
        <w:t>،</w:t>
      </w:r>
      <w:r w:rsidRPr="001B459D">
        <w:rPr>
          <w:rtl/>
        </w:rPr>
        <w:t xml:space="preserve"> أو ذو الحكمة وهي معرفة أفضل الأشياء بأفضل العلوم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المقطوع من الكتاب والسُنة مثل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الَّذِي أَحْسَنَ كُلَّ شَيْءٍ خَلَقَهُ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وغيره هو حكمته بمعنى إتقان فعله</w:t>
      </w:r>
      <w:r w:rsidR="00EC1238">
        <w:rPr>
          <w:rtl/>
        </w:rPr>
        <w:t>،</w:t>
      </w:r>
      <w:r w:rsidRPr="001B459D">
        <w:rPr>
          <w:rtl/>
        </w:rPr>
        <w:t xml:space="preserve"> وأمّا إنّه على أكمل أنحائه الممكنة فلا</w:t>
      </w:r>
      <w:r w:rsidR="00EC1238">
        <w:rPr>
          <w:rtl/>
        </w:rPr>
        <w:t>،</w:t>
      </w:r>
      <w:r w:rsidRPr="001B459D">
        <w:rPr>
          <w:rtl/>
        </w:rPr>
        <w:t xml:space="preserve"> فهذا الوجه يرجع إلى الوجه الثاني في المفاد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ولكنّ المعنى الأَوّل وإن ثبت شرعاً لكنّه غير قابل للتعبّد</w:t>
      </w:r>
      <w:r w:rsidR="00EC1238">
        <w:rPr>
          <w:rtl/>
        </w:rPr>
        <w:t>؛</w:t>
      </w:r>
      <w:r w:rsidRPr="001B459D">
        <w:rPr>
          <w:rtl/>
        </w:rPr>
        <w:t xml:space="preserve"> إذ حجّية الشرع موقوفة على امتناع الكذب والقبح عليه تعالى</w:t>
      </w:r>
      <w:r w:rsidR="00EC1238">
        <w:rPr>
          <w:rtl/>
        </w:rPr>
        <w:t>،</w:t>
      </w:r>
      <w:r w:rsidRPr="001B459D">
        <w:rPr>
          <w:rtl/>
        </w:rPr>
        <w:t xml:space="preserve"> وهذا الامتناع موقوف على حكمته</w:t>
      </w:r>
      <w:r w:rsidR="00EC1238">
        <w:rPr>
          <w:rtl/>
        </w:rPr>
        <w:t>،</w:t>
      </w:r>
      <w:r w:rsidRPr="001B459D">
        <w:rPr>
          <w:rtl/>
        </w:rPr>
        <w:t xml:space="preserve"> وعدم الفساد في أفعاله</w:t>
      </w:r>
      <w:r w:rsidR="00EC1238">
        <w:rPr>
          <w:rtl/>
        </w:rPr>
        <w:t>،</w:t>
      </w:r>
      <w:r w:rsidRPr="001B459D">
        <w:rPr>
          <w:rtl/>
        </w:rPr>
        <w:t xml:space="preserve"> نعم إذا ثبت عقلاً إحكام أفعاله</w:t>
      </w:r>
      <w:r w:rsidR="00EC1238">
        <w:rPr>
          <w:rtl/>
        </w:rPr>
        <w:t>،</w:t>
      </w:r>
      <w:r w:rsidRPr="001B459D">
        <w:rPr>
          <w:rtl/>
        </w:rPr>
        <w:t xml:space="preserve"> وإنّه لا يفعل القبيح الفاسد كما في الوجه الثاني</w:t>
      </w:r>
      <w:r w:rsidR="008232D7">
        <w:rPr>
          <w:rtl/>
        </w:rPr>
        <w:t xml:space="preserve"> - </w:t>
      </w:r>
      <w:r w:rsidRPr="001B459D">
        <w:rPr>
          <w:rtl/>
        </w:rPr>
        <w:t>وهو المستفاد من الوجه الأَوّل أيضاً بالأولوية</w:t>
      </w:r>
      <w:r w:rsidR="008232D7">
        <w:rPr>
          <w:rtl/>
        </w:rPr>
        <w:t xml:space="preserve"> - </w:t>
      </w:r>
      <w:r w:rsidRPr="001B459D">
        <w:rPr>
          <w:rtl/>
        </w:rPr>
        <w:t>أمكن التعبّد بأخباره</w:t>
      </w:r>
      <w:r w:rsidR="00EC1238">
        <w:rPr>
          <w:rtl/>
        </w:rPr>
        <w:t>،</w:t>
      </w:r>
      <w:r w:rsidRPr="001B459D">
        <w:rPr>
          <w:rtl/>
        </w:rPr>
        <w:t xml:space="preserve"> بأنّه يُصدر الأشياء عنه بأكمل محتملاتها الممكنة</w:t>
      </w:r>
      <w:r w:rsidR="00EC1238">
        <w:rPr>
          <w:rtl/>
        </w:rPr>
        <w:t>،</w:t>
      </w:r>
      <w:r w:rsidRPr="001B459D">
        <w:rPr>
          <w:rtl/>
        </w:rPr>
        <w:t xml:space="preserve"> ولكنّه غير واقع</w:t>
      </w:r>
      <w:r w:rsidR="00EC1238">
        <w:rPr>
          <w:rtl/>
        </w:rPr>
        <w:t>،</w:t>
      </w:r>
      <w:r w:rsidRPr="001B459D">
        <w:rPr>
          <w:rtl/>
        </w:rPr>
        <w:t xml:space="preserve"> فما يصحّ به التعبّد لم يثبت شرعاً ثبوتاً قطعياً</w:t>
      </w:r>
      <w:r w:rsidR="00EC1238">
        <w:rPr>
          <w:rtl/>
        </w:rPr>
        <w:t>،</w:t>
      </w:r>
      <w:r w:rsidRPr="001B459D">
        <w:rPr>
          <w:rtl/>
        </w:rPr>
        <w:t xml:space="preserve"> وما لا يصلح التعبّد به فهو ثابت كذلك</w:t>
      </w:r>
      <w:r w:rsidR="00EC1238">
        <w:rPr>
          <w:rtl/>
        </w:rPr>
        <w:t>.</w:t>
      </w:r>
      <w:r w:rsidRPr="001B459D">
        <w:rPr>
          <w:rtl/>
        </w:rPr>
        <w:t xml:space="preserve"> فلابدّ لنا من حمله على الإرشاد إلى حكم العقل بحكمته أو إثبات وجوده وغيره</w:t>
      </w:r>
      <w:r w:rsidR="00EC1238">
        <w:rPr>
          <w:rtl/>
        </w:rPr>
        <w:t>،</w:t>
      </w:r>
      <w:r w:rsidRPr="001B459D">
        <w:rPr>
          <w:rtl/>
        </w:rPr>
        <w:t xml:space="preserve"> فتدبّر جيداً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فالعمدة في المقام هو الوجهان الأَوّلان</w:t>
      </w:r>
      <w:r w:rsidR="00EC1238">
        <w:rPr>
          <w:rtl/>
        </w:rPr>
        <w:t>،</w:t>
      </w:r>
      <w:r w:rsidRPr="001B459D">
        <w:rPr>
          <w:rtl/>
        </w:rPr>
        <w:t xml:space="preserve"> أَوّلهما برهان لمّي</w:t>
      </w:r>
      <w:r w:rsidR="00EC1238">
        <w:rPr>
          <w:rtl/>
        </w:rPr>
        <w:t>،</w:t>
      </w:r>
      <w:r w:rsidRPr="001B459D">
        <w:rPr>
          <w:rtl/>
        </w:rPr>
        <w:t xml:space="preserve"> وثانيهما دليل إنّي</w:t>
      </w:r>
      <w:r w:rsidR="00EC1238">
        <w:rPr>
          <w:rtl/>
        </w:rPr>
        <w:t>،</w:t>
      </w:r>
      <w:r w:rsidRPr="001B459D">
        <w:rPr>
          <w:rtl/>
        </w:rPr>
        <w:t xml:space="preserve"> والأَوّل يدلّ على أنّ الصادر عنه يكون على نحو الأكمل</w:t>
      </w:r>
      <w:r w:rsidR="00EC1238">
        <w:rPr>
          <w:rtl/>
        </w:rPr>
        <w:t>،</w:t>
      </w:r>
      <w:r w:rsidRPr="001B459D">
        <w:rPr>
          <w:rtl/>
        </w:rPr>
        <w:t xml:space="preserve"> بل وعلى لزوم صدور الأكمل عنه لزوماً غير منافٍ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النساء 4 / 122.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السجدة 32 / 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لاختياره</w:t>
      </w:r>
      <w:r w:rsidR="00EC1238">
        <w:rPr>
          <w:rtl/>
        </w:rPr>
        <w:t>،</w:t>
      </w:r>
      <w:r w:rsidRPr="001B459D">
        <w:rPr>
          <w:rtl/>
        </w:rPr>
        <w:t xml:space="preserve"> والثاني يدل على أنّ أفعاله محكمة متقنة</w:t>
      </w:r>
      <w:r w:rsidR="00EC1238">
        <w:rPr>
          <w:rtl/>
        </w:rPr>
        <w:t>،</w:t>
      </w:r>
      <w:r w:rsidRPr="001B459D">
        <w:rPr>
          <w:rtl/>
        </w:rPr>
        <w:t xml:space="preserve"> فلا خلل</w:t>
      </w:r>
      <w:r w:rsidR="00EC1238">
        <w:rPr>
          <w:rtl/>
        </w:rPr>
        <w:t>،</w:t>
      </w:r>
      <w:r w:rsidRPr="001B459D">
        <w:rPr>
          <w:rtl/>
        </w:rPr>
        <w:t xml:space="preserve"> ولا فساد</w:t>
      </w:r>
      <w:r w:rsidR="00EC1238">
        <w:rPr>
          <w:rtl/>
        </w:rPr>
        <w:t>،</w:t>
      </w:r>
      <w:r w:rsidRPr="001B459D">
        <w:rPr>
          <w:rtl/>
        </w:rPr>
        <w:t xml:space="preserve"> ولا قبح</w:t>
      </w:r>
      <w:r w:rsidR="00EC1238">
        <w:rPr>
          <w:rtl/>
        </w:rPr>
        <w:t>،</w:t>
      </w:r>
      <w:r w:rsidRPr="001B459D">
        <w:rPr>
          <w:rtl/>
        </w:rPr>
        <w:t xml:space="preserve"> ولا نقص</w:t>
      </w:r>
      <w:r w:rsidR="00EC1238">
        <w:rPr>
          <w:rtl/>
        </w:rPr>
        <w:t>،</w:t>
      </w:r>
      <w:r w:rsidRPr="001B459D">
        <w:rPr>
          <w:rtl/>
        </w:rPr>
        <w:t xml:space="preserve"> في أفعاله تعالى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54" w:name="_Toc418161745"/>
      <w:r w:rsidRPr="00A2437A">
        <w:rPr>
          <w:rtl/>
        </w:rPr>
        <w:t>تفريع وتكميل</w:t>
      </w:r>
      <w:r w:rsidR="00EC1238">
        <w:rPr>
          <w:rtl/>
        </w:rPr>
        <w:t>:</w:t>
      </w:r>
      <w:r w:rsidRPr="00A2437A">
        <w:rPr>
          <w:rtl/>
        </w:rPr>
        <w:t xml:space="preserve"> في أدلّة النظام العقلي الحاضر</w:t>
      </w:r>
      <w:bookmarkEnd w:id="154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بعد ما تقرّر أنّ أفعاله تعالى على أفضل ما ينبغي أن تكون</w:t>
      </w:r>
      <w:r w:rsidR="00EC1238">
        <w:rPr>
          <w:rtl/>
        </w:rPr>
        <w:t>،</w:t>
      </w:r>
      <w:r w:rsidRPr="001B459D">
        <w:rPr>
          <w:rtl/>
        </w:rPr>
        <w:t xml:space="preserve"> وأكمل ما يمكن أن تصدر عنه</w:t>
      </w:r>
      <w:r w:rsidR="00EC1238">
        <w:rPr>
          <w:rtl/>
        </w:rPr>
        <w:t>،</w:t>
      </w:r>
      <w:r w:rsidRPr="001B459D">
        <w:rPr>
          <w:rtl/>
        </w:rPr>
        <w:t xml:space="preserve"> بحيث لا يتصوّر مرتبة أرقى ممّا هي عليه</w:t>
      </w:r>
      <w:r w:rsidR="00EC1238">
        <w:rPr>
          <w:rtl/>
        </w:rPr>
        <w:t>،</w:t>
      </w:r>
      <w:r w:rsidRPr="001B459D">
        <w:rPr>
          <w:rtl/>
        </w:rPr>
        <w:t xml:space="preserve"> فقد ظهر أنّه لا يمكن وجود نظام أحسن وأكمل من النظام الفعلي الحاضر</w:t>
      </w:r>
      <w:r w:rsidR="00EC1238">
        <w:rPr>
          <w:rtl/>
        </w:rPr>
        <w:t>،</w:t>
      </w:r>
      <w:r w:rsidRPr="001B459D">
        <w:rPr>
          <w:rtl/>
        </w:rPr>
        <w:t xml:space="preserve"> فإنّه على آخر درجة من درجات الكمال</w:t>
      </w:r>
      <w:r w:rsidR="00EC1238">
        <w:rPr>
          <w:rtl/>
        </w:rPr>
        <w:t>،</w:t>
      </w:r>
      <w:r w:rsidRPr="001B459D">
        <w:rPr>
          <w:rtl/>
        </w:rPr>
        <w:t xml:space="preserve"> وكأنّه ظاهر لا يحتاج إلى بيان أزيد ممّا تقدّم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ولهذا المطلب أدلة أُخرى ذكرها الفلاسفة وغيرهم</w:t>
      </w:r>
      <w:r w:rsidR="00EC1238">
        <w:rPr>
          <w:rtl/>
        </w:rPr>
        <w:t>،</w:t>
      </w:r>
      <w:r w:rsidRPr="001B459D">
        <w:rPr>
          <w:rtl/>
        </w:rPr>
        <w:t xml:space="preserve"> إلاّ أنّها بين ما يرجع إلى المختار</w:t>
      </w:r>
      <w:r w:rsidR="00EC1238">
        <w:rPr>
          <w:rtl/>
        </w:rPr>
        <w:t>،</w:t>
      </w:r>
      <w:r w:rsidRPr="001B459D">
        <w:rPr>
          <w:rtl/>
        </w:rPr>
        <w:t xml:space="preserve"> وبين ما لا يتمّ على أُصولنا المبرهن عليها</w:t>
      </w:r>
      <w:r w:rsidR="00EC1238">
        <w:rPr>
          <w:rtl/>
        </w:rPr>
        <w:t>،</w:t>
      </w:r>
      <w:r w:rsidRPr="001B459D">
        <w:rPr>
          <w:rtl/>
        </w:rPr>
        <w:t xml:space="preserve"> ونحن نذكر وجهين منها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عن الغزالي من أنّه لا يمكن أن يوجد العالم أحسن ممّا هو عليه</w:t>
      </w:r>
      <w:r w:rsidR="00EC1238">
        <w:rPr>
          <w:rtl/>
        </w:rPr>
        <w:t>؛</w:t>
      </w:r>
      <w:r w:rsidRPr="001B459D">
        <w:rPr>
          <w:rtl/>
        </w:rPr>
        <w:t xml:space="preserve"> لأنّه لو أمكن ذلك ولم يعلم الصانع المختار أنّه ممكن إيجاد ما هو أحسن</w:t>
      </w:r>
      <w:r w:rsidR="00EC1238">
        <w:rPr>
          <w:rtl/>
        </w:rPr>
        <w:t>،</w:t>
      </w:r>
      <w:r w:rsidRPr="001B459D">
        <w:rPr>
          <w:rtl/>
        </w:rPr>
        <w:t xml:space="preserve"> فيتناهى علمه المحيط بالكلّيات والجزئيات</w:t>
      </w:r>
      <w:r w:rsidR="00EC1238">
        <w:rPr>
          <w:rtl/>
        </w:rPr>
        <w:t>،</w:t>
      </w:r>
      <w:r w:rsidRPr="001B459D">
        <w:rPr>
          <w:rtl/>
        </w:rPr>
        <w:t xml:space="preserve"> وإن علم ولم يفعل مع القدرة عليه فهو يناقض جوده الشامل لجميع الموجودات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واستحسنه العربي في محكي فتوحاته</w:t>
      </w:r>
      <w:r w:rsidR="00EC1238">
        <w:rPr>
          <w:rtl/>
        </w:rPr>
        <w:t>،</w:t>
      </w:r>
      <w:r w:rsidRPr="001B459D">
        <w:rPr>
          <w:rtl/>
        </w:rPr>
        <w:t xml:space="preserve"> ثمّ الحكيم الشيرازي في أسفاره</w:t>
      </w:r>
      <w:r w:rsidR="00EC1238">
        <w:rPr>
          <w:rtl/>
        </w:rPr>
        <w:t>،</w:t>
      </w:r>
      <w:r w:rsidRPr="001B459D">
        <w:rPr>
          <w:rtl/>
        </w:rPr>
        <w:t xml:space="preserve"> فقال في ربوبياتها</w:t>
      </w:r>
      <w:r w:rsidR="00EC1238">
        <w:rPr>
          <w:rtl/>
        </w:rPr>
        <w:t>:</w:t>
      </w:r>
      <w:r w:rsidRPr="001B459D">
        <w:rPr>
          <w:rtl/>
        </w:rPr>
        <w:t xml:space="preserve"> وهو كلام برهاني</w:t>
      </w:r>
      <w:r w:rsidR="00EC1238">
        <w:rPr>
          <w:rtl/>
        </w:rPr>
        <w:t>،</w:t>
      </w:r>
      <w:r w:rsidRPr="001B459D">
        <w:rPr>
          <w:rtl/>
        </w:rPr>
        <w:t xml:space="preserve"> فإنّ الباري</w:t>
      </w:r>
      <w:r w:rsidR="008232D7">
        <w:rPr>
          <w:rtl/>
        </w:rPr>
        <w:t xml:space="preserve"> - </w:t>
      </w:r>
      <w:r w:rsidRPr="001B459D">
        <w:rPr>
          <w:rtl/>
        </w:rPr>
        <w:t>جلّ شأنه</w:t>
      </w:r>
      <w:r w:rsidR="008232D7">
        <w:rPr>
          <w:rtl/>
        </w:rPr>
        <w:t xml:space="preserve"> - </w:t>
      </w:r>
      <w:r w:rsidRPr="001B459D">
        <w:rPr>
          <w:rtl/>
        </w:rPr>
        <w:t>غير متناهي القوة</w:t>
      </w:r>
      <w:r w:rsidR="00EC1238">
        <w:rPr>
          <w:rtl/>
        </w:rPr>
        <w:t>،</w:t>
      </w:r>
      <w:r w:rsidRPr="001B459D">
        <w:rPr>
          <w:rtl/>
        </w:rPr>
        <w:t xml:space="preserve"> تام الجود والفيض</w:t>
      </w:r>
      <w:r w:rsidR="00EC1238">
        <w:rPr>
          <w:rtl/>
        </w:rPr>
        <w:t>،</w:t>
      </w:r>
      <w:r w:rsidRPr="001B459D">
        <w:rPr>
          <w:rtl/>
        </w:rPr>
        <w:t xml:space="preserve"> فكلّ ما لا يكون له مادّة</w:t>
      </w:r>
      <w:r w:rsidR="00EC1238">
        <w:rPr>
          <w:rtl/>
        </w:rPr>
        <w:t>،</w:t>
      </w:r>
      <w:r w:rsidRPr="001B459D">
        <w:rPr>
          <w:rtl/>
        </w:rPr>
        <w:t xml:space="preserve"> ولا يحتاج إلى استعداد خاصّ</w:t>
      </w:r>
      <w:r w:rsidR="00EC1238">
        <w:rPr>
          <w:rtl/>
        </w:rPr>
        <w:t>،</w:t>
      </w:r>
      <w:r w:rsidRPr="001B459D">
        <w:rPr>
          <w:rtl/>
        </w:rPr>
        <w:t xml:space="preserve"> ولا أيضاً له مضادّ ممانع</w:t>
      </w:r>
      <w:r w:rsidR="00EC1238">
        <w:rPr>
          <w:rtl/>
        </w:rPr>
        <w:t>،</w:t>
      </w:r>
      <w:r w:rsidRPr="001B459D">
        <w:rPr>
          <w:rtl/>
        </w:rPr>
        <w:t xml:space="preserve"> فهو بمجرّد إمكانه الذاتي فائض عنه تعالى على وجه الإبداع</w:t>
      </w:r>
      <w:r w:rsidR="00EC1238">
        <w:rPr>
          <w:rtl/>
        </w:rPr>
        <w:t>،</w:t>
      </w:r>
      <w:r w:rsidRPr="001B459D">
        <w:rPr>
          <w:rtl/>
        </w:rPr>
        <w:t xml:space="preserve"> ومجموع النظام له ماهية واحدة كلية</w:t>
      </w:r>
      <w:r w:rsidR="00EC1238">
        <w:rPr>
          <w:rtl/>
        </w:rPr>
        <w:t>،</w:t>
      </w:r>
      <w:r w:rsidRPr="001B459D">
        <w:rPr>
          <w:rtl/>
        </w:rPr>
        <w:t xml:space="preserve"> وصورة نوعية وحدانية بلا مادّة</w:t>
      </w:r>
      <w:r w:rsidR="00EC1238">
        <w:rPr>
          <w:rtl/>
        </w:rPr>
        <w:t>،</w:t>
      </w:r>
      <w:r w:rsidRPr="001B459D">
        <w:rPr>
          <w:rtl/>
        </w:rPr>
        <w:t xml:space="preserve"> وكل ما لا مادّة له نوعه منحصر في شخصه</w:t>
      </w:r>
      <w:r w:rsidR="00EC1238">
        <w:rPr>
          <w:rtl/>
        </w:rPr>
        <w:t>.</w:t>
      </w:r>
      <w:r w:rsidRPr="001B459D">
        <w:rPr>
          <w:rtl/>
        </w:rPr>
        <w:t>.. فلم يمكن أفضل من هذا النظام نوعاً ولا شخصاً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حديث الجود ليس بخطابي</w:t>
      </w:r>
      <w:r w:rsidR="00EC1238">
        <w:rPr>
          <w:rtl/>
        </w:rPr>
        <w:t>،</w:t>
      </w:r>
      <w:r w:rsidRPr="001B459D">
        <w:rPr>
          <w:rtl/>
        </w:rPr>
        <w:t xml:space="preserve"> فإنّه واجب عليه بحسب حكمته كما مرّ</w:t>
      </w:r>
      <w:r w:rsidR="00EC1238">
        <w:rPr>
          <w:rtl/>
        </w:rPr>
        <w:t>،</w:t>
      </w:r>
      <w:r w:rsidRPr="001B459D">
        <w:rPr>
          <w:rtl/>
        </w:rPr>
        <w:t xml:space="preserve"> نعم ليس بواجب عنه على ما سلف في بحث اختياره</w:t>
      </w:r>
      <w:r w:rsidR="00EC1238">
        <w:rPr>
          <w:rtl/>
        </w:rPr>
        <w:t>،</w:t>
      </w:r>
      <w:r w:rsidRPr="001B459D">
        <w:rPr>
          <w:rtl/>
        </w:rPr>
        <w:t xml:space="preserve"> فقول الغزالي راجع إلى المختار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أتى به صاحب الأسفار فهو ضعيف</w:t>
      </w:r>
      <w:r w:rsidR="00EC1238">
        <w:rPr>
          <w:rtl/>
        </w:rPr>
        <w:t>،</w:t>
      </w:r>
      <w:r w:rsidRPr="001B459D">
        <w:rPr>
          <w:rtl/>
        </w:rPr>
        <w:t xml:space="preserve"> فإنّ فرض العالم بمجموعه موجوداً واحداً غير مادي</w:t>
      </w:r>
      <w:r w:rsidR="00EC1238">
        <w:rPr>
          <w:rtl/>
        </w:rPr>
        <w:t>،</w:t>
      </w:r>
      <w:r w:rsidRPr="001B459D">
        <w:rPr>
          <w:rtl/>
        </w:rPr>
        <w:t xml:space="preserve"> مجرّد خيال ينفع الشعراء ولا وزن له في المباحث العقلية</w:t>
      </w:r>
      <w:r w:rsidR="00EC1238">
        <w:rPr>
          <w:rtl/>
        </w:rPr>
        <w:t>،</w:t>
      </w:r>
      <w:r w:rsidRPr="001B459D">
        <w:rPr>
          <w:rtl/>
        </w:rPr>
        <w:t xml:space="preserve"> وربّما سنفصّل القول فيه في بعض مسائل التوحيد إن شاء الله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اللاهيجي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ناقلاً عن الحكماء</w:t>
      </w:r>
      <w:r w:rsidR="00EC1238">
        <w:rPr>
          <w:rtl/>
        </w:rPr>
        <w:t>،</w:t>
      </w:r>
      <w:r w:rsidRPr="001B459D">
        <w:rPr>
          <w:rtl/>
        </w:rPr>
        <w:t xml:space="preserve"> ومحصّله</w:t>
      </w:r>
      <w:r w:rsidR="00EC1238">
        <w:rPr>
          <w:rtl/>
        </w:rPr>
        <w:t>:</w:t>
      </w:r>
      <w:r w:rsidRPr="001B459D">
        <w:rPr>
          <w:rtl/>
        </w:rPr>
        <w:t xml:space="preserve"> أنّ الواجب الوجود خير محض</w:t>
      </w:r>
      <w:r w:rsidR="00EC1238">
        <w:rPr>
          <w:rtl/>
        </w:rPr>
        <w:t>،</w:t>
      </w:r>
      <w:r w:rsidRPr="001B459D">
        <w:rPr>
          <w:rtl/>
        </w:rPr>
        <w:t xml:space="preserve"> فإنّ الخير ليس إلاّ فعلية الوجود وكمالاته وتماميتهما</w:t>
      </w:r>
      <w:r w:rsidR="00EC1238">
        <w:rPr>
          <w:rtl/>
        </w:rPr>
        <w:t>،</w:t>
      </w:r>
      <w:r w:rsidRPr="001B459D">
        <w:rPr>
          <w:rtl/>
        </w:rPr>
        <w:t xml:space="preserve"> والشر فقدان الوجود أو كمالاته</w:t>
      </w:r>
      <w:r w:rsidR="00EC1238">
        <w:rPr>
          <w:rtl/>
        </w:rPr>
        <w:t>،</w:t>
      </w:r>
      <w:r w:rsidRPr="001B459D">
        <w:rPr>
          <w:rtl/>
        </w:rPr>
        <w:t xml:space="preserve"> وواجب الوجود عين الوجود</w:t>
      </w:r>
      <w:r w:rsidR="00EC1238">
        <w:rPr>
          <w:rtl/>
        </w:rPr>
        <w:t>،</w:t>
      </w:r>
      <w:r w:rsidRPr="001B459D">
        <w:rPr>
          <w:rtl/>
        </w:rPr>
        <w:t xml:space="preserve"> وتامّ الوجود</w:t>
      </w:r>
      <w:r w:rsidR="00EC1238">
        <w:rPr>
          <w:rtl/>
        </w:rPr>
        <w:t>،</w:t>
      </w:r>
      <w:r w:rsidRPr="001B459D">
        <w:rPr>
          <w:rtl/>
        </w:rPr>
        <w:t xml:space="preserve"> وكامل في وجوده وكمالاته</w:t>
      </w:r>
      <w:r w:rsidR="00EC1238">
        <w:rPr>
          <w:rtl/>
        </w:rPr>
        <w:t>،</w:t>
      </w:r>
      <w:r w:rsidRPr="001B459D">
        <w:rPr>
          <w:rtl/>
        </w:rPr>
        <w:t xml:space="preserve"> فهو خير محض ولا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گوهر مراد / 224.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موجود غيره بخير محض</w:t>
      </w:r>
      <w:r w:rsidR="00EC1238">
        <w:rPr>
          <w:rtl/>
        </w:rPr>
        <w:t>،</w:t>
      </w:r>
      <w:r w:rsidRPr="001B459D">
        <w:rPr>
          <w:rtl/>
        </w:rPr>
        <w:t xml:space="preserve"> وكلّ ما هو خير محض لا يصدر عنه إلاّ الخير المحض</w:t>
      </w:r>
      <w:r w:rsidR="00EC1238">
        <w:rPr>
          <w:rtl/>
        </w:rPr>
        <w:t>؛</w:t>
      </w:r>
      <w:r w:rsidRPr="001B459D">
        <w:rPr>
          <w:rtl/>
        </w:rPr>
        <w:t xml:space="preserve"> إذ جهة صدور الشر</w:t>
      </w:r>
      <w:r w:rsidR="008232D7">
        <w:rPr>
          <w:rtl/>
        </w:rPr>
        <w:t xml:space="preserve"> - </w:t>
      </w:r>
      <w:r w:rsidRPr="001B459D">
        <w:rPr>
          <w:rtl/>
        </w:rPr>
        <w:t>وهي العدم</w:t>
      </w:r>
      <w:r w:rsidR="008232D7">
        <w:rPr>
          <w:rtl/>
        </w:rPr>
        <w:t xml:space="preserve"> - </w:t>
      </w:r>
      <w:r w:rsidRPr="001B459D">
        <w:rPr>
          <w:rtl/>
        </w:rPr>
        <w:t>ليس بمتحقّق فيه</w:t>
      </w:r>
      <w:r w:rsidR="00EC1238">
        <w:rPr>
          <w:rtl/>
        </w:rPr>
        <w:t>.</w:t>
      </w:r>
      <w:r w:rsidRPr="001B459D">
        <w:rPr>
          <w:rtl/>
        </w:rPr>
        <w:t>.... وظاهر أنّ سبب نظام الكلّ</w:t>
      </w:r>
      <w:r w:rsidR="008232D7">
        <w:rPr>
          <w:rtl/>
        </w:rPr>
        <w:t xml:space="preserve"> - </w:t>
      </w:r>
      <w:r w:rsidRPr="001B459D">
        <w:rPr>
          <w:rtl/>
        </w:rPr>
        <w:t>أي المجموع من حيث هو مجموع</w:t>
      </w:r>
      <w:r w:rsidR="008232D7">
        <w:rPr>
          <w:rtl/>
        </w:rPr>
        <w:t xml:space="preserve"> - </w:t>
      </w:r>
      <w:r w:rsidRPr="001B459D">
        <w:rPr>
          <w:rtl/>
        </w:rPr>
        <w:t>ليس إلاّ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فهو خير محض على وجه لا يمكن الأتمّ منه</w:t>
      </w:r>
      <w:r w:rsidR="00EC1238">
        <w:rPr>
          <w:rtl/>
        </w:rPr>
        <w:t>؛</w:t>
      </w:r>
      <w:r w:rsidRPr="001B459D">
        <w:rPr>
          <w:rtl/>
        </w:rPr>
        <w:t xml:space="preserve"> إذ مكان الأتمّ من هذا النظام يستلزم عدم تمامية هذا النظام</w:t>
      </w:r>
      <w:r w:rsidR="00EC1238">
        <w:rPr>
          <w:rtl/>
        </w:rPr>
        <w:t>،</w:t>
      </w:r>
      <w:r w:rsidRPr="001B459D">
        <w:rPr>
          <w:rtl/>
        </w:rPr>
        <w:t xml:space="preserve"> فإذا لم يكن بتامّ لزم كونه شراً</w:t>
      </w:r>
      <w:r w:rsidR="00EC1238">
        <w:rPr>
          <w:rtl/>
        </w:rPr>
        <w:t>،</w:t>
      </w:r>
      <w:r w:rsidRPr="001B459D">
        <w:rPr>
          <w:rtl/>
        </w:rPr>
        <w:t xml:space="preserve"> فيمتنع صدوره عن الخير المحض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وللنظر فيه مواضع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منها</w:t>
      </w:r>
      <w:r w:rsidR="00EC1238">
        <w:rPr>
          <w:rtl/>
        </w:rPr>
        <w:t>:</w:t>
      </w:r>
      <w:r w:rsidRPr="001B459D">
        <w:rPr>
          <w:rtl/>
        </w:rPr>
        <w:t xml:space="preserve"> ما تقدّم في بحث الشرور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أنّ الواجب وإن كان هو المؤثّر في الكل</w:t>
      </w:r>
      <w:r w:rsidR="00EC1238">
        <w:rPr>
          <w:rtl/>
        </w:rPr>
        <w:t>،</w:t>
      </w:r>
      <w:r w:rsidRPr="001B459D">
        <w:rPr>
          <w:rtl/>
        </w:rPr>
        <w:t xml:space="preserve"> غير أنّ للعقول والأفلاك أيضاً تأثيراً فيه</w:t>
      </w:r>
      <w:r w:rsidR="00EC1238">
        <w:rPr>
          <w:rtl/>
        </w:rPr>
        <w:t>،</w:t>
      </w:r>
      <w:r w:rsidRPr="001B459D">
        <w:rPr>
          <w:rtl/>
        </w:rPr>
        <w:t xml:space="preserve"> فإنّها عندهم واقعة في السلسلة الفاعلية وتكون جهات مؤثّريته تعالى</w:t>
      </w:r>
      <w:r w:rsidR="00EC1238">
        <w:rPr>
          <w:rtl/>
        </w:rPr>
        <w:t>،</w:t>
      </w:r>
      <w:r w:rsidRPr="001B459D">
        <w:rPr>
          <w:rtl/>
        </w:rPr>
        <w:t xml:space="preserve"> وحيث إنّ هذه الأُمور ممكنة وإمكاناتها عدمية</w:t>
      </w:r>
      <w:r w:rsidR="00EC1238">
        <w:rPr>
          <w:rtl/>
        </w:rPr>
        <w:t>،</w:t>
      </w:r>
      <w:r w:rsidRPr="001B459D">
        <w:rPr>
          <w:rtl/>
        </w:rPr>
        <w:t xml:space="preserve"> والعدم شرّ</w:t>
      </w:r>
      <w:r w:rsidR="00EC1238">
        <w:rPr>
          <w:rtl/>
        </w:rPr>
        <w:t>،</w:t>
      </w:r>
      <w:r w:rsidRPr="001B459D">
        <w:rPr>
          <w:rtl/>
        </w:rPr>
        <w:t xml:space="preserve"> فلا يتحقّق الخير المحض في المعاليل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أنّ فيه تناقضاً</w:t>
      </w:r>
      <w:r w:rsidR="00EC1238">
        <w:rPr>
          <w:rtl/>
        </w:rPr>
        <w:t>،</w:t>
      </w:r>
      <w:r w:rsidRPr="001B459D">
        <w:rPr>
          <w:rtl/>
        </w:rPr>
        <w:t xml:space="preserve"> فإنّه تارةً يقول</w:t>
      </w:r>
      <w:r w:rsidR="00EC1238">
        <w:rPr>
          <w:rtl/>
        </w:rPr>
        <w:t>:</w:t>
      </w:r>
      <w:r w:rsidRPr="001B459D">
        <w:rPr>
          <w:rtl/>
        </w:rPr>
        <w:t xml:space="preserve"> ولا موجود غيره بخير محض</w:t>
      </w:r>
      <w:r w:rsidR="00EC1238">
        <w:rPr>
          <w:rtl/>
        </w:rPr>
        <w:t>،</w:t>
      </w:r>
      <w:r w:rsidRPr="001B459D">
        <w:rPr>
          <w:rtl/>
        </w:rPr>
        <w:t xml:space="preserve"> وأُخرى يدّعي أنّ الجميع خير محض</w:t>
      </w:r>
      <w:r w:rsidR="00EC1238">
        <w:rPr>
          <w:rtl/>
        </w:rPr>
        <w:t>،</w:t>
      </w:r>
      <w:r w:rsidRPr="001B459D">
        <w:rPr>
          <w:rtl/>
        </w:rPr>
        <w:t xml:space="preserve"> فتأمل</w:t>
      </w:r>
      <w:r w:rsidR="00EC1238">
        <w:rPr>
          <w:rtl/>
        </w:rPr>
        <w:t>،</w:t>
      </w:r>
      <w:r w:rsidRPr="001B459D">
        <w:rPr>
          <w:rtl/>
        </w:rPr>
        <w:t xml:space="preserve"> فإنّ البرهان على قدرتنا تام</w:t>
      </w:r>
      <w:r w:rsidR="00EC1238">
        <w:rPr>
          <w:rtl/>
        </w:rPr>
        <w:t>،</w:t>
      </w:r>
      <w:r w:rsidRPr="001B459D">
        <w:rPr>
          <w:rtl/>
        </w:rPr>
        <w:t xml:space="preserve"> وهو يدلّ على نفي النقص في ذاته تعالى أيضاً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فإن 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كيف يكون هذا النظام على نهاية الكمال وغاية الإتقان</w:t>
      </w:r>
      <w:r w:rsidR="00EC1238">
        <w:rPr>
          <w:rtl/>
        </w:rPr>
        <w:t>،</w:t>
      </w:r>
      <w:r w:rsidRPr="001B459D">
        <w:rPr>
          <w:rtl/>
        </w:rPr>
        <w:t xml:space="preserve"> والحال أنّ المصائب والبلايا محيطة بالحيوان ولا سيما الإنسان</w:t>
      </w:r>
      <w:r w:rsidR="00EC1238">
        <w:rPr>
          <w:rtl/>
        </w:rPr>
        <w:t>؟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من ناحية</w:t>
      </w:r>
      <w:r w:rsidR="00EC1238">
        <w:rPr>
          <w:rtl/>
        </w:rPr>
        <w:t>،</w:t>
      </w:r>
      <w:r w:rsidRPr="001B459D">
        <w:rPr>
          <w:rtl/>
        </w:rPr>
        <w:t xml:space="preserve"> ومن ناحية أُخرى</w:t>
      </w:r>
      <w:r w:rsidR="00EC1238">
        <w:rPr>
          <w:rtl/>
        </w:rPr>
        <w:t>،</w:t>
      </w:r>
      <w:r w:rsidRPr="001B459D">
        <w:rPr>
          <w:rtl/>
        </w:rPr>
        <w:t xml:space="preserve"> أنّ الآثام</w:t>
      </w:r>
      <w:r w:rsidR="00EC1238">
        <w:rPr>
          <w:rtl/>
        </w:rPr>
        <w:t>،</w:t>
      </w:r>
      <w:r w:rsidRPr="001B459D">
        <w:rPr>
          <w:rtl/>
        </w:rPr>
        <w:t xml:space="preserve"> والمعاصي</w:t>
      </w:r>
      <w:r w:rsidR="00EC1238">
        <w:rPr>
          <w:rtl/>
        </w:rPr>
        <w:t>،</w:t>
      </w:r>
      <w:r w:rsidRPr="001B459D">
        <w:rPr>
          <w:rtl/>
        </w:rPr>
        <w:t xml:space="preserve"> والقتل</w:t>
      </w:r>
      <w:r w:rsidR="00EC1238">
        <w:rPr>
          <w:rtl/>
        </w:rPr>
        <w:t>،</w:t>
      </w:r>
      <w:r w:rsidRPr="001B459D">
        <w:rPr>
          <w:rtl/>
        </w:rPr>
        <w:t xml:space="preserve"> وهتك الناموس</w:t>
      </w:r>
      <w:r w:rsidR="00EC1238">
        <w:rPr>
          <w:rtl/>
        </w:rPr>
        <w:t>،</w:t>
      </w:r>
      <w:r w:rsidRPr="001B459D">
        <w:rPr>
          <w:rtl/>
        </w:rPr>
        <w:t xml:space="preserve"> والظلم وغير ذلك من الجنايات</w:t>
      </w:r>
      <w:r w:rsidR="00EC1238">
        <w:rPr>
          <w:rtl/>
        </w:rPr>
        <w:t>،</w:t>
      </w:r>
      <w:r w:rsidRPr="001B459D">
        <w:rPr>
          <w:rtl/>
        </w:rPr>
        <w:t xml:space="preserve"> ما زالت مستمرّة الصدور عن نوع الإنسان</w:t>
      </w:r>
      <w:r w:rsidR="00EC1238">
        <w:rPr>
          <w:rtl/>
        </w:rPr>
        <w:t>،</w:t>
      </w:r>
      <w:r w:rsidRPr="001B459D">
        <w:rPr>
          <w:rtl/>
        </w:rPr>
        <w:t xml:space="preserve"> حتى قُتل الأنبياء والأولياء</w:t>
      </w:r>
      <w:r w:rsidR="00EC1238">
        <w:rPr>
          <w:rtl/>
        </w:rPr>
        <w:t>،</w:t>
      </w:r>
      <w:r w:rsidRPr="001B459D">
        <w:rPr>
          <w:rtl/>
        </w:rPr>
        <w:t xml:space="preserve"> وضعفت الديانة والإنسانية</w:t>
      </w:r>
      <w:r w:rsidR="00EC1238">
        <w:rPr>
          <w:rtl/>
        </w:rPr>
        <w:t>،</w:t>
      </w:r>
      <w:r w:rsidRPr="001B459D">
        <w:rPr>
          <w:rtl/>
        </w:rPr>
        <w:t xml:space="preserve"> وأُخفيت معالم الشرع</w:t>
      </w:r>
      <w:r w:rsidR="00EC1238">
        <w:rPr>
          <w:rtl/>
        </w:rPr>
        <w:t>،</w:t>
      </w:r>
      <w:r w:rsidRPr="001B459D">
        <w:rPr>
          <w:rtl/>
        </w:rPr>
        <w:t xml:space="preserve"> وقلّ الديّانون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أمّا البلايا والمصائب فقد مرّ بحثها مفصّلاً</w:t>
      </w:r>
      <w:r w:rsidR="00EC1238">
        <w:rPr>
          <w:rtl/>
        </w:rPr>
        <w:t>،</w:t>
      </w:r>
      <w:r w:rsidRPr="001B459D">
        <w:rPr>
          <w:rtl/>
        </w:rPr>
        <w:t xml:space="preserve"> وأمّا المعاصي فهي وإن كانت مبغوضاً عليها لله الحكيم سبحانه من حيثية التشريع وقبيحة في نفسها</w:t>
      </w:r>
      <w:r w:rsidR="00EC1238">
        <w:rPr>
          <w:rtl/>
        </w:rPr>
        <w:t>،</w:t>
      </w:r>
      <w:r w:rsidRPr="001B459D">
        <w:rPr>
          <w:rtl/>
        </w:rPr>
        <w:t xml:space="preserve"> غير أنّ تكليف الإنسان لمّا كان ذا مصلحة هامّة في نفس الأمر</w:t>
      </w:r>
      <w:r w:rsidR="00EC1238">
        <w:rPr>
          <w:rtl/>
        </w:rPr>
        <w:t>،</w:t>
      </w:r>
      <w:r w:rsidRPr="001B459D">
        <w:rPr>
          <w:rtl/>
        </w:rPr>
        <w:t xml:space="preserve"> وهو كان موقوفاً على اختيار الإنسان وتمكّنه</w:t>
      </w:r>
      <w:r w:rsidR="00EC1238">
        <w:rPr>
          <w:rtl/>
        </w:rPr>
        <w:t>،</w:t>
      </w:r>
      <w:r w:rsidRPr="001B459D">
        <w:rPr>
          <w:rtl/>
        </w:rPr>
        <w:t xml:space="preserve"> وإلاّ لارتفع فائدة التشريع</w:t>
      </w:r>
      <w:r w:rsidR="00EC1238">
        <w:rPr>
          <w:rtl/>
        </w:rPr>
        <w:t>،</w:t>
      </w:r>
      <w:r w:rsidRPr="001B459D">
        <w:rPr>
          <w:rtl/>
        </w:rPr>
        <w:t xml:space="preserve"> وبطل الثواب العقاب</w:t>
      </w:r>
      <w:r w:rsidR="00EC1238">
        <w:rPr>
          <w:rtl/>
        </w:rPr>
        <w:t>،</w:t>
      </w:r>
      <w:r w:rsidRPr="001B459D">
        <w:rPr>
          <w:rtl/>
        </w:rPr>
        <w:t xml:space="preserve"> فجعل الله الإنسان مختاراً ثمّ كلّفه</w:t>
      </w:r>
      <w:r w:rsidR="00EC1238">
        <w:rPr>
          <w:rtl/>
        </w:rPr>
        <w:t>،</w:t>
      </w:r>
      <w:r w:rsidRPr="001B459D">
        <w:rPr>
          <w:rtl/>
        </w:rPr>
        <w:t xml:space="preserve"> فهذه الجنايات مستندة إلى اختيار الإنسان</w:t>
      </w:r>
      <w:r w:rsidR="00EC1238">
        <w:rPr>
          <w:rtl/>
        </w:rPr>
        <w:t>،</w:t>
      </w:r>
      <w:r w:rsidRPr="001B459D">
        <w:rPr>
          <w:rtl/>
        </w:rPr>
        <w:t xml:space="preserve"> واختياره ممّا لابدّ منه لمصلحة أهمّ من قبح هذه المفاسد</w:t>
      </w:r>
      <w:r w:rsidR="00EC1238">
        <w:rPr>
          <w:rtl/>
        </w:rPr>
        <w:t>،</w:t>
      </w:r>
      <w:r w:rsidRPr="001B459D">
        <w:rPr>
          <w:rtl/>
        </w:rPr>
        <w:t xml:space="preserve"> فافهم جيداً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55" w:name="_Toc418161746"/>
      <w:r w:rsidRPr="00A2437A">
        <w:rPr>
          <w:rtl/>
        </w:rPr>
        <w:t>مسألة</w:t>
      </w:r>
      <w:r w:rsidR="00EC1238">
        <w:rPr>
          <w:rtl/>
        </w:rPr>
        <w:t>:</w:t>
      </w:r>
      <w:r w:rsidRPr="00A2437A">
        <w:rPr>
          <w:rtl/>
        </w:rPr>
        <w:t xml:space="preserve"> في ترجيح أحد المتساويين على الآخر</w:t>
      </w:r>
      <w:bookmarkEnd w:id="155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هل يحسن للمختار أن يرجّح أحد المتساويين على الآخر بمجرّد إرادته أم لا</w:t>
      </w:r>
      <w:r w:rsidR="00EC1238">
        <w:rPr>
          <w:rtl/>
        </w:rPr>
        <w:t>؟</w:t>
      </w:r>
      <w:r w:rsidRPr="001B459D">
        <w:rPr>
          <w:rtl/>
        </w:rPr>
        <w:t xml:space="preserve"> وعلى تقدير العدم هل هو جائز أو ممتنع</w:t>
      </w:r>
      <w:r w:rsidR="00EC1238">
        <w:rPr>
          <w:rtl/>
        </w:rPr>
        <w:t>؟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 xml:space="preserve">المعروف عن الأشاعرة هو الجواز بل الوقوع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وعن العدلية</w:t>
      </w:r>
      <w:r w:rsidR="008232D7">
        <w:rPr>
          <w:rtl/>
        </w:rPr>
        <w:t xml:space="preserve"> - </w:t>
      </w:r>
      <w:r w:rsidRPr="001B459D">
        <w:rPr>
          <w:rtl/>
        </w:rPr>
        <w:t>الإمامية والمعتزلة</w:t>
      </w:r>
      <w:r w:rsidR="008232D7">
        <w:rPr>
          <w:rtl/>
        </w:rPr>
        <w:t xml:space="preserve"> - </w:t>
      </w:r>
      <w:r w:rsidRPr="001B459D">
        <w:rPr>
          <w:rtl/>
        </w:rPr>
        <w:t>والحكماء امتناعه</w:t>
      </w:r>
      <w:r w:rsidRPr="001B459D">
        <w:rPr>
          <w:rStyle w:val="libFootnotenumChar"/>
          <w:rtl/>
        </w:rPr>
        <w:t xml:space="preserve"> (2)</w:t>
      </w:r>
      <w:r w:rsidR="00EC1238">
        <w:rPr>
          <w:rtl/>
        </w:rPr>
        <w:t>.</w:t>
      </w:r>
      <w:r w:rsidRPr="001B459D">
        <w:rPr>
          <w:rtl/>
        </w:rPr>
        <w:t xml:space="preserve"> والظاهر تمركز النزاع في المختار فقط</w:t>
      </w:r>
      <w:r w:rsidR="00EC1238">
        <w:rPr>
          <w:rtl/>
        </w:rPr>
        <w:t>،</w:t>
      </w:r>
      <w:r w:rsidRPr="001B459D">
        <w:rPr>
          <w:rtl/>
        </w:rPr>
        <w:t xml:space="preserve"> فإنّ الموجب إذا رجّح أحد المتساويين على الآخر</w:t>
      </w:r>
      <w:r w:rsidR="008232D7">
        <w:rPr>
          <w:rtl/>
        </w:rPr>
        <w:t xml:space="preserve"> - </w:t>
      </w:r>
      <w:r w:rsidRPr="001B459D">
        <w:rPr>
          <w:rtl/>
        </w:rPr>
        <w:t>كما إذا أحرق النار أحد المتساويين فقط</w:t>
      </w:r>
      <w:r w:rsidR="008232D7">
        <w:rPr>
          <w:rtl/>
        </w:rPr>
        <w:t xml:space="preserve"> - </w:t>
      </w:r>
      <w:r w:rsidRPr="001B459D">
        <w:rPr>
          <w:rtl/>
        </w:rPr>
        <w:t>فقد وقع الترجّح بلا مرجّح</w:t>
      </w:r>
      <w:r w:rsidR="00EC1238">
        <w:rPr>
          <w:rtl/>
        </w:rPr>
        <w:t>،</w:t>
      </w:r>
      <w:r w:rsidRPr="001B459D">
        <w:rPr>
          <w:rtl/>
        </w:rPr>
        <w:t xml:space="preserve"> لكنّه مجرّد فرض باطل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الأشاعرة ليس لهم دليل على قولهم سوى ذكر أمثلة</w:t>
      </w:r>
      <w:r w:rsidR="00EC1238">
        <w:rPr>
          <w:rtl/>
        </w:rPr>
        <w:t>،</w:t>
      </w:r>
      <w:r w:rsidRPr="001B459D">
        <w:rPr>
          <w:rtl/>
        </w:rPr>
        <w:t xml:space="preserve"> ودعوى الضرورة على وقوع الترجيح بلا مرجّح فيها</w:t>
      </w:r>
      <w:r w:rsidR="00EC1238">
        <w:rPr>
          <w:rtl/>
        </w:rPr>
        <w:t>،</w:t>
      </w:r>
      <w:r w:rsidRPr="001B459D">
        <w:rPr>
          <w:rtl/>
        </w:rPr>
        <w:t xml:space="preserve"> مع أنّ بعضهم ناقش في الأمثلة المذكورة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المحقّق الآشتياني</w:t>
      </w:r>
      <w:r w:rsidR="00EC1238">
        <w:rPr>
          <w:rtl/>
        </w:rPr>
        <w:t>:</w:t>
      </w:r>
      <w:r w:rsidRPr="001B459D">
        <w:rPr>
          <w:rtl/>
        </w:rPr>
        <w:t xml:space="preserve"> واستدلّوا عليه</w:t>
      </w:r>
      <w:r w:rsidR="008232D7">
        <w:rPr>
          <w:rtl/>
        </w:rPr>
        <w:t xml:space="preserve"> - </w:t>
      </w:r>
      <w:r w:rsidRPr="001B459D">
        <w:rPr>
          <w:rtl/>
        </w:rPr>
        <w:t>أي الأشاعرة على الجواز</w:t>
      </w:r>
      <w:r w:rsidR="008232D7">
        <w:rPr>
          <w:rtl/>
        </w:rPr>
        <w:t xml:space="preserve"> - </w:t>
      </w:r>
      <w:r w:rsidRPr="001B459D">
        <w:rPr>
          <w:rtl/>
        </w:rPr>
        <w:t>بالوجدان</w:t>
      </w:r>
      <w:r w:rsidR="00EC1238">
        <w:rPr>
          <w:rtl/>
        </w:rPr>
        <w:t>؛</w:t>
      </w:r>
      <w:r w:rsidRPr="001B459D">
        <w:rPr>
          <w:rtl/>
        </w:rPr>
        <w:t xml:space="preserve"> حيث إنّ العطشان والجائع والهارب من السبع</w:t>
      </w:r>
      <w:r w:rsidR="00EC1238">
        <w:rPr>
          <w:rtl/>
        </w:rPr>
        <w:t>،</w:t>
      </w:r>
      <w:r w:rsidRPr="001B459D">
        <w:rPr>
          <w:rtl/>
        </w:rPr>
        <w:t xml:space="preserve"> يختار أحد القدحين والرغيفين والطريقين</w:t>
      </w:r>
      <w:r w:rsidR="00EC1238">
        <w:rPr>
          <w:rtl/>
        </w:rPr>
        <w:t>،</w:t>
      </w:r>
      <w:r w:rsidRPr="001B459D">
        <w:rPr>
          <w:rtl/>
        </w:rPr>
        <w:t xml:space="preserve"> مع فرض المساواة من جميع الجهات التي لها دخل في الترجيح</w:t>
      </w:r>
      <w:r w:rsidR="00EC1238">
        <w:rPr>
          <w:rtl/>
        </w:rPr>
        <w:t>،</w:t>
      </w:r>
      <w:r w:rsidRPr="001B459D">
        <w:rPr>
          <w:rtl/>
        </w:rPr>
        <w:t xml:space="preserve"> فيعلم من ذلك أنّ اختيار أحد طرفي الممكن لا يتوقّف على مرجّح خارجي</w:t>
      </w:r>
      <w:r w:rsidR="00EC1238">
        <w:rPr>
          <w:rtl/>
        </w:rPr>
        <w:t>.</w:t>
      </w:r>
      <w:r w:rsidRPr="001B459D">
        <w:rPr>
          <w:rtl/>
        </w:rPr>
        <w:t xml:space="preserve"> والعدلية من الإمامية والمعتزلة إلى الثاني</w:t>
      </w:r>
      <w:r w:rsidR="00EC1238">
        <w:rPr>
          <w:rtl/>
        </w:rPr>
        <w:t>؛</w:t>
      </w:r>
      <w:r w:rsidRPr="001B459D">
        <w:rPr>
          <w:rtl/>
        </w:rPr>
        <w:t xml:space="preserve"> لِما عرفت من قضاء ضرورة العقل</w:t>
      </w:r>
      <w:r w:rsidR="00EC1238">
        <w:rPr>
          <w:rtl/>
        </w:rPr>
        <w:t>،</w:t>
      </w:r>
      <w:r w:rsidRPr="001B459D">
        <w:rPr>
          <w:rtl/>
        </w:rPr>
        <w:t xml:space="preserve"> بعدم تعلّق الاختيار بأحد طرفي الممكن من دون داعٍ وسبب</w:t>
      </w:r>
      <w:r w:rsidR="00EC1238">
        <w:rPr>
          <w:rtl/>
        </w:rPr>
        <w:t>،</w:t>
      </w:r>
      <w:r w:rsidRPr="001B459D">
        <w:rPr>
          <w:rtl/>
        </w:rPr>
        <w:t xml:space="preserve"> فلو وُجد لوُجد بلا سبب</w:t>
      </w:r>
      <w:r w:rsidR="00EC1238">
        <w:rPr>
          <w:rtl/>
        </w:rPr>
        <w:t>،</w:t>
      </w:r>
      <w:r w:rsidRPr="001B459D">
        <w:rPr>
          <w:rtl/>
        </w:rPr>
        <w:t xml:space="preserve"> وهذا معنى رجوع الترجيح بلا مرجّح إلى الترجّح بلا مرجّح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زعمه الأشاعرة ففاسد جداً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أمّا أَوّلاً</w:t>
      </w:r>
      <w:r w:rsidR="00EC1238">
        <w:rPr>
          <w:rtl/>
        </w:rPr>
        <w:t>:</w:t>
      </w:r>
      <w:r w:rsidRPr="001B459D">
        <w:rPr>
          <w:rtl/>
        </w:rPr>
        <w:t xml:space="preserve"> فلمنع تحقّق التساوي من جميع الجهات فيما مثّلوا به وأمثاله</w:t>
      </w:r>
      <w:r w:rsidR="00EC1238">
        <w:rPr>
          <w:rtl/>
        </w:rPr>
        <w:t>،</w:t>
      </w:r>
      <w:r w:rsidRPr="001B459D">
        <w:rPr>
          <w:rtl/>
        </w:rPr>
        <w:t xml:space="preserve"> ومجرد الفرض لا يوجب تحقّق المفروض</w:t>
      </w:r>
      <w:r w:rsidR="00EC1238">
        <w:rPr>
          <w:rtl/>
        </w:rPr>
        <w:t>،</w:t>
      </w:r>
      <w:r w:rsidRPr="001B459D">
        <w:rPr>
          <w:rtl/>
        </w:rPr>
        <w:t xml:space="preserve"> والمدار عليه لا على فرضه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ثانياً</w:t>
      </w:r>
      <w:r w:rsidR="00EC1238">
        <w:rPr>
          <w:rtl/>
        </w:rPr>
        <w:t>:</w:t>
      </w:r>
      <w:r w:rsidRPr="001B459D">
        <w:rPr>
          <w:rtl/>
        </w:rPr>
        <w:t xml:space="preserve"> فلأنّا نختار بعد التسليم عدم اختيار أحدهما</w:t>
      </w:r>
      <w:r w:rsidR="00EC1238">
        <w:rPr>
          <w:rtl/>
        </w:rPr>
        <w:t>،</w:t>
      </w:r>
      <w:r w:rsidRPr="001B459D">
        <w:rPr>
          <w:rtl/>
        </w:rPr>
        <w:t xml:space="preserve"> ومجرّد دعواه لا يفيد في شيء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هذان الجوابان اللذان نُقلا عن المعتزلة</w:t>
      </w:r>
      <w:r w:rsidR="00EC1238">
        <w:rPr>
          <w:rtl/>
        </w:rPr>
        <w:t>،</w:t>
      </w:r>
      <w:r w:rsidRPr="001B459D">
        <w:rPr>
          <w:rtl/>
        </w:rPr>
        <w:t xml:space="preserve"> بل ادّعوا الضرورة على الجواب الثاني</w:t>
      </w:r>
      <w:r w:rsidR="00EC1238">
        <w:rPr>
          <w:rtl/>
        </w:rPr>
        <w:t>،</w:t>
      </w:r>
      <w:r w:rsidRPr="001B459D">
        <w:rPr>
          <w:rtl/>
        </w:rPr>
        <w:t xml:space="preserve"> ممنوعان جداً</w:t>
      </w:r>
      <w:r w:rsidR="00EC1238">
        <w:rPr>
          <w:rtl/>
        </w:rPr>
        <w:t>،</w:t>
      </w:r>
      <w:r w:rsidRPr="001B459D">
        <w:rPr>
          <w:rtl/>
        </w:rPr>
        <w:t xml:space="preserve"> بل الضرورة على خلافه</w:t>
      </w:r>
      <w:r w:rsidR="00EC1238">
        <w:rPr>
          <w:rtl/>
        </w:rPr>
        <w:t>،</w:t>
      </w:r>
      <w:r w:rsidRPr="001B459D">
        <w:rPr>
          <w:rtl/>
        </w:rPr>
        <w:t xml:space="preserve"> وأنّ المضطرّ يختار أحدهما بلا تردّد</w:t>
      </w:r>
      <w:r w:rsidR="00EC1238">
        <w:rPr>
          <w:rtl/>
        </w:rPr>
        <w:t>.</w:t>
      </w:r>
      <w:r w:rsidRPr="001B459D">
        <w:rPr>
          <w:rtl/>
        </w:rPr>
        <w:t xml:space="preserve"> والإنصاف أنّهما لا يستحقان الجواب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ويلحق بهما في الضعف ما أجاب به صاحب الأسفار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فإنّه مبني على الجبر</w:t>
      </w:r>
      <w:r w:rsidR="00EC1238">
        <w:rPr>
          <w:rtl/>
        </w:rPr>
        <w:t>،</w:t>
      </w:r>
      <w:r w:rsidRPr="001B459D">
        <w:rPr>
          <w:rtl/>
        </w:rPr>
        <w:t xml:space="preserve"> وإنّ أفعال المخلوقين أفعال الله تعالى فلاحظ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بعض أهل التدقيق من جامعي المعقول والمنقول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:</w:t>
      </w:r>
      <w:r w:rsidRPr="001B459D">
        <w:rPr>
          <w:rtl/>
        </w:rPr>
        <w:t xml:space="preserve"> تحقيق المقام أنّ الترجيح موضوعه الفعل الإرادي</w:t>
      </w:r>
      <w:r w:rsidR="00EC1238">
        <w:rPr>
          <w:rtl/>
        </w:rPr>
        <w:t>،</w:t>
      </w:r>
      <w:r w:rsidRPr="001B459D">
        <w:rPr>
          <w:rtl/>
        </w:rPr>
        <w:t xml:space="preserve"> وثبوت الإرادة فيه مفروغ عنه</w:t>
      </w:r>
      <w:r w:rsidR="00EC1238">
        <w:rPr>
          <w:rtl/>
        </w:rPr>
        <w:t>،</w:t>
      </w:r>
      <w:r w:rsidRPr="001B459D">
        <w:rPr>
          <w:rtl/>
        </w:rPr>
        <w:t xml:space="preserve"> وإلاّ لكان ترجّحاً بلا مرجّح</w:t>
      </w:r>
      <w:r w:rsidR="00EC1238">
        <w:rPr>
          <w:rtl/>
        </w:rPr>
        <w:t>،</w:t>
      </w:r>
      <w:r w:rsidRPr="001B459D">
        <w:rPr>
          <w:rtl/>
        </w:rPr>
        <w:t xml:space="preserve"> وهو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شرح المواقف 2 / 218.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حاشية المحقّق الآشتياني على رسائل الشيخ الأنصاري / 246.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شرح المواقف 2 / 218.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الأسفار 1 / 209.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نهاية الدراية في شرح كفاية الأُصول 3 / 170.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مساوق للمعلول بلا علّة</w:t>
      </w:r>
      <w:r w:rsidR="00EC1238">
        <w:rPr>
          <w:rtl/>
        </w:rPr>
        <w:t>،</w:t>
      </w:r>
      <w:r w:rsidRPr="001B459D">
        <w:rPr>
          <w:rtl/>
        </w:rPr>
        <w:t xml:space="preserve"> وامتناعه بديهي لا يختلف فيه أحد</w:t>
      </w:r>
      <w:r w:rsidR="00EC1238">
        <w:rPr>
          <w:rtl/>
        </w:rPr>
        <w:t>،</w:t>
      </w:r>
      <w:r w:rsidRPr="001B459D">
        <w:rPr>
          <w:rtl/>
        </w:rPr>
        <w:t xml:space="preserve"> ففي الموضوع الإرادي قالوا بقبحه تارة وبامتناعه أخرى بيانه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إنّ الأشاعرة بنوا على خلو أفعال الله تعالى التكوينية والتشريعية</w:t>
      </w:r>
      <w:r w:rsidR="00EC1238">
        <w:rPr>
          <w:rtl/>
        </w:rPr>
        <w:t>،</w:t>
      </w:r>
      <w:r w:rsidRPr="001B459D">
        <w:rPr>
          <w:rtl/>
        </w:rPr>
        <w:t xml:space="preserve"> عن الغايات الذاتية والعرضية</w:t>
      </w:r>
      <w:r w:rsidR="00EC1238">
        <w:rPr>
          <w:rtl/>
        </w:rPr>
        <w:t>،</w:t>
      </w:r>
      <w:r w:rsidRPr="001B459D">
        <w:rPr>
          <w:rtl/>
        </w:rPr>
        <w:t xml:space="preserve"> وعن الحِكم والمصالح الواقعية</w:t>
      </w:r>
      <w:r w:rsidR="00EC1238">
        <w:rPr>
          <w:rtl/>
        </w:rPr>
        <w:t>؛</w:t>
      </w:r>
      <w:r w:rsidRPr="001B459D">
        <w:rPr>
          <w:rtl/>
        </w:rPr>
        <w:t xml:space="preserve"> نظراً إلى جواز الترجيح بلا مرجّح</w:t>
      </w:r>
      <w:r w:rsidR="00EC1238">
        <w:rPr>
          <w:rtl/>
        </w:rPr>
        <w:t>؛</w:t>
      </w:r>
      <w:r w:rsidRPr="001B459D">
        <w:rPr>
          <w:rtl/>
        </w:rPr>
        <w:t xml:space="preserve"> لإمكان الإرادة الجزافية تمسّكاً منهم بأمثلة جزئية</w:t>
      </w:r>
      <w:r w:rsidR="00EC1238">
        <w:rPr>
          <w:rtl/>
        </w:rPr>
        <w:t>.</w:t>
      </w:r>
      <w:r w:rsidRPr="001B459D">
        <w:rPr>
          <w:rtl/>
        </w:rPr>
        <w:t>.. ونفياً منهم للحسن والقبح بالكلّية</w:t>
      </w:r>
      <w:r w:rsidR="00EC1238">
        <w:rPr>
          <w:rtl/>
        </w:rPr>
        <w:t>،</w:t>
      </w:r>
      <w:r w:rsidRPr="001B459D">
        <w:rPr>
          <w:rtl/>
        </w:rPr>
        <w:t xml:space="preserve"> فالفعل الإرادي الخالي عن الغرض معلول للإرادة المستندة إلى المريد</w:t>
      </w:r>
      <w:r w:rsidR="00EC1238">
        <w:rPr>
          <w:rtl/>
        </w:rPr>
        <w:t>،</w:t>
      </w:r>
      <w:r w:rsidRPr="001B459D">
        <w:rPr>
          <w:rtl/>
        </w:rPr>
        <w:t xml:space="preserve"> فلا يلزم المعلول بلا علّة</w:t>
      </w:r>
      <w:r w:rsidR="00EC1238">
        <w:rPr>
          <w:rtl/>
        </w:rPr>
        <w:t>،</w:t>
      </w:r>
      <w:r w:rsidRPr="001B459D">
        <w:rPr>
          <w:rtl/>
        </w:rPr>
        <w:t xml:space="preserve"> وحيث لا حسن ولا قبح فلا يتّصف مثل هذا الفعل الخالي عن الغاية بكونه قبيحاً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وأجاب الحكماء</w:t>
      </w:r>
      <w:r w:rsidR="008232D7">
        <w:rPr>
          <w:rtl/>
        </w:rPr>
        <w:t xml:space="preserve"> - </w:t>
      </w:r>
      <w:r w:rsidRPr="001B459D">
        <w:rPr>
          <w:rtl/>
        </w:rPr>
        <w:t>بعد إثبات الحسن والقبح عقلاً في كلية أفعال الله تعالى والعباد</w:t>
      </w:r>
      <w:r w:rsidR="008232D7">
        <w:rPr>
          <w:rtl/>
        </w:rPr>
        <w:t xml:space="preserve"> - </w:t>
      </w:r>
      <w:r w:rsidRPr="001B459D">
        <w:rPr>
          <w:rtl/>
        </w:rPr>
        <w:t>بأنّ الفعل الخالي عن الغاية والغرض قبيح من كل عاقل</w:t>
      </w:r>
      <w:r w:rsidR="00EC1238">
        <w:rPr>
          <w:rtl/>
        </w:rPr>
        <w:t>،</w:t>
      </w:r>
      <w:r w:rsidRPr="001B459D">
        <w:rPr>
          <w:rtl/>
        </w:rPr>
        <w:t xml:space="preserve"> وبأنّ تجويز الإرادة الجزافية يؤول إلى تجويز الترجّح بلا مرجّح</w:t>
      </w:r>
      <w:r w:rsidR="00EC1238">
        <w:rPr>
          <w:rtl/>
        </w:rPr>
        <w:t>؛</w:t>
      </w:r>
      <w:r w:rsidRPr="001B459D">
        <w:rPr>
          <w:rtl/>
        </w:rPr>
        <w:t xml:space="preserve"> لأنّ الإرادة من الممكنات فتعلّقها بأحد الأمرين دون تعلّق إرادة أُخرى بالآخر</w:t>
      </w:r>
      <w:r w:rsidR="00EC1238">
        <w:rPr>
          <w:rtl/>
        </w:rPr>
        <w:t>،</w:t>
      </w:r>
      <w:r w:rsidRPr="001B459D">
        <w:rPr>
          <w:rtl/>
        </w:rPr>
        <w:t xml:space="preserve"> إمّا بإرادة أُخرى فيدور أو يتسلسل</w:t>
      </w:r>
      <w:r w:rsidR="00EC1238">
        <w:rPr>
          <w:rtl/>
        </w:rPr>
        <w:t>،</w:t>
      </w:r>
      <w:r w:rsidRPr="001B459D">
        <w:rPr>
          <w:rtl/>
        </w:rPr>
        <w:t xml:space="preserve"> وإمّا بلا إرادة</w:t>
      </w:r>
      <w:r w:rsidR="00EC1238">
        <w:rPr>
          <w:rtl/>
        </w:rPr>
        <w:t>.</w:t>
      </w:r>
      <w:r w:rsidRPr="001B459D">
        <w:rPr>
          <w:rtl/>
        </w:rPr>
        <w:t>.. كان معناه حدوث الإرادة بلا سبب</w:t>
      </w:r>
      <w:r w:rsidR="00EC1238">
        <w:rPr>
          <w:rtl/>
        </w:rPr>
        <w:t>،</w:t>
      </w:r>
      <w:r w:rsidRPr="001B459D">
        <w:rPr>
          <w:rtl/>
        </w:rPr>
        <w:t xml:space="preserve"> وهو عين الترجّح بلا مرجّح</w:t>
      </w:r>
      <w:r w:rsidR="00EC1238">
        <w:rPr>
          <w:rtl/>
        </w:rPr>
        <w:t>.</w:t>
      </w:r>
      <w:r w:rsidRPr="001B459D">
        <w:rPr>
          <w:rtl/>
        </w:rPr>
        <w:t>.. فبالإضافة إلى نفس الفعل وإن كان ترجيحاً بلا مرجّح</w:t>
      </w:r>
      <w:r w:rsidR="00EC1238">
        <w:rPr>
          <w:rtl/>
        </w:rPr>
        <w:t>،</w:t>
      </w:r>
      <w:r w:rsidRPr="001B459D">
        <w:rPr>
          <w:rtl/>
        </w:rPr>
        <w:t xml:space="preserve"> إلاّ أنّه بالإضافة إلى إرادته ترجّح بلا مرجّح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فعُلم ممّا ذكرنا أنّ محلّ النزاع هو الفعل الإرادي الخالي عن مطلق الغاية والغرض</w:t>
      </w:r>
      <w:r w:rsidR="00EC1238">
        <w:rPr>
          <w:rtl/>
        </w:rPr>
        <w:t>،</w:t>
      </w:r>
      <w:r w:rsidRPr="001B459D">
        <w:rPr>
          <w:rtl/>
        </w:rPr>
        <w:t xml:space="preserve"> لا الخالي عن الغرض العقلائي</w:t>
      </w:r>
      <w:r w:rsidR="00EC1238">
        <w:rPr>
          <w:rtl/>
        </w:rPr>
        <w:t>،</w:t>
      </w:r>
      <w:r w:rsidRPr="001B459D">
        <w:rPr>
          <w:rtl/>
        </w:rPr>
        <w:t xml:space="preserve"> فإنّه لم يقع النزاع في إمكانه</w:t>
      </w:r>
      <w:r w:rsidR="00EC1238">
        <w:rPr>
          <w:rtl/>
        </w:rPr>
        <w:t>،</w:t>
      </w:r>
      <w:r w:rsidRPr="001B459D">
        <w:rPr>
          <w:rtl/>
        </w:rPr>
        <w:t xml:space="preserve"> كما عُلم أنّ القبح بأي نظر</w:t>
      </w:r>
      <w:r w:rsidR="00EC1238">
        <w:rPr>
          <w:rtl/>
        </w:rPr>
        <w:t>،</w:t>
      </w:r>
      <w:r w:rsidRPr="001B459D">
        <w:rPr>
          <w:rtl/>
        </w:rPr>
        <w:t xml:space="preserve"> وأنّ الامتناع بأي لحاظ</w:t>
      </w:r>
      <w:r w:rsidR="00EC1238">
        <w:rPr>
          <w:rtl/>
        </w:rPr>
        <w:t>،</w:t>
      </w:r>
      <w:r w:rsidRPr="001B459D">
        <w:rPr>
          <w:rtl/>
        </w:rPr>
        <w:t xml:space="preserve"> فإنّه قبيح بالنظر إلى خلوه عن الحكمة والمصلحة</w:t>
      </w:r>
      <w:r w:rsidR="00EC1238">
        <w:rPr>
          <w:rtl/>
        </w:rPr>
        <w:t>،</w:t>
      </w:r>
      <w:r w:rsidRPr="001B459D">
        <w:rPr>
          <w:rtl/>
        </w:rPr>
        <w:t xml:space="preserve"> وممتنع بالنظر إلى حدوث الإرادة بلا موجب</w:t>
      </w:r>
      <w:r w:rsidR="00EC1238">
        <w:rPr>
          <w:rtl/>
        </w:rPr>
        <w:t>،</w:t>
      </w:r>
      <w:r w:rsidRPr="001B459D">
        <w:rPr>
          <w:rtl/>
        </w:rPr>
        <w:t xml:space="preserve"> غاية الأمر أنّ الموجب في إرادته تعالى منحصرة في الحكمة والمصلحة لا مطلق الغرض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مسألة ترجيح المرجوح على الراجح فهي أجنبية عن مقاصد الحكماء</w:t>
      </w:r>
      <w:r w:rsidR="00EC1238">
        <w:rPr>
          <w:rtl/>
        </w:rPr>
        <w:t>،</w:t>
      </w:r>
      <w:r w:rsidRPr="001B459D">
        <w:rPr>
          <w:rtl/>
        </w:rPr>
        <w:t xml:space="preserve"> والأشاعرة في تلك المسألة المتداولة</w:t>
      </w:r>
      <w:r w:rsidR="00EC1238">
        <w:rPr>
          <w:rtl/>
        </w:rPr>
        <w:t>،</w:t>
      </w:r>
      <w:r w:rsidRPr="001B459D">
        <w:rPr>
          <w:rtl/>
        </w:rPr>
        <w:t xml:space="preserve"> إلاّ أنّه يمكن فرضها قبيحاً تارةً وممتنعاً أُخرى</w:t>
      </w:r>
      <w:r w:rsidR="00EC1238">
        <w:rPr>
          <w:rtl/>
        </w:rPr>
        <w:t>،</w:t>
      </w:r>
      <w:r w:rsidRPr="001B459D">
        <w:rPr>
          <w:rtl/>
        </w:rPr>
        <w:t xml:space="preserve"> فبالنظر إلى خلو الفعل عن جهة مصحّحة من حكمة ومصلحة قبيح</w:t>
      </w:r>
      <w:r w:rsidR="00EC1238">
        <w:rPr>
          <w:rtl/>
        </w:rPr>
        <w:t>،</w:t>
      </w:r>
      <w:r w:rsidRPr="001B459D">
        <w:rPr>
          <w:rtl/>
        </w:rPr>
        <w:t xml:space="preserve"> وبالنظر إلى حدوث الإرادة بلا سبب ممتنع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ويزيد على الترجيح بلا مرجّح</w:t>
      </w:r>
      <w:r w:rsidR="00EC1238">
        <w:rPr>
          <w:rtl/>
        </w:rPr>
        <w:t>،</w:t>
      </w:r>
      <w:r w:rsidRPr="001B459D">
        <w:rPr>
          <w:rtl/>
        </w:rPr>
        <w:t xml:space="preserve"> بأنّ ترك الراجح مع وجود غاية مصحّحة قبيح آخر</w:t>
      </w:r>
      <w:r w:rsidR="00EC1238">
        <w:rPr>
          <w:rtl/>
        </w:rPr>
        <w:t>،</w:t>
      </w:r>
      <w:r w:rsidRPr="001B459D">
        <w:rPr>
          <w:rtl/>
        </w:rPr>
        <w:t xml:space="preserve"> وتخلّف الإرادة عمّا يوجبها محال آخر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فقد ظهر أنّ استحالة الترجيح بلا مرجّح</w:t>
      </w:r>
      <w:r w:rsidR="00EC1238">
        <w:rPr>
          <w:rtl/>
        </w:rPr>
        <w:t>؛</w:t>
      </w:r>
      <w:r w:rsidRPr="001B459D">
        <w:rPr>
          <w:rtl/>
        </w:rPr>
        <w:t xml:space="preserve"> لأجل رجوعه إلى الترجّح بلا مرجّح</w:t>
      </w:r>
      <w:r w:rsidR="00EC1238">
        <w:rPr>
          <w:rtl/>
        </w:rPr>
        <w:t>،</w:t>
      </w:r>
      <w:r w:rsidRPr="001B459D">
        <w:rPr>
          <w:rtl/>
        </w:rPr>
        <w:t xml:space="preserve"> وإلاّ فهو ليس بمحال</w:t>
      </w:r>
      <w:r w:rsidR="00EC1238">
        <w:rPr>
          <w:rtl/>
        </w:rPr>
        <w:t>،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ما ذكره المحقّق اللاهيجي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من استحالة الترجيح المذكور في نفسه أيضاً</w:t>
      </w:r>
      <w:r w:rsidR="00EC1238">
        <w:rPr>
          <w:rtl/>
        </w:rPr>
        <w:t>،</w:t>
      </w:r>
      <w:r w:rsidRPr="001B459D">
        <w:rPr>
          <w:rtl/>
        </w:rPr>
        <w:t xml:space="preserve"> بل ادّعى بداهتها عند الوجدان المستقيم</w:t>
      </w:r>
      <w:r w:rsidR="00EC1238">
        <w:rPr>
          <w:rtl/>
        </w:rPr>
        <w:t>،</w:t>
      </w:r>
      <w:r w:rsidRPr="001B459D">
        <w:rPr>
          <w:rtl/>
        </w:rPr>
        <w:t xml:space="preserve"> فممّا لم نعرف له وجهاً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گوهر مراد / 147.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والتحقيق أنّ الترجيح بلا مرجّح ربّما يصير ممتنعاً</w:t>
      </w:r>
      <w:r w:rsidR="00EC1238">
        <w:rPr>
          <w:rtl/>
        </w:rPr>
        <w:t>،</w:t>
      </w:r>
      <w:r w:rsidRPr="001B459D">
        <w:rPr>
          <w:rtl/>
        </w:rPr>
        <w:t xml:space="preserve"> وربّما يكون ممكناً</w:t>
      </w:r>
      <w:r w:rsidR="00EC1238">
        <w:rPr>
          <w:rtl/>
        </w:rPr>
        <w:t>،</w:t>
      </w:r>
      <w:r w:rsidRPr="001B459D">
        <w:rPr>
          <w:rtl/>
        </w:rPr>
        <w:t xml:space="preserve"> فإذا أمكن فهو تارةً يكون واجباً ولازماً فضلاً عن مجرّد كونه حسناً</w:t>
      </w:r>
      <w:r w:rsidR="00EC1238">
        <w:rPr>
          <w:rtl/>
        </w:rPr>
        <w:t>،</w:t>
      </w:r>
      <w:r w:rsidRPr="001B459D">
        <w:rPr>
          <w:rtl/>
        </w:rPr>
        <w:t xml:space="preserve"> وأُخرى يكون قبيحاً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بيان ذلك</w:t>
      </w:r>
      <w:r w:rsidR="00EC1238">
        <w:rPr>
          <w:rtl/>
        </w:rPr>
        <w:t>:</w:t>
      </w:r>
      <w:r w:rsidRPr="001B459D">
        <w:rPr>
          <w:rtl/>
        </w:rPr>
        <w:t xml:space="preserve"> أنّ الترجيح بمجرّد الإرادة من دون سبب ومرجّح أصلاً محال لِما تقدّم</w:t>
      </w:r>
      <w:r w:rsidR="00EC1238">
        <w:rPr>
          <w:rtl/>
        </w:rPr>
        <w:t>،</w:t>
      </w:r>
      <w:r w:rsidRPr="001B459D">
        <w:rPr>
          <w:rtl/>
        </w:rPr>
        <w:t xml:space="preserve"> ولا وقع لإنكار الأشعريين وغيرهم</w:t>
      </w:r>
      <w:r w:rsidR="00EC1238">
        <w:rPr>
          <w:rtl/>
        </w:rPr>
        <w:t>،</w:t>
      </w:r>
      <w:r w:rsidRPr="001B459D">
        <w:rPr>
          <w:rtl/>
        </w:rPr>
        <w:t xml:space="preserve"> وبمرجّح غير عقلائي قبيح</w:t>
      </w:r>
      <w:r w:rsidR="00EC1238">
        <w:rPr>
          <w:rtl/>
        </w:rPr>
        <w:t>،</w:t>
      </w:r>
      <w:r w:rsidRPr="001B459D">
        <w:rPr>
          <w:rtl/>
        </w:rPr>
        <w:t xml:space="preserve"> كما في تقديم المفضول على الفاضل لأجل كبر السِّن مثلاً</w:t>
      </w:r>
      <w:r w:rsidR="00EC1238">
        <w:rPr>
          <w:rtl/>
        </w:rPr>
        <w:t>،</w:t>
      </w:r>
      <w:r w:rsidRPr="001B459D">
        <w:rPr>
          <w:rtl/>
        </w:rPr>
        <w:t xml:space="preserve"> وهذا ممكن قبيح وليس بمحال كما هو ظاهر</w:t>
      </w:r>
      <w:r w:rsidR="00EC1238">
        <w:rPr>
          <w:rtl/>
        </w:rPr>
        <w:t>،</w:t>
      </w:r>
      <w:r w:rsidRPr="001B459D">
        <w:rPr>
          <w:rtl/>
        </w:rPr>
        <w:t xml:space="preserve"> وبمرجّح عقلائي قائم بطبيعي الفعل الجامع للفردين لازم وواجب</w:t>
      </w:r>
      <w:r w:rsidR="00EC1238">
        <w:rPr>
          <w:rtl/>
        </w:rPr>
        <w:t>،</w:t>
      </w:r>
      <w:r w:rsidRPr="001B459D">
        <w:rPr>
          <w:rtl/>
        </w:rPr>
        <w:t xml:space="preserve"> كما في الأمثلة المتقدّمة وغيرها</w:t>
      </w:r>
      <w:r w:rsidR="00EC1238">
        <w:rPr>
          <w:rtl/>
        </w:rPr>
        <w:t>؛</w:t>
      </w:r>
      <w:r w:rsidRPr="001B459D">
        <w:rPr>
          <w:rtl/>
        </w:rPr>
        <w:t xml:space="preserve"> وذلك لأنّ طبيعي الفعل إذا كان ذا مصلحة ملزمة أو غير ملزمة</w:t>
      </w:r>
      <w:r w:rsidR="00EC1238">
        <w:rPr>
          <w:rtl/>
        </w:rPr>
        <w:t>،</w:t>
      </w:r>
      <w:r w:rsidRPr="001B459D">
        <w:rPr>
          <w:rtl/>
        </w:rPr>
        <w:t xml:space="preserve"> وكانت الأفراد بالنسبة إليه متساويةً</w:t>
      </w:r>
      <w:r w:rsidR="00EC1238">
        <w:rPr>
          <w:rtl/>
        </w:rPr>
        <w:t>،</w:t>
      </w:r>
      <w:r w:rsidRPr="001B459D">
        <w:rPr>
          <w:rtl/>
        </w:rPr>
        <w:t xml:space="preserve"> حيث إنّ كلاً منها محصّل له ومحقّق إيّاه</w:t>
      </w:r>
      <w:r w:rsidR="00EC1238">
        <w:rPr>
          <w:rtl/>
        </w:rPr>
        <w:t>،</w:t>
      </w:r>
      <w:r w:rsidRPr="001B459D">
        <w:rPr>
          <w:rtl/>
        </w:rPr>
        <w:t xml:space="preserve"> فلا يجوز أو لا ينبغي للعاقل أن يترك أصل الفعل المشتمل على المِلاك</w:t>
      </w:r>
      <w:r w:rsidR="00EC1238">
        <w:rPr>
          <w:rtl/>
        </w:rPr>
        <w:t>؛</w:t>
      </w:r>
      <w:r w:rsidRPr="001B459D">
        <w:rPr>
          <w:rtl/>
        </w:rPr>
        <w:t xml:space="preserve"> لأجل استواء الأفراد في المزية وتحصيل الغرض</w:t>
      </w:r>
      <w:r w:rsidR="00EC1238">
        <w:rPr>
          <w:rtl/>
        </w:rPr>
        <w:t>،</w:t>
      </w:r>
      <w:r w:rsidRPr="001B459D">
        <w:rPr>
          <w:rtl/>
        </w:rPr>
        <w:t xml:space="preserve"> أَلا ترى أنّ العقلاء بأسرهم يقبّحون</w:t>
      </w:r>
      <w:r w:rsidR="00EC1238">
        <w:rPr>
          <w:rtl/>
        </w:rPr>
        <w:t>،</w:t>
      </w:r>
      <w:r w:rsidRPr="001B459D">
        <w:rPr>
          <w:rtl/>
        </w:rPr>
        <w:t xml:space="preserve"> مَن ترك الأكل من أحد الإناءين المتساويين حتى مات جوعاً</w:t>
      </w:r>
      <w:r w:rsidR="00EC1238">
        <w:rPr>
          <w:rtl/>
        </w:rPr>
        <w:t>،</w:t>
      </w:r>
      <w:r w:rsidRPr="001B459D">
        <w:rPr>
          <w:rtl/>
        </w:rPr>
        <w:t xml:space="preserve"> بل يضحكون على مَن اعتذر عنه بعدم جواز الترجيح بلا مرجّح أو قبحه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والسرّ في جوازه وعدم مآله إلى الترجّح</w:t>
      </w:r>
      <w:r w:rsidR="00EC1238">
        <w:rPr>
          <w:rtl/>
        </w:rPr>
        <w:t>،</w:t>
      </w:r>
      <w:r w:rsidRPr="001B459D">
        <w:rPr>
          <w:rtl/>
        </w:rPr>
        <w:t xml:space="preserve"> هو أنّ المنظور إليه استقلالاً هو طبيعي الفعل وحده</w:t>
      </w:r>
      <w:r w:rsidR="00EC1238">
        <w:rPr>
          <w:rtl/>
        </w:rPr>
        <w:t>،</w:t>
      </w:r>
      <w:r w:rsidRPr="001B459D">
        <w:rPr>
          <w:rtl/>
        </w:rPr>
        <w:t xml:space="preserve"> وأمّا الأفراد فلا نظارة إليها إلاّ آلةً وتبعاً</w:t>
      </w:r>
      <w:r w:rsidR="00EC1238">
        <w:rPr>
          <w:rtl/>
        </w:rPr>
        <w:t>،</w:t>
      </w:r>
      <w:r w:rsidRPr="001B459D">
        <w:rPr>
          <w:rtl/>
        </w:rPr>
        <w:t xml:space="preserve"> فالإرادة المتعلّقة بطبيعي الفعل المذكور تسوّغ اختيار أي من الأفراد</w:t>
      </w:r>
      <w:r w:rsidR="00EC1238">
        <w:rPr>
          <w:rtl/>
        </w:rPr>
        <w:t>،</w:t>
      </w:r>
      <w:r w:rsidRPr="001B459D">
        <w:rPr>
          <w:rtl/>
        </w:rPr>
        <w:t xml:space="preserve"> ولا تؤول إلى الإرادة الجزافية الممتنعة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وهذا الذي ذكرنا</w:t>
      </w:r>
      <w:r w:rsidR="008232D7">
        <w:rPr>
          <w:rtl/>
        </w:rPr>
        <w:t xml:space="preserve"> - </w:t>
      </w:r>
      <w:r w:rsidRPr="001B459D">
        <w:rPr>
          <w:rtl/>
        </w:rPr>
        <w:t>مضافاً إلى عدم الدليل على امتناع</w:t>
      </w:r>
      <w:r w:rsidR="00EC1238">
        <w:rPr>
          <w:rtl/>
        </w:rPr>
        <w:t>،</w:t>
      </w:r>
      <w:r w:rsidRPr="001B459D">
        <w:rPr>
          <w:rtl/>
        </w:rPr>
        <w:t xml:space="preserve"> بل الدليل على صحته كما عرفت منا</w:t>
      </w:r>
      <w:r w:rsidR="008232D7">
        <w:rPr>
          <w:rtl/>
        </w:rPr>
        <w:t xml:space="preserve"> - </w:t>
      </w:r>
      <w:r w:rsidRPr="001B459D">
        <w:rPr>
          <w:rtl/>
        </w:rPr>
        <w:t>ضروري أيضاً كما يفهم من المثال المزبور</w:t>
      </w:r>
      <w:r w:rsidR="00EC1238">
        <w:rPr>
          <w:rtl/>
        </w:rPr>
        <w:t>،</w:t>
      </w:r>
      <w:r w:rsidRPr="001B459D">
        <w:rPr>
          <w:rtl/>
        </w:rPr>
        <w:t xml:space="preserve"> فالصحيح في المسألة هو هذا التفصيل الثلاثي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تقدّم من المحقّق الآشتياني</w:t>
      </w:r>
      <w:r w:rsidR="00EC1238">
        <w:rPr>
          <w:rtl/>
        </w:rPr>
        <w:t>،</w:t>
      </w:r>
      <w:r w:rsidRPr="001B459D">
        <w:rPr>
          <w:rtl/>
        </w:rPr>
        <w:t xml:space="preserve"> من نسبة القول بالامتناع إلى الإمامية والمعتزلة ففيه</w:t>
      </w:r>
      <w:r w:rsidR="00EC1238">
        <w:rPr>
          <w:rtl/>
        </w:rPr>
        <w:t>:</w:t>
      </w:r>
      <w:r w:rsidRPr="001B459D">
        <w:rPr>
          <w:rtl/>
        </w:rPr>
        <w:t xml:space="preserve"> أنّ كثيراً من المعتزلة قائلون بالجواز</w:t>
      </w:r>
      <w:r w:rsidR="00EC1238">
        <w:rPr>
          <w:rtl/>
        </w:rPr>
        <w:t>،</w:t>
      </w:r>
      <w:r w:rsidRPr="001B459D">
        <w:rPr>
          <w:rtl/>
        </w:rPr>
        <w:t xml:space="preserve"> كما نقله اللاهيجي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الإمامية فلم يثبت هذا القول منهم جلياً</w:t>
      </w:r>
      <w:r w:rsidR="00EC1238">
        <w:rPr>
          <w:rtl/>
        </w:rPr>
        <w:t>،</w:t>
      </w:r>
      <w:r w:rsidRPr="001B459D">
        <w:rPr>
          <w:rtl/>
        </w:rPr>
        <w:t xml:space="preserve"> بل ذهب بعض الأجلاّء الأُصوليين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منهم إلى الجواز مطلقاً</w:t>
      </w:r>
      <w:r w:rsidR="00EC1238">
        <w:rPr>
          <w:rtl/>
        </w:rPr>
        <w:t>،</w:t>
      </w:r>
      <w:r w:rsidRPr="001B459D">
        <w:rPr>
          <w:rtl/>
        </w:rPr>
        <w:t xml:space="preserve"> والحق ما قلنا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گوهر مراد / 147.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وهو المحقّق صاحب الكفاية قدّس سره 2 / 369 من كتابه</w:t>
      </w:r>
      <w:r w:rsidR="00EC1238">
        <w:rPr>
          <w:rtl/>
        </w:rPr>
        <w:t>،</w:t>
      </w:r>
      <w:r w:rsidRPr="00A2437A">
        <w:rPr>
          <w:rtl/>
        </w:rPr>
        <w:t xml:space="preserve"> ويمكن حمله على ما ذكرنا من التفصيل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lastRenderedPageBreak/>
        <w:t>الفريدة الرابعة</w:t>
      </w:r>
    </w:p>
    <w:p w:rsidR="001B459D" w:rsidRPr="008232D7" w:rsidRDefault="001B459D" w:rsidP="00A22915">
      <w:pPr>
        <w:pStyle w:val="libCenterBold1"/>
        <w:rPr>
          <w:rtl/>
        </w:rPr>
      </w:pPr>
      <w:r w:rsidRPr="00A2437A">
        <w:rPr>
          <w:rtl/>
        </w:rPr>
        <w:t>في تكلّمه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المقام الأَوّل</w:t>
      </w:r>
      <w:r w:rsidR="00EC1238">
        <w:rPr>
          <w:rtl/>
        </w:rPr>
        <w:t>:</w:t>
      </w:r>
      <w:r w:rsidRPr="00A2437A">
        <w:rPr>
          <w:rtl/>
        </w:rPr>
        <w:t xml:space="preserve"> في حدوثه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المقام الثاني</w:t>
      </w:r>
      <w:r w:rsidR="00EC1238">
        <w:rPr>
          <w:rtl/>
        </w:rPr>
        <w:t>:</w:t>
      </w:r>
      <w:r w:rsidRPr="00A2437A">
        <w:rPr>
          <w:rtl/>
        </w:rPr>
        <w:t xml:space="preserve"> في الكلام النفسي</w:t>
      </w:r>
    </w:p>
    <w:p w:rsidR="001B459D" w:rsidRPr="008232D7" w:rsidRDefault="001B459D" w:rsidP="00A22915">
      <w:pPr>
        <w:pStyle w:val="libBold1"/>
        <w:rPr>
          <w:rtl/>
        </w:rPr>
      </w:pPr>
      <w:r w:rsidRPr="00A2437A">
        <w:rPr>
          <w:rtl/>
        </w:rPr>
        <w:t>المقام الثالث</w:t>
      </w:r>
      <w:r w:rsidR="00EC1238">
        <w:rPr>
          <w:rtl/>
        </w:rPr>
        <w:t>:</w:t>
      </w:r>
      <w:r w:rsidRPr="00A2437A">
        <w:rPr>
          <w:rtl/>
        </w:rPr>
        <w:t xml:space="preserve"> في إطلاق الكلام على القرآن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56" w:name="الفريدة_الرابعة_في_تكلّمه"/>
      <w:bookmarkStart w:id="157" w:name="_Toc418161747"/>
      <w:bookmarkEnd w:id="156"/>
      <w:r w:rsidRPr="00A2437A">
        <w:rPr>
          <w:rtl/>
        </w:rPr>
        <w:lastRenderedPageBreak/>
        <w:t>الفريدة الرابعة</w:t>
      </w:r>
      <w:bookmarkEnd w:id="157"/>
    </w:p>
    <w:p w:rsidR="001B459D" w:rsidRPr="00EC1238" w:rsidRDefault="001B459D" w:rsidP="00EC1238">
      <w:pPr>
        <w:pStyle w:val="Heading2Center"/>
        <w:rPr>
          <w:rtl/>
        </w:rPr>
      </w:pPr>
      <w:bookmarkStart w:id="158" w:name="_Toc418161748"/>
      <w:r w:rsidRPr="00A2437A">
        <w:rPr>
          <w:rtl/>
        </w:rPr>
        <w:t>في تكلّمه</w:t>
      </w:r>
      <w:bookmarkEnd w:id="158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التكلّم هو التحدّث</w:t>
      </w:r>
      <w:r w:rsidR="00EC1238">
        <w:rPr>
          <w:rtl/>
        </w:rPr>
        <w:t>،</w:t>
      </w:r>
      <w:r w:rsidRPr="001B459D">
        <w:rPr>
          <w:rtl/>
        </w:rPr>
        <w:t xml:space="preserve"> والكلام هو القول كما في القاموس وغيره</w:t>
      </w:r>
      <w:r w:rsidR="00EC1238">
        <w:rPr>
          <w:rtl/>
        </w:rPr>
        <w:t>،</w:t>
      </w:r>
      <w:r w:rsidRPr="001B459D">
        <w:rPr>
          <w:rtl/>
        </w:rPr>
        <w:t xml:space="preserve"> فهو في أصل اللغة عبارة عن أصوات متتابعة لمعنى مفهوم</w:t>
      </w:r>
      <w:r w:rsidR="00EC1238">
        <w:rPr>
          <w:rtl/>
        </w:rPr>
        <w:t>.</w:t>
      </w:r>
    </w:p>
    <w:p w:rsidR="001B459D" w:rsidRPr="00A2437A" w:rsidRDefault="001B459D" w:rsidP="00A22915">
      <w:pPr>
        <w:pStyle w:val="libNormal"/>
        <w:rPr>
          <w:rtl/>
        </w:rPr>
      </w:pPr>
      <w:r w:rsidRPr="001B459D">
        <w:rPr>
          <w:rtl/>
        </w:rPr>
        <w:t>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إنّه الحروف المنتظمة المسموعة</w:t>
      </w:r>
      <w:r w:rsidR="00EC1238">
        <w:rPr>
          <w:rtl/>
        </w:rPr>
        <w:t>،</w:t>
      </w:r>
      <w:r w:rsidRPr="001B459D">
        <w:rPr>
          <w:rtl/>
        </w:rPr>
        <w:t xml:space="preserve"> فهو من الكيف المسموع</w:t>
      </w:r>
      <w:r w:rsidR="00EC1238">
        <w:rPr>
          <w:rtl/>
        </w:rPr>
        <w:t>.</w:t>
      </w:r>
      <w:r w:rsidR="00A22915">
        <w:rPr>
          <w:rFonts w:hint="cs"/>
          <w:rtl/>
        </w:rPr>
        <w:t xml:space="preserve"> </w:t>
      </w:r>
      <w:r w:rsidRPr="001B459D">
        <w:rPr>
          <w:rtl/>
        </w:rPr>
        <w:t xml:space="preserve">قال المحدّث المجلسي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فالإمامية قالوا بحدوث كلامه تعالى</w:t>
      </w:r>
      <w:r w:rsidR="00EC1238">
        <w:rPr>
          <w:rtl/>
        </w:rPr>
        <w:t>،</w:t>
      </w:r>
      <w:r w:rsidRPr="001B459D">
        <w:rPr>
          <w:rtl/>
        </w:rPr>
        <w:t xml:space="preserve"> وأنّه مؤلّف من أصوات وحروف</w:t>
      </w:r>
      <w:r w:rsidR="00EC1238">
        <w:rPr>
          <w:rtl/>
        </w:rPr>
        <w:t>،</w:t>
      </w:r>
      <w:r w:rsidRPr="001B459D">
        <w:rPr>
          <w:rtl/>
        </w:rPr>
        <w:t xml:space="preserve"> وهو قائم بغيره</w:t>
      </w:r>
      <w:r w:rsidR="00EC1238">
        <w:rPr>
          <w:rtl/>
        </w:rPr>
        <w:t>،</w:t>
      </w:r>
      <w:r w:rsidRPr="001B459D">
        <w:rPr>
          <w:rtl/>
        </w:rPr>
        <w:t xml:space="preserve"> ومعنى كونه تعالى متكلّماً عندهم</w:t>
      </w:r>
      <w:r w:rsidR="00EC1238">
        <w:rPr>
          <w:rtl/>
        </w:rPr>
        <w:t>،</w:t>
      </w:r>
      <w:r w:rsidRPr="001B459D">
        <w:rPr>
          <w:rtl/>
        </w:rPr>
        <w:t xml:space="preserve"> أنّه موجِد تلك الحروف والأصوات في الجسم</w:t>
      </w:r>
      <w:r w:rsidR="00EC1238">
        <w:rPr>
          <w:rtl/>
        </w:rPr>
        <w:t>،</w:t>
      </w:r>
      <w:r w:rsidRPr="001B459D">
        <w:rPr>
          <w:rtl/>
        </w:rPr>
        <w:t xml:space="preserve"> كاللوح المحفوظ</w:t>
      </w:r>
      <w:r w:rsidR="00EC1238">
        <w:rPr>
          <w:rtl/>
        </w:rPr>
        <w:t>،</w:t>
      </w:r>
      <w:r w:rsidRPr="001B459D">
        <w:rPr>
          <w:rtl/>
        </w:rPr>
        <w:t xml:space="preserve"> أو جبرئيل</w:t>
      </w:r>
      <w:r w:rsidR="00EC1238">
        <w:rPr>
          <w:rtl/>
        </w:rPr>
        <w:t>،</w:t>
      </w:r>
      <w:r w:rsidRPr="001B459D">
        <w:rPr>
          <w:rtl/>
        </w:rPr>
        <w:t xml:space="preserve"> أو النبي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أو غيره كشجرة موسى</w:t>
      </w:r>
      <w:r w:rsidR="00EC1238">
        <w:rPr>
          <w:rtl/>
        </w:rPr>
        <w:t>،</w:t>
      </w:r>
      <w:r w:rsidRPr="001B459D">
        <w:rPr>
          <w:rtl/>
        </w:rPr>
        <w:t xml:space="preserve"> وبه قالت المعتزلة أيضاً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 أراد من الحروف تلفّظها فهو متين</w:t>
      </w:r>
      <w:r w:rsidR="00EC1238">
        <w:rPr>
          <w:rtl/>
        </w:rPr>
        <w:t>،</w:t>
      </w:r>
      <w:r w:rsidRPr="001B459D">
        <w:rPr>
          <w:rtl/>
        </w:rPr>
        <w:t xml:space="preserve"> وإن أراد نقشها كما يشهد له ذكر اللوح المحفوظ</w:t>
      </w:r>
      <w:r w:rsidR="00EC1238">
        <w:rPr>
          <w:rtl/>
        </w:rPr>
        <w:t>،</w:t>
      </w:r>
      <w:r w:rsidRPr="001B459D">
        <w:rPr>
          <w:rtl/>
        </w:rPr>
        <w:t xml:space="preserve"> أو إلهامها كما يشعر به ذكر النبي</w:t>
      </w:r>
      <w:r w:rsidR="00EC1238">
        <w:rPr>
          <w:rtl/>
        </w:rPr>
        <w:t>،</w:t>
      </w:r>
      <w:r w:rsidRPr="001B459D">
        <w:rPr>
          <w:rtl/>
        </w:rPr>
        <w:t xml:space="preserve"> فيردّه أنّ النقش والإلهام ليسا بكلام</w:t>
      </w:r>
      <w:r w:rsidR="00EC1238">
        <w:rPr>
          <w:rtl/>
        </w:rPr>
        <w:t>،</w:t>
      </w:r>
      <w:r w:rsidRPr="001B459D">
        <w:rPr>
          <w:rtl/>
        </w:rPr>
        <w:t xml:space="preserve"> وفاعلهما ليس بمتكلّم</w:t>
      </w:r>
      <w:r w:rsidR="00EC1238">
        <w:rPr>
          <w:rtl/>
        </w:rPr>
        <w:t>،</w:t>
      </w:r>
      <w:r w:rsidRPr="001B459D">
        <w:rPr>
          <w:rtl/>
        </w:rPr>
        <w:t xml:space="preserve"> بل هو ملهَم ومنقش أو كاتب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،</w:t>
      </w:r>
      <w:r w:rsidRPr="001B459D">
        <w:rPr>
          <w:rtl/>
        </w:rPr>
        <w:t xml:space="preserve"> الذي هو من فعله ليس إلاّ مثل كلام الآدميين بلا فرق أصلاً</w:t>
      </w:r>
      <w:r w:rsidR="00EC1238">
        <w:rPr>
          <w:rtl/>
        </w:rPr>
        <w:t>،</w:t>
      </w:r>
      <w:r w:rsidRPr="001B459D">
        <w:rPr>
          <w:rtl/>
        </w:rPr>
        <w:t xml:space="preserve"> غير أنّ إصداره عنا بجارحة مفقودة في حقه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ثمّ إنّ الفاضل المقداد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ذكر</w:t>
      </w:r>
      <w:r w:rsidR="00EC1238">
        <w:rPr>
          <w:rtl/>
        </w:rPr>
        <w:t>،</w:t>
      </w:r>
      <w:r w:rsidRPr="001B459D">
        <w:rPr>
          <w:rtl/>
        </w:rPr>
        <w:t xml:space="preserve"> أنّ طريق إثبات تكلّمه تعالى عند الأشاعرة عقلي</w:t>
      </w:r>
      <w:r w:rsidR="00EC1238">
        <w:rPr>
          <w:rtl/>
        </w:rPr>
        <w:t>،</w:t>
      </w:r>
      <w:r w:rsidRPr="001B459D">
        <w:rPr>
          <w:rtl/>
        </w:rPr>
        <w:t xml:space="preserve"> وعند المعتزلة نقلي</w:t>
      </w:r>
      <w:r w:rsidR="00EC1238">
        <w:rPr>
          <w:rtl/>
        </w:rPr>
        <w:t>،</w:t>
      </w:r>
      <w:r w:rsidRPr="001B459D">
        <w:rPr>
          <w:rtl/>
        </w:rPr>
        <w:t xml:space="preserve"> لكن فيه نظر بل منع كما ستعرفه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نعم</w:t>
      </w:r>
      <w:r w:rsidR="00EC1238">
        <w:rPr>
          <w:rtl/>
        </w:rPr>
        <w:t>،</w:t>
      </w:r>
      <w:r w:rsidRPr="001B459D">
        <w:rPr>
          <w:rtl/>
        </w:rPr>
        <w:t xml:space="preserve"> ربّما استدلّ عليه من جهة العقل جماعة من غير الأشعرية</w:t>
      </w:r>
      <w:r w:rsidR="00EC1238">
        <w:rPr>
          <w:rtl/>
        </w:rPr>
        <w:t>،</w:t>
      </w:r>
      <w:r w:rsidRPr="001B459D">
        <w:rPr>
          <w:rtl/>
        </w:rPr>
        <w:t xml:space="preserve"> وإليك بيان الوجوه العقلية المذكورة وغيرها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قاعدة الملازمة المتقدّمة</w:t>
      </w:r>
      <w:r w:rsidR="00EC1238">
        <w:rPr>
          <w:rtl/>
        </w:rPr>
        <w:t>،</w:t>
      </w:r>
      <w:r w:rsidRPr="001B459D">
        <w:rPr>
          <w:rtl/>
        </w:rPr>
        <w:t xml:space="preserve"> استدلّ بها اللاهيجي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وابنه قدّس سرهما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لكنّك عرفت فيما تقدّم اختصاص القاعدة بالصفات الذاتية</w:t>
      </w:r>
      <w:r w:rsidR="00EC1238">
        <w:rPr>
          <w:rtl/>
        </w:rPr>
        <w:t>،</w:t>
      </w:r>
      <w:r w:rsidRPr="001B459D">
        <w:rPr>
          <w:rtl/>
        </w:rPr>
        <w:t xml:space="preserve"> وأنّه لا مجرى لها في أفعاله تعالى التي هي ممكنة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بحار الأنوار 4 / 150.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شرح الباب الحادي عشر / 19.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سرمايه إيمان / 31.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شمع اليقين / 17.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بالإمكان الخاصّ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صنعه المستدلّ</w:t>
      </w:r>
      <w:r w:rsidR="00EC1238">
        <w:rPr>
          <w:rtl/>
        </w:rPr>
        <w:t>،</w:t>
      </w:r>
      <w:r w:rsidRPr="001B459D">
        <w:rPr>
          <w:rtl/>
        </w:rPr>
        <w:t xml:space="preserve"> من تفسير كلامه تعالى بالقدرة على إيجاد الألفاظ لا نفس الألفاظ</w:t>
      </w:r>
      <w:r w:rsidR="00EC1238">
        <w:rPr>
          <w:rtl/>
        </w:rPr>
        <w:t>،</w:t>
      </w:r>
      <w:r w:rsidRPr="001B459D">
        <w:rPr>
          <w:rtl/>
        </w:rPr>
        <w:t xml:space="preserve"> فإنّها كلام بمعنى ما يتكلم به</w:t>
      </w:r>
      <w:r w:rsidR="00EC1238">
        <w:rPr>
          <w:rtl/>
        </w:rPr>
        <w:t>؛</w:t>
      </w:r>
      <w:r w:rsidRPr="001B459D">
        <w:rPr>
          <w:rtl/>
        </w:rPr>
        <w:t xml:space="preserve"> وذلك لأنّ الكلام من صفاته تعالى</w:t>
      </w:r>
      <w:r w:rsidR="00EC1238">
        <w:rPr>
          <w:rtl/>
        </w:rPr>
        <w:t>،</w:t>
      </w:r>
      <w:r w:rsidRPr="001B459D">
        <w:rPr>
          <w:rtl/>
        </w:rPr>
        <w:t xml:space="preserve"> وصفاته لا تكون حادثةً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فهو تعسّف بلا جهة</w:t>
      </w:r>
      <w:r w:rsidR="00EC1238">
        <w:rPr>
          <w:rtl/>
        </w:rPr>
        <w:t>،</w:t>
      </w:r>
      <w:r w:rsidRPr="001B459D">
        <w:rPr>
          <w:rtl/>
        </w:rPr>
        <w:t xml:space="preserve"> ولا فرق في كلام الله وغيره كما عرفت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دليله فهو خلط بين صفاته الذاتية والفعلية</w:t>
      </w:r>
      <w:r w:rsidR="00EC1238">
        <w:rPr>
          <w:rtl/>
        </w:rPr>
        <w:t>،</w:t>
      </w:r>
      <w:r w:rsidRPr="001B459D">
        <w:rPr>
          <w:rtl/>
        </w:rPr>
        <w:t xml:space="preserve"> فإنّا وإن نصفه بالتكلّم وأنّه متكلّم</w:t>
      </w:r>
      <w:r w:rsidR="00EC1238">
        <w:rPr>
          <w:rtl/>
        </w:rPr>
        <w:t>،</w:t>
      </w:r>
      <w:r w:rsidRPr="001B459D">
        <w:rPr>
          <w:rtl/>
        </w:rPr>
        <w:t xml:space="preserve"> إلاّ أنّه من صفات أفعاله كغيره من الأفعال</w:t>
      </w:r>
      <w:r w:rsidR="00EC1238">
        <w:rPr>
          <w:rtl/>
        </w:rPr>
        <w:t>،</w:t>
      </w:r>
      <w:r w:rsidRPr="001B459D">
        <w:rPr>
          <w:rtl/>
        </w:rPr>
        <w:t xml:space="preserve"> وهذا واضح جداً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ومثله في الضعف ما يظهر من المحقّق الطوسي قدّس سره في التجريد</w:t>
      </w:r>
      <w:r w:rsidR="00EC1238">
        <w:rPr>
          <w:rtl/>
        </w:rPr>
        <w:t>،</w:t>
      </w:r>
      <w:r w:rsidRPr="001B459D">
        <w:rPr>
          <w:rtl/>
        </w:rPr>
        <w:t xml:space="preserve"> من أنّ عموم قدرته يدلّ على ثبوت الكلام</w:t>
      </w:r>
      <w:r w:rsidR="00EC1238">
        <w:rPr>
          <w:rtl/>
        </w:rPr>
        <w:t>،</w:t>
      </w:r>
      <w:r w:rsidRPr="001B459D">
        <w:rPr>
          <w:rtl/>
        </w:rPr>
        <w:t xml:space="preserve"> فإنّ الكلام وإن كان مقدوراً له</w:t>
      </w:r>
      <w:r w:rsidR="00EC1238">
        <w:rPr>
          <w:rtl/>
        </w:rPr>
        <w:t>،</w:t>
      </w:r>
      <w:r w:rsidRPr="001B459D">
        <w:rPr>
          <w:rtl/>
        </w:rPr>
        <w:t xml:space="preserve"> إلاّ أنّه ليس كلّ مقدور بواقع وموجود خارجاً بالضرورة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عدم التكلّم ممّن يصحّ اتّصافه به نقصٍ واتّصاف بأضداد الكلام</w:t>
      </w:r>
      <w:r w:rsidR="00EC1238">
        <w:rPr>
          <w:rtl/>
        </w:rPr>
        <w:t>،</w:t>
      </w:r>
      <w:r w:rsidRPr="001B459D">
        <w:rPr>
          <w:rtl/>
        </w:rPr>
        <w:t xml:space="preserve"> وهو محال على الله تعالى</w:t>
      </w:r>
      <w:r w:rsidR="00EC1238">
        <w:rPr>
          <w:rtl/>
        </w:rPr>
        <w:t>،</w:t>
      </w:r>
      <w:r w:rsidRPr="001B459D">
        <w:rPr>
          <w:rtl/>
        </w:rPr>
        <w:t xml:space="preserve"> فإن نوقش في كونه نقصاً سيما إذا كان مع قدرته على الكلام</w:t>
      </w:r>
      <w:r w:rsidR="008232D7">
        <w:rPr>
          <w:rtl/>
        </w:rPr>
        <w:t xml:space="preserve"> - </w:t>
      </w:r>
      <w:r w:rsidRPr="001B459D">
        <w:rPr>
          <w:rtl/>
        </w:rPr>
        <w:t>كما في السكوت</w:t>
      </w:r>
      <w:r w:rsidR="008232D7">
        <w:rPr>
          <w:rtl/>
        </w:rPr>
        <w:t xml:space="preserve"> - </w:t>
      </w:r>
      <w:r w:rsidRPr="001B459D">
        <w:rPr>
          <w:rtl/>
        </w:rPr>
        <w:t>فلا خفاء في أنّ المتكلّم أكمل من غيره</w:t>
      </w:r>
      <w:r w:rsidR="00EC1238">
        <w:rPr>
          <w:rtl/>
        </w:rPr>
        <w:t>،</w:t>
      </w:r>
      <w:r w:rsidRPr="001B459D">
        <w:rPr>
          <w:rtl/>
        </w:rPr>
        <w:t xml:space="preserve"> ويمتنع أن يكون المخلوق أكمل من خالقه</w:t>
      </w:r>
      <w:r w:rsidR="00EC1238">
        <w:rPr>
          <w:rtl/>
        </w:rPr>
        <w:t>.</w:t>
      </w:r>
      <w:r w:rsidRPr="001B459D">
        <w:rPr>
          <w:rtl/>
        </w:rPr>
        <w:t xml:space="preserve"> ذكره القوشجي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دليلاً لقول المحقّق الطوسي في تجريده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بعد تخصيصه بما لا يزال وإلاّ فهو واضح الفساد</w:t>
      </w:r>
      <w:r w:rsidR="00EC1238">
        <w:rPr>
          <w:rtl/>
        </w:rPr>
        <w:t>،</w:t>
      </w:r>
      <w:r w:rsidRPr="001B459D">
        <w:rPr>
          <w:rtl/>
        </w:rPr>
        <w:t xml:space="preserve"> يرد عليه منع النقص قطعاً</w:t>
      </w:r>
      <w:r w:rsidR="00EC1238">
        <w:rPr>
          <w:rtl/>
        </w:rPr>
        <w:t>،</w:t>
      </w:r>
      <w:r w:rsidRPr="001B459D">
        <w:rPr>
          <w:rtl/>
        </w:rPr>
        <w:t xml:space="preserve"> وعدم اتّصافه بأضداده جزماً</w:t>
      </w:r>
      <w:r w:rsidR="00EC1238">
        <w:rPr>
          <w:rtl/>
        </w:rPr>
        <w:t>؛</w:t>
      </w:r>
      <w:r w:rsidRPr="001B459D">
        <w:rPr>
          <w:rtl/>
        </w:rPr>
        <w:t xml:space="preserve"> إذ تكلّمه إيجاد الصوت ونقيضه عدم الإيجاد</w:t>
      </w:r>
      <w:r w:rsidR="00EC1238">
        <w:rPr>
          <w:rtl/>
        </w:rPr>
        <w:t>،</w:t>
      </w:r>
      <w:r w:rsidRPr="001B459D">
        <w:rPr>
          <w:rtl/>
        </w:rPr>
        <w:t xml:space="preserve"> وهذا ليس بضدّ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الخرس فهو في المخلوق دون الخالق المنزّه عن الجوارح</w:t>
      </w:r>
      <w:r w:rsidR="00EC1238">
        <w:rPr>
          <w:rtl/>
        </w:rPr>
        <w:t>،</w:t>
      </w:r>
      <w:r w:rsidRPr="001B459D">
        <w:rPr>
          <w:rtl/>
        </w:rPr>
        <w:t xml:space="preserve"> بل ضدّ التكلّم فيه إيجاد شيء آخر غير الصوت</w:t>
      </w:r>
      <w:r w:rsidR="00EC1238">
        <w:rPr>
          <w:rtl/>
        </w:rPr>
        <w:t>،</w:t>
      </w:r>
      <w:r w:rsidRPr="001B459D">
        <w:rPr>
          <w:rtl/>
        </w:rPr>
        <w:t xml:space="preserve"> وهو كمال له ومنع أكملية المتكلّم من غيره</w:t>
      </w:r>
      <w:r w:rsidR="00EC1238">
        <w:rPr>
          <w:rtl/>
        </w:rPr>
        <w:t>،</w:t>
      </w:r>
      <w:r w:rsidRPr="001B459D">
        <w:rPr>
          <w:rtl/>
        </w:rPr>
        <w:t xml:space="preserve"> وإلاّ لزم استمرار إيجاده الأصوات إلى الأبد</w:t>
      </w:r>
      <w:r w:rsidR="00EC1238">
        <w:rPr>
          <w:rtl/>
        </w:rPr>
        <w:t>!</w:t>
      </w:r>
      <w:r w:rsidRPr="001B459D">
        <w:rPr>
          <w:rtl/>
        </w:rPr>
        <w:t xml:space="preserve"> أو أكملية مخلوقه منه من هذه الجهة</w:t>
      </w:r>
      <w:r w:rsidR="00EC1238">
        <w:rPr>
          <w:rtl/>
        </w:rPr>
        <w:t>،</w:t>
      </w:r>
      <w:r w:rsidRPr="001B459D">
        <w:rPr>
          <w:rtl/>
        </w:rPr>
        <w:t xml:space="preserve"> حين عدم إيجاده الصوت وتكلّمهم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وبالجملة</w:t>
      </w:r>
      <w:r w:rsidR="00EC1238">
        <w:rPr>
          <w:rtl/>
        </w:rPr>
        <w:t>،</w:t>
      </w:r>
      <w:r w:rsidRPr="001B459D">
        <w:rPr>
          <w:rtl/>
        </w:rPr>
        <w:t xml:space="preserve"> هذا الوجه ضعيف جداً لمنع جميع مقدماته</w:t>
      </w:r>
      <w:r w:rsidR="00EC1238">
        <w:rPr>
          <w:rtl/>
        </w:rPr>
        <w:t>،</w:t>
      </w:r>
      <w:r w:rsidRPr="001B459D">
        <w:rPr>
          <w:rtl/>
        </w:rPr>
        <w:t xml:space="preserve"> ومنه انقدح بطلان ما استدلّ به الفاضل الطبرسي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من أنّ التكلّم كمال لفعله فعدمه نقص له</w:t>
      </w:r>
      <w:r w:rsidR="00EC1238">
        <w:rPr>
          <w:rtl/>
        </w:rPr>
        <w:t>،</w:t>
      </w:r>
      <w:r w:rsidRPr="001B459D">
        <w:rPr>
          <w:rtl/>
        </w:rPr>
        <w:t xml:space="preserve"> والنقص بجميع أنحائه محال عليه</w:t>
      </w:r>
      <w:r w:rsidR="00EC1238">
        <w:rPr>
          <w:rtl/>
        </w:rPr>
        <w:t>؛</w:t>
      </w:r>
      <w:r w:rsidRPr="001B459D">
        <w:rPr>
          <w:rtl/>
        </w:rPr>
        <w:t xml:space="preserve"> إذ فيه أنّ إيجاد الصوت ممّا لا كمال فيه بحيث يعدّ عدمه نقصاً</w:t>
      </w:r>
      <w:r w:rsidR="00EC1238">
        <w:rPr>
          <w:rtl/>
        </w:rPr>
        <w:t>،</w:t>
      </w:r>
      <w:r w:rsidRPr="001B459D">
        <w:rPr>
          <w:rtl/>
        </w:rPr>
        <w:t xml:space="preserve"> أي قبيحاً كما هو الظاهر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اللطف واجب على الله الحكيم سواء فسّر ببيان المصلحة والمفسدة</w:t>
      </w:r>
      <w:r w:rsidR="00EC1238">
        <w:rPr>
          <w:rtl/>
        </w:rPr>
        <w:t>،</w:t>
      </w:r>
      <w:r w:rsidRPr="001B459D">
        <w:rPr>
          <w:rtl/>
        </w:rPr>
        <w:t xml:space="preserve"> أو بتقريب المكلّف إلى الطاعة وإبعاده عن المعصية</w:t>
      </w:r>
      <w:r w:rsidR="00EC1238">
        <w:rPr>
          <w:rtl/>
        </w:rPr>
        <w:t>،</w:t>
      </w:r>
      <w:r w:rsidRPr="001B459D">
        <w:rPr>
          <w:rtl/>
        </w:rPr>
        <w:t xml:space="preserve"> وهو لا يمكن إلاّ بإنزال الكتب وإرسال الرسل</w:t>
      </w:r>
      <w:r w:rsidR="00EC1238">
        <w:rPr>
          <w:rtl/>
        </w:rPr>
        <w:t>،</w:t>
      </w:r>
      <w:r w:rsidRPr="001B459D">
        <w:rPr>
          <w:rtl/>
        </w:rPr>
        <w:t xml:space="preserve"> وإنزال الكتب موقوف على التكلّم بما يعرفه المخاطب من الكلام</w:t>
      </w:r>
      <w:r w:rsidR="00EC1238">
        <w:rPr>
          <w:rtl/>
        </w:rPr>
        <w:t>،</w:t>
      </w:r>
      <w:r w:rsidRPr="001B459D">
        <w:rPr>
          <w:rtl/>
        </w:rPr>
        <w:t xml:space="preserve"> فوجب عليه التكلّم عقلاً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(1) كما في الشوارق وسرمايه إيمان</w:t>
      </w:r>
      <w:r w:rsidR="00EC1238">
        <w:rPr>
          <w:rtl/>
        </w:rPr>
        <w:t>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(2) شرح التجريد / 356.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(3) كفاية الموحّدين 1 / 328.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(4) المصدر نفسه / 327.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وفيه</w:t>
      </w:r>
      <w:r w:rsidR="00EC1238">
        <w:rPr>
          <w:rtl/>
        </w:rPr>
        <w:t>:</w:t>
      </w:r>
      <w:r w:rsidRPr="001B459D">
        <w:rPr>
          <w:rtl/>
        </w:rPr>
        <w:t xml:space="preserve"> أَوّلاً</w:t>
      </w:r>
      <w:r w:rsidR="00EC1238">
        <w:rPr>
          <w:rtl/>
        </w:rPr>
        <w:t>:</w:t>
      </w:r>
      <w:r w:rsidRPr="001B459D">
        <w:rPr>
          <w:rtl/>
        </w:rPr>
        <w:t xml:space="preserve"> منع وجوب اللطف وسيأتي بحثه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أنّ إنزال الكتاب غير موقوف على التكلّم</w:t>
      </w:r>
      <w:r w:rsidR="00EC1238">
        <w:rPr>
          <w:rtl/>
        </w:rPr>
        <w:t>،</w:t>
      </w:r>
      <w:r w:rsidRPr="001B459D">
        <w:rPr>
          <w:rtl/>
        </w:rPr>
        <w:t xml:space="preserve"> بل يمكن بنقش الحروف في اللوح ليطالعه المَلَك المبلِّغ إلى النبي أو الرسول</w:t>
      </w:r>
      <w:r w:rsidR="00EC1238">
        <w:rPr>
          <w:rtl/>
        </w:rPr>
        <w:t>،</w:t>
      </w:r>
      <w:r w:rsidRPr="001B459D">
        <w:rPr>
          <w:rtl/>
        </w:rPr>
        <w:t xml:space="preserve"> بل اللطف غير موقوف على إنزال الكتاب أصلاً</w:t>
      </w:r>
      <w:r w:rsidR="00EC1238">
        <w:rPr>
          <w:rtl/>
        </w:rPr>
        <w:t>؛</w:t>
      </w:r>
      <w:r w:rsidRPr="001B459D">
        <w:rPr>
          <w:rtl/>
        </w:rPr>
        <w:t xml:space="preserve"> لإمكان إلهام الله نبيه في النوم أو اليقظة الأحكام والمعارف النافعة للناس</w:t>
      </w:r>
      <w:r w:rsidR="00EC1238">
        <w:rPr>
          <w:rtl/>
        </w:rPr>
        <w:t>؛</w:t>
      </w:r>
      <w:r w:rsidRPr="001B459D">
        <w:rPr>
          <w:rtl/>
        </w:rPr>
        <w:t xml:space="preserve"> ولذا لم يكن لكلّ نبي كتاب كما يأتي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إنّ الله قادر على كلّ ممكن</w:t>
      </w:r>
      <w:r w:rsidR="00EC1238">
        <w:rPr>
          <w:rtl/>
        </w:rPr>
        <w:t>،</w:t>
      </w:r>
      <w:r w:rsidRPr="001B459D">
        <w:rPr>
          <w:rtl/>
        </w:rPr>
        <w:t xml:space="preserve"> فالتكلّم</w:t>
      </w:r>
      <w:r w:rsidR="008232D7">
        <w:rPr>
          <w:rtl/>
        </w:rPr>
        <w:t xml:space="preserve"> - </w:t>
      </w:r>
      <w:r w:rsidRPr="001B459D">
        <w:rPr>
          <w:rtl/>
        </w:rPr>
        <w:t>بما أنّه ممكن</w:t>
      </w:r>
      <w:r w:rsidR="008232D7">
        <w:rPr>
          <w:rtl/>
        </w:rPr>
        <w:t xml:space="preserve"> - </w:t>
      </w:r>
      <w:r w:rsidRPr="001B459D">
        <w:rPr>
          <w:rtl/>
        </w:rPr>
        <w:t>مقدور</w:t>
      </w:r>
      <w:r w:rsidR="00EC1238">
        <w:rPr>
          <w:rtl/>
        </w:rPr>
        <w:t>،</w:t>
      </w:r>
      <w:r w:rsidRPr="001B459D">
        <w:rPr>
          <w:rtl/>
        </w:rPr>
        <w:t xml:space="preserve"> والداعي والغرض من إيجاده متحقّق</w:t>
      </w:r>
      <w:r w:rsidR="00EC1238">
        <w:rPr>
          <w:rtl/>
        </w:rPr>
        <w:t>،</w:t>
      </w:r>
      <w:r w:rsidRPr="001B459D">
        <w:rPr>
          <w:rtl/>
        </w:rPr>
        <w:t xml:space="preserve"> والصارف والمانع مفقود</w:t>
      </w:r>
      <w:r w:rsidR="00EC1238">
        <w:rPr>
          <w:rtl/>
        </w:rPr>
        <w:t>،</w:t>
      </w:r>
      <w:r w:rsidRPr="001B459D">
        <w:rPr>
          <w:rtl/>
        </w:rPr>
        <w:t xml:space="preserve"> فوجب تحقّق التكلّم</w:t>
      </w:r>
      <w:r w:rsidR="00EC1238">
        <w:rPr>
          <w:rtl/>
        </w:rPr>
        <w:t>؛</w:t>
      </w:r>
      <w:r w:rsidRPr="001B459D">
        <w:rPr>
          <w:rtl/>
        </w:rPr>
        <w:t xml:space="preserve"> لاستحالة تخلّف المعلول عن علّته</w:t>
      </w:r>
      <w:r w:rsidR="00EC1238">
        <w:rPr>
          <w:rtl/>
        </w:rPr>
        <w:t>.</w:t>
      </w:r>
      <w:r w:rsidRPr="001B459D">
        <w:rPr>
          <w:rtl/>
        </w:rPr>
        <w:t xml:space="preserve"> ذكره وسابقه في كفاية الموحّدين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تحقّق الداعي غير بيّن ولا بمبيّن</w:t>
      </w:r>
      <w:r w:rsidR="00EC1238">
        <w:rPr>
          <w:rtl/>
        </w:rPr>
        <w:t>،</w:t>
      </w:r>
      <w:r w:rsidRPr="001B459D">
        <w:rPr>
          <w:rtl/>
        </w:rPr>
        <w:t xml:space="preserve"> ولعلّه أراد به إنزال الكتب</w:t>
      </w:r>
      <w:r w:rsidR="00EC1238">
        <w:rPr>
          <w:rtl/>
        </w:rPr>
        <w:t>،</w:t>
      </w:r>
      <w:r w:rsidRPr="001B459D">
        <w:rPr>
          <w:rtl/>
        </w:rPr>
        <w:t xml:space="preserve"> وقد عرفت ما فيه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إجماع الأنبياء وتواتر أخبارهم </w:t>
      </w:r>
      <w:r w:rsidR="00EC1238">
        <w:rPr>
          <w:rtl/>
        </w:rPr>
        <w:t>(</w:t>
      </w:r>
      <w:r w:rsidRPr="001B459D">
        <w:rPr>
          <w:rtl/>
        </w:rPr>
        <w:t>سلام الله عليهم</w:t>
      </w:r>
      <w:r w:rsidR="00EC1238">
        <w:rPr>
          <w:rtl/>
        </w:rPr>
        <w:t>)</w:t>
      </w:r>
      <w:r w:rsidRPr="001B459D">
        <w:rPr>
          <w:rtl/>
        </w:rPr>
        <w:t xml:space="preserve"> بذلك</w:t>
      </w:r>
      <w:r w:rsidR="00EC1238">
        <w:rPr>
          <w:rtl/>
        </w:rPr>
        <w:t>،</w:t>
      </w:r>
      <w:r w:rsidRPr="001B459D">
        <w:rPr>
          <w:rtl/>
        </w:rPr>
        <w:t xml:space="preserve"> ذكره جمع</w:t>
      </w:r>
      <w:r w:rsidR="00EC1238">
        <w:rPr>
          <w:rtl/>
        </w:rPr>
        <w:t>.</w:t>
      </w:r>
      <w:r w:rsidRPr="001B459D">
        <w:rPr>
          <w:rtl/>
        </w:rPr>
        <w:t xml:space="preserve"> ولكنّه محتاج إلى علم الغيب</w:t>
      </w:r>
      <w:r w:rsidR="00EC1238">
        <w:rPr>
          <w:rtl/>
        </w:rPr>
        <w:t>؛</w:t>
      </w:r>
      <w:r w:rsidRPr="001B459D">
        <w:rPr>
          <w:rtl/>
        </w:rPr>
        <w:t xml:space="preserve"> إذ لم يصل إلينا من نبي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غير خاتمهم </w:t>
      </w:r>
      <w:r w:rsidR="00006329" w:rsidRPr="00006329">
        <w:rPr>
          <w:rStyle w:val="libAlaemChar"/>
          <w:rtl/>
        </w:rPr>
        <w:t>صلى‌الله‌عليه‌وآله</w:t>
      </w:r>
      <w:r w:rsidR="008232D7">
        <w:rPr>
          <w:rtl/>
        </w:rPr>
        <w:t xml:space="preserve"> - </w:t>
      </w:r>
      <w:r w:rsidRPr="001B459D">
        <w:rPr>
          <w:rtl/>
        </w:rPr>
        <w:t>أنّه تعالى متكلّم</w:t>
      </w:r>
      <w:r w:rsidR="00EC1238">
        <w:rPr>
          <w:rtl/>
        </w:rPr>
        <w:t>،</w:t>
      </w:r>
      <w:r w:rsidRPr="001B459D">
        <w:rPr>
          <w:rtl/>
        </w:rPr>
        <w:t xml:space="preserve"> وقد عرفت أنّ إنزال الكتب والوحي لا يدلاّن على تكلّمه</w:t>
      </w:r>
      <w:r w:rsidR="00EC1238">
        <w:rPr>
          <w:rtl/>
        </w:rPr>
        <w:t>؛</w:t>
      </w:r>
      <w:r w:rsidRPr="001B459D">
        <w:rPr>
          <w:rtl/>
        </w:rPr>
        <w:t xml:space="preserve"> لاحتمال استنادهما إلى إيجاد الحروف المنقوشة دون المسموعة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Pr="001B459D">
        <w:rPr>
          <w:rtl/>
        </w:rPr>
        <w:t>إجماع الملّيين واتّفاق المسلمين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7</w:t>
      </w:r>
      <w:r w:rsidR="008232D7">
        <w:rPr>
          <w:rtl/>
        </w:rPr>
        <w:t xml:space="preserve"> - </w:t>
      </w:r>
      <w:r w:rsidRPr="001B459D">
        <w:rPr>
          <w:rtl/>
        </w:rPr>
        <w:t>الكتاب والسُنة</w:t>
      </w:r>
      <w:r w:rsidR="00EC1238">
        <w:rPr>
          <w:rtl/>
        </w:rPr>
        <w:t>،</w:t>
      </w:r>
      <w:r w:rsidRPr="001B459D">
        <w:rPr>
          <w:rtl/>
        </w:rPr>
        <w:t xml:space="preserve"> فمن الأَوّل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وَكَلَّمَ اللّهُ مُوسَى تَكْلِيماً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وَكَلَّمَهُ رَبُّهُ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 xml:space="preserve">(3) </w:t>
      </w:r>
      <w:r w:rsidRPr="001B459D">
        <w:rPr>
          <w:rtl/>
        </w:rPr>
        <w:t>وقوله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يَسْمَعُونَ كَلاَمَ اللّهِ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إلى غير ذلك من الآيات الدالة على قوله</w:t>
      </w:r>
      <w:r w:rsidR="00EC1238">
        <w:rPr>
          <w:rtl/>
        </w:rPr>
        <w:t>،</w:t>
      </w:r>
      <w:r w:rsidRPr="001B459D">
        <w:rPr>
          <w:rtl/>
        </w:rPr>
        <w:t xml:space="preserve"> ومن الثاني ما سيجيء بعضه</w:t>
      </w:r>
      <w:r w:rsidR="00EC1238">
        <w:rPr>
          <w:rtl/>
        </w:rPr>
        <w:t>.</w:t>
      </w:r>
      <w:r w:rsidRPr="001B459D">
        <w:rPr>
          <w:rtl/>
        </w:rPr>
        <w:t xml:space="preserve"> وهذا الوجه هو العمدة في المقام</w:t>
      </w:r>
      <w:r w:rsidR="00EC1238">
        <w:rPr>
          <w:rtl/>
        </w:rPr>
        <w:t>،</w:t>
      </w:r>
      <w:r w:rsidRPr="001B459D">
        <w:rPr>
          <w:rtl/>
        </w:rPr>
        <w:t xml:space="preserve"> فتحصّل أنّ إثبات تكلّمه نقلي لا عقلي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إذا تقرّر ذلك فاعلم أنّ هاهنا مقامات للبحث</w:t>
      </w:r>
      <w:r w:rsidR="00EC1238">
        <w:rPr>
          <w:rtl/>
        </w:rPr>
        <w:t>:</w:t>
      </w:r>
    </w:p>
    <w:p w:rsidR="001B459D" w:rsidRPr="00EC1238" w:rsidRDefault="001B459D" w:rsidP="00EC1238">
      <w:pPr>
        <w:pStyle w:val="Heading3"/>
        <w:rPr>
          <w:rtl/>
        </w:rPr>
      </w:pPr>
      <w:bookmarkStart w:id="159" w:name="_Toc418161749"/>
      <w:r w:rsidRPr="00A2437A">
        <w:rPr>
          <w:rtl/>
        </w:rPr>
        <w:t>المقام الأَوّل</w:t>
      </w:r>
      <w:r w:rsidR="00EC1238">
        <w:rPr>
          <w:rtl/>
        </w:rPr>
        <w:t>:</w:t>
      </w:r>
      <w:r w:rsidRPr="00A2437A">
        <w:rPr>
          <w:rtl/>
        </w:rPr>
        <w:t xml:space="preserve"> في حدوثه</w:t>
      </w:r>
      <w:bookmarkEnd w:id="159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لا خفاء في أنّ كلامه حادث</w:t>
      </w:r>
      <w:r w:rsidR="00EC1238">
        <w:rPr>
          <w:rtl/>
        </w:rPr>
        <w:t>،</w:t>
      </w:r>
      <w:r w:rsidRPr="001B459D">
        <w:rPr>
          <w:rtl/>
        </w:rPr>
        <w:t xml:space="preserve"> فإنّه عبارة عن إيجاد الصوت القائم بالهواء المعدوم في الأزل</w:t>
      </w:r>
      <w:r w:rsidR="00EC1238">
        <w:rPr>
          <w:rtl/>
        </w:rPr>
        <w:t>،</w:t>
      </w:r>
      <w:r w:rsidRPr="001B459D">
        <w:rPr>
          <w:rtl/>
        </w:rPr>
        <w:t xml:space="preserve"> بناءً على حدوث العالَم</w:t>
      </w:r>
      <w:r w:rsidR="00EC1238">
        <w:rPr>
          <w:rtl/>
        </w:rPr>
        <w:t>،</w:t>
      </w:r>
      <w:r w:rsidRPr="001B459D">
        <w:rPr>
          <w:rtl/>
        </w:rPr>
        <w:t xml:space="preserve"> وأيضاً قِدمه يستلزم وجود المخاطب القديم صوناً عن اللغوية</w:t>
      </w:r>
      <w:r w:rsidR="00EC1238">
        <w:rPr>
          <w:rtl/>
        </w:rPr>
        <w:t>،</w:t>
      </w:r>
      <w:r w:rsidRPr="001B459D">
        <w:rPr>
          <w:rtl/>
        </w:rPr>
        <w:t xml:space="preserve"> والمسلّم بين المتكلّمين عدمه</w:t>
      </w:r>
      <w:r w:rsidR="00EC1238">
        <w:rPr>
          <w:rtl/>
        </w:rPr>
        <w:t>،</w:t>
      </w:r>
      <w:r w:rsidRPr="001B459D">
        <w:rPr>
          <w:rtl/>
        </w:rPr>
        <w:t xml:space="preserve"> فيبطل قِدم الكلام ولو بتوارد الأمثال</w:t>
      </w:r>
      <w:r w:rsidR="00EC1238">
        <w:rPr>
          <w:rtl/>
        </w:rPr>
        <w:t>،</w:t>
      </w:r>
      <w:r w:rsidRPr="001B459D">
        <w:rPr>
          <w:rtl/>
        </w:rPr>
        <w:t xml:space="preserve"> ويثبت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المصدر نفسه / 328.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النساء 5 / 164.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الأعراف 6 / 143.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البقرة 2 / 75.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A22915">
      <w:pPr>
        <w:pStyle w:val="libNormal0"/>
        <w:rPr>
          <w:rtl/>
        </w:rPr>
      </w:pPr>
      <w:r w:rsidRPr="001B459D">
        <w:rPr>
          <w:rtl/>
        </w:rPr>
        <w:lastRenderedPageBreak/>
        <w:t>حدوثه شخصاً ونوعاً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وأيضاً الحروف المسموعة من الموجودات الغير القارّة</w:t>
      </w:r>
      <w:r w:rsidR="00EC1238">
        <w:rPr>
          <w:rtl/>
        </w:rPr>
        <w:t>،</w:t>
      </w:r>
      <w:r w:rsidRPr="001B459D">
        <w:rPr>
          <w:rtl/>
        </w:rPr>
        <w:t xml:space="preserve"> ولا يمكن جمع حرفين منهما في آن واحد</w:t>
      </w:r>
      <w:r w:rsidR="00EC1238">
        <w:rPr>
          <w:rtl/>
        </w:rPr>
        <w:t>،</w:t>
      </w:r>
      <w:r w:rsidRPr="001B459D">
        <w:rPr>
          <w:rtl/>
        </w:rPr>
        <w:t xml:space="preserve"> فلابدّ من الترتّب بينهما</w:t>
      </w:r>
      <w:r w:rsidR="00EC1238">
        <w:rPr>
          <w:rtl/>
        </w:rPr>
        <w:t>،</w:t>
      </w:r>
      <w:r w:rsidRPr="001B459D">
        <w:rPr>
          <w:rtl/>
        </w:rPr>
        <w:t xml:space="preserve"> ولا شكّ أنّ الحرف المسبوق المتأخر عن السابق حادث</w:t>
      </w:r>
      <w:r w:rsidR="00EC1238">
        <w:rPr>
          <w:rtl/>
        </w:rPr>
        <w:t>،</w:t>
      </w:r>
      <w:r w:rsidRPr="001B459D">
        <w:rPr>
          <w:rtl/>
        </w:rPr>
        <w:t xml:space="preserve"> فكذا السابق فإنّه سابق عليه بزمان محدود</w:t>
      </w:r>
      <w:r w:rsidR="00EC1238">
        <w:rPr>
          <w:rtl/>
        </w:rPr>
        <w:t>،</w:t>
      </w:r>
      <w:r w:rsidRPr="001B459D">
        <w:rPr>
          <w:rtl/>
        </w:rPr>
        <w:t xml:space="preserve"> والمتقدّم على الحادث بمقدار محدود حادث بالضرورة</w:t>
      </w:r>
      <w:r w:rsidR="00EC1238">
        <w:rPr>
          <w:rtl/>
        </w:rPr>
        <w:t>،</w:t>
      </w:r>
      <w:r w:rsidRPr="001B459D">
        <w:rPr>
          <w:rtl/>
        </w:rPr>
        <w:t xml:space="preserve"> كلّ ذلك واضح لا سترة عليه</w:t>
      </w:r>
      <w:r w:rsidR="00EC1238">
        <w:rPr>
          <w:rtl/>
        </w:rPr>
        <w:t>،</w:t>
      </w:r>
      <w:r w:rsidRPr="001B459D">
        <w:rPr>
          <w:rtl/>
        </w:rPr>
        <w:t xml:space="preserve"> وقد نصّ عليه القرآن الكريم أيضاً حيث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مَا يَأْتِيهِم مِّن ذِكْرٍ مَّن رَّبِّهِم مُّحْدَثٍ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وَمَا يَأْتِيهِم مِّن ذِكْرٍ مِّنَ الرَّحْمَنِ مُحْدَثٍ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ومع ذلك فالحنابلة</w:t>
      </w:r>
      <w:r w:rsidR="008232D7">
        <w:rPr>
          <w:rtl/>
        </w:rPr>
        <w:t xml:space="preserve"> - </w:t>
      </w:r>
      <w:r w:rsidRPr="001B459D">
        <w:rPr>
          <w:rtl/>
        </w:rPr>
        <w:t>أتباع أحمد بن حنبل</w:t>
      </w:r>
      <w:r w:rsidR="00EC1238">
        <w:rPr>
          <w:rtl/>
        </w:rPr>
        <w:t>،</w:t>
      </w:r>
      <w:r w:rsidRPr="001B459D">
        <w:rPr>
          <w:rtl/>
        </w:rPr>
        <w:t xml:space="preserve"> من أهل السُنة</w:t>
      </w:r>
      <w:r w:rsidR="008232D7">
        <w:rPr>
          <w:rtl/>
        </w:rPr>
        <w:t xml:space="preserve"> - </w:t>
      </w:r>
      <w:r w:rsidRPr="001B459D">
        <w:rPr>
          <w:rtl/>
        </w:rPr>
        <w:t>ادّعوا أنّ كلامه حرف وصوت يقومان بذاته تعالى</w:t>
      </w:r>
      <w:r w:rsidR="00EC1238">
        <w:rPr>
          <w:rtl/>
        </w:rPr>
        <w:t>،</w:t>
      </w:r>
      <w:r w:rsidRPr="001B459D">
        <w:rPr>
          <w:rtl/>
        </w:rPr>
        <w:t xml:space="preserve"> وأنّه قديم</w:t>
      </w:r>
      <w:r w:rsidR="00EC1238">
        <w:rPr>
          <w:rtl/>
        </w:rPr>
        <w:t>،</w:t>
      </w:r>
      <w:r w:rsidRPr="001B459D">
        <w:rPr>
          <w:rtl/>
        </w:rPr>
        <w:t xml:space="preserve"> وقد بالغوا فيه حتى قال بعضهم جهلاً</w:t>
      </w:r>
      <w:r w:rsidR="00EC1238">
        <w:rPr>
          <w:rtl/>
        </w:rPr>
        <w:t>:</w:t>
      </w:r>
      <w:r w:rsidRPr="001B459D">
        <w:rPr>
          <w:rtl/>
        </w:rPr>
        <w:t xml:space="preserve"> الجلد والغلاف قديمان فضلاً عن المصحف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سبحانك عن هذه الضلالة العظيمة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الكرامية فهم وإن خالفوا هؤلاء في قِدم الكلام وقالوا بحدوثه</w:t>
      </w:r>
      <w:r w:rsidR="00EC1238">
        <w:rPr>
          <w:rtl/>
        </w:rPr>
        <w:t>،</w:t>
      </w:r>
      <w:r w:rsidRPr="001B459D">
        <w:rPr>
          <w:rtl/>
        </w:rPr>
        <w:t xml:space="preserve"> لكنّهم وافقوهم في قيامه بذاته تعالى</w:t>
      </w:r>
      <w:r w:rsidR="00EC1238">
        <w:rPr>
          <w:rtl/>
        </w:rPr>
        <w:t>؛</w:t>
      </w:r>
      <w:r w:rsidRPr="001B459D">
        <w:rPr>
          <w:rtl/>
        </w:rPr>
        <w:t xml:space="preserve"> لتجويزهم قيام الحوادث به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لكن سيأتي بطلان هذا التجويز</w:t>
      </w:r>
      <w:r w:rsidR="00EC1238">
        <w:rPr>
          <w:rtl/>
        </w:rPr>
        <w:t>،</w:t>
      </w:r>
      <w:r w:rsidRPr="001B459D">
        <w:rPr>
          <w:rtl/>
        </w:rPr>
        <w:t xml:space="preserve"> وأنّ قيام الحوادث وحلولها به تعالى ممتنع عقلاً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 هنا اخترع الأشاعرة الكلام النفسي</w:t>
      </w:r>
      <w:r w:rsidR="00EC1238">
        <w:rPr>
          <w:rtl/>
        </w:rPr>
        <w:t>؛</w:t>
      </w:r>
      <w:r w:rsidRPr="001B459D">
        <w:rPr>
          <w:rtl/>
        </w:rPr>
        <w:t xml:space="preserve"> ليصحّ قيامه بذاته</w:t>
      </w:r>
      <w:r w:rsidR="00EC1238">
        <w:rPr>
          <w:rtl/>
        </w:rPr>
        <w:t>،</w:t>
      </w:r>
      <w:r w:rsidRPr="001B459D">
        <w:rPr>
          <w:rtl/>
        </w:rPr>
        <w:t xml:space="preserve"> ولا يلزم منه ما ذكره الكرامية</w:t>
      </w:r>
      <w:r w:rsidR="00EC1238">
        <w:rPr>
          <w:rtl/>
        </w:rPr>
        <w:t>،</w:t>
      </w:r>
      <w:r w:rsidRPr="001B459D">
        <w:rPr>
          <w:rtl/>
        </w:rPr>
        <w:t xml:space="preserve"> فكأنّ هؤلاء الأحزاب لم يصلّوا إلى الحقّ أصلاً</w:t>
      </w:r>
      <w:r w:rsidR="00EC1238">
        <w:rPr>
          <w:rtl/>
        </w:rPr>
        <w:t>،</w:t>
      </w:r>
      <w:r w:rsidRPr="001B459D">
        <w:rPr>
          <w:rtl/>
        </w:rPr>
        <w:t xml:space="preserve"> ولم يفهموا أنّ الحروف لا تصير قديمةً</w:t>
      </w:r>
      <w:r w:rsidR="00EC1238">
        <w:rPr>
          <w:rtl/>
        </w:rPr>
        <w:t>،</w:t>
      </w:r>
      <w:r w:rsidRPr="001B459D">
        <w:rPr>
          <w:rtl/>
        </w:rPr>
        <w:t xml:space="preserve"> وأنّ الحادث لا يحلّ فيه تعالى</w:t>
      </w:r>
      <w:r w:rsidR="00EC1238">
        <w:rPr>
          <w:rtl/>
        </w:rPr>
        <w:t>،</w:t>
      </w:r>
      <w:r w:rsidRPr="001B459D">
        <w:rPr>
          <w:rtl/>
        </w:rPr>
        <w:t xml:space="preserve"> وأنّ قيام الحادث به لا يستلزم الحلول حتى يحتاج إلى الاختراع الفاسد المذكور</w:t>
      </w:r>
      <w:r w:rsidR="00EC1238">
        <w:rPr>
          <w:rtl/>
        </w:rPr>
        <w:t>،</w:t>
      </w:r>
      <w:r w:rsidRPr="001B459D">
        <w:rPr>
          <w:rtl/>
        </w:rPr>
        <w:t xml:space="preserve"> فإنّ قيام المبادئ بذويها على أنحاء شتّى</w:t>
      </w:r>
      <w:r w:rsidR="00EC1238">
        <w:rPr>
          <w:rtl/>
        </w:rPr>
        <w:t>،</w:t>
      </w:r>
      <w:r w:rsidRPr="001B459D">
        <w:rPr>
          <w:rtl/>
        </w:rPr>
        <w:t xml:space="preserve"> ونحن نذكرها هنا فإنّه ينفعك في غير المقام أيضاً</w:t>
      </w:r>
      <w:r w:rsidR="00EC1238">
        <w:rPr>
          <w:rtl/>
        </w:rPr>
        <w:t>،</w:t>
      </w:r>
      <w:r w:rsidRPr="001B459D">
        <w:rPr>
          <w:rtl/>
        </w:rPr>
        <w:t xml:space="preserve"> فلا تقع في الغلط والضلالة كما وقع فيه أقوام</w:t>
      </w:r>
      <w:r w:rsidR="00EC1238">
        <w:rPr>
          <w:rtl/>
        </w:rPr>
        <w:t>،</w:t>
      </w:r>
      <w:r w:rsidRPr="001B459D">
        <w:rPr>
          <w:rtl/>
        </w:rPr>
        <w:t xml:space="preserve"> فنقول وبالله الاعتماد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1</w:t>
      </w:r>
      <w:r w:rsidR="008232D7" w:rsidRPr="001646A8">
        <w:rPr>
          <w:rtl/>
        </w:rPr>
        <w:t xml:space="preserve"> - </w:t>
      </w:r>
      <w:r w:rsidRPr="001646A8">
        <w:rPr>
          <w:rtl/>
        </w:rPr>
        <w:t>القيام الحلولي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مثل</w:t>
      </w:r>
      <w:r w:rsidR="00EC1238">
        <w:rPr>
          <w:rtl/>
        </w:rPr>
        <w:t>:</w:t>
      </w:r>
      <w:r w:rsidRPr="001B459D">
        <w:rPr>
          <w:rtl/>
        </w:rPr>
        <w:t xml:space="preserve"> مريض</w:t>
      </w:r>
      <w:r w:rsidR="00EC1238">
        <w:rPr>
          <w:rtl/>
        </w:rPr>
        <w:t>،</w:t>
      </w:r>
      <w:r w:rsidRPr="001B459D">
        <w:rPr>
          <w:rtl/>
        </w:rPr>
        <w:t xml:space="preserve"> ميت</w:t>
      </w:r>
      <w:r w:rsidR="00EC1238">
        <w:rPr>
          <w:rtl/>
        </w:rPr>
        <w:t>،</w:t>
      </w:r>
      <w:r w:rsidRPr="001B459D">
        <w:rPr>
          <w:rtl/>
        </w:rPr>
        <w:t xml:space="preserve"> جائع</w:t>
      </w:r>
      <w:r w:rsidR="00EC1238">
        <w:rPr>
          <w:rtl/>
        </w:rPr>
        <w:t>،</w:t>
      </w:r>
      <w:r w:rsidRPr="001B459D">
        <w:rPr>
          <w:rtl/>
        </w:rPr>
        <w:t xml:space="preserve"> خائف</w:t>
      </w:r>
      <w:r w:rsidR="00EC1238">
        <w:rPr>
          <w:rtl/>
        </w:rPr>
        <w:t>،</w:t>
      </w:r>
      <w:r w:rsidRPr="001B459D">
        <w:rPr>
          <w:rtl/>
        </w:rPr>
        <w:t xml:space="preserve"> شجاع</w:t>
      </w:r>
      <w:r w:rsidR="00EC1238">
        <w:rPr>
          <w:rtl/>
        </w:rPr>
        <w:t>،</w:t>
      </w:r>
      <w:r w:rsidRPr="001B459D">
        <w:rPr>
          <w:rtl/>
        </w:rPr>
        <w:t xml:space="preserve"> عالم</w:t>
      </w:r>
      <w:r w:rsidR="00EC1238">
        <w:rPr>
          <w:rtl/>
        </w:rPr>
        <w:t>،</w:t>
      </w:r>
      <w:r w:rsidRPr="001B459D">
        <w:rPr>
          <w:rtl/>
        </w:rPr>
        <w:t xml:space="preserve"> حليم</w:t>
      </w:r>
      <w:r w:rsidR="00EC1238">
        <w:rPr>
          <w:rtl/>
        </w:rPr>
        <w:t>،</w:t>
      </w:r>
      <w:r w:rsidRPr="001B459D">
        <w:rPr>
          <w:rtl/>
        </w:rPr>
        <w:t xml:space="preserve"> طويل</w:t>
      </w:r>
      <w:r w:rsidR="00EC1238">
        <w:rPr>
          <w:rtl/>
        </w:rPr>
        <w:t>،</w:t>
      </w:r>
      <w:r w:rsidRPr="001B459D">
        <w:rPr>
          <w:rtl/>
        </w:rPr>
        <w:t xml:space="preserve"> أسود</w:t>
      </w:r>
      <w:r w:rsidR="00EC1238">
        <w:rPr>
          <w:rtl/>
        </w:rPr>
        <w:t>،</w:t>
      </w:r>
      <w:r w:rsidRPr="001B459D">
        <w:rPr>
          <w:rtl/>
        </w:rPr>
        <w:t xml:space="preserve"> قائم</w:t>
      </w:r>
      <w:r w:rsidR="00EC1238">
        <w:rPr>
          <w:rtl/>
        </w:rPr>
        <w:t>،</w:t>
      </w:r>
      <w:r w:rsidRPr="001B459D">
        <w:rPr>
          <w:rtl/>
        </w:rPr>
        <w:t xml:space="preserve"> عاشق</w:t>
      </w:r>
      <w:r w:rsidR="00EC1238">
        <w:rPr>
          <w:rtl/>
        </w:rPr>
        <w:t>،</w:t>
      </w:r>
      <w:r w:rsidRPr="001B459D">
        <w:rPr>
          <w:rtl/>
        </w:rPr>
        <w:t xml:space="preserve"> غضبان</w:t>
      </w:r>
      <w:r w:rsidR="00EC1238">
        <w:rPr>
          <w:rtl/>
        </w:rPr>
        <w:t>،</w:t>
      </w:r>
      <w:r w:rsidRPr="001B459D">
        <w:rPr>
          <w:rtl/>
        </w:rPr>
        <w:t xml:space="preserve"> راضٍ</w:t>
      </w:r>
      <w:r w:rsidR="00EC1238">
        <w:rPr>
          <w:rtl/>
        </w:rPr>
        <w:t>،</w:t>
      </w:r>
      <w:r w:rsidRPr="001B459D">
        <w:rPr>
          <w:rtl/>
        </w:rPr>
        <w:t xml:space="preserve"> محبّ</w:t>
      </w:r>
      <w:r w:rsidR="00EC1238">
        <w:rPr>
          <w:rtl/>
        </w:rPr>
        <w:t>،</w:t>
      </w:r>
      <w:r w:rsidRPr="001B459D">
        <w:rPr>
          <w:rtl/>
        </w:rPr>
        <w:t xml:space="preserve"> عدو</w:t>
      </w:r>
      <w:r w:rsidR="00EC1238">
        <w:rPr>
          <w:rtl/>
        </w:rPr>
        <w:t>.</w:t>
      </w:r>
      <w:r w:rsidRPr="001B459D">
        <w:rPr>
          <w:rtl/>
        </w:rPr>
        <w:t>.. إلى غير ذلك من المبادئ التي تحلّ محالها</w:t>
      </w:r>
      <w:r w:rsidR="00EC1238">
        <w:rPr>
          <w:rtl/>
        </w:rPr>
        <w:t>،</w:t>
      </w:r>
      <w:r w:rsidRPr="001B459D">
        <w:rPr>
          <w:rtl/>
        </w:rPr>
        <w:t xml:space="preserve"> ويسمّى قيامها بالقيام الحلولي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2</w:t>
      </w:r>
      <w:r w:rsidR="008232D7" w:rsidRPr="001646A8">
        <w:rPr>
          <w:rtl/>
        </w:rPr>
        <w:t xml:space="preserve"> - </w:t>
      </w:r>
      <w:r w:rsidRPr="001646A8">
        <w:rPr>
          <w:rtl/>
        </w:rPr>
        <w:t>القيام الانتزاعي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وهو ما ليس بإزاء المبدأ في الخارج شيء متأصّل</w:t>
      </w:r>
      <w:r w:rsidR="00EC1238">
        <w:rPr>
          <w:rtl/>
        </w:rPr>
        <w:t>،</w:t>
      </w:r>
      <w:r w:rsidRPr="001B459D">
        <w:rPr>
          <w:rtl/>
        </w:rPr>
        <w:t xml:space="preserve"> ويعبّر عنه في بعض أفراده بالمحمول بالصميمة</w:t>
      </w:r>
      <w:r w:rsidR="00EC1238">
        <w:rPr>
          <w:rtl/>
        </w:rPr>
        <w:t>،</w:t>
      </w:r>
      <w:r w:rsidRPr="001B459D">
        <w:rPr>
          <w:rtl/>
        </w:rPr>
        <w:t xml:space="preserve"> مثل</w:t>
      </w:r>
      <w:r w:rsidR="00EC1238">
        <w:rPr>
          <w:rtl/>
        </w:rPr>
        <w:t>:</w:t>
      </w:r>
      <w:r w:rsidRPr="001B459D">
        <w:rPr>
          <w:rtl/>
        </w:rPr>
        <w:t xml:space="preserve"> ممكن</w:t>
      </w:r>
      <w:r w:rsidR="00EC1238">
        <w:rPr>
          <w:rtl/>
        </w:rPr>
        <w:t>،</w:t>
      </w:r>
      <w:r w:rsidRPr="001B459D">
        <w:rPr>
          <w:rtl/>
        </w:rPr>
        <w:t xml:space="preserve"> زوج</w:t>
      </w:r>
      <w:r w:rsidR="00EC1238">
        <w:rPr>
          <w:rtl/>
        </w:rPr>
        <w:t>،</w:t>
      </w:r>
      <w:r w:rsidRPr="001B459D">
        <w:rPr>
          <w:rtl/>
        </w:rPr>
        <w:t xml:space="preserve"> مالك</w:t>
      </w:r>
      <w:r w:rsidR="00EC1238">
        <w:rPr>
          <w:rtl/>
        </w:rPr>
        <w:t>،</w:t>
      </w:r>
      <w:r w:rsidRPr="001B459D">
        <w:rPr>
          <w:rtl/>
        </w:rPr>
        <w:t xml:space="preserve"> حر</w:t>
      </w:r>
      <w:r w:rsidR="00EC1238">
        <w:rPr>
          <w:rtl/>
        </w:rPr>
        <w:t>،</w:t>
      </w:r>
      <w:r w:rsidRPr="001B459D">
        <w:rPr>
          <w:rtl/>
        </w:rPr>
        <w:t xml:space="preserve"> عبد</w:t>
      </w:r>
      <w:r w:rsidR="00EC1238">
        <w:rPr>
          <w:rtl/>
        </w:rPr>
        <w:t>،</w:t>
      </w:r>
      <w:r w:rsidRPr="001B459D">
        <w:rPr>
          <w:rtl/>
        </w:rPr>
        <w:t xml:space="preserve"> مملوك</w:t>
      </w:r>
      <w:r w:rsidR="00EC1238">
        <w:rPr>
          <w:rtl/>
        </w:rPr>
        <w:t>،</w:t>
      </w:r>
      <w:r w:rsidRPr="001B459D">
        <w:rPr>
          <w:rtl/>
        </w:rPr>
        <w:t xml:space="preserve"> أب</w:t>
      </w:r>
      <w:r w:rsidR="00EC1238">
        <w:rPr>
          <w:rtl/>
        </w:rPr>
        <w:t>،</w:t>
      </w:r>
      <w:r w:rsidRPr="001B459D">
        <w:rPr>
          <w:rtl/>
        </w:rPr>
        <w:t xml:space="preserve"> ابن</w:t>
      </w:r>
      <w:r w:rsidR="00EC1238">
        <w:rPr>
          <w:rtl/>
        </w:rPr>
        <w:t>،</w:t>
      </w:r>
      <w:r w:rsidRPr="001B459D">
        <w:rPr>
          <w:rtl/>
        </w:rPr>
        <w:t xml:space="preserve"> قريب</w:t>
      </w:r>
      <w:r w:rsidR="00EC1238">
        <w:rPr>
          <w:rtl/>
        </w:rPr>
        <w:t>،</w:t>
      </w:r>
      <w:r w:rsidRPr="001B459D">
        <w:rPr>
          <w:rtl/>
        </w:rPr>
        <w:t xml:space="preserve"> بعيد</w:t>
      </w:r>
      <w:r w:rsidR="00EC1238">
        <w:rPr>
          <w:rtl/>
        </w:rPr>
        <w:t>،</w:t>
      </w:r>
      <w:r w:rsidRPr="001B459D">
        <w:rPr>
          <w:rtl/>
        </w:rPr>
        <w:t xml:space="preserve"> واحد</w:t>
      </w:r>
      <w:r w:rsidR="00EC1238">
        <w:rPr>
          <w:rtl/>
        </w:rPr>
        <w:t>.</w:t>
      </w:r>
      <w:r w:rsidRPr="001B459D">
        <w:rPr>
          <w:rtl/>
        </w:rPr>
        <w:t>.. إلى غير ذلك من المبادئ الاعتبارية التي لا تحقّق لها في الخارج أصلاً</w:t>
      </w:r>
      <w:r w:rsidR="00EC1238">
        <w:rPr>
          <w:rtl/>
        </w:rPr>
        <w:t>،</w:t>
      </w:r>
      <w:r w:rsidRPr="001B459D">
        <w:rPr>
          <w:rtl/>
        </w:rPr>
        <w:t xml:space="preserve"> وإنّما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A22915">
      <w:pPr>
        <w:pStyle w:val="libFootnote0"/>
        <w:rPr>
          <w:rtl/>
        </w:rPr>
      </w:pPr>
      <w:r w:rsidRPr="00A2437A">
        <w:rPr>
          <w:rtl/>
        </w:rPr>
        <w:t>(1) الأنبياء 21/ 2.</w:t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="00A22915">
        <w:rPr>
          <w:rFonts w:hint="cs"/>
          <w:rtl/>
        </w:rPr>
        <w:tab/>
      </w:r>
      <w:r w:rsidRPr="00A2437A">
        <w:rPr>
          <w:rtl/>
        </w:rPr>
        <w:t>(2) الشعراء 26 / 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شرح المواقف 3 / 76 وكذلك في غيره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وفي الحاشية شرحها</w:t>
      </w:r>
      <w:r w:rsidR="00EC1238">
        <w:rPr>
          <w:rtl/>
        </w:rPr>
        <w:t>:</w:t>
      </w:r>
      <w:r w:rsidRPr="00A2437A">
        <w:rPr>
          <w:rtl/>
        </w:rPr>
        <w:t xml:space="preserve"> نقل عن بعضهم</w:t>
      </w:r>
      <w:r w:rsidR="00EC1238">
        <w:rPr>
          <w:rtl/>
        </w:rPr>
        <w:t>،</w:t>
      </w:r>
      <w:r w:rsidRPr="00A2437A">
        <w:rPr>
          <w:rtl/>
        </w:rPr>
        <w:t xml:space="preserve"> أنّ الجسم الذي كُتب به القرآن فانتظم حروفاً ورقوماً هو بعينه كلام الله</w:t>
      </w:r>
      <w:r w:rsidR="00EC1238">
        <w:rPr>
          <w:rtl/>
        </w:rPr>
        <w:t>،</w:t>
      </w:r>
      <w:r w:rsidRPr="00A2437A">
        <w:rPr>
          <w:rtl/>
        </w:rPr>
        <w:t xml:space="preserve"> وقد صار قديماً بعد ما كان حادثاً</w:t>
      </w:r>
      <w:r w:rsidR="00EC1238">
        <w:rPr>
          <w:rtl/>
        </w:rPr>
        <w:t>!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المصدر نفسه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الموجود هو نفس الذات</w:t>
      </w:r>
      <w:r w:rsidR="00EC1238">
        <w:rPr>
          <w:rtl/>
        </w:rPr>
        <w:t>،</w:t>
      </w:r>
      <w:r w:rsidRPr="001B459D">
        <w:rPr>
          <w:rtl/>
        </w:rPr>
        <w:t xml:space="preserve"> وأمّا المبدأ فهو إمّا في الذهن فقط كما هو الغالب</w:t>
      </w:r>
      <w:r w:rsidR="00EC1238">
        <w:rPr>
          <w:rtl/>
        </w:rPr>
        <w:t>،</w:t>
      </w:r>
      <w:r w:rsidRPr="001B459D">
        <w:rPr>
          <w:rtl/>
        </w:rPr>
        <w:t xml:space="preserve"> أو في نفس الأمر كما في مثل الإمكان والامتناع</w:t>
      </w:r>
      <w:r w:rsidR="00EC1238">
        <w:rPr>
          <w:rtl/>
        </w:rPr>
        <w:t>،</w:t>
      </w:r>
      <w:r w:rsidRPr="001B459D">
        <w:rPr>
          <w:rtl/>
        </w:rPr>
        <w:t xml:space="preserve"> وزوجية الأربعة</w:t>
      </w:r>
      <w:r w:rsidR="00EC1238">
        <w:rPr>
          <w:rtl/>
        </w:rPr>
        <w:t>،</w:t>
      </w:r>
      <w:r w:rsidRPr="001B459D">
        <w:rPr>
          <w:rtl/>
        </w:rPr>
        <w:t xml:space="preserve"> ونحوها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3</w:t>
      </w:r>
      <w:r w:rsidR="008232D7" w:rsidRPr="001646A8">
        <w:rPr>
          <w:rtl/>
        </w:rPr>
        <w:t xml:space="preserve"> - </w:t>
      </w:r>
      <w:r w:rsidRPr="001646A8">
        <w:rPr>
          <w:rtl/>
        </w:rPr>
        <w:t>القيام الوقوعي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مثل</w:t>
      </w:r>
      <w:r w:rsidR="00EC1238">
        <w:rPr>
          <w:rtl/>
        </w:rPr>
        <w:t>:</w:t>
      </w:r>
      <w:r w:rsidRPr="001B459D">
        <w:rPr>
          <w:rtl/>
        </w:rPr>
        <w:t xml:space="preserve"> محمود</w:t>
      </w:r>
      <w:r w:rsidR="00EC1238">
        <w:rPr>
          <w:rtl/>
        </w:rPr>
        <w:t>،</w:t>
      </w:r>
      <w:r w:rsidRPr="001B459D">
        <w:rPr>
          <w:rtl/>
        </w:rPr>
        <w:t xml:space="preserve"> مضروب</w:t>
      </w:r>
      <w:r w:rsidR="00EC1238">
        <w:rPr>
          <w:rtl/>
        </w:rPr>
        <w:t>،</w:t>
      </w:r>
      <w:r w:rsidRPr="001B459D">
        <w:rPr>
          <w:rtl/>
        </w:rPr>
        <w:t xml:space="preserve"> مشكور</w:t>
      </w:r>
      <w:r w:rsidR="00EC1238">
        <w:rPr>
          <w:rtl/>
        </w:rPr>
        <w:t>،</w:t>
      </w:r>
      <w:r w:rsidRPr="001B459D">
        <w:rPr>
          <w:rtl/>
        </w:rPr>
        <w:t xml:space="preserve"> منصور</w:t>
      </w:r>
      <w:r w:rsidR="00EC1238">
        <w:rPr>
          <w:rtl/>
        </w:rPr>
        <w:t>،</w:t>
      </w:r>
      <w:r w:rsidRPr="001B459D">
        <w:rPr>
          <w:rtl/>
        </w:rPr>
        <w:t xml:space="preserve"> معلوم</w:t>
      </w:r>
      <w:r w:rsidR="00EC1238">
        <w:rPr>
          <w:rtl/>
        </w:rPr>
        <w:t>،</w:t>
      </w:r>
      <w:r w:rsidRPr="001B459D">
        <w:rPr>
          <w:rtl/>
        </w:rPr>
        <w:t xml:space="preserve"> معبود</w:t>
      </w:r>
      <w:r w:rsidR="00EC1238">
        <w:rPr>
          <w:rtl/>
        </w:rPr>
        <w:t>.</w:t>
      </w:r>
      <w:r w:rsidRPr="001B459D">
        <w:rPr>
          <w:rtl/>
        </w:rPr>
        <w:t>... إلى غير ذلك من المشتقات التي تُحمل مبادئها على ذويها باعتبار وقوعها عليها وقوعاً حسّياً أو اعتبارياً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4</w:t>
      </w:r>
      <w:r w:rsidR="008232D7" w:rsidRPr="001646A8">
        <w:rPr>
          <w:rtl/>
        </w:rPr>
        <w:t xml:space="preserve"> - </w:t>
      </w:r>
      <w:r w:rsidRPr="001646A8">
        <w:rPr>
          <w:rtl/>
        </w:rPr>
        <w:t>القيام الذاتي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وهو ما كان المبدأ نفس الذات</w:t>
      </w:r>
      <w:r w:rsidR="00EC1238">
        <w:rPr>
          <w:rtl/>
        </w:rPr>
        <w:t>،</w:t>
      </w:r>
      <w:r w:rsidRPr="001B459D">
        <w:rPr>
          <w:rtl/>
        </w:rPr>
        <w:t xml:space="preserve"> مثل</w:t>
      </w:r>
      <w:r w:rsidR="00EC1238">
        <w:rPr>
          <w:rtl/>
        </w:rPr>
        <w:t>:</w:t>
      </w:r>
      <w:r w:rsidRPr="001B459D">
        <w:rPr>
          <w:rtl/>
        </w:rPr>
        <w:t xml:space="preserve"> قولنا</w:t>
      </w:r>
      <w:r w:rsidR="00EC1238">
        <w:rPr>
          <w:rtl/>
        </w:rPr>
        <w:t>:</w:t>
      </w:r>
      <w:r w:rsidRPr="001B459D">
        <w:rPr>
          <w:rtl/>
        </w:rPr>
        <w:t xml:space="preserve"> الوجود موجود</w:t>
      </w:r>
      <w:r w:rsidR="00EC1238">
        <w:rPr>
          <w:rtl/>
        </w:rPr>
        <w:t>،</w:t>
      </w:r>
      <w:r w:rsidRPr="001B459D">
        <w:rPr>
          <w:rtl/>
        </w:rPr>
        <w:t xml:space="preserve"> فإذا قلت في تحليل الموجود</w:t>
      </w:r>
      <w:r w:rsidR="00EC1238">
        <w:rPr>
          <w:rtl/>
        </w:rPr>
        <w:t>:</w:t>
      </w:r>
      <w:r w:rsidRPr="001B459D">
        <w:rPr>
          <w:rtl/>
        </w:rPr>
        <w:t xml:space="preserve"> شيء له الوجود</w:t>
      </w:r>
      <w:r w:rsidR="00EC1238">
        <w:rPr>
          <w:rtl/>
        </w:rPr>
        <w:t>،</w:t>
      </w:r>
      <w:r w:rsidRPr="001B459D">
        <w:rPr>
          <w:rtl/>
        </w:rPr>
        <w:t xml:space="preserve"> فذلك الشيء نفس الوجود بلا مداخلة شيء آخر</w:t>
      </w:r>
      <w:r w:rsidR="00EC1238">
        <w:rPr>
          <w:rtl/>
        </w:rPr>
        <w:t>،</w:t>
      </w:r>
      <w:r w:rsidRPr="001B459D">
        <w:rPr>
          <w:rtl/>
        </w:rPr>
        <w:t xml:space="preserve"> ومثله قولنا</w:t>
      </w:r>
      <w:r w:rsidR="00EC1238">
        <w:rPr>
          <w:rtl/>
        </w:rPr>
        <w:t>:</w:t>
      </w:r>
      <w:r w:rsidRPr="001B459D">
        <w:rPr>
          <w:rtl/>
        </w:rPr>
        <w:t xml:space="preserve"> الضوء مضيء والنور منور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 هذا القبيل الصفات الذاتية الثابتة للواجب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بناءً على مذهب أهل الحقّ من عينيتها مع الذات</w:t>
      </w:r>
      <w:r w:rsidR="00EC1238">
        <w:rPr>
          <w:rtl/>
        </w:rPr>
        <w:t>،</w:t>
      </w:r>
      <w:r w:rsidRPr="001B459D">
        <w:rPr>
          <w:rtl/>
        </w:rPr>
        <w:t xml:space="preserve"> فإذا قلنا إنّه عالم</w:t>
      </w:r>
      <w:r w:rsidR="00EC1238">
        <w:rPr>
          <w:rtl/>
        </w:rPr>
        <w:t>،</w:t>
      </w:r>
      <w:r w:rsidRPr="001B459D">
        <w:rPr>
          <w:rtl/>
        </w:rPr>
        <w:t xml:space="preserve"> قادر</w:t>
      </w:r>
      <w:r w:rsidR="00EC1238">
        <w:rPr>
          <w:rtl/>
        </w:rPr>
        <w:t>،</w:t>
      </w:r>
      <w:r w:rsidRPr="001B459D">
        <w:rPr>
          <w:rtl/>
        </w:rPr>
        <w:t xml:space="preserve"> حيّ</w:t>
      </w:r>
      <w:r w:rsidR="00EC1238">
        <w:rPr>
          <w:rtl/>
        </w:rPr>
        <w:t>،</w:t>
      </w:r>
      <w:r w:rsidRPr="001B459D">
        <w:rPr>
          <w:rtl/>
        </w:rPr>
        <w:t xml:space="preserve"> وغير ذلك فقد اعترفنا بقيام مبادئها بذاته تعالى</w:t>
      </w:r>
      <w:r w:rsidR="00EC1238">
        <w:rPr>
          <w:rtl/>
        </w:rPr>
        <w:t>،</w:t>
      </w:r>
      <w:r w:rsidRPr="001B459D">
        <w:rPr>
          <w:rtl/>
        </w:rPr>
        <w:t xml:space="preserve"> والحال أنّها نفس ذاته المقدّسة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على زعم الأشعريين فهي داخلة في القسم الأَوّل</w:t>
      </w:r>
      <w:r w:rsidR="00EC1238">
        <w:rPr>
          <w:rtl/>
        </w:rPr>
        <w:t>،</w:t>
      </w:r>
      <w:r w:rsidRPr="001B459D">
        <w:rPr>
          <w:rtl/>
        </w:rPr>
        <w:t xml:space="preserve"> وعلى حسبان جمع من الاعتزاليين داخلة في القسم الثاني كما لا يخفى على البصير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فإن 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فقد اختلف إطلاق هذه الصفات عند أهل الحقّ على الخالق والمخلوق</w:t>
      </w:r>
      <w:r w:rsidR="00EC1238">
        <w:rPr>
          <w:rtl/>
        </w:rPr>
        <w:t>؛</w:t>
      </w:r>
      <w:r w:rsidRPr="001B459D">
        <w:rPr>
          <w:rtl/>
        </w:rPr>
        <w:t xml:space="preserve"> حيث إنّ قيام مبادئها في الأَوّل ذاتي وفي الثاني حلولي</w:t>
      </w:r>
      <w:r w:rsidR="00EC1238">
        <w:rPr>
          <w:rtl/>
        </w:rPr>
        <w:t>،</w:t>
      </w:r>
      <w:r w:rsidRPr="001B459D">
        <w:rPr>
          <w:rtl/>
        </w:rPr>
        <w:t xml:space="preserve"> فهل يلتزمون بالاشتراك أو المجاز أو غير ذلك</w:t>
      </w:r>
      <w:r w:rsidR="00EC1238">
        <w:rPr>
          <w:rtl/>
        </w:rPr>
        <w:t>؟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لا بل الإطلاق على كلا الموردين حقيقة</w:t>
      </w:r>
      <w:r w:rsidR="00EC1238">
        <w:rPr>
          <w:rtl/>
        </w:rPr>
        <w:t>،</w:t>
      </w:r>
      <w:r w:rsidRPr="001B459D">
        <w:rPr>
          <w:rtl/>
        </w:rPr>
        <w:t xml:space="preserve"> والاستعمال بنحو فارد</w:t>
      </w:r>
      <w:r w:rsidR="00EC1238">
        <w:rPr>
          <w:rtl/>
        </w:rPr>
        <w:t>،</w:t>
      </w:r>
      <w:r w:rsidRPr="001B459D">
        <w:rPr>
          <w:rtl/>
        </w:rPr>
        <w:t xml:space="preserve"> والاختلاف الواقع في ناحية المصداق</w:t>
      </w:r>
      <w:r w:rsidR="00EC1238">
        <w:rPr>
          <w:rtl/>
        </w:rPr>
        <w:t>،</w:t>
      </w:r>
      <w:r w:rsidRPr="001B459D">
        <w:rPr>
          <w:rtl/>
        </w:rPr>
        <w:t xml:space="preserve"> غير مرتبط بجانب المفاهيم التي عليها مدار وضع الألفاظ</w:t>
      </w:r>
      <w:r w:rsidR="00EC1238">
        <w:rPr>
          <w:rtl/>
        </w:rPr>
        <w:t>،</w:t>
      </w:r>
      <w:r w:rsidRPr="001B459D">
        <w:rPr>
          <w:rtl/>
        </w:rPr>
        <w:t xml:space="preserve"> وتحقيق هذه المسألة في أُصول الفقه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5</w:t>
      </w:r>
      <w:r w:rsidR="008232D7" w:rsidRPr="001646A8">
        <w:rPr>
          <w:rtl/>
        </w:rPr>
        <w:t xml:space="preserve"> - </w:t>
      </w:r>
      <w:r w:rsidRPr="001646A8">
        <w:rPr>
          <w:rtl/>
        </w:rPr>
        <w:t>القيام الصدوري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وهو ما كان المبدأ صادراً عن الفاعل وحالاًّ في غيره</w:t>
      </w:r>
      <w:r w:rsidR="00EC1238">
        <w:rPr>
          <w:rtl/>
        </w:rPr>
        <w:t>،</w:t>
      </w:r>
      <w:r w:rsidRPr="001B459D">
        <w:rPr>
          <w:rtl/>
        </w:rPr>
        <w:t xml:space="preserve"> كالقاتل</w:t>
      </w:r>
      <w:r w:rsidR="00EC1238">
        <w:rPr>
          <w:rtl/>
        </w:rPr>
        <w:t>،</w:t>
      </w:r>
      <w:r w:rsidRPr="001B459D">
        <w:rPr>
          <w:rtl/>
        </w:rPr>
        <w:t xml:space="preserve"> والكاسر</w:t>
      </w:r>
      <w:r w:rsidR="00EC1238">
        <w:rPr>
          <w:rtl/>
        </w:rPr>
        <w:t>،</w:t>
      </w:r>
      <w:r w:rsidRPr="001B459D">
        <w:rPr>
          <w:rtl/>
        </w:rPr>
        <w:t xml:space="preserve"> والجارح</w:t>
      </w:r>
      <w:r w:rsidR="00EC1238">
        <w:rPr>
          <w:rtl/>
        </w:rPr>
        <w:t>،</w:t>
      </w:r>
      <w:r w:rsidRPr="001B459D">
        <w:rPr>
          <w:rtl/>
        </w:rPr>
        <w:t xml:space="preserve"> والضارب</w:t>
      </w:r>
      <w:r w:rsidR="00EC1238">
        <w:rPr>
          <w:rtl/>
        </w:rPr>
        <w:t>،</w:t>
      </w:r>
      <w:r w:rsidRPr="001B459D">
        <w:rPr>
          <w:rtl/>
        </w:rPr>
        <w:t xml:space="preserve"> والمعطي</w:t>
      </w:r>
      <w:r w:rsidR="00EC1238">
        <w:rPr>
          <w:rtl/>
        </w:rPr>
        <w:t>،</w:t>
      </w:r>
      <w:r w:rsidRPr="001B459D">
        <w:rPr>
          <w:rtl/>
        </w:rPr>
        <w:t xml:space="preserve"> والمكرِم ونحوها</w:t>
      </w:r>
      <w:r w:rsidR="00EC1238">
        <w:rPr>
          <w:rtl/>
        </w:rPr>
        <w:t>،</w:t>
      </w:r>
      <w:r w:rsidRPr="001B459D">
        <w:rPr>
          <w:rtl/>
        </w:rPr>
        <w:t xml:space="preserve"> ومن هذا القبيل التمّار</w:t>
      </w:r>
      <w:r w:rsidR="00EC1238">
        <w:rPr>
          <w:rtl/>
        </w:rPr>
        <w:t>،</w:t>
      </w:r>
      <w:r w:rsidRPr="001B459D">
        <w:rPr>
          <w:rtl/>
        </w:rPr>
        <w:t xml:space="preserve"> والحدّاد</w:t>
      </w:r>
      <w:r w:rsidR="00EC1238">
        <w:rPr>
          <w:rtl/>
        </w:rPr>
        <w:t>،</w:t>
      </w:r>
      <w:r w:rsidRPr="001B459D">
        <w:rPr>
          <w:rtl/>
        </w:rPr>
        <w:t xml:space="preserve"> واللابن</w:t>
      </w:r>
      <w:r w:rsidR="00EC1238">
        <w:rPr>
          <w:rtl/>
        </w:rPr>
        <w:t>،</w:t>
      </w:r>
      <w:r w:rsidRPr="001B459D">
        <w:rPr>
          <w:rtl/>
        </w:rPr>
        <w:t xml:space="preserve"> والصبّاغ</w:t>
      </w:r>
      <w:r w:rsidR="00EC1238">
        <w:rPr>
          <w:rtl/>
        </w:rPr>
        <w:t>،</w:t>
      </w:r>
      <w:r w:rsidRPr="001B459D">
        <w:rPr>
          <w:rtl/>
        </w:rPr>
        <w:t xml:space="preserve"> ونحوها بناءً على تفسيرها ببائع التمر والحديد واللبن أو صانع الحديد وعامل الصبغ</w:t>
      </w:r>
      <w:r w:rsidR="00EC1238">
        <w:rPr>
          <w:rtl/>
        </w:rPr>
        <w:t>،</w:t>
      </w:r>
      <w:r w:rsidRPr="001B459D">
        <w:rPr>
          <w:rtl/>
        </w:rPr>
        <w:t xml:space="preserve"> وأمّا لو فسّرناها بغير هذا المعنى</w:t>
      </w:r>
      <w:r w:rsidR="00EC1238">
        <w:rPr>
          <w:rtl/>
        </w:rPr>
        <w:t>،</w:t>
      </w:r>
      <w:r w:rsidRPr="001B459D">
        <w:rPr>
          <w:rtl/>
        </w:rPr>
        <w:t xml:space="preserve"> فلابدّ من جعل القيام فيها قسماً برأسه</w:t>
      </w:r>
      <w:r w:rsidR="00EC1238">
        <w:rPr>
          <w:rtl/>
        </w:rPr>
        <w:t>،</w:t>
      </w:r>
      <w:r w:rsidRPr="001B459D">
        <w:rPr>
          <w:rtl/>
        </w:rPr>
        <w:t xml:space="preserve"> وتسميته بالقيام الاعتباري</w:t>
      </w:r>
      <w:r w:rsidR="00EC1238">
        <w:rPr>
          <w:rtl/>
        </w:rPr>
        <w:t>؛</w:t>
      </w:r>
      <w:r w:rsidRPr="001B459D">
        <w:rPr>
          <w:rtl/>
        </w:rPr>
        <w:t xml:space="preserve"> إذ لا يدخل في القسم الثاني كما لا يخفى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وهذا التقسيم ممّا لا يحتاج إلى دليل وشاهد</w:t>
      </w:r>
      <w:r w:rsidR="00EC1238">
        <w:rPr>
          <w:rtl/>
        </w:rPr>
        <w:t>،</w:t>
      </w:r>
      <w:r w:rsidRPr="001B459D">
        <w:rPr>
          <w:rtl/>
        </w:rPr>
        <w:t xml:space="preserve"> فإنّه بيّن في نفسه</w:t>
      </w:r>
      <w:r w:rsidR="00EC1238">
        <w:rPr>
          <w:rtl/>
        </w:rPr>
        <w:t>،</w:t>
      </w:r>
      <w:r w:rsidRPr="001B459D">
        <w:rPr>
          <w:rtl/>
        </w:rPr>
        <w:t xml:space="preserve"> فإنّ العاقل إذا تصوّره على وجهه يصدّقه لا محالة</w:t>
      </w:r>
      <w:r w:rsidR="00EC1238">
        <w:rPr>
          <w:rtl/>
        </w:rPr>
        <w:t>،</w:t>
      </w:r>
      <w:r w:rsidRPr="001B459D">
        <w:rPr>
          <w:rtl/>
        </w:rPr>
        <w:t xml:space="preserve"> ويذعن بأنّ المشتقّات وما بحكمها لم توضع للقيام الحلولي فقط</w:t>
      </w:r>
      <w:r w:rsidR="00EC1238">
        <w:rPr>
          <w:rtl/>
        </w:rPr>
        <w:t>،</w:t>
      </w:r>
      <w:r w:rsidRPr="001B459D">
        <w:rPr>
          <w:rtl/>
        </w:rPr>
        <w:t xml:space="preserve"> بل لمطلق القيام وتعيين أحد الأقسام من خصوصيات الموارد</w:t>
      </w:r>
      <w:r w:rsidR="00EC1238">
        <w:rPr>
          <w:rtl/>
        </w:rPr>
        <w:t>،</w:t>
      </w:r>
      <w:r w:rsidRPr="001B459D">
        <w:rPr>
          <w:rtl/>
        </w:rPr>
        <w:t xml:space="preserve"> كما في سائر الألفاظ الموضوعة</w:t>
      </w:r>
      <w:r w:rsidR="00EC1238">
        <w:rPr>
          <w:rtl/>
        </w:rPr>
        <w:t>،</w:t>
      </w:r>
      <w:r w:rsidRPr="001B459D">
        <w:rPr>
          <w:rtl/>
        </w:rPr>
        <w:t xml:space="preserve"> كلفظ الإنسان مثلاً فإنّه وضع للطبيعي الجامع</w:t>
      </w:r>
      <w:r w:rsidR="00EC1238">
        <w:rPr>
          <w:rtl/>
        </w:rPr>
        <w:t>،</w:t>
      </w:r>
      <w:r w:rsidRPr="001B459D">
        <w:rPr>
          <w:rtl/>
        </w:rPr>
        <w:t xml:space="preserve"> وأمّا كونه متحرّكاً أو ساكناً</w:t>
      </w:r>
      <w:r w:rsidR="00EC1238">
        <w:rPr>
          <w:rtl/>
        </w:rPr>
        <w:t>،</w:t>
      </w:r>
      <w:r w:rsidRPr="001B459D">
        <w:rPr>
          <w:rtl/>
        </w:rPr>
        <w:t xml:space="preserve"> عالماً أو جاهلاً</w:t>
      </w:r>
      <w:r w:rsidR="00EC1238">
        <w:rPr>
          <w:rtl/>
        </w:rPr>
        <w:t>،</w:t>
      </w:r>
      <w:r w:rsidRPr="001B459D">
        <w:rPr>
          <w:rtl/>
        </w:rPr>
        <w:t xml:space="preserve"> ذكراً أو أُنثى</w:t>
      </w:r>
      <w:r w:rsidR="00EC1238">
        <w:rPr>
          <w:rtl/>
        </w:rPr>
        <w:t>،</w:t>
      </w:r>
      <w:r w:rsidRPr="001B459D">
        <w:rPr>
          <w:rtl/>
        </w:rPr>
        <w:t xml:space="preserve"> إلى غير ذلك من أقسامه</w:t>
      </w:r>
      <w:r w:rsidR="00EC1238">
        <w:rPr>
          <w:rtl/>
        </w:rPr>
        <w:t>،</w:t>
      </w:r>
      <w:r w:rsidRPr="001B459D">
        <w:rPr>
          <w:rtl/>
        </w:rPr>
        <w:t xml:space="preserve"> فهو يستفاد من الخارج وهذا واضح جداً</w:t>
      </w:r>
      <w:r w:rsidR="00EC1238">
        <w:rPr>
          <w:rtl/>
        </w:rPr>
        <w:t>،</w:t>
      </w:r>
      <w:r w:rsidRPr="001B459D">
        <w:rPr>
          <w:rtl/>
        </w:rPr>
        <w:t xml:space="preserve"> اللهم إلاّ أن يرجّح الشخص تقليد مشايخه الأَوّلين على وجدانه وإدراكاته الأَوّلية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9F0C05">
      <w:pPr>
        <w:pStyle w:val="libNormal"/>
        <w:rPr>
          <w:rtl/>
        </w:rPr>
      </w:pPr>
      <w:r w:rsidRPr="001B459D">
        <w:rPr>
          <w:rtl/>
        </w:rPr>
        <w:lastRenderedPageBreak/>
        <w:t>فإذا تحقّق ذلك فاعلم أنّ جميع أفعاله تعالى قائمة به قياماً صدورياً</w:t>
      </w:r>
      <w:r w:rsidR="00EC1238">
        <w:rPr>
          <w:rtl/>
        </w:rPr>
        <w:t>،</w:t>
      </w:r>
      <w:r w:rsidRPr="001B459D">
        <w:rPr>
          <w:rtl/>
        </w:rPr>
        <w:t xml:space="preserve"> كما أنّ صفاته الذاتية قائمة به قياماً ذاتياً كما مرّ</w:t>
      </w:r>
      <w:r w:rsidR="00EC1238">
        <w:rPr>
          <w:rtl/>
        </w:rPr>
        <w:t>،</w:t>
      </w:r>
      <w:r w:rsidRPr="001B459D">
        <w:rPr>
          <w:rtl/>
        </w:rPr>
        <w:t xml:space="preserve"> فالتكلّم كنظائره من الأفعال صادر عنه وقائم به قياماً صدورياً</w:t>
      </w:r>
      <w:r w:rsidR="00EC1238">
        <w:rPr>
          <w:rtl/>
        </w:rPr>
        <w:t>،</w:t>
      </w:r>
      <w:r w:rsidRPr="001B459D">
        <w:rPr>
          <w:rtl/>
        </w:rPr>
        <w:t xml:space="preserve"> ويحلّ في جسم من الأجسام لا فيه تعالى</w:t>
      </w:r>
      <w:r w:rsidR="00EC1238">
        <w:rPr>
          <w:rtl/>
        </w:rPr>
        <w:t>،</w:t>
      </w:r>
      <w:r w:rsidRPr="001B459D">
        <w:rPr>
          <w:rtl/>
        </w:rPr>
        <w:t xml:space="preserve"> بل الصحيح أنّ قيام مبدأ التكلّم بالمتكلّم الممكن أيضاً قيام صدوري</w:t>
      </w:r>
      <w:r w:rsidR="00EC1238">
        <w:rPr>
          <w:rtl/>
        </w:rPr>
        <w:t>،</w:t>
      </w:r>
      <w:r w:rsidRPr="001B459D">
        <w:rPr>
          <w:rtl/>
        </w:rPr>
        <w:t xml:space="preserve"> وفرقه عن الواجب بالجارحة المخصوصة لا يرتبط بما هو محل البحث</w:t>
      </w:r>
      <w:r w:rsidR="00EC1238">
        <w:rPr>
          <w:rtl/>
        </w:rPr>
        <w:t>،</w:t>
      </w:r>
      <w:r w:rsidRPr="001B459D">
        <w:rPr>
          <w:rtl/>
        </w:rPr>
        <w:t xml:space="preserve"> فإنّ صدور الكلام عن العضو المذكور</w:t>
      </w:r>
      <w:r w:rsidR="00EC1238">
        <w:rPr>
          <w:rtl/>
        </w:rPr>
        <w:t>،</w:t>
      </w:r>
      <w:r w:rsidRPr="001B459D">
        <w:rPr>
          <w:rtl/>
        </w:rPr>
        <w:t xml:space="preserve"> غير معتبر في مفهوم التكلّم أصلاً</w:t>
      </w:r>
      <w:r w:rsidR="00EC1238">
        <w:rPr>
          <w:rtl/>
        </w:rPr>
        <w:t>،</w:t>
      </w:r>
      <w:r w:rsidRPr="001B459D">
        <w:rPr>
          <w:rtl/>
        </w:rPr>
        <w:t xml:space="preserve"> كعدم اعتبار جهل المتكلّم</w:t>
      </w:r>
      <w:r w:rsidR="00EC1238">
        <w:rPr>
          <w:rtl/>
        </w:rPr>
        <w:t>،</w:t>
      </w:r>
      <w:r w:rsidRPr="001B459D">
        <w:rPr>
          <w:rtl/>
        </w:rPr>
        <w:t xml:space="preserve"> أو فقره</w:t>
      </w:r>
      <w:r w:rsidR="00EC1238">
        <w:rPr>
          <w:rtl/>
        </w:rPr>
        <w:t>،</w:t>
      </w:r>
      <w:r w:rsidRPr="001B459D">
        <w:rPr>
          <w:rtl/>
        </w:rPr>
        <w:t xml:space="preserve"> أو سيادته</w:t>
      </w:r>
      <w:r w:rsidR="00EC1238">
        <w:rPr>
          <w:rtl/>
        </w:rPr>
        <w:t>،</w:t>
      </w:r>
      <w:r w:rsidRPr="001B459D">
        <w:rPr>
          <w:rtl/>
        </w:rPr>
        <w:t xml:space="preserve"> أو علمه</w:t>
      </w:r>
      <w:r w:rsidR="00EC1238">
        <w:rPr>
          <w:rtl/>
        </w:rPr>
        <w:t>،</w:t>
      </w:r>
      <w:r w:rsidRPr="001B459D">
        <w:rPr>
          <w:rtl/>
        </w:rPr>
        <w:t xml:space="preserve"> أو غير ذلك من الخصوصيات</w:t>
      </w:r>
      <w:r w:rsidR="00EC1238">
        <w:rPr>
          <w:rtl/>
        </w:rPr>
        <w:t>،</w:t>
      </w:r>
      <w:r w:rsidRPr="001B459D">
        <w:rPr>
          <w:rtl/>
        </w:rPr>
        <w:t xml:space="preserve"> بل معناه هو إيجاد الكلام كما دريت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وأنت من عقائد الحنابلة والكرامية في الكلام اللفظي</w:t>
      </w:r>
      <w:r w:rsidR="00EC1238">
        <w:rPr>
          <w:rtl/>
        </w:rPr>
        <w:t>،</w:t>
      </w:r>
      <w:r w:rsidRPr="001B459D">
        <w:rPr>
          <w:rtl/>
        </w:rPr>
        <w:t xml:space="preserve"> ومن أوهام الأشعرية في الكلام النفسي الآتي وغيره من المسائل الأُصولية</w:t>
      </w:r>
      <w:r w:rsidR="00EC1238">
        <w:rPr>
          <w:rtl/>
        </w:rPr>
        <w:t>،</w:t>
      </w:r>
      <w:r w:rsidRPr="001B459D">
        <w:rPr>
          <w:rtl/>
        </w:rPr>
        <w:t xml:space="preserve"> تعلم قيمة قول نبيك الأكرم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مَثل أهل بيتي كمثل سفينة نوح</w:t>
      </w:r>
      <w:r w:rsidR="00EC1238">
        <w:rPr>
          <w:rtl/>
        </w:rPr>
        <w:t>،</w:t>
      </w:r>
      <w:r w:rsidRPr="001B459D">
        <w:rPr>
          <w:rtl/>
        </w:rPr>
        <w:t xml:space="preserve"> مَن ركبها نجا</w:t>
      </w:r>
      <w:r w:rsidR="00EC1238">
        <w:rPr>
          <w:rtl/>
        </w:rPr>
        <w:t>،</w:t>
      </w:r>
      <w:r w:rsidRPr="001B459D">
        <w:rPr>
          <w:rtl/>
        </w:rPr>
        <w:t xml:space="preserve"> ومَن تركها غرق</w:t>
      </w:r>
      <w:r w:rsidR="00EC1238">
        <w:rPr>
          <w:rtl/>
        </w:rPr>
        <w:t>)</w:t>
      </w:r>
      <w:r w:rsidRPr="001B459D">
        <w:rPr>
          <w:rtl/>
        </w:rPr>
        <w:t xml:space="preserve"> والهداية من الله تعالى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60" w:name="_Toc418161750"/>
      <w:r w:rsidRPr="00A2437A">
        <w:rPr>
          <w:rtl/>
        </w:rPr>
        <w:t>المقام الثاني</w:t>
      </w:r>
      <w:r w:rsidR="00EC1238">
        <w:rPr>
          <w:rtl/>
        </w:rPr>
        <w:t>:</w:t>
      </w:r>
      <w:r w:rsidRPr="00A2437A">
        <w:rPr>
          <w:rtl/>
        </w:rPr>
        <w:t xml:space="preserve"> في الكلام النفسي</w:t>
      </w:r>
      <w:bookmarkEnd w:id="160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فقد تحصّل أنّ كلامه هو الحروف المسموعة</w:t>
      </w:r>
      <w:r w:rsidR="00EC1238">
        <w:rPr>
          <w:rtl/>
        </w:rPr>
        <w:t>،</w:t>
      </w:r>
      <w:r w:rsidRPr="001B459D">
        <w:rPr>
          <w:rtl/>
        </w:rPr>
        <w:t xml:space="preserve"> وتكلّمه إيجادها مثل كلامنا وتكلّمنا</w:t>
      </w:r>
      <w:r w:rsidR="00EC1238">
        <w:rPr>
          <w:rtl/>
        </w:rPr>
        <w:t>،</w:t>
      </w:r>
      <w:r w:rsidRPr="001B459D">
        <w:rPr>
          <w:rtl/>
        </w:rPr>
        <w:t xml:space="preserve"> وهذا هو مذهب الإمامية ووافقهم عليه المعتزلة</w:t>
      </w:r>
      <w:r w:rsidR="00EC1238">
        <w:rPr>
          <w:rtl/>
        </w:rPr>
        <w:t>،</w:t>
      </w:r>
      <w:r w:rsidRPr="001B459D">
        <w:rPr>
          <w:rtl/>
        </w:rPr>
        <w:t xml:space="preserve"> وأمّا الأشاعرة فلا أدري أنّهم يتبعوننا في ذلك بأسرهم أم لا</w:t>
      </w:r>
      <w:r w:rsidR="00EC1238">
        <w:rPr>
          <w:rtl/>
        </w:rPr>
        <w:t>؟</w:t>
      </w:r>
      <w:r w:rsidRPr="001B459D">
        <w:rPr>
          <w:rtl/>
        </w:rPr>
        <w:t xml:space="preserve"> غير أنّ المصرّح به في كلام جماعة منهم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هو الأَوّل وقبول أنّ كلامه اللفظي حادث غير قائم به</w:t>
      </w:r>
      <w:r w:rsidR="00EC1238">
        <w:rPr>
          <w:rtl/>
        </w:rPr>
        <w:t>،</w:t>
      </w:r>
      <w:r w:rsidRPr="001B459D">
        <w:rPr>
          <w:rtl/>
        </w:rPr>
        <w:t xml:space="preserve"> إلاّ أنّهم أثبتوا معنى آخر للكلام</w:t>
      </w:r>
      <w:r w:rsidR="00EC1238">
        <w:rPr>
          <w:rtl/>
        </w:rPr>
        <w:t>،</w:t>
      </w:r>
      <w:r w:rsidRPr="001B459D">
        <w:rPr>
          <w:rtl/>
        </w:rPr>
        <w:t xml:space="preserve"> وسمّوه بالكلام النفسي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الكلام تارةً في تصوّره</w:t>
      </w:r>
      <w:r w:rsidR="00EC1238">
        <w:rPr>
          <w:rtl/>
        </w:rPr>
        <w:t>،</w:t>
      </w:r>
      <w:r w:rsidRPr="001B459D">
        <w:rPr>
          <w:rtl/>
        </w:rPr>
        <w:t xml:space="preserve"> وأُخرى في تصديقه</w:t>
      </w:r>
      <w:r w:rsidR="00EC1238">
        <w:rPr>
          <w:rtl/>
        </w:rPr>
        <w:t>،</w:t>
      </w:r>
      <w:r w:rsidRPr="001B459D">
        <w:rPr>
          <w:rtl/>
        </w:rPr>
        <w:t xml:space="preserve"> فللبحث جهتان</w:t>
      </w:r>
      <w:r w:rsidR="00EC1238">
        <w:rPr>
          <w:rtl/>
        </w:rPr>
        <w:t>:</w:t>
      </w:r>
    </w:p>
    <w:p w:rsidR="001B459D" w:rsidRPr="008232D7" w:rsidRDefault="001B459D" w:rsidP="00B051E0">
      <w:pPr>
        <w:pStyle w:val="Heading3"/>
        <w:rPr>
          <w:rtl/>
        </w:rPr>
      </w:pPr>
      <w:bookmarkStart w:id="161" w:name="_Toc418161751"/>
      <w:r w:rsidRPr="00A2437A">
        <w:rPr>
          <w:rtl/>
        </w:rPr>
        <w:t>أمّا الجهة الأُولى</w:t>
      </w:r>
      <w:r w:rsidR="00EC1238">
        <w:rPr>
          <w:rtl/>
        </w:rPr>
        <w:t>:</w:t>
      </w:r>
      <w:bookmarkEnd w:id="161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فقد قال جمع من أعلامنا</w:t>
      </w:r>
      <w:r w:rsidR="00EC1238">
        <w:rPr>
          <w:rtl/>
        </w:rPr>
        <w:t>:</w:t>
      </w:r>
      <w:r w:rsidRPr="001B459D">
        <w:rPr>
          <w:rtl/>
        </w:rPr>
        <w:t xml:space="preserve"> إنّه غير معقول في نفسه</w:t>
      </w:r>
      <w:r w:rsidR="00EC1238">
        <w:rPr>
          <w:rtl/>
        </w:rPr>
        <w:t>،</w:t>
      </w:r>
      <w:r w:rsidRPr="001B459D">
        <w:rPr>
          <w:rtl/>
        </w:rPr>
        <w:t xml:space="preserve"> لكنّ الأشعرية أصرّت على تصويره</w:t>
      </w:r>
      <w:r w:rsidR="00EC1238">
        <w:rPr>
          <w:rtl/>
        </w:rPr>
        <w:t>،</w:t>
      </w:r>
      <w:r w:rsidRPr="001B459D">
        <w:rPr>
          <w:rtl/>
        </w:rPr>
        <w:t xml:space="preserve"> ففي المواقف وشرحها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:</w:t>
      </w:r>
      <w:r w:rsidRPr="001B459D">
        <w:rPr>
          <w:rtl/>
        </w:rPr>
        <w:t xml:space="preserve"> وهو المعنى القائم بالنفس الذي يعبّر عنه بالألفاظ</w:t>
      </w:r>
      <w:r w:rsidR="00EC1238">
        <w:rPr>
          <w:rtl/>
        </w:rPr>
        <w:t>،</w:t>
      </w:r>
      <w:r w:rsidRPr="001B459D">
        <w:rPr>
          <w:rtl/>
        </w:rPr>
        <w:t xml:space="preserve"> ونقول هو الكلام حقيقةً</w:t>
      </w:r>
      <w:r w:rsidR="00EC1238">
        <w:rPr>
          <w:rtl/>
        </w:rPr>
        <w:t>،</w:t>
      </w:r>
      <w:r w:rsidRPr="001B459D">
        <w:rPr>
          <w:rtl/>
        </w:rPr>
        <w:t xml:space="preserve"> وهو قديم قائم بذاته تعالى</w:t>
      </w:r>
      <w:r w:rsidR="00EC1238">
        <w:rPr>
          <w:rtl/>
        </w:rPr>
        <w:t>،</w:t>
      </w:r>
      <w:r w:rsidRPr="001B459D">
        <w:rPr>
          <w:rtl/>
        </w:rPr>
        <w:t xml:space="preserve"> ونزعم أنّه غير العبارات</w:t>
      </w:r>
      <w:r w:rsidR="00EC1238">
        <w:rPr>
          <w:rtl/>
        </w:rPr>
        <w:t>؛</w:t>
      </w:r>
      <w:r w:rsidRPr="001B459D">
        <w:rPr>
          <w:rtl/>
        </w:rPr>
        <w:t xml:space="preserve"> إذ تختلف العبارات بالأزمنة والأمكنة والأقوام</w:t>
      </w:r>
      <w:r w:rsidR="00EC1238">
        <w:rPr>
          <w:rtl/>
        </w:rPr>
        <w:t>،</w:t>
      </w:r>
      <w:r w:rsidRPr="001B459D">
        <w:rPr>
          <w:rtl/>
        </w:rPr>
        <w:t xml:space="preserve"> ولا يختلف ذلك المعنى النفسي</w:t>
      </w:r>
      <w:r w:rsidR="00EC1238">
        <w:rPr>
          <w:rtl/>
        </w:rPr>
        <w:t>،</w:t>
      </w:r>
      <w:r w:rsidRPr="001B459D">
        <w:rPr>
          <w:rtl/>
        </w:rPr>
        <w:t xml:space="preserve"> بل يدلّ عليه بالإشارة والكتابة كما يدلّ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لاحظ شرح المواقف وحواشيه</w:t>
      </w:r>
      <w:r w:rsidR="00EC1238">
        <w:rPr>
          <w:rtl/>
        </w:rPr>
        <w:t>،</w:t>
      </w:r>
      <w:r w:rsidRPr="00A2437A">
        <w:rPr>
          <w:rtl/>
        </w:rPr>
        <w:t xml:space="preserve"> وشرح القوشجي وكلام ابن روزبهان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قال الأحسائي في شرح المشاعر</w:t>
      </w:r>
      <w:r w:rsidR="00EC1238">
        <w:rPr>
          <w:rtl/>
        </w:rPr>
        <w:t>:</w:t>
      </w:r>
      <w:r w:rsidRPr="00A2437A">
        <w:rPr>
          <w:rtl/>
        </w:rPr>
        <w:t xml:space="preserve"> إنّ هذا قول الأشعري ومتابعيه تبعاً لمحمد بن عبد الوهاب القطّان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أقول</w:t>
      </w:r>
      <w:r w:rsidR="00EC1238">
        <w:rPr>
          <w:rtl/>
        </w:rPr>
        <w:t>:</w:t>
      </w:r>
      <w:r w:rsidRPr="00A2437A">
        <w:rPr>
          <w:rtl/>
        </w:rPr>
        <w:t xml:space="preserve"> وعن بعض العامّة نقلاً عن بعض العلماء</w:t>
      </w:r>
      <w:r w:rsidR="00EC1238">
        <w:rPr>
          <w:rtl/>
        </w:rPr>
        <w:t>،</w:t>
      </w:r>
      <w:r w:rsidRPr="00A2437A">
        <w:rPr>
          <w:rtl/>
        </w:rPr>
        <w:t xml:space="preserve"> إنّه ما تلفّظ بالكلام النفسي أحد إلاّ في أثناء المِئة الثالثة</w:t>
      </w:r>
      <w:r w:rsidR="00EC1238">
        <w:rPr>
          <w:rtl/>
        </w:rPr>
        <w:t>،</w:t>
      </w:r>
      <w:r w:rsidRPr="00A2437A">
        <w:rPr>
          <w:rtl/>
        </w:rPr>
        <w:t xml:space="preserve"> ولم يكن قبل ذلك في لسان أحد</w:t>
      </w:r>
      <w:r w:rsidR="00EC1238">
        <w:rPr>
          <w:rtl/>
        </w:rPr>
        <w:t>.</w:t>
      </w:r>
      <w:r w:rsidRPr="00A2437A">
        <w:rPr>
          <w:rtl/>
        </w:rPr>
        <w:t xml:space="preserve"> لاحظ إحقاق الحق 1 / 222.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وفي حاشيته لبعض المتتبعين</w:t>
      </w:r>
      <w:r w:rsidR="00EC1238">
        <w:rPr>
          <w:rtl/>
        </w:rPr>
        <w:t>:</w:t>
      </w:r>
      <w:r w:rsidRPr="00A2437A">
        <w:rPr>
          <w:rtl/>
        </w:rPr>
        <w:t xml:space="preserve"> قيل: إنّ أَوّل مَن تفوّه به أبو محمد عبد الله المتكلّم البغدادي من أهل القرن الثالث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شرح المواقف 3 / 77.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عليه بالعبارة</w:t>
      </w:r>
      <w:r w:rsidR="00EC1238">
        <w:rPr>
          <w:rtl/>
        </w:rPr>
        <w:t>،</w:t>
      </w:r>
      <w:r w:rsidRPr="001B459D">
        <w:rPr>
          <w:rtl/>
        </w:rPr>
        <w:t xml:space="preserve"> والطلب الذي هو معنىً قائم بالنفس واحد لا يتغيّر مع تغيّر العبارات</w:t>
      </w:r>
      <w:r w:rsidR="00EC1238">
        <w:rPr>
          <w:rtl/>
        </w:rPr>
        <w:t>،</w:t>
      </w:r>
      <w:r w:rsidRPr="001B459D">
        <w:rPr>
          <w:rtl/>
        </w:rPr>
        <w:t xml:space="preserve"> وغير المتغيّر غير المتغيّر، وهو غير العلم</w:t>
      </w:r>
      <w:r w:rsidR="00EC1238">
        <w:rPr>
          <w:rtl/>
        </w:rPr>
        <w:t>؛</w:t>
      </w:r>
      <w:r w:rsidRPr="001B459D">
        <w:rPr>
          <w:rtl/>
        </w:rPr>
        <w:t xml:space="preserve"> إذ قد يخبر الرجل عمّا لا يعلمه</w:t>
      </w:r>
      <w:r w:rsidR="00EC1238">
        <w:rPr>
          <w:rtl/>
        </w:rPr>
        <w:t>،</w:t>
      </w:r>
      <w:r w:rsidRPr="001B459D">
        <w:rPr>
          <w:rtl/>
        </w:rPr>
        <w:t xml:space="preserve"> بل يعلم خلافه أو يشك فيه</w:t>
      </w:r>
      <w:r w:rsidR="00EC1238">
        <w:rPr>
          <w:rtl/>
        </w:rPr>
        <w:t>،</w:t>
      </w:r>
      <w:r w:rsidRPr="001B459D">
        <w:rPr>
          <w:rtl/>
        </w:rPr>
        <w:t xml:space="preserve"> وغير الإرادة</w:t>
      </w:r>
      <w:r w:rsidR="00EC1238">
        <w:rPr>
          <w:rtl/>
        </w:rPr>
        <w:t>؛</w:t>
      </w:r>
      <w:r w:rsidRPr="001B459D">
        <w:rPr>
          <w:rtl/>
        </w:rPr>
        <w:t xml:space="preserve"> لأنّه قد يأمر الرجل بما لا يريده كالمختبِر</w:t>
      </w:r>
      <w:r w:rsidR="00EC1238">
        <w:rPr>
          <w:rtl/>
        </w:rPr>
        <w:t>.</w:t>
      </w:r>
      <w:r w:rsidRPr="001B459D">
        <w:rPr>
          <w:rtl/>
        </w:rPr>
        <w:t xml:space="preserve"> وأمّا قِدمه</w:t>
      </w:r>
      <w:r w:rsidR="00EC1238">
        <w:rPr>
          <w:rtl/>
        </w:rPr>
        <w:t>؛</w:t>
      </w:r>
      <w:r w:rsidRPr="001B459D">
        <w:rPr>
          <w:rtl/>
        </w:rPr>
        <w:t xml:space="preserve"> فلامتناع حلول الحوادث في الواجب</w:t>
      </w:r>
      <w:r w:rsidR="00EC1238">
        <w:rPr>
          <w:rtl/>
        </w:rPr>
        <w:t>.</w:t>
      </w:r>
      <w:r w:rsidRPr="001B459D">
        <w:rPr>
          <w:rtl/>
        </w:rPr>
        <w:t xml:space="preserve">.. وهو واحد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وانقسامه إلى الأمر والنهي والاستفهام والخبر والنداء بحسب التعلّق</w:t>
      </w:r>
      <w:r w:rsidR="00EC1238">
        <w:rPr>
          <w:rtl/>
        </w:rPr>
        <w:t>،</w:t>
      </w:r>
      <w:r w:rsidRPr="001B459D">
        <w:rPr>
          <w:rtl/>
        </w:rPr>
        <w:t xml:space="preserve"> فذلك الكلام الواحد باعتبار تعلّقه بشيء على وجه مخصوص يكون خبراً</w:t>
      </w:r>
      <w:r w:rsidR="00EC1238">
        <w:rPr>
          <w:rtl/>
        </w:rPr>
        <w:t>،</w:t>
      </w:r>
      <w:r w:rsidRPr="001B459D">
        <w:rPr>
          <w:rtl/>
        </w:rPr>
        <w:t xml:space="preserve"> وباعتبار تعلّقه بشيء آخر</w:t>
      </w:r>
      <w:r w:rsidR="00EC1238">
        <w:rPr>
          <w:rtl/>
        </w:rPr>
        <w:t>.</w:t>
      </w:r>
      <w:r w:rsidRPr="001B459D">
        <w:rPr>
          <w:rtl/>
        </w:rPr>
        <w:t>.. يكون أمراً</w:t>
      </w:r>
      <w:r w:rsidR="00EC1238">
        <w:rPr>
          <w:rtl/>
        </w:rPr>
        <w:t>،</w:t>
      </w:r>
      <w:r w:rsidRPr="001B459D">
        <w:rPr>
          <w:rtl/>
        </w:rPr>
        <w:t xml:space="preserve"> وكذا الحال في البواقي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وقيل</w:t>
      </w:r>
      <w:r w:rsidR="00EC1238">
        <w:rPr>
          <w:rtl/>
        </w:rPr>
        <w:t>:</w:t>
      </w:r>
      <w:r w:rsidRPr="001B459D">
        <w:rPr>
          <w:rtl/>
        </w:rPr>
        <w:t xml:space="preserve"> كلامه خمسة</w:t>
      </w:r>
      <w:r w:rsidR="00EC1238">
        <w:rPr>
          <w:rtl/>
        </w:rPr>
        <w:t>.</w:t>
      </w:r>
      <w:r w:rsidRPr="001B459D">
        <w:rPr>
          <w:rtl/>
        </w:rPr>
        <w:t xml:space="preserve"> وقال ابن سعيد من الأشاعرة</w:t>
      </w:r>
      <w:r w:rsidR="00EC1238">
        <w:rPr>
          <w:rtl/>
        </w:rPr>
        <w:t>:</w:t>
      </w:r>
      <w:r w:rsidRPr="001B459D">
        <w:rPr>
          <w:rtl/>
        </w:rPr>
        <w:t xml:space="preserve"> هو في الأزل واحد</w:t>
      </w:r>
      <w:r w:rsidR="00EC1238">
        <w:rPr>
          <w:rtl/>
        </w:rPr>
        <w:t>،</w:t>
      </w:r>
      <w:r w:rsidRPr="001B459D">
        <w:rPr>
          <w:rtl/>
        </w:rPr>
        <w:t xml:space="preserve"> وليس متّصفاً بشيء من تلك الخمسة</w:t>
      </w:r>
      <w:r w:rsidR="00EC1238">
        <w:rPr>
          <w:rtl/>
        </w:rPr>
        <w:t>،</w:t>
      </w:r>
      <w:r w:rsidRPr="001B459D">
        <w:rPr>
          <w:rtl/>
        </w:rPr>
        <w:t xml:space="preserve"> وإنّما يصير فيما لا يزال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كلّ ذلك لا يرجع إلى معنى معقول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أمّا أَوّلاً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فدعوى أنّه الكلام حقيقةً دعوى كاذبة</w:t>
      </w:r>
      <w:r w:rsidR="00EC1238">
        <w:rPr>
          <w:rtl/>
        </w:rPr>
        <w:t>؛</w:t>
      </w:r>
      <w:r w:rsidRPr="001B459D">
        <w:rPr>
          <w:rtl/>
        </w:rPr>
        <w:t xml:space="preserve"> فإنّ الكلام حقيقةً هو الحروف المسموعة كما مرّ</w:t>
      </w:r>
      <w:r w:rsidR="00EC1238">
        <w:rPr>
          <w:rtl/>
        </w:rPr>
        <w:t>؛</w:t>
      </w:r>
      <w:r w:rsidRPr="001B459D">
        <w:rPr>
          <w:rtl/>
        </w:rPr>
        <w:t xml:space="preserve"> ولذا اعترف ابن روزبهان أنّ هذا المعنى ممّا لا يفهمه العرف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وأمّا ثانياً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فلأنّهم لم يعلموا الفرق بين التصوّر والتصديق</w:t>
      </w:r>
      <w:r w:rsidR="00EC1238">
        <w:rPr>
          <w:rtl/>
        </w:rPr>
        <w:t>،</w:t>
      </w:r>
      <w:r w:rsidRPr="001B459D">
        <w:rPr>
          <w:rtl/>
        </w:rPr>
        <w:t xml:space="preserve"> وإلاّ لم يدّعوا تغايره مع العلم</w:t>
      </w:r>
      <w:r w:rsidR="00EC1238">
        <w:rPr>
          <w:rtl/>
        </w:rPr>
        <w:t>،</w:t>
      </w:r>
      <w:r w:rsidRPr="001B459D">
        <w:rPr>
          <w:rtl/>
        </w:rPr>
        <w:t xml:space="preserve"> فإنّ الإخبار</w:t>
      </w:r>
      <w:r w:rsidR="008232D7">
        <w:rPr>
          <w:rtl/>
        </w:rPr>
        <w:t xml:space="preserve"> - </w:t>
      </w:r>
      <w:r w:rsidRPr="001B459D">
        <w:rPr>
          <w:rtl/>
        </w:rPr>
        <w:t>ولو عن شيء مقطوع العدم</w:t>
      </w:r>
      <w:r w:rsidR="008232D7">
        <w:rPr>
          <w:rtl/>
        </w:rPr>
        <w:t xml:space="preserve"> - </w:t>
      </w:r>
      <w:r w:rsidRPr="001B459D">
        <w:rPr>
          <w:rtl/>
        </w:rPr>
        <w:t>أمر اختياري لابدّ له من تصوّر وعلم</w:t>
      </w:r>
      <w:r w:rsidR="00EC1238">
        <w:rPr>
          <w:rtl/>
        </w:rPr>
        <w:t>،</w:t>
      </w:r>
      <w:r w:rsidRPr="001B459D">
        <w:rPr>
          <w:rtl/>
        </w:rPr>
        <w:t xml:space="preserve"> ولا مانع من أن يتصوّر المخبِر ما يذعن بعدمه ثمّ يخبر عن وجوده</w:t>
      </w:r>
      <w:r w:rsidR="00EC1238">
        <w:rPr>
          <w:rtl/>
        </w:rPr>
        <w:t>،</w:t>
      </w:r>
      <w:r w:rsidRPr="001B459D">
        <w:rPr>
          <w:rtl/>
        </w:rPr>
        <w:t xml:space="preserve"> فالعلم التصوري موجود</w:t>
      </w:r>
      <w:r w:rsidR="00EC1238">
        <w:rPr>
          <w:rtl/>
        </w:rPr>
        <w:t>،</w:t>
      </w:r>
      <w:r w:rsidRPr="001B459D">
        <w:rPr>
          <w:rtl/>
        </w:rPr>
        <w:t xml:space="preserve"> ولعمري إنّ أكثر ما قالوه في معناه لا يخرج عن معنى العلم أصلاً</w:t>
      </w:r>
      <w:r w:rsidR="00EC1238">
        <w:rPr>
          <w:rtl/>
        </w:rPr>
        <w:t>،</w:t>
      </w:r>
      <w:r w:rsidRPr="001B459D">
        <w:rPr>
          <w:rtl/>
        </w:rPr>
        <w:t xml:space="preserve"> فهذا المعنى هو الوجود الذهني ولو كان تصوراً لا تصديقاً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وأمّا ثالثاً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فكما أنّه لا إرادة حقيقةً في فرض الاختيار</w:t>
      </w:r>
      <w:r w:rsidR="00EC1238">
        <w:rPr>
          <w:rtl/>
        </w:rPr>
        <w:t>،</w:t>
      </w:r>
      <w:r w:rsidRPr="001B459D">
        <w:rPr>
          <w:rtl/>
        </w:rPr>
        <w:t xml:space="preserve"> ولا طلب جدياً أيضاً</w:t>
      </w:r>
      <w:r w:rsidR="00EC1238">
        <w:rPr>
          <w:rtl/>
        </w:rPr>
        <w:t>،</w:t>
      </w:r>
      <w:r w:rsidRPr="001B459D">
        <w:rPr>
          <w:rtl/>
        </w:rPr>
        <w:t xml:space="preserve"> بل الموجود هو الطلب الصوري وفيه تأمّل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وأمّا رابعاً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فلِما ذكره بعض الأشاعرة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بأنّ قوله تعالى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أَقِيمُوا الصَّلاةَ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مع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وَلاَ تَقْرَبُواْ الزِّنَا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متباينان لفظاً ومعنىً تباين زيد مع عمر</w:t>
      </w:r>
      <w:r w:rsidR="00EC1238">
        <w:rPr>
          <w:rtl/>
        </w:rPr>
        <w:t>،</w:t>
      </w:r>
      <w:r w:rsidRPr="001B459D">
        <w:rPr>
          <w:rtl/>
        </w:rPr>
        <w:t xml:space="preserve"> فالقول باتّحادهما في الأزل قول باتّحاد الآيتين</w:t>
      </w:r>
      <w:r w:rsidR="00EC1238">
        <w:rPr>
          <w:rtl/>
        </w:rPr>
        <w:t>،</w:t>
      </w:r>
      <w:r w:rsidRPr="001B459D">
        <w:rPr>
          <w:rtl/>
        </w:rPr>
        <w:t xml:space="preserve"> وهو ضروري البطلان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وأمّا خامساً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فلأجل أنّ الالتزام بكون الكلام النفسي المذكر مدلولاً للكلام اللفظي</w:t>
      </w:r>
      <w:r w:rsidR="00EC1238">
        <w:rPr>
          <w:rtl/>
        </w:rPr>
        <w:t>،</w:t>
      </w:r>
      <w:r w:rsidRPr="001B459D">
        <w:rPr>
          <w:rtl/>
        </w:rPr>
        <w:t xml:space="preserve"> التزام بأنّه أمر ونهي</w:t>
      </w:r>
      <w:r w:rsidR="00EC1238">
        <w:rPr>
          <w:rtl/>
        </w:rPr>
        <w:t>،</w:t>
      </w:r>
      <w:r w:rsidRPr="001B459D">
        <w:rPr>
          <w:rtl/>
        </w:rPr>
        <w:t xml:space="preserve"> وخبر واستفهام</w:t>
      </w:r>
      <w:r w:rsidR="00EC1238">
        <w:rPr>
          <w:rtl/>
        </w:rPr>
        <w:t>،</w:t>
      </w:r>
      <w:r w:rsidRPr="001B459D">
        <w:rPr>
          <w:rtl/>
        </w:rPr>
        <w:t xml:space="preserve"> وتمنٍ وترجٍّ</w:t>
      </w:r>
      <w:r w:rsidR="00EC1238">
        <w:rPr>
          <w:rtl/>
        </w:rPr>
        <w:t>،</w:t>
      </w:r>
      <w:r w:rsidRPr="001B459D">
        <w:rPr>
          <w:rtl/>
        </w:rPr>
        <w:t xml:space="preserve"> وتعجّب وقَسَم ونداء</w:t>
      </w:r>
      <w:r w:rsidR="00EC1238">
        <w:rPr>
          <w:rtl/>
        </w:rPr>
        <w:t>،</w:t>
      </w:r>
      <w:r w:rsidRPr="001B459D">
        <w:rPr>
          <w:rtl/>
        </w:rPr>
        <w:t xml:space="preserve"> فإنّ الكلام اللفظي ليس إلاّ أحد هذه الأمور</w:t>
      </w:r>
      <w:r w:rsidR="00EC1238">
        <w:rPr>
          <w:rtl/>
        </w:rPr>
        <w:t>،</w:t>
      </w:r>
      <w:r w:rsidRPr="001B459D">
        <w:rPr>
          <w:rtl/>
        </w:rPr>
        <w:t xml:space="preserve"> ومن البديهي عدم تعقّل معنى آخر له وراء هذه المعاني</w:t>
      </w:r>
      <w:r w:rsidR="00EC1238">
        <w:rPr>
          <w:rtl/>
        </w:rPr>
        <w:t>،</w:t>
      </w:r>
      <w:r w:rsidRPr="001B459D">
        <w:rPr>
          <w:rtl/>
        </w:rPr>
        <w:t xml:space="preserve"> فإذا صحّ ذلك فيلزمهم الالتزام بكذبه تعالى وسفهه</w:t>
      </w:r>
      <w:r w:rsidR="00EC1238">
        <w:rPr>
          <w:rtl/>
        </w:rPr>
        <w:t>،</w:t>
      </w:r>
      <w:r w:rsidRPr="001B459D">
        <w:rPr>
          <w:rtl/>
        </w:rPr>
        <w:t xml:space="preserve"> تعالى الله عمّا يقول الظالمون الجاهلون علواً كبيراً</w:t>
      </w:r>
      <w:r w:rsidR="00EC1238">
        <w:rPr>
          <w:rtl/>
        </w:rPr>
        <w:t>؛</w:t>
      </w:r>
      <w:r w:rsidRPr="001B459D">
        <w:rPr>
          <w:rtl/>
        </w:rPr>
        <w:t xml:space="preserve"> وذلك لأنّه أخبر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(1) شرح المواقف 3 / 83.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(2) حاشية شرح المواقف 3 / 82.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(3) البقرة 2 / 110.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(4) الإسراء 17 / 32.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بقوله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إِنَّا أَرْسَلْنَا نُوحاً إِلَى قَوْمِهِ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وهكذا أخبر عن وقوع جملةً كثيرة من الأُمور</w:t>
      </w:r>
      <w:r w:rsidR="00EC1238">
        <w:rPr>
          <w:rtl/>
        </w:rPr>
        <w:t>،</w:t>
      </w:r>
      <w:r w:rsidRPr="001B459D">
        <w:rPr>
          <w:rtl/>
        </w:rPr>
        <w:t xml:space="preserve"> والحال أنّ وقوعها غير ثابت في الأزل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والكلام النفسي عندهم قديم</w:t>
      </w:r>
      <w:r w:rsidR="00EC1238">
        <w:rPr>
          <w:rtl/>
        </w:rPr>
        <w:t>،</w:t>
      </w:r>
      <w:r w:rsidRPr="001B459D">
        <w:rPr>
          <w:rtl/>
        </w:rPr>
        <w:t xml:space="preserve"> وأيضاً أنّه أمر بأُمور ونهى عن أُمور وحكى أشياء</w:t>
      </w:r>
      <w:r w:rsidR="00EC1238">
        <w:rPr>
          <w:rtl/>
        </w:rPr>
        <w:t>،</w:t>
      </w:r>
      <w:r w:rsidRPr="001B459D">
        <w:rPr>
          <w:rtl/>
        </w:rPr>
        <w:t xml:space="preserve"> والحال أنّه لا مكلّف ولا مخاطَب في الأزل</w:t>
      </w:r>
      <w:r w:rsidR="00EC1238">
        <w:rPr>
          <w:rtl/>
        </w:rPr>
        <w:t>،</w:t>
      </w:r>
      <w:r w:rsidRPr="001B459D">
        <w:rPr>
          <w:rtl/>
        </w:rPr>
        <w:t xml:space="preserve"> وقطعية بطلان التالي يكشف عن قطعية بطلان المقدّم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إنكار اتّصافه بهذه الأنواع في الأزل مع كونه مدلولاً للفظ</w:t>
      </w:r>
      <w:r w:rsidR="00EC1238">
        <w:rPr>
          <w:rtl/>
        </w:rPr>
        <w:t>،</w:t>
      </w:r>
      <w:r w:rsidRPr="001B459D">
        <w:rPr>
          <w:rtl/>
        </w:rPr>
        <w:t xml:space="preserve"> فهو عسير جداً</w:t>
      </w:r>
      <w:r w:rsidR="00EC1238">
        <w:rPr>
          <w:rtl/>
        </w:rPr>
        <w:t>،</w:t>
      </w:r>
      <w:r w:rsidRPr="001B459D">
        <w:rPr>
          <w:rtl/>
        </w:rPr>
        <w:t xml:space="preserve"> كما اعترف به القوشجي</w:t>
      </w:r>
      <w:r w:rsidR="00EC1238">
        <w:rPr>
          <w:rtl/>
        </w:rPr>
        <w:t>،</w:t>
      </w:r>
      <w:r w:rsidRPr="001B459D">
        <w:rPr>
          <w:rtl/>
        </w:rPr>
        <w:t xml:space="preserve"> بل هو غير معقول أصلاً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وأمّا سادساً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فلوقوع النسخ اتّفاقاً</w:t>
      </w:r>
      <w:r w:rsidR="00EC1238">
        <w:rPr>
          <w:rtl/>
        </w:rPr>
        <w:t>،</w:t>
      </w:r>
      <w:r w:rsidRPr="001B459D">
        <w:rPr>
          <w:rtl/>
        </w:rPr>
        <w:t xml:space="preserve"> وهو غير راجع إلى اللفظ فقط</w:t>
      </w:r>
      <w:r w:rsidR="00EC1238">
        <w:rPr>
          <w:rtl/>
        </w:rPr>
        <w:t>،</w:t>
      </w:r>
      <w:r w:rsidRPr="001B459D">
        <w:rPr>
          <w:rtl/>
        </w:rPr>
        <w:t xml:space="preserve"> بل إلى المعنى قطعاً</w:t>
      </w:r>
      <w:r w:rsidR="00EC1238">
        <w:rPr>
          <w:rtl/>
        </w:rPr>
        <w:t>،</w:t>
      </w:r>
      <w:r w:rsidRPr="001B459D">
        <w:rPr>
          <w:rtl/>
        </w:rPr>
        <w:t xml:space="preserve"> فلو كان الكلام قديماً لَما وقع النسخ</w:t>
      </w:r>
      <w:r w:rsidR="00EC1238">
        <w:rPr>
          <w:rtl/>
        </w:rPr>
        <w:t>،</w:t>
      </w:r>
      <w:r w:rsidRPr="001B459D">
        <w:rPr>
          <w:rtl/>
        </w:rPr>
        <w:t xml:space="preserve"> الذي هو بمعنى الدفع حقيقةً</w:t>
      </w:r>
      <w:r w:rsidR="00EC1238">
        <w:rPr>
          <w:rtl/>
        </w:rPr>
        <w:t>،</w:t>
      </w:r>
      <w:r w:rsidRPr="001B459D">
        <w:rPr>
          <w:rtl/>
        </w:rPr>
        <w:t xml:space="preserve"> والرفع صورةً</w:t>
      </w:r>
      <w:r w:rsidR="00EC1238">
        <w:rPr>
          <w:rtl/>
        </w:rPr>
        <w:t>؛</w:t>
      </w:r>
      <w:r w:rsidRPr="001B459D">
        <w:rPr>
          <w:rtl/>
        </w:rPr>
        <w:t xml:space="preserve"> وذلك لِما تسالم عليه الجميع من أنّ ما ثبت قِدمه امتنع رفعه</w:t>
      </w:r>
      <w:r w:rsidR="00EC1238">
        <w:rPr>
          <w:rtl/>
        </w:rPr>
        <w:t>،</w:t>
      </w:r>
      <w:r w:rsidRPr="001B459D">
        <w:rPr>
          <w:rtl/>
        </w:rPr>
        <w:t xml:space="preserve"> بل لزم أبديته وهذا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صحّة هذه القاعدة المتسالم عليها بإطلاقها وإن كانت غير ثابتة عندي</w:t>
      </w:r>
      <w:r w:rsidR="00EC1238">
        <w:rPr>
          <w:rtl/>
        </w:rPr>
        <w:t>،</w:t>
      </w:r>
      <w:r w:rsidRPr="001B459D">
        <w:rPr>
          <w:rtl/>
        </w:rPr>
        <w:t xml:space="preserve"> وقد تقدّم بحثها في البحوث الماضية</w:t>
      </w:r>
      <w:r w:rsidR="00EC1238">
        <w:rPr>
          <w:rtl/>
        </w:rPr>
        <w:t>،</w:t>
      </w:r>
      <w:r w:rsidRPr="001B459D">
        <w:rPr>
          <w:rtl/>
        </w:rPr>
        <w:t xml:space="preserve"> إلاّ أنّها في غير الأفعال الاختيارية ممّا لا شكّ فيه</w:t>
      </w:r>
      <w:r w:rsidR="00EC1238">
        <w:rPr>
          <w:rtl/>
        </w:rPr>
        <w:t>،</w:t>
      </w:r>
      <w:r w:rsidRPr="001B459D">
        <w:rPr>
          <w:rtl/>
        </w:rPr>
        <w:t xml:space="preserve"> والكلام النفسي من الصفات دون الأفعال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قاله القوشجي في تصوير هذا الكلام النفسي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المعنى النفسي الذي يدّعون أنّه قائم بنفس المتكلم</w:t>
      </w:r>
      <w:r w:rsidR="00EC1238">
        <w:rPr>
          <w:rtl/>
        </w:rPr>
        <w:t>،</w:t>
      </w:r>
      <w:r w:rsidRPr="001B459D">
        <w:rPr>
          <w:rtl/>
        </w:rPr>
        <w:t xml:space="preserve"> ومغاير للعلم في صورة الإخبار عمّا لا يعلمه</w:t>
      </w:r>
      <w:r w:rsidR="00EC1238">
        <w:rPr>
          <w:rtl/>
        </w:rPr>
        <w:t>،</w:t>
      </w:r>
      <w:r w:rsidRPr="001B459D">
        <w:rPr>
          <w:rtl/>
        </w:rPr>
        <w:t xml:space="preserve"> هو إدراك مدلول الخبر</w:t>
      </w:r>
      <w:r w:rsidR="00EC1238">
        <w:rPr>
          <w:rtl/>
        </w:rPr>
        <w:t>،</w:t>
      </w:r>
      <w:r w:rsidRPr="001B459D">
        <w:rPr>
          <w:rtl/>
        </w:rPr>
        <w:t xml:space="preserve"> أعني حصوله في الذهن مطلقاً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هل الإدراك المذكور إلاّ العلم التصوّري فأين المغايرة</w:t>
      </w:r>
      <w:r w:rsidR="00EC1238">
        <w:rPr>
          <w:rtl/>
        </w:rPr>
        <w:t>؟</w:t>
      </w:r>
      <w:r w:rsidRPr="001B459D">
        <w:rPr>
          <w:rtl/>
        </w:rPr>
        <w:t xml:space="preserve"> ولعمري إنّ هذا غير خافٍ على المبتدئين</w:t>
      </w:r>
      <w:r w:rsidR="00EC1238">
        <w:rPr>
          <w:rtl/>
        </w:rPr>
        <w:t>.</w:t>
      </w:r>
      <w:r w:rsidRPr="001B459D">
        <w:rPr>
          <w:rtl/>
        </w:rPr>
        <w:t xml:space="preserve"> قال ابن روزبهان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في تصويره</w:t>
      </w:r>
      <w:r w:rsidR="00EC1238">
        <w:rPr>
          <w:rtl/>
        </w:rPr>
        <w:t>:</w:t>
      </w:r>
      <w:r w:rsidRPr="001B459D">
        <w:rPr>
          <w:rtl/>
        </w:rPr>
        <w:t xml:space="preserve"> ليراجع الشخص إلى نفسه إنّه إذا أراد التكلّم بالكلام</w:t>
      </w:r>
      <w:r w:rsidR="00EC1238">
        <w:rPr>
          <w:rtl/>
        </w:rPr>
        <w:t>،</w:t>
      </w:r>
      <w:r w:rsidRPr="001B459D">
        <w:rPr>
          <w:rtl/>
        </w:rPr>
        <w:t xml:space="preserve"> فهل يفهم من ذاته أنّه يزوّر</w:t>
      </w:r>
      <w:r w:rsidR="008232D7">
        <w:rPr>
          <w:rtl/>
        </w:rPr>
        <w:t xml:space="preserve"> - </w:t>
      </w:r>
      <w:r w:rsidRPr="001B459D">
        <w:rPr>
          <w:rtl/>
        </w:rPr>
        <w:t>يقوّم ويحسّن</w:t>
      </w:r>
      <w:r w:rsidR="008232D7">
        <w:rPr>
          <w:rtl/>
        </w:rPr>
        <w:t xml:space="preserve"> - </w:t>
      </w:r>
      <w:r w:rsidRPr="001B459D">
        <w:rPr>
          <w:rtl/>
        </w:rPr>
        <w:t>ويرتّب معانٍ فيعزم على التكلّم بها</w:t>
      </w:r>
      <w:r w:rsidR="00EC1238">
        <w:rPr>
          <w:rtl/>
        </w:rPr>
        <w:t>.</w:t>
      </w:r>
      <w:r w:rsidRPr="001B459D">
        <w:rPr>
          <w:rtl/>
        </w:rPr>
        <w:t>.. ويقول في نفسه</w:t>
      </w:r>
      <w:r w:rsidR="00EC1238">
        <w:rPr>
          <w:rtl/>
        </w:rPr>
        <w:t>:</w:t>
      </w:r>
      <w:r w:rsidRPr="001B459D">
        <w:rPr>
          <w:rtl/>
        </w:rPr>
        <w:t xml:space="preserve"> سأتكلّم بهذا</w:t>
      </w:r>
      <w:r w:rsidR="00EC1238">
        <w:rPr>
          <w:rtl/>
        </w:rPr>
        <w:t>.</w:t>
      </w:r>
      <w:r w:rsidRPr="001B459D">
        <w:rPr>
          <w:rtl/>
        </w:rPr>
        <w:t>.. فهذا هو الكلام النفسي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وبمثله أجاب عن لزوم السفه والكذب</w:t>
      </w:r>
      <w:r w:rsidR="00EC1238">
        <w:rPr>
          <w:rtl/>
        </w:rPr>
        <w:t>،</w:t>
      </w:r>
      <w:r w:rsidRPr="001B459D">
        <w:rPr>
          <w:rtl/>
        </w:rPr>
        <w:t xml:space="preserve"> كما أوردناه في الإيراد الخامس</w:t>
      </w:r>
      <w:r w:rsidR="00EC1238">
        <w:rPr>
          <w:rtl/>
        </w:rPr>
        <w:t>،</w:t>
      </w:r>
      <w:r w:rsidRPr="001B459D">
        <w:rPr>
          <w:rtl/>
        </w:rPr>
        <w:t xml:space="preserve"> ولكنّه ما التفت إلى أنّ ما ذكره ليس إلاّ تصوّر المعاني</w:t>
      </w:r>
      <w:r w:rsidR="00EC1238">
        <w:rPr>
          <w:rtl/>
        </w:rPr>
        <w:t>،</w:t>
      </w:r>
      <w:r w:rsidRPr="001B459D">
        <w:rPr>
          <w:rtl/>
        </w:rPr>
        <w:t xml:space="preserve"> وتصوّر ترتيبها والتصديق بحسنه</w:t>
      </w:r>
      <w:r w:rsidR="00EC1238">
        <w:rPr>
          <w:rtl/>
        </w:rPr>
        <w:t>،</w:t>
      </w:r>
      <w:r w:rsidRPr="001B459D">
        <w:rPr>
          <w:rtl/>
        </w:rPr>
        <w:t xml:space="preserve"> فيدخل في العلم الذي يتخيّل تغايره معه</w:t>
      </w:r>
      <w:r w:rsidR="00EC1238">
        <w:rPr>
          <w:rtl/>
        </w:rPr>
        <w:t>،</w:t>
      </w:r>
      <w:r w:rsidRPr="001B459D">
        <w:rPr>
          <w:rtl/>
        </w:rPr>
        <w:t xml:space="preserve"> فلا دافع عن لزوم السفه والكذب أصلاً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وقيل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ألفاظ متخيّلته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أيضاً راجع إلى التصوّر كما هو ظاهر</w:t>
      </w:r>
      <w:r w:rsidR="00EC1238">
        <w:rPr>
          <w:rtl/>
        </w:rPr>
        <w:t>،</w:t>
      </w:r>
      <w:r w:rsidRPr="001B459D">
        <w:rPr>
          <w:rtl/>
        </w:rPr>
        <w:t xml:space="preserve"> مع أنّ هذه التلفيقات لا تتمّ إلاّ بقياس الغائب على الشاهد الباطل اتّفاقاً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CC0300">
      <w:pPr>
        <w:pStyle w:val="libFootnote0"/>
        <w:rPr>
          <w:rtl/>
        </w:rPr>
      </w:pPr>
      <w:r w:rsidRPr="00EC1238">
        <w:rPr>
          <w:rtl/>
        </w:rPr>
        <w:t>(1) نوح 71 / 1.</w:t>
      </w:r>
      <w:r w:rsidR="00CC0300">
        <w:rPr>
          <w:rFonts w:hint="cs"/>
          <w:rtl/>
        </w:rPr>
        <w:tab/>
      </w:r>
      <w:r w:rsidR="00CC0300">
        <w:rPr>
          <w:rFonts w:hint="cs"/>
          <w:rtl/>
        </w:rPr>
        <w:tab/>
      </w:r>
      <w:r w:rsidR="00CC0300">
        <w:rPr>
          <w:rFonts w:hint="cs"/>
          <w:rtl/>
        </w:rPr>
        <w:tab/>
      </w:r>
      <w:r w:rsidR="00CC0300">
        <w:rPr>
          <w:rFonts w:hint="cs"/>
          <w:rtl/>
        </w:rPr>
        <w:tab/>
      </w:r>
      <w:r w:rsidRPr="00A2437A">
        <w:rPr>
          <w:rtl/>
        </w:rPr>
        <w:t>(2) شرح التجريد / 277.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إحقاق الحق 1 / 204.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ثمّ إنّ الكلام وإن دلّ على التصوّر والتصديق</w:t>
      </w:r>
      <w:r w:rsidR="00EC1238">
        <w:rPr>
          <w:rtl/>
        </w:rPr>
        <w:t>،</w:t>
      </w:r>
      <w:r w:rsidRPr="001B459D">
        <w:rPr>
          <w:rtl/>
        </w:rPr>
        <w:t xml:space="preserve"> لكنّها دلالة عقلية كدلالة كلّ فعل اختياري على مقدّماته</w:t>
      </w:r>
      <w:r w:rsidR="00EC1238">
        <w:rPr>
          <w:rtl/>
        </w:rPr>
        <w:t>،</w:t>
      </w:r>
      <w:r w:rsidRPr="001B459D">
        <w:rPr>
          <w:rtl/>
        </w:rPr>
        <w:t xml:space="preserve"> فالأقوال والأفعال من هذه الجهة سواء</w:t>
      </w:r>
      <w:r w:rsidR="00EC1238">
        <w:rPr>
          <w:rtl/>
        </w:rPr>
        <w:t>،</w:t>
      </w:r>
      <w:r w:rsidRPr="001B459D">
        <w:rPr>
          <w:rtl/>
        </w:rPr>
        <w:t xml:space="preserve"> فليست بوضعية فضلاً عن كونها لفظيةً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62" w:name="_Toc418161752"/>
      <w:r w:rsidRPr="00A2437A">
        <w:rPr>
          <w:rtl/>
        </w:rPr>
        <w:t>تعقيب وتحقيق</w:t>
      </w:r>
      <w:bookmarkEnd w:id="162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الذي يظهر من هؤلاء الناس أنّ معنى الأمر والنهي هو الطلب</w:t>
      </w:r>
      <w:r w:rsidR="008232D7">
        <w:rPr>
          <w:rtl/>
        </w:rPr>
        <w:t xml:space="preserve"> - </w:t>
      </w:r>
      <w:r w:rsidRPr="001B459D">
        <w:rPr>
          <w:rtl/>
        </w:rPr>
        <w:t>أي طلب الفعل وطلب الترك</w:t>
      </w:r>
      <w:r w:rsidR="008232D7">
        <w:rPr>
          <w:rtl/>
        </w:rPr>
        <w:t xml:space="preserve"> - </w:t>
      </w:r>
      <w:r w:rsidRPr="001B459D">
        <w:rPr>
          <w:rtl/>
        </w:rPr>
        <w:t>القائم بالنفس المغاير للإرادة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الأخبار فقال القوشجي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والأشاعرة يدّعون أنّ نسبة أحد طرفي الخبر قائمة بنفس المتكلم ومغايرة للعلم</w:t>
      </w:r>
      <w:r w:rsidR="00EC1238">
        <w:rPr>
          <w:rtl/>
        </w:rPr>
        <w:t>.</w:t>
      </w:r>
      <w:r w:rsidRPr="001B459D">
        <w:rPr>
          <w:rtl/>
        </w:rPr>
        <w:t>.. إلخ فيكون معنى الإخبار عندهم هو هذه النسبة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أمّا الطلب فهو عندي وعند جملة من أصحابنا الأُصوليين المتأخرين مغاير للإرادة</w:t>
      </w:r>
      <w:r w:rsidR="00EC1238">
        <w:rPr>
          <w:rtl/>
        </w:rPr>
        <w:t>،</w:t>
      </w:r>
      <w:r w:rsidRPr="001B459D">
        <w:rPr>
          <w:rtl/>
        </w:rPr>
        <w:t xml:space="preserve"> كما أشرنا إليه في أَوّل الفريدة الثانية</w:t>
      </w:r>
      <w:r w:rsidR="00EC1238">
        <w:rPr>
          <w:rtl/>
        </w:rPr>
        <w:t>،</w:t>
      </w:r>
      <w:r w:rsidRPr="001B459D">
        <w:rPr>
          <w:rtl/>
        </w:rPr>
        <w:t xml:space="preserve"> فإنّ الإرادة بمعنى القصد ومن النفسيات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الطلب فهو بمعنى السعي نحو الشيء</w:t>
      </w:r>
      <w:r w:rsidR="00EC1238">
        <w:rPr>
          <w:rtl/>
        </w:rPr>
        <w:t>؛</w:t>
      </w:r>
      <w:r w:rsidRPr="001B459D">
        <w:rPr>
          <w:rtl/>
        </w:rPr>
        <w:t xml:space="preserve"> ولذا يقال لمَن عزم على تحصيل العلم ولكنّه لم يحصّله بعد</w:t>
      </w:r>
      <w:r w:rsidR="00EC1238">
        <w:rPr>
          <w:rtl/>
        </w:rPr>
        <w:t>:</w:t>
      </w:r>
      <w:r w:rsidRPr="001B459D">
        <w:rPr>
          <w:rtl/>
        </w:rPr>
        <w:t xml:space="preserve"> إنّه مريد للعلم</w:t>
      </w:r>
      <w:r w:rsidR="00EC1238">
        <w:rPr>
          <w:rtl/>
        </w:rPr>
        <w:t>،</w:t>
      </w:r>
      <w:r w:rsidRPr="001B459D">
        <w:rPr>
          <w:rtl/>
        </w:rPr>
        <w:t xml:space="preserve"> ولا يقال</w:t>
      </w:r>
      <w:r w:rsidR="00EC1238">
        <w:rPr>
          <w:rtl/>
        </w:rPr>
        <w:t>:</w:t>
      </w:r>
      <w:r w:rsidRPr="001B459D">
        <w:rPr>
          <w:rtl/>
        </w:rPr>
        <w:t xml:space="preserve"> إنّه طالب</w:t>
      </w:r>
      <w:r w:rsidR="00EC1238">
        <w:rPr>
          <w:rtl/>
        </w:rPr>
        <w:t>؛</w:t>
      </w:r>
      <w:r w:rsidRPr="001B459D">
        <w:rPr>
          <w:rtl/>
        </w:rPr>
        <w:t xml:space="preserve"> إذ هو ما طلبه بعد فهو من الأفعال</w:t>
      </w:r>
      <w:r w:rsidR="00EC1238">
        <w:rPr>
          <w:rtl/>
        </w:rPr>
        <w:t>،</w:t>
      </w:r>
      <w:r w:rsidRPr="001B459D">
        <w:rPr>
          <w:rtl/>
        </w:rPr>
        <w:t xml:space="preserve"> ومنه ينقدح أنّه ليس قائماً بنفس المتكلّم</w:t>
      </w:r>
      <w:r w:rsidR="00EC1238">
        <w:rPr>
          <w:rtl/>
        </w:rPr>
        <w:t>،</w:t>
      </w:r>
      <w:r w:rsidRPr="001B459D">
        <w:rPr>
          <w:rtl/>
        </w:rPr>
        <w:t xml:space="preserve"> فإنّه فعل لا صفة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فالذي يدلّ على أنّه غير الإرادة خلافاً لجمع من أصحابنا والمعتزلة</w:t>
      </w:r>
      <w:r w:rsidR="00EC1238">
        <w:rPr>
          <w:rtl/>
        </w:rPr>
        <w:t>،</w:t>
      </w:r>
      <w:r w:rsidRPr="001B459D">
        <w:rPr>
          <w:rtl/>
        </w:rPr>
        <w:t xml:space="preserve"> هو الذي يدلّ على أنّه غير قائم بالنفس</w:t>
      </w:r>
      <w:r w:rsidR="00EC1238">
        <w:rPr>
          <w:rtl/>
        </w:rPr>
        <w:t>،</w:t>
      </w:r>
      <w:r w:rsidRPr="001B459D">
        <w:rPr>
          <w:rtl/>
        </w:rPr>
        <w:t xml:space="preserve"> فلا يكون معنىً للكلام النفسي في الأمر والنهي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وأيضاً الأمر والنهي بنفسهما مصدقان للطلب</w:t>
      </w:r>
      <w:r w:rsidR="00EC1238">
        <w:rPr>
          <w:rtl/>
        </w:rPr>
        <w:t>،</w:t>
      </w:r>
      <w:r w:rsidRPr="001B459D">
        <w:rPr>
          <w:rtl/>
        </w:rPr>
        <w:t xml:space="preserve"> لا أنّهما وضعا لمعنى الطلب وهو موضوع له لهما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الإخبار فالمنسوب إلى العدلية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أنّه دال على ثبوت النسبة وعدمها</w:t>
      </w:r>
      <w:r w:rsidR="00EC1238">
        <w:rPr>
          <w:rtl/>
        </w:rPr>
        <w:t>،</w:t>
      </w:r>
      <w:r w:rsidRPr="001B459D">
        <w:rPr>
          <w:rtl/>
        </w:rPr>
        <w:t xml:space="preserve"> نعم خالف فيه بعضهم منهم سيدنا الأُستاذ المحقّق</w:t>
      </w:r>
      <w:r w:rsidR="008232D7">
        <w:rPr>
          <w:rtl/>
        </w:rPr>
        <w:t xml:space="preserve"> - </w:t>
      </w:r>
      <w:r w:rsidRPr="001B459D">
        <w:rPr>
          <w:rtl/>
        </w:rPr>
        <w:t>دام ظله</w:t>
      </w:r>
      <w:r w:rsidR="008232D7">
        <w:rPr>
          <w:rtl/>
        </w:rPr>
        <w:t xml:space="preserve"> - </w:t>
      </w:r>
      <w:r w:rsidRPr="001B459D">
        <w:rPr>
          <w:rtl/>
        </w:rPr>
        <w:t>فذهب إلى أنّ معناه أمر آخر قرّرناه مع جوابه في أُصول الفقه</w:t>
      </w:r>
      <w:r w:rsidR="00EC1238">
        <w:rPr>
          <w:rtl/>
        </w:rPr>
        <w:t>،</w:t>
      </w:r>
      <w:r w:rsidRPr="001B459D">
        <w:rPr>
          <w:rtl/>
        </w:rPr>
        <w:t xml:space="preserve"> فحينئذٍ يتّحد المذهبان</w:t>
      </w:r>
      <w:r w:rsidR="008232D7">
        <w:rPr>
          <w:rtl/>
        </w:rPr>
        <w:t xml:space="preserve"> - </w:t>
      </w:r>
      <w:r w:rsidRPr="001B459D">
        <w:rPr>
          <w:rtl/>
        </w:rPr>
        <w:t>أي</w:t>
      </w:r>
      <w:r w:rsidR="00EC1238">
        <w:rPr>
          <w:rtl/>
        </w:rPr>
        <w:t>:</w:t>
      </w:r>
      <w:r w:rsidRPr="001B459D">
        <w:rPr>
          <w:rtl/>
        </w:rPr>
        <w:t xml:space="preserve"> مذهب جمهور العدلية ومذهب الأشعرية</w:t>
      </w:r>
      <w:r w:rsidR="008232D7">
        <w:rPr>
          <w:rtl/>
        </w:rPr>
        <w:t xml:space="preserve"> - </w:t>
      </w:r>
      <w:r w:rsidRPr="001B459D">
        <w:rPr>
          <w:rtl/>
        </w:rPr>
        <w:t>في ذلك مع أنّ النزاع بينهما قائم أشد قيام</w:t>
      </w:r>
      <w:r w:rsidR="00EC1238">
        <w:rPr>
          <w:rtl/>
        </w:rPr>
        <w:t>،</w:t>
      </w:r>
      <w:r w:rsidRPr="001B459D">
        <w:rPr>
          <w:rtl/>
        </w:rPr>
        <w:t xml:space="preserve"> وإلى هذا يُنظر ما حكي عن المحقّق الرشتي قدّس سره في بدائعه</w:t>
      </w:r>
      <w:r w:rsidR="00EC1238">
        <w:rPr>
          <w:rtl/>
        </w:rPr>
        <w:t>،</w:t>
      </w:r>
      <w:r w:rsidRPr="001B459D">
        <w:rPr>
          <w:rtl/>
        </w:rPr>
        <w:t xml:space="preserve"> من أنّ الالتزام بالنسبة الحكمية التزام بالكلام النفسي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والتحقيق عدم الاتّحاد</w:t>
      </w:r>
      <w:r w:rsidR="00EC1238">
        <w:rPr>
          <w:rtl/>
        </w:rPr>
        <w:t>؛</w:t>
      </w:r>
      <w:r w:rsidRPr="001B459D">
        <w:rPr>
          <w:rtl/>
        </w:rPr>
        <w:t xml:space="preserve"> وذلك لأنّ لفظ النسبة يطلق على معنيين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أحدهما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الصفة الموجودة النفسية في قبال سائر الصفات النفسانية</w:t>
      </w:r>
      <w:r w:rsidR="00EC1238">
        <w:rPr>
          <w:rtl/>
        </w:rPr>
        <w:t>،</w:t>
      </w:r>
      <w:r w:rsidRPr="001B459D">
        <w:rPr>
          <w:rtl/>
        </w:rPr>
        <w:t xml:space="preserve"> وهذه هي مراد الأشعرين</w:t>
      </w:r>
      <w:r w:rsidR="00EC1238">
        <w:rPr>
          <w:rtl/>
        </w:rPr>
        <w:t>،</w:t>
      </w:r>
      <w:r w:rsidRPr="001B459D">
        <w:rPr>
          <w:rtl/>
        </w:rPr>
        <w:t xml:space="preserve"> ويجعلونها الكلام النفسي في الأخبار</w:t>
      </w:r>
      <w:r w:rsidR="00EC1238">
        <w:rPr>
          <w:rtl/>
        </w:rPr>
        <w:t>،</w:t>
      </w:r>
      <w:r w:rsidRPr="001B459D">
        <w:rPr>
          <w:rtl/>
        </w:rPr>
        <w:t xml:space="preserve"> ويزعمون قِدمها في الواجب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ثانيهما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الأمر الاعتباري المحض</w:t>
      </w:r>
      <w:r w:rsidR="00EC1238">
        <w:rPr>
          <w:rtl/>
        </w:rPr>
        <w:t>،</w:t>
      </w:r>
      <w:r w:rsidRPr="001B459D">
        <w:rPr>
          <w:rtl/>
        </w:rPr>
        <w:t xml:space="preserve"> الملحوظ للعقل بين المحمول والموضوع</w:t>
      </w:r>
      <w:r w:rsidR="00EC1238">
        <w:rPr>
          <w:rtl/>
        </w:rPr>
        <w:t>،</w:t>
      </w:r>
      <w:r w:rsidRPr="001B459D">
        <w:rPr>
          <w:rtl/>
        </w:rPr>
        <w:t xml:space="preserve"> الساري في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شرح التجريد / 276.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كفاية الأُصول 1 / 98.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الممتنعات وبين الشيء ونفسه ولوازمه</w:t>
      </w:r>
      <w:r w:rsidR="00EC1238">
        <w:rPr>
          <w:rtl/>
        </w:rPr>
        <w:t>،</w:t>
      </w:r>
      <w:r w:rsidRPr="001B459D">
        <w:rPr>
          <w:rtl/>
        </w:rPr>
        <w:t xml:space="preserve"> مثل</w:t>
      </w:r>
      <w:r w:rsidR="00EC1238">
        <w:rPr>
          <w:rtl/>
        </w:rPr>
        <w:t>:</w:t>
      </w:r>
      <w:r w:rsidRPr="001B459D">
        <w:rPr>
          <w:rtl/>
        </w:rPr>
        <w:t xml:space="preserve"> اجتماع الضدّين محال</w:t>
      </w:r>
      <w:r w:rsidR="00EC1238">
        <w:rPr>
          <w:rtl/>
        </w:rPr>
        <w:t>،</w:t>
      </w:r>
      <w:r w:rsidRPr="001B459D">
        <w:rPr>
          <w:rtl/>
        </w:rPr>
        <w:t xml:space="preserve"> زيد زيد</w:t>
      </w:r>
      <w:r w:rsidR="00EC1238">
        <w:rPr>
          <w:rtl/>
        </w:rPr>
        <w:t>،</w:t>
      </w:r>
      <w:r w:rsidRPr="001B459D">
        <w:rPr>
          <w:rtl/>
        </w:rPr>
        <w:t xml:space="preserve"> الإنسان ممكن</w:t>
      </w:r>
      <w:r w:rsidR="00EC1238">
        <w:rPr>
          <w:rtl/>
        </w:rPr>
        <w:t>،</w:t>
      </w:r>
      <w:r w:rsidRPr="001B459D">
        <w:rPr>
          <w:rtl/>
        </w:rPr>
        <w:t xml:space="preserve"> والنسبة الوجودية غير معقولة في هذه الموارد</w:t>
      </w:r>
      <w:r w:rsidR="00EC1238">
        <w:rPr>
          <w:rtl/>
        </w:rPr>
        <w:t>،</w:t>
      </w:r>
      <w:r w:rsidRPr="001B459D">
        <w:rPr>
          <w:rtl/>
        </w:rPr>
        <w:t xml:space="preserve"> وقيام هذه النسبة الاعتبارية في النفس على حدّ قيام سائر الأُمور الاعتبارية</w:t>
      </w:r>
      <w:r w:rsidR="00EC1238">
        <w:rPr>
          <w:rtl/>
        </w:rPr>
        <w:t>،</w:t>
      </w:r>
      <w:r w:rsidRPr="001B459D">
        <w:rPr>
          <w:rtl/>
        </w:rPr>
        <w:t xml:space="preserve"> مثل الملكية</w:t>
      </w:r>
      <w:r w:rsidR="00EC1238">
        <w:rPr>
          <w:rtl/>
        </w:rPr>
        <w:t>،</w:t>
      </w:r>
      <w:r w:rsidRPr="001B459D">
        <w:rPr>
          <w:rtl/>
        </w:rPr>
        <w:t xml:space="preserve"> والزوجية</w:t>
      </w:r>
      <w:r w:rsidR="00EC1238">
        <w:rPr>
          <w:rtl/>
        </w:rPr>
        <w:t>،</w:t>
      </w:r>
      <w:r w:rsidRPr="001B459D">
        <w:rPr>
          <w:rtl/>
        </w:rPr>
        <w:t xml:space="preserve"> والأُمور الإضافية</w:t>
      </w:r>
      <w:r w:rsidR="00EC1238">
        <w:rPr>
          <w:rtl/>
        </w:rPr>
        <w:t>،</w:t>
      </w:r>
      <w:r w:rsidRPr="001B459D">
        <w:rPr>
          <w:rtl/>
        </w:rPr>
        <w:t xml:space="preserve"> مثل الفوقية</w:t>
      </w:r>
      <w:r w:rsidR="00EC1238">
        <w:rPr>
          <w:rtl/>
        </w:rPr>
        <w:t>،</w:t>
      </w:r>
      <w:r w:rsidRPr="001B459D">
        <w:rPr>
          <w:rtl/>
        </w:rPr>
        <w:t xml:space="preserve"> والتحتية ونحوها.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النسبة الأُولى قائمة بالنفس قياماً عينياً</w:t>
      </w:r>
      <w:r w:rsidR="00EC1238">
        <w:rPr>
          <w:rtl/>
        </w:rPr>
        <w:t>،</w:t>
      </w:r>
      <w:r w:rsidRPr="001B459D">
        <w:rPr>
          <w:rtl/>
        </w:rPr>
        <w:t xml:space="preserve"> على حذو قيام العلم والشوق والتمنّي</w:t>
      </w:r>
      <w:r w:rsidR="00EC1238">
        <w:rPr>
          <w:rtl/>
        </w:rPr>
        <w:t>،</w:t>
      </w:r>
      <w:r w:rsidRPr="001B459D">
        <w:rPr>
          <w:rtl/>
        </w:rPr>
        <w:t xml:space="preserve"> والثانية قائمة بها قياماً علمياً</w:t>
      </w:r>
      <w:r w:rsidR="00EC1238">
        <w:rPr>
          <w:rtl/>
        </w:rPr>
        <w:t>،</w:t>
      </w:r>
      <w:r w:rsidRPr="001B459D">
        <w:rPr>
          <w:rtl/>
        </w:rPr>
        <w:t xml:space="preserve"> مثل قيام الموجودات الخارجية بالنفس</w:t>
      </w:r>
      <w:r w:rsidR="00EC1238">
        <w:rPr>
          <w:rtl/>
        </w:rPr>
        <w:t>،</w:t>
      </w:r>
      <w:r w:rsidRPr="001B459D">
        <w:rPr>
          <w:rtl/>
        </w:rPr>
        <w:t xml:space="preserve"> فإنّه بصورها لا بأعيانها</w:t>
      </w:r>
      <w:r w:rsidR="00EC1238">
        <w:rPr>
          <w:rtl/>
        </w:rPr>
        <w:t>؛</w:t>
      </w:r>
      <w:r w:rsidRPr="001B459D">
        <w:rPr>
          <w:rtl/>
        </w:rPr>
        <w:t xml:space="preserve"> ولذا يقول الأصحاب ومَن تبعهم بصحّة الثانية وبطلان الأُولى</w:t>
      </w:r>
      <w:r w:rsidR="00EC1238">
        <w:rPr>
          <w:rtl/>
        </w:rPr>
        <w:t>،</w:t>
      </w:r>
      <w:r w:rsidRPr="001B459D">
        <w:rPr>
          <w:rtl/>
        </w:rPr>
        <w:t xml:space="preserve"> وأنّها غير معقولة</w:t>
      </w:r>
      <w:r w:rsidR="00EC1238">
        <w:rPr>
          <w:rtl/>
        </w:rPr>
        <w:t>،</w:t>
      </w:r>
      <w:r w:rsidRPr="001B459D">
        <w:rPr>
          <w:rtl/>
        </w:rPr>
        <w:t xml:space="preserve"> وما قالوه حقّ لمَن أنصف من نفسه</w:t>
      </w:r>
      <w:r w:rsidR="00EC1238">
        <w:rPr>
          <w:rtl/>
        </w:rPr>
        <w:t>،</w:t>
      </w:r>
      <w:r w:rsidRPr="001B459D">
        <w:rPr>
          <w:rtl/>
        </w:rPr>
        <w:t xml:space="preserve"> ولم يكابر وجدانه</w:t>
      </w:r>
      <w:r w:rsidR="00EC1238">
        <w:rPr>
          <w:rtl/>
        </w:rPr>
        <w:t>؛</w:t>
      </w:r>
      <w:r w:rsidRPr="001B459D">
        <w:rPr>
          <w:rtl/>
        </w:rPr>
        <w:t xml:space="preserve"> تحفّظاً على تقليده مذهب أبائه وأشياخه</w:t>
      </w:r>
      <w:r w:rsidR="00EC1238">
        <w:rPr>
          <w:rtl/>
        </w:rPr>
        <w:t>!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فتحصّل</w:t>
      </w:r>
      <w:r w:rsidR="00EC1238">
        <w:rPr>
          <w:rtl/>
        </w:rPr>
        <w:t>:</w:t>
      </w:r>
      <w:r w:rsidRPr="001B459D">
        <w:rPr>
          <w:rtl/>
        </w:rPr>
        <w:t xml:space="preserve"> أنّ كلامه تعالى هو إيجاده الألفاظ المترتّبة</w:t>
      </w:r>
      <w:r w:rsidR="00EC1238">
        <w:rPr>
          <w:rtl/>
        </w:rPr>
        <w:t>،</w:t>
      </w:r>
      <w:r w:rsidRPr="001B459D">
        <w:rPr>
          <w:rtl/>
        </w:rPr>
        <w:t xml:space="preserve"> المسموعة</w:t>
      </w:r>
      <w:r w:rsidR="00EC1238">
        <w:rPr>
          <w:rtl/>
        </w:rPr>
        <w:t>،</w:t>
      </w:r>
      <w:r w:rsidRPr="001B459D">
        <w:rPr>
          <w:rtl/>
        </w:rPr>
        <w:t xml:space="preserve"> الدالة على معانيها</w:t>
      </w:r>
      <w:r w:rsidR="00EC1238">
        <w:rPr>
          <w:rtl/>
        </w:rPr>
        <w:t>،</w:t>
      </w:r>
      <w:r w:rsidRPr="001B459D">
        <w:rPr>
          <w:rtl/>
        </w:rPr>
        <w:t xml:space="preserve"> المنقسمة تقسيماً ذاتياً إلى الإخبار والإنشاء الطلبي وغير الطلبي</w:t>
      </w:r>
      <w:r w:rsidR="00EC1238">
        <w:rPr>
          <w:rtl/>
        </w:rPr>
        <w:t>،</w:t>
      </w:r>
      <w:r w:rsidRPr="001B459D">
        <w:rPr>
          <w:rtl/>
        </w:rPr>
        <w:t xml:space="preserve"> وليس هنا معنى آخر غير الصفات المشهورة من العلم والإرادة ونحوهما</w:t>
      </w:r>
      <w:r w:rsidR="00EC1238">
        <w:rPr>
          <w:rtl/>
        </w:rPr>
        <w:t>،</w:t>
      </w:r>
      <w:r w:rsidRPr="001B459D">
        <w:rPr>
          <w:rtl/>
        </w:rPr>
        <w:t xml:space="preserve"> يسمّى كلاماً نفسياً كما تخيّله هؤلاء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وكلامه تعالى هذا حادث متكثّر مثل تكثّر بقية أفعاله</w:t>
      </w:r>
      <w:r w:rsidR="00EC1238">
        <w:rPr>
          <w:rtl/>
        </w:rPr>
        <w:t>،</w:t>
      </w:r>
      <w:r w:rsidRPr="001B459D">
        <w:rPr>
          <w:rtl/>
        </w:rPr>
        <w:t xml:space="preserve"> كالرزق والخلق</w:t>
      </w:r>
      <w:r w:rsidR="00EC1238">
        <w:rPr>
          <w:rtl/>
        </w:rPr>
        <w:t>،</w:t>
      </w:r>
      <w:r w:rsidRPr="001B459D">
        <w:rPr>
          <w:rtl/>
        </w:rPr>
        <w:t xml:space="preserve"> والإحياء والإماتة</w:t>
      </w:r>
      <w:r w:rsidR="00EC1238">
        <w:rPr>
          <w:rtl/>
        </w:rPr>
        <w:t>،</w:t>
      </w:r>
      <w:r w:rsidRPr="001B459D">
        <w:rPr>
          <w:rtl/>
        </w:rPr>
        <w:t xml:space="preserve"> ونحوها</w:t>
      </w:r>
      <w:r w:rsidR="00EC1238">
        <w:rPr>
          <w:rtl/>
        </w:rPr>
        <w:t>،</w:t>
      </w:r>
      <w:r w:rsidRPr="001B459D">
        <w:rPr>
          <w:rtl/>
        </w:rPr>
        <w:t xml:space="preserve"> كل ذلك ظاهر لا سترة عليه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للعضدي توهّماً آخر أضعف ممّا مرّ</w:t>
      </w:r>
      <w:r w:rsidR="00EC1238">
        <w:rPr>
          <w:rtl/>
        </w:rPr>
        <w:t>،</w:t>
      </w:r>
      <w:r w:rsidRPr="001B459D">
        <w:rPr>
          <w:rtl/>
        </w:rPr>
        <w:t xml:space="preserve"> نقله الجرجاني في شرح كتابه المواقف في هذا المقام</w:t>
      </w:r>
      <w:r w:rsidR="00EC1238">
        <w:rPr>
          <w:rtl/>
        </w:rPr>
        <w:t>،</w:t>
      </w:r>
      <w:r w:rsidRPr="001B459D">
        <w:rPr>
          <w:rtl/>
        </w:rPr>
        <w:t xml:space="preserve"> وقد اعترف التفتازاني في شرح العقائد النفسية</w:t>
      </w:r>
      <w:r w:rsidR="00EC1238">
        <w:rPr>
          <w:rtl/>
        </w:rPr>
        <w:t>،</w:t>
      </w:r>
      <w:r w:rsidRPr="001B459D">
        <w:rPr>
          <w:rtl/>
        </w:rPr>
        <w:t xml:space="preserve"> والقوشجي في شرح التجريد</w:t>
      </w:r>
      <w:r w:rsidR="00EC1238">
        <w:rPr>
          <w:rtl/>
        </w:rPr>
        <w:t>،</w:t>
      </w:r>
      <w:r w:rsidRPr="001B459D">
        <w:rPr>
          <w:rtl/>
        </w:rPr>
        <w:t xml:space="preserve"> بخروجه عن التعقّل وطور العقل</w:t>
      </w:r>
      <w:r w:rsidR="00EC1238">
        <w:rPr>
          <w:rtl/>
        </w:rPr>
        <w:t>،</w:t>
      </w:r>
      <w:r w:rsidRPr="001B459D">
        <w:rPr>
          <w:rtl/>
        </w:rPr>
        <w:t xml:space="preserve"> فلا نطيل الكلام بنقله وردّه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للأحسائي حديث آخر حول الكلام النفسي</w:t>
      </w:r>
      <w:r w:rsidR="00EC1238">
        <w:rPr>
          <w:rtl/>
        </w:rPr>
        <w:t>،</w:t>
      </w:r>
      <w:r w:rsidRPr="001B459D">
        <w:rPr>
          <w:rtl/>
        </w:rPr>
        <w:t xml:space="preserve"> في شرحه على عرشية الحكيم الشهير الشيرازي</w:t>
      </w:r>
      <w:r w:rsidR="00EC1238">
        <w:rPr>
          <w:rtl/>
        </w:rPr>
        <w:t>،</w:t>
      </w:r>
      <w:r w:rsidRPr="001B459D">
        <w:rPr>
          <w:rtl/>
        </w:rPr>
        <w:t xml:space="preserve"> ولا بأس بنقل كلامه وكلام الماتن مختصراً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الماتن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الكلام ليس كما قالته الأشاعرة</w:t>
      </w:r>
      <w:r w:rsidR="00EC1238">
        <w:rPr>
          <w:rtl/>
        </w:rPr>
        <w:t>:</w:t>
      </w:r>
      <w:r w:rsidRPr="001B459D">
        <w:rPr>
          <w:rtl/>
        </w:rPr>
        <w:t xml:space="preserve"> صفةً نفسية ومعاني قديمة قائمة بذاته</w:t>
      </w:r>
      <w:r w:rsidR="00EC1238">
        <w:rPr>
          <w:rtl/>
        </w:rPr>
        <w:t>.</w:t>
      </w:r>
      <w:r w:rsidRPr="001B459D">
        <w:rPr>
          <w:rtl/>
        </w:rPr>
        <w:t>.. لأنّه غير معقول</w:t>
      </w:r>
      <w:r w:rsidR="00EC1238">
        <w:rPr>
          <w:rtl/>
        </w:rPr>
        <w:t>،</w:t>
      </w:r>
      <w:r w:rsidRPr="001B459D">
        <w:rPr>
          <w:rtl/>
        </w:rPr>
        <w:t xml:space="preserve"> وإلاّ لكان علماً لا كلاماً</w:t>
      </w:r>
      <w:r w:rsidR="00EC1238">
        <w:rPr>
          <w:rtl/>
        </w:rPr>
        <w:t>،</w:t>
      </w:r>
      <w:r w:rsidRPr="001B459D">
        <w:rPr>
          <w:rtl/>
        </w:rPr>
        <w:t xml:space="preserve"> وليس عبارةً عن مجرّد خلق الأصوات والحروف الدالة على المعاني</w:t>
      </w:r>
      <w:r w:rsidR="00EC1238">
        <w:rPr>
          <w:rtl/>
        </w:rPr>
        <w:t>،</w:t>
      </w:r>
      <w:r w:rsidRPr="001B459D">
        <w:rPr>
          <w:rtl/>
        </w:rPr>
        <w:t xml:space="preserve"> وإلاّ لكان كلّ كلام الله</w:t>
      </w:r>
      <w:r w:rsidR="00EC1238">
        <w:rPr>
          <w:rtl/>
        </w:rPr>
        <w:t>،</w:t>
      </w:r>
      <w:r w:rsidRPr="001B459D">
        <w:rPr>
          <w:rtl/>
        </w:rPr>
        <w:t xml:space="preserve"> ولا يفيد التقييد بكونه على قصد إعلام الغير من قِبل الله</w:t>
      </w:r>
      <w:r w:rsidR="00EC1238">
        <w:rPr>
          <w:rtl/>
        </w:rPr>
        <w:t>،</w:t>
      </w:r>
      <w:r w:rsidRPr="001B459D">
        <w:rPr>
          <w:rtl/>
        </w:rPr>
        <w:t xml:space="preserve"> أو على قصد الإلقاء من قِبله</w:t>
      </w:r>
      <w:r w:rsidR="00EC1238">
        <w:rPr>
          <w:rtl/>
        </w:rPr>
        <w:t>؛</w:t>
      </w:r>
      <w:r w:rsidRPr="001B459D">
        <w:rPr>
          <w:rtl/>
        </w:rPr>
        <w:t xml:space="preserve"> إذ الكل من عنده</w:t>
      </w:r>
      <w:r w:rsidR="00EC1238">
        <w:rPr>
          <w:rtl/>
        </w:rPr>
        <w:t>،</w:t>
      </w:r>
      <w:r w:rsidRPr="001B459D">
        <w:rPr>
          <w:rtl/>
        </w:rPr>
        <w:t xml:space="preserve"> ولو أُريد بلا واسطة فهو غير جائز أيضاً</w:t>
      </w:r>
      <w:r w:rsidR="00EC1238">
        <w:rPr>
          <w:rtl/>
        </w:rPr>
        <w:t>،</w:t>
      </w:r>
      <w:r w:rsidRPr="001B459D">
        <w:rPr>
          <w:rtl/>
        </w:rPr>
        <w:t xml:space="preserve"> وإلاّ لم يكن أصواتاً وحروفاً</w:t>
      </w:r>
      <w:r w:rsidR="00EC1238">
        <w:rPr>
          <w:rtl/>
        </w:rPr>
        <w:t>،</w:t>
      </w:r>
      <w:r w:rsidRPr="001B459D">
        <w:rPr>
          <w:rtl/>
        </w:rPr>
        <w:t xml:space="preserve"> بل هو عبارة عن إنشاء كلمات تامّات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الشارح</w:t>
      </w:r>
      <w:r w:rsidR="00EC1238">
        <w:rPr>
          <w:rtl/>
        </w:rPr>
        <w:t>،</w:t>
      </w:r>
      <w:r w:rsidRPr="001B459D">
        <w:rPr>
          <w:rtl/>
        </w:rPr>
        <w:t xml:space="preserve"> ذكر الكلام بعد العلم لجعله إيّاه من الصفات الذاتية</w:t>
      </w:r>
      <w:r w:rsidR="00EC1238">
        <w:rPr>
          <w:rtl/>
        </w:rPr>
        <w:t>،</w:t>
      </w:r>
      <w:r w:rsidRPr="001B459D">
        <w:rPr>
          <w:rtl/>
        </w:rPr>
        <w:t xml:space="preserve"> والمستفاد من فحوى كلامه وكلام أتباعه</w:t>
      </w:r>
      <w:r w:rsidR="008232D7">
        <w:rPr>
          <w:rtl/>
        </w:rPr>
        <w:t xml:space="preserve"> - </w:t>
      </w:r>
      <w:r w:rsidRPr="001B459D">
        <w:rPr>
          <w:rtl/>
        </w:rPr>
        <w:t>مثل الملا محسن</w:t>
      </w:r>
      <w:r w:rsidR="008232D7">
        <w:rPr>
          <w:rtl/>
        </w:rPr>
        <w:t xml:space="preserve"> - </w:t>
      </w:r>
      <w:r w:rsidRPr="001B459D">
        <w:rPr>
          <w:rtl/>
        </w:rPr>
        <w:t>أنّه قديم</w:t>
      </w:r>
      <w:r w:rsidR="00EC1238">
        <w:rPr>
          <w:rtl/>
        </w:rPr>
        <w:t>.</w:t>
      </w:r>
      <w:r w:rsidRPr="001B459D">
        <w:rPr>
          <w:rtl/>
        </w:rPr>
        <w:t>.. لأنّه بعض الشؤون الذاتية</w:t>
      </w:r>
      <w:r w:rsidR="00EC1238">
        <w:rPr>
          <w:rtl/>
        </w:rPr>
        <w:t>.</w:t>
      </w:r>
      <w:r w:rsidRPr="001B459D">
        <w:rPr>
          <w:rtl/>
        </w:rPr>
        <w:t>.. وقد صرّح الملا محسن في كتابه أنوار الحكمة</w:t>
      </w:r>
      <w:r w:rsidR="00EC1238">
        <w:rPr>
          <w:rtl/>
        </w:rPr>
        <w:t>،</w:t>
      </w:r>
      <w:r w:rsidRPr="001B459D">
        <w:rPr>
          <w:rtl/>
        </w:rPr>
        <w:t xml:space="preserve"> والتكلّم فينا مَلَكة قائمة بذواتنا</w:t>
      </w:r>
      <w:r w:rsidR="00EC1238">
        <w:rPr>
          <w:rtl/>
        </w:rPr>
        <w:t>.</w:t>
      </w:r>
      <w:r w:rsidRPr="001B459D">
        <w:rPr>
          <w:rtl/>
        </w:rPr>
        <w:t>.. وفيه سبحانه عين ذاته</w:t>
      </w:r>
      <w:r w:rsidR="00EC1238">
        <w:rPr>
          <w:rtl/>
        </w:rPr>
        <w:t>.</w:t>
      </w:r>
      <w:r w:rsidRPr="001B459D">
        <w:rPr>
          <w:rtl/>
        </w:rPr>
        <w:t>..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ليس كما قالته الأشاعرة</w:t>
      </w:r>
      <w:r w:rsidR="00EC1238">
        <w:rPr>
          <w:rtl/>
        </w:rPr>
        <w:t>)</w:t>
      </w:r>
      <w:r w:rsidRPr="001B459D">
        <w:rPr>
          <w:rtl/>
        </w:rPr>
        <w:t xml:space="preserve"> أصحاب علي بن إسماعيل بن أبي بشير أبي الحسن الأشعري</w:t>
      </w:r>
      <w:r w:rsidR="00EC1238">
        <w:rPr>
          <w:rtl/>
        </w:rPr>
        <w:t>.</w:t>
      </w:r>
      <w:r w:rsidRPr="001B459D">
        <w:rPr>
          <w:rtl/>
        </w:rPr>
        <w:t>..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شرح العرشية / 67.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وكان على طريقة المعتزلة يقول بحدوث القرآن</w:t>
      </w:r>
      <w:r w:rsidR="00EC1238">
        <w:rPr>
          <w:rtl/>
        </w:rPr>
        <w:t>،</w:t>
      </w:r>
      <w:r w:rsidRPr="001B459D">
        <w:rPr>
          <w:rtl/>
        </w:rPr>
        <w:t xml:space="preserve"> ثم خطب وهو قاضٍ بالبصرة</w:t>
      </w:r>
      <w:r w:rsidR="00EC1238">
        <w:rPr>
          <w:rtl/>
        </w:rPr>
        <w:t>،</w:t>
      </w:r>
      <w:r w:rsidRPr="001B459D">
        <w:rPr>
          <w:rtl/>
        </w:rPr>
        <w:t xml:space="preserve"> وعدل إلى مذهب محمد بن عبد الوهاب القطّان</w:t>
      </w:r>
      <w:r w:rsidR="00EC1238">
        <w:rPr>
          <w:rtl/>
        </w:rPr>
        <w:t>.</w:t>
      </w:r>
      <w:r w:rsidRPr="001B459D">
        <w:rPr>
          <w:rtl/>
        </w:rPr>
        <w:t>..</w:t>
      </w:r>
    </w:p>
    <w:p w:rsidR="001B459D" w:rsidRPr="00A2437A" w:rsidRDefault="001B459D" w:rsidP="00DA3C8A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الذي ظهر لي أنّ الأشاعرة أشاروا إلى معنى لو كان ذلك في حق الحادث لكان صحيحاً</w:t>
      </w:r>
      <w:r w:rsidR="00EC1238">
        <w:rPr>
          <w:rtl/>
        </w:rPr>
        <w:t>،</w:t>
      </w:r>
      <w:r w:rsidRPr="001B459D">
        <w:rPr>
          <w:rtl/>
        </w:rPr>
        <w:t xml:space="preserve"> ولكنّ بطلان قولهم لا من حيث إنّه غير معقول</w:t>
      </w:r>
      <w:r w:rsidR="00EC1238">
        <w:rPr>
          <w:rtl/>
        </w:rPr>
        <w:t>،</w:t>
      </w:r>
      <w:r w:rsidRPr="001B459D">
        <w:rPr>
          <w:rtl/>
        </w:rPr>
        <w:t xml:space="preserve"> بل هو معقول معروف</w:t>
      </w:r>
      <w:r w:rsidR="00EC1238">
        <w:rPr>
          <w:rtl/>
        </w:rPr>
        <w:t>،</w:t>
      </w:r>
      <w:r w:rsidRPr="001B459D">
        <w:rPr>
          <w:rtl/>
        </w:rPr>
        <w:t xml:space="preserve"> إلاّ أنّهم عجزوا عن التعبير في بيان ما أرادوا بعبارة تدلّ على مطلوبهم</w:t>
      </w:r>
      <w:r w:rsidR="00EC1238">
        <w:rPr>
          <w:rtl/>
        </w:rPr>
        <w:t>،</w:t>
      </w:r>
      <w:r w:rsidRPr="001B459D">
        <w:rPr>
          <w:rtl/>
        </w:rPr>
        <w:t xml:space="preserve"> فلمّا نظر مخالفوهم إلى المفهوم من خصوص تعبيرهم عنه</w:t>
      </w:r>
      <w:r w:rsidR="00EC1238">
        <w:rPr>
          <w:rtl/>
        </w:rPr>
        <w:t>،</w:t>
      </w:r>
      <w:r w:rsidRPr="001B459D">
        <w:rPr>
          <w:rtl/>
        </w:rPr>
        <w:t xml:space="preserve"> وجدوا شيئاً لا يعرف العقل استقامته</w:t>
      </w:r>
      <w:r w:rsidR="00EC1238">
        <w:rPr>
          <w:rtl/>
        </w:rPr>
        <w:t>.</w:t>
      </w:r>
      <w:r w:rsidRPr="001B459D">
        <w:rPr>
          <w:rtl/>
        </w:rPr>
        <w:t>.. والعبارة الدالة على مرادهم</w:t>
      </w:r>
      <w:r w:rsidR="00EC1238">
        <w:rPr>
          <w:rtl/>
        </w:rPr>
        <w:t>:</w:t>
      </w:r>
      <w:r w:rsidRPr="001B459D">
        <w:rPr>
          <w:rtl/>
        </w:rPr>
        <w:t xml:space="preserve"> هو أنّ النفس لها كلام مثل كلام اللسان بحروف وأصوات إلاّ أنّها نفسية</w:t>
      </w:r>
      <w:r w:rsidR="00EC1238">
        <w:rPr>
          <w:rtl/>
        </w:rPr>
        <w:t>،</w:t>
      </w:r>
      <w:r w:rsidRPr="001B459D">
        <w:rPr>
          <w:rtl/>
        </w:rPr>
        <w:t xml:space="preserve"> فالنفس تخاطب مثال غيرها</w:t>
      </w:r>
      <w:r w:rsidR="00EC1238">
        <w:rPr>
          <w:rtl/>
        </w:rPr>
        <w:t>،</w:t>
      </w:r>
      <w:r w:rsidRPr="001B459D">
        <w:rPr>
          <w:rtl/>
        </w:rPr>
        <w:t xml:space="preserve"> وتأمره</w:t>
      </w:r>
      <w:r w:rsidR="00EC1238">
        <w:rPr>
          <w:rtl/>
        </w:rPr>
        <w:t>،</w:t>
      </w:r>
      <w:r w:rsidRPr="001B459D">
        <w:rPr>
          <w:rtl/>
        </w:rPr>
        <w:t xml:space="preserve"> وتنهاه</w:t>
      </w:r>
      <w:r w:rsidR="00EC1238">
        <w:rPr>
          <w:rtl/>
        </w:rPr>
        <w:t>،</w:t>
      </w:r>
      <w:r w:rsidRPr="001B459D">
        <w:rPr>
          <w:rtl/>
        </w:rPr>
        <w:t xml:space="preserve"> وتطلب منه</w:t>
      </w:r>
      <w:r w:rsidR="00EC1238">
        <w:rPr>
          <w:rtl/>
        </w:rPr>
        <w:t>،</w:t>
      </w:r>
      <w:r w:rsidRPr="001B459D">
        <w:rPr>
          <w:rtl/>
        </w:rPr>
        <w:t xml:space="preserve"> وكذلك</w:t>
      </w:r>
      <w:r w:rsidR="00EC1238">
        <w:rPr>
          <w:rtl/>
        </w:rPr>
        <w:t>،</w:t>
      </w:r>
      <w:r w:rsidRPr="001B459D">
        <w:rPr>
          <w:rtl/>
        </w:rPr>
        <w:t xml:space="preserve"> مثالها وهو قولهم</w:t>
      </w:r>
      <w:r w:rsidR="00EC1238">
        <w:rPr>
          <w:rtl/>
        </w:rPr>
        <w:t>:</w:t>
      </w:r>
      <w:r w:rsidRPr="001B459D">
        <w:rPr>
          <w:rtl/>
        </w:rPr>
        <w:t xml:space="preserve"> مثل حديث النفس</w:t>
      </w:r>
      <w:r w:rsidR="00EC1238">
        <w:rPr>
          <w:rtl/>
        </w:rPr>
        <w:t>؛</w:t>
      </w:r>
      <w:r w:rsidRPr="001B459D">
        <w:rPr>
          <w:rtl/>
        </w:rPr>
        <w:t xml:space="preserve"> لأنّ النفس قد تحدّث نفسها</w:t>
      </w:r>
      <w:r w:rsidR="00EC1238">
        <w:rPr>
          <w:rtl/>
        </w:rPr>
        <w:t>،</w:t>
      </w:r>
      <w:r w:rsidRPr="001B459D">
        <w:rPr>
          <w:rtl/>
        </w:rPr>
        <w:t xml:space="preserve"> وتحدّث غيرها بكلام مشتمل على كلمات لفظية</w:t>
      </w:r>
      <w:r w:rsidR="00EC1238">
        <w:rPr>
          <w:rtl/>
        </w:rPr>
        <w:t>،</w:t>
      </w:r>
      <w:r w:rsidRPr="001B459D">
        <w:rPr>
          <w:rtl/>
        </w:rPr>
        <w:t xml:space="preserve"> وحروف صوتية</w:t>
      </w:r>
      <w:r w:rsidR="00EC1238">
        <w:rPr>
          <w:rtl/>
        </w:rPr>
        <w:t>،</w:t>
      </w:r>
      <w:r w:rsidRPr="001B459D">
        <w:rPr>
          <w:rtl/>
        </w:rPr>
        <w:t xml:space="preserve"> مثل الكلام المسموع بالأذان</w:t>
      </w:r>
      <w:r w:rsidR="00EC1238">
        <w:rPr>
          <w:rtl/>
        </w:rPr>
        <w:t>،</w:t>
      </w:r>
      <w:r w:rsidRPr="001B459D">
        <w:rPr>
          <w:rtl/>
        </w:rPr>
        <w:t xml:space="preserve"> إلاّ أنّه نفسي لا جسماني</w:t>
      </w:r>
      <w:r w:rsidR="00EC1238">
        <w:rPr>
          <w:rtl/>
        </w:rPr>
        <w:t>.</w:t>
      </w:r>
      <w:r w:rsidRPr="001B459D">
        <w:rPr>
          <w:rtl/>
        </w:rPr>
        <w:t xml:space="preserve"> هذا كلامهما</w:t>
      </w:r>
      <w:r w:rsidR="00EC1238">
        <w:rPr>
          <w:rtl/>
        </w:rPr>
        <w:t>.</w:t>
      </w:r>
      <w:r w:rsidR="00DA3C8A">
        <w:rPr>
          <w:rFonts w:hint="cs"/>
          <w:rtl/>
        </w:rPr>
        <w:t xml:space="preserve"> </w:t>
      </w: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أمّا قول الماتن </w:t>
      </w:r>
      <w:r w:rsidR="00EC1238">
        <w:rPr>
          <w:rtl/>
        </w:rPr>
        <w:t>(</w:t>
      </w:r>
      <w:r w:rsidRPr="001B459D">
        <w:rPr>
          <w:rtl/>
        </w:rPr>
        <w:t>وإلاّ لكان كلّ كلام الله</w:t>
      </w:r>
      <w:r w:rsidR="00EC1238">
        <w:rPr>
          <w:rtl/>
        </w:rPr>
        <w:t>)</w:t>
      </w:r>
      <w:r w:rsidRPr="001B459D">
        <w:rPr>
          <w:rtl/>
        </w:rPr>
        <w:t xml:space="preserve"> فهو مبني على كون أفعال المخلوق أفعال الله</w:t>
      </w:r>
      <w:r w:rsidR="00EC1238">
        <w:rPr>
          <w:rtl/>
        </w:rPr>
        <w:t>،</w:t>
      </w:r>
      <w:r w:rsidRPr="001B459D">
        <w:rPr>
          <w:rtl/>
        </w:rPr>
        <w:t xml:space="preserve"> أي على الجبر الباطل عندنا وعند متابعينا من المعتزلة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وإلاّ لم يكن أصواتاً وحروفاً</w:t>
      </w:r>
      <w:r w:rsidR="00EC1238">
        <w:rPr>
          <w:rtl/>
        </w:rPr>
        <w:t>)،</w:t>
      </w:r>
      <w:r w:rsidRPr="001B459D">
        <w:rPr>
          <w:rtl/>
        </w:rPr>
        <w:t xml:space="preserve"> فهو مبني على أنّ الصادر عن الله تعالى بلا واسطة أمر مجرّد</w:t>
      </w:r>
      <w:r w:rsidR="00EC1238">
        <w:rPr>
          <w:rtl/>
        </w:rPr>
        <w:t>،</w:t>
      </w:r>
      <w:r w:rsidRPr="001B459D">
        <w:rPr>
          <w:rtl/>
        </w:rPr>
        <w:t xml:space="preserve"> وسيأتي في آخر هذا الجزء بطلانه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جعله إيّاه من الصفات الذاتية</w:t>
      </w:r>
      <w:r w:rsidR="00EC1238">
        <w:rPr>
          <w:rtl/>
        </w:rPr>
        <w:t>،</w:t>
      </w:r>
      <w:r w:rsidRPr="001B459D">
        <w:rPr>
          <w:rtl/>
        </w:rPr>
        <w:t xml:space="preserve"> فهو أضعف بناءً على إرادة ما أرادته الشريعة الإسلامية من هذه الكلمة</w:t>
      </w:r>
      <w:r w:rsidR="00EC1238">
        <w:rPr>
          <w:rtl/>
        </w:rPr>
        <w:t>،</w:t>
      </w:r>
      <w:r w:rsidRPr="001B459D">
        <w:rPr>
          <w:rtl/>
        </w:rPr>
        <w:t xml:space="preserve"> وإلاّ فلكل أحد الاصطلاح بكل ما أراد</w:t>
      </w:r>
      <w:r w:rsidR="00EC1238">
        <w:rPr>
          <w:rtl/>
        </w:rPr>
        <w:t>!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أتى به الشارح الأحسائي</w:t>
      </w:r>
      <w:r w:rsidR="00EC1238">
        <w:rPr>
          <w:rtl/>
        </w:rPr>
        <w:t>،</w:t>
      </w:r>
      <w:r w:rsidRPr="001B459D">
        <w:rPr>
          <w:rtl/>
        </w:rPr>
        <w:t xml:space="preserve"> وزعم عجز الطرفين عن فهمه</w:t>
      </w:r>
      <w:r w:rsidR="00EC1238">
        <w:rPr>
          <w:rtl/>
        </w:rPr>
        <w:t>،</w:t>
      </w:r>
      <w:r w:rsidRPr="001B459D">
        <w:rPr>
          <w:rtl/>
        </w:rPr>
        <w:t xml:space="preserve"> فهو شيء عجيب</w:t>
      </w:r>
      <w:r w:rsidR="00EC1238">
        <w:rPr>
          <w:rtl/>
        </w:rPr>
        <w:t>،</w:t>
      </w:r>
      <w:r w:rsidRPr="001B459D">
        <w:rPr>
          <w:rtl/>
        </w:rPr>
        <w:t xml:space="preserve"> فإنّه ليس إلاّ تصوّر الألفاظ لا غير</w:t>
      </w:r>
      <w:r w:rsidR="00EC1238">
        <w:rPr>
          <w:rtl/>
        </w:rPr>
        <w:t>،</w:t>
      </w:r>
      <w:r w:rsidRPr="001B459D">
        <w:rPr>
          <w:rtl/>
        </w:rPr>
        <w:t xml:space="preserve"> وكلامه بطوله وما أصرّ عليه من أنّه غير العلم خبط وغلط</w:t>
      </w:r>
      <w:r w:rsidR="00EC1238">
        <w:rPr>
          <w:rtl/>
        </w:rPr>
        <w:t>،</w:t>
      </w:r>
      <w:r w:rsidRPr="001B459D">
        <w:rPr>
          <w:rtl/>
        </w:rPr>
        <w:t xml:space="preserve"> فلا نطوّل المقام به</w:t>
      </w:r>
      <w:r w:rsidR="00EC1238">
        <w:rPr>
          <w:rtl/>
        </w:rPr>
        <w:t>،</w:t>
      </w:r>
      <w:r w:rsidRPr="001B459D">
        <w:rPr>
          <w:rtl/>
        </w:rPr>
        <w:t xml:space="preserve"> فاستقم ولا تكن من ذوي الاعوجاج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63" w:name="_Toc418161753"/>
      <w:r w:rsidRPr="00A2437A">
        <w:rPr>
          <w:rtl/>
        </w:rPr>
        <w:t>وأمّا الجهة الثانية</w:t>
      </w:r>
      <w:bookmarkEnd w:id="163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ففي بيان أدلتهم على ذلك المرام الخيالي وهي وجوه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إنّ الكلام صفة له</w:t>
      </w:r>
      <w:r w:rsidR="00EC1238">
        <w:rPr>
          <w:rtl/>
        </w:rPr>
        <w:t>،</w:t>
      </w:r>
      <w:r w:rsidRPr="001B459D">
        <w:rPr>
          <w:rtl/>
        </w:rPr>
        <w:t xml:space="preserve"> وكل ما هو صفة له فهو قديم</w:t>
      </w:r>
      <w:r w:rsidR="00EC1238">
        <w:rPr>
          <w:rtl/>
        </w:rPr>
        <w:t>،</w:t>
      </w:r>
      <w:r w:rsidRPr="001B459D">
        <w:rPr>
          <w:rtl/>
        </w:rPr>
        <w:t xml:space="preserve"> فكلامه قديم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منهم عجيب</w:t>
      </w:r>
      <w:r w:rsidR="00EC1238">
        <w:rPr>
          <w:rtl/>
        </w:rPr>
        <w:t>،</w:t>
      </w:r>
      <w:r w:rsidRPr="001B459D">
        <w:rPr>
          <w:rtl/>
        </w:rPr>
        <w:t xml:space="preserve"> فإنّ الكلام ليس بصفة</w:t>
      </w:r>
      <w:r w:rsidR="00EC1238">
        <w:rPr>
          <w:rtl/>
        </w:rPr>
        <w:t>،</w:t>
      </w:r>
      <w:r w:rsidRPr="001B459D">
        <w:rPr>
          <w:rtl/>
        </w:rPr>
        <w:t xml:space="preserve"> بل هو يضاف إلى الله فيقال</w:t>
      </w:r>
      <w:r w:rsidR="00EC1238">
        <w:rPr>
          <w:rtl/>
        </w:rPr>
        <w:t>:</w:t>
      </w:r>
      <w:r w:rsidRPr="001B459D">
        <w:rPr>
          <w:rtl/>
        </w:rPr>
        <w:t xml:space="preserve"> كلام الله</w:t>
      </w:r>
      <w:r w:rsidR="00EC1238">
        <w:rPr>
          <w:rtl/>
        </w:rPr>
        <w:t>،</w:t>
      </w:r>
      <w:r w:rsidRPr="001B459D">
        <w:rPr>
          <w:rtl/>
        </w:rPr>
        <w:t xml:space="preserve"> ولا يقال</w:t>
      </w:r>
      <w:r w:rsidR="00EC1238">
        <w:rPr>
          <w:rtl/>
        </w:rPr>
        <w:t>:</w:t>
      </w:r>
      <w:r w:rsidRPr="001B459D">
        <w:rPr>
          <w:rtl/>
        </w:rPr>
        <w:t xml:space="preserve"> الله كلام</w:t>
      </w:r>
      <w:r w:rsidR="00EC1238">
        <w:rPr>
          <w:rtl/>
        </w:rPr>
        <w:t>،</w:t>
      </w:r>
      <w:r w:rsidRPr="001B459D">
        <w:rPr>
          <w:rtl/>
        </w:rPr>
        <w:t xml:space="preserve"> كما يقال</w:t>
      </w:r>
      <w:r w:rsidR="00EC1238">
        <w:rPr>
          <w:rtl/>
        </w:rPr>
        <w:t>:</w:t>
      </w:r>
      <w:r w:rsidRPr="001B459D">
        <w:rPr>
          <w:rtl/>
        </w:rPr>
        <w:t xml:space="preserve"> زيد مخلوق الله</w:t>
      </w:r>
      <w:r w:rsidR="00EC1238">
        <w:rPr>
          <w:rtl/>
        </w:rPr>
        <w:t>،</w:t>
      </w:r>
      <w:r w:rsidRPr="001B459D">
        <w:rPr>
          <w:rtl/>
        </w:rPr>
        <w:t xml:space="preserve"> ولا يقال</w:t>
      </w:r>
      <w:r w:rsidR="00EC1238">
        <w:rPr>
          <w:rtl/>
        </w:rPr>
        <w:t>:</w:t>
      </w:r>
      <w:r w:rsidRPr="001B459D">
        <w:rPr>
          <w:rtl/>
        </w:rPr>
        <w:t xml:space="preserve"> الله زيد المخلوق</w:t>
      </w:r>
      <w:r w:rsidR="00EC1238">
        <w:rPr>
          <w:rtl/>
        </w:rPr>
        <w:t>،</w:t>
      </w:r>
      <w:r w:rsidRPr="001B459D">
        <w:rPr>
          <w:rtl/>
        </w:rPr>
        <w:t xml:space="preserve"> فالكلام الذي هو مؤلّف من الحروف والأصوات مخلوقه لا وصفه</w:t>
      </w:r>
      <w:r w:rsidR="00EC1238">
        <w:rPr>
          <w:rtl/>
        </w:rPr>
        <w:t>،</w:t>
      </w:r>
      <w:r w:rsidRPr="001B459D">
        <w:rPr>
          <w:rtl/>
        </w:rPr>
        <w:t xml:space="preserve"> وما يتّصف به هو التكلّم فيقال</w:t>
      </w:r>
      <w:r w:rsidR="00EC1238">
        <w:rPr>
          <w:rtl/>
        </w:rPr>
        <w:t>:</w:t>
      </w:r>
      <w:r w:rsidRPr="001B459D">
        <w:rPr>
          <w:rtl/>
        </w:rPr>
        <w:t xml:space="preserve"> الله متكلم</w:t>
      </w:r>
      <w:r w:rsidR="00EC1238">
        <w:rPr>
          <w:rtl/>
        </w:rPr>
        <w:t>،</w:t>
      </w:r>
      <w:r w:rsidRPr="001B459D">
        <w:rPr>
          <w:rtl/>
        </w:rPr>
        <w:t xml:space="preserve"> أي ثبت له التكلّم</w:t>
      </w:r>
      <w:r w:rsidR="00EC1238">
        <w:rPr>
          <w:rtl/>
        </w:rPr>
        <w:t>،</w:t>
      </w:r>
      <w:r w:rsidRPr="001B459D">
        <w:rPr>
          <w:rtl/>
        </w:rPr>
        <w:t xml:space="preserve"> وهذا ظاهر للمبتدئين</w:t>
      </w:r>
      <w:r w:rsidR="00EC1238">
        <w:rPr>
          <w:rtl/>
        </w:rPr>
        <w:t>،</w:t>
      </w:r>
      <w:r w:rsidRPr="001B459D">
        <w:rPr>
          <w:rtl/>
        </w:rPr>
        <w:t xml:space="preserve"> فلو تمّت الكبرى لكانت النتيجة هي قِدم التكلّم</w:t>
      </w:r>
      <w:r w:rsidR="00EC1238">
        <w:rPr>
          <w:rtl/>
        </w:rPr>
        <w:t>،</w:t>
      </w:r>
      <w:r w:rsidRPr="001B459D">
        <w:rPr>
          <w:rtl/>
        </w:rPr>
        <w:t xml:space="preserve"> الذي هو إيجاد الحروف المذكورة لا نفس الكلام</w:t>
      </w:r>
      <w:r w:rsidR="00EC1238">
        <w:rPr>
          <w:rtl/>
        </w:rPr>
        <w:t>؛</w:t>
      </w:r>
      <w:r w:rsidRPr="001B459D">
        <w:rPr>
          <w:rtl/>
        </w:rPr>
        <w:t xml:space="preserve"> ليحتاج حينئذ إلى الكلام النفسي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الكبرى</w:t>
      </w:r>
      <w:r w:rsidR="00EC1238">
        <w:rPr>
          <w:rtl/>
        </w:rPr>
        <w:t>،</w:t>
      </w:r>
      <w:r w:rsidRPr="001B459D">
        <w:rPr>
          <w:rtl/>
        </w:rPr>
        <w:t xml:space="preserve"> فإن أُريد بالصفة المذكورة فيها مطلق ما يتّصف به الله سبحانه فهي باطلة</w:t>
      </w:r>
      <w:r w:rsidR="00EC1238">
        <w:rPr>
          <w:rtl/>
        </w:rPr>
        <w:t>؛</w:t>
      </w:r>
      <w:r w:rsidRPr="001B459D">
        <w:rPr>
          <w:rtl/>
        </w:rPr>
        <w:t xml:space="preserve"> إذ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صفاته الفعلية كلها حادثة</w:t>
      </w:r>
      <w:r w:rsidR="00EC1238">
        <w:rPr>
          <w:rtl/>
        </w:rPr>
        <w:t>،</w:t>
      </w:r>
      <w:r w:rsidRPr="001B459D">
        <w:rPr>
          <w:rtl/>
        </w:rPr>
        <w:t xml:space="preserve"> كما تقول</w:t>
      </w:r>
      <w:r w:rsidR="00EC1238">
        <w:rPr>
          <w:rtl/>
        </w:rPr>
        <w:t>:</w:t>
      </w:r>
      <w:r w:rsidRPr="001B459D">
        <w:rPr>
          <w:rtl/>
        </w:rPr>
        <w:t xml:space="preserve"> الله رازق</w:t>
      </w:r>
      <w:r w:rsidR="00EC1238">
        <w:rPr>
          <w:rtl/>
        </w:rPr>
        <w:t>،</w:t>
      </w:r>
      <w:r w:rsidRPr="001B459D">
        <w:rPr>
          <w:rtl/>
        </w:rPr>
        <w:t xml:space="preserve"> خالق</w:t>
      </w:r>
      <w:r w:rsidR="00EC1238">
        <w:rPr>
          <w:rtl/>
        </w:rPr>
        <w:t>،</w:t>
      </w:r>
      <w:r w:rsidRPr="001B459D">
        <w:rPr>
          <w:rtl/>
        </w:rPr>
        <w:t xml:space="preserve"> رحيم</w:t>
      </w:r>
      <w:r w:rsidR="00EC1238">
        <w:rPr>
          <w:rtl/>
        </w:rPr>
        <w:t>،</w:t>
      </w:r>
      <w:r w:rsidRPr="001B459D">
        <w:rPr>
          <w:rtl/>
        </w:rPr>
        <w:t xml:space="preserve"> مميت</w:t>
      </w:r>
      <w:r w:rsidR="00EC1238">
        <w:rPr>
          <w:rtl/>
        </w:rPr>
        <w:t>،</w:t>
      </w:r>
      <w:r w:rsidRPr="001B459D">
        <w:rPr>
          <w:rtl/>
        </w:rPr>
        <w:t xml:space="preserve"> معطي</w:t>
      </w:r>
      <w:r w:rsidR="00EC1238">
        <w:rPr>
          <w:rtl/>
        </w:rPr>
        <w:t>،</w:t>
      </w:r>
      <w:r w:rsidRPr="001B459D">
        <w:rPr>
          <w:rtl/>
        </w:rPr>
        <w:t xml:space="preserve"> مثيب</w:t>
      </w:r>
      <w:r w:rsidR="00EC1238">
        <w:rPr>
          <w:rtl/>
        </w:rPr>
        <w:t>،</w:t>
      </w:r>
      <w:r w:rsidRPr="001B459D">
        <w:rPr>
          <w:rtl/>
        </w:rPr>
        <w:t xml:space="preserve"> ومعاقِب</w:t>
      </w:r>
      <w:r w:rsidR="00EC1238">
        <w:rPr>
          <w:rtl/>
        </w:rPr>
        <w:t>،</w:t>
      </w:r>
      <w:r w:rsidRPr="001B459D">
        <w:rPr>
          <w:rtl/>
        </w:rPr>
        <w:t xml:space="preserve"> إلى غير ذلك</w:t>
      </w:r>
      <w:r w:rsidR="00EC1238">
        <w:rPr>
          <w:rtl/>
        </w:rPr>
        <w:t>،</w:t>
      </w:r>
      <w:r w:rsidRPr="001B459D">
        <w:rPr>
          <w:rtl/>
        </w:rPr>
        <w:t xml:space="preserve"> وإنّما القديم صفاته الذاتية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 أُريد بها الصفة الذاتية فالأوسط غير متكرّر</w:t>
      </w:r>
      <w:r w:rsidR="00EC1238">
        <w:rPr>
          <w:rtl/>
        </w:rPr>
        <w:t>؛</w:t>
      </w:r>
      <w:r w:rsidRPr="001B459D">
        <w:rPr>
          <w:rtl/>
        </w:rPr>
        <w:t xml:space="preserve"> فإنّ التكلّم في الصغرى صفة فعلية وهذا واضح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 شئت فقل على سبيل النقض</w:t>
      </w:r>
      <w:r w:rsidR="00EC1238">
        <w:rPr>
          <w:rtl/>
        </w:rPr>
        <w:t>:</w:t>
      </w:r>
      <w:r w:rsidRPr="001B459D">
        <w:rPr>
          <w:rtl/>
        </w:rPr>
        <w:t xml:space="preserve"> إنّ الله كما يتّصف بالكلام النفسي على زعمهم</w:t>
      </w:r>
      <w:r w:rsidR="00EC1238">
        <w:rPr>
          <w:rtl/>
        </w:rPr>
        <w:t>،</w:t>
      </w:r>
      <w:r w:rsidRPr="001B459D">
        <w:rPr>
          <w:rtl/>
        </w:rPr>
        <w:t xml:space="preserve"> يتّصف بالكلام اللفظي باعترافهم</w:t>
      </w:r>
      <w:r w:rsidR="00EC1238">
        <w:rPr>
          <w:rtl/>
        </w:rPr>
        <w:t>،</w:t>
      </w:r>
      <w:r w:rsidRPr="001B459D">
        <w:rPr>
          <w:rtl/>
        </w:rPr>
        <w:t xml:space="preserve"> فلابدّ لهم من القول بقِدم اللفظي بعين هذا الوجه</w:t>
      </w:r>
      <w:r w:rsidR="00EC1238">
        <w:rPr>
          <w:rtl/>
        </w:rPr>
        <w:t>!</w:t>
      </w:r>
      <w:r w:rsidRPr="001B459D">
        <w:rPr>
          <w:rtl/>
        </w:rPr>
        <w:t xml:space="preserve"> فهذا التلفيق فاسد جداً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كلّ متكلّم يرتّب الكلام في نفسه قبل التلفّظ به</w:t>
      </w:r>
      <w:r w:rsidR="00EC1238">
        <w:rPr>
          <w:rtl/>
        </w:rPr>
        <w:t>،</w:t>
      </w:r>
      <w:r w:rsidRPr="001B459D">
        <w:rPr>
          <w:rtl/>
        </w:rPr>
        <w:t xml:space="preserve"> واللفظ كاشف عن الكلام النفسي المذكور</w:t>
      </w:r>
      <w:r w:rsidR="00EC1238">
        <w:rPr>
          <w:rtl/>
        </w:rPr>
        <w:t>،</w:t>
      </w:r>
      <w:r w:rsidRPr="001B459D">
        <w:rPr>
          <w:rtl/>
        </w:rPr>
        <w:t xml:space="preserve"> كما قال الأخطل</w:t>
      </w:r>
      <w:r w:rsidR="00EC1238">
        <w:rPr>
          <w:rtl/>
        </w:rPr>
        <w:t>:</w:t>
      </w:r>
    </w:p>
    <w:p w:rsidR="001B459D" w:rsidRPr="008232D7" w:rsidRDefault="001B459D" w:rsidP="001646A8">
      <w:pPr>
        <w:pStyle w:val="libNormal"/>
        <w:rPr>
          <w:rtl/>
        </w:rPr>
      </w:pPr>
      <w:r w:rsidRPr="00A2437A">
        <w:rPr>
          <w:rtl/>
        </w:rPr>
        <w:t>إنّ الكلام لفي الفؤادِ وإنّما   جُعل اللسانُ على الفؤادِ دليلاً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وفيه</w:t>
      </w:r>
      <w:r w:rsidR="00EC1238">
        <w:rPr>
          <w:rtl/>
        </w:rPr>
        <w:t>:</w:t>
      </w:r>
      <w:r w:rsidRPr="001B459D">
        <w:rPr>
          <w:rtl/>
        </w:rPr>
        <w:t xml:space="preserve"> أنّ الكلام النفسي بهذا المعنى تصور الألفاظ لا غير</w:t>
      </w:r>
      <w:r w:rsidR="00EC1238">
        <w:rPr>
          <w:rtl/>
        </w:rPr>
        <w:t>،</w:t>
      </w:r>
      <w:r w:rsidRPr="001B459D">
        <w:rPr>
          <w:rtl/>
        </w:rPr>
        <w:t xml:space="preserve"> ولا نمنع عن إطلاق الكلام عليه غير أنّه عين العلم</w:t>
      </w:r>
      <w:r w:rsidR="00EC1238">
        <w:rPr>
          <w:rtl/>
        </w:rPr>
        <w:t>،</w:t>
      </w:r>
      <w:r w:rsidRPr="001B459D">
        <w:rPr>
          <w:rtl/>
        </w:rPr>
        <w:t xml:space="preserve"> ودلالة اللفظ عليه ليست بلفظية</w:t>
      </w:r>
      <w:r w:rsidR="00EC1238">
        <w:rPr>
          <w:rtl/>
        </w:rPr>
        <w:t>،</w:t>
      </w:r>
      <w:r w:rsidRPr="001B459D">
        <w:rPr>
          <w:rtl/>
        </w:rPr>
        <w:t xml:space="preserve"> بل هي عقلية كما في الأفعال على ما قلنا سابقاً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إنّ إطلاق الكلام على الموجود الذهني صحيح بلا عناية فيقال</w:t>
      </w:r>
      <w:r w:rsidR="00EC1238">
        <w:rPr>
          <w:rtl/>
        </w:rPr>
        <w:t>:</w:t>
      </w:r>
      <w:r w:rsidRPr="001B459D">
        <w:rPr>
          <w:rtl/>
        </w:rPr>
        <w:t xml:space="preserve"> في نفسي كلام</w:t>
      </w:r>
      <w:r w:rsidR="00EC1238">
        <w:rPr>
          <w:rtl/>
        </w:rPr>
        <w:t>،</w:t>
      </w:r>
      <w:r w:rsidRPr="001B459D">
        <w:rPr>
          <w:rtl/>
        </w:rPr>
        <w:t xml:space="preserve"> وفي التنزيل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وَأَسِرُّوا قَوْلَكُمْ أَوِ اجْهَرُوا بِهِ إِنَّهُ عَلِيمٌ بِذَاتِ الصُّدُورِ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وهذا كما يقال</w:t>
      </w:r>
      <w:r w:rsidR="00EC1238">
        <w:rPr>
          <w:rtl/>
        </w:rPr>
        <w:t>:</w:t>
      </w:r>
      <w:r w:rsidRPr="001B459D">
        <w:rPr>
          <w:rtl/>
        </w:rPr>
        <w:t xml:space="preserve"> في نفسي أن أُسافر غداً</w:t>
      </w:r>
      <w:r w:rsidR="00EC1238">
        <w:rPr>
          <w:rtl/>
        </w:rPr>
        <w:t>،</w:t>
      </w:r>
      <w:r w:rsidRPr="001B459D">
        <w:rPr>
          <w:rtl/>
        </w:rPr>
        <w:t xml:space="preserve"> وفي نفسي صوم الجمعة</w:t>
      </w:r>
      <w:r w:rsidR="00EC1238">
        <w:rPr>
          <w:rtl/>
        </w:rPr>
        <w:t>،</w:t>
      </w:r>
      <w:r w:rsidRPr="001B459D">
        <w:rPr>
          <w:rtl/>
        </w:rPr>
        <w:t xml:space="preserve"> وهكذا</w:t>
      </w:r>
      <w:r w:rsidR="00EC1238">
        <w:rPr>
          <w:rtl/>
        </w:rPr>
        <w:t>،</w:t>
      </w:r>
      <w:r w:rsidRPr="001B459D">
        <w:rPr>
          <w:rtl/>
        </w:rPr>
        <w:t xml:space="preserve"> فهل للصوم والمسافرة مسافرة نفسية وصوم نفسي حتى يكون للكلام كلام نفسي</w:t>
      </w:r>
      <w:r w:rsidR="00EC1238">
        <w:rPr>
          <w:rtl/>
        </w:rPr>
        <w:t>؟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إطلاق المتكلّم على الواجب صحيح</w:t>
      </w:r>
      <w:r w:rsidR="00EC1238">
        <w:rPr>
          <w:rtl/>
        </w:rPr>
        <w:t>،</w:t>
      </w:r>
      <w:r w:rsidRPr="001B459D">
        <w:rPr>
          <w:rtl/>
        </w:rPr>
        <w:t xml:space="preserve"> ومعناه مَن قام به الكلام لا مَن أوجده</w:t>
      </w:r>
      <w:r w:rsidR="00EC1238">
        <w:rPr>
          <w:rtl/>
        </w:rPr>
        <w:t>؛</w:t>
      </w:r>
      <w:r w:rsidRPr="001B459D">
        <w:rPr>
          <w:rtl/>
        </w:rPr>
        <w:t xml:space="preserve"> ولذا لا يقال</w:t>
      </w:r>
      <w:r w:rsidR="00EC1238">
        <w:rPr>
          <w:rtl/>
        </w:rPr>
        <w:t>:</w:t>
      </w:r>
      <w:r w:rsidRPr="001B459D">
        <w:rPr>
          <w:rtl/>
        </w:rPr>
        <w:t xml:space="preserve"> الذائق على مَن أوجد الذائقة</w:t>
      </w:r>
      <w:r w:rsidR="00EC1238">
        <w:rPr>
          <w:rtl/>
        </w:rPr>
        <w:t>،</w:t>
      </w:r>
      <w:r w:rsidRPr="001B459D">
        <w:rPr>
          <w:rtl/>
        </w:rPr>
        <w:t xml:space="preserve"> ولا المتحرّك إلاّ لمَن قام به الحركة</w:t>
      </w:r>
      <w:r w:rsidR="00EC1238">
        <w:rPr>
          <w:rtl/>
        </w:rPr>
        <w:t>،</w:t>
      </w:r>
      <w:r w:rsidRPr="001B459D">
        <w:rPr>
          <w:rtl/>
        </w:rPr>
        <w:t xml:space="preserve"> والقائم به تعالى لا يكون إلاّ قديماً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قد عرفت ضعفه</w:t>
      </w:r>
      <w:r w:rsidR="00EC1238">
        <w:rPr>
          <w:rtl/>
        </w:rPr>
        <w:t>،</w:t>
      </w:r>
      <w:r w:rsidRPr="001B459D">
        <w:rPr>
          <w:rtl/>
        </w:rPr>
        <w:t xml:space="preserve"> وإنّ قيام المبادئ بذويها على أنحاء مختلفة</w:t>
      </w:r>
      <w:r w:rsidR="00EC1238">
        <w:rPr>
          <w:rtl/>
        </w:rPr>
        <w:t>،</w:t>
      </w:r>
      <w:r w:rsidRPr="001B459D">
        <w:rPr>
          <w:rtl/>
        </w:rPr>
        <w:t xml:space="preserve"> وأنّه ليس بحلولي دائماً</w:t>
      </w:r>
      <w:r w:rsidR="00EC1238">
        <w:rPr>
          <w:rtl/>
        </w:rPr>
        <w:t>،</w:t>
      </w:r>
      <w:r w:rsidRPr="001B459D">
        <w:rPr>
          <w:rtl/>
        </w:rPr>
        <w:t xml:space="preserve"> فهذا الإشكال صدر عن غفلة وجهالة بأنحاء القيام</w:t>
      </w:r>
      <w:r w:rsidR="00EC1238">
        <w:rPr>
          <w:rtl/>
        </w:rPr>
        <w:t>،</w:t>
      </w:r>
      <w:r w:rsidRPr="001B459D">
        <w:rPr>
          <w:rtl/>
        </w:rPr>
        <w:t xml:space="preserve"> وإلاّ فيرد عليه استلزامه قِدم الرزق والخلق وغيرهما</w:t>
      </w:r>
      <w:r w:rsidR="00EC1238">
        <w:rPr>
          <w:rtl/>
        </w:rPr>
        <w:t>،</w:t>
      </w:r>
      <w:r w:rsidRPr="001B459D">
        <w:rPr>
          <w:rtl/>
        </w:rPr>
        <w:t xml:space="preserve"> كما هو واضح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 خاتمة البحث نقول</w:t>
      </w:r>
      <w:r w:rsidR="00EC1238">
        <w:rPr>
          <w:rtl/>
        </w:rPr>
        <w:t>:</w:t>
      </w:r>
      <w:r w:rsidRPr="001B459D">
        <w:rPr>
          <w:rtl/>
        </w:rPr>
        <w:t xml:space="preserve"> الدليل على إثبات أصل هذه الصفة للواجب</w:t>
      </w:r>
      <w:r w:rsidR="00EC1238">
        <w:rPr>
          <w:rtl/>
        </w:rPr>
        <w:t>،</w:t>
      </w:r>
      <w:r w:rsidRPr="001B459D">
        <w:rPr>
          <w:rtl/>
        </w:rPr>
        <w:t xml:space="preserve"> هو إجماع الأنبياء وتواتر أخبارهم</w:t>
      </w:r>
      <w:r w:rsidR="00EC1238">
        <w:rPr>
          <w:rtl/>
        </w:rPr>
        <w:t>،</w:t>
      </w:r>
      <w:r w:rsidRPr="001B459D">
        <w:rPr>
          <w:rtl/>
        </w:rPr>
        <w:t xml:space="preserve"> بأنّ الله أمر بكذا ونهى عن كذا</w:t>
      </w:r>
      <w:r w:rsidR="00EC1238">
        <w:rPr>
          <w:rtl/>
        </w:rPr>
        <w:t>،</w:t>
      </w:r>
      <w:r w:rsidRPr="001B459D">
        <w:rPr>
          <w:rtl/>
        </w:rPr>
        <w:t xml:space="preserve"> والأمر والنهي من أقسام الكلام كما قالوا</w:t>
      </w:r>
      <w:r w:rsidR="00EC1238">
        <w:rPr>
          <w:rtl/>
        </w:rPr>
        <w:t>،</w:t>
      </w:r>
      <w:r w:rsidRPr="001B459D">
        <w:rPr>
          <w:rtl/>
        </w:rPr>
        <w:t xml:space="preserve"> والثاني القرآن العزيز</w:t>
      </w:r>
      <w:r w:rsidR="00EC1238">
        <w:rPr>
          <w:rtl/>
        </w:rPr>
        <w:t>،</w:t>
      </w:r>
      <w:r w:rsidRPr="001B459D">
        <w:rPr>
          <w:rtl/>
        </w:rPr>
        <w:t xml:space="preserve"> وكلاهما يدلّ على الكلام اللفظي دون النفسي</w:t>
      </w:r>
      <w:r w:rsidR="00EC1238">
        <w:rPr>
          <w:rtl/>
        </w:rPr>
        <w:t>،</w:t>
      </w:r>
      <w:r w:rsidRPr="001B459D">
        <w:rPr>
          <w:rtl/>
        </w:rPr>
        <w:t xml:space="preserve"> فلا ملزم بل لا مجوّز لهم أن يعتقدوا بالكلام النفسي القائم بذاته بعد قبولهم الكلام اللفظي</w:t>
      </w:r>
      <w:r w:rsidR="00EC1238">
        <w:rPr>
          <w:rtl/>
        </w:rPr>
        <w:t>،</w:t>
      </w:r>
      <w:r w:rsidRPr="001B459D">
        <w:rPr>
          <w:rtl/>
        </w:rPr>
        <w:t xml:space="preserve"> فتأمّل جيداً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الملك 67 / 13.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EC1238" w:rsidRDefault="001B459D" w:rsidP="00EC1238">
      <w:pPr>
        <w:pStyle w:val="Heading3"/>
        <w:rPr>
          <w:rtl/>
        </w:rPr>
      </w:pPr>
      <w:bookmarkStart w:id="164" w:name="_Toc418161754"/>
      <w:r w:rsidRPr="00A2437A">
        <w:rPr>
          <w:rtl/>
        </w:rPr>
        <w:lastRenderedPageBreak/>
        <w:t>المقام الثالث</w:t>
      </w:r>
      <w:r w:rsidR="00EC1238">
        <w:rPr>
          <w:rtl/>
        </w:rPr>
        <w:t>:</w:t>
      </w:r>
      <w:r w:rsidRPr="00A2437A">
        <w:rPr>
          <w:rtl/>
        </w:rPr>
        <w:t xml:space="preserve"> في إطلاق الكلام على القرآن</w:t>
      </w:r>
      <w:bookmarkEnd w:id="164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عرفت أنّ الكلام من مقولة الكيف المسموع</w:t>
      </w:r>
      <w:r w:rsidR="00EC1238">
        <w:rPr>
          <w:rtl/>
        </w:rPr>
        <w:t>،</w:t>
      </w:r>
      <w:r w:rsidRPr="001B459D">
        <w:rPr>
          <w:rtl/>
        </w:rPr>
        <w:t xml:space="preserve"> ولا يقال للألفاظ المنقوشة</w:t>
      </w:r>
      <w:r w:rsidR="00EC1238">
        <w:rPr>
          <w:rtl/>
        </w:rPr>
        <w:t>:</w:t>
      </w:r>
      <w:r w:rsidRPr="001B459D">
        <w:rPr>
          <w:rtl/>
        </w:rPr>
        <w:t xml:space="preserve"> إنّها كلام</w:t>
      </w:r>
      <w:r w:rsidR="00EC1238">
        <w:rPr>
          <w:rtl/>
        </w:rPr>
        <w:t>،</w:t>
      </w:r>
      <w:r w:rsidRPr="001B459D">
        <w:rPr>
          <w:rtl/>
        </w:rPr>
        <w:t xml:space="preserve"> وأمّا إطلاق الكلام على القرآن المجيد في لسان المسلمين تبعاً لقوله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حَتَّى يَسْمَعَ كَلاَمَ اللّهِ</w:t>
      </w:r>
      <w:r w:rsidR="00EC1238" w:rsidRPr="00077ACC">
        <w:rPr>
          <w:rStyle w:val="libAlaemChar"/>
          <w:rFonts w:hint="cs"/>
          <w:rtl/>
        </w:rPr>
        <w:t>)</w:t>
      </w:r>
      <w:r w:rsidR="00EC1238">
        <w:rPr>
          <w:rFonts w:hint="cs"/>
          <w:rtl/>
        </w:rPr>
        <w:t>،</w:t>
      </w:r>
      <w:r w:rsidRPr="001B459D">
        <w:rPr>
          <w:rFonts w:hint="cs"/>
          <w:rtl/>
        </w:rPr>
        <w:t xml:space="preserve"> </w:t>
      </w:r>
      <w:r w:rsidRPr="001B459D">
        <w:rPr>
          <w:rtl/>
        </w:rPr>
        <w:t>فهو باعتبار أنّ هذه الحروف أوجدها الله سبحانه من غير وساطة</w:t>
      </w:r>
      <w:r w:rsidR="00EC1238">
        <w:rPr>
          <w:rtl/>
        </w:rPr>
        <w:t>،</w:t>
      </w:r>
      <w:r w:rsidRPr="001B459D">
        <w:rPr>
          <w:rtl/>
        </w:rPr>
        <w:t xml:space="preserve"> فمَن سمعها</w:t>
      </w:r>
      <w:r w:rsidR="008232D7">
        <w:rPr>
          <w:rtl/>
        </w:rPr>
        <w:t xml:space="preserve"> - </w:t>
      </w:r>
      <w:r w:rsidRPr="001B459D">
        <w:rPr>
          <w:rtl/>
        </w:rPr>
        <w:t>ولو من إنسان</w:t>
      </w:r>
      <w:r w:rsidR="008232D7">
        <w:rPr>
          <w:rtl/>
        </w:rPr>
        <w:t xml:space="preserve"> - </w:t>
      </w:r>
      <w:r w:rsidRPr="001B459D">
        <w:rPr>
          <w:rtl/>
        </w:rPr>
        <w:t>فكأنّما سمع من الله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وهذا الإطلاق</w:t>
      </w:r>
      <w:r w:rsidR="008232D7">
        <w:rPr>
          <w:rtl/>
        </w:rPr>
        <w:t xml:space="preserve"> - </w:t>
      </w:r>
      <w:r w:rsidRPr="001B459D">
        <w:rPr>
          <w:rtl/>
        </w:rPr>
        <w:t>بهذه العناية</w:t>
      </w:r>
      <w:r w:rsidR="008232D7">
        <w:rPr>
          <w:rtl/>
        </w:rPr>
        <w:t xml:space="preserve"> - </w:t>
      </w:r>
      <w:r w:rsidRPr="001B459D">
        <w:rPr>
          <w:rtl/>
        </w:rPr>
        <w:t>شائع في العرف</w:t>
      </w:r>
      <w:r w:rsidR="00EC1238">
        <w:rPr>
          <w:rtl/>
        </w:rPr>
        <w:t>؛</w:t>
      </w:r>
      <w:r w:rsidRPr="001B459D">
        <w:rPr>
          <w:rtl/>
        </w:rPr>
        <w:t xml:space="preserve"> ولذا يقال</w:t>
      </w:r>
      <w:r w:rsidR="00EC1238">
        <w:rPr>
          <w:rtl/>
        </w:rPr>
        <w:t>:</w:t>
      </w:r>
      <w:r w:rsidRPr="001B459D">
        <w:rPr>
          <w:rtl/>
        </w:rPr>
        <w:t xml:space="preserve"> سمعت كلامك من فلان</w:t>
      </w:r>
      <w:r w:rsidR="00EC1238">
        <w:rPr>
          <w:rtl/>
        </w:rPr>
        <w:t>،</w:t>
      </w:r>
      <w:r w:rsidRPr="001B459D">
        <w:rPr>
          <w:rtl/>
        </w:rPr>
        <w:t xml:space="preserve"> بلغني كلامك</w:t>
      </w:r>
      <w:r w:rsidR="00EC1238">
        <w:rPr>
          <w:rtl/>
        </w:rPr>
        <w:t>،</w:t>
      </w:r>
      <w:r w:rsidRPr="001B459D">
        <w:rPr>
          <w:rtl/>
        </w:rPr>
        <w:t xml:space="preserve"> وهكذا</w:t>
      </w:r>
      <w:r w:rsidR="00EC1238">
        <w:rPr>
          <w:rtl/>
        </w:rPr>
        <w:t>،</w:t>
      </w:r>
      <w:r w:rsidRPr="001B459D">
        <w:rPr>
          <w:rtl/>
        </w:rPr>
        <w:t xml:space="preserve"> فالقرآن بمعنى كلامه حادث</w:t>
      </w:r>
      <w:r w:rsidR="00EC1238">
        <w:rPr>
          <w:rtl/>
        </w:rPr>
        <w:t>؛</w:t>
      </w:r>
      <w:r w:rsidRPr="001B459D">
        <w:rPr>
          <w:rtl/>
        </w:rPr>
        <w:t xml:space="preserve"> ضرورة حدوث الألفاظ المسموعة</w:t>
      </w:r>
      <w:r w:rsidR="00EC1238">
        <w:rPr>
          <w:rtl/>
        </w:rPr>
        <w:t>،</w:t>
      </w:r>
      <w:r w:rsidRPr="001B459D">
        <w:rPr>
          <w:rtl/>
        </w:rPr>
        <w:t xml:space="preserve"> وكذا بمعنى المنقوش والمكتوب</w:t>
      </w:r>
      <w:r w:rsidR="00EC1238">
        <w:rPr>
          <w:rtl/>
        </w:rPr>
        <w:t>،</w:t>
      </w:r>
      <w:r w:rsidRPr="001B459D">
        <w:rPr>
          <w:rtl/>
        </w:rPr>
        <w:t xml:space="preserve"> وهو واضح وإن عميت عنه الحنابلة</w:t>
      </w:r>
      <w:r w:rsidR="00EC1238">
        <w:rPr>
          <w:rtl/>
        </w:rPr>
        <w:t>،</w:t>
      </w:r>
      <w:r w:rsidRPr="001B459D">
        <w:rPr>
          <w:rtl/>
        </w:rPr>
        <w:t xml:space="preserve"> حتى إنّ إمامهم أحمد بن حنبل أفتى بكفر مَن اعتقد مخلوقية القرآن</w:t>
      </w:r>
      <w:r w:rsidR="00EC1238">
        <w:rPr>
          <w:rtl/>
        </w:rPr>
        <w:t>!</w:t>
      </w:r>
      <w:r w:rsidRPr="001B459D">
        <w:rPr>
          <w:rtl/>
        </w:rPr>
        <w:t xml:space="preserve"> ونقل أيضاً</w:t>
      </w:r>
      <w:r w:rsidRPr="001B459D">
        <w:rPr>
          <w:rStyle w:val="libFootnotenumChar"/>
          <w:rtl/>
        </w:rPr>
        <w:t xml:space="preserve"> (1)</w:t>
      </w:r>
      <w:r w:rsidRPr="001B459D">
        <w:rPr>
          <w:rtl/>
        </w:rPr>
        <w:t xml:space="preserve"> عن شرح المقاصد مناظرة أبي حنيفة وأبي يوسف ستة أشهر</w:t>
      </w:r>
      <w:r w:rsidR="00EC1238">
        <w:rPr>
          <w:rtl/>
        </w:rPr>
        <w:t>،</w:t>
      </w:r>
      <w:r w:rsidRPr="001B459D">
        <w:rPr>
          <w:rtl/>
        </w:rPr>
        <w:t xml:space="preserve"> ثمّ استقرار رأيهما على أنّ مَن قال بخلق القرآن فهو كافر</w:t>
      </w:r>
      <w:r w:rsidR="00EC1238">
        <w:rPr>
          <w:rtl/>
        </w:rPr>
        <w:t>!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ولعمري إنّ تكلّمه تعالى ممّا لا يحتاج إلى بحث وتوضيح أصلاً</w:t>
      </w:r>
      <w:r w:rsidR="00EC1238">
        <w:rPr>
          <w:rtl/>
        </w:rPr>
        <w:t>،</w:t>
      </w:r>
      <w:r w:rsidRPr="001B459D">
        <w:rPr>
          <w:rtl/>
        </w:rPr>
        <w:t xml:space="preserve"> غير أنّ مخالفة هؤلاء الناس وتفرّدهم بأمر باطل حملنا على هذا البحث</w:t>
      </w:r>
      <w:r w:rsidR="00EC1238">
        <w:rPr>
          <w:rtl/>
        </w:rPr>
        <w:t>،</w:t>
      </w:r>
      <w:r w:rsidRPr="001B459D">
        <w:rPr>
          <w:rtl/>
        </w:rPr>
        <w:t xml:space="preserve"> ونختم كلامنا في هذه الفريدة بنقل بعض الروايات الواردة عن أهل العصمة والطهارة</w:t>
      </w:r>
      <w:r w:rsidR="00EC1238">
        <w:rPr>
          <w:rtl/>
        </w:rPr>
        <w:t>:</w:t>
      </w:r>
    </w:p>
    <w:p w:rsidR="001B459D" w:rsidRPr="00A2437A" w:rsidRDefault="001B459D" w:rsidP="00CC0300">
      <w:pPr>
        <w:pStyle w:val="libNormal"/>
        <w:rPr>
          <w:rtl/>
        </w:rPr>
      </w:pPr>
      <w:r w:rsidRPr="001B459D">
        <w:rPr>
          <w:rtl/>
        </w:rPr>
        <w:t xml:space="preserve">ففي آخر رواية أبي بصير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فلم يزل الله متكلماً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فقال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أي الصادق </w:t>
      </w:r>
      <w:r w:rsidR="00006329" w:rsidRPr="00006329">
        <w:rPr>
          <w:rStyle w:val="libAlaemChar"/>
          <w:rtl/>
        </w:rPr>
        <w:t>عليه‌السلام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الكلام صفة محدَثة</w:t>
      </w:r>
      <w:r w:rsidR="00EC1238">
        <w:rPr>
          <w:rtl/>
        </w:rPr>
        <w:t>،</w:t>
      </w:r>
      <w:r w:rsidRPr="001B459D">
        <w:rPr>
          <w:rtl/>
        </w:rPr>
        <w:t xml:space="preserve"> ليست بأزلية كان الله عزّ وجلّ ولا متكلّم</w:t>
      </w:r>
      <w:r w:rsidR="00EC1238">
        <w:rPr>
          <w:rtl/>
        </w:rPr>
        <w:t>).</w:t>
      </w:r>
      <w:r w:rsidRPr="001B459D">
        <w:rPr>
          <w:rtl/>
        </w:rPr>
        <w:t xml:space="preserve"> ورواها المفيد باختصار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وفي آخرها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كان الله عزّ وجل وليس بمتكلّم ثمّ أحدث الكلام</w:t>
      </w:r>
      <w:r w:rsidR="00EC1238">
        <w:rPr>
          <w:rtl/>
        </w:rPr>
        <w:t>)،</w:t>
      </w:r>
      <w:r w:rsidRPr="001B459D">
        <w:rPr>
          <w:rtl/>
        </w:rPr>
        <w:t xml:space="preserve"> وكذلك الشيخ الطوسي قدّس سره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وأمّا الصدوق فرواها بتعبير آخر</w:t>
      </w:r>
      <w:r w:rsidR="00EC1238">
        <w:rPr>
          <w:rtl/>
        </w:rPr>
        <w:t>،</w:t>
      </w:r>
      <w:r w:rsidRPr="001B459D">
        <w:rPr>
          <w:rtl/>
        </w:rPr>
        <w:t xml:space="preserve"> لكن ذيلها متحد مع ما رواه الكليني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1B459D">
        <w:rPr>
          <w:rtl/>
        </w:rPr>
        <w:t xml:space="preserve">وفي رواية عبد الملك بن أعين قال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كلام الله محدَث وغير أزلي</w:t>
      </w:r>
      <w:r w:rsidR="00EC1238">
        <w:rPr>
          <w:rtl/>
        </w:rPr>
        <w:t>).</w:t>
      </w:r>
      <w:r w:rsidRPr="001B459D">
        <w:rPr>
          <w:rtl/>
        </w:rPr>
        <w:t xml:space="preserve"> وفي صحيحة صفوان قال الرضا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جواب أبي قرّة المحدّث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التوراة والإنجيل</w:t>
      </w:r>
      <w:r w:rsidR="00EC1238">
        <w:rPr>
          <w:rtl/>
        </w:rPr>
        <w:t>،</w:t>
      </w:r>
      <w:r w:rsidRPr="001B459D">
        <w:rPr>
          <w:rtl/>
        </w:rPr>
        <w:t xml:space="preserve"> والزبور والقرآن</w:t>
      </w:r>
      <w:r w:rsidR="00EC1238">
        <w:rPr>
          <w:rtl/>
        </w:rPr>
        <w:t>،</w:t>
      </w:r>
      <w:r w:rsidRPr="001B459D">
        <w:rPr>
          <w:rtl/>
        </w:rPr>
        <w:t xml:space="preserve"> وكل كتاب أنزله كان كلام الله</w:t>
      </w:r>
      <w:r w:rsidR="00EC1238">
        <w:rPr>
          <w:rtl/>
        </w:rPr>
        <w:t>،</w:t>
      </w:r>
      <w:r w:rsidRPr="001B459D">
        <w:rPr>
          <w:rtl/>
        </w:rPr>
        <w:t xml:space="preserve"> أنزله للعالمين نوراً وهدىً</w:t>
      </w:r>
      <w:r w:rsidR="00EC1238">
        <w:rPr>
          <w:rtl/>
        </w:rPr>
        <w:t>،</w:t>
      </w:r>
      <w:r w:rsidRPr="001B459D">
        <w:rPr>
          <w:rtl/>
        </w:rPr>
        <w:t xml:space="preserve"> وهي كلها محدَثة</w:t>
      </w:r>
      <w:r w:rsidR="00EC1238">
        <w:rPr>
          <w:rtl/>
        </w:rPr>
        <w:t>،</w:t>
      </w:r>
      <w:r w:rsidRPr="001B459D">
        <w:rPr>
          <w:rtl/>
        </w:rPr>
        <w:t xml:space="preserve"> فقال أبو قرّة</w:t>
      </w:r>
      <w:r w:rsidR="00EC1238">
        <w:rPr>
          <w:rtl/>
        </w:rPr>
        <w:t>:</w:t>
      </w:r>
      <w:r w:rsidRPr="001B459D">
        <w:rPr>
          <w:rtl/>
        </w:rPr>
        <w:t xml:space="preserve"> فهل يفنى</w:t>
      </w:r>
      <w:r w:rsidR="00EC1238">
        <w:rPr>
          <w:rtl/>
        </w:rPr>
        <w:t>؟</w:t>
      </w:r>
      <w:r w:rsidRPr="001B459D">
        <w:rPr>
          <w:rtl/>
        </w:rPr>
        <w:t xml:space="preserve"> قال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أجمع المسلمون على أنّ ما سوى الله فعل الله</w:t>
      </w:r>
      <w:r w:rsidR="00EC1238">
        <w:rPr>
          <w:rtl/>
        </w:rPr>
        <w:t>،</w:t>
      </w:r>
      <w:r w:rsidRPr="001B459D">
        <w:rPr>
          <w:rtl/>
        </w:rPr>
        <w:t xml:space="preserve"> والتوراة والإنجيل والزبور القرآن فعل الله</w:t>
      </w:r>
      <w:r w:rsidR="00EC1238">
        <w:rPr>
          <w:rtl/>
        </w:rPr>
        <w:t>،</w:t>
      </w:r>
      <w:r w:rsidRPr="001B459D">
        <w:rPr>
          <w:rtl/>
        </w:rPr>
        <w:t xml:space="preserve"> أَلم تسمع الناس يقولون</w:t>
      </w:r>
      <w:r w:rsidR="00EC1238">
        <w:rPr>
          <w:rtl/>
        </w:rPr>
        <w:t>:</w:t>
      </w:r>
      <w:r w:rsidRPr="001B459D">
        <w:rPr>
          <w:rtl/>
        </w:rPr>
        <w:t xml:space="preserve"> ربّ القرآن</w:t>
      </w:r>
      <w:r w:rsidR="00EC1238">
        <w:rPr>
          <w:rtl/>
        </w:rPr>
        <w:t>.</w:t>
      </w:r>
      <w:r w:rsidRPr="001B459D">
        <w:rPr>
          <w:rtl/>
        </w:rPr>
        <w:t>.. كلّها محدَثة مربوبة</w:t>
      </w:r>
      <w:r w:rsidR="00EC1238">
        <w:rPr>
          <w:rtl/>
        </w:rPr>
        <w:t>،</w:t>
      </w:r>
      <w:r w:rsidRPr="001B459D">
        <w:rPr>
          <w:rtl/>
        </w:rPr>
        <w:t xml:space="preserve"> أحدثها مَن ليس كمثله شيء</w:t>
      </w:r>
      <w:r w:rsidR="00EC1238">
        <w:rPr>
          <w:rtl/>
        </w:rPr>
        <w:t>.</w:t>
      </w:r>
      <w:r w:rsidRPr="001B459D">
        <w:rPr>
          <w:rtl/>
        </w:rPr>
        <w:t>.. فمَن زعم أنّهنّ لن يزلنَ فقد أظهر أنّ الله ليس بأَوّل قديم ولا واحد</w:t>
      </w:r>
      <w:r w:rsidR="00EC1238">
        <w:rPr>
          <w:rtl/>
        </w:rPr>
        <w:t>،</w:t>
      </w:r>
      <w:r w:rsidRPr="001B459D">
        <w:rPr>
          <w:rtl/>
        </w:rPr>
        <w:t xml:space="preserve"> وأنّ الكلام لم يزل معه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هو الإلزام بتعدّد القدماء كما اشتهر</w:t>
      </w:r>
      <w:r w:rsidR="00EC1238">
        <w:rPr>
          <w:rtl/>
        </w:rPr>
        <w:t>،</w:t>
      </w:r>
      <w:r w:rsidRPr="001B459D">
        <w:rPr>
          <w:rtl/>
        </w:rPr>
        <w:t xml:space="preserve"> وسيأتي في محلّه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CC0300">
      <w:pPr>
        <w:pStyle w:val="libFootnote0"/>
        <w:rPr>
          <w:rtl/>
        </w:rPr>
      </w:pPr>
      <w:r w:rsidRPr="00A2437A">
        <w:rPr>
          <w:rtl/>
        </w:rPr>
        <w:t>(1) آخر الشوارق</w:t>
      </w:r>
      <w:r w:rsidR="00EC1238">
        <w:rPr>
          <w:rtl/>
        </w:rPr>
        <w:t>،</w:t>
      </w:r>
      <w:r w:rsidRPr="00A2437A">
        <w:rPr>
          <w:rtl/>
        </w:rPr>
        <w:t xml:space="preserve"> الجزء الثاني</w:t>
      </w:r>
      <w:r w:rsidR="00EC1238">
        <w:rPr>
          <w:rtl/>
        </w:rPr>
        <w:t>.</w:t>
      </w:r>
      <w:r w:rsidR="00CC0300">
        <w:rPr>
          <w:rFonts w:hint="cs"/>
          <w:rtl/>
        </w:rPr>
        <w:tab/>
      </w:r>
      <w:r w:rsidR="00CC0300">
        <w:rPr>
          <w:rFonts w:hint="cs"/>
          <w:rtl/>
        </w:rPr>
        <w:tab/>
      </w:r>
      <w:r w:rsidR="00CC0300">
        <w:rPr>
          <w:rFonts w:hint="cs"/>
          <w:rtl/>
        </w:rPr>
        <w:tab/>
      </w:r>
      <w:r w:rsidR="00CC0300">
        <w:rPr>
          <w:rFonts w:hint="cs"/>
          <w:rtl/>
        </w:rPr>
        <w:tab/>
      </w:r>
      <w:r w:rsidRPr="00A2437A">
        <w:rPr>
          <w:rtl/>
        </w:rPr>
        <w:t>(2) أُصول الكافي 1 / 197.</w:t>
      </w:r>
    </w:p>
    <w:p w:rsidR="001B459D" w:rsidRPr="001B459D" w:rsidRDefault="001B459D" w:rsidP="00CC0300">
      <w:pPr>
        <w:pStyle w:val="libFootnote0"/>
        <w:rPr>
          <w:rtl/>
        </w:rPr>
      </w:pPr>
      <w:r w:rsidRPr="00A2437A">
        <w:rPr>
          <w:rtl/>
        </w:rPr>
        <w:t>(3) بحار الأنوار 4 / 150.</w:t>
      </w:r>
      <w:r w:rsidR="00CC0300">
        <w:rPr>
          <w:rFonts w:hint="cs"/>
          <w:rtl/>
        </w:rPr>
        <w:tab/>
      </w:r>
      <w:r w:rsidR="00CC0300">
        <w:rPr>
          <w:rFonts w:hint="cs"/>
          <w:rtl/>
        </w:rPr>
        <w:tab/>
      </w:r>
      <w:r w:rsidR="00CC0300">
        <w:rPr>
          <w:rFonts w:hint="cs"/>
          <w:rtl/>
        </w:rPr>
        <w:tab/>
      </w:r>
      <w:r w:rsidR="00CC0300">
        <w:rPr>
          <w:rFonts w:hint="cs"/>
          <w:rtl/>
        </w:rPr>
        <w:tab/>
      </w:r>
      <w:r w:rsidRPr="00A2437A">
        <w:rPr>
          <w:rtl/>
        </w:rPr>
        <w:t>(4) المصدر نفسه / 68.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المصدر نفسه / 72.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CC0300">
      <w:pPr>
        <w:pStyle w:val="libCenterBold1"/>
        <w:rPr>
          <w:rtl/>
        </w:rPr>
      </w:pPr>
      <w:r w:rsidRPr="00A2437A">
        <w:rPr>
          <w:rtl/>
        </w:rPr>
        <w:lastRenderedPageBreak/>
        <w:t>الفريدة الخامسة</w:t>
      </w:r>
    </w:p>
    <w:p w:rsidR="001B459D" w:rsidRPr="00EC1238" w:rsidRDefault="001B459D" w:rsidP="00CC0300">
      <w:pPr>
        <w:pStyle w:val="libCenterBold1"/>
        <w:rPr>
          <w:rtl/>
        </w:rPr>
      </w:pPr>
      <w:r w:rsidRPr="00A2437A">
        <w:rPr>
          <w:rtl/>
        </w:rPr>
        <w:t>في صدقه تعالى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65" w:name="الفريدة_الخامسة_في_صدقه_تعالى"/>
      <w:bookmarkStart w:id="166" w:name="_Toc418161755"/>
      <w:bookmarkEnd w:id="165"/>
      <w:r w:rsidRPr="00A2437A">
        <w:rPr>
          <w:rtl/>
        </w:rPr>
        <w:lastRenderedPageBreak/>
        <w:t>الفريدة الخامسة</w:t>
      </w:r>
      <w:bookmarkEnd w:id="166"/>
      <w:r w:rsidRPr="00A2437A">
        <w:rPr>
          <w:rtl/>
        </w:rPr>
        <w:t xml:space="preserve"> </w:t>
      </w:r>
    </w:p>
    <w:p w:rsidR="001B459D" w:rsidRPr="00EC1238" w:rsidRDefault="001B459D" w:rsidP="00EC1238">
      <w:pPr>
        <w:pStyle w:val="Heading2Center"/>
        <w:rPr>
          <w:rtl/>
        </w:rPr>
      </w:pPr>
      <w:bookmarkStart w:id="167" w:name="_Toc418161756"/>
      <w:r w:rsidRPr="00A2437A">
        <w:rPr>
          <w:rtl/>
        </w:rPr>
        <w:t>في صدقه تعالى</w:t>
      </w:r>
      <w:bookmarkEnd w:id="167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لا شكّ في أنّه صادق في كلامه وإخباره</w:t>
      </w:r>
      <w:r w:rsidR="00EC1238">
        <w:rPr>
          <w:rtl/>
        </w:rPr>
        <w:t>،</w:t>
      </w:r>
      <w:r w:rsidRPr="001B459D">
        <w:rPr>
          <w:rtl/>
        </w:rPr>
        <w:t xml:space="preserve"> فإنّ الكذب قبيح وهو ينافي حكمته البالغة المبرهن عليها سالفاً</w:t>
      </w:r>
      <w:r w:rsidR="00EC1238">
        <w:rPr>
          <w:rtl/>
        </w:rPr>
        <w:t>،</w:t>
      </w:r>
      <w:r w:rsidRPr="001B459D">
        <w:rPr>
          <w:rtl/>
        </w:rPr>
        <w:t xml:space="preserve"> فلا يصدر عنه الكذب بالضرورة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الصدق وإن كان من نعوت الكلام باعتبار مطابقته للواقع</w:t>
      </w:r>
      <w:r w:rsidR="00EC1238">
        <w:rPr>
          <w:rtl/>
        </w:rPr>
        <w:t>،</w:t>
      </w:r>
      <w:r w:rsidRPr="001B459D">
        <w:rPr>
          <w:rtl/>
        </w:rPr>
        <w:t xml:space="preserve"> لكنّ مرادنا هو الأعم</w:t>
      </w:r>
      <w:r w:rsidR="00EC1238">
        <w:rPr>
          <w:rtl/>
        </w:rPr>
        <w:t>،</w:t>
      </w:r>
      <w:r w:rsidRPr="001B459D">
        <w:rPr>
          <w:rtl/>
        </w:rPr>
        <w:t xml:space="preserve"> وهو عدم إغرائه غيره بخلاف الواقع</w:t>
      </w:r>
      <w:r w:rsidR="00EC1238">
        <w:rPr>
          <w:rtl/>
        </w:rPr>
        <w:t>،</w:t>
      </w:r>
      <w:r w:rsidRPr="001B459D">
        <w:rPr>
          <w:rtl/>
        </w:rPr>
        <w:t xml:space="preserve"> سواء كان من ناحية التكلّم</w:t>
      </w:r>
      <w:r w:rsidR="00EC1238">
        <w:rPr>
          <w:rtl/>
        </w:rPr>
        <w:t>،</w:t>
      </w:r>
      <w:r w:rsidRPr="001B459D">
        <w:rPr>
          <w:rtl/>
        </w:rPr>
        <w:t xml:space="preserve"> أو من جهة الإلهام</w:t>
      </w:r>
      <w:r w:rsidR="00EC1238">
        <w:rPr>
          <w:rtl/>
        </w:rPr>
        <w:t>،</w:t>
      </w:r>
      <w:r w:rsidRPr="001B459D">
        <w:rPr>
          <w:rtl/>
        </w:rPr>
        <w:t xml:space="preserve"> أو من جانب النقش في اللوح</w:t>
      </w:r>
      <w:r w:rsidR="00EC1238">
        <w:rPr>
          <w:rtl/>
        </w:rPr>
        <w:t>،</w:t>
      </w:r>
      <w:r w:rsidRPr="001B459D">
        <w:rPr>
          <w:rtl/>
        </w:rPr>
        <w:t xml:space="preserve"> أو من غيرها</w:t>
      </w:r>
      <w:r w:rsidR="00EC1238">
        <w:rPr>
          <w:rtl/>
        </w:rPr>
        <w:t>،</w:t>
      </w:r>
      <w:r w:rsidRPr="001B459D">
        <w:rPr>
          <w:rtl/>
        </w:rPr>
        <w:t xml:space="preserve"> فهو وإن كان قادراً على جميع القبائح إلاّ أنّه لا يفعلها البتة</w:t>
      </w:r>
      <w:r w:rsidR="00EC1238">
        <w:rPr>
          <w:rtl/>
        </w:rPr>
        <w:t>؛</w:t>
      </w:r>
      <w:r w:rsidRPr="001B459D">
        <w:rPr>
          <w:rtl/>
        </w:rPr>
        <w:t xml:space="preserve"> لأنّه حكيم كما عرفت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وهنا وجوه أُخر استدلّ بها على هذا الوصف كما في كفاية الموحّدين وغيرها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لا داعي للكذب سوى العجز والاضطرار المنفيين في حقّه تعالى فهو صادق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حصر الداعي فيما ذُكر ممنوع</w:t>
      </w:r>
      <w:r w:rsidR="00EC1238">
        <w:rPr>
          <w:rtl/>
        </w:rPr>
        <w:t>،</w:t>
      </w:r>
      <w:r w:rsidRPr="001B459D">
        <w:rPr>
          <w:rtl/>
        </w:rPr>
        <w:t xml:space="preserve"> كما يظهر ممّا قلناه في حكمته تعالى</w:t>
      </w:r>
      <w:r w:rsidR="00EC1238">
        <w:rPr>
          <w:rtl/>
        </w:rPr>
        <w:t>،</w:t>
      </w:r>
      <w:r w:rsidRPr="001B459D">
        <w:rPr>
          <w:rtl/>
        </w:rPr>
        <w:t xml:space="preserve"> فهذا البيان ناقص إلاّ أن يرجع إلى ما قرّرناه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لو جاز عليه الكذب لارتفع منه الوثوق والاعتماد بوعده ووعيده</w:t>
      </w:r>
      <w:r w:rsidR="00EC1238">
        <w:rPr>
          <w:rtl/>
        </w:rPr>
        <w:t>؛</w:t>
      </w:r>
      <w:r w:rsidRPr="001B459D">
        <w:rPr>
          <w:rtl/>
        </w:rPr>
        <w:t xml:space="preserve"> لاحتمال تخلّفه في ثوابه وعقابه</w:t>
      </w:r>
      <w:r w:rsidR="00EC1238">
        <w:rPr>
          <w:rtl/>
        </w:rPr>
        <w:t>،</w:t>
      </w:r>
      <w:r w:rsidRPr="001B459D">
        <w:rPr>
          <w:rtl/>
        </w:rPr>
        <w:t xml:space="preserve"> والتالي مخالف لضرورة العقل فكذا المقدّم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من قبيل إثبات العلّة بالمعلول ثبوتاً وهو باطل جزماً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الوثوق المذكور إنّما يحصل من أجل أنّه صادق</w:t>
      </w:r>
      <w:r w:rsidR="00EC1238">
        <w:rPr>
          <w:rtl/>
        </w:rPr>
        <w:t>،</w:t>
      </w:r>
      <w:r w:rsidRPr="001B459D">
        <w:rPr>
          <w:rtl/>
        </w:rPr>
        <w:t xml:space="preserve"> فلو عُكس لجاء الدور المحال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</w:t>
      </w:r>
      <w:r w:rsidR="00EC1238">
        <w:rPr>
          <w:rtl/>
        </w:rPr>
        <w:t>،</w:t>
      </w:r>
      <w:r w:rsidRPr="001B459D">
        <w:rPr>
          <w:rtl/>
        </w:rPr>
        <w:t xml:space="preserve"> ولكن العضدي والجرجاني والقوشجي نقلوا هذا الوجه عن المعتزلة بنحو آخر</w:t>
      </w:r>
      <w:r w:rsidR="00EC1238">
        <w:rPr>
          <w:rtl/>
        </w:rPr>
        <w:t>،</w:t>
      </w:r>
      <w:r w:rsidRPr="001B459D">
        <w:rPr>
          <w:rtl/>
        </w:rPr>
        <w:t xml:space="preserve"> وهو</w:t>
      </w:r>
      <w:r w:rsidR="00EC1238">
        <w:rPr>
          <w:rtl/>
        </w:rPr>
        <w:t>:</w:t>
      </w:r>
      <w:r w:rsidRPr="001B459D">
        <w:rPr>
          <w:rtl/>
        </w:rPr>
        <w:t xml:space="preserve"> إنّ في ارتفاع الوثوق عن إخباره تعالى بالثواب</w:t>
      </w:r>
      <w:r w:rsidR="00EC1238">
        <w:rPr>
          <w:rtl/>
        </w:rPr>
        <w:t>،</w:t>
      </w:r>
      <w:r w:rsidRPr="001B459D">
        <w:rPr>
          <w:rtl/>
        </w:rPr>
        <w:t xml:space="preserve"> والعقاب</w:t>
      </w:r>
      <w:r w:rsidR="00EC1238">
        <w:rPr>
          <w:rtl/>
        </w:rPr>
        <w:t>،</w:t>
      </w:r>
      <w:r w:rsidRPr="001B459D">
        <w:rPr>
          <w:rtl/>
        </w:rPr>
        <w:t xml:space="preserve"> وسائر ما أخبر به من الأحوال الآخرة والأُولى</w:t>
      </w:r>
      <w:r w:rsidR="00EC1238">
        <w:rPr>
          <w:rtl/>
        </w:rPr>
        <w:t>،</w:t>
      </w:r>
      <w:r w:rsidRPr="001B459D">
        <w:rPr>
          <w:rtl/>
        </w:rPr>
        <w:t xml:space="preserve"> فوات مصالح لا تُحصى</w:t>
      </w:r>
      <w:r w:rsidR="00EC1238">
        <w:rPr>
          <w:rtl/>
        </w:rPr>
        <w:t>،</w:t>
      </w:r>
      <w:r w:rsidRPr="001B459D">
        <w:rPr>
          <w:rtl/>
        </w:rPr>
        <w:t xml:space="preserve"> والأصلح عليه واجب</w:t>
      </w:r>
      <w:r w:rsidR="00EC1238">
        <w:rPr>
          <w:rtl/>
        </w:rPr>
        <w:t>،</w:t>
      </w:r>
      <w:r w:rsidRPr="001B459D">
        <w:rPr>
          <w:rtl/>
        </w:rPr>
        <w:t xml:space="preserve"> فلا يجوز الإخلال به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وجوب الأصلح إن تمّ فهو لأجل محذور القبح كما يأتي</w:t>
      </w:r>
      <w:r w:rsidR="00EC1238">
        <w:rPr>
          <w:rtl/>
        </w:rPr>
        <w:t>،</w:t>
      </w:r>
      <w:r w:rsidRPr="001B459D">
        <w:rPr>
          <w:rtl/>
        </w:rPr>
        <w:t xml:space="preserve"> وهو يكفي لإثبات صدقه بلا توسيط الوجوب المذكور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لو جاز عليه لانتفى فائدة الترغيب في الطاعات والترغيب على المعاصي</w:t>
      </w:r>
      <w:r w:rsidR="00EC1238">
        <w:rPr>
          <w:rtl/>
        </w:rPr>
        <w:t>،</w:t>
      </w:r>
      <w:r w:rsidRPr="001B459D">
        <w:rPr>
          <w:rtl/>
        </w:rPr>
        <w:t xml:space="preserve"> وفيه ما تقدّم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4</w:t>
      </w:r>
      <w:r w:rsidR="008232D7">
        <w:rPr>
          <w:rtl/>
        </w:rPr>
        <w:t xml:space="preserve"> - </w:t>
      </w:r>
      <w:r w:rsidRPr="001B459D">
        <w:rPr>
          <w:rtl/>
        </w:rPr>
        <w:t>جواز الكذب عليه مستلزم للظلم على العباد</w:t>
      </w:r>
      <w:r w:rsidR="00EC1238">
        <w:rPr>
          <w:rtl/>
        </w:rPr>
        <w:t>؛</w:t>
      </w:r>
      <w:r w:rsidRPr="001B459D">
        <w:rPr>
          <w:rtl/>
        </w:rPr>
        <w:t xml:space="preserve"> إذ يجوز حينئذٍ أن يأمر بالمفاسدة ويخبر عن المهالك</w:t>
      </w:r>
      <w:r w:rsidR="00EC1238">
        <w:rPr>
          <w:rtl/>
        </w:rPr>
        <w:t>،</w:t>
      </w:r>
      <w:r w:rsidRPr="001B459D">
        <w:rPr>
          <w:rtl/>
        </w:rPr>
        <w:t xml:space="preserve"> وأن ينهى عمّا هو مصالحهم ومنافعهم</w:t>
      </w:r>
      <w:r w:rsidR="00EC1238">
        <w:rPr>
          <w:rtl/>
        </w:rPr>
        <w:t>،</w:t>
      </w:r>
      <w:r w:rsidRPr="001B459D">
        <w:rPr>
          <w:rtl/>
        </w:rPr>
        <w:t xml:space="preserve"> وهذا ظلم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وفيه أَوّلاً</w:t>
      </w:r>
      <w:r w:rsidR="00EC1238">
        <w:rPr>
          <w:rtl/>
        </w:rPr>
        <w:t>:</w:t>
      </w:r>
      <w:r w:rsidRPr="001B459D">
        <w:rPr>
          <w:rtl/>
        </w:rPr>
        <w:t xml:space="preserve"> إنّ الملازمة ممنوعة</w:t>
      </w:r>
      <w:r w:rsidR="00EC1238">
        <w:rPr>
          <w:rtl/>
        </w:rPr>
        <w:t>؛</w:t>
      </w:r>
      <w:r w:rsidRPr="001B459D">
        <w:rPr>
          <w:rtl/>
        </w:rPr>
        <w:t xml:space="preserve"> إذ جواز الكذب لا يلازم الظلم نفسه بل جوازه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إنّ هذا ليس بدليل لمّي ولا إنّي</w:t>
      </w:r>
      <w:r w:rsidR="00EC1238">
        <w:rPr>
          <w:rtl/>
        </w:rPr>
        <w:t>،</w:t>
      </w:r>
      <w:r w:rsidRPr="001B459D">
        <w:rPr>
          <w:rtl/>
        </w:rPr>
        <w:t xml:space="preserve"> فإنّ المقدّم لا علّية ولا معلولية له للتالي</w:t>
      </w:r>
      <w:r w:rsidR="00EC1238">
        <w:rPr>
          <w:rtl/>
        </w:rPr>
        <w:t>،</w:t>
      </w:r>
      <w:r w:rsidRPr="001B459D">
        <w:rPr>
          <w:rtl/>
        </w:rPr>
        <w:t xml:space="preserve"> بل بطلان الكذب وبطلان الظلم</w:t>
      </w:r>
      <w:r w:rsidR="00EC1238">
        <w:rPr>
          <w:rtl/>
        </w:rPr>
        <w:t>،</w:t>
      </w:r>
      <w:r w:rsidRPr="001B459D">
        <w:rPr>
          <w:rtl/>
        </w:rPr>
        <w:t xml:space="preserve"> وكلاهما معلولان لبطلان القبح وعدم صدوره عن الله الحكيم</w:t>
      </w:r>
      <w:r w:rsidR="00EC1238">
        <w:rPr>
          <w:rtl/>
        </w:rPr>
        <w:t>،</w:t>
      </w:r>
      <w:r w:rsidRPr="001B459D">
        <w:rPr>
          <w:rtl/>
        </w:rPr>
        <w:t xml:space="preserve"> فتفطن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الكتاب والسُنة كقوله تعالى: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وَمَنْ أَصْدَقُ مِنَ اللّهِ قِيلاً</w:t>
      </w:r>
      <w:r w:rsidR="00EC1238" w:rsidRPr="00077ACC">
        <w:rPr>
          <w:rStyle w:val="libAlaemChar"/>
          <w:rFonts w:hint="cs"/>
          <w:rtl/>
        </w:rPr>
        <w:t>)</w:t>
      </w:r>
      <w:r w:rsidR="00EC1238">
        <w:rPr>
          <w:rFonts w:hint="cs"/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الاستدلال بالأَوّل دور مصرّح</w:t>
      </w:r>
      <w:r w:rsidR="00EC1238">
        <w:rPr>
          <w:rtl/>
        </w:rPr>
        <w:t>،</w:t>
      </w:r>
      <w:r w:rsidRPr="001B459D">
        <w:rPr>
          <w:rtl/>
        </w:rPr>
        <w:t xml:space="preserve"> وبالثاني دور مضمر كما هو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Pr="001B459D">
        <w:rPr>
          <w:rtl/>
        </w:rPr>
        <w:t>اتّفاق الملل عليه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وجهه ما مرّ فليس بدليل مستقل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7</w:t>
      </w:r>
      <w:r w:rsidR="008232D7">
        <w:rPr>
          <w:rtl/>
        </w:rPr>
        <w:t xml:space="preserve"> - </w:t>
      </w:r>
      <w:r w:rsidRPr="001B459D">
        <w:rPr>
          <w:rtl/>
        </w:rPr>
        <w:t>إخبار الأنبياء والأوصياء بذلك بالتواتر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وفيه</w:t>
      </w:r>
      <w:r w:rsidR="00EC1238">
        <w:rPr>
          <w:rtl/>
        </w:rPr>
        <w:t>:</w:t>
      </w:r>
      <w:r w:rsidRPr="001B459D">
        <w:rPr>
          <w:rtl/>
        </w:rPr>
        <w:t xml:space="preserve"> ما في سابقه مع أنّه ليس هنا خبر واحد صحيح نقل عن أحدهم في هذا الباب</w:t>
      </w:r>
      <w:r w:rsidR="00EC1238">
        <w:rPr>
          <w:rtl/>
        </w:rPr>
        <w:t>،</w:t>
      </w:r>
      <w:r w:rsidRPr="001B459D">
        <w:rPr>
          <w:rtl/>
        </w:rPr>
        <w:t xml:space="preserve"> وإنّما نعلم ذلك</w:t>
      </w:r>
      <w:r w:rsidR="008232D7">
        <w:rPr>
          <w:rtl/>
        </w:rPr>
        <w:t xml:space="preserve"> - </w:t>
      </w:r>
      <w:r w:rsidRPr="001B459D">
        <w:rPr>
          <w:rtl/>
        </w:rPr>
        <w:t>أي إخبار الأنبياء بصدقه تعالى</w:t>
      </w:r>
      <w:r w:rsidR="008232D7">
        <w:rPr>
          <w:rtl/>
        </w:rPr>
        <w:t xml:space="preserve"> - </w:t>
      </w:r>
      <w:r w:rsidRPr="001B459D">
        <w:rPr>
          <w:rtl/>
        </w:rPr>
        <w:t>من جهة ما مرّ من الدليل العقلي</w:t>
      </w:r>
      <w:r w:rsidR="00EC1238">
        <w:rPr>
          <w:rtl/>
        </w:rPr>
        <w:t>،</w:t>
      </w:r>
      <w:r w:rsidRPr="001B459D">
        <w:rPr>
          <w:rtl/>
        </w:rPr>
        <w:t xml:space="preserve"> كل ذلك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الذين ينكرون الحسن والقبح العقليين بلسانهم</w:t>
      </w:r>
      <w:r w:rsidR="00EC1238">
        <w:rPr>
          <w:rtl/>
        </w:rPr>
        <w:t>،</w:t>
      </w:r>
      <w:r w:rsidRPr="001B459D">
        <w:rPr>
          <w:rtl/>
        </w:rPr>
        <w:t xml:space="preserve"> فاستدلّوا على إثبات صدقه تعالى بأُمور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إنّ الكذب نقص</w:t>
      </w:r>
      <w:r w:rsidR="00EC1238">
        <w:rPr>
          <w:rtl/>
        </w:rPr>
        <w:t>،</w:t>
      </w:r>
      <w:r w:rsidRPr="001B459D">
        <w:rPr>
          <w:rtl/>
        </w:rPr>
        <w:t xml:space="preserve"> والنقص عليه محال إجماعاً</w:t>
      </w:r>
      <w:r w:rsidR="00EC1238">
        <w:rPr>
          <w:rtl/>
        </w:rPr>
        <w:t>،</w:t>
      </w:r>
      <w:r w:rsidRPr="001B459D">
        <w:rPr>
          <w:rtl/>
        </w:rPr>
        <w:t xml:space="preserve"> وأيضاً فيلزم على تقدير أن يقع الكذب في كلامه</w:t>
      </w:r>
      <w:r w:rsidR="00EC1238">
        <w:rPr>
          <w:rtl/>
        </w:rPr>
        <w:t>،</w:t>
      </w:r>
      <w:r w:rsidRPr="001B459D">
        <w:rPr>
          <w:rtl/>
        </w:rPr>
        <w:t xml:space="preserve"> أن نكون نحن أكمل منه في بعض الأوقات</w:t>
      </w:r>
      <w:r w:rsidR="00EC1238">
        <w:rPr>
          <w:rtl/>
        </w:rPr>
        <w:t>،</w:t>
      </w:r>
      <w:r w:rsidRPr="001B459D">
        <w:rPr>
          <w:rtl/>
        </w:rPr>
        <w:t xml:space="preserve"> أعني وقت صدقنا في كلامنا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إنّه لو اتّصف بالكذب لكان كذبه قديماً</w:t>
      </w:r>
      <w:r w:rsidR="00EC1238">
        <w:rPr>
          <w:rtl/>
        </w:rPr>
        <w:t>؛</w:t>
      </w:r>
      <w:r w:rsidRPr="001B459D">
        <w:rPr>
          <w:rtl/>
        </w:rPr>
        <w:t xml:space="preserve"> إذ لا يقوم الحادث بذاته تعالى</w:t>
      </w:r>
      <w:r w:rsidR="00EC1238">
        <w:rPr>
          <w:rtl/>
        </w:rPr>
        <w:t>،</w:t>
      </w:r>
      <w:r w:rsidRPr="001B459D">
        <w:rPr>
          <w:rtl/>
        </w:rPr>
        <w:t xml:space="preserve"> فيلزم أن يمتنع عليه الصدق المقابل لذلك الكذب</w:t>
      </w:r>
      <w:r w:rsidR="00EC1238">
        <w:rPr>
          <w:rtl/>
        </w:rPr>
        <w:t>،</w:t>
      </w:r>
      <w:r w:rsidRPr="001B459D">
        <w:rPr>
          <w:rtl/>
        </w:rPr>
        <w:t xml:space="preserve"> وإلاّ لجاز زوال ذلك الكذب وهو محال</w:t>
      </w:r>
      <w:r w:rsidR="00EC1238">
        <w:rPr>
          <w:rtl/>
        </w:rPr>
        <w:t>،</w:t>
      </w:r>
      <w:r w:rsidRPr="001B459D">
        <w:rPr>
          <w:rtl/>
        </w:rPr>
        <w:t xml:space="preserve"> فإنّ ما ثبت قِدمه امتنع عدمه</w:t>
      </w:r>
      <w:r w:rsidR="00EC1238">
        <w:rPr>
          <w:rtl/>
        </w:rPr>
        <w:t>،</w:t>
      </w:r>
      <w:r w:rsidRPr="001B459D">
        <w:rPr>
          <w:rtl/>
        </w:rPr>
        <w:t xml:space="preserve"> واللازم باطل</w:t>
      </w:r>
      <w:r w:rsidR="00EC1238">
        <w:rPr>
          <w:rtl/>
        </w:rPr>
        <w:t>،</w:t>
      </w:r>
      <w:r w:rsidRPr="001B459D">
        <w:rPr>
          <w:rtl/>
        </w:rPr>
        <w:t xml:space="preserve"> فإنّا نعلم بالضرورة أنّ مَن علم شيئاً أمكن له أن يخبر عنه على ما هو عليه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وعليه اعتمادهم لصحّته ودلالته على الصدق في الكلام النفسي واللفظي معاً</w:t>
      </w:r>
      <w:r w:rsidR="00EC1238">
        <w:rPr>
          <w:rtl/>
        </w:rPr>
        <w:t>،</w:t>
      </w:r>
      <w:r w:rsidRPr="001B459D">
        <w:rPr>
          <w:rtl/>
        </w:rPr>
        <w:t xml:space="preserve"> وهو خبر النبي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بكونه صادقاً في كلامه كلّه</w:t>
      </w:r>
      <w:r w:rsidR="00EC1238">
        <w:rPr>
          <w:rtl/>
        </w:rPr>
        <w:t>،</w:t>
      </w:r>
      <w:r w:rsidRPr="001B459D">
        <w:rPr>
          <w:rtl/>
        </w:rPr>
        <w:t xml:space="preserve"> وهذا ممّا يُعلم بالضرورة من الدين</w:t>
      </w:r>
      <w:r w:rsidR="00EC1238">
        <w:rPr>
          <w:rtl/>
        </w:rPr>
        <w:t>،</w:t>
      </w:r>
      <w:r w:rsidRPr="001B459D">
        <w:rPr>
          <w:rtl/>
        </w:rPr>
        <w:t xml:space="preserve"> بل نقول تواتر عن الأنبياء </w:t>
      </w:r>
      <w:r w:rsidR="00006329" w:rsidRPr="00006329">
        <w:rPr>
          <w:rStyle w:val="libAlaemChar"/>
          <w:rtl/>
        </w:rPr>
        <w:t>عليهم‌السلام</w:t>
      </w:r>
      <w:r w:rsidRPr="001B459D">
        <w:rPr>
          <w:rtl/>
        </w:rPr>
        <w:t xml:space="preserve"> كونه صادقاً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لا يقال</w:t>
      </w:r>
      <w:r w:rsidR="00EC1238">
        <w:rPr>
          <w:rtl/>
        </w:rPr>
        <w:t>:</w:t>
      </w:r>
      <w:r w:rsidRPr="001B459D">
        <w:rPr>
          <w:rtl/>
        </w:rPr>
        <w:t xml:space="preserve"> صدق النبي موقوف على تصديق الله إيّاه</w:t>
      </w:r>
      <w:r w:rsidR="00EC1238">
        <w:rPr>
          <w:rtl/>
        </w:rPr>
        <w:t>،</w:t>
      </w:r>
      <w:r w:rsidRPr="001B459D">
        <w:rPr>
          <w:rtl/>
        </w:rPr>
        <w:t xml:space="preserve"> وهو موقوف على كونه تعالى صادقاً</w:t>
      </w:r>
      <w:r w:rsidR="00EC1238">
        <w:rPr>
          <w:rtl/>
        </w:rPr>
        <w:t>،</w:t>
      </w:r>
      <w:r w:rsidRPr="001B459D">
        <w:rPr>
          <w:rtl/>
        </w:rPr>
        <w:t xml:space="preserve"> فلو ثبت صدقه تعالى بصدق النبي لزم الدور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فإنّه يقال</w:t>
      </w:r>
      <w:r w:rsidR="00EC1238">
        <w:rPr>
          <w:rtl/>
        </w:rPr>
        <w:t>:</w:t>
      </w:r>
      <w:r w:rsidRPr="001B459D">
        <w:rPr>
          <w:rtl/>
        </w:rPr>
        <w:t xml:space="preserve"> تصديق النبي غير موقوف على صدقه تعالى بل على المعجزة</w:t>
      </w:r>
      <w:r w:rsidR="00EC1238">
        <w:rPr>
          <w:rtl/>
        </w:rPr>
        <w:t>،</w:t>
      </w:r>
      <w:r w:rsidRPr="001B459D">
        <w:rPr>
          <w:rtl/>
        </w:rPr>
        <w:t xml:space="preserve"> فهو تصديق فعلي لا قولي</w:t>
      </w:r>
      <w:r w:rsidR="00EC1238">
        <w:rPr>
          <w:rtl/>
        </w:rPr>
        <w:t>،</w:t>
      </w:r>
      <w:r w:rsidRPr="001B459D">
        <w:rPr>
          <w:rtl/>
        </w:rPr>
        <w:t xml:space="preserve"> ودلالتها على التصديق دلالة عادية لا يتطرّق إليها شبهة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>أمّا الوجه الأَوّل فهو مخصوص بالكلام النفسي</w:t>
      </w:r>
      <w:r w:rsidR="008232D7">
        <w:rPr>
          <w:rtl/>
        </w:rPr>
        <w:t xml:space="preserve"> - </w:t>
      </w:r>
      <w:r w:rsidRPr="001B459D">
        <w:rPr>
          <w:rtl/>
        </w:rPr>
        <w:t>كما صرّح به الجرجاني</w:t>
      </w:r>
      <w:r w:rsidR="008232D7">
        <w:rPr>
          <w:rtl/>
        </w:rPr>
        <w:t xml:space="preserve"> - </w:t>
      </w:r>
      <w:r w:rsidRPr="001B459D">
        <w:rPr>
          <w:rtl/>
        </w:rPr>
        <w:t>دون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اللفظي فإنّه من الأفعال</w:t>
      </w:r>
      <w:r w:rsidR="00EC1238">
        <w:rPr>
          <w:rtl/>
        </w:rPr>
        <w:t>،</w:t>
      </w:r>
      <w:r w:rsidRPr="001B459D">
        <w:rPr>
          <w:rtl/>
        </w:rPr>
        <w:t xml:space="preserve"> والنقص فيها عين القبح العقلي كما اعترف به العضدي في مواقفه</w:t>
      </w:r>
      <w:r w:rsidR="00EC1238">
        <w:rPr>
          <w:rtl/>
        </w:rPr>
        <w:t>،</w:t>
      </w:r>
      <w:r w:rsidRPr="001B459D">
        <w:rPr>
          <w:rtl/>
        </w:rPr>
        <w:t xml:space="preserve"> وهو عندهم غير ثابت</w:t>
      </w:r>
      <w:r w:rsidR="00EC1238">
        <w:rPr>
          <w:rtl/>
        </w:rPr>
        <w:t>،</w:t>
      </w:r>
      <w:r w:rsidRPr="001B459D">
        <w:rPr>
          <w:rtl/>
        </w:rPr>
        <w:t xml:space="preserve"> وما تكلّف القوشجي من إجرائه في اللفظي أيضاً</w:t>
      </w:r>
      <w:r w:rsidR="00EC1238">
        <w:rPr>
          <w:rtl/>
        </w:rPr>
        <w:t>،</w:t>
      </w:r>
      <w:r w:rsidRPr="001B459D">
        <w:rPr>
          <w:rtl/>
        </w:rPr>
        <w:t xml:space="preserve"> لا يرجع إلى محصّل أصلاً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وكذا الوجه الثاني كما اعترف به العضدي أيضاً</w:t>
      </w:r>
      <w:r w:rsidR="00EC1238">
        <w:rPr>
          <w:rtl/>
        </w:rPr>
        <w:t>،</w:t>
      </w:r>
      <w:r w:rsidRPr="001B459D">
        <w:rPr>
          <w:rtl/>
        </w:rPr>
        <w:t xml:space="preserve"> فإنّ الكلام اللفظي الكاذب حادث فلا يمتنع عدمه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فهذان الوجهان إن تمّا لدلاّ على صدق الكلام النفسي</w:t>
      </w:r>
      <w:r w:rsidR="00EC1238">
        <w:rPr>
          <w:rtl/>
        </w:rPr>
        <w:t>،</w:t>
      </w:r>
      <w:r w:rsidRPr="001B459D">
        <w:rPr>
          <w:rtl/>
        </w:rPr>
        <w:t xml:space="preserve"> دون اللفظي الذي هو الأهم في المقام</w:t>
      </w:r>
      <w:r w:rsidR="00EC1238">
        <w:rPr>
          <w:rtl/>
        </w:rPr>
        <w:t>،</w:t>
      </w:r>
      <w:r w:rsidRPr="001B459D">
        <w:rPr>
          <w:rtl/>
        </w:rPr>
        <w:t xml:space="preserve"> وقد عرفت أنّ النفسي غير معقول</w:t>
      </w:r>
      <w:r w:rsidR="00EC1238">
        <w:rPr>
          <w:rtl/>
        </w:rPr>
        <w:t>،</w:t>
      </w:r>
      <w:r w:rsidRPr="001B459D">
        <w:rPr>
          <w:rtl/>
        </w:rPr>
        <w:t xml:space="preserve"> وما هو معقول لا يكون مدلول اللفظي قطعاً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فهذان الوجهان ساقطان</w:t>
      </w:r>
      <w:r w:rsidR="00EC1238">
        <w:rPr>
          <w:rtl/>
        </w:rPr>
        <w:t>،</w:t>
      </w:r>
      <w:r w:rsidRPr="001B459D">
        <w:rPr>
          <w:rtl/>
        </w:rPr>
        <w:t xml:space="preserve"> مع أنّ الوجه الأَوّل يزيّف</w:t>
      </w:r>
      <w:r w:rsidR="00EC1238">
        <w:rPr>
          <w:rtl/>
        </w:rPr>
        <w:t>،</w:t>
      </w:r>
      <w:r w:rsidRPr="001B459D">
        <w:rPr>
          <w:rtl/>
        </w:rPr>
        <w:t xml:space="preserve"> بأنّ الكبرى ممّا لا دليل عليها إلاّ الإجماع</w:t>
      </w:r>
      <w:r w:rsidR="00EC1238">
        <w:rPr>
          <w:rtl/>
        </w:rPr>
        <w:t>،</w:t>
      </w:r>
      <w:r w:rsidRPr="001B459D">
        <w:rPr>
          <w:rtl/>
        </w:rPr>
        <w:t xml:space="preserve"> الذي استفادوا حجّيته من ظواهر الكتاب والسُنة</w:t>
      </w:r>
      <w:r w:rsidR="00EC1238">
        <w:rPr>
          <w:rtl/>
        </w:rPr>
        <w:t>،</w:t>
      </w:r>
      <w:r w:rsidRPr="001B459D">
        <w:rPr>
          <w:rtl/>
        </w:rPr>
        <w:t xml:space="preserve"> ومن الضروري أنّ اعتبارهما موقوفين على صدقه تعالى في كلامه</w:t>
      </w:r>
      <w:r w:rsidR="00EC1238">
        <w:rPr>
          <w:rtl/>
        </w:rPr>
        <w:t>،</w:t>
      </w:r>
      <w:r w:rsidRPr="001B459D">
        <w:rPr>
          <w:rtl/>
        </w:rPr>
        <w:t xml:space="preserve"> وهو عين النزاع في المقام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لزوم أكمليتنا منه تعالى</w:t>
      </w:r>
      <w:r w:rsidR="00EC1238">
        <w:rPr>
          <w:rtl/>
        </w:rPr>
        <w:t>،</w:t>
      </w:r>
      <w:r w:rsidRPr="001B459D">
        <w:rPr>
          <w:rtl/>
        </w:rPr>
        <w:t xml:space="preserve"> فبطلانه على قواعد الأشعريين غير بيّن</w:t>
      </w:r>
      <w:r w:rsidR="00EC1238">
        <w:rPr>
          <w:rtl/>
        </w:rPr>
        <w:t>،</w:t>
      </w:r>
      <w:r w:rsidRPr="001B459D">
        <w:rPr>
          <w:rtl/>
        </w:rPr>
        <w:t xml:space="preserve"> ولا بمبيّن</w:t>
      </w:r>
      <w:r w:rsidR="00EC1238">
        <w:rPr>
          <w:rtl/>
        </w:rPr>
        <w:t>،</w:t>
      </w:r>
      <w:r w:rsidRPr="001B459D">
        <w:rPr>
          <w:rtl/>
        </w:rPr>
        <w:t xml:space="preserve"> فإنّ أئمتهم يقولون</w:t>
      </w:r>
      <w:r w:rsidR="00EC1238">
        <w:rPr>
          <w:rtl/>
        </w:rPr>
        <w:t>:</w:t>
      </w:r>
      <w:r w:rsidRPr="001B459D">
        <w:rPr>
          <w:rtl/>
        </w:rPr>
        <w:t xml:space="preserve"> إنّ القول بالكمال والنقصان خطابي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والوجه الثاني ممنوع من جهة أنّ دعوى الضرورة المذكورة من قبيل قياس الغائب على الشاهد</w:t>
      </w:r>
      <w:r w:rsidR="00EC1238">
        <w:rPr>
          <w:rtl/>
        </w:rPr>
        <w:t>،</w:t>
      </w:r>
      <w:r w:rsidRPr="001B459D">
        <w:rPr>
          <w:rtl/>
        </w:rPr>
        <w:t xml:space="preserve"> فإنّ كذبنا غير قديم</w:t>
      </w:r>
      <w:r w:rsidR="00EC1238">
        <w:rPr>
          <w:rtl/>
        </w:rPr>
        <w:t>؛</w:t>
      </w:r>
      <w:r w:rsidRPr="001B459D">
        <w:rPr>
          <w:rtl/>
        </w:rPr>
        <w:t xml:space="preserve"> فلذا يمكننا التكلّم صادقين بالضرورة</w:t>
      </w:r>
      <w:r w:rsidR="00EC1238">
        <w:rPr>
          <w:rtl/>
        </w:rPr>
        <w:t>،</w:t>
      </w:r>
      <w:r w:rsidRPr="001B459D">
        <w:rPr>
          <w:rtl/>
        </w:rPr>
        <w:t xml:space="preserve"> وأمّا إذا كان قديماً فلا تجري فيه الضرورة المذكورة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1B459D">
        <w:rPr>
          <w:rtl/>
        </w:rPr>
        <w:t>وأيضاً ينتقض بامتناع الكذب عليه</w:t>
      </w:r>
      <w:r w:rsidR="00EC1238">
        <w:rPr>
          <w:rtl/>
        </w:rPr>
        <w:t>،</w:t>
      </w:r>
      <w:r w:rsidRPr="001B459D">
        <w:rPr>
          <w:rtl/>
        </w:rPr>
        <w:t xml:space="preserve"> فإنّ صدقه قديم فيمتنع عدمه فلا يمكنه الكذب</w:t>
      </w:r>
      <w:r w:rsidR="00EC1238">
        <w:rPr>
          <w:rtl/>
        </w:rPr>
        <w:t>،</w:t>
      </w:r>
      <w:r w:rsidRPr="001B459D">
        <w:rPr>
          <w:rtl/>
        </w:rPr>
        <w:t xml:space="preserve"> مع أنّا نعلم بالضرورة أنّ مَن علم شيئاً يمكنه الإخبار على خلافه</w:t>
      </w:r>
      <w:r w:rsidR="00EC1238">
        <w:rPr>
          <w:rtl/>
        </w:rPr>
        <w:t>.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>وأمّا الوجه الثالث فهو يزيّف أَوّلاً</w:t>
      </w:r>
      <w:r w:rsidR="00EC1238">
        <w:rPr>
          <w:rtl/>
        </w:rPr>
        <w:t>:</w:t>
      </w:r>
      <w:r w:rsidRPr="001B459D">
        <w:rPr>
          <w:rtl/>
        </w:rPr>
        <w:t xml:space="preserve"> بما قدّمناه في مبحث علمه تعالى في جواب مَن استدلّ على إثباته بالأدلة النقلية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وثانياً</w:t>
      </w:r>
      <w:r w:rsidR="00EC1238">
        <w:rPr>
          <w:rtl/>
        </w:rPr>
        <w:t>:</w:t>
      </w:r>
      <w:r w:rsidRPr="001B459D">
        <w:rPr>
          <w:rtl/>
        </w:rPr>
        <w:t xml:space="preserve"> إنّه لا دلالة للمعجزة على صدق النبي في دعوى نبوته على أُصولهم</w:t>
      </w:r>
      <w:r w:rsidR="00EC1238">
        <w:rPr>
          <w:rtl/>
        </w:rPr>
        <w:t>،</w:t>
      </w:r>
      <w:r w:rsidRPr="001B459D">
        <w:rPr>
          <w:rtl/>
        </w:rPr>
        <w:t xml:space="preserve"> فإنّهم ينكرون تعلّل أفعاله بالأغراض</w:t>
      </w:r>
      <w:r w:rsidR="00EC1238">
        <w:rPr>
          <w:rtl/>
        </w:rPr>
        <w:t>،</w:t>
      </w:r>
      <w:r w:rsidRPr="001B459D">
        <w:rPr>
          <w:rtl/>
        </w:rPr>
        <w:t xml:space="preserve"> ويجوّزون عليه جميع القبائح العقلية</w:t>
      </w:r>
      <w:r w:rsidR="00EC1238">
        <w:rPr>
          <w:rtl/>
        </w:rPr>
        <w:t>،</w:t>
      </w:r>
      <w:r w:rsidRPr="001B459D">
        <w:rPr>
          <w:rtl/>
        </w:rPr>
        <w:t xml:space="preserve"> بدعوى أنّه لا قبح بالنسبة إليه تعالى</w:t>
      </w:r>
      <w:r w:rsidR="00EC1238">
        <w:rPr>
          <w:rtl/>
        </w:rPr>
        <w:t>،</w:t>
      </w:r>
      <w:r w:rsidRPr="001B459D">
        <w:rPr>
          <w:rtl/>
        </w:rPr>
        <w:t xml:space="preserve"> فإذن إجراء المعجزة وإن كان يدلّ على وجود الواجب الوجود</w:t>
      </w:r>
      <w:r w:rsidR="00EC1238">
        <w:rPr>
          <w:rtl/>
        </w:rPr>
        <w:t>:</w:t>
      </w:r>
      <w:r w:rsidRPr="001B459D">
        <w:rPr>
          <w:rtl/>
        </w:rPr>
        <w:t xml:space="preserve"> لكنّه لا يدل عل نبوّة المدّعي</w:t>
      </w:r>
      <w:r w:rsidR="00EC1238">
        <w:rPr>
          <w:rtl/>
        </w:rPr>
        <w:t>،</w:t>
      </w:r>
      <w:r w:rsidRPr="001B459D">
        <w:rPr>
          <w:rtl/>
        </w:rPr>
        <w:t xml:space="preserve"> فإنّ الله لم يجرِها لتصديق دعواه</w:t>
      </w:r>
      <w:r w:rsidR="00EC1238">
        <w:rPr>
          <w:rtl/>
        </w:rPr>
        <w:t>،</w:t>
      </w:r>
      <w:r w:rsidRPr="001B459D">
        <w:rPr>
          <w:rtl/>
        </w:rPr>
        <w:t xml:space="preserve"> وإلاّ لزم تعلّل أفعاله بالغرض</w:t>
      </w:r>
      <w:r w:rsidR="00EC1238">
        <w:rPr>
          <w:rtl/>
        </w:rPr>
        <w:t>،</w:t>
      </w:r>
      <w:r w:rsidRPr="001B459D">
        <w:rPr>
          <w:rtl/>
        </w:rPr>
        <w:t xml:space="preserve"> وهو مستلزم لنقصه في أوهامهم</w:t>
      </w:r>
      <w:r w:rsidR="00EC1238">
        <w:rPr>
          <w:rtl/>
        </w:rPr>
        <w:t>،</w:t>
      </w:r>
      <w:r w:rsidRPr="001B459D">
        <w:rPr>
          <w:rtl/>
        </w:rPr>
        <w:t xml:space="preserve"> ودعوى الضرورة في حصول العلم العادي مع هذا البناء مجازفة واضحة ومكابرة ظاهرة</w:t>
      </w:r>
      <w:r w:rsidR="00EC1238">
        <w:rPr>
          <w:rtl/>
        </w:rPr>
        <w:t>؛</w:t>
      </w:r>
      <w:r w:rsidRPr="001B459D">
        <w:rPr>
          <w:rtl/>
        </w:rPr>
        <w:t xml:space="preserve"> ولذا اضطر بعضهم</w:t>
      </w:r>
      <w:r w:rsidR="00EC1238">
        <w:rPr>
          <w:rtl/>
        </w:rPr>
        <w:t>،</w:t>
      </w:r>
      <w:r w:rsidRPr="001B459D">
        <w:rPr>
          <w:rtl/>
        </w:rPr>
        <w:t xml:space="preserve"> بأنّ يجوّز الكذب على الله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تعالى عمّا يقول الظالمون علوّاً كبيراً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وهذا معنى قول بعض أصحابنا</w:t>
      </w:r>
      <w:r w:rsidR="00EC1238">
        <w:rPr>
          <w:rtl/>
        </w:rPr>
        <w:t>:</w:t>
      </w:r>
      <w:r w:rsidRPr="001B459D">
        <w:rPr>
          <w:rtl/>
        </w:rPr>
        <w:t xml:space="preserve"> إنّ القواعد الإسلامية لا تجري على أُصول الأشاعرة</w:t>
      </w:r>
      <w:r w:rsidR="00EC1238">
        <w:rPr>
          <w:rtl/>
        </w:rPr>
        <w:t>،</w:t>
      </w:r>
      <w:r w:rsidRPr="001B459D">
        <w:rPr>
          <w:rtl/>
        </w:rPr>
        <w:t xml:space="preserve"> وهو متين</w:t>
      </w:r>
      <w:r w:rsidR="00EC1238">
        <w:rPr>
          <w:rtl/>
        </w:rPr>
        <w:t>،</w:t>
      </w:r>
      <w:r w:rsidRPr="001B459D">
        <w:rPr>
          <w:rtl/>
        </w:rPr>
        <w:t xml:space="preserve"> فإنّه إذا لم يثبت صدقه تعالى فلا يثبت شيء من الشرعيات الاعتقادية والعملية</w:t>
      </w:r>
      <w:r w:rsidR="00EC1238">
        <w:rPr>
          <w:rtl/>
        </w:rPr>
        <w:t>،</w:t>
      </w:r>
      <w:r w:rsidRPr="001B459D">
        <w:rPr>
          <w:rtl/>
        </w:rPr>
        <w:t xml:space="preserve"> فيجوز حينئذٍ إنكار جملة من الضروريات الدينية</w:t>
      </w:r>
      <w:r w:rsidR="00EC1238">
        <w:rPr>
          <w:rtl/>
        </w:rPr>
        <w:t>،</w:t>
      </w:r>
      <w:r w:rsidRPr="001B459D">
        <w:rPr>
          <w:rtl/>
        </w:rPr>
        <w:t xml:space="preserve"> إلى غير ذلك من المفاسد الكثيرة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نقله السيد الجليل المعاصر في حاشيته على إحقاق الحق 1 / 231.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1646A8">
      <w:pPr>
        <w:pStyle w:val="libNormal"/>
        <w:rPr>
          <w:rtl/>
        </w:rPr>
      </w:pPr>
      <w:r w:rsidRPr="00A2437A">
        <w:rPr>
          <w:rtl/>
        </w:rPr>
        <w:lastRenderedPageBreak/>
        <w:t>بقي في المقام أمران</w:t>
      </w:r>
      <w:r w:rsidR="00EC1238">
        <w:rPr>
          <w:rtl/>
        </w:rPr>
        <w:t>:</w:t>
      </w:r>
    </w:p>
    <w:p w:rsidR="001B459D" w:rsidRPr="00A2437A" w:rsidRDefault="001B459D" w:rsidP="00CC0300">
      <w:pPr>
        <w:pStyle w:val="libNormal"/>
        <w:rPr>
          <w:rtl/>
        </w:rPr>
      </w:pPr>
      <w:r w:rsidRPr="00A2437A">
        <w:rPr>
          <w:rtl/>
        </w:rPr>
        <w:t>الأمر الأَوّل</w:t>
      </w:r>
      <w:r w:rsidR="00EC1238">
        <w:rPr>
          <w:rtl/>
        </w:rPr>
        <w:t>: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>لا إشكال في حدوث صدقه فإنّه من صفة أفعاله</w:t>
      </w:r>
      <w:r w:rsidR="00EC1238">
        <w:rPr>
          <w:rtl/>
        </w:rPr>
        <w:t>،</w:t>
      </w:r>
      <w:r w:rsidRPr="001B459D">
        <w:rPr>
          <w:rtl/>
        </w:rPr>
        <w:t xml:space="preserve"> نعم لا يقال في العرف</w:t>
      </w:r>
      <w:r w:rsidR="00EC1238">
        <w:rPr>
          <w:rtl/>
        </w:rPr>
        <w:t>:</w:t>
      </w:r>
      <w:r w:rsidRPr="001B459D">
        <w:rPr>
          <w:rtl/>
        </w:rPr>
        <w:t xml:space="preserve"> كان الله ولم يكن صادقاً لإشعاره بثبوت ضدّه له</w:t>
      </w:r>
      <w:r w:rsidR="00EC1238">
        <w:rPr>
          <w:rtl/>
        </w:rPr>
        <w:t>،</w:t>
      </w:r>
      <w:r w:rsidRPr="001B459D">
        <w:rPr>
          <w:rtl/>
        </w:rPr>
        <w:t xml:space="preserve"> بل لابدّ أن نقول</w:t>
      </w:r>
      <w:r w:rsidR="00EC1238">
        <w:rPr>
          <w:rtl/>
        </w:rPr>
        <w:t>:</w:t>
      </w:r>
      <w:r w:rsidRPr="001B459D">
        <w:rPr>
          <w:rtl/>
        </w:rPr>
        <w:t xml:space="preserve"> كان الله ولم يكن متكلّماً أو فاعلاً</w:t>
      </w:r>
      <w:r w:rsidR="00EC1238">
        <w:rPr>
          <w:rtl/>
        </w:rPr>
        <w:t>،</w:t>
      </w:r>
      <w:r w:rsidRPr="001B459D">
        <w:rPr>
          <w:rtl/>
        </w:rPr>
        <w:t xml:space="preserve"> فالمسلوب هو المنشأ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هذا ولكن في رواية جابر عن الباقر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الله تبارك وتعالى كان</w:t>
      </w:r>
      <w:r w:rsidR="008232D7">
        <w:rPr>
          <w:rtl/>
        </w:rPr>
        <w:t xml:space="preserve"> - </w:t>
      </w:r>
      <w:r w:rsidRPr="001B459D">
        <w:rPr>
          <w:rtl/>
        </w:rPr>
        <w:t>ولا شيء غيره</w:t>
      </w:r>
      <w:r w:rsidR="008232D7">
        <w:rPr>
          <w:rtl/>
        </w:rPr>
        <w:t xml:space="preserve"> - </w:t>
      </w:r>
      <w:r w:rsidRPr="001B459D">
        <w:rPr>
          <w:rtl/>
        </w:rPr>
        <w:t>نوراً لا ظلمة فيه</w:t>
      </w:r>
      <w:r w:rsidR="00EC1238">
        <w:rPr>
          <w:rtl/>
        </w:rPr>
        <w:t>،</w:t>
      </w:r>
      <w:r w:rsidRPr="001B459D">
        <w:rPr>
          <w:rtl/>
        </w:rPr>
        <w:t xml:space="preserve"> وصادقاً لا كذب فيه</w:t>
      </w:r>
      <w:r w:rsidR="00EC1238">
        <w:rPr>
          <w:rtl/>
        </w:rPr>
        <w:t>،</w:t>
      </w:r>
      <w:r w:rsidRPr="001B459D">
        <w:rPr>
          <w:rtl/>
        </w:rPr>
        <w:t xml:space="preserve"> وعالِماً لا جهل فيه</w:t>
      </w:r>
      <w:r w:rsidR="00EC1238">
        <w:rPr>
          <w:rtl/>
        </w:rPr>
        <w:t>،</w:t>
      </w:r>
      <w:r w:rsidRPr="001B459D">
        <w:rPr>
          <w:rtl/>
        </w:rPr>
        <w:t xml:space="preserve"> وحياً لا موت فيه</w:t>
      </w:r>
      <w:r w:rsidR="00EC1238">
        <w:rPr>
          <w:rtl/>
        </w:rPr>
        <w:t>،</w:t>
      </w:r>
      <w:r w:rsidRPr="001B459D">
        <w:rPr>
          <w:rtl/>
        </w:rPr>
        <w:t xml:space="preserve"> وكذلك هو اليوم</w:t>
      </w:r>
      <w:r w:rsidR="00EC1238">
        <w:rPr>
          <w:rtl/>
        </w:rPr>
        <w:t>،</w:t>
      </w:r>
      <w:r w:rsidRPr="001B459D">
        <w:rPr>
          <w:rtl/>
        </w:rPr>
        <w:t xml:space="preserve"> وكذلك لا يزال أبداً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وفي رواية المفضّل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(</w:t>
      </w:r>
      <w:r w:rsidR="00EC1238">
        <w:rPr>
          <w:rtl/>
        </w:rPr>
        <w:t>.</w:t>
      </w:r>
      <w:r w:rsidRPr="001B459D">
        <w:rPr>
          <w:rtl/>
        </w:rPr>
        <w:t>.. وصدق ليس فيه كذب</w:t>
      </w:r>
      <w:r w:rsidR="00EC1238">
        <w:rPr>
          <w:rtl/>
        </w:rPr>
        <w:t>،</w:t>
      </w:r>
      <w:r w:rsidRPr="001B459D">
        <w:rPr>
          <w:rtl/>
        </w:rPr>
        <w:t xml:space="preserve"> وعدل ليس فيه جور</w:t>
      </w:r>
      <w:r w:rsidR="00EC1238">
        <w:rPr>
          <w:rtl/>
        </w:rPr>
        <w:t>.</w:t>
      </w:r>
      <w:r w:rsidRPr="001B459D">
        <w:rPr>
          <w:rtl/>
        </w:rPr>
        <w:t>.. كذلك لم يزل ولا يزال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ويمكن حمل الصدق فيهما على الحقّ والكذب على الباطل</w:t>
      </w:r>
      <w:r w:rsidR="00EC1238">
        <w:rPr>
          <w:rtl/>
        </w:rPr>
        <w:t>،</w:t>
      </w:r>
      <w:r w:rsidRPr="001B459D">
        <w:rPr>
          <w:rtl/>
        </w:rPr>
        <w:t xml:space="preserve"> فيرجعان إلى الصفات الثبوتية</w:t>
      </w:r>
      <w:r w:rsidR="00EC1238">
        <w:rPr>
          <w:rtl/>
        </w:rPr>
        <w:t>،</w:t>
      </w:r>
      <w:r w:rsidRPr="001B459D">
        <w:rPr>
          <w:rtl/>
        </w:rPr>
        <w:t xml:space="preserve"> وتشهد له صحيحة هشام بن سالم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ففيها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هو نور لا ظلمة فيه</w:t>
      </w:r>
      <w:r w:rsidR="00EC1238">
        <w:rPr>
          <w:rtl/>
        </w:rPr>
        <w:t>،</w:t>
      </w:r>
      <w:r w:rsidRPr="001B459D">
        <w:rPr>
          <w:rtl/>
        </w:rPr>
        <w:t xml:space="preserve"> وحياة لا موت فيه</w:t>
      </w:r>
      <w:r w:rsidR="00EC1238">
        <w:rPr>
          <w:rtl/>
        </w:rPr>
        <w:t>،</w:t>
      </w:r>
      <w:r w:rsidRPr="001B459D">
        <w:rPr>
          <w:rtl/>
        </w:rPr>
        <w:t xml:space="preserve"> وعلم لا جهل فيه</w:t>
      </w:r>
      <w:r w:rsidR="00EC1238">
        <w:rPr>
          <w:rtl/>
        </w:rPr>
        <w:t>،</w:t>
      </w:r>
      <w:r w:rsidRPr="001B459D">
        <w:rPr>
          <w:rtl/>
        </w:rPr>
        <w:t xml:space="preserve"> وحقّ لا باطل فيه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)،</w:t>
      </w:r>
      <w:r w:rsidRPr="001B459D">
        <w:rPr>
          <w:rtl/>
        </w:rPr>
        <w:t xml:space="preserve"> ويُحتمل أن يكون الصدق والعدل بمعنى سلب الكذب والجور كما ذكره الإمام أيضاً</w:t>
      </w:r>
      <w:r w:rsidR="00EC1238">
        <w:rPr>
          <w:rtl/>
        </w:rPr>
        <w:t>،</w:t>
      </w:r>
      <w:r w:rsidRPr="001B459D">
        <w:rPr>
          <w:rtl/>
        </w:rPr>
        <w:t xml:space="preserve"> ولا شك أنّه تعالى كان في الأزل غير كاذب ولا بجائر</w:t>
      </w:r>
      <w:r w:rsidR="00EC1238">
        <w:rPr>
          <w:rtl/>
        </w:rPr>
        <w:t>،</w:t>
      </w:r>
      <w:r w:rsidRPr="001B459D">
        <w:rPr>
          <w:rtl/>
        </w:rPr>
        <w:t xml:space="preserve"> والأمر سهل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A2437A">
        <w:rPr>
          <w:rtl/>
        </w:rPr>
        <w:t>الأمر الثاني</w:t>
      </w:r>
      <w:r w:rsidR="00EC1238">
        <w:rPr>
          <w:rtl/>
        </w:rPr>
        <w:t>: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>قد عرفت أنّ امتناع الكذب عليه تعالى إنّما هو من جهة عدم صدور القبح عنه</w:t>
      </w:r>
      <w:r w:rsidR="00EC1238">
        <w:rPr>
          <w:rtl/>
        </w:rPr>
        <w:t>،</w:t>
      </w:r>
      <w:r w:rsidRPr="001B459D">
        <w:rPr>
          <w:rtl/>
        </w:rPr>
        <w:t xml:space="preserve"> وسيأتي في المقصد الخامس أنّ الصحيح كونه بالوجوه والاعتبار</w:t>
      </w:r>
      <w:r w:rsidR="00EC1238">
        <w:rPr>
          <w:rtl/>
        </w:rPr>
        <w:t>،</w:t>
      </w:r>
      <w:r w:rsidRPr="001B459D">
        <w:rPr>
          <w:rtl/>
        </w:rPr>
        <w:t xml:space="preserve"> فإذن يمكن أن يقول قائل</w:t>
      </w:r>
      <w:r w:rsidR="00EC1238">
        <w:rPr>
          <w:rtl/>
        </w:rPr>
        <w:t>:</w:t>
      </w:r>
      <w:r w:rsidRPr="001B459D">
        <w:rPr>
          <w:rtl/>
        </w:rPr>
        <w:t xml:space="preserve"> بمنع امتناع الكذب عليه</w:t>
      </w:r>
      <w:r w:rsidR="00EC1238">
        <w:rPr>
          <w:rtl/>
        </w:rPr>
        <w:t>؛</w:t>
      </w:r>
      <w:r w:rsidRPr="001B459D">
        <w:rPr>
          <w:rtl/>
        </w:rPr>
        <w:t xml:space="preserve"> إذ على هذا القول</w:t>
      </w:r>
      <w:r w:rsidR="008232D7">
        <w:rPr>
          <w:rtl/>
        </w:rPr>
        <w:t xml:space="preserve"> - </w:t>
      </w:r>
      <w:r w:rsidRPr="001B459D">
        <w:rPr>
          <w:rtl/>
        </w:rPr>
        <w:t>أي كون القبح بالوجوه والاعتبار</w:t>
      </w:r>
      <w:r w:rsidR="008232D7">
        <w:rPr>
          <w:rtl/>
        </w:rPr>
        <w:t xml:space="preserve"> - </w:t>
      </w:r>
      <w:r w:rsidRPr="001B459D">
        <w:rPr>
          <w:rtl/>
        </w:rPr>
        <w:t>يمكن أن تتحقّق في الكذب مصلحة مرجّحة لوقوعه رافعة لقبحه</w:t>
      </w:r>
      <w:r w:rsidR="00EC1238">
        <w:rPr>
          <w:rtl/>
        </w:rPr>
        <w:t>،</w:t>
      </w:r>
      <w:r w:rsidRPr="001B459D">
        <w:rPr>
          <w:rtl/>
        </w:rPr>
        <w:t xml:space="preserve"> فإذا تطرّق هذا الاحتمال فقد بطل الاستدلال على امتناع الكذب المذكور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ويؤيّده ما ثبت عند أصحابنا الإمامية</w:t>
      </w:r>
      <w:r w:rsidR="008232D7">
        <w:rPr>
          <w:rtl/>
        </w:rPr>
        <w:t xml:space="preserve"> - </w:t>
      </w:r>
      <w:r w:rsidRPr="001B459D">
        <w:rPr>
          <w:rtl/>
        </w:rPr>
        <w:t>رضي الله عنهم</w:t>
      </w:r>
      <w:r w:rsidR="008232D7">
        <w:rPr>
          <w:rtl/>
        </w:rPr>
        <w:t xml:space="preserve"> - </w:t>
      </w:r>
      <w:r w:rsidRPr="001B459D">
        <w:rPr>
          <w:rtl/>
        </w:rPr>
        <w:t>من جواز التقية على الإمام</w:t>
      </w:r>
      <w:r w:rsidR="00EC1238">
        <w:rPr>
          <w:rtl/>
        </w:rPr>
        <w:t>،</w:t>
      </w:r>
      <w:r w:rsidRPr="001B459D">
        <w:rPr>
          <w:rtl/>
        </w:rPr>
        <w:t xml:space="preserve"> فإنّها لا تختصّ عندهم بالأفعال</w:t>
      </w:r>
      <w:r w:rsidR="00EC1238">
        <w:rPr>
          <w:rtl/>
        </w:rPr>
        <w:t>،</w:t>
      </w:r>
      <w:r w:rsidRPr="001B459D">
        <w:rPr>
          <w:rtl/>
        </w:rPr>
        <w:t xml:space="preserve"> بل تجري في الأقوال أيضاً</w:t>
      </w:r>
      <w:r w:rsidR="00EC1238">
        <w:rPr>
          <w:rtl/>
        </w:rPr>
        <w:t>،</w:t>
      </w:r>
      <w:r w:rsidRPr="001B459D">
        <w:rPr>
          <w:rtl/>
        </w:rPr>
        <w:t xml:space="preserve"> فإذا جاز أن يقول الإمام عبارةً كاشفة عن الواقع على خلاف ما هو عليه</w:t>
      </w:r>
      <w:r w:rsidR="00EC1238">
        <w:rPr>
          <w:rtl/>
        </w:rPr>
        <w:t>؛</w:t>
      </w:r>
      <w:r w:rsidRPr="001B459D">
        <w:rPr>
          <w:rtl/>
        </w:rPr>
        <w:t xml:space="preserve"> مراعاةً لمصلحة التقية</w:t>
      </w:r>
      <w:r w:rsidR="00EC1238">
        <w:rPr>
          <w:rtl/>
        </w:rPr>
        <w:t>،</w:t>
      </w:r>
      <w:r w:rsidRPr="001B459D">
        <w:rPr>
          <w:rtl/>
        </w:rPr>
        <w:t xml:space="preserve"> جاز مثله في حقّ النبي بل وفي حق الله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 هنا ذهب بعض الزنادقة من المنتسبين إلى الإسلام</w:t>
      </w:r>
      <w:r w:rsidR="008232D7">
        <w:rPr>
          <w:rtl/>
        </w:rPr>
        <w:t xml:space="preserve"> - </w:t>
      </w:r>
      <w:r w:rsidRPr="001B459D">
        <w:rPr>
          <w:rtl/>
        </w:rPr>
        <w:t>كما في الفصول الغروية في الأُصول الفقهية</w:t>
      </w:r>
      <w:r w:rsidR="008232D7">
        <w:rPr>
          <w:rtl/>
        </w:rPr>
        <w:t xml:space="preserve"> - </w:t>
      </w:r>
      <w:r w:rsidRPr="001B459D">
        <w:rPr>
          <w:rtl/>
        </w:rPr>
        <w:t>إلى أنّ الأخبار الواردة في الشريعة</w:t>
      </w:r>
      <w:r w:rsidR="008232D7">
        <w:rPr>
          <w:rtl/>
        </w:rPr>
        <w:t xml:space="preserve"> - </w:t>
      </w:r>
      <w:r w:rsidRPr="001B459D">
        <w:rPr>
          <w:rtl/>
        </w:rPr>
        <w:t>ممّا يتعلّق بتعذيب الكفّار والفسّاق بأسرها</w:t>
      </w:r>
      <w:r w:rsidR="008232D7">
        <w:rPr>
          <w:rtl/>
        </w:rPr>
        <w:t xml:space="preserve"> - </w:t>
      </w:r>
      <w:r w:rsidRPr="001B459D">
        <w:rPr>
          <w:rtl/>
        </w:rPr>
        <w:t>أخبار صورية غير مطابقة للواقع</w:t>
      </w:r>
      <w:r w:rsidR="00EC1238">
        <w:rPr>
          <w:rtl/>
        </w:rPr>
        <w:t>،</w:t>
      </w:r>
      <w:r w:rsidRPr="001B459D">
        <w:rPr>
          <w:rtl/>
        </w:rPr>
        <w:t xml:space="preserve"> قصد بها مجرّد التخويف</w:t>
      </w:r>
      <w:r w:rsidR="00EC1238">
        <w:rPr>
          <w:rtl/>
        </w:rPr>
        <w:t>؛</w:t>
      </w:r>
      <w:r w:rsidRPr="001B459D">
        <w:rPr>
          <w:rtl/>
        </w:rPr>
        <w:t xml:space="preserve"> لحفظ النظام وتكميل الأنام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بحار الأنوار 4 / 69.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المصدر نفسه 3 / 306.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المصدر نفسه 4 / 70.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هذا ولكن هذا الإشكال مقطوع البطلان</w:t>
      </w:r>
      <w:r w:rsidR="00EC1238">
        <w:rPr>
          <w:rtl/>
        </w:rPr>
        <w:t>،</w:t>
      </w:r>
      <w:r w:rsidRPr="001B459D">
        <w:rPr>
          <w:rtl/>
        </w:rPr>
        <w:t xml:space="preserve"> فإنّ القبح وإن كان بالوجوه والاعتبار</w:t>
      </w:r>
      <w:r w:rsidR="00EC1238">
        <w:rPr>
          <w:rtl/>
        </w:rPr>
        <w:t>،</w:t>
      </w:r>
      <w:r w:rsidRPr="001B459D">
        <w:rPr>
          <w:rtl/>
        </w:rPr>
        <w:t xml:space="preserve"> غير أنّه من الواضح أنّ قبح الكذب لا يزول</w:t>
      </w:r>
      <w:r w:rsidR="00EC1238">
        <w:rPr>
          <w:rtl/>
        </w:rPr>
        <w:t>،</w:t>
      </w:r>
      <w:r w:rsidRPr="001B459D">
        <w:rPr>
          <w:rtl/>
        </w:rPr>
        <w:t xml:space="preserve"> إلاّ من جهة الاضطرار الممتنع في حقّ القادر على كلّ شيء</w:t>
      </w:r>
      <w:r w:rsidR="00EC1238">
        <w:rPr>
          <w:rtl/>
        </w:rPr>
        <w:t>،</w:t>
      </w:r>
      <w:r w:rsidRPr="001B459D">
        <w:rPr>
          <w:rtl/>
        </w:rPr>
        <w:t xml:space="preserve"> فإنّه لا يُعجزه شيء في السماوات والأرض</w:t>
      </w:r>
      <w:r w:rsidR="00EC1238">
        <w:rPr>
          <w:rtl/>
        </w:rPr>
        <w:t>،</w:t>
      </w:r>
      <w:r w:rsidRPr="001B459D">
        <w:rPr>
          <w:rtl/>
        </w:rPr>
        <w:t xml:space="preserve"> فلا يعقل جواز الكذب في حقّه أبداً</w:t>
      </w:r>
      <w:r w:rsidR="00EC1238">
        <w:rPr>
          <w:rtl/>
        </w:rPr>
        <w:t>،</w:t>
      </w:r>
      <w:r w:rsidRPr="001B459D">
        <w:rPr>
          <w:rtl/>
        </w:rPr>
        <w:t xml:space="preserve"> وهذا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النبي فقد استدلّ المحقّق الأُصولي صاحب الفصول على امتناع الكذب في حقه بوجهين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المعجزة تدلّ على تصديق الله إيّاه فيما يدّعي ويُخبر به</w:t>
      </w:r>
      <w:r w:rsidR="00EC1238">
        <w:rPr>
          <w:rtl/>
        </w:rPr>
        <w:t>،</w:t>
      </w:r>
      <w:r w:rsidRPr="001B459D">
        <w:rPr>
          <w:rtl/>
        </w:rPr>
        <w:t xml:space="preserve"> ولا ريب في قبح تصديق الكاذب إلاّ مع الاضطرار</w:t>
      </w:r>
      <w:r w:rsidR="00EC1238">
        <w:rPr>
          <w:rtl/>
        </w:rPr>
        <w:t>؛</w:t>
      </w:r>
      <w:r w:rsidRPr="001B459D">
        <w:rPr>
          <w:rtl/>
        </w:rPr>
        <w:t xml:space="preserve"> لأنّه في معنى الكذب</w:t>
      </w:r>
      <w:r w:rsidR="00EC1238">
        <w:rPr>
          <w:rtl/>
        </w:rPr>
        <w:t>،</w:t>
      </w:r>
      <w:r w:rsidRPr="001B459D">
        <w:rPr>
          <w:rtl/>
        </w:rPr>
        <w:t xml:space="preserve"> وقد ثبت امتناع الاضطرار عليه تعالى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لو جاز التقية على الأنبياء لزال فائدة بعثتهم</w:t>
      </w:r>
      <w:r w:rsidR="00EC1238">
        <w:rPr>
          <w:rtl/>
        </w:rPr>
        <w:t>،</w:t>
      </w:r>
      <w:r w:rsidRPr="001B459D">
        <w:rPr>
          <w:rtl/>
        </w:rPr>
        <w:t xml:space="preserve"> وهو منافٍ للحكمة الباعثة عليه</w:t>
      </w:r>
      <w:r w:rsidR="00EC1238">
        <w:rPr>
          <w:rtl/>
        </w:rPr>
        <w:t>.</w:t>
      </w:r>
      <w:r w:rsidRPr="001B459D">
        <w:rPr>
          <w:rtl/>
        </w:rPr>
        <w:t xml:space="preserve"> ثمّ قال</w:t>
      </w:r>
      <w:r w:rsidR="00EC1238">
        <w:rPr>
          <w:rtl/>
        </w:rPr>
        <w:t>:</w:t>
      </w:r>
      <w:r w:rsidRPr="001B459D">
        <w:rPr>
          <w:rtl/>
        </w:rPr>
        <w:t xml:space="preserve"> وأمّا الإمام فليس الحال فيه كذلك</w:t>
      </w:r>
      <w:r w:rsidR="00EC1238">
        <w:rPr>
          <w:rtl/>
        </w:rPr>
        <w:t>،</w:t>
      </w:r>
      <w:r w:rsidRPr="001B459D">
        <w:rPr>
          <w:rtl/>
        </w:rPr>
        <w:t xml:space="preserve"> والفرق أنّ النبي منصوب بقاعدة اللطف</w:t>
      </w:r>
      <w:r w:rsidR="00EC1238">
        <w:rPr>
          <w:rtl/>
        </w:rPr>
        <w:t>؛</w:t>
      </w:r>
      <w:r w:rsidRPr="001B459D">
        <w:rPr>
          <w:rtl/>
        </w:rPr>
        <w:t xml:space="preserve"> لإظهار الحقّ</w:t>
      </w:r>
      <w:r w:rsidR="00EC1238">
        <w:rPr>
          <w:rtl/>
        </w:rPr>
        <w:t>،</w:t>
      </w:r>
      <w:r w:rsidRPr="001B459D">
        <w:rPr>
          <w:rtl/>
        </w:rPr>
        <w:t xml:space="preserve"> وإمحاق الباطل</w:t>
      </w:r>
      <w:r w:rsidR="00EC1238">
        <w:rPr>
          <w:rtl/>
        </w:rPr>
        <w:t>،</w:t>
      </w:r>
      <w:r w:rsidRPr="001B459D">
        <w:rPr>
          <w:rtl/>
        </w:rPr>
        <w:t xml:space="preserve"> وإتمام الحجّة</w:t>
      </w:r>
      <w:r w:rsidR="00EC1238">
        <w:rPr>
          <w:rtl/>
        </w:rPr>
        <w:t>،</w:t>
      </w:r>
      <w:r w:rsidRPr="001B459D">
        <w:rPr>
          <w:rtl/>
        </w:rPr>
        <w:t xml:space="preserve"> وقطع المعاذير على مَن آمن برسالته ومَن كفر بها</w:t>
      </w:r>
      <w:r w:rsidR="00EC1238">
        <w:rPr>
          <w:rtl/>
        </w:rPr>
        <w:t>،</w:t>
      </w:r>
      <w:r w:rsidRPr="001B459D">
        <w:rPr>
          <w:rtl/>
        </w:rPr>
        <w:t xml:space="preserve"> سواء أَمن من شره أو لم يأمن</w:t>
      </w:r>
      <w:r w:rsidR="00EC1238">
        <w:rPr>
          <w:rtl/>
        </w:rPr>
        <w:t>،</w:t>
      </w:r>
      <w:r w:rsidRPr="001B459D">
        <w:rPr>
          <w:rtl/>
        </w:rPr>
        <w:t xml:space="preserve"> وأمّا الإمام فهو وإن كان قائماً مقام الرسول</w:t>
      </w:r>
      <w:r w:rsidR="00EC1238">
        <w:rPr>
          <w:rtl/>
        </w:rPr>
        <w:t>،</w:t>
      </w:r>
      <w:r w:rsidRPr="001B459D">
        <w:rPr>
          <w:rtl/>
        </w:rPr>
        <w:t xml:space="preserve"> في كونه الرئيس العام الواجب اتّباعه على سائر الأنام</w:t>
      </w:r>
      <w:r w:rsidR="00EC1238">
        <w:rPr>
          <w:rtl/>
        </w:rPr>
        <w:t>،</w:t>
      </w:r>
      <w:r w:rsidRPr="001B459D">
        <w:rPr>
          <w:rtl/>
        </w:rPr>
        <w:t xml:space="preserve"> إلاّ أنّ منصبه منصب العلماء الحاملين لأحكام الشريعة وأسرارها</w:t>
      </w:r>
      <w:r w:rsidR="00EC1238">
        <w:rPr>
          <w:rtl/>
        </w:rPr>
        <w:t>،</w:t>
      </w:r>
      <w:r w:rsidRPr="001B459D">
        <w:rPr>
          <w:rtl/>
        </w:rPr>
        <w:t xml:space="preserve"> الآمرين بالمعروف والناهين عن المنكر عند التمكّن من الضرر</w:t>
      </w:r>
      <w:r w:rsidR="00EC1238">
        <w:rPr>
          <w:rtl/>
        </w:rPr>
        <w:t>،</w:t>
      </w:r>
      <w:r w:rsidRPr="001B459D">
        <w:rPr>
          <w:rtl/>
        </w:rPr>
        <w:t xml:space="preserve"> فإذا اضطرّوا إلى التقيّة في الكلام جاز لهم ذلك بطريق التورية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والسر في ذلك</w:t>
      </w:r>
      <w:r w:rsidR="00EC1238">
        <w:rPr>
          <w:rtl/>
        </w:rPr>
        <w:t>:</w:t>
      </w:r>
      <w:r w:rsidRPr="001B459D">
        <w:rPr>
          <w:rtl/>
        </w:rPr>
        <w:t xml:space="preserve"> أنّ الحجّة قد تمّت ولزمت على الأنام ببيان الرسول </w:t>
      </w:r>
      <w:r w:rsidR="00EC1238">
        <w:rPr>
          <w:rtl/>
        </w:rPr>
        <w:t>(</w:t>
      </w:r>
      <w:r w:rsidRPr="001B459D">
        <w:rPr>
          <w:rtl/>
        </w:rPr>
        <w:t>عليه وآله السلام</w:t>
      </w:r>
      <w:r w:rsidR="00EC1238">
        <w:rPr>
          <w:rtl/>
        </w:rPr>
        <w:t>)،</w:t>
      </w:r>
      <w:r w:rsidRPr="001B459D">
        <w:rPr>
          <w:rtl/>
        </w:rPr>
        <w:t xml:space="preserve"> حتى بالنسبة إلى وجوب معرفة الإمام واتّباعه</w:t>
      </w:r>
      <w:r w:rsidR="00EC1238">
        <w:rPr>
          <w:rtl/>
        </w:rPr>
        <w:t>،</w:t>
      </w:r>
      <w:r w:rsidRPr="001B459D">
        <w:rPr>
          <w:rtl/>
        </w:rPr>
        <w:t xml:space="preserve"> فشأنه بعد الرسول إنّما هو إزاحة الجهل</w:t>
      </w:r>
      <w:r w:rsidR="00EC1238">
        <w:rPr>
          <w:rtl/>
        </w:rPr>
        <w:t>،</w:t>
      </w:r>
      <w:r w:rsidRPr="001B459D">
        <w:rPr>
          <w:rtl/>
        </w:rPr>
        <w:t xml:space="preserve"> ببيان ما يحتاج إليه من تفاصيل المعارف والأحكام مع أمن الضرر</w:t>
      </w:r>
      <w:r w:rsidR="00EC1238">
        <w:rPr>
          <w:rtl/>
        </w:rPr>
        <w:t>،</w:t>
      </w:r>
      <w:r w:rsidRPr="001B459D">
        <w:rPr>
          <w:rtl/>
        </w:rPr>
        <w:t xml:space="preserve"> ولا ريب أنّ هذا لطف آخر لا يغني عنه اللطف السابق</w:t>
      </w:r>
      <w:r w:rsidR="00EC1238">
        <w:rPr>
          <w:rtl/>
        </w:rPr>
        <w:t>،</w:t>
      </w:r>
      <w:r w:rsidRPr="001B459D">
        <w:rPr>
          <w:rtl/>
        </w:rPr>
        <w:t xml:space="preserve"> وعند التحقيق هذا كمال لذلك اللطف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لم أرَ لحدّ الآن أحداً من علمائنا ذكر جواز التقية على النبي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غير أنّ جملةً من علماء العامة نسبه إلى الإمامية</w:t>
      </w:r>
      <w:r w:rsidR="00EC1238">
        <w:rPr>
          <w:rtl/>
        </w:rPr>
        <w:t>،</w:t>
      </w:r>
      <w:r w:rsidRPr="001B459D">
        <w:rPr>
          <w:rtl/>
        </w:rPr>
        <w:t xml:space="preserve"> وأنّهم يقولون بجواز التقية على النبي</w:t>
      </w:r>
      <w:r w:rsidR="00EC1238">
        <w:rPr>
          <w:rtl/>
        </w:rPr>
        <w:t>،</w:t>
      </w:r>
      <w:r w:rsidRPr="001B459D">
        <w:rPr>
          <w:rtl/>
        </w:rPr>
        <w:t xml:space="preserve"> وهذه النسبة كذب</w:t>
      </w:r>
      <w:r w:rsidR="00EC1238">
        <w:rPr>
          <w:rtl/>
        </w:rPr>
        <w:t>،</w:t>
      </w:r>
      <w:r w:rsidRPr="001B459D">
        <w:rPr>
          <w:rtl/>
        </w:rPr>
        <w:t xml:space="preserve"> بل الأمر بالعكس</w:t>
      </w:r>
      <w:r w:rsidR="00EC1238">
        <w:rPr>
          <w:rtl/>
        </w:rPr>
        <w:t>؛</w:t>
      </w:r>
      <w:r w:rsidRPr="001B459D">
        <w:rPr>
          <w:rtl/>
        </w:rPr>
        <w:t xml:space="preserve"> إذ يظهر من بعض رواياتهم أنّ النبي الخاتم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كان يتّقي من قوم عائشة</w:t>
      </w:r>
      <w:r w:rsidR="00EC1238">
        <w:rPr>
          <w:rtl/>
        </w:rPr>
        <w:t>،</w:t>
      </w:r>
      <w:r w:rsidRPr="001B459D">
        <w:rPr>
          <w:rtl/>
        </w:rPr>
        <w:t xml:space="preserve"> كما ورد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أنّه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قال لعائشة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1646A8">
        <w:rPr>
          <w:rtl/>
        </w:rPr>
        <w:t>(</w:t>
      </w:r>
      <w:r w:rsidRPr="001646A8">
        <w:rPr>
          <w:rtl/>
        </w:rPr>
        <w:t>لولا أنّ لقومك عهداً بالجاهلية</w:t>
      </w:r>
      <w:r w:rsidR="008232D7" w:rsidRPr="001646A8">
        <w:rPr>
          <w:rtl/>
        </w:rPr>
        <w:t xml:space="preserve"> - </w:t>
      </w:r>
      <w:r w:rsidRPr="001646A8">
        <w:rPr>
          <w:rtl/>
        </w:rPr>
        <w:t>وفي رواية عهد حديث بالكفر</w:t>
      </w:r>
      <w:r w:rsidR="008232D7" w:rsidRPr="001646A8">
        <w:rPr>
          <w:rtl/>
        </w:rPr>
        <w:t xml:space="preserve"> - </w:t>
      </w:r>
      <w:r w:rsidRPr="001646A8">
        <w:rPr>
          <w:rtl/>
        </w:rPr>
        <w:t>وأخاف أن ينكر قلوبهم لأمرت بالبيت فهدم</w:t>
      </w:r>
      <w:r w:rsidR="00EC1238" w:rsidRPr="001646A8">
        <w:rPr>
          <w:rtl/>
        </w:rPr>
        <w:t>،</w:t>
      </w:r>
      <w:r w:rsidRPr="001646A8">
        <w:rPr>
          <w:rtl/>
        </w:rPr>
        <w:t xml:space="preserve"> فأدخلت ما أخرج عنه</w:t>
      </w:r>
      <w:r w:rsidR="00EC1238" w:rsidRPr="001646A8">
        <w:rPr>
          <w:rtl/>
        </w:rPr>
        <w:t>.</w:t>
      </w:r>
      <w:r w:rsidRPr="001646A8">
        <w:rPr>
          <w:rtl/>
        </w:rPr>
        <w:t>.. إلخ</w:t>
      </w:r>
      <w:r w:rsidR="00EC1238" w:rsidRPr="001646A8">
        <w:rPr>
          <w:rtl/>
        </w:rPr>
        <w:t>)</w:t>
      </w:r>
      <w:r w:rsidR="00EC1238">
        <w:rPr>
          <w:rtl/>
        </w:rPr>
        <w:t>،</w:t>
      </w:r>
      <w:r w:rsidRPr="001B459D">
        <w:rPr>
          <w:rtl/>
        </w:rPr>
        <w:t xml:space="preserve"> فتدبّر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ذكره صاحب الفصول قدّس سره من الوجهين المتقدّمين</w:t>
      </w:r>
      <w:r w:rsidR="00EC1238">
        <w:rPr>
          <w:rtl/>
        </w:rPr>
        <w:t>،</w:t>
      </w:r>
      <w:r w:rsidRPr="001B459D">
        <w:rPr>
          <w:rtl/>
        </w:rPr>
        <w:t xml:space="preserve"> والفرق بين الإمام والنبي فهو ممنوع بل ظاهر الفساد</w:t>
      </w:r>
      <w:r w:rsidR="00EC1238">
        <w:rPr>
          <w:rtl/>
        </w:rPr>
        <w:t>،</w:t>
      </w:r>
      <w:r w:rsidRPr="001B459D">
        <w:rPr>
          <w:rtl/>
        </w:rPr>
        <w:t xml:space="preserve"> كما لا يخفى على الخبير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رواه القاضي في صوارمه عن الحميدي في الجمع بين الصحيحين في مسند عائشة</w:t>
      </w:r>
      <w:r w:rsidR="00EC1238">
        <w:rPr>
          <w:rtl/>
        </w:rPr>
        <w:t>،</w:t>
      </w:r>
      <w:r w:rsidRPr="00A2437A">
        <w:rPr>
          <w:rtl/>
        </w:rPr>
        <w:t xml:space="preserve"> ومن المتّفق عليه</w:t>
      </w:r>
      <w:r w:rsidR="00EC1238">
        <w:rPr>
          <w:rtl/>
        </w:rPr>
        <w:t>،</w:t>
      </w:r>
      <w:r w:rsidRPr="00A2437A">
        <w:rPr>
          <w:rtl/>
        </w:rPr>
        <w:t xml:space="preserve"> وذكره شارح الوقاية من الحنفية في كتاب الحجّ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CC0300">
      <w:pPr>
        <w:pStyle w:val="libCenterBold1"/>
        <w:rPr>
          <w:rtl/>
        </w:rPr>
      </w:pPr>
      <w:r w:rsidRPr="00A2437A">
        <w:rPr>
          <w:rtl/>
        </w:rPr>
        <w:lastRenderedPageBreak/>
        <w:t>الفريدة السادسة</w:t>
      </w:r>
    </w:p>
    <w:p w:rsidR="001B459D" w:rsidRPr="008232D7" w:rsidRDefault="001B459D" w:rsidP="00CC0300">
      <w:pPr>
        <w:pStyle w:val="libCenterBold1"/>
        <w:rPr>
          <w:rtl/>
        </w:rPr>
      </w:pPr>
      <w:r w:rsidRPr="00A2437A">
        <w:rPr>
          <w:rtl/>
        </w:rPr>
        <w:t>في رحمته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الفرق بين الرحمن والرحيم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نقد كلام سيدنا الأُستاذ الخوئي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68" w:name="الفريدة_السادسة_في_رحمته"/>
      <w:bookmarkStart w:id="169" w:name="_Toc418161757"/>
      <w:bookmarkEnd w:id="168"/>
      <w:r w:rsidRPr="00A2437A">
        <w:rPr>
          <w:rtl/>
        </w:rPr>
        <w:lastRenderedPageBreak/>
        <w:t>الفريدة السادسة</w:t>
      </w:r>
      <w:bookmarkEnd w:id="169"/>
    </w:p>
    <w:p w:rsidR="001B459D" w:rsidRPr="00EC1238" w:rsidRDefault="001B459D" w:rsidP="00EC1238">
      <w:pPr>
        <w:pStyle w:val="Heading2Center"/>
        <w:rPr>
          <w:rtl/>
        </w:rPr>
      </w:pPr>
      <w:bookmarkStart w:id="170" w:name="_Toc418161758"/>
      <w:r w:rsidRPr="00A2437A">
        <w:rPr>
          <w:rtl/>
        </w:rPr>
        <w:t>في رحمته</w:t>
      </w:r>
      <w:bookmarkEnd w:id="170"/>
    </w:p>
    <w:p w:rsidR="001B459D" w:rsidRPr="00EC1238" w:rsidRDefault="001B459D" w:rsidP="00B051E0">
      <w:pPr>
        <w:pStyle w:val="libBold2"/>
        <w:rPr>
          <w:rtl/>
        </w:rPr>
      </w:pPr>
      <w:r w:rsidRPr="00A2437A">
        <w:rPr>
          <w:rtl/>
        </w:rPr>
        <w:t>الفرق بين الرحمن والرحيم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وصف الله نفسه بالرحمن والرحيم</w:t>
      </w:r>
      <w:r w:rsidR="00EC1238">
        <w:rPr>
          <w:rtl/>
        </w:rPr>
        <w:t>،</w:t>
      </w:r>
      <w:r w:rsidRPr="001B459D">
        <w:rPr>
          <w:rtl/>
        </w:rPr>
        <w:t xml:space="preserve"> وهما مشتقان من الرحمة</w:t>
      </w:r>
      <w:r w:rsidR="00EC1238">
        <w:rPr>
          <w:rtl/>
        </w:rPr>
        <w:t>،</w:t>
      </w:r>
      <w:r w:rsidRPr="001B459D">
        <w:rPr>
          <w:rtl/>
        </w:rPr>
        <w:t xml:space="preserve"> وهي</w:t>
      </w:r>
      <w:r w:rsidR="008232D7">
        <w:rPr>
          <w:rtl/>
        </w:rPr>
        <w:t xml:space="preserve"> - </w:t>
      </w:r>
      <w:r w:rsidRPr="001B459D">
        <w:rPr>
          <w:rtl/>
        </w:rPr>
        <w:t>كما في القاموس</w:t>
      </w:r>
      <w:r w:rsidR="008232D7">
        <w:rPr>
          <w:rtl/>
        </w:rPr>
        <w:t xml:space="preserve"> - </w:t>
      </w:r>
      <w:r w:rsidRPr="001B459D">
        <w:rPr>
          <w:rtl/>
        </w:rPr>
        <w:t>الرقّة والمغفرة والتعطّف</w:t>
      </w:r>
      <w:r w:rsidR="00EC1238">
        <w:rPr>
          <w:rtl/>
        </w:rPr>
        <w:t>،</w:t>
      </w:r>
      <w:r w:rsidRPr="001B459D">
        <w:rPr>
          <w:rtl/>
        </w:rPr>
        <w:t xml:space="preserve"> وعليه فليست الرقّة مأخوذة في مفهومها</w:t>
      </w:r>
      <w:r w:rsidR="00EC1238">
        <w:rPr>
          <w:rtl/>
        </w:rPr>
        <w:t>،</w:t>
      </w:r>
      <w:r w:rsidRPr="001B459D">
        <w:rPr>
          <w:rtl/>
        </w:rPr>
        <w:t xml:space="preserve"> حتى لا يكون استعمالها في حقّه تعالى حقيقياً</w:t>
      </w:r>
      <w:r w:rsidR="00EC1238">
        <w:rPr>
          <w:rtl/>
        </w:rPr>
        <w:t>،</w:t>
      </w:r>
      <w:r w:rsidRPr="001B459D">
        <w:rPr>
          <w:rtl/>
        </w:rPr>
        <w:t xml:space="preserve"> كما يظهر من مجمع البحرين</w:t>
      </w:r>
      <w:r w:rsidR="00EC1238">
        <w:rPr>
          <w:rtl/>
        </w:rPr>
        <w:t>،</w:t>
      </w:r>
      <w:r w:rsidRPr="001B459D">
        <w:rPr>
          <w:rtl/>
        </w:rPr>
        <w:t xml:space="preserve"> وإلى الأَوّل ذهب بعض السادة الأفذاذ من أساتذتنا الأعلام في تفسيره </w:t>
      </w:r>
      <w:r w:rsidRPr="001B459D">
        <w:rPr>
          <w:rStyle w:val="libFootnotenumChar"/>
          <w:rtl/>
        </w:rPr>
        <w:t>(1)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إنّ الرقّة من لوازم الرحمة في البشر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إنّه لا شك أنّ لفظة الرحمن لا تُطلق على غيره بخلاف الرحيم</w:t>
      </w:r>
      <w:r w:rsidR="00EC1238">
        <w:rPr>
          <w:rtl/>
        </w:rPr>
        <w:t>؛</w:t>
      </w:r>
      <w:r w:rsidRPr="001B459D">
        <w:rPr>
          <w:rtl/>
        </w:rPr>
        <w:t xml:space="preserve"> وعلّله الشهيد الثاني قدّس سره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بأنّ معنى الرحمن المنعِم الحقيقي البالغ في الرحمة غايتها</w:t>
      </w:r>
      <w:r w:rsidR="00EC1238">
        <w:rPr>
          <w:rtl/>
        </w:rPr>
        <w:t>،</w:t>
      </w:r>
      <w:r w:rsidRPr="001B459D">
        <w:rPr>
          <w:rtl/>
        </w:rPr>
        <w:t xml:space="preserve"> وليس الوجه فيه كونها من الصفات الغالبة</w:t>
      </w:r>
      <w:r w:rsidR="00EC1238">
        <w:rPr>
          <w:rtl/>
        </w:rPr>
        <w:t>؛</w:t>
      </w:r>
      <w:r w:rsidRPr="001B459D">
        <w:rPr>
          <w:rtl/>
        </w:rPr>
        <w:t xml:space="preserve"> لأنّه يقتضي جواز استعماله في غيره تعالى بحسب الوضع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إنكار الجواز بحسب الوضع مشكل</w:t>
      </w:r>
      <w:r w:rsidR="00EC1238">
        <w:rPr>
          <w:rtl/>
        </w:rPr>
        <w:t>،</w:t>
      </w:r>
      <w:r w:rsidRPr="001B459D">
        <w:rPr>
          <w:rtl/>
        </w:rPr>
        <w:t xml:space="preserve"> نعم لا شكّ فيه بحسب الشرع</w:t>
      </w:r>
      <w:r w:rsidR="00EC1238">
        <w:rPr>
          <w:rtl/>
        </w:rPr>
        <w:t>،</w:t>
      </w:r>
      <w:r w:rsidRPr="001B459D">
        <w:rPr>
          <w:rtl/>
        </w:rPr>
        <w:t xml:space="preserve"> بل هو بمنزلة العلم في حقه تعالى</w:t>
      </w:r>
      <w:r w:rsidR="00EC1238">
        <w:rPr>
          <w:rtl/>
        </w:rPr>
        <w:t>؛</w:t>
      </w:r>
      <w:r w:rsidRPr="001B459D">
        <w:rPr>
          <w:rtl/>
        </w:rPr>
        <w:t xml:space="preserve"> ولذا لا يقال</w:t>
      </w:r>
      <w:r w:rsidR="00EC1238">
        <w:rPr>
          <w:rtl/>
        </w:rPr>
        <w:t>:</w:t>
      </w:r>
      <w:r w:rsidRPr="001B459D">
        <w:rPr>
          <w:rtl/>
        </w:rPr>
        <w:t xml:space="preserve"> رحمان بنا أو بالناس</w:t>
      </w:r>
      <w:r w:rsidR="00EC1238">
        <w:rPr>
          <w:rtl/>
        </w:rPr>
        <w:t>،</w:t>
      </w:r>
      <w:r w:rsidRPr="001B459D">
        <w:rPr>
          <w:rtl/>
        </w:rPr>
        <w:t xml:space="preserve"> وقد استعمل في القرآن المجيد في غير مورد من دون اعتبار الوصفية كقوله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هَذَا مَا وَعَدَ الرَّحْمَنُ وَصَدَقَ الْمُرْسَلُونَ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وَمَا أَنزَلَ الرَّحْمن مِن شَيْءٍ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 xml:space="preserve">(4) </w:t>
      </w:r>
      <w:r w:rsidRPr="001B459D">
        <w:rPr>
          <w:rtl/>
        </w:rPr>
        <w:t>وقوله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 يُرِدْنِ الرَّحْمَن بِضُرٍّ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tl/>
        </w:rPr>
        <w:t>وغيرها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نقله الصدوق قدّس سره</w:t>
      </w:r>
      <w:r w:rsidR="00EC1238">
        <w:rPr>
          <w:rtl/>
        </w:rPr>
        <w:t>،</w:t>
      </w:r>
      <w:r w:rsidRPr="001B459D">
        <w:rPr>
          <w:rtl/>
        </w:rPr>
        <w:t xml:space="preserve"> من أنّ قوماً جوّزوا أن يقال للرجل</w:t>
      </w:r>
      <w:r w:rsidR="00EC1238">
        <w:rPr>
          <w:rtl/>
        </w:rPr>
        <w:t>:</w:t>
      </w:r>
      <w:r w:rsidRPr="001B459D">
        <w:rPr>
          <w:rtl/>
        </w:rPr>
        <w:t xml:space="preserve"> رحمان</w:t>
      </w:r>
      <w:r w:rsidR="00EC1238">
        <w:rPr>
          <w:rtl/>
        </w:rPr>
        <w:t>،</w:t>
      </w:r>
      <w:r w:rsidRPr="001B459D">
        <w:rPr>
          <w:rtl/>
        </w:rPr>
        <w:t xml:space="preserve"> فهو باطل وخطأ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الفرق بين الرحمة الرحمانية والرحمة الرحيمية بوجهين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ما قاله الشهيد </w:t>
      </w:r>
      <w:r w:rsidR="00006329" w:rsidRPr="00006329">
        <w:rPr>
          <w:rStyle w:val="libAlaemChar"/>
          <w:rtl/>
        </w:rPr>
        <w:t>رحمه‌الله</w:t>
      </w:r>
      <w:r w:rsidRPr="001B459D">
        <w:rPr>
          <w:rtl/>
        </w:rPr>
        <w:t xml:space="preserve"> من أنّ تعقيب الرحمن بالرحيم من قبيل التتميم</w:t>
      </w:r>
      <w:r w:rsidR="00EC1238">
        <w:rPr>
          <w:rtl/>
        </w:rPr>
        <w:t>،</w:t>
      </w:r>
      <w:r w:rsidRPr="001B459D">
        <w:rPr>
          <w:rtl/>
        </w:rPr>
        <w:t xml:space="preserve"> فإنّه لمّا دلّ الرحمن على جلائل النِعم وأُصولها ذكر الرحيم</w:t>
      </w:r>
      <w:r w:rsidR="00EC1238">
        <w:rPr>
          <w:rtl/>
        </w:rPr>
        <w:t>؛</w:t>
      </w:r>
      <w:r w:rsidRPr="001B459D">
        <w:rPr>
          <w:rtl/>
        </w:rPr>
        <w:t xml:space="preserve"> ليتناول ما خرج منها</w:t>
      </w:r>
      <w:r w:rsidR="00EC1238">
        <w:rPr>
          <w:rtl/>
        </w:rPr>
        <w:t>،</w:t>
      </w:r>
      <w:r w:rsidRPr="001B459D">
        <w:rPr>
          <w:rtl/>
        </w:rPr>
        <w:t xml:space="preserve"> لكنّه ليس بوجه وجيه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ما ذكره أُستاذنا المتقدّم</w:t>
      </w:r>
      <w:r w:rsidR="008232D7">
        <w:rPr>
          <w:rtl/>
        </w:rPr>
        <w:t xml:space="preserve"> - </w:t>
      </w:r>
      <w:r w:rsidRPr="001B459D">
        <w:rPr>
          <w:rtl/>
        </w:rPr>
        <w:t>دام ظله</w:t>
      </w:r>
      <w:r w:rsidR="008232D7">
        <w:rPr>
          <w:rtl/>
        </w:rPr>
        <w:t xml:space="preserve"> - </w:t>
      </w:r>
      <w:r w:rsidRPr="001B459D">
        <w:rPr>
          <w:rtl/>
        </w:rPr>
        <w:t>من أنّ الفارق بين الصفتين</w:t>
      </w:r>
      <w:r w:rsidR="00EC1238">
        <w:rPr>
          <w:rtl/>
        </w:rPr>
        <w:t>،</w:t>
      </w:r>
      <w:r w:rsidRPr="001B459D">
        <w:rPr>
          <w:rtl/>
        </w:rPr>
        <w:t xml:space="preserve"> أنّ الرحيم يدلّ على لزوم الرحمة للذات وعدم انفكاكها عنها</w:t>
      </w:r>
      <w:r w:rsidR="00EC1238">
        <w:rPr>
          <w:rtl/>
        </w:rPr>
        <w:t>،</w:t>
      </w:r>
      <w:r w:rsidRPr="001B459D">
        <w:rPr>
          <w:rtl/>
        </w:rPr>
        <w:t xml:space="preserve"> والرحمن يدلّ على ثبوت الرحمة فقط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؛</w:t>
      </w:r>
      <w:r w:rsidRPr="001B459D">
        <w:rPr>
          <w:rtl/>
        </w:rPr>
        <w:t xml:space="preserve"> وذلك لِما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البيان / 300.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ديباجة شرح اللمعة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يس 36 / 52.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يس 36 / 15.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أفاده أَوّلاً بقوله</w:t>
      </w:r>
      <w:r w:rsidR="00EC1238">
        <w:rPr>
          <w:rtl/>
        </w:rPr>
        <w:t>:</w:t>
      </w:r>
      <w:r w:rsidRPr="001B459D">
        <w:rPr>
          <w:rtl/>
        </w:rPr>
        <w:t xml:space="preserve"> ومن خصائص هذه الصيغة</w:t>
      </w:r>
      <w:r w:rsidR="008232D7">
        <w:rPr>
          <w:rtl/>
        </w:rPr>
        <w:t xml:space="preserve"> - </w:t>
      </w:r>
      <w:r w:rsidRPr="001B459D">
        <w:rPr>
          <w:rtl/>
        </w:rPr>
        <w:t>الرحيم</w:t>
      </w:r>
      <w:r w:rsidR="008232D7">
        <w:rPr>
          <w:rtl/>
        </w:rPr>
        <w:t xml:space="preserve"> - </w:t>
      </w:r>
      <w:r w:rsidRPr="001B459D">
        <w:rPr>
          <w:rtl/>
        </w:rPr>
        <w:t>أنّها تُستعمل غالباً في الغرائز واللوازم الغير المنفكة عن الذات</w:t>
      </w:r>
      <w:r w:rsidR="00EC1238">
        <w:rPr>
          <w:rtl/>
        </w:rPr>
        <w:t>:</w:t>
      </w:r>
      <w:r w:rsidRPr="001B459D">
        <w:rPr>
          <w:rtl/>
        </w:rPr>
        <w:t xml:space="preserve"> كالعليم والقدير والشريف والوضيع وغيرها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ليس مراده عدم انفكاك الرحمة عن ذاته تعالى مطلقاً حتى يلزم قِدم المرحوم</w:t>
      </w:r>
      <w:r w:rsidR="00EC1238">
        <w:rPr>
          <w:rtl/>
        </w:rPr>
        <w:t>،</w:t>
      </w:r>
      <w:r w:rsidRPr="001B459D">
        <w:rPr>
          <w:rtl/>
        </w:rPr>
        <w:t xml:space="preserve"> فإنّه لا يقول بقِدم العالَم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ويظهر من الأخبار فرق ثالث بينهما</w:t>
      </w:r>
      <w:r w:rsidR="00EC1238">
        <w:rPr>
          <w:rtl/>
        </w:rPr>
        <w:t>،</w:t>
      </w:r>
      <w:r w:rsidRPr="001B459D">
        <w:rPr>
          <w:rtl/>
        </w:rPr>
        <w:t xml:space="preserve"> وهو أنّ الرحمة الرحمانية تعمّ جميع الخلق</w:t>
      </w:r>
      <w:r w:rsidR="00EC1238">
        <w:rPr>
          <w:rtl/>
        </w:rPr>
        <w:t>،</w:t>
      </w:r>
      <w:r w:rsidRPr="001B459D">
        <w:rPr>
          <w:rtl/>
        </w:rPr>
        <w:t xml:space="preserve"> والرحمة الرحيمية تخصّ المؤمنين فقط</w:t>
      </w:r>
      <w:r w:rsidR="00EC1238">
        <w:rPr>
          <w:rtl/>
        </w:rPr>
        <w:t>،</w:t>
      </w:r>
      <w:r w:rsidRPr="001B459D">
        <w:rPr>
          <w:rtl/>
        </w:rPr>
        <w:t xml:space="preserve"> وهذه الروايات موجودة في أوائل تفسير البرهان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منها</w:t>
      </w:r>
      <w:r w:rsidR="00EC1238">
        <w:rPr>
          <w:rtl/>
        </w:rPr>
        <w:t>:</w:t>
      </w:r>
      <w:r w:rsidRPr="001B459D">
        <w:rPr>
          <w:rtl/>
        </w:rPr>
        <w:t xml:space="preserve"> ما رواه بطرق عديدة عن الصادقينَ </w:t>
      </w:r>
      <w:r w:rsidR="00006329" w:rsidRPr="00006329">
        <w:rPr>
          <w:rStyle w:val="libAlaemChar"/>
          <w:rtl/>
        </w:rPr>
        <w:t>عليهم‌السلام</w:t>
      </w:r>
      <w:r w:rsidRPr="001B459D">
        <w:rPr>
          <w:rtl/>
        </w:rPr>
        <w:t xml:space="preserve"> في تفسير البسملة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الباء بهاء الله</w:t>
      </w:r>
      <w:r w:rsidR="00EC1238">
        <w:rPr>
          <w:rtl/>
        </w:rPr>
        <w:t>،</w:t>
      </w:r>
      <w:r w:rsidRPr="001B459D">
        <w:rPr>
          <w:rtl/>
        </w:rPr>
        <w:t xml:space="preserve"> والسين سناء الله</w:t>
      </w:r>
      <w:r w:rsidR="00EC1238">
        <w:rPr>
          <w:rtl/>
        </w:rPr>
        <w:t>،</w:t>
      </w:r>
      <w:r w:rsidRPr="001B459D">
        <w:rPr>
          <w:rtl/>
        </w:rPr>
        <w:t xml:space="preserve"> والميم ملك الله</w:t>
      </w:r>
      <w:r w:rsidR="00EC1238">
        <w:rPr>
          <w:rtl/>
        </w:rPr>
        <w:t>،</w:t>
      </w:r>
      <w:r w:rsidRPr="001B459D">
        <w:rPr>
          <w:rtl/>
        </w:rPr>
        <w:t xml:space="preserve"> والله إله كل شيء</w:t>
      </w:r>
      <w:r w:rsidR="00EC1238">
        <w:rPr>
          <w:rtl/>
        </w:rPr>
        <w:t>،</w:t>
      </w:r>
      <w:r w:rsidRPr="001B459D">
        <w:rPr>
          <w:rtl/>
        </w:rPr>
        <w:t xml:space="preserve"> والرحمن بجميع خلقه</w:t>
      </w:r>
      <w:r w:rsidR="00EC1238">
        <w:rPr>
          <w:rtl/>
        </w:rPr>
        <w:t>،</w:t>
      </w:r>
      <w:r w:rsidRPr="001B459D">
        <w:rPr>
          <w:rtl/>
        </w:rPr>
        <w:t xml:space="preserve"> والرحيم بالمؤمنين خاصةً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مرسلة صفوان عنه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الرحمن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بجميع العالم</w:t>
      </w:r>
      <w:r w:rsidR="00EC1238">
        <w:rPr>
          <w:rtl/>
        </w:rPr>
        <w:t>،</w:t>
      </w:r>
      <w:r w:rsidRPr="001B459D">
        <w:rPr>
          <w:rtl/>
        </w:rPr>
        <w:t xml:space="preserve"> قلت</w:t>
      </w:r>
      <w:r w:rsidR="00EC1238">
        <w:rPr>
          <w:rtl/>
        </w:rPr>
        <w:t>:</w:t>
      </w:r>
      <w:r w:rsidRPr="001B459D">
        <w:rPr>
          <w:rtl/>
        </w:rPr>
        <w:t xml:space="preserve"> الرحيم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بالمؤمنين خاصّةً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ومثلها رواية ابن سنان</w:t>
      </w:r>
      <w:r w:rsidR="00EC1238">
        <w:rPr>
          <w:rtl/>
        </w:rPr>
        <w:t>،</w:t>
      </w:r>
      <w:r w:rsidRPr="001B459D">
        <w:rPr>
          <w:rtl/>
        </w:rPr>
        <w:t xml:space="preserve"> وقريب منها رواية أبي بصير</w:t>
      </w:r>
      <w:r w:rsidR="00EC1238">
        <w:rPr>
          <w:rtl/>
        </w:rPr>
        <w:t>،</w:t>
      </w:r>
      <w:r w:rsidRPr="001B459D">
        <w:rPr>
          <w:rtl/>
        </w:rPr>
        <w:t xml:space="preserve"> وهو المستفاد من رواية محمد بن سيّار الطويلة عن العسكري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وإليه يرجع ما في المجمع والصافي من قول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الرحمن اسم خاصّ لصفة عامة</w:t>
      </w:r>
      <w:r w:rsidR="00EC1238">
        <w:rPr>
          <w:rtl/>
        </w:rPr>
        <w:t>،</w:t>
      </w:r>
      <w:r w:rsidRPr="001B459D">
        <w:rPr>
          <w:rtl/>
        </w:rPr>
        <w:t xml:space="preserve"> والرحيم اسم عامّ لصفة خاصّة</w:t>
      </w:r>
      <w:r w:rsidR="00EC1238">
        <w:rPr>
          <w:rtl/>
        </w:rPr>
        <w:t>)،</w:t>
      </w:r>
      <w:r w:rsidRPr="001B459D">
        <w:rPr>
          <w:rtl/>
        </w:rPr>
        <w:t xml:space="preserve"> فإنّ معناه أنّ لفظ الرحمن يختصّ بالله ولا يُطلق على غيره</w:t>
      </w:r>
      <w:r w:rsidR="00EC1238">
        <w:rPr>
          <w:rtl/>
        </w:rPr>
        <w:t>،</w:t>
      </w:r>
      <w:r w:rsidRPr="001B459D">
        <w:rPr>
          <w:rtl/>
        </w:rPr>
        <w:t xml:space="preserve"> لكنّ معناه عام لجميع العالَم</w:t>
      </w:r>
      <w:r w:rsidR="00EC1238">
        <w:rPr>
          <w:rtl/>
        </w:rPr>
        <w:t>،</w:t>
      </w:r>
      <w:r w:rsidRPr="001B459D">
        <w:rPr>
          <w:rtl/>
        </w:rPr>
        <w:t xml:space="preserve"> ولفظ الرحيم يُطلق عليه وعلى غيره</w:t>
      </w:r>
      <w:r w:rsidR="00EC1238">
        <w:rPr>
          <w:rtl/>
        </w:rPr>
        <w:t>،</w:t>
      </w:r>
      <w:r w:rsidRPr="001B459D">
        <w:rPr>
          <w:rtl/>
        </w:rPr>
        <w:t xml:space="preserve"> لكنّ معناه مخصوص بالمؤمنين</w:t>
      </w:r>
      <w:r w:rsidR="00EC1238">
        <w:rPr>
          <w:rtl/>
        </w:rPr>
        <w:t>،</w:t>
      </w:r>
      <w:r w:rsidRPr="001B459D">
        <w:rPr>
          <w:rtl/>
        </w:rPr>
        <w:t xml:space="preserve"> أو أنّ الرحمة الرحمانية خاصّة بالدنيا</w:t>
      </w:r>
      <w:r w:rsidR="00EC1238">
        <w:rPr>
          <w:rtl/>
        </w:rPr>
        <w:t>،</w:t>
      </w:r>
      <w:r w:rsidRPr="001B459D">
        <w:rPr>
          <w:rtl/>
        </w:rPr>
        <w:t xml:space="preserve"> عامة للمؤمن والكافر</w:t>
      </w:r>
      <w:r w:rsidR="00EC1238">
        <w:rPr>
          <w:rtl/>
        </w:rPr>
        <w:t>،</w:t>
      </w:r>
      <w:r w:rsidRPr="001B459D">
        <w:rPr>
          <w:rtl/>
        </w:rPr>
        <w:t xml:space="preserve"> والرحيمية عامة للدنيا والآخرة</w:t>
      </w:r>
      <w:r w:rsidR="00EC1238">
        <w:rPr>
          <w:rtl/>
        </w:rPr>
        <w:t>،</w:t>
      </w:r>
      <w:r w:rsidRPr="001B459D">
        <w:rPr>
          <w:rtl/>
        </w:rPr>
        <w:t xml:space="preserve"> لكن مختصة بالمؤمنين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ولا منافاة بين هذه الروايات</w:t>
      </w:r>
      <w:r w:rsidR="00EC1238">
        <w:rPr>
          <w:rtl/>
        </w:rPr>
        <w:t>،</w:t>
      </w:r>
      <w:r w:rsidRPr="001B459D">
        <w:rPr>
          <w:rtl/>
        </w:rPr>
        <w:t xml:space="preserve"> وما في المجمع من رواية أبي سعيد الخدري عن النبي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قال عيسى بن مريم</w:t>
      </w:r>
      <w:r w:rsidR="00EC1238">
        <w:rPr>
          <w:rtl/>
        </w:rPr>
        <w:t>:</w:t>
      </w:r>
      <w:r w:rsidRPr="001B459D">
        <w:rPr>
          <w:rtl/>
        </w:rPr>
        <w:t xml:space="preserve"> الرحمن رحمن الدنيا</w:t>
      </w:r>
      <w:r w:rsidR="00EC1238">
        <w:rPr>
          <w:rtl/>
        </w:rPr>
        <w:t>،</w:t>
      </w:r>
      <w:r w:rsidRPr="001B459D">
        <w:rPr>
          <w:rtl/>
        </w:rPr>
        <w:t xml:space="preserve"> والرحيم رحيم الآخرة</w:t>
      </w:r>
      <w:r w:rsidR="00EC1238">
        <w:rPr>
          <w:rtl/>
        </w:rPr>
        <w:t>)،</w:t>
      </w:r>
      <w:r w:rsidRPr="001B459D">
        <w:rPr>
          <w:rtl/>
        </w:rPr>
        <w:t xml:space="preserve"> فإنّه رحمان في الدنيا برحمته على الجميع</w:t>
      </w:r>
      <w:r w:rsidR="00EC1238">
        <w:rPr>
          <w:rtl/>
        </w:rPr>
        <w:t>،</w:t>
      </w:r>
      <w:r w:rsidRPr="001B459D">
        <w:rPr>
          <w:rtl/>
        </w:rPr>
        <w:t xml:space="preserve"> ورحيم في الآخرة برجوع رحمته إلى ما يتعلّق بالآخرة</w:t>
      </w:r>
      <w:r w:rsidR="00EC1238">
        <w:rPr>
          <w:rtl/>
        </w:rPr>
        <w:t>،</w:t>
      </w:r>
      <w:r w:rsidRPr="001B459D">
        <w:rPr>
          <w:rtl/>
        </w:rPr>
        <w:t xml:space="preserve"> وإن كانت الرحمة على المؤمنين في الدنيا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ما عن الصحيفة السجّادية من قوله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يا رحمان الدنيا والآخرة ورحيمهما</w:t>
      </w:r>
      <w:r w:rsidR="00EC1238">
        <w:rPr>
          <w:rtl/>
        </w:rPr>
        <w:t>)،</w:t>
      </w:r>
      <w:r w:rsidRPr="001B459D">
        <w:rPr>
          <w:rtl/>
        </w:rPr>
        <w:t xml:space="preserve"> فلا شك في أنّه رحيم على المؤمنين في الدنيا والآخرة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نعم يشكل إثبات الرحمة الرحمانية في الآخرة</w:t>
      </w:r>
      <w:r w:rsidR="00EC1238">
        <w:rPr>
          <w:rtl/>
        </w:rPr>
        <w:t>،</w:t>
      </w:r>
      <w:r w:rsidRPr="001B459D">
        <w:rPr>
          <w:rtl/>
        </w:rPr>
        <w:t xml:space="preserve"> ويمكن أن تكون مختصّةً بالمؤمنين</w:t>
      </w:r>
      <w:r w:rsidR="00EC1238">
        <w:rPr>
          <w:rtl/>
        </w:rPr>
        <w:t>؛</w:t>
      </w:r>
      <w:r w:rsidRPr="001B459D">
        <w:rPr>
          <w:rtl/>
        </w:rPr>
        <w:t xml:space="preserve"> إذ لا دليل على انقطاع الرحمة المذكورة في الآخرة حتى من المؤمنين</w:t>
      </w:r>
      <w:r w:rsidR="00EC1238">
        <w:rPr>
          <w:rtl/>
        </w:rPr>
        <w:t>،</w:t>
      </w:r>
      <w:r w:rsidRPr="001B459D">
        <w:rPr>
          <w:rtl/>
        </w:rPr>
        <w:t xml:space="preserve"> نعم في الصافي عن تفسير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ويوجد بعضها في تفسير القمي</w:t>
      </w:r>
      <w:r w:rsidR="00EC1238">
        <w:rPr>
          <w:rtl/>
        </w:rPr>
        <w:t>،</w:t>
      </w:r>
      <w:r w:rsidRPr="00A2437A">
        <w:rPr>
          <w:rtl/>
        </w:rPr>
        <w:t xml:space="preserve"> وبعضها في الكافي وفي غيرهما</w:t>
      </w:r>
      <w:r w:rsidR="00EC1238">
        <w:rPr>
          <w:rtl/>
        </w:rPr>
        <w:t>،</w:t>
      </w:r>
      <w:r w:rsidRPr="00A2437A">
        <w:rPr>
          <w:rtl/>
        </w:rPr>
        <w:t xml:space="preserve"> وفيها الصحيح وغيره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العسكري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1646A8">
        <w:rPr>
          <w:rtl/>
        </w:rPr>
        <w:t>(</w:t>
      </w:r>
      <w:r w:rsidRPr="001646A8">
        <w:rPr>
          <w:rtl/>
        </w:rPr>
        <w:t>الرحيم بعباده المؤمنين في تخفيفه عليهم طاعاته</w:t>
      </w:r>
      <w:r w:rsidR="00EC1238" w:rsidRPr="001646A8">
        <w:rPr>
          <w:rtl/>
        </w:rPr>
        <w:t>،</w:t>
      </w:r>
      <w:r w:rsidRPr="001646A8">
        <w:rPr>
          <w:rtl/>
        </w:rPr>
        <w:t xml:space="preserve"> وبعباده الكافرين في الرِفق في دعائهم إلى موافقته</w:t>
      </w:r>
      <w:r w:rsidR="00EC1238" w:rsidRPr="001646A8">
        <w:rPr>
          <w:rtl/>
        </w:rPr>
        <w:t>)</w:t>
      </w:r>
      <w:r w:rsidR="00EC1238">
        <w:rPr>
          <w:rtl/>
        </w:rPr>
        <w:t>،</w:t>
      </w:r>
      <w:r w:rsidRPr="001B459D">
        <w:rPr>
          <w:rtl/>
        </w:rPr>
        <w:t xml:space="preserve"> فينافي ما تقدّم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ويمكن أن يقال</w:t>
      </w:r>
      <w:r w:rsidR="00EC1238">
        <w:rPr>
          <w:rtl/>
        </w:rPr>
        <w:t>:</w:t>
      </w:r>
      <w:r w:rsidRPr="001B459D">
        <w:rPr>
          <w:rtl/>
        </w:rPr>
        <w:t xml:space="preserve"> إنّ شمول الرحمة الرحيمية للكافرين</w:t>
      </w:r>
      <w:r w:rsidR="00EC1238">
        <w:rPr>
          <w:rtl/>
        </w:rPr>
        <w:t>،</w:t>
      </w:r>
      <w:r w:rsidRPr="001B459D">
        <w:rPr>
          <w:rtl/>
        </w:rPr>
        <w:t xml:space="preserve"> إنّما هي من جهة دعوتهم إلى الإيمان والدين</w:t>
      </w:r>
      <w:r w:rsidR="00EC1238">
        <w:rPr>
          <w:rtl/>
        </w:rPr>
        <w:t>،</w:t>
      </w:r>
      <w:r w:rsidRPr="001B459D">
        <w:rPr>
          <w:rtl/>
        </w:rPr>
        <w:t xml:space="preserve"> فلا ترتبط بأُمور دنياهم</w:t>
      </w:r>
      <w:r w:rsidR="00EC1238">
        <w:rPr>
          <w:rtl/>
        </w:rPr>
        <w:t>،</w:t>
      </w:r>
      <w:r w:rsidRPr="001B459D">
        <w:rPr>
          <w:rtl/>
        </w:rPr>
        <w:t xml:space="preserve"> فلا منافاة بينهما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فإذا ثبت ذلك فقد بانَ لك ضعف الفرقين المتقدّمينِ</w:t>
      </w:r>
      <w:r w:rsidR="00EC1238">
        <w:rPr>
          <w:rtl/>
        </w:rPr>
        <w:t>،</w:t>
      </w:r>
      <w:r w:rsidRPr="001B459D">
        <w:rPr>
          <w:rtl/>
        </w:rPr>
        <w:t xml:space="preserve"> نعم هذا الفرق يلائم القول الثاني</w:t>
      </w:r>
      <w:r w:rsidR="00EC1238">
        <w:rPr>
          <w:rtl/>
        </w:rPr>
        <w:t>،</w:t>
      </w:r>
      <w:r w:rsidRPr="001B459D">
        <w:rPr>
          <w:rtl/>
        </w:rPr>
        <w:t xml:space="preserve"> فإنّ الرحمة الرحمانية حيث لا تلازم الذات فهي منحصرة في الدنيا</w:t>
      </w:r>
      <w:r w:rsidR="00EC1238">
        <w:rPr>
          <w:rtl/>
        </w:rPr>
        <w:t>،</w:t>
      </w:r>
      <w:r w:rsidRPr="001B459D">
        <w:rPr>
          <w:rtl/>
        </w:rPr>
        <w:t xml:space="preserve"> والرحيمية حيث لا تنفكّ عنها فهي عامة في الدارين</w:t>
      </w:r>
      <w:r w:rsidR="00EC1238">
        <w:rPr>
          <w:rtl/>
        </w:rPr>
        <w:t>،</w:t>
      </w:r>
      <w:r w:rsidRPr="001B459D">
        <w:rPr>
          <w:rtl/>
        </w:rPr>
        <w:t xml:space="preserve"> ولكن سيدنا الأُستاذ</w:t>
      </w:r>
      <w:r w:rsidR="008232D7">
        <w:rPr>
          <w:rtl/>
        </w:rPr>
        <w:t xml:space="preserve"> - </w:t>
      </w:r>
      <w:r w:rsidRPr="001B459D">
        <w:rPr>
          <w:rtl/>
        </w:rPr>
        <w:t>دامت أيام إفاداته</w:t>
      </w:r>
      <w:r w:rsidR="008232D7">
        <w:rPr>
          <w:rtl/>
        </w:rPr>
        <w:t xml:space="preserve"> - </w:t>
      </w:r>
      <w:r w:rsidRPr="001B459D">
        <w:rPr>
          <w:rtl/>
        </w:rPr>
        <w:t>لم يرتضِ هذا الفرق وقال</w:t>
      </w:r>
      <w:r w:rsidR="00EC1238">
        <w:rPr>
          <w:rtl/>
        </w:rPr>
        <w:t>:</w:t>
      </w:r>
      <w:r w:rsidRPr="001B459D">
        <w:rPr>
          <w:rtl/>
        </w:rPr>
        <w:t xml:space="preserve"> لا مناصَ من تأويل هذه الروايات أو طرحها</w:t>
      </w:r>
      <w:r w:rsidR="00EC1238">
        <w:rPr>
          <w:rtl/>
        </w:rPr>
        <w:t>؛</w:t>
      </w:r>
      <w:r w:rsidRPr="001B459D">
        <w:rPr>
          <w:rtl/>
        </w:rPr>
        <w:t xml:space="preserve"> لمخالفتها الكتاب العزيز</w:t>
      </w:r>
      <w:r w:rsidR="00EC1238">
        <w:rPr>
          <w:rtl/>
        </w:rPr>
        <w:t>،</w:t>
      </w:r>
      <w:r w:rsidRPr="001B459D">
        <w:rPr>
          <w:rtl/>
        </w:rPr>
        <w:t xml:space="preserve"> فإنّه قد استُعمل فيه لفظ الرحيم من غير اختصاص بالمؤمنين أو بالآخرة كقوله تعالى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فَمَن تَبِعَنِي فَإِنَّهُ مِنِّي وَمَنْ عَصَانِي فَإِنَّكَ غَفُورٌ رَّحِيمٌ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نَبِّئْ عِبَادِي أَنِّي أَنَا الْغَفُورُ الرَّحِيمُ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إِنَّ اللَّهَ بِالنَّاسِ لَرَؤُوفٌ رَّحِيمٌ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رَّبُّكُمُ الَّذِي يُزْجِي لَكُمُ الْفُلْكَ فِي الْبَحْرِ لِتَبْتَغُواْ مِن فَضْلِهِ إِنَّهُ كَانَ بِكُمْ رَحِيماً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وَيُعَذِّبَ الْمُنَافِقِينَ إِن شَاء أَوْ يَتُوبَ عَلَيْهِمْ إِنَّ اللَّهَ كَانَ غَفُوراً رَّحِيماً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إلى غير ذلك من الآيات الكريمة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 بعض الأدعية والروايات</w:t>
      </w:r>
      <w:r w:rsidR="00EC1238">
        <w:rPr>
          <w:rtl/>
        </w:rPr>
        <w:t>:</w:t>
      </w:r>
      <w:r w:rsidRPr="001B459D">
        <w:rPr>
          <w:rtl/>
        </w:rPr>
        <w:t xml:space="preserve"> رحمان الدنيا والآخرة ورحيمهما</w:t>
      </w:r>
      <w:r w:rsidR="00EC1238">
        <w:rPr>
          <w:rtl/>
        </w:rPr>
        <w:t>.</w:t>
      </w:r>
    </w:p>
    <w:p w:rsidR="001B459D" w:rsidRPr="00EC1238" w:rsidRDefault="001B459D" w:rsidP="00B051E0">
      <w:pPr>
        <w:pStyle w:val="libBold2"/>
        <w:rPr>
          <w:rtl/>
        </w:rPr>
      </w:pPr>
      <w:r w:rsidRPr="00A2437A">
        <w:rPr>
          <w:rtl/>
        </w:rPr>
        <w:t>نقد كلام سيدنا الأُستاذ الخوئي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قال</w:t>
      </w:r>
      <w:r w:rsidR="008232D7">
        <w:rPr>
          <w:rtl/>
        </w:rPr>
        <w:t xml:space="preserve"> - </w:t>
      </w:r>
      <w:r w:rsidRPr="001B459D">
        <w:rPr>
          <w:rtl/>
        </w:rPr>
        <w:t>دام ظله الوارف</w:t>
      </w:r>
      <w:r w:rsidR="008232D7">
        <w:rPr>
          <w:rtl/>
        </w:rPr>
        <w:t xml:space="preserve"> -</w:t>
      </w:r>
      <w:r w:rsidR="00EC1238">
        <w:rPr>
          <w:rtl/>
        </w:rPr>
        <w:t>:</w:t>
      </w:r>
      <w:r w:rsidRPr="001B459D">
        <w:rPr>
          <w:rtl/>
        </w:rPr>
        <w:t xml:space="preserve"> ويمكن أن يوجّه هذا الاختصاص</w:t>
      </w:r>
      <w:r w:rsidR="00EC1238">
        <w:rPr>
          <w:rtl/>
        </w:rPr>
        <w:t>،</w:t>
      </w:r>
      <w:r w:rsidRPr="001B459D">
        <w:rPr>
          <w:rtl/>
        </w:rPr>
        <w:t xml:space="preserve"> بأنّ الرحمة الإلهية إذا لم تنتهِ إلى الرحمة في الآخرة فكأنّها لم تكن رحمةً</w:t>
      </w:r>
      <w:r w:rsidR="00EC1238">
        <w:rPr>
          <w:rtl/>
        </w:rPr>
        <w:t>،</w:t>
      </w:r>
      <w:r w:rsidRPr="001B459D">
        <w:rPr>
          <w:rtl/>
        </w:rPr>
        <w:t xml:space="preserve"> وما جدوى رحمة تكون عاقبتها العذاب والخسران</w:t>
      </w:r>
      <w:r w:rsidR="00EC1238">
        <w:rPr>
          <w:rtl/>
        </w:rPr>
        <w:t>،</w:t>
      </w:r>
      <w:r w:rsidRPr="001B459D">
        <w:rPr>
          <w:rtl/>
        </w:rPr>
        <w:t xml:space="preserve"> فإنّ الرحمة الزائلة تندكّ أمام العذاب الدائم لا محالة</w:t>
      </w:r>
      <w:r w:rsidR="00EC1238">
        <w:rPr>
          <w:rtl/>
        </w:rPr>
        <w:t>،</w:t>
      </w:r>
      <w:r w:rsidRPr="001B459D">
        <w:rPr>
          <w:rtl/>
        </w:rPr>
        <w:t xml:space="preserve"> وبلحاظ ذلك صحّ أن يقال</w:t>
      </w:r>
      <w:r w:rsidR="00EC1238">
        <w:rPr>
          <w:rtl/>
        </w:rPr>
        <w:t>:</w:t>
      </w:r>
      <w:r w:rsidRPr="001B459D">
        <w:rPr>
          <w:rtl/>
        </w:rPr>
        <w:t xml:space="preserve"> الرحمة مختصّة بالمؤمنين أو بالآخرة</w:t>
      </w:r>
      <w:r w:rsidR="00EC1238">
        <w:rPr>
          <w:rtl/>
        </w:rPr>
        <w:t>،</w:t>
      </w:r>
      <w:r w:rsidRPr="001B459D">
        <w:rPr>
          <w:rtl/>
        </w:rPr>
        <w:t xml:space="preserve"> انتهى كلامه الشريف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ومن الواضح أنّ الله لا يغفر للمشركين والكافرين</w:t>
      </w:r>
      <w:r w:rsidR="00EC1238">
        <w:rPr>
          <w:rtl/>
        </w:rPr>
        <w:t>،</w:t>
      </w:r>
      <w:r w:rsidRPr="001B459D">
        <w:rPr>
          <w:rtl/>
        </w:rPr>
        <w:t xml:space="preserve"> ففي كل آية ذُكرت صفة الغفور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إبراهيم 14 / 36.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الحجر 15 / 49.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الحج 12 / 65.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الإسراء 17 / 66.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الأحزاب 32 / 24.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قبل صفة الرحيم</w:t>
      </w:r>
      <w:r w:rsidR="00EC1238">
        <w:rPr>
          <w:rtl/>
        </w:rPr>
        <w:t>،</w:t>
      </w:r>
      <w:r w:rsidRPr="001B459D">
        <w:rPr>
          <w:rtl/>
        </w:rPr>
        <w:t xml:space="preserve"> كانت صفة الرحيم مختصّة بالمؤمنين بشهادة السياق</w:t>
      </w:r>
      <w:r w:rsidR="00EC1238">
        <w:rPr>
          <w:rtl/>
        </w:rPr>
        <w:t>،</w:t>
      </w:r>
      <w:r w:rsidRPr="001B459D">
        <w:rPr>
          <w:rtl/>
        </w:rPr>
        <w:t xml:space="preserve"> وإن لم تكن تلك الروايات ثابتةً</w:t>
      </w:r>
      <w:r w:rsidR="00EC1238">
        <w:rPr>
          <w:rtl/>
        </w:rPr>
        <w:t>،</w:t>
      </w:r>
      <w:r w:rsidRPr="001B459D">
        <w:rPr>
          <w:rtl/>
        </w:rPr>
        <w:t xml:space="preserve"> ومنه ظهر عدم متانة الاستدلال بالآية الأُولى والثانية والثالثة التي هي العمدة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أو نقول كما قال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كما في تفسير الصافي في ذيل الآية الأُولى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تقدر أن تغفر له وترحمه</w:t>
      </w:r>
      <w:r w:rsidR="00EC1238">
        <w:rPr>
          <w:rtl/>
        </w:rPr>
        <w:t>)،</w:t>
      </w:r>
      <w:r w:rsidRPr="001B459D">
        <w:rPr>
          <w:rtl/>
        </w:rPr>
        <w:t xml:space="preserve"> ولا شك أنّ الله قادر على أن يرحم الكفّار بالرحمة الرحيمية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شمول الرحمة الرحيمية لغير المؤمنين في هذه الآيات وغيرها</w:t>
      </w:r>
      <w:r w:rsidR="00EC1238">
        <w:rPr>
          <w:rtl/>
        </w:rPr>
        <w:t>،</w:t>
      </w:r>
      <w:r w:rsidRPr="001B459D">
        <w:rPr>
          <w:rtl/>
        </w:rPr>
        <w:t xml:space="preserve"> إنّما هو بالإطلاق أو بالعموم</w:t>
      </w:r>
      <w:r w:rsidR="00EC1238">
        <w:rPr>
          <w:rtl/>
        </w:rPr>
        <w:t>؛</w:t>
      </w:r>
      <w:r w:rsidRPr="001B459D">
        <w:rPr>
          <w:rtl/>
        </w:rPr>
        <w:t xml:space="preserve"> إذ لم أجد آيةً دلّت على أنّ الله رحيم بالكافرين</w:t>
      </w:r>
      <w:r w:rsidR="00EC1238">
        <w:rPr>
          <w:rtl/>
        </w:rPr>
        <w:t>،</w:t>
      </w:r>
      <w:r w:rsidRPr="001B459D">
        <w:rPr>
          <w:rtl/>
        </w:rPr>
        <w:t xml:space="preserve"> ولا شك أنّ هذه الروايات صالحة للتقييد والتخصيص</w:t>
      </w:r>
      <w:r w:rsidR="00EC1238">
        <w:rPr>
          <w:rtl/>
        </w:rPr>
        <w:t>،</w:t>
      </w:r>
      <w:r w:rsidRPr="001B459D">
        <w:rPr>
          <w:rtl/>
        </w:rPr>
        <w:t xml:space="preserve"> كما هي من الضروريات الفقهية والمسلّمات الأُصولية في هذه الأعصار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أفاده من التوجيه</w:t>
      </w:r>
      <w:r w:rsidR="00EC1238">
        <w:rPr>
          <w:rtl/>
        </w:rPr>
        <w:t>،</w:t>
      </w:r>
      <w:r w:rsidRPr="001B459D">
        <w:rPr>
          <w:rtl/>
        </w:rPr>
        <w:t xml:space="preserve"> فهو إنّما يتمّ إذا كانت الرحمة بإطلاقها منفيّة عن الكافرين وثابتة للمؤمنين</w:t>
      </w:r>
      <w:r w:rsidR="00EC1238">
        <w:rPr>
          <w:rtl/>
        </w:rPr>
        <w:t>،</w:t>
      </w:r>
      <w:r w:rsidRPr="001B459D">
        <w:rPr>
          <w:rtl/>
        </w:rPr>
        <w:t xml:space="preserve"> والحال أنّه ليس كذلك بل المنفي هو الحصّة الخاصّة منها</w:t>
      </w:r>
      <w:r w:rsidR="00EC1238">
        <w:rPr>
          <w:rtl/>
        </w:rPr>
        <w:t>،</w:t>
      </w:r>
      <w:r w:rsidRPr="001B459D">
        <w:rPr>
          <w:rtl/>
        </w:rPr>
        <w:t xml:space="preserve"> فيلزم أن تكون الرحمة الرحمانية غير مندكّة أمام العذاب الدائم</w:t>
      </w:r>
      <w:r w:rsidR="00EC1238">
        <w:rPr>
          <w:rtl/>
        </w:rPr>
        <w:t>،</w:t>
      </w:r>
      <w:r w:rsidRPr="001B459D">
        <w:rPr>
          <w:rtl/>
        </w:rPr>
        <w:t xml:space="preserve"> وهو كما ترى فافهم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إذا عرفت هذا فاعلم أنّ الرحمة من صفات أفعاله تعالى</w:t>
      </w:r>
      <w:r w:rsidR="00EC1238">
        <w:rPr>
          <w:rtl/>
        </w:rPr>
        <w:t>،</w:t>
      </w:r>
      <w:r w:rsidRPr="001B459D">
        <w:rPr>
          <w:rtl/>
        </w:rPr>
        <w:t xml:space="preserve"> فإنّه بمعنى الفضل والجود والكرم ونحوها</w:t>
      </w:r>
      <w:r w:rsidR="00EC1238">
        <w:rPr>
          <w:rtl/>
        </w:rPr>
        <w:t>،</w:t>
      </w:r>
      <w:r w:rsidRPr="001B459D">
        <w:rPr>
          <w:rtl/>
        </w:rPr>
        <w:t xml:space="preserve"> فما في مشتقات كفاية الأُصول للمحقّق الهروي</w:t>
      </w:r>
      <w:r w:rsidR="00EC1238">
        <w:rPr>
          <w:rtl/>
        </w:rPr>
        <w:t>،</w:t>
      </w:r>
      <w:r w:rsidRPr="001B459D">
        <w:rPr>
          <w:rtl/>
        </w:rPr>
        <w:t xml:space="preserve"> وأنوار التوحيد لسبط النراقي</w:t>
      </w:r>
      <w:r w:rsidR="008232D7">
        <w:rPr>
          <w:rtl/>
        </w:rPr>
        <w:t xml:space="preserve"> - </w:t>
      </w:r>
      <w:r w:rsidRPr="001B459D">
        <w:rPr>
          <w:rtl/>
        </w:rPr>
        <w:t>رحمهما الله</w:t>
      </w:r>
      <w:r w:rsidR="008232D7">
        <w:rPr>
          <w:rtl/>
        </w:rPr>
        <w:t xml:space="preserve"> - </w:t>
      </w:r>
      <w:r w:rsidRPr="001B459D">
        <w:rPr>
          <w:rtl/>
        </w:rPr>
        <w:t>من عدّها من الصفات الذاتية</w:t>
      </w:r>
      <w:r w:rsidR="00EC1238">
        <w:rPr>
          <w:rtl/>
        </w:rPr>
        <w:t>،</w:t>
      </w:r>
      <w:r w:rsidRPr="001B459D">
        <w:rPr>
          <w:rtl/>
        </w:rPr>
        <w:t xml:space="preserve"> ممّا لا وجه له أبداً</w:t>
      </w:r>
      <w:r w:rsidR="00EC1238">
        <w:rPr>
          <w:rtl/>
        </w:rPr>
        <w:t>،</w:t>
      </w:r>
      <w:r w:rsidRPr="001B459D">
        <w:rPr>
          <w:rtl/>
        </w:rPr>
        <w:t xml:space="preserve"> كما أنّ ما يظهر من المحقّق الطوسي في تجريده</w:t>
      </w:r>
      <w:r w:rsidR="00EC1238">
        <w:rPr>
          <w:rtl/>
        </w:rPr>
        <w:t>،</w:t>
      </w:r>
      <w:r w:rsidRPr="001B459D">
        <w:rPr>
          <w:rtl/>
        </w:rPr>
        <w:t xml:space="preserve"> من أنّ وجوب الوجود يدلّ على ثبوت جوده أيضاً غير تام</w:t>
      </w:r>
      <w:r w:rsidR="00EC1238">
        <w:rPr>
          <w:rtl/>
        </w:rPr>
        <w:t>؛</w:t>
      </w:r>
      <w:r w:rsidRPr="001B459D">
        <w:rPr>
          <w:rtl/>
        </w:rPr>
        <w:t xml:space="preserve"> بناءً على ما هو المختار عنده وعندنا من اختيار الواجب</w:t>
      </w:r>
      <w:r w:rsidR="00EC1238">
        <w:rPr>
          <w:rtl/>
        </w:rPr>
        <w:t>،</w:t>
      </w:r>
      <w:r w:rsidRPr="001B459D">
        <w:rPr>
          <w:rtl/>
        </w:rPr>
        <w:t xml:space="preserve"> فيمكن أن يكون الواجب غير رحيم وجواد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نعم الذي يتخيّل ضرورة صدور فعله عنه له أن يدّعي ذلك كما هو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الرحمة والجود لا تنافي تعلّل أفعاله بالأغراض العائدة إلى غيره</w:t>
      </w:r>
      <w:r w:rsidR="00EC1238">
        <w:rPr>
          <w:rtl/>
        </w:rPr>
        <w:t>،</w:t>
      </w:r>
      <w:r w:rsidRPr="001B459D">
        <w:rPr>
          <w:rtl/>
        </w:rPr>
        <w:t xml:space="preserve"> بل تؤكّده خلافاً للفلاسفة</w:t>
      </w:r>
      <w:r w:rsidR="00EC1238">
        <w:rPr>
          <w:rtl/>
        </w:rPr>
        <w:t>،</w:t>
      </w:r>
      <w:r w:rsidRPr="001B459D">
        <w:rPr>
          <w:rtl/>
        </w:rPr>
        <w:t xml:space="preserve"> وسيأتي بحثه إن شاء الله الرحمن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ثمّ إنّ الظاهر من العلاّمة الحلي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والقوشجي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في شرحهما على التجريد</w:t>
      </w:r>
      <w:r w:rsidR="00EC1238">
        <w:rPr>
          <w:rtl/>
        </w:rPr>
        <w:t>،</w:t>
      </w:r>
      <w:r w:rsidRPr="001B459D">
        <w:rPr>
          <w:rtl/>
        </w:rPr>
        <w:t xml:space="preserve"> إرجاع الرحمة والكرم والرضاء إلى الإرادة وهو غير صحيح</w:t>
      </w:r>
      <w:r w:rsidR="00EC1238">
        <w:rPr>
          <w:rtl/>
        </w:rPr>
        <w:t>،</w:t>
      </w:r>
      <w:r w:rsidRPr="001B459D">
        <w:rPr>
          <w:rtl/>
        </w:rPr>
        <w:t xml:space="preserve"> فإنّ الرحمة غير الإرادة قال الله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يُعَذِّبُ مَن يَشَاءُ وَيَرْحَمُ مَن يَشَاءُ وَإِلَيْهِ تُقْلَبُونَ</w:t>
      </w:r>
      <w:r w:rsidR="00EC1238" w:rsidRPr="00077ACC">
        <w:rPr>
          <w:rStyle w:val="libAlaemChar"/>
          <w:rFonts w:hint="cs"/>
          <w:rtl/>
        </w:rPr>
        <w:t>)</w:t>
      </w:r>
      <w:r w:rsidR="00EC1238">
        <w:rPr>
          <w:rtl/>
        </w:rPr>
        <w:t>.</w:t>
      </w:r>
      <w:r w:rsidRPr="001B459D">
        <w:rPr>
          <w:rtl/>
        </w:rPr>
        <w:t xml:space="preserve"> فتأمّل رحمنا الله وإيّاكم فإنّه رحمان رحيم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شرح التجريد للعلاّمة الحليّ / 185.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شرح التجريد للقوشجي / 372.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CC0300">
      <w:pPr>
        <w:pStyle w:val="libCenterBold1"/>
        <w:rPr>
          <w:rtl/>
        </w:rPr>
      </w:pPr>
      <w:r w:rsidRPr="00A2437A">
        <w:rPr>
          <w:rtl/>
        </w:rPr>
        <w:lastRenderedPageBreak/>
        <w:t>الفريدة السابعة</w:t>
      </w:r>
    </w:p>
    <w:p w:rsidR="001B459D" w:rsidRPr="00EC1238" w:rsidRDefault="001B459D" w:rsidP="00CC0300">
      <w:pPr>
        <w:pStyle w:val="libCenterBold1"/>
        <w:rPr>
          <w:rtl/>
        </w:rPr>
      </w:pPr>
      <w:r w:rsidRPr="00A2437A">
        <w:rPr>
          <w:rtl/>
        </w:rPr>
        <w:t>في أنّه جبّار وقهّار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71" w:name="الفريدة_السابعة_في_أنّه_جبّار_وقهّار"/>
      <w:bookmarkStart w:id="172" w:name="_Toc418161759"/>
      <w:bookmarkEnd w:id="171"/>
      <w:r w:rsidRPr="00A2437A">
        <w:rPr>
          <w:rtl/>
        </w:rPr>
        <w:lastRenderedPageBreak/>
        <w:t>الفريدة السابعة</w:t>
      </w:r>
      <w:bookmarkEnd w:id="172"/>
    </w:p>
    <w:p w:rsidR="001B459D" w:rsidRPr="00EC1238" w:rsidRDefault="001B459D" w:rsidP="00EC1238">
      <w:pPr>
        <w:pStyle w:val="Heading2Center"/>
        <w:rPr>
          <w:rtl/>
        </w:rPr>
      </w:pPr>
      <w:bookmarkStart w:id="173" w:name="_Toc418161760"/>
      <w:r w:rsidRPr="00A2437A">
        <w:rPr>
          <w:rtl/>
        </w:rPr>
        <w:t>في أنّه جبّار وقهّار</w:t>
      </w:r>
      <w:bookmarkEnd w:id="173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فهو يجبر الخلق على الأُمور التي ليس لهم فيها اختيار</w:t>
      </w:r>
      <w:r w:rsidR="00EC1238">
        <w:rPr>
          <w:rtl/>
        </w:rPr>
        <w:t>،</w:t>
      </w:r>
      <w:r w:rsidRPr="001B459D">
        <w:rPr>
          <w:rtl/>
        </w:rPr>
        <w:t xml:space="preserve"> أو يجبر حالهم ويصلحها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القهر فهو إمّا بمعنى القدرة أو بمعنى الغلبة</w:t>
      </w:r>
      <w:r w:rsidR="00EC1238">
        <w:rPr>
          <w:rtl/>
        </w:rPr>
        <w:t>،</w:t>
      </w:r>
      <w:r w:rsidRPr="001B459D">
        <w:rPr>
          <w:rtl/>
        </w:rPr>
        <w:t xml:space="preserve"> قال أمين الإسلام الطبرسي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والجبّار في صفة الله صفة تعظيم</w:t>
      </w:r>
      <w:r w:rsidR="00EC1238">
        <w:rPr>
          <w:rtl/>
        </w:rPr>
        <w:t>؛</w:t>
      </w:r>
      <w:r w:rsidRPr="001B459D">
        <w:rPr>
          <w:rtl/>
        </w:rPr>
        <w:t xml:space="preserve"> لأنّه يفيد الاقتدار</w:t>
      </w:r>
      <w:r w:rsidR="00EC1238">
        <w:rPr>
          <w:rtl/>
        </w:rPr>
        <w:t>،</w:t>
      </w:r>
      <w:r w:rsidRPr="001B459D">
        <w:rPr>
          <w:rtl/>
        </w:rPr>
        <w:t xml:space="preserve"> وهو سبحانه لم يزل جبّاراً</w:t>
      </w:r>
      <w:r w:rsidR="00EC1238">
        <w:rPr>
          <w:rtl/>
        </w:rPr>
        <w:t>،</w:t>
      </w:r>
      <w:r w:rsidRPr="001B459D">
        <w:rPr>
          <w:rtl/>
        </w:rPr>
        <w:t xml:space="preserve"> بمعنى أنّ ذاته تدعو العوارف بها إلى تعظيمها</w:t>
      </w:r>
      <w:r w:rsidR="00EC1238">
        <w:rPr>
          <w:rtl/>
        </w:rPr>
        <w:t>،</w:t>
      </w:r>
      <w:r w:rsidRPr="001B459D">
        <w:rPr>
          <w:rtl/>
        </w:rPr>
        <w:t xml:space="preserve"> والفرق بين الجبّار والقهّار أنّ القهّار هو الغالب لمَن ناواه</w:t>
      </w:r>
      <w:r w:rsidR="00EC1238">
        <w:rPr>
          <w:rtl/>
        </w:rPr>
        <w:t>،</w:t>
      </w:r>
      <w:r w:rsidRPr="001B459D">
        <w:rPr>
          <w:rtl/>
        </w:rPr>
        <w:t xml:space="preserve"> أو كان في حكم المناوي بمعصيته إيّاه</w:t>
      </w:r>
      <w:r w:rsidR="00EC1238">
        <w:rPr>
          <w:rtl/>
        </w:rPr>
        <w:t>،</w:t>
      </w:r>
      <w:r w:rsidRPr="001B459D">
        <w:rPr>
          <w:rtl/>
        </w:rPr>
        <w:t xml:space="preserve"> ولا يوصف سبحانه فيما لم يزل بأنّه قهّار</w:t>
      </w:r>
      <w:r w:rsidR="00EC1238">
        <w:rPr>
          <w:rtl/>
        </w:rPr>
        <w:t>،</w:t>
      </w:r>
      <w:r w:rsidRPr="001B459D">
        <w:rPr>
          <w:rtl/>
        </w:rPr>
        <w:t xml:space="preserve"> والجبّار في صفة المخلوقين صفة ذمّ</w:t>
      </w:r>
      <w:r w:rsidR="00EC1238">
        <w:rPr>
          <w:rtl/>
        </w:rPr>
        <w:t>؛</w:t>
      </w:r>
      <w:r w:rsidRPr="001B459D">
        <w:rPr>
          <w:rtl/>
        </w:rPr>
        <w:t xml:space="preserve"> لأنّه يتعظّم بما ليس له</w:t>
      </w:r>
      <w:r w:rsidR="00EC1238">
        <w:rPr>
          <w:rtl/>
        </w:rPr>
        <w:t>،</w:t>
      </w:r>
      <w:r w:rsidRPr="001B459D">
        <w:rPr>
          <w:rtl/>
        </w:rPr>
        <w:t xml:space="preserve"> فإنّ العظمة لله سبحانه</w:t>
      </w:r>
      <w:r w:rsidR="00EC1238">
        <w:rPr>
          <w:rtl/>
        </w:rPr>
        <w:t>،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العلاّمة في شرح التجريد</w:t>
      </w:r>
      <w:r w:rsidR="00EC1238">
        <w:rPr>
          <w:rtl/>
        </w:rPr>
        <w:t>:</w:t>
      </w:r>
      <w:r w:rsidRPr="001B459D">
        <w:rPr>
          <w:rtl/>
        </w:rPr>
        <w:t xml:space="preserve"> فهو يجبر لِما بالقوة بالفعل والتكميل</w:t>
      </w:r>
      <w:r w:rsidR="00EC1238">
        <w:rPr>
          <w:rtl/>
        </w:rPr>
        <w:t>،</w:t>
      </w:r>
      <w:r w:rsidRPr="001B459D">
        <w:rPr>
          <w:rtl/>
        </w:rPr>
        <w:t xml:space="preserve"> كالمادة بالصور</w:t>
      </w:r>
      <w:r w:rsidR="00EC1238">
        <w:rPr>
          <w:rtl/>
        </w:rPr>
        <w:t>،</w:t>
      </w:r>
      <w:r w:rsidRPr="001B459D">
        <w:rPr>
          <w:rtl/>
        </w:rPr>
        <w:t xml:space="preserve"> وفسّر القهّار بمعنى أنّه يقهر العدم بالوجل والتأثير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والمتحصّل أنّ الجبّار إن أُخذ من الجبران أو الغلبة</w:t>
      </w:r>
      <w:r w:rsidR="00EC1238">
        <w:rPr>
          <w:rtl/>
        </w:rPr>
        <w:t>،</w:t>
      </w:r>
      <w:r w:rsidRPr="001B459D">
        <w:rPr>
          <w:rtl/>
        </w:rPr>
        <w:t xml:space="preserve"> فهو من صفاته الفعلية</w:t>
      </w:r>
      <w:r w:rsidR="00EC1238">
        <w:rPr>
          <w:rtl/>
        </w:rPr>
        <w:t>،</w:t>
      </w:r>
      <w:r w:rsidRPr="001B459D">
        <w:rPr>
          <w:rtl/>
        </w:rPr>
        <w:t xml:space="preserve"> وإن أُخذ من العظمة ونحوها</w:t>
      </w:r>
      <w:r w:rsidR="00EC1238">
        <w:rPr>
          <w:rtl/>
        </w:rPr>
        <w:t>،</w:t>
      </w:r>
      <w:r w:rsidRPr="001B459D">
        <w:rPr>
          <w:rtl/>
        </w:rPr>
        <w:t xml:space="preserve"> كما في كلام الأمين الطبرسي</w:t>
      </w:r>
      <w:r w:rsidR="00EC1238">
        <w:rPr>
          <w:rtl/>
        </w:rPr>
        <w:t>،</w:t>
      </w:r>
      <w:r w:rsidRPr="001B459D">
        <w:rPr>
          <w:rtl/>
        </w:rPr>
        <w:t xml:space="preserve"> وشيخنا الأجلّ الصدوق</w:t>
      </w:r>
      <w:r w:rsidR="00EC1238">
        <w:rPr>
          <w:rtl/>
        </w:rPr>
        <w:t>،</w:t>
      </w:r>
      <w:r w:rsidRPr="001B459D">
        <w:rPr>
          <w:rtl/>
        </w:rPr>
        <w:t xml:space="preserve"> وغيرهما</w:t>
      </w:r>
      <w:r w:rsidR="00EC1238">
        <w:rPr>
          <w:rtl/>
        </w:rPr>
        <w:t>،</w:t>
      </w:r>
      <w:r w:rsidRPr="001B459D">
        <w:rPr>
          <w:rtl/>
        </w:rPr>
        <w:t xml:space="preserve"> فهو من الصفات الذاتية</w:t>
      </w:r>
      <w:r w:rsidR="00EC1238">
        <w:rPr>
          <w:rtl/>
        </w:rPr>
        <w:t>،</w:t>
      </w:r>
      <w:r w:rsidRPr="001B459D">
        <w:rPr>
          <w:rtl/>
        </w:rPr>
        <w:t xml:space="preserve"> وأمّا القهر فهو بمعناه الأَوّل من الثانية وبمعناه الثاني من الأُولى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مجمع البيان 1 / 299.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CC0300">
      <w:pPr>
        <w:pStyle w:val="libCenterBold1"/>
        <w:rPr>
          <w:rtl/>
        </w:rPr>
      </w:pPr>
      <w:r w:rsidRPr="00A2437A">
        <w:rPr>
          <w:rtl/>
        </w:rPr>
        <w:lastRenderedPageBreak/>
        <w:t>الفريدة الثامنة</w:t>
      </w:r>
    </w:p>
    <w:p w:rsidR="001B459D" w:rsidRPr="00EC1238" w:rsidRDefault="001B459D" w:rsidP="00CC0300">
      <w:pPr>
        <w:pStyle w:val="libCenterBold1"/>
        <w:rPr>
          <w:rtl/>
        </w:rPr>
      </w:pPr>
      <w:r w:rsidRPr="00A2437A">
        <w:rPr>
          <w:rtl/>
        </w:rPr>
        <w:t>في رضائه وسخطه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74" w:name="الفريدة_الثامنة_في_رضائه_وسخطه"/>
      <w:bookmarkStart w:id="175" w:name="_Toc418161761"/>
      <w:bookmarkEnd w:id="174"/>
      <w:r w:rsidRPr="00A2437A">
        <w:rPr>
          <w:rtl/>
        </w:rPr>
        <w:lastRenderedPageBreak/>
        <w:t>الفريدة الثامنة</w:t>
      </w:r>
      <w:bookmarkEnd w:id="175"/>
    </w:p>
    <w:p w:rsidR="001B459D" w:rsidRPr="00EC1238" w:rsidRDefault="001B459D" w:rsidP="00EC1238">
      <w:pPr>
        <w:pStyle w:val="Heading2Center"/>
        <w:rPr>
          <w:rtl/>
        </w:rPr>
      </w:pPr>
      <w:bookmarkStart w:id="176" w:name="_Toc418161762"/>
      <w:r w:rsidRPr="00A2437A">
        <w:rPr>
          <w:rtl/>
        </w:rPr>
        <w:t>في رضائه وسخطه</w:t>
      </w:r>
      <w:bookmarkEnd w:id="176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ثبت بالقرآن والسُنة اتّصافه بالرضاء والغضب والسخط</w:t>
      </w:r>
      <w:r w:rsidR="00EC1238">
        <w:rPr>
          <w:rtl/>
        </w:rPr>
        <w:t>،</w:t>
      </w:r>
      <w:r w:rsidRPr="001B459D">
        <w:rPr>
          <w:rtl/>
        </w:rPr>
        <w:t xml:space="preserve"> ولا شك أنّ هذه من الصفات النفسانية الممتنعة على الواجب المجرّد عن الجسم ولواحقه</w:t>
      </w:r>
      <w:r w:rsidR="00EC1238">
        <w:rPr>
          <w:rtl/>
        </w:rPr>
        <w:t>،</w:t>
      </w:r>
      <w:r w:rsidRPr="001B459D">
        <w:rPr>
          <w:rtl/>
        </w:rPr>
        <w:t xml:space="preserve"> وأمّا إرجاع الرضاء إلى الإرادة</w:t>
      </w:r>
      <w:r w:rsidR="008232D7">
        <w:rPr>
          <w:rtl/>
        </w:rPr>
        <w:t xml:space="preserve"> - </w:t>
      </w:r>
      <w:r w:rsidRPr="001B459D">
        <w:rPr>
          <w:rtl/>
        </w:rPr>
        <w:t>ولا سيما إذا كانت من الصفات الذاتية</w:t>
      </w:r>
      <w:r w:rsidR="008232D7">
        <w:rPr>
          <w:rtl/>
        </w:rPr>
        <w:t xml:space="preserve"> - </w:t>
      </w:r>
      <w:r w:rsidRPr="001B459D">
        <w:rPr>
          <w:rtl/>
        </w:rPr>
        <w:t>فهو فاسد جداً كما مرّ</w:t>
      </w:r>
      <w:r w:rsidR="00EC1238">
        <w:rPr>
          <w:rtl/>
        </w:rPr>
        <w:t>،</w:t>
      </w:r>
      <w:r w:rsidRPr="001B459D">
        <w:rPr>
          <w:rtl/>
        </w:rPr>
        <w:t xml:space="preserve"> والاستعمالات القرآنية لا تناسبه</w:t>
      </w:r>
      <w:r w:rsidR="00EC1238">
        <w:rPr>
          <w:rtl/>
        </w:rPr>
        <w:t>،</w:t>
      </w:r>
      <w:r w:rsidRPr="001B459D">
        <w:rPr>
          <w:rtl/>
        </w:rPr>
        <w:t xml:space="preserve"> وفي بعض الروايات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1646A8">
        <w:rPr>
          <w:rtl/>
        </w:rPr>
        <w:t>(</w:t>
      </w:r>
      <w:r w:rsidRPr="001646A8">
        <w:rPr>
          <w:rtl/>
        </w:rPr>
        <w:t>شاءَ وأراد ولم يرضَ</w:t>
      </w:r>
      <w:r w:rsidR="00EC1238" w:rsidRPr="001646A8">
        <w:rPr>
          <w:rtl/>
        </w:rPr>
        <w:t>)</w:t>
      </w:r>
      <w:r w:rsidRPr="001B459D">
        <w:rPr>
          <w:rtl/>
        </w:rPr>
        <w:t xml:space="preserve"> إلاّ أن يراد به في الرواية الرضا التشريعي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والحاصل</w:t>
      </w:r>
      <w:r w:rsidR="00EC1238">
        <w:rPr>
          <w:rtl/>
        </w:rPr>
        <w:t>:</w:t>
      </w:r>
      <w:r w:rsidRPr="001B459D">
        <w:rPr>
          <w:rtl/>
        </w:rPr>
        <w:t xml:space="preserve"> أنّ المستفاد من الظواهر الشرعية</w:t>
      </w:r>
      <w:r w:rsidR="00EC1238">
        <w:rPr>
          <w:rtl/>
        </w:rPr>
        <w:t>،</w:t>
      </w:r>
      <w:r w:rsidRPr="001B459D">
        <w:rPr>
          <w:rtl/>
        </w:rPr>
        <w:t xml:space="preserve"> كون هذه الصفات من الصفات الفعلية</w:t>
      </w:r>
      <w:r w:rsidR="00EC1238">
        <w:rPr>
          <w:rtl/>
        </w:rPr>
        <w:t>،</w:t>
      </w:r>
      <w:r w:rsidRPr="001B459D">
        <w:rPr>
          <w:rtl/>
        </w:rPr>
        <w:t xml:space="preserve"> وحينئذٍ لابدّ من العمل بالقاعدة الناطقة بـ </w:t>
      </w:r>
      <w:r w:rsidR="00EC1238">
        <w:rPr>
          <w:rtl/>
        </w:rPr>
        <w:t>(</w:t>
      </w:r>
      <w:r w:rsidRPr="001B459D">
        <w:rPr>
          <w:rtl/>
        </w:rPr>
        <w:t>خُذ الغايات واترك المبادئ</w:t>
      </w:r>
      <w:r w:rsidR="00EC1238">
        <w:rPr>
          <w:rtl/>
        </w:rPr>
        <w:t>)</w:t>
      </w:r>
      <w:r w:rsidRPr="001B459D">
        <w:rPr>
          <w:rtl/>
        </w:rPr>
        <w:t xml:space="preserve"> فيحتمل أنّ رضاه ثوابه</w:t>
      </w:r>
      <w:r w:rsidR="00EC1238">
        <w:rPr>
          <w:rtl/>
        </w:rPr>
        <w:t>،</w:t>
      </w:r>
      <w:r w:rsidRPr="001B459D">
        <w:rPr>
          <w:rtl/>
        </w:rPr>
        <w:t xml:space="preserve"> وغضبه وسخطه</w:t>
      </w:r>
      <w:r w:rsidR="00EC1238">
        <w:rPr>
          <w:rtl/>
        </w:rPr>
        <w:t>،</w:t>
      </w:r>
      <w:r w:rsidRPr="001B459D">
        <w:rPr>
          <w:rtl/>
        </w:rPr>
        <w:t xml:space="preserve"> عقابه</w:t>
      </w:r>
      <w:r w:rsidR="00EC1238">
        <w:rPr>
          <w:rtl/>
        </w:rPr>
        <w:t>،</w:t>
      </w:r>
      <w:r w:rsidRPr="001B459D">
        <w:rPr>
          <w:rtl/>
        </w:rPr>
        <w:t xml:space="preserve"> كما تدلّ عليه الأخبار أيضاً</w:t>
      </w:r>
      <w:r w:rsidR="00EC1238">
        <w:rPr>
          <w:rtl/>
        </w:rPr>
        <w:t>.</w:t>
      </w:r>
      <w:r w:rsidRPr="001B459D">
        <w:rPr>
          <w:rtl/>
        </w:rPr>
        <w:t xml:space="preserve"> ويمكن استعمالها بمعنى إرادة الثواب والعقاب</w:t>
      </w:r>
      <w:r w:rsidR="00EC1238">
        <w:rPr>
          <w:rtl/>
        </w:rPr>
        <w:t>،</w:t>
      </w:r>
      <w:r w:rsidRPr="001B459D">
        <w:rPr>
          <w:rtl/>
        </w:rPr>
        <w:t xml:space="preserve"> بمعنى كتابتهما في اللوح أو في صحيفة أعماله</w:t>
      </w:r>
      <w:r w:rsidR="00EC1238">
        <w:rPr>
          <w:rtl/>
        </w:rPr>
        <w:t>،</w:t>
      </w:r>
      <w:r w:rsidRPr="001B459D">
        <w:rPr>
          <w:rtl/>
        </w:rPr>
        <w:t xml:space="preserve"> وهذا المعنى محتمل قوياً في جملة من موارد استعمالاته في الشريعة المقدّسة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ثمّ إنّ الروايات الواردة في الباب ست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نذكر إحداها وهي ما رواه ثقة الإسلام الكليني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بإسناده عن هشام بن الحكم</w:t>
      </w:r>
      <w:r w:rsidR="00EC1238">
        <w:rPr>
          <w:rtl/>
        </w:rPr>
        <w:t>،</w:t>
      </w:r>
      <w:r w:rsidRPr="001B459D">
        <w:rPr>
          <w:rtl/>
        </w:rPr>
        <w:t xml:space="preserve"> في حديث الزنديق الذي سأل أبا عبد الله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فكان من سؤاله أن قال له فله رضاء وسخط</w:t>
      </w:r>
      <w:r w:rsidR="00EC1238">
        <w:rPr>
          <w:rtl/>
        </w:rPr>
        <w:t>؟</w:t>
      </w:r>
      <w:r w:rsidRPr="001B459D">
        <w:rPr>
          <w:rtl/>
        </w:rPr>
        <w:t xml:space="preserve"> قال أبو عبد الله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نعم</w:t>
      </w:r>
      <w:r w:rsidR="00EC1238">
        <w:rPr>
          <w:rtl/>
        </w:rPr>
        <w:t>،</w:t>
      </w:r>
      <w:r w:rsidRPr="001B459D">
        <w:rPr>
          <w:rtl/>
        </w:rPr>
        <w:t xml:space="preserve"> ولكن ليس ذلك على ما يوجد من المخلوقين</w:t>
      </w:r>
      <w:r w:rsidR="00EC1238">
        <w:rPr>
          <w:rtl/>
        </w:rPr>
        <w:t>،</w:t>
      </w:r>
      <w:r w:rsidRPr="001B459D">
        <w:rPr>
          <w:rtl/>
        </w:rPr>
        <w:t xml:space="preserve"> وذلك أنّ الرضا حال تدخل عليه فتنقله من حال إلى حال</w:t>
      </w:r>
      <w:r w:rsidR="00EC1238">
        <w:rPr>
          <w:rtl/>
        </w:rPr>
        <w:t>؛</w:t>
      </w:r>
      <w:r w:rsidRPr="001B459D">
        <w:rPr>
          <w:rtl/>
        </w:rPr>
        <w:t xml:space="preserve"> لأنّ المخلوق أجوف معتمل مركّب</w:t>
      </w:r>
      <w:r w:rsidR="00EC1238">
        <w:rPr>
          <w:rtl/>
        </w:rPr>
        <w:t>،</w:t>
      </w:r>
      <w:r w:rsidRPr="001B459D">
        <w:rPr>
          <w:rtl/>
        </w:rPr>
        <w:t xml:space="preserve"> للأشياء فيه مدخل</w:t>
      </w:r>
      <w:r w:rsidR="00EC1238">
        <w:rPr>
          <w:rtl/>
        </w:rPr>
        <w:t>،</w:t>
      </w:r>
      <w:r w:rsidRPr="001B459D">
        <w:rPr>
          <w:rtl/>
        </w:rPr>
        <w:t xml:space="preserve"> وخالقنا لا مدخل للأشياء فيه</w:t>
      </w:r>
      <w:r w:rsidR="00EC1238">
        <w:rPr>
          <w:rtl/>
        </w:rPr>
        <w:t>؛</w:t>
      </w:r>
      <w:r w:rsidRPr="001B459D">
        <w:rPr>
          <w:rtl/>
        </w:rPr>
        <w:t xml:space="preserve"> لأنّه واحد</w:t>
      </w:r>
      <w:r w:rsidR="00EC1238">
        <w:rPr>
          <w:rtl/>
        </w:rPr>
        <w:t>،</w:t>
      </w:r>
      <w:r w:rsidRPr="001B459D">
        <w:rPr>
          <w:rtl/>
        </w:rPr>
        <w:t xml:space="preserve"> واحدي الذات</w:t>
      </w:r>
      <w:r w:rsidR="00EC1238">
        <w:rPr>
          <w:rtl/>
        </w:rPr>
        <w:t>،</w:t>
      </w:r>
      <w:r w:rsidRPr="001B459D">
        <w:rPr>
          <w:rtl/>
        </w:rPr>
        <w:t xml:space="preserve"> واحدي المعنى</w:t>
      </w:r>
      <w:r w:rsidR="00EC1238">
        <w:rPr>
          <w:rtl/>
        </w:rPr>
        <w:t>،</w:t>
      </w:r>
      <w:r w:rsidRPr="001B459D">
        <w:rPr>
          <w:rtl/>
        </w:rPr>
        <w:t xml:space="preserve"> فرضاه ثوابه وسخطه عقابه</w:t>
      </w:r>
      <w:r w:rsidR="00EC1238">
        <w:rPr>
          <w:rtl/>
        </w:rPr>
        <w:t>،</w:t>
      </w:r>
      <w:r w:rsidRPr="001B459D">
        <w:rPr>
          <w:rtl/>
        </w:rPr>
        <w:t xml:space="preserve"> من غير شيء يتداخله فيهيّجه وينقله من حال إلى حال</w:t>
      </w:r>
      <w:r w:rsidR="00EC1238">
        <w:rPr>
          <w:rtl/>
        </w:rPr>
        <w:t>؛</w:t>
      </w:r>
      <w:r w:rsidRPr="001B459D">
        <w:rPr>
          <w:rtl/>
        </w:rPr>
        <w:t xml:space="preserve"> لأنّ ذلك من صفة المخلوقين العاجزين المحتاجين</w:t>
      </w:r>
      <w:r w:rsidR="00EC1238">
        <w:rPr>
          <w:rtl/>
        </w:rPr>
        <w:t>)،</w:t>
      </w:r>
      <w:r w:rsidRPr="001B459D">
        <w:rPr>
          <w:rtl/>
        </w:rPr>
        <w:t xml:space="preserve"> رضي الله عنّا وعنكم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لاحظ أُصول الكافي، البحار 4 / 66.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أُصول الكافي 1 / 110.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CC0300">
      <w:pPr>
        <w:pStyle w:val="libCenterBold1"/>
        <w:rPr>
          <w:rtl/>
        </w:rPr>
      </w:pPr>
      <w:r w:rsidRPr="00A2437A">
        <w:rPr>
          <w:rtl/>
        </w:rPr>
        <w:lastRenderedPageBreak/>
        <w:t>الفريدة التاسعة</w:t>
      </w:r>
    </w:p>
    <w:p w:rsidR="001B459D" w:rsidRPr="00EC1238" w:rsidRDefault="001B459D" w:rsidP="00CC0300">
      <w:pPr>
        <w:pStyle w:val="libCenterBold1"/>
        <w:rPr>
          <w:rtl/>
        </w:rPr>
      </w:pPr>
      <w:r w:rsidRPr="00A2437A">
        <w:rPr>
          <w:rtl/>
        </w:rPr>
        <w:t>في جملة من صفاته الفعلية الأُخر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77" w:name="الفريدة_التاسعة_في_جملة_من_صفاته_الفعلية"/>
      <w:bookmarkStart w:id="178" w:name="_Toc418161763"/>
      <w:bookmarkEnd w:id="177"/>
      <w:r w:rsidRPr="00A2437A">
        <w:rPr>
          <w:rtl/>
        </w:rPr>
        <w:lastRenderedPageBreak/>
        <w:t>الفريدة التاسعة</w:t>
      </w:r>
      <w:bookmarkEnd w:id="178"/>
      <w:r w:rsidRPr="00A2437A">
        <w:rPr>
          <w:rtl/>
        </w:rPr>
        <w:t xml:space="preserve"> </w:t>
      </w:r>
    </w:p>
    <w:p w:rsidR="001B459D" w:rsidRPr="00EC1238" w:rsidRDefault="001B459D" w:rsidP="00EC1238">
      <w:pPr>
        <w:pStyle w:val="Heading2Center"/>
        <w:rPr>
          <w:rtl/>
        </w:rPr>
      </w:pPr>
      <w:bookmarkStart w:id="179" w:name="_Toc418161764"/>
      <w:r w:rsidRPr="00A2437A">
        <w:rPr>
          <w:rtl/>
        </w:rPr>
        <w:t>في جملة من صفاته الفعلية الأُخر</w:t>
      </w:r>
      <w:bookmarkEnd w:id="179"/>
    </w:p>
    <w:p w:rsidR="001B459D" w:rsidRPr="00A2437A" w:rsidRDefault="001B459D" w:rsidP="00CC0300">
      <w:pPr>
        <w:pStyle w:val="libNormal"/>
        <w:rPr>
          <w:rtl/>
        </w:rPr>
      </w:pPr>
      <w:r w:rsidRPr="00A2437A">
        <w:rPr>
          <w:rtl/>
        </w:rPr>
        <w:t>فمنها</w:t>
      </w:r>
      <w:r w:rsidR="00EC1238">
        <w:rPr>
          <w:rtl/>
        </w:rPr>
        <w:t>:</w:t>
      </w:r>
      <w:r w:rsidRPr="00A2437A">
        <w:rPr>
          <w:rtl/>
        </w:rPr>
        <w:t xml:space="preserve"> أنّه قيّوم</w:t>
      </w:r>
      <w:r w:rsidR="00EC1238">
        <w:rPr>
          <w:rtl/>
        </w:rPr>
        <w:t>.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 xml:space="preserve">قال الصدوق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القويم والقيام</w:t>
      </w:r>
      <w:r w:rsidR="00EC1238">
        <w:rPr>
          <w:rtl/>
        </w:rPr>
        <w:t>.</w:t>
      </w:r>
      <w:r w:rsidRPr="001B459D">
        <w:rPr>
          <w:rtl/>
        </w:rPr>
        <w:t>.. من قمت بالشيء إذا وليته بنفسك</w:t>
      </w:r>
      <w:r w:rsidR="00EC1238">
        <w:rPr>
          <w:rtl/>
        </w:rPr>
        <w:t>،</w:t>
      </w:r>
      <w:r w:rsidRPr="001B459D">
        <w:rPr>
          <w:rtl/>
        </w:rPr>
        <w:t xml:space="preserve"> وتولّيت حفظه وإصلاحه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1B459D">
        <w:rPr>
          <w:rtl/>
        </w:rPr>
        <w:t>وعليه فهو من الصفات الفعلية</w:t>
      </w:r>
      <w:r w:rsidR="00EC1238">
        <w:rPr>
          <w:rtl/>
        </w:rPr>
        <w:t>.</w:t>
      </w:r>
      <w:r w:rsidRPr="001B459D">
        <w:rPr>
          <w:rtl/>
        </w:rPr>
        <w:t xml:space="preserve"> وقال العلاّمة في شرح التجريد</w:t>
      </w:r>
      <w:r w:rsidR="00EC1238">
        <w:rPr>
          <w:rtl/>
        </w:rPr>
        <w:t>:</w:t>
      </w:r>
      <w:r w:rsidRPr="001B459D">
        <w:rPr>
          <w:rtl/>
        </w:rPr>
        <w:t xml:space="preserve"> إنّه قائم بذاته مقيم لغيره</w:t>
      </w:r>
      <w:r w:rsidR="00EC1238">
        <w:rPr>
          <w:rtl/>
        </w:rPr>
        <w:t>،</w:t>
      </w:r>
      <w:r w:rsidRPr="001B459D">
        <w:rPr>
          <w:rtl/>
        </w:rPr>
        <w:t xml:space="preserve"> وعليه فهو من الصفات الذاتية باعتبار جزئه الأَوّل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A2437A">
        <w:rPr>
          <w:rtl/>
        </w:rPr>
        <w:t>ومنها</w:t>
      </w:r>
      <w:r w:rsidR="00EC1238">
        <w:rPr>
          <w:rtl/>
        </w:rPr>
        <w:t>:</w:t>
      </w:r>
      <w:r w:rsidRPr="00A2437A">
        <w:rPr>
          <w:rtl/>
        </w:rPr>
        <w:t xml:space="preserve"> أنّه واسع</w:t>
      </w:r>
      <w:r w:rsidR="00EC1238">
        <w:rPr>
          <w:rtl/>
        </w:rPr>
        <w:t>.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 xml:space="preserve">قال الأمين الطبرسي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:</w:t>
      </w:r>
      <w:r w:rsidRPr="001B459D">
        <w:rPr>
          <w:rtl/>
        </w:rPr>
        <w:t xml:space="preserve"> والواسع في صفات القديم اختُلف في معناه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واسع العطاء أي المكرمة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هو واسع الرحمة</w:t>
      </w:r>
      <w:r w:rsidR="00EC1238">
        <w:rPr>
          <w:rtl/>
        </w:rPr>
        <w:t>،</w:t>
      </w:r>
      <w:r w:rsidRPr="001B459D">
        <w:rPr>
          <w:rtl/>
        </w:rPr>
        <w:t xml:space="preserve"> ويؤيّده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وَرَحْمَتِي وَسِعَتْ كُلَّ شَيْءٍ</w:t>
      </w:r>
      <w:r w:rsidR="00EC1238" w:rsidRPr="00077ACC">
        <w:rPr>
          <w:rStyle w:val="libAlaemChar"/>
          <w:rFonts w:hint="cs"/>
          <w:rtl/>
        </w:rPr>
        <w:t>)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واسع المقدور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وقيل</w:t>
      </w:r>
      <w:r w:rsidR="00EC1238">
        <w:rPr>
          <w:rtl/>
        </w:rPr>
        <w:t>:</w:t>
      </w:r>
      <w:r w:rsidRPr="001B459D">
        <w:rPr>
          <w:rtl/>
        </w:rPr>
        <w:t xml:space="preserve"> الواسع المحيط بكل شيء علماً</w:t>
      </w:r>
      <w:r w:rsidR="00EC1238">
        <w:rPr>
          <w:rtl/>
        </w:rPr>
        <w:t>،</w:t>
      </w:r>
      <w:r w:rsidRPr="001B459D">
        <w:rPr>
          <w:rtl/>
        </w:rPr>
        <w:t xml:space="preserve"> وقيل غير ذلك</w:t>
      </w:r>
      <w:r w:rsidR="00EC1238">
        <w:rPr>
          <w:rtl/>
        </w:rPr>
        <w:t>،</w:t>
      </w:r>
      <w:r w:rsidRPr="001B459D">
        <w:rPr>
          <w:rtl/>
        </w:rPr>
        <w:t xml:space="preserve"> فعلى بعض الوجوه صفة ذاتية</w:t>
      </w:r>
      <w:r w:rsidR="00EC1238">
        <w:rPr>
          <w:rtl/>
        </w:rPr>
        <w:t>،</w:t>
      </w:r>
      <w:r w:rsidRPr="001B459D">
        <w:rPr>
          <w:rtl/>
        </w:rPr>
        <w:t xml:space="preserve"> وعلى بضعها الآخر فعلية</w:t>
      </w:r>
      <w:r w:rsidR="00EC1238">
        <w:rPr>
          <w:rtl/>
        </w:rPr>
        <w:t>،</w:t>
      </w:r>
      <w:r w:rsidRPr="001B459D">
        <w:rPr>
          <w:rtl/>
        </w:rPr>
        <w:t xml:space="preserve"> والأمر سهل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A2437A">
        <w:rPr>
          <w:rtl/>
        </w:rPr>
        <w:t>ومنها</w:t>
      </w:r>
      <w:r w:rsidR="00EC1238">
        <w:rPr>
          <w:rtl/>
        </w:rPr>
        <w:t>:</w:t>
      </w:r>
      <w:r w:rsidRPr="00A2437A">
        <w:rPr>
          <w:rtl/>
        </w:rPr>
        <w:t xml:space="preserve"> أنّه نور</w:t>
      </w:r>
      <w:r w:rsidR="00EC1238">
        <w:rPr>
          <w:rtl/>
        </w:rPr>
        <w:t>.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>كما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اللَّهُ نُورُ السَّمَاوَاتِ وَالأَرْضِ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،</w:t>
      </w:r>
      <w:r w:rsidRPr="001B459D">
        <w:rPr>
          <w:rtl/>
        </w:rPr>
        <w:t xml:space="preserve"> قيل</w:t>
      </w:r>
      <w:r w:rsidR="00EC1238">
        <w:rPr>
          <w:rtl/>
        </w:rPr>
        <w:t>:</w:t>
      </w:r>
      <w:r w:rsidRPr="001B459D">
        <w:rPr>
          <w:rtl/>
        </w:rPr>
        <w:t xml:space="preserve"> النور ظاهر بنفسه مظهر لغير والله كذلك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بمعنى المنور أي موجِد النور</w:t>
      </w:r>
      <w:r w:rsidR="00EC1238">
        <w:rPr>
          <w:rtl/>
        </w:rPr>
        <w:t>،</w:t>
      </w:r>
      <w:r w:rsidRPr="001B459D">
        <w:rPr>
          <w:rtl/>
        </w:rPr>
        <w:t xml:space="preserve"> ويؤيّده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مَثَلُ نُورِهِ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Fonts w:hint="cs"/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فإنّ الإضافة تدلّ على المغايرة</w:t>
      </w:r>
      <w:r w:rsidR="00EC1238">
        <w:rPr>
          <w:rtl/>
        </w:rPr>
        <w:t>،</w:t>
      </w:r>
      <w:r w:rsidRPr="001B459D">
        <w:rPr>
          <w:rtl/>
        </w:rPr>
        <w:t xml:space="preserve"> وفي جملة من الروايات </w:t>
      </w:r>
      <w:r w:rsidRPr="001B459D">
        <w:rPr>
          <w:rStyle w:val="libFootnotenumChar"/>
          <w:rtl/>
        </w:rPr>
        <w:t>(5)</w:t>
      </w:r>
      <w:r w:rsidRPr="001B459D">
        <w:rPr>
          <w:rtl/>
        </w:rPr>
        <w:t xml:space="preserve"> أنّه بمعنى الهادئ</w:t>
      </w:r>
      <w:r w:rsidR="00EC1238">
        <w:rPr>
          <w:rtl/>
        </w:rPr>
        <w:t>،</w:t>
      </w:r>
      <w:r w:rsidRPr="001B459D">
        <w:rPr>
          <w:rtl/>
        </w:rPr>
        <w:t xml:space="preserve"> والمناسبة بين النور والهداية غير خافية</w:t>
      </w:r>
      <w:r w:rsidR="00EC1238">
        <w:rPr>
          <w:rtl/>
        </w:rPr>
        <w:t>،</w:t>
      </w:r>
      <w:r w:rsidRPr="001B459D">
        <w:rPr>
          <w:rtl/>
        </w:rPr>
        <w:t xml:space="preserve"> فهو من الصفات الفعلية</w:t>
      </w:r>
      <w:r w:rsidR="00EC1238">
        <w:rPr>
          <w:rtl/>
        </w:rPr>
        <w:t>،</w:t>
      </w:r>
      <w:r w:rsidRPr="001B459D">
        <w:rPr>
          <w:rtl/>
        </w:rPr>
        <w:t xml:space="preserve"> لكن في صحيح هشام بن سالم ورواية جابر المتقدّمين</w:t>
      </w:r>
      <w:r w:rsidR="008232D7">
        <w:rPr>
          <w:rtl/>
        </w:rPr>
        <w:t xml:space="preserve"> - </w:t>
      </w:r>
      <w:r w:rsidRPr="001B459D">
        <w:rPr>
          <w:rtl/>
        </w:rPr>
        <w:t>في بحث صدقه</w:t>
      </w:r>
      <w:r w:rsidR="008232D7">
        <w:rPr>
          <w:rtl/>
        </w:rPr>
        <w:t xml:space="preserve"> - </w:t>
      </w:r>
      <w:r w:rsidRPr="001B459D">
        <w:rPr>
          <w:rtl/>
        </w:rPr>
        <w:t>أنّه نور لا ظلمة فيه</w:t>
      </w:r>
      <w:r w:rsidR="00EC1238">
        <w:rPr>
          <w:rtl/>
        </w:rPr>
        <w:t>،</w:t>
      </w:r>
      <w:r w:rsidRPr="001B459D">
        <w:rPr>
          <w:rtl/>
        </w:rPr>
        <w:t xml:space="preserve"> فهو من الصفات الذاتية</w:t>
      </w:r>
      <w:r w:rsidR="00EC1238">
        <w:rPr>
          <w:rtl/>
        </w:rPr>
        <w:t>،</w:t>
      </w:r>
      <w:r w:rsidRPr="001B459D">
        <w:rPr>
          <w:rtl/>
        </w:rPr>
        <w:t xml:space="preserve"> ولعلّه حينئذٍ بمعنى الوجود أو الكمال</w:t>
      </w:r>
      <w:r w:rsidR="00EC1238">
        <w:rPr>
          <w:rtl/>
        </w:rPr>
        <w:t>،</w:t>
      </w:r>
      <w:r w:rsidRPr="001B459D">
        <w:rPr>
          <w:rtl/>
        </w:rPr>
        <w:t xml:space="preserve"> فللنور معنيان</w:t>
      </w:r>
      <w:r w:rsidR="00EC1238">
        <w:rPr>
          <w:rtl/>
        </w:rPr>
        <w:t>:</w:t>
      </w:r>
      <w:r w:rsidRPr="001B459D">
        <w:rPr>
          <w:rtl/>
        </w:rPr>
        <w:t xml:space="preserve"> الأَوّل الوجود والكمال والعظمة</w:t>
      </w:r>
      <w:r w:rsidR="00EC1238">
        <w:rPr>
          <w:rtl/>
        </w:rPr>
        <w:t>،</w:t>
      </w:r>
      <w:r w:rsidRPr="001B459D">
        <w:rPr>
          <w:rtl/>
        </w:rPr>
        <w:t xml:space="preserve"> والثاني الهداية</w:t>
      </w:r>
      <w:r w:rsidR="00EC1238">
        <w:rPr>
          <w:rtl/>
        </w:rPr>
        <w:t>،</w:t>
      </w:r>
      <w:r w:rsidRPr="001B459D">
        <w:rPr>
          <w:rtl/>
        </w:rPr>
        <w:t xml:space="preserve"> نوّرنا الله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A2437A">
        <w:rPr>
          <w:rtl/>
        </w:rPr>
        <w:t>ومنها</w:t>
      </w:r>
      <w:r w:rsidR="00EC1238">
        <w:rPr>
          <w:rtl/>
        </w:rPr>
        <w:t>:</w:t>
      </w:r>
      <w:r w:rsidRPr="00A2437A">
        <w:rPr>
          <w:rtl/>
        </w:rPr>
        <w:t xml:space="preserve"> أنّه وكيل</w:t>
      </w:r>
      <w:r w:rsidR="00EC1238">
        <w:rPr>
          <w:rtl/>
        </w:rPr>
        <w:t>.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>بمعنى أنّه قائم بأمر مخلوقه كما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وَكَفَى بِاللَّهِ وَكِيلاً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،</w:t>
      </w:r>
      <w:r w:rsidRPr="001B459D">
        <w:rPr>
          <w:rtl/>
        </w:rPr>
        <w:t xml:space="preserve"> وقد نفى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البحار 4 / 201.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مجمع البيان 1 / 275.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النور 24 / 35.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النور 24 / 35.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البحار 4 / 15.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النساء 4 / 81.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 xml:space="preserve">الوكالة عن نبيّه الأعظم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كما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قُل لَّسْتُ عَلَيْكُم بِوَكِيلٍ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قال الطريحي في مجمع البحرين عند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أَلاَّ تَتَّخِذُواْ مِن دُونِي وَكِيلاً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AieChar"/>
          <w:rFonts w:hint="cs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أي معتمداً تكلون إليه أُموركم</w:t>
      </w:r>
      <w:r w:rsidR="00EC1238">
        <w:rPr>
          <w:rtl/>
        </w:rPr>
        <w:t>،</w:t>
      </w:r>
      <w:r w:rsidRPr="001B459D">
        <w:rPr>
          <w:rtl/>
        </w:rPr>
        <w:t xml:space="preserve"> وعلى الأَوّل فهي صفة فعلية</w:t>
      </w:r>
      <w:r w:rsidR="00EC1238">
        <w:rPr>
          <w:rtl/>
        </w:rPr>
        <w:t>،</w:t>
      </w:r>
      <w:r w:rsidRPr="001B459D">
        <w:rPr>
          <w:rtl/>
        </w:rPr>
        <w:t xml:space="preserve"> وعلى الثاني فهي صفة مدحيّة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A2437A">
        <w:rPr>
          <w:rtl/>
        </w:rPr>
        <w:t>ومنها</w:t>
      </w:r>
      <w:r w:rsidR="00EC1238">
        <w:rPr>
          <w:rtl/>
        </w:rPr>
        <w:t>:</w:t>
      </w:r>
      <w:r w:rsidRPr="00A2437A">
        <w:rPr>
          <w:rtl/>
        </w:rPr>
        <w:t xml:space="preserve"> أنّه لطيف</w:t>
      </w:r>
      <w:r w:rsidR="00EC1238">
        <w:rPr>
          <w:rtl/>
        </w:rPr>
        <w:t>.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>وقد ذُكرت له معانٍ ثلاثة</w:t>
      </w:r>
      <w:r w:rsidR="00EC1238">
        <w:rPr>
          <w:rtl/>
        </w:rPr>
        <w:t>:</w:t>
      </w:r>
      <w:r w:rsidRPr="001B459D">
        <w:rPr>
          <w:rtl/>
        </w:rPr>
        <w:t xml:space="preserve"> الأَوّل</w:t>
      </w:r>
      <w:r w:rsidR="00EC1238">
        <w:rPr>
          <w:rtl/>
        </w:rPr>
        <w:t>:</w:t>
      </w:r>
      <w:r w:rsidRPr="001B459D">
        <w:rPr>
          <w:rtl/>
        </w:rPr>
        <w:t xml:space="preserve"> أنّه ذو برّ وإحسان</w:t>
      </w:r>
      <w:r w:rsidR="00EC1238">
        <w:rPr>
          <w:rtl/>
        </w:rPr>
        <w:t>.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>والثاني</w:t>
      </w:r>
      <w:r w:rsidR="00EC1238">
        <w:rPr>
          <w:rtl/>
        </w:rPr>
        <w:t>:</w:t>
      </w:r>
      <w:r w:rsidRPr="001B459D">
        <w:rPr>
          <w:rtl/>
        </w:rPr>
        <w:t xml:space="preserve"> أنّه لطيف في فعله وتدبيره</w:t>
      </w:r>
      <w:r w:rsidR="00EC1238">
        <w:rPr>
          <w:rtl/>
        </w:rPr>
        <w:t>.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>الثالث</w:t>
      </w:r>
      <w:r w:rsidR="00EC1238">
        <w:rPr>
          <w:rtl/>
        </w:rPr>
        <w:t>:</w:t>
      </w:r>
      <w:r w:rsidRPr="001B459D">
        <w:rPr>
          <w:rtl/>
        </w:rPr>
        <w:t xml:space="preserve"> أنّه الخالق للأشياء اللطيفة</w:t>
      </w:r>
      <w:r w:rsidR="00EC1238">
        <w:rPr>
          <w:rtl/>
        </w:rPr>
        <w:t>.</w:t>
      </w:r>
      <w:r w:rsidR="00CC0300">
        <w:rPr>
          <w:rFonts w:hint="cs"/>
          <w:rtl/>
        </w:rPr>
        <w:t xml:space="preserve"> </w:t>
      </w:r>
      <w:r w:rsidRPr="001B459D">
        <w:rPr>
          <w:rtl/>
        </w:rPr>
        <w:t>ففي الحديث الإهليلجية المعروف</w:t>
      </w:r>
      <w:r w:rsidR="00EC1238">
        <w:rPr>
          <w:rtl/>
        </w:rPr>
        <w:t>:</w:t>
      </w:r>
      <w:r w:rsidRPr="001B459D">
        <w:rPr>
          <w:rtl/>
        </w:rPr>
        <w:t xml:space="preserve"> قلت سمّيناه لطيفاً للخلق اللطيف</w:t>
      </w:r>
      <w:r w:rsidR="00EC1238">
        <w:rPr>
          <w:rtl/>
        </w:rPr>
        <w:t>،</w:t>
      </w:r>
      <w:r w:rsidRPr="001B459D">
        <w:rPr>
          <w:rtl/>
        </w:rPr>
        <w:t xml:space="preserve"> ولعلمه بالشيء اللطيف ممّا خلق من البعوض والذرة وما هو أصغر منها</w:t>
      </w:r>
      <w:r w:rsidR="00EC1238">
        <w:rPr>
          <w:rtl/>
        </w:rPr>
        <w:t>،</w:t>
      </w:r>
      <w:r w:rsidRPr="001B459D">
        <w:rPr>
          <w:rtl/>
        </w:rPr>
        <w:t xml:space="preserve"> لا يكاد تدركه الأبصار والعقول</w:t>
      </w:r>
      <w:r w:rsidR="00EC1238">
        <w:rPr>
          <w:rtl/>
        </w:rPr>
        <w:t>؛</w:t>
      </w:r>
      <w:r w:rsidRPr="001B459D">
        <w:rPr>
          <w:rtl/>
        </w:rPr>
        <w:t xml:space="preserve"> لصغر خَلقه من عينه وسمعه وصورته</w:t>
      </w:r>
      <w:r w:rsidR="00EC1238">
        <w:rPr>
          <w:rtl/>
        </w:rPr>
        <w:t>،</w:t>
      </w:r>
      <w:r w:rsidRPr="001B459D">
        <w:rPr>
          <w:rtl/>
        </w:rPr>
        <w:t xml:space="preserve"> وأنّه لطيف بخَلق يخلق اللطيف</w:t>
      </w:r>
      <w:r w:rsidR="00EC1238">
        <w:rPr>
          <w:rtl/>
        </w:rPr>
        <w:t>،</w:t>
      </w:r>
      <w:r w:rsidRPr="001B459D">
        <w:rPr>
          <w:rtl/>
        </w:rPr>
        <w:t xml:space="preserve"> كما سمّيناه قوياً بخلق القوي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ولعلّ هذا منه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تنبيه على وجود المكروبات والجراثيم المستكشفة في هذه الأعصار</w:t>
      </w:r>
      <w:r w:rsidR="00EC1238">
        <w:rPr>
          <w:rtl/>
        </w:rPr>
        <w:t>،</w:t>
      </w:r>
      <w:r w:rsidRPr="001B459D">
        <w:rPr>
          <w:rtl/>
        </w:rPr>
        <w:t xml:space="preserve"> بالآلات المخصوصة المستحدثة المعدومة في زمانه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،</w:t>
      </w:r>
      <w:r w:rsidRPr="001B459D">
        <w:rPr>
          <w:rtl/>
        </w:rPr>
        <w:t xml:space="preserve"> فهو من معجزاته سلام الله عليه وآله</w:t>
      </w:r>
      <w:r w:rsidR="00EC1238">
        <w:rPr>
          <w:rtl/>
        </w:rPr>
        <w:t>،</w:t>
      </w:r>
      <w:r w:rsidRPr="001B459D">
        <w:rPr>
          <w:rtl/>
        </w:rPr>
        <w:t xml:space="preserve"> وعلى آبائه الطاهرين</w:t>
      </w:r>
      <w:r w:rsidR="00EC1238">
        <w:rPr>
          <w:rtl/>
        </w:rPr>
        <w:t>،</w:t>
      </w:r>
      <w:r w:rsidRPr="001B459D">
        <w:rPr>
          <w:rtl/>
        </w:rPr>
        <w:t xml:space="preserve"> وأبنائه الطيّبين.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 نهاية البحث</w:t>
      </w:r>
      <w:r w:rsidR="00EC1238">
        <w:rPr>
          <w:rtl/>
        </w:rPr>
        <w:t>،</w:t>
      </w:r>
      <w:r w:rsidRPr="001B459D">
        <w:rPr>
          <w:rtl/>
        </w:rPr>
        <w:t xml:space="preserve"> إنّه تعالى كلّ يوم في شأن جديد</w:t>
      </w:r>
      <w:r w:rsidR="00EC1238">
        <w:rPr>
          <w:rtl/>
        </w:rPr>
        <w:t>،</w:t>
      </w:r>
      <w:r w:rsidRPr="001B459D">
        <w:rPr>
          <w:rtl/>
        </w:rPr>
        <w:t xml:space="preserve"> وإنّه فعّال لِما يشاء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وإنّه لا حول ولا قوّة إلاّ به</w:t>
      </w:r>
      <w:r w:rsidR="00EC1238">
        <w:rPr>
          <w:rtl/>
        </w:rPr>
        <w:t>،</w:t>
      </w:r>
      <w:r w:rsidRPr="001B459D">
        <w:rPr>
          <w:rtl/>
        </w:rPr>
        <w:t xml:space="preserve"> وفي الحديث المعتبر سنداً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يا مَن يفعل ما يشاء ولا يفعل ما يشاء أحد غيره</w:t>
      </w:r>
      <w:r w:rsidR="00EC1238">
        <w:rPr>
          <w:rtl/>
        </w:rPr>
        <w:t>)،</w:t>
      </w:r>
      <w:r w:rsidRPr="001B459D">
        <w:rPr>
          <w:rtl/>
        </w:rPr>
        <w:t xml:space="preserve"> فله صفات فعليه كثيرة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الأنعام 6 / 66.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الإسراء 17 / 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8232D7" w:rsidRDefault="001B459D" w:rsidP="00CC0300">
      <w:pPr>
        <w:pStyle w:val="libCenterBold1"/>
        <w:rPr>
          <w:rtl/>
        </w:rPr>
      </w:pPr>
      <w:r w:rsidRPr="00A2437A">
        <w:rPr>
          <w:rtl/>
        </w:rPr>
        <w:lastRenderedPageBreak/>
        <w:t>خاتمة في حدوث أفعاله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المقام الأَوّل</w:t>
      </w:r>
      <w:r w:rsidR="00EC1238">
        <w:rPr>
          <w:rtl/>
        </w:rPr>
        <w:t>:</w:t>
      </w:r>
      <w:r w:rsidRPr="00A2437A">
        <w:rPr>
          <w:rtl/>
        </w:rPr>
        <w:t xml:space="preserve"> في نقل الأقوال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المقام الثاني</w:t>
      </w:r>
      <w:r w:rsidR="00EC1238">
        <w:rPr>
          <w:rtl/>
        </w:rPr>
        <w:t>:</w:t>
      </w:r>
      <w:r w:rsidRPr="00A2437A">
        <w:rPr>
          <w:rtl/>
        </w:rPr>
        <w:t xml:space="preserve"> فيما استدلّ به لقِدم العالم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أدلّة حدوث العالم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النقل والحدوث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أَوّل ما خلقه الله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فناء العالم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تعدّد العوالم</w:t>
      </w:r>
    </w:p>
    <w:p w:rsidR="001B459D" w:rsidRPr="008232D7" w:rsidRDefault="001B459D" w:rsidP="00CC0300">
      <w:pPr>
        <w:pStyle w:val="libBold1"/>
        <w:rPr>
          <w:rtl/>
        </w:rPr>
      </w:pPr>
      <w:r w:rsidRPr="00A2437A">
        <w:rPr>
          <w:rtl/>
        </w:rPr>
        <w:t>استدراك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EC1238" w:rsidRDefault="001B459D" w:rsidP="00EC1238">
      <w:pPr>
        <w:pStyle w:val="Heading2Center"/>
        <w:rPr>
          <w:rtl/>
        </w:rPr>
      </w:pPr>
      <w:bookmarkStart w:id="180" w:name="خاتمة_في_حدوث_أفعاله"/>
      <w:bookmarkStart w:id="181" w:name="_Toc418161765"/>
      <w:bookmarkEnd w:id="180"/>
      <w:r w:rsidRPr="00A2437A">
        <w:rPr>
          <w:rtl/>
        </w:rPr>
        <w:lastRenderedPageBreak/>
        <w:t>خاتمة</w:t>
      </w:r>
      <w:bookmarkEnd w:id="181"/>
      <w:r w:rsidRPr="00A2437A">
        <w:rPr>
          <w:rtl/>
        </w:rPr>
        <w:t xml:space="preserve"> </w:t>
      </w:r>
    </w:p>
    <w:p w:rsidR="001B459D" w:rsidRPr="00EC1238" w:rsidRDefault="001B459D" w:rsidP="00EC1238">
      <w:pPr>
        <w:pStyle w:val="Heading2Center"/>
        <w:rPr>
          <w:rtl/>
        </w:rPr>
      </w:pPr>
      <w:bookmarkStart w:id="182" w:name="_Toc418161766"/>
      <w:r w:rsidRPr="00A2437A">
        <w:rPr>
          <w:rtl/>
        </w:rPr>
        <w:t>في حدوث أفعاله</w:t>
      </w:r>
      <w:bookmarkEnd w:id="182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مرّ أنّ صفاته إمّا ذاتية وإمّا مدحية وإمّا فعلية</w:t>
      </w:r>
      <w:r w:rsidR="00EC1238">
        <w:rPr>
          <w:rtl/>
        </w:rPr>
        <w:t>،</w:t>
      </w:r>
      <w:r w:rsidRPr="001B459D">
        <w:rPr>
          <w:rtl/>
        </w:rPr>
        <w:t xml:space="preserve"> وهي نفس أفعاله تعالى</w:t>
      </w:r>
      <w:r w:rsidR="00EC1238">
        <w:rPr>
          <w:rtl/>
        </w:rPr>
        <w:t>،</w:t>
      </w:r>
      <w:r w:rsidRPr="001B459D">
        <w:rPr>
          <w:rtl/>
        </w:rPr>
        <w:t xml:space="preserve"> والمقصود هنا أنّ فعله بتمامه هل هو حادث أم لا</w:t>
      </w:r>
      <w:r w:rsidR="00EC1238">
        <w:rPr>
          <w:rtl/>
        </w:rPr>
        <w:t>؟</w:t>
      </w:r>
      <w:r w:rsidRPr="001B459D">
        <w:rPr>
          <w:rtl/>
        </w:rPr>
        <w:t xml:space="preserve"> بل منه ما هو قديم ومنه ما هو حادث</w:t>
      </w:r>
      <w:r w:rsidR="00EC1238">
        <w:rPr>
          <w:rtl/>
        </w:rPr>
        <w:t>؟</w:t>
      </w:r>
      <w:r w:rsidRPr="001B459D">
        <w:rPr>
          <w:rtl/>
        </w:rPr>
        <w:t xml:space="preserve"> وهذا هو النزاع المعروف بحدوث العالَم وقِدمه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والمراد بالحدوث هو المسبوقية بالعدم لا بالغير فقط وإن لم يكن مسبوقاً بالعدم</w:t>
      </w:r>
      <w:r w:rsidR="00EC1238">
        <w:rPr>
          <w:rtl/>
        </w:rPr>
        <w:t>،</w:t>
      </w:r>
      <w:r w:rsidRPr="001B459D">
        <w:rPr>
          <w:rtl/>
        </w:rPr>
        <w:t xml:space="preserve"> فإنّه ليس من الحدوث في شيء</w:t>
      </w:r>
      <w:r w:rsidR="00EC1238">
        <w:rPr>
          <w:rtl/>
        </w:rPr>
        <w:t>،</w:t>
      </w:r>
      <w:r w:rsidRPr="001B459D">
        <w:rPr>
          <w:rtl/>
        </w:rPr>
        <w:t xml:space="preserve"> نعم اصطلح الفلاسفة على ذلك</w:t>
      </w:r>
      <w:r w:rsidR="00EC1238">
        <w:rPr>
          <w:rtl/>
        </w:rPr>
        <w:t>،</w:t>
      </w:r>
      <w:r w:rsidRPr="001B459D">
        <w:rPr>
          <w:rtl/>
        </w:rPr>
        <w:t xml:space="preserve"> ولا مشاحّة في الاصطلاح</w:t>
      </w:r>
      <w:r w:rsidR="00EC1238">
        <w:rPr>
          <w:rtl/>
        </w:rPr>
        <w:t>،</w:t>
      </w:r>
      <w:r w:rsidRPr="001B459D">
        <w:rPr>
          <w:rtl/>
        </w:rPr>
        <w:t xml:space="preserve"> فالحدوث عندهم مرادف للإمكان الذاتي</w:t>
      </w:r>
      <w:r w:rsidR="00EC1238">
        <w:rPr>
          <w:rtl/>
        </w:rPr>
        <w:t>،</w:t>
      </w:r>
      <w:r w:rsidRPr="001B459D">
        <w:rPr>
          <w:rtl/>
        </w:rPr>
        <w:t xml:space="preserve"> والحاصل أنّ مرادنا بالحدوث هو معناه الواقعي</w:t>
      </w:r>
      <w:r w:rsidR="00EC1238">
        <w:rPr>
          <w:rtl/>
        </w:rPr>
        <w:t>،</w:t>
      </w:r>
      <w:r w:rsidRPr="001B459D">
        <w:rPr>
          <w:rtl/>
        </w:rPr>
        <w:t xml:space="preserve"> وهو المسبوق بالعدم</w:t>
      </w:r>
      <w:r w:rsidR="00EC1238">
        <w:rPr>
          <w:rtl/>
        </w:rPr>
        <w:t>،</w:t>
      </w:r>
      <w:r w:rsidRPr="001B459D">
        <w:rPr>
          <w:rtl/>
        </w:rPr>
        <w:t xml:space="preserve"> والكلام فيه يقع في مقامات</w:t>
      </w:r>
      <w:r w:rsidR="00EC1238">
        <w:rPr>
          <w:rtl/>
        </w:rPr>
        <w:t>:</w:t>
      </w:r>
    </w:p>
    <w:p w:rsidR="001B459D" w:rsidRPr="00EC1238" w:rsidRDefault="001B459D" w:rsidP="00EC1238">
      <w:pPr>
        <w:pStyle w:val="Heading3"/>
        <w:rPr>
          <w:rtl/>
        </w:rPr>
      </w:pPr>
      <w:bookmarkStart w:id="183" w:name="_Toc418161767"/>
      <w:r w:rsidRPr="00A2437A">
        <w:rPr>
          <w:rtl/>
        </w:rPr>
        <w:t>المقام الأَوّل</w:t>
      </w:r>
      <w:r w:rsidR="00EC1238">
        <w:rPr>
          <w:rtl/>
        </w:rPr>
        <w:t>:</w:t>
      </w:r>
      <w:r w:rsidRPr="00A2437A">
        <w:rPr>
          <w:rtl/>
        </w:rPr>
        <w:t xml:space="preserve"> في نقل الأقوال</w:t>
      </w:r>
      <w:bookmarkEnd w:id="183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حدوث ما سوى الله وصفاته</w:t>
      </w:r>
      <w:r w:rsidR="00EC1238">
        <w:rPr>
          <w:rtl/>
        </w:rPr>
        <w:t>،</w:t>
      </w:r>
      <w:r w:rsidRPr="001B459D">
        <w:rPr>
          <w:rtl/>
        </w:rPr>
        <w:t xml:space="preserve"> فالأشياء صادرة عنه تعالى بعد أن لم تكن أصلاً</w:t>
      </w:r>
      <w:r w:rsidR="00EC1238">
        <w:rPr>
          <w:rtl/>
        </w:rPr>
        <w:t>،</w:t>
      </w:r>
      <w:r w:rsidRPr="001B459D">
        <w:rPr>
          <w:rtl/>
        </w:rPr>
        <w:t xml:space="preserve"> هذا هو مذهب المتكلّمين قاطبةً</w:t>
      </w:r>
      <w:r w:rsidR="00EC1238">
        <w:rPr>
          <w:rtl/>
        </w:rPr>
        <w:t>،</w:t>
      </w:r>
      <w:r w:rsidRPr="001B459D">
        <w:rPr>
          <w:rtl/>
        </w:rPr>
        <w:t xml:space="preserve"> بل ادّعى غير واحد اتّفاق الملّيين عليه</w:t>
      </w:r>
      <w:r w:rsidR="00EC1238">
        <w:rPr>
          <w:rtl/>
        </w:rPr>
        <w:t>،</w:t>
      </w:r>
      <w:r w:rsidRPr="001B459D">
        <w:rPr>
          <w:rtl/>
        </w:rPr>
        <w:t xml:space="preserve"> بل نُسب إلى جمع من أساطين الحكمة وقدماء الفلاسفة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 القول بقِدم العالَم وأزلية الحركات ظهر بعد أرسطو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ولكن ستعرف أنّ حدوث العالَم بمعناه الواقعي ممّا لم يلتزم به فِرقة غير الشيعة الإمامية</w:t>
      </w:r>
      <w:r w:rsidR="00EC1238">
        <w:rPr>
          <w:rtl/>
        </w:rPr>
        <w:t>،</w:t>
      </w:r>
      <w:r w:rsidRPr="001B459D">
        <w:rPr>
          <w:rtl/>
        </w:rPr>
        <w:t xml:space="preserve"> فيما أعلم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قِدم السماوات بذواتها وصفاتها إلاّ الحركات والأوضاع</w:t>
      </w:r>
      <w:r w:rsidR="00EC1238">
        <w:rPr>
          <w:rtl/>
        </w:rPr>
        <w:t>،</w:t>
      </w:r>
      <w:r w:rsidRPr="001B459D">
        <w:rPr>
          <w:rtl/>
        </w:rPr>
        <w:t xml:space="preserve"> فإنّهما قديمتان بالنوع فقالوا</w:t>
      </w:r>
      <w:r w:rsidR="00EC1238">
        <w:rPr>
          <w:rtl/>
        </w:rPr>
        <w:t>:</w:t>
      </w:r>
      <w:r w:rsidRPr="001B459D">
        <w:rPr>
          <w:rtl/>
        </w:rPr>
        <w:t xml:space="preserve"> إنّ الفَلكيات قديمة بموادّها</w:t>
      </w:r>
      <w:r w:rsidR="00EC1238">
        <w:rPr>
          <w:rtl/>
        </w:rPr>
        <w:t>،</w:t>
      </w:r>
      <w:r w:rsidRPr="001B459D">
        <w:rPr>
          <w:rtl/>
        </w:rPr>
        <w:t xml:space="preserve"> وصورها الجسمية والنوعية</w:t>
      </w:r>
      <w:r w:rsidR="00EC1238">
        <w:rPr>
          <w:rtl/>
        </w:rPr>
        <w:t>،</w:t>
      </w:r>
      <w:r w:rsidRPr="001B459D">
        <w:rPr>
          <w:rtl/>
        </w:rPr>
        <w:t xml:space="preserve"> وبمقاديرها وأشكالها</w:t>
      </w:r>
      <w:r w:rsidR="00EC1238">
        <w:rPr>
          <w:rtl/>
        </w:rPr>
        <w:t>،</w:t>
      </w:r>
      <w:r w:rsidRPr="001B459D">
        <w:rPr>
          <w:rtl/>
        </w:rPr>
        <w:t xml:space="preserve"> وغيرهما من الأعراض</w:t>
      </w:r>
      <w:r w:rsidR="00EC1238">
        <w:rPr>
          <w:rtl/>
        </w:rPr>
        <w:t>،</w:t>
      </w:r>
      <w:r w:rsidRPr="001B459D">
        <w:rPr>
          <w:rtl/>
        </w:rPr>
        <w:t xml:space="preserve"> وأمّا العنصريات فقديمة بموادّها وبصورها الجسمية بنوعها</w:t>
      </w:r>
      <w:r w:rsidR="00EC1238">
        <w:rPr>
          <w:rtl/>
        </w:rPr>
        <w:t>،</w:t>
      </w:r>
      <w:r w:rsidRPr="001B459D">
        <w:rPr>
          <w:rtl/>
        </w:rPr>
        <w:t xml:space="preserve"> وبصورها النوعية بجنسها</w:t>
      </w:r>
      <w:r w:rsidR="00EC1238">
        <w:rPr>
          <w:rtl/>
        </w:rPr>
        <w:t>،</w:t>
      </w:r>
      <w:r w:rsidRPr="001B459D">
        <w:rPr>
          <w:rtl/>
        </w:rPr>
        <w:t xml:space="preserve"> وأمّا الصور المشخّصة في هذه الصور الجسمية</w:t>
      </w:r>
      <w:r w:rsidR="00EC1238">
        <w:rPr>
          <w:rtl/>
        </w:rPr>
        <w:t>،</w:t>
      </w:r>
      <w:r w:rsidRPr="001B459D">
        <w:rPr>
          <w:rtl/>
        </w:rPr>
        <w:t xml:space="preserve"> والنوعية</w:t>
      </w:r>
      <w:r w:rsidR="00EC1238">
        <w:rPr>
          <w:rtl/>
        </w:rPr>
        <w:t>،</w:t>
      </w:r>
      <w:r w:rsidRPr="001B459D">
        <w:rPr>
          <w:rtl/>
        </w:rPr>
        <w:t xml:space="preserve"> والأعراض المختصة</w:t>
      </w:r>
      <w:r w:rsidR="00EC1238">
        <w:rPr>
          <w:rtl/>
        </w:rPr>
        <w:t>،</w:t>
      </w:r>
      <w:r w:rsidRPr="001B459D">
        <w:rPr>
          <w:rtl/>
        </w:rPr>
        <w:t xml:space="preserve"> فهي حادثة</w:t>
      </w:r>
      <w:r w:rsidR="00EC1238">
        <w:rPr>
          <w:rtl/>
        </w:rPr>
        <w:t>،</w:t>
      </w:r>
      <w:r w:rsidRPr="001B459D">
        <w:rPr>
          <w:rtl/>
        </w:rPr>
        <w:t xml:space="preserve"> حكي عن أرسطو</w:t>
      </w:r>
      <w:r w:rsidR="00EC1238">
        <w:rPr>
          <w:rtl/>
        </w:rPr>
        <w:t>،</w:t>
      </w:r>
      <w:r w:rsidRPr="001B459D">
        <w:rPr>
          <w:rtl/>
        </w:rPr>
        <w:t xml:space="preserve"> ومَن وافقه ومنهم الفارابي</w:t>
      </w:r>
      <w:r w:rsidR="00EC1238">
        <w:rPr>
          <w:rtl/>
        </w:rPr>
        <w:t>،</w:t>
      </w:r>
      <w:r w:rsidRPr="001B459D">
        <w:rPr>
          <w:rtl/>
        </w:rPr>
        <w:t xml:space="preserve"> وابن سينا وغيرهما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ولا شك في أنّهم قائلون بقِدم العقول أيضاً</w:t>
      </w:r>
      <w:r w:rsidR="00EC1238">
        <w:rPr>
          <w:rtl/>
        </w:rPr>
        <w:t>،</w:t>
      </w:r>
      <w:r w:rsidRPr="001B459D">
        <w:rPr>
          <w:rtl/>
        </w:rPr>
        <w:t xml:space="preserve"> بل مرّ التزامهم بقِدم الصور المرتسمة في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البحار 14 / 49.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ذاته تعالى</w:t>
      </w:r>
      <w:r w:rsidR="00EC1238">
        <w:rPr>
          <w:rtl/>
        </w:rPr>
        <w:t>،</w:t>
      </w:r>
      <w:r w:rsidRPr="001B459D">
        <w:rPr>
          <w:rtl/>
        </w:rPr>
        <w:t xml:space="preserve"> التي جعلوها مناط علمه بالأشياء</w:t>
      </w:r>
      <w:r w:rsidR="00EC1238">
        <w:rPr>
          <w:rtl/>
        </w:rPr>
        <w:t>،</w:t>
      </w:r>
      <w:r w:rsidRPr="001B459D">
        <w:rPr>
          <w:rtl/>
        </w:rPr>
        <w:t xml:space="preserve"> وسمّوها بالعلم التفصيلي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قِدم العالم ذاتاً وحدوثه صفةً</w:t>
      </w:r>
      <w:r w:rsidR="00EC1238">
        <w:rPr>
          <w:rtl/>
        </w:rPr>
        <w:t>،</w:t>
      </w:r>
      <w:r w:rsidRPr="001B459D">
        <w:rPr>
          <w:rtl/>
        </w:rPr>
        <w:t xml:space="preserve"> نسب إلى جماعة</w:t>
      </w:r>
      <w:r w:rsidR="00EC1238">
        <w:rPr>
          <w:rtl/>
        </w:rPr>
        <w:t>،</w:t>
      </w:r>
      <w:r w:rsidRPr="001B459D">
        <w:rPr>
          <w:rtl/>
        </w:rPr>
        <w:t xml:space="preserve"> لكن اختلفوا في هذه الذات القديمة فقيل</w:t>
      </w:r>
      <w:r w:rsidR="00EC1238">
        <w:rPr>
          <w:rtl/>
        </w:rPr>
        <w:t>:</w:t>
      </w:r>
      <w:r w:rsidRPr="001B459D">
        <w:rPr>
          <w:rtl/>
        </w:rPr>
        <w:t xml:space="preserve"> إنّه ماء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بخار</w:t>
      </w:r>
      <w:r w:rsidR="00EC1238">
        <w:rPr>
          <w:rtl/>
        </w:rPr>
        <w:t>،</w:t>
      </w:r>
      <w:r w:rsidRPr="001B459D">
        <w:rPr>
          <w:rtl/>
        </w:rPr>
        <w:t xml:space="preserve"> وقيل غير ذلك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ما ذهب إليه صاحب الأسفار ومَن تبعه</w:t>
      </w:r>
      <w:r w:rsidR="00EC1238">
        <w:rPr>
          <w:rtl/>
        </w:rPr>
        <w:t>،</w:t>
      </w:r>
      <w:r w:rsidRPr="001B459D">
        <w:rPr>
          <w:rtl/>
        </w:rPr>
        <w:t xml:space="preserve"> من قِدم العقول وحدوث الطبائع من جهة الحركة الجوهرية</w:t>
      </w:r>
      <w:r w:rsidR="00EC1238">
        <w:rPr>
          <w:rtl/>
        </w:rPr>
        <w:t>،</w:t>
      </w:r>
      <w:r w:rsidRPr="001B459D">
        <w:rPr>
          <w:rtl/>
        </w:rPr>
        <w:t xml:space="preserve"> لكن هذا الحدوث حدوث فردي وليس بنوعي</w:t>
      </w:r>
      <w:r w:rsidR="00EC1238">
        <w:rPr>
          <w:rtl/>
        </w:rPr>
        <w:t>؛</w:t>
      </w:r>
      <w:r w:rsidRPr="001B459D">
        <w:rPr>
          <w:rtl/>
        </w:rPr>
        <w:t xml:space="preserve"> لئلاّ يلزم انقطاع الفيض وإمساك الجود</w:t>
      </w:r>
      <w:r w:rsidR="00EC1238">
        <w:rPr>
          <w:rtl/>
        </w:rPr>
        <w:t>،</w:t>
      </w:r>
      <w:r w:rsidRPr="001B459D">
        <w:rPr>
          <w:rtl/>
        </w:rPr>
        <w:t xml:space="preserve"> كما صرّح به نفسه والسبزواري في شرح المنظومة</w:t>
      </w:r>
      <w:r w:rsidR="00EC1238">
        <w:rPr>
          <w:rtl/>
        </w:rPr>
        <w:t>،</w:t>
      </w:r>
      <w:r w:rsidRPr="001B459D">
        <w:rPr>
          <w:rtl/>
        </w:rPr>
        <w:t xml:space="preserve"> وعلى هذا القول يتمّ القياس المعروف</w:t>
      </w:r>
      <w:r w:rsidR="00EC1238">
        <w:rPr>
          <w:rtl/>
        </w:rPr>
        <w:t>:</w:t>
      </w:r>
      <w:r w:rsidRPr="001B459D">
        <w:rPr>
          <w:rtl/>
        </w:rPr>
        <w:t xml:space="preserve"> إنّ العالم متغيّر</w:t>
      </w:r>
      <w:r w:rsidR="00EC1238">
        <w:rPr>
          <w:rtl/>
        </w:rPr>
        <w:t>،</w:t>
      </w:r>
      <w:r w:rsidRPr="001B459D">
        <w:rPr>
          <w:rtl/>
        </w:rPr>
        <w:t xml:space="preserve"> وكل متغيّر حادث</w:t>
      </w:r>
      <w:r w:rsidR="00EC1238">
        <w:rPr>
          <w:rtl/>
        </w:rPr>
        <w:t>،</w:t>
      </w:r>
      <w:r w:rsidRPr="001B459D">
        <w:rPr>
          <w:rtl/>
        </w:rPr>
        <w:t xml:space="preserve"> ولا يرد عليه حينئذٍ منع الصغرى في الذوات واختصاصها بالصفات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>ما ذكره السيد الداماد من حدوث العالّم بأجمعه</w:t>
      </w:r>
      <w:r w:rsidR="00EC1238">
        <w:rPr>
          <w:rtl/>
        </w:rPr>
        <w:t>،</w:t>
      </w:r>
      <w:r w:rsidRPr="001B459D">
        <w:rPr>
          <w:rtl/>
        </w:rPr>
        <w:t xml:space="preserve"> لكنّه حدوث دهري</w:t>
      </w:r>
      <w:r w:rsidR="00EC1238">
        <w:rPr>
          <w:rtl/>
        </w:rPr>
        <w:t>،</w:t>
      </w:r>
      <w:r w:rsidRPr="001B459D">
        <w:rPr>
          <w:rtl/>
        </w:rPr>
        <w:t xml:space="preserve"> وأوضحه السبزواري في شرح منظومته وإليك ملخّصه</w:t>
      </w:r>
      <w:r w:rsidR="00EC1238">
        <w:rPr>
          <w:rtl/>
        </w:rPr>
        <w:t>:</w:t>
      </w:r>
      <w:r w:rsidRPr="001B459D">
        <w:rPr>
          <w:rtl/>
        </w:rPr>
        <w:t xml:space="preserve"> إنّ كل موجود فلوجوده وعاء</w:t>
      </w:r>
      <w:r w:rsidR="00EC1238">
        <w:rPr>
          <w:rtl/>
        </w:rPr>
        <w:t>،</w:t>
      </w:r>
      <w:r w:rsidRPr="001B459D">
        <w:rPr>
          <w:rtl/>
        </w:rPr>
        <w:t xml:space="preserve"> أو ما يجري مجراه</w:t>
      </w:r>
      <w:r w:rsidR="00EC1238">
        <w:rPr>
          <w:rtl/>
        </w:rPr>
        <w:t>،</w:t>
      </w:r>
      <w:r w:rsidRPr="001B459D">
        <w:rPr>
          <w:rtl/>
        </w:rPr>
        <w:t xml:space="preserve"> فوعاء السيّالات كالحركات والمتحرّكات هو الزمان سواء كان بنفسه أو بأطرافه</w:t>
      </w:r>
      <w:r w:rsidR="00EC1238">
        <w:rPr>
          <w:rtl/>
        </w:rPr>
        <w:t>،</w:t>
      </w:r>
      <w:r w:rsidRPr="001B459D">
        <w:rPr>
          <w:rtl/>
        </w:rPr>
        <w:t xml:space="preserve"> وما يجري مجرى الوعاء للمفارقات النورية هو الدهر</w:t>
      </w:r>
      <w:r w:rsidR="00EC1238">
        <w:rPr>
          <w:rtl/>
        </w:rPr>
        <w:t>،</w:t>
      </w:r>
      <w:r w:rsidRPr="001B459D">
        <w:rPr>
          <w:rtl/>
        </w:rPr>
        <w:t xml:space="preserve"> وهو كنفسها بسيط مجرّد عن الكمية والاتّصال ونحوها</w:t>
      </w:r>
      <w:r w:rsidR="00EC1238">
        <w:rPr>
          <w:rtl/>
        </w:rPr>
        <w:t>،</w:t>
      </w:r>
      <w:r w:rsidRPr="001B459D">
        <w:rPr>
          <w:rtl/>
        </w:rPr>
        <w:t xml:space="preserve"> وما يجري مجرى الوعاء للحق وصفاته وأسمائه هو السرمد</w:t>
      </w:r>
      <w:r w:rsidR="00EC1238">
        <w:rPr>
          <w:rtl/>
        </w:rPr>
        <w:t>،</w:t>
      </w:r>
      <w:r w:rsidRPr="001B459D">
        <w:rPr>
          <w:rtl/>
        </w:rPr>
        <w:t xml:space="preserve"> فمعنى الحدوث الدهري</w:t>
      </w:r>
      <w:r w:rsidR="00EC1238">
        <w:rPr>
          <w:rtl/>
        </w:rPr>
        <w:t>:</w:t>
      </w:r>
      <w:r w:rsidRPr="001B459D">
        <w:rPr>
          <w:rtl/>
        </w:rPr>
        <w:t xml:space="preserve"> أنّ عالَم المُلك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مسبوق بالعدم الدهري</w:t>
      </w:r>
      <w:r w:rsidR="00EC1238">
        <w:rPr>
          <w:rtl/>
        </w:rPr>
        <w:t>؛</w:t>
      </w:r>
      <w:r w:rsidRPr="001B459D">
        <w:rPr>
          <w:rtl/>
        </w:rPr>
        <w:t xml:space="preserve"> لأنّه مسبوق بوجود الملكوت الذي وعاؤه الدهر سبقاً دهرياً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وجود عالم المُلك مسبوق بعدمه الواقعي الفَلكي الواقع في عالم الدهر</w:t>
      </w:r>
      <w:r w:rsidR="00EC1238">
        <w:rPr>
          <w:rtl/>
        </w:rPr>
        <w:t>،</w:t>
      </w:r>
      <w:r w:rsidRPr="001B459D">
        <w:rPr>
          <w:rtl/>
        </w:rPr>
        <w:t xml:space="preserve"> بمعنى أنّه ليس بموجود بالوجود الدهري</w:t>
      </w:r>
      <w:r w:rsidR="00EC1238">
        <w:rPr>
          <w:rtl/>
        </w:rPr>
        <w:t>،</w:t>
      </w:r>
      <w:r w:rsidRPr="001B459D">
        <w:rPr>
          <w:rtl/>
        </w:rPr>
        <w:t xml:space="preserve"> فهو حينئذٍ معدوم بذلك الوجود</w:t>
      </w:r>
      <w:r w:rsidR="00EC1238">
        <w:rPr>
          <w:rtl/>
        </w:rPr>
        <w:t>،</w:t>
      </w:r>
      <w:r w:rsidRPr="001B459D">
        <w:rPr>
          <w:rtl/>
        </w:rPr>
        <w:t xml:space="preserve"> بل هو موجود بوجود عالَم المُلك كما قيل</w:t>
      </w:r>
      <w:r w:rsidR="00EC1238">
        <w:rPr>
          <w:rtl/>
        </w:rPr>
        <w:t>،</w:t>
      </w:r>
      <w:r w:rsidRPr="001B459D">
        <w:rPr>
          <w:rtl/>
        </w:rPr>
        <w:t xml:space="preserve"> وهكذا حال الدهر بالنسبة إلى السرمد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والحاصل</w:t>
      </w:r>
      <w:r w:rsidR="00EC1238">
        <w:rPr>
          <w:rtl/>
        </w:rPr>
        <w:t>:</w:t>
      </w:r>
      <w:r w:rsidRPr="001B459D">
        <w:rPr>
          <w:rtl/>
        </w:rPr>
        <w:t xml:space="preserve"> أنّ العالم عنده مسبوق الوجود بالعدم الواقعي الدهري</w:t>
      </w:r>
      <w:r w:rsidR="00EC1238">
        <w:rPr>
          <w:rtl/>
        </w:rPr>
        <w:t>،</w:t>
      </w:r>
      <w:r w:rsidRPr="001B459D">
        <w:rPr>
          <w:rtl/>
        </w:rPr>
        <w:t xml:space="preserve"> لا الزماني الموهوم كما يقول المتكلّم</w:t>
      </w:r>
      <w:r w:rsidR="00EC1238">
        <w:rPr>
          <w:rtl/>
        </w:rPr>
        <w:t>،</w:t>
      </w:r>
      <w:r w:rsidRPr="001B459D">
        <w:rPr>
          <w:rtl/>
        </w:rPr>
        <w:t xml:space="preserve"> ولا العدم المجامع الذي في مرتبة الماهية فقط</w:t>
      </w:r>
      <w:r w:rsidR="00EC1238">
        <w:rPr>
          <w:rtl/>
        </w:rPr>
        <w:t>،</w:t>
      </w:r>
      <w:r w:rsidRPr="001B459D">
        <w:rPr>
          <w:rtl/>
        </w:rPr>
        <w:t xml:space="preserve"> كما ينسب إلى بعض الفلاسفة</w:t>
      </w:r>
      <w:r w:rsidR="00EC1238">
        <w:rPr>
          <w:rtl/>
        </w:rPr>
        <w:t>.</w:t>
      </w:r>
    </w:p>
    <w:p w:rsidR="001B459D" w:rsidRDefault="001B459D" w:rsidP="001B459D">
      <w:pPr>
        <w:pStyle w:val="libNormal"/>
        <w:rPr>
          <w:rtl/>
        </w:rPr>
      </w:pPr>
      <w:r w:rsidRPr="001B459D">
        <w:rPr>
          <w:rtl/>
        </w:rPr>
        <w:t>6</w:t>
      </w:r>
      <w:r w:rsidR="008232D7">
        <w:rPr>
          <w:rtl/>
        </w:rPr>
        <w:t xml:space="preserve"> - </w:t>
      </w:r>
      <w:r w:rsidRPr="001B459D">
        <w:rPr>
          <w:rtl/>
        </w:rPr>
        <w:t>ما ذكره السبزواري في شرح المنظومة من الحدوث الأسمى</w:t>
      </w:r>
      <w:r w:rsidR="00EC1238">
        <w:rPr>
          <w:rtl/>
        </w:rPr>
        <w:t>،</w:t>
      </w:r>
      <w:r w:rsidRPr="001B459D">
        <w:rPr>
          <w:rtl/>
        </w:rPr>
        <w:t xml:space="preserve"> وهو غير واضح</w:t>
      </w:r>
      <w:r w:rsidR="00EC1238">
        <w:rPr>
          <w:rtl/>
        </w:rPr>
        <w:t>،</w:t>
      </w:r>
      <w:r w:rsidRPr="001B459D">
        <w:rPr>
          <w:rtl/>
        </w:rPr>
        <w:t xml:space="preserve"> وشرحه بعض الأفاضل بما يرجع إلى نفي العالَم رأساً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84" w:name="_Toc418161768"/>
      <w:r w:rsidRPr="00A2437A">
        <w:rPr>
          <w:rtl/>
        </w:rPr>
        <w:t>المقام الثاني</w:t>
      </w:r>
      <w:r w:rsidR="00EC1238">
        <w:rPr>
          <w:rtl/>
        </w:rPr>
        <w:t>:</w:t>
      </w:r>
      <w:r w:rsidRPr="00A2437A">
        <w:rPr>
          <w:rtl/>
        </w:rPr>
        <w:t xml:space="preserve"> فيما استدلّ به لقِدم العالَم</w:t>
      </w:r>
      <w:bookmarkEnd w:id="184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وهو وجوه لكنّا نذكر أهمّها</w:t>
      </w:r>
      <w:r w:rsidR="00EC1238">
        <w:rPr>
          <w:rtl/>
        </w:rPr>
        <w:t>،</w:t>
      </w:r>
      <w:r w:rsidRPr="001B459D">
        <w:rPr>
          <w:rtl/>
        </w:rPr>
        <w:t xml:space="preserve"> وهو أنّه إذا لاحظنا الواجب أَزلاً في طرف وجميع ما عداه</w:t>
      </w:r>
      <w:r w:rsidR="008232D7">
        <w:rPr>
          <w:rtl/>
        </w:rPr>
        <w:t xml:space="preserve"> - </w:t>
      </w:r>
      <w:r w:rsidRPr="001B459D">
        <w:rPr>
          <w:rtl/>
        </w:rPr>
        <w:t>بحيث لا يشذّ عنه شيء</w:t>
      </w:r>
      <w:r w:rsidR="008232D7">
        <w:rPr>
          <w:rtl/>
        </w:rPr>
        <w:t xml:space="preserve"> - </w:t>
      </w:r>
      <w:r w:rsidRPr="001B459D">
        <w:rPr>
          <w:rtl/>
        </w:rPr>
        <w:t>في طرف آخر</w:t>
      </w:r>
      <w:r w:rsidR="00EC1238">
        <w:rPr>
          <w:rtl/>
        </w:rPr>
        <w:t>،</w:t>
      </w:r>
      <w:r w:rsidRPr="001B459D">
        <w:rPr>
          <w:rtl/>
        </w:rPr>
        <w:t xml:space="preserve"> فحينئذ إمّا أن يكون الواجب سبحانه علّةً تامة لشيء ما أم لا</w:t>
      </w:r>
      <w:r w:rsidR="00EC1238">
        <w:rPr>
          <w:rtl/>
        </w:rPr>
        <w:t>،</w:t>
      </w:r>
      <w:r w:rsidRPr="001B459D">
        <w:rPr>
          <w:rtl/>
        </w:rPr>
        <w:t xml:space="preserve"> وعلى الأَوّل يلزم قِدم ذلك الشيء المعلول</w:t>
      </w:r>
      <w:r w:rsidR="00EC1238">
        <w:rPr>
          <w:rtl/>
        </w:rPr>
        <w:t>؛</w:t>
      </w:r>
      <w:r w:rsidRPr="001B459D">
        <w:rPr>
          <w:rtl/>
        </w:rPr>
        <w:t xml:space="preserve"> ضرورة استحالة تخلّف المعلول عن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وهو عالَم الناسوت ويقال له</w:t>
      </w:r>
      <w:r w:rsidR="00EC1238">
        <w:rPr>
          <w:rtl/>
        </w:rPr>
        <w:t>:</w:t>
      </w:r>
      <w:r w:rsidRPr="00A2437A">
        <w:rPr>
          <w:rtl/>
        </w:rPr>
        <w:t xml:space="preserve"> عالم الشهادة أيضاً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علّته التامة</w:t>
      </w:r>
      <w:r w:rsidR="00EC1238">
        <w:rPr>
          <w:rtl/>
        </w:rPr>
        <w:t>،</w:t>
      </w:r>
      <w:r w:rsidRPr="001B459D">
        <w:rPr>
          <w:rtl/>
        </w:rPr>
        <w:t xml:space="preserve"> وعلى الثاني توقّف وجود الأثر</w:t>
      </w:r>
      <w:r w:rsidR="008232D7">
        <w:rPr>
          <w:rtl/>
        </w:rPr>
        <w:t xml:space="preserve"> - </w:t>
      </w:r>
      <w:r w:rsidRPr="001B459D">
        <w:rPr>
          <w:rtl/>
        </w:rPr>
        <w:t>وهو العالَم</w:t>
      </w:r>
      <w:r w:rsidR="008232D7">
        <w:rPr>
          <w:rtl/>
        </w:rPr>
        <w:t xml:space="preserve"> - </w:t>
      </w:r>
      <w:r w:rsidRPr="001B459D">
        <w:rPr>
          <w:rtl/>
        </w:rPr>
        <w:t>على شيء آخر</w:t>
      </w:r>
      <w:r w:rsidR="00EC1238">
        <w:rPr>
          <w:rtl/>
        </w:rPr>
        <w:t>،</w:t>
      </w:r>
      <w:r w:rsidRPr="001B459D">
        <w:rPr>
          <w:rtl/>
        </w:rPr>
        <w:t xml:space="preserve"> فهذا مع كونه خُلفاً يرد عليه أنّ هذا الشيء إن كان قديماً فقد ثبت أيضاً قِدم العالَم</w:t>
      </w:r>
      <w:r w:rsidR="00EC1238">
        <w:rPr>
          <w:rtl/>
        </w:rPr>
        <w:t>،</w:t>
      </w:r>
      <w:r w:rsidRPr="001B459D">
        <w:rPr>
          <w:rtl/>
        </w:rPr>
        <w:t xml:space="preserve"> وإن كان حادثاً فلابدّ له من مرجّح حادث</w:t>
      </w:r>
      <w:r w:rsidR="00EC1238">
        <w:rPr>
          <w:rtl/>
        </w:rPr>
        <w:t>،</w:t>
      </w:r>
      <w:r w:rsidRPr="001B459D">
        <w:rPr>
          <w:rtl/>
        </w:rPr>
        <w:t xml:space="preserve"> وإلاّ لكان الحادث غير حادث</w:t>
      </w:r>
      <w:r w:rsidR="00EC1238">
        <w:rPr>
          <w:rtl/>
        </w:rPr>
        <w:t>،</w:t>
      </w:r>
      <w:r w:rsidRPr="001B459D">
        <w:rPr>
          <w:rtl/>
        </w:rPr>
        <w:t xml:space="preserve"> ثمّ ننقل الكلام إلى ذلك المرجّح الحادث في احتياجه إلى مرجّح آخر حادث</w:t>
      </w:r>
      <w:r w:rsidR="00EC1238">
        <w:rPr>
          <w:rtl/>
        </w:rPr>
        <w:t>،</w:t>
      </w:r>
      <w:r w:rsidRPr="001B459D">
        <w:rPr>
          <w:rtl/>
        </w:rPr>
        <w:t xml:space="preserve"> وهكذا إلى غير النهاية</w:t>
      </w:r>
      <w:r w:rsidR="00EC1238">
        <w:rPr>
          <w:rtl/>
        </w:rPr>
        <w:t>،</w:t>
      </w:r>
      <w:r w:rsidRPr="001B459D">
        <w:rPr>
          <w:rtl/>
        </w:rPr>
        <w:t xml:space="preserve"> فيلزم قِدم العالَم من وجود حوادث لا أَوّل لها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وإن شئت فقل</w:t>
      </w:r>
      <w:r w:rsidR="00EC1238">
        <w:rPr>
          <w:rtl/>
        </w:rPr>
        <w:t>:</w:t>
      </w:r>
      <w:r w:rsidRPr="001B459D">
        <w:rPr>
          <w:rtl/>
        </w:rPr>
        <w:t xml:space="preserve"> إنّ العالَم بماله من الشروط الحادثة المذكورة بحيث لا يشذّ عنها شيء</w:t>
      </w:r>
      <w:r w:rsidR="00EC1238">
        <w:rPr>
          <w:rtl/>
        </w:rPr>
        <w:t>،</w:t>
      </w:r>
      <w:r w:rsidRPr="001B459D">
        <w:rPr>
          <w:rtl/>
        </w:rPr>
        <w:t xml:space="preserve"> إذا لاحظنا الواجب إليه فهو إمّا علة تامة له أم لا</w:t>
      </w:r>
      <w:r w:rsidR="00EC1238">
        <w:rPr>
          <w:rtl/>
        </w:rPr>
        <w:t>،</w:t>
      </w:r>
      <w:r w:rsidRPr="001B459D">
        <w:rPr>
          <w:rtl/>
        </w:rPr>
        <w:t xml:space="preserve"> الأَوّل يُثبت المطلوب</w:t>
      </w:r>
      <w:r w:rsidR="00EC1238">
        <w:rPr>
          <w:rtl/>
        </w:rPr>
        <w:t>،</w:t>
      </w:r>
      <w:r w:rsidRPr="001B459D">
        <w:rPr>
          <w:rtl/>
        </w:rPr>
        <w:t xml:space="preserve"> والثاني يوجب نفي وجود العالَم أزلاً وأبداً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وهذا أقوى دليلهم في هذا المقام</w:t>
      </w:r>
      <w:r w:rsidR="00EC1238">
        <w:rPr>
          <w:rtl/>
        </w:rPr>
        <w:t>،</w:t>
      </w:r>
      <w:r w:rsidRPr="001B459D">
        <w:rPr>
          <w:rtl/>
        </w:rPr>
        <w:t xml:space="preserve"> وقد أجاب عنه المتكلّمون بوجوه عديدة</w:t>
      </w:r>
      <w:r w:rsidR="00EC1238">
        <w:rPr>
          <w:rtl/>
        </w:rPr>
        <w:t>،</w:t>
      </w:r>
      <w:r w:rsidRPr="001B459D">
        <w:rPr>
          <w:rtl/>
        </w:rPr>
        <w:t xml:space="preserve"> وبجوابات مختلفة</w:t>
      </w:r>
      <w:r w:rsidR="00EC1238">
        <w:rPr>
          <w:rtl/>
        </w:rPr>
        <w:t>،</w:t>
      </w:r>
      <w:r w:rsidRPr="001B459D">
        <w:rPr>
          <w:rtl/>
        </w:rPr>
        <w:t xml:space="preserve"> وإليك بيان بعضها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الجواب الأَوّل</w:t>
      </w:r>
      <w:r w:rsidR="00EC1238" w:rsidRPr="001646A8">
        <w:rPr>
          <w:rtl/>
        </w:rPr>
        <w:t>:</w:t>
      </w:r>
      <w:r w:rsidRPr="001646A8">
        <w:rPr>
          <w:rtl/>
        </w:rPr>
        <w:t xml:space="preserve"> </w:t>
      </w:r>
      <w:r w:rsidRPr="001B459D">
        <w:rPr>
          <w:rtl/>
        </w:rPr>
        <w:t xml:space="preserve">ما هو المشهور بين المتكلّمين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من أنّ الفلاسفة إنّما يقولون بقِدم العالَم</w:t>
      </w:r>
      <w:r w:rsidR="00EC1238">
        <w:rPr>
          <w:rtl/>
        </w:rPr>
        <w:t>؛</w:t>
      </w:r>
      <w:r w:rsidRPr="001B459D">
        <w:rPr>
          <w:rtl/>
        </w:rPr>
        <w:t xml:space="preserve"> لزعمهم لزوم توسّط أمر ذي جهتي استمرار وتجدّد بين الحادث اليومي والقديم</w:t>
      </w:r>
      <w:r w:rsidR="00EC1238">
        <w:rPr>
          <w:rtl/>
        </w:rPr>
        <w:t>؛</w:t>
      </w:r>
      <w:r w:rsidRPr="001B459D">
        <w:rPr>
          <w:rtl/>
        </w:rPr>
        <w:t xml:space="preserve"> لئلا يلزم التخلّف عن العلة التامّة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ونحن نقول</w:t>
      </w:r>
      <w:r w:rsidR="00EC1238">
        <w:rPr>
          <w:rtl/>
        </w:rPr>
        <w:t>:</w:t>
      </w:r>
      <w:r w:rsidRPr="001B459D">
        <w:rPr>
          <w:rtl/>
        </w:rPr>
        <w:t xml:space="preserve"> إنّه الزمان ولا يلزم القِدم</w:t>
      </w:r>
      <w:r w:rsidR="00EC1238">
        <w:rPr>
          <w:rtl/>
        </w:rPr>
        <w:t>؛</w:t>
      </w:r>
      <w:r w:rsidRPr="001B459D">
        <w:rPr>
          <w:rtl/>
        </w:rPr>
        <w:t xml:space="preserve"> لكونه أمراً اعتبارياً انتزاعياً</w:t>
      </w:r>
      <w:r w:rsidR="00EC1238">
        <w:rPr>
          <w:rtl/>
        </w:rPr>
        <w:t>،</w:t>
      </w:r>
      <w:r w:rsidRPr="001B459D">
        <w:rPr>
          <w:rtl/>
        </w:rPr>
        <w:t xml:space="preserve"> وأدلة وجوده مدخولة</w:t>
      </w:r>
      <w:r w:rsidR="00EC1238">
        <w:rPr>
          <w:rtl/>
        </w:rPr>
        <w:t>،</w:t>
      </w:r>
      <w:r w:rsidRPr="001B459D">
        <w:rPr>
          <w:rtl/>
        </w:rPr>
        <w:t xml:space="preserve"> ولا نقول بانتزاعه من موجود ممكن حتى يلزم القِدم أيضاً</w:t>
      </w:r>
      <w:r w:rsidR="00EC1238">
        <w:rPr>
          <w:rtl/>
        </w:rPr>
        <w:t>،</w:t>
      </w:r>
      <w:r w:rsidRPr="001B459D">
        <w:rPr>
          <w:rtl/>
        </w:rPr>
        <w:t xml:space="preserve"> بل هو منتزع من بقائه تعالى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فكما أنّهم يصحّحون ربط الحادث بالقديم بالحركة والزمان</w:t>
      </w:r>
      <w:r w:rsidR="00EC1238">
        <w:rPr>
          <w:rtl/>
        </w:rPr>
        <w:t>،</w:t>
      </w:r>
      <w:r w:rsidRPr="001B459D">
        <w:rPr>
          <w:rtl/>
        </w:rPr>
        <w:t xml:space="preserve"> كذلك نصحّحه أيضاً بالزمان</w:t>
      </w:r>
      <w:r w:rsidR="00EC1238">
        <w:rPr>
          <w:rtl/>
        </w:rPr>
        <w:t>،</w:t>
      </w:r>
      <w:r w:rsidRPr="001B459D">
        <w:rPr>
          <w:rtl/>
        </w:rPr>
        <w:t xml:space="preserve"> وكون الزمان مقدار حركة الفًلك ممنوع</w:t>
      </w:r>
      <w:r w:rsidR="00EC1238">
        <w:rPr>
          <w:rtl/>
        </w:rPr>
        <w:t>،</w:t>
      </w:r>
      <w:r w:rsidRPr="001B459D">
        <w:rPr>
          <w:rtl/>
        </w:rPr>
        <w:t xml:space="preserve"> بل نعلم بديهة أنّه إذا لم يتحرّك الفَلك مثلاً</w:t>
      </w:r>
      <w:r w:rsidR="00EC1238">
        <w:rPr>
          <w:rtl/>
        </w:rPr>
        <w:t>،</w:t>
      </w:r>
      <w:r w:rsidRPr="001B459D">
        <w:rPr>
          <w:rtl/>
        </w:rPr>
        <w:t xml:space="preserve"> يتوهّم هذا الامتداد المسمّى بالزمان</w:t>
      </w:r>
      <w:r w:rsidR="00EC1238">
        <w:rPr>
          <w:rtl/>
        </w:rPr>
        <w:t>،</w:t>
      </w:r>
      <w:r w:rsidRPr="001B459D">
        <w:rPr>
          <w:rtl/>
        </w:rPr>
        <w:t xml:space="preserve"> والقول بأنّه لعلّه من بديهة الوهم لا يصغى إليه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إنّ الزمان وإن كان وهمياً إلاّ أنّه ليس باختراعي</w:t>
      </w:r>
      <w:r w:rsidR="00EC1238">
        <w:rPr>
          <w:rtl/>
        </w:rPr>
        <w:t>،</w:t>
      </w:r>
      <w:r w:rsidRPr="001B459D">
        <w:rPr>
          <w:rtl/>
        </w:rPr>
        <w:t xml:space="preserve"> بل هو نفس أمري</w:t>
      </w:r>
      <w:r w:rsidR="00EC1238">
        <w:rPr>
          <w:rtl/>
        </w:rPr>
        <w:t>؛</w:t>
      </w:r>
      <w:r w:rsidRPr="001B459D">
        <w:rPr>
          <w:rtl/>
        </w:rPr>
        <w:t xml:space="preserve"> ومثل هذا الوهمي يصحّ أن يكون منشأ للأمور الموجودة</w:t>
      </w:r>
      <w:r w:rsidR="00EC1238">
        <w:rPr>
          <w:rtl/>
        </w:rPr>
        <w:t>،</w:t>
      </w:r>
      <w:r w:rsidRPr="001B459D">
        <w:rPr>
          <w:rtl/>
        </w:rPr>
        <w:t xml:space="preserve"> لا بأن يكون فاعلاً لها بل دخيلاً فيها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وحاصل هذا الجواب</w:t>
      </w:r>
      <w:r w:rsidR="00EC1238">
        <w:rPr>
          <w:rtl/>
        </w:rPr>
        <w:t>:</w:t>
      </w:r>
      <w:r w:rsidRPr="001B459D">
        <w:rPr>
          <w:rtl/>
        </w:rPr>
        <w:t xml:space="preserve"> أنّا نختار أنّه ليس في الأزل مستجمعاً لشرائط التأثير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قولهم</w:t>
      </w:r>
      <w:r w:rsidR="00EC1238" w:rsidRPr="001646A8">
        <w:rPr>
          <w:rtl/>
        </w:rPr>
        <w:t>:</w:t>
      </w:r>
      <w:r w:rsidRPr="001B459D">
        <w:rPr>
          <w:rtl/>
        </w:rPr>
        <w:t xml:space="preserve"> فلابدّ له من مرجّح حادث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قلنا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هو تمام قطعة من الزمان يتوقّف عليها وجود العالم</w:t>
      </w:r>
      <w:r w:rsidR="00EC1238">
        <w:rPr>
          <w:rtl/>
        </w:rPr>
        <w:t>،</w:t>
      </w:r>
      <w:r w:rsidRPr="001B459D">
        <w:rPr>
          <w:rtl/>
        </w:rPr>
        <w:t xml:space="preserve"> ويرتبط به الحادث بالقديم</w:t>
      </w:r>
      <w:r w:rsidR="00EC1238">
        <w:rPr>
          <w:rtl/>
        </w:rPr>
        <w:t>،</w:t>
      </w:r>
      <w:r w:rsidRPr="001B459D">
        <w:rPr>
          <w:rtl/>
        </w:rPr>
        <w:t xml:space="preserve"> على نحو ما التزمه الفلاسفة في الحركة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السماء والعالَم / 57.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هذا هو المسمّى بالزمان الموهوم</w:t>
      </w:r>
      <w:r w:rsidR="00EC1238">
        <w:rPr>
          <w:rtl/>
        </w:rPr>
        <w:t>،</w:t>
      </w:r>
      <w:r w:rsidRPr="00A2437A">
        <w:rPr>
          <w:rtl/>
        </w:rPr>
        <w:t xml:space="preserve"> وهو الامتداد الموهوم المنتزع من بقاء الواجب</w:t>
      </w:r>
      <w:r w:rsidR="00EC1238">
        <w:rPr>
          <w:rtl/>
        </w:rPr>
        <w:t>،</w:t>
      </w:r>
      <w:r w:rsidRPr="00A2437A">
        <w:rPr>
          <w:rtl/>
        </w:rPr>
        <w:t xml:space="preserve"> وأمّا الزمان المتوهّم فهو الامتداد الموهوم غير المنتزع من بقاء الواجب</w:t>
      </w:r>
      <w:r w:rsidR="00EC1238">
        <w:rPr>
          <w:rtl/>
        </w:rPr>
        <w:t>،</w:t>
      </w:r>
      <w:r w:rsidRPr="00A2437A">
        <w:rPr>
          <w:rtl/>
        </w:rPr>
        <w:t xml:space="preserve"> فالموهوم ما لا فرد لا يحاذيه</w:t>
      </w:r>
      <w:r w:rsidR="00EC1238">
        <w:rPr>
          <w:rtl/>
        </w:rPr>
        <w:t>،</w:t>
      </w:r>
      <w:r w:rsidRPr="00A2437A">
        <w:rPr>
          <w:rtl/>
        </w:rPr>
        <w:t xml:space="preserve"> ولكن له منشأ الانتزاع</w:t>
      </w:r>
      <w:r w:rsidR="00EC1238">
        <w:rPr>
          <w:rtl/>
        </w:rPr>
        <w:t>،</w:t>
      </w:r>
      <w:r w:rsidRPr="00A2437A">
        <w:rPr>
          <w:rtl/>
        </w:rPr>
        <w:t xml:space="preserve"> والمتوهّم ما لا فرد له ولا منشأ لانتزاعه</w:t>
      </w:r>
      <w:r w:rsidR="00EC1238">
        <w:rPr>
          <w:rtl/>
        </w:rPr>
        <w:t>،</w:t>
      </w:r>
      <w:r w:rsidRPr="00A2437A">
        <w:rPr>
          <w:rtl/>
        </w:rPr>
        <w:t xml:space="preserve"> ويجعلون هذا الزمان وعاءً لعدم العالَم</w:t>
      </w:r>
      <w:r w:rsidR="00EC1238">
        <w:rPr>
          <w:rtl/>
        </w:rPr>
        <w:t>،</w:t>
      </w:r>
      <w:r w:rsidRPr="00A2437A">
        <w:rPr>
          <w:rtl/>
        </w:rPr>
        <w:t xml:space="preserve"> فيقولون</w:t>
      </w:r>
      <w:r w:rsidR="00EC1238">
        <w:rPr>
          <w:rtl/>
        </w:rPr>
        <w:t>:</w:t>
      </w:r>
      <w:r w:rsidRPr="00A2437A">
        <w:rPr>
          <w:rtl/>
        </w:rPr>
        <w:t xml:space="preserve"> إنّ العالَم حادث زماني وليس بقديم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وما قيل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من امتناع انتزاع الزمان من بقاء الواجب</w:t>
      </w:r>
      <w:r w:rsidR="00EC1238">
        <w:rPr>
          <w:rtl/>
        </w:rPr>
        <w:t>؛</w:t>
      </w:r>
      <w:r w:rsidRPr="001B459D">
        <w:rPr>
          <w:rtl/>
        </w:rPr>
        <w:t xml:space="preserve"> لعدم المناسبة بين الأمر التدريجي وما لا تدريج فيه أصلاً</w:t>
      </w:r>
      <w:r w:rsidR="00EC1238">
        <w:rPr>
          <w:rtl/>
        </w:rPr>
        <w:t>،</w:t>
      </w:r>
      <w:r w:rsidRPr="001B459D">
        <w:rPr>
          <w:rtl/>
        </w:rPr>
        <w:t xml:space="preserve"> وإنّما هو منتزع من الحركة القطعية التي هي أمر تدريجي غير قارّ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فجوابه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 اعتبار المناسبة المذكورة غير بيّن ولا بمبيّن على نحو الإطلاق</w:t>
      </w:r>
      <w:r w:rsidR="00EC1238">
        <w:rPr>
          <w:rtl/>
        </w:rPr>
        <w:t>،</w:t>
      </w:r>
      <w:r w:rsidRPr="001B459D">
        <w:rPr>
          <w:rtl/>
        </w:rPr>
        <w:t xml:space="preserve"> وعلى فرض تسليمه فهو غير منحصر فيما نفهمه</w:t>
      </w:r>
      <w:r w:rsidR="00EC1238">
        <w:rPr>
          <w:rtl/>
        </w:rPr>
        <w:t>؛</w:t>
      </w:r>
      <w:r w:rsidRPr="001B459D">
        <w:rPr>
          <w:rtl/>
        </w:rPr>
        <w:t xml:space="preserve"> لاحتمال وجود مناسبة خفيّة علينا</w:t>
      </w:r>
      <w:r w:rsidR="00EC1238">
        <w:rPr>
          <w:rtl/>
        </w:rPr>
        <w:t>،</w:t>
      </w:r>
      <w:r w:rsidRPr="001B459D">
        <w:rPr>
          <w:rtl/>
        </w:rPr>
        <w:t xml:space="preserve"> أَلا ترى أنّ أكثر الانتزاعيات</w:t>
      </w:r>
      <w:r w:rsidR="008232D7">
        <w:rPr>
          <w:rtl/>
        </w:rPr>
        <w:t xml:space="preserve"> - </w:t>
      </w:r>
      <w:r w:rsidRPr="001B459D">
        <w:rPr>
          <w:rtl/>
        </w:rPr>
        <w:t>كالزوجية والفردية والفوقية والتحتية وغيرها</w:t>
      </w:r>
      <w:r w:rsidR="008232D7">
        <w:rPr>
          <w:rtl/>
        </w:rPr>
        <w:t xml:space="preserve"> - </w:t>
      </w:r>
      <w:r w:rsidRPr="001B459D">
        <w:rPr>
          <w:rtl/>
        </w:rPr>
        <w:t>يُنتزع من محالّها</w:t>
      </w:r>
      <w:r w:rsidR="00EC1238">
        <w:rPr>
          <w:rtl/>
        </w:rPr>
        <w:t>،</w:t>
      </w:r>
      <w:r w:rsidRPr="001B459D">
        <w:rPr>
          <w:rtl/>
        </w:rPr>
        <w:t xml:space="preserve"> ولا يحكم وجداننا بتحقّق مناسبات تفصيلية بين كلّ منتزع وما يُنتزع منه</w:t>
      </w:r>
      <w:r w:rsidR="00EC1238">
        <w:rPr>
          <w:rtl/>
        </w:rPr>
        <w:t>؟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لا يقال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البقاء ينتزع من الزمان فلو عُكس لدار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فإنّه يقال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الزمان المزبور يُنتزع من نفس وجود الواجب الذي لا يعرضه العدم</w:t>
      </w:r>
      <w:r w:rsidR="00EC1238">
        <w:rPr>
          <w:rtl/>
        </w:rPr>
        <w:t>،</w:t>
      </w:r>
      <w:r w:rsidRPr="001B459D">
        <w:rPr>
          <w:rtl/>
        </w:rPr>
        <w:t xml:space="preserve"> فتوقّف البقاء عليه لا يستلزم محذوراً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فإن 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لو انتزع الزمان منه لكان صفةً له</w:t>
      </w:r>
      <w:r w:rsidR="00EC1238">
        <w:rPr>
          <w:rtl/>
        </w:rPr>
        <w:t>،</w:t>
      </w:r>
      <w:r w:rsidRPr="001B459D">
        <w:rPr>
          <w:rtl/>
        </w:rPr>
        <w:t xml:space="preserve"> كما هو شأن سائر ما يُنتزع منه</w:t>
      </w:r>
      <w:r w:rsidR="00EC1238">
        <w:rPr>
          <w:rtl/>
        </w:rPr>
        <w:t>،</w:t>
      </w:r>
      <w:r w:rsidRPr="001B459D">
        <w:rPr>
          <w:rtl/>
        </w:rPr>
        <w:t xml:space="preserve"> مثل العلم والإرادة والقدرة والخلق وغيرها</w:t>
      </w:r>
      <w:r w:rsidR="00EC1238">
        <w:rPr>
          <w:rtl/>
        </w:rPr>
        <w:t>،</w:t>
      </w:r>
      <w:r w:rsidRPr="001B459D">
        <w:rPr>
          <w:rtl/>
        </w:rPr>
        <w:t xml:space="preserve"> مع أنّه لا يتّصف به لا بالحمل مواطاةً وهو ظاهر</w:t>
      </w:r>
      <w:r w:rsidR="00EC1238">
        <w:rPr>
          <w:rtl/>
        </w:rPr>
        <w:t>،</w:t>
      </w:r>
      <w:r w:rsidRPr="001B459D">
        <w:rPr>
          <w:rtl/>
        </w:rPr>
        <w:t xml:space="preserve"> ولا اشتقاقاً فإنّه ليس بزماني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قلنا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لا نسلّم أنّ كلّ ما يُنتزع من شيء يجب أن يكون صفةً له</w:t>
      </w:r>
      <w:r w:rsidR="00EC1238">
        <w:rPr>
          <w:rtl/>
        </w:rPr>
        <w:t>؛</w:t>
      </w:r>
      <w:r w:rsidRPr="001B459D">
        <w:rPr>
          <w:rtl/>
        </w:rPr>
        <w:t xml:space="preserve"> لأنّ مناط الوصفية هو وجود العلاقة الناعتية بينهما</w:t>
      </w:r>
      <w:r w:rsidR="00EC1238">
        <w:rPr>
          <w:rtl/>
        </w:rPr>
        <w:t>،</w:t>
      </w:r>
      <w:r w:rsidRPr="001B459D">
        <w:rPr>
          <w:rtl/>
        </w:rPr>
        <w:t xml:space="preserve"> واستلزام الانتزاع لهذه العلاقة غير بيّن ولا بمبيّن</w:t>
      </w:r>
      <w:r w:rsidR="00EC1238">
        <w:rPr>
          <w:rtl/>
        </w:rPr>
        <w:t>،</w:t>
      </w:r>
      <w:r w:rsidRPr="001B459D">
        <w:rPr>
          <w:rtl/>
        </w:rPr>
        <w:t xml:space="preserve"> ولو سلّم فنقول</w:t>
      </w:r>
      <w:r w:rsidR="00EC1238">
        <w:rPr>
          <w:rtl/>
        </w:rPr>
        <w:t>:</w:t>
      </w:r>
      <w:r w:rsidRPr="001B459D">
        <w:rPr>
          <w:rtl/>
        </w:rPr>
        <w:t xml:space="preserve"> إنّ ما ورد من أنّه تعالى ليس بزماني ولا بمكاني معناه</w:t>
      </w:r>
      <w:r w:rsidR="00EC1238">
        <w:rPr>
          <w:rtl/>
        </w:rPr>
        <w:t>:</w:t>
      </w:r>
      <w:r w:rsidRPr="001B459D">
        <w:rPr>
          <w:rtl/>
        </w:rPr>
        <w:t xml:space="preserve"> أنّه كما لا يحيط به مكان حتى يكون ظرفاً له مشتملاً عليه</w:t>
      </w:r>
      <w:r w:rsidR="00EC1238">
        <w:rPr>
          <w:rtl/>
        </w:rPr>
        <w:t>،</w:t>
      </w:r>
      <w:r w:rsidRPr="001B459D">
        <w:rPr>
          <w:rtl/>
        </w:rPr>
        <w:t xml:space="preserve"> كذلك لا يحيط به زمان حتى يتقدّم عليه جزء من ذلك الزمان</w:t>
      </w:r>
      <w:r w:rsidR="00EC1238">
        <w:rPr>
          <w:rtl/>
        </w:rPr>
        <w:t>،</w:t>
      </w:r>
      <w:r w:rsidRPr="001B459D">
        <w:rPr>
          <w:rtl/>
        </w:rPr>
        <w:t xml:space="preserve"> ويتأخّر عنه جزء آخر منه</w:t>
      </w:r>
      <w:r w:rsidR="00EC1238">
        <w:rPr>
          <w:rtl/>
        </w:rPr>
        <w:t>،</w:t>
      </w:r>
      <w:r w:rsidRPr="001B459D">
        <w:rPr>
          <w:rtl/>
        </w:rPr>
        <w:t xml:space="preserve"> فيكون وجوده مقارناً لحدّ خاصّ من الزمان مسبوقاً بحدّ آخر منه خالٍ عن وجوده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مقارنة الحقّ القديم للزمان</w:t>
      </w:r>
      <w:r w:rsidR="00EC1238">
        <w:rPr>
          <w:rtl/>
        </w:rPr>
        <w:t>،</w:t>
      </w:r>
      <w:r w:rsidRPr="001B459D">
        <w:rPr>
          <w:rtl/>
        </w:rPr>
        <w:t xml:space="preserve"> وتحقّقه معه في نفس الأمر من الأزل إلى الأبد</w:t>
      </w:r>
      <w:r w:rsidR="00EC1238">
        <w:rPr>
          <w:rtl/>
        </w:rPr>
        <w:t>،</w:t>
      </w:r>
      <w:r w:rsidRPr="001B459D">
        <w:rPr>
          <w:rtl/>
        </w:rPr>
        <w:t xml:space="preserve"> فلا شكّ في صحّته ووقوعه</w:t>
      </w:r>
      <w:r w:rsidR="00EC1238">
        <w:rPr>
          <w:rtl/>
        </w:rPr>
        <w:t>،</w:t>
      </w:r>
      <w:r w:rsidRPr="001B459D">
        <w:rPr>
          <w:rtl/>
        </w:rPr>
        <w:t xml:space="preserve"> وهذا المقدار كافٍ فيما نحن بصدده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عدم اتّصافه بالمكان</w:t>
      </w:r>
      <w:r w:rsidR="00EC1238">
        <w:rPr>
          <w:rtl/>
        </w:rPr>
        <w:t>؛</w:t>
      </w:r>
      <w:r w:rsidRPr="001B459D">
        <w:rPr>
          <w:rtl/>
        </w:rPr>
        <w:t xml:space="preserve"> فلعدم تحقّق كلا المعنيين المفروضين في الزمان هناك</w:t>
      </w:r>
      <w:r w:rsidR="00EC1238">
        <w:rPr>
          <w:rtl/>
        </w:rPr>
        <w:t>،</w:t>
      </w:r>
      <w:r w:rsidRPr="001B459D">
        <w:rPr>
          <w:rtl/>
        </w:rPr>
        <w:t xml:space="preserve"> فليس المكان محيطاً به ولا مقارناً له</w:t>
      </w:r>
      <w:r w:rsidR="00EC1238">
        <w:rPr>
          <w:rtl/>
        </w:rPr>
        <w:t>،</w:t>
      </w:r>
      <w:r w:rsidRPr="001B459D">
        <w:rPr>
          <w:rtl/>
        </w:rPr>
        <w:t xml:space="preserve"> ثمّ إنّ ما ورد شرعاً</w:t>
      </w:r>
      <w:r w:rsidR="00EC1238">
        <w:rPr>
          <w:rtl/>
        </w:rPr>
        <w:t>،</w:t>
      </w:r>
      <w:r w:rsidRPr="001B459D">
        <w:rPr>
          <w:rtl/>
        </w:rPr>
        <w:t xml:space="preserve"> من أنّه قديم أزلي سرمدي أبدي دائم وغيرها</w:t>
      </w:r>
      <w:r w:rsidR="00EC1238">
        <w:rPr>
          <w:rtl/>
        </w:rPr>
        <w:t>،</w:t>
      </w:r>
      <w:r w:rsidRPr="001B459D">
        <w:rPr>
          <w:rtl/>
        </w:rPr>
        <w:t xml:space="preserve"> يشهد بأنّه تعالى زماني بالمعنى الثاني</w:t>
      </w:r>
      <w:r w:rsidR="00EC1238">
        <w:rPr>
          <w:rtl/>
        </w:rPr>
        <w:t>،</w:t>
      </w:r>
      <w:r w:rsidRPr="001B459D">
        <w:rPr>
          <w:rtl/>
        </w:rPr>
        <w:t xml:space="preserve"> وليس فيه مانع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الجواب 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استظهره المجلسي قدّس سره من أكثر قدماء الإمامية واختاره هو أيضاً وقال</w:t>
      </w:r>
      <w:r w:rsidR="00EC1238">
        <w:rPr>
          <w:rtl/>
        </w:rPr>
        <w:t>:</w:t>
      </w:r>
      <w:r w:rsidRPr="001B459D">
        <w:rPr>
          <w:rtl/>
        </w:rPr>
        <w:t xml:space="preserve"> إنّه في غاية المتانة</w:t>
      </w:r>
      <w:r w:rsidR="00EC1238">
        <w:rPr>
          <w:rtl/>
        </w:rPr>
        <w:t>،</w:t>
      </w:r>
      <w:r w:rsidRPr="001B459D">
        <w:rPr>
          <w:rtl/>
        </w:rPr>
        <w:t xml:space="preserve"> وهو مبني على عدم صحّة انتزاع الزمان منه تعالى</w:t>
      </w:r>
      <w:r w:rsidR="00EC1238">
        <w:rPr>
          <w:rtl/>
        </w:rPr>
        <w:t>،</w:t>
      </w:r>
      <w:r w:rsidRPr="001B459D">
        <w:rPr>
          <w:rtl/>
        </w:rPr>
        <w:t xml:space="preserve"> وعلى أنّه ليس بزماني مطلقاً</w:t>
      </w:r>
      <w:r w:rsidR="00EC1238">
        <w:rPr>
          <w:rtl/>
        </w:rPr>
        <w:t>.</w:t>
      </w:r>
    </w:p>
    <w:p w:rsidR="001B459D" w:rsidRPr="00A2437A" w:rsidRDefault="001B459D" w:rsidP="00CC0300">
      <w:pPr>
        <w:pStyle w:val="libNormal"/>
        <w:rPr>
          <w:rtl/>
        </w:rPr>
      </w:pPr>
      <w:r w:rsidRPr="001B459D">
        <w:rPr>
          <w:rtl/>
        </w:rPr>
        <w:t>ومحصّله</w:t>
      </w:r>
      <w:r w:rsidR="00EC1238">
        <w:rPr>
          <w:rtl/>
        </w:rPr>
        <w:t>:</w:t>
      </w:r>
      <w:r w:rsidRPr="001B459D">
        <w:rPr>
          <w:rtl/>
        </w:rPr>
        <w:t xml:space="preserve"> أنّا لا نسلّم تخلّف المعلول عن العلّة في فرض حدوث العالَم</w:t>
      </w:r>
      <w:r w:rsidR="00EC1238">
        <w:rPr>
          <w:rtl/>
        </w:rPr>
        <w:t>،</w:t>
      </w:r>
      <w:r w:rsidRPr="001B459D">
        <w:rPr>
          <w:rtl/>
        </w:rPr>
        <w:t xml:space="preserve"> فإنّ التخلّف إنّما يتصوّر لو كان العلّة زمانيةً</w:t>
      </w:r>
      <w:r w:rsidR="00EC1238">
        <w:rPr>
          <w:rtl/>
        </w:rPr>
        <w:t>،</w:t>
      </w:r>
      <w:r w:rsidRPr="001B459D">
        <w:rPr>
          <w:rtl/>
        </w:rPr>
        <w:t xml:space="preserve"> ووجدت العلّة في زمان ولم يوجد المعلول معه في ذلك الزمان</w:t>
      </w:r>
      <w:r w:rsidR="00EC1238">
        <w:rPr>
          <w:rtl/>
        </w:rPr>
        <w:t>،</w:t>
      </w:r>
      <w:r w:rsidRPr="001B459D">
        <w:rPr>
          <w:rtl/>
        </w:rPr>
        <w:t xml:space="preserve"> وهنا لعلّ العلّة والمعلول كليهما لم يكونا زمانيين</w:t>
      </w:r>
      <w:r w:rsidR="00EC1238">
        <w:rPr>
          <w:rtl/>
        </w:rPr>
        <w:t>،</w:t>
      </w:r>
      <w:r w:rsidRPr="001B459D">
        <w:rPr>
          <w:rtl/>
        </w:rPr>
        <w:t xml:space="preserve"> أمّا العلّة فانتفاء الزمان عنها واضح</w:t>
      </w:r>
      <w:r w:rsidR="00EC1238">
        <w:rPr>
          <w:rtl/>
        </w:rPr>
        <w:t>،</w:t>
      </w:r>
      <w:r w:rsidRPr="001B459D">
        <w:rPr>
          <w:rtl/>
        </w:rPr>
        <w:t xml:space="preserve"> وأمّا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المعلول فالكلام في الصادر الأَوّل</w:t>
      </w:r>
      <w:r w:rsidR="00EC1238">
        <w:rPr>
          <w:rtl/>
        </w:rPr>
        <w:t>،</w:t>
      </w:r>
      <w:r w:rsidRPr="001B459D">
        <w:rPr>
          <w:rtl/>
        </w:rPr>
        <w:t xml:space="preserve"> وهناك لم يوجد زمان ولا زماني أصلاً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إذا كانت العلّة والمعلول كلاهما زمانيين يجب أن يجمعها آن أو زمان</w:t>
      </w:r>
      <w:r w:rsidR="00EC1238">
        <w:rPr>
          <w:rtl/>
        </w:rPr>
        <w:t>،</w:t>
      </w:r>
      <w:r w:rsidRPr="001B459D">
        <w:rPr>
          <w:rtl/>
        </w:rPr>
        <w:t xml:space="preserve"> وإلاّ فلا</w:t>
      </w:r>
      <w:r w:rsidR="00EC1238">
        <w:rPr>
          <w:rtl/>
        </w:rPr>
        <w:t>،</w:t>
      </w:r>
      <w:r w:rsidRPr="001B459D">
        <w:rPr>
          <w:rtl/>
        </w:rPr>
        <w:t xml:space="preserve"> ونظيره التخلّف المكاني</w:t>
      </w:r>
      <w:r w:rsidR="00EC1238">
        <w:rPr>
          <w:rtl/>
        </w:rPr>
        <w:t>،</w:t>
      </w:r>
      <w:r w:rsidRPr="001B459D">
        <w:rPr>
          <w:rtl/>
        </w:rPr>
        <w:t xml:space="preserve"> فإنّه لو كانا مكانيين يتصوّر الاجتماع والافتراق والمماسة واللامماسة</w:t>
      </w:r>
      <w:r w:rsidR="00EC1238">
        <w:rPr>
          <w:rtl/>
        </w:rPr>
        <w:t>،</w:t>
      </w:r>
      <w:r w:rsidRPr="001B459D">
        <w:rPr>
          <w:rtl/>
        </w:rPr>
        <w:t xml:space="preserve"> وأمّا إذا لم يكن أحدهما أو كلاهما مكانيين لم يتصوّر أمثال هذه الأُمور</w:t>
      </w:r>
      <w:r w:rsidR="00EC1238">
        <w:rPr>
          <w:rtl/>
        </w:rPr>
        <w:t>،</w:t>
      </w:r>
      <w:r w:rsidRPr="001B459D">
        <w:rPr>
          <w:rtl/>
        </w:rPr>
        <w:t xml:space="preserve"> وكذا إنّما يتصوّر الترجيح بلا مرجّح</w:t>
      </w:r>
      <w:r w:rsidR="00EC1238">
        <w:rPr>
          <w:rtl/>
        </w:rPr>
        <w:t>،</w:t>
      </w:r>
      <w:r w:rsidRPr="001B459D">
        <w:rPr>
          <w:rtl/>
        </w:rPr>
        <w:t xml:space="preserve"> إذا تحقّق زمان وقع أمر في جزء منه دون جزء</w:t>
      </w:r>
      <w:r w:rsidR="00EC1238">
        <w:rPr>
          <w:rtl/>
        </w:rPr>
        <w:t>،</w:t>
      </w:r>
      <w:r w:rsidRPr="001B459D">
        <w:rPr>
          <w:rtl/>
        </w:rPr>
        <w:t xml:space="preserve"> وصدر المعلول عن العلّة مرّة ولم يصدر مرة أُخرى</w:t>
      </w:r>
      <w:r w:rsidR="00EC1238">
        <w:rPr>
          <w:rtl/>
        </w:rPr>
        <w:t>،</w:t>
      </w:r>
      <w:r w:rsidRPr="001B459D">
        <w:rPr>
          <w:rtl/>
        </w:rPr>
        <w:t xml:space="preserve"> فإذا فرضنا الزمان معدوماً</w:t>
      </w:r>
      <w:r w:rsidR="00EC1238">
        <w:rPr>
          <w:rtl/>
        </w:rPr>
        <w:t>،</w:t>
      </w:r>
      <w:r w:rsidRPr="001B459D">
        <w:rPr>
          <w:rtl/>
        </w:rPr>
        <w:t xml:space="preserve"> فلا يجري فيه أمثال هذه الأوهام الكاذبة الحاصلة من الأُلفة بالزمان والمكان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فصاحب هذا القول يقول</w:t>
      </w:r>
      <w:r w:rsidR="00EC1238">
        <w:rPr>
          <w:rtl/>
        </w:rPr>
        <w:t>:</w:t>
      </w:r>
      <w:r w:rsidRPr="001B459D">
        <w:rPr>
          <w:rtl/>
        </w:rPr>
        <w:t xml:space="preserve"> بأنّ الزمان والحركات وسلسلة الحوادث كلّها متناهية في طرف الماضي</w:t>
      </w:r>
      <w:r w:rsidR="00EC1238">
        <w:rPr>
          <w:rtl/>
        </w:rPr>
        <w:t>،</w:t>
      </w:r>
      <w:r w:rsidRPr="001B459D">
        <w:rPr>
          <w:rtl/>
        </w:rPr>
        <w:t xml:space="preserve"> وأنّ جميع الممكنات ينتهي في جهة الماضي في الخارج إلى عدم مطلق ولا شيء بحت</w:t>
      </w:r>
      <w:r w:rsidR="00EC1238">
        <w:rPr>
          <w:rtl/>
        </w:rPr>
        <w:t>،</w:t>
      </w:r>
      <w:r w:rsidRPr="001B459D">
        <w:rPr>
          <w:rtl/>
        </w:rPr>
        <w:t xml:space="preserve"> لا امتداد فيه</w:t>
      </w:r>
      <w:r w:rsidR="00EC1238">
        <w:rPr>
          <w:rtl/>
        </w:rPr>
        <w:t>،</w:t>
      </w:r>
      <w:r w:rsidRPr="001B459D">
        <w:rPr>
          <w:rtl/>
        </w:rPr>
        <w:t xml:space="preserve"> ولا تكمّم</w:t>
      </w:r>
      <w:r w:rsidR="00EC1238">
        <w:rPr>
          <w:rtl/>
        </w:rPr>
        <w:t>،</w:t>
      </w:r>
      <w:r w:rsidRPr="001B459D">
        <w:rPr>
          <w:rtl/>
        </w:rPr>
        <w:t xml:space="preserve"> ولا تدريج</w:t>
      </w:r>
      <w:r w:rsidR="00EC1238">
        <w:rPr>
          <w:rtl/>
        </w:rPr>
        <w:t>،</w:t>
      </w:r>
      <w:r w:rsidRPr="001B459D">
        <w:rPr>
          <w:rtl/>
        </w:rPr>
        <w:t xml:space="preserve"> ولا قارية</w:t>
      </w:r>
      <w:r w:rsidR="00EC1238">
        <w:rPr>
          <w:rtl/>
        </w:rPr>
        <w:t>،</w:t>
      </w:r>
      <w:r w:rsidRPr="001B459D">
        <w:rPr>
          <w:rtl/>
        </w:rPr>
        <w:t xml:space="preserve"> ولا سيلان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ويقرب من هذا القول أو يرجع إليه</w:t>
      </w:r>
      <w:r w:rsidR="00EC1238">
        <w:rPr>
          <w:rtl/>
        </w:rPr>
        <w:t>،</w:t>
      </w:r>
      <w:r w:rsidRPr="001B459D">
        <w:rPr>
          <w:rtl/>
        </w:rPr>
        <w:t xml:space="preserve"> ما أفاده المحقّق  الطوسي قدّس سره في تجريده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ومحصّله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 الحدوث اختصّ بوقت الإحداث</w:t>
      </w:r>
      <w:r w:rsidR="00EC1238">
        <w:rPr>
          <w:rtl/>
        </w:rPr>
        <w:t>؛</w:t>
      </w:r>
      <w:r w:rsidRPr="001B459D">
        <w:rPr>
          <w:rtl/>
        </w:rPr>
        <w:t xml:space="preserve"> لانتفاء وقت قبله</w:t>
      </w:r>
      <w:r w:rsidR="00EC1238">
        <w:rPr>
          <w:rtl/>
        </w:rPr>
        <w:t>،</w:t>
      </w:r>
      <w:r w:rsidRPr="001B459D">
        <w:rPr>
          <w:rtl/>
        </w:rPr>
        <w:t xml:space="preserve"> فلا معنى لطلب الترجيح فيه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لكنّ السؤال يتوجّه إلى نفس الوقت المذكور</w:t>
      </w:r>
      <w:r w:rsidR="00EC1238">
        <w:rPr>
          <w:rtl/>
        </w:rPr>
        <w:t>،</w:t>
      </w:r>
      <w:r w:rsidRPr="001B459D">
        <w:rPr>
          <w:rtl/>
        </w:rPr>
        <w:t xml:space="preserve"> وأنّه لِمَ وجد في هذا الحدّ دون سابقه</w:t>
      </w:r>
      <w:r w:rsidR="00EC1238">
        <w:rPr>
          <w:rtl/>
        </w:rPr>
        <w:t>؟</w:t>
      </w:r>
      <w:r w:rsidRPr="001B459D">
        <w:rPr>
          <w:rtl/>
        </w:rPr>
        <w:t xml:space="preserve"> إلاّ أن يقال</w:t>
      </w:r>
      <w:r w:rsidR="00EC1238">
        <w:rPr>
          <w:rtl/>
        </w:rPr>
        <w:t>:</w:t>
      </w:r>
      <w:r w:rsidRPr="001B459D">
        <w:rPr>
          <w:rtl/>
        </w:rPr>
        <w:t xml:space="preserve"> لا تدرّج ولا امتداد قبل الوقت المذكور حتى يُسأل عن الترجيح</w:t>
      </w:r>
      <w:r w:rsidR="00EC1238">
        <w:rPr>
          <w:rtl/>
        </w:rPr>
        <w:t>،</w:t>
      </w:r>
      <w:r w:rsidRPr="001B459D">
        <w:rPr>
          <w:rtl/>
        </w:rPr>
        <w:t xml:space="preserve"> فتأمل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الجواب 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قيل من عدم تحقّق جميع ما لابدّ منه في وجود العالم في الأزل</w:t>
      </w:r>
      <w:r w:rsidR="00EC1238">
        <w:rPr>
          <w:rtl/>
        </w:rPr>
        <w:t>،</w:t>
      </w:r>
      <w:r w:rsidRPr="001B459D">
        <w:rPr>
          <w:rtl/>
        </w:rPr>
        <w:t xml:space="preserve"> إذ من جملته تعلّق الإرادة بوجوده في الأزل</w:t>
      </w:r>
      <w:r w:rsidR="00EC1238">
        <w:rPr>
          <w:rtl/>
        </w:rPr>
        <w:t>،</w:t>
      </w:r>
      <w:r w:rsidRPr="001B459D">
        <w:rPr>
          <w:rtl/>
        </w:rPr>
        <w:t xml:space="preserve"> ولم تتعلّق الإرادة بوجوده في الأزل</w:t>
      </w:r>
      <w:r w:rsidR="00EC1238">
        <w:rPr>
          <w:rtl/>
        </w:rPr>
        <w:t>،</w:t>
      </w:r>
      <w:r w:rsidRPr="001B459D">
        <w:rPr>
          <w:rtl/>
        </w:rPr>
        <w:t xml:space="preserve"> بل وجوده فيما لا يزال من الأوقات الآتية</w:t>
      </w:r>
      <w:r w:rsidR="00EC1238">
        <w:rPr>
          <w:rtl/>
        </w:rPr>
        <w:t>؛</w:t>
      </w:r>
      <w:r w:rsidRPr="001B459D">
        <w:rPr>
          <w:rtl/>
        </w:rPr>
        <w:t xml:space="preserve"> لحكمة ومصلحة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الجواب 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النقض بالحادث اليومي</w:t>
      </w:r>
      <w:r w:rsidR="00EC1238">
        <w:rPr>
          <w:rtl/>
        </w:rPr>
        <w:t>،</w:t>
      </w:r>
      <w:r w:rsidRPr="001B459D">
        <w:rPr>
          <w:rtl/>
        </w:rPr>
        <w:t xml:space="preserve"> فإنّ هذا الوجه لو تمّ لأبطل الحادث مطلقاً</w:t>
      </w:r>
      <w:r w:rsidR="00EC1238">
        <w:rPr>
          <w:rtl/>
        </w:rPr>
        <w:t>،</w:t>
      </w:r>
      <w:r w:rsidRPr="001B459D">
        <w:rPr>
          <w:rtl/>
        </w:rPr>
        <w:t xml:space="preserve"> إذ نقول حينئذٍ</w:t>
      </w:r>
      <w:r w:rsidR="00EC1238">
        <w:rPr>
          <w:rtl/>
        </w:rPr>
        <w:t>:</w:t>
      </w:r>
      <w:r w:rsidRPr="001B459D">
        <w:rPr>
          <w:rtl/>
        </w:rPr>
        <w:t xml:space="preserve"> هل الواجب علّة تامّة لشيء ما أم لا</w:t>
      </w:r>
      <w:r w:rsidR="00EC1238">
        <w:rPr>
          <w:rtl/>
        </w:rPr>
        <w:t>؟</w:t>
      </w:r>
      <w:r w:rsidRPr="001B459D">
        <w:rPr>
          <w:rtl/>
        </w:rPr>
        <w:t xml:space="preserve"> فعلى الثاني ينتفي العالَم</w:t>
      </w:r>
      <w:r w:rsidR="00EC1238">
        <w:rPr>
          <w:rtl/>
        </w:rPr>
        <w:t>،</w:t>
      </w:r>
      <w:r w:rsidRPr="001B459D">
        <w:rPr>
          <w:rtl/>
        </w:rPr>
        <w:t xml:space="preserve"> وعلى الأَوّل نأخذ الصادر الأَوّل</w:t>
      </w:r>
      <w:r w:rsidR="00EC1238">
        <w:rPr>
          <w:rtl/>
        </w:rPr>
        <w:t>،</w:t>
      </w:r>
      <w:r w:rsidRPr="001B459D">
        <w:rPr>
          <w:rtl/>
        </w:rPr>
        <w:t xml:space="preserve"> ونقول</w:t>
      </w:r>
      <w:r w:rsidR="00EC1238">
        <w:rPr>
          <w:rtl/>
        </w:rPr>
        <w:t>:</w:t>
      </w:r>
      <w:r w:rsidRPr="001B459D">
        <w:rPr>
          <w:rtl/>
        </w:rPr>
        <w:t xml:space="preserve"> الواجب مع هذا الصادر إمّا أن يكون علّةً تامّة لشيءٍ ما ممّا عداهما أم لا</w:t>
      </w:r>
      <w:r w:rsidR="00EC1238">
        <w:rPr>
          <w:rtl/>
        </w:rPr>
        <w:t>،</w:t>
      </w:r>
      <w:r w:rsidRPr="001B459D">
        <w:rPr>
          <w:rtl/>
        </w:rPr>
        <w:t xml:space="preserve"> ويلزم قِدم الصادر الثاني</w:t>
      </w:r>
      <w:r w:rsidR="00EC1238">
        <w:rPr>
          <w:rtl/>
        </w:rPr>
        <w:t>،</w:t>
      </w:r>
      <w:r w:rsidRPr="001B459D">
        <w:rPr>
          <w:rtl/>
        </w:rPr>
        <w:t xml:space="preserve"> وهكذا ينتهي إلى الحادث اليومي فيدخل في سلسلة القدماء</w:t>
      </w:r>
      <w:r w:rsidR="00EC1238">
        <w:rPr>
          <w:rtl/>
        </w:rPr>
        <w:t>،</w:t>
      </w:r>
      <w:r w:rsidRPr="001B459D">
        <w:rPr>
          <w:rtl/>
        </w:rPr>
        <w:t xml:space="preserve"> وهذا خلف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الجواب 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ما ذكره المستحلّون للترجيح بلا مرجّح</w:t>
      </w:r>
      <w:r w:rsidR="00EC1238">
        <w:rPr>
          <w:rtl/>
        </w:rPr>
        <w:t>،</w:t>
      </w:r>
      <w:r w:rsidRPr="001B459D">
        <w:rPr>
          <w:rtl/>
        </w:rPr>
        <w:t xml:space="preserve"> من أنّ الفاعل المختار يتمكّن من إيجاد فعل بلا مرجّح وداعٍ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إلى غير ذلك من الأجوبة التي لا حاجة إلى نقلها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لكنّ الخامس باطل كما مرّ في مبحث الترجيح بلا مرجّح</w:t>
      </w:r>
      <w:r w:rsidR="00EC1238">
        <w:rPr>
          <w:rtl/>
        </w:rPr>
        <w:t>،</w:t>
      </w:r>
      <w:r w:rsidRPr="001B459D">
        <w:rPr>
          <w:rtl/>
        </w:rPr>
        <w:t xml:space="preserve"> وقد عرفت أنّ الحقّ هو التفصيل الثاني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والرابع فيه بحث طويل الذيل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والثالث ممنوع</w:t>
      </w:r>
      <w:r w:rsidR="00EC1238">
        <w:rPr>
          <w:rtl/>
        </w:rPr>
        <w:t>؛</w:t>
      </w:r>
      <w:r w:rsidRPr="001B459D">
        <w:rPr>
          <w:rtl/>
        </w:rPr>
        <w:t xml:space="preserve"> إذ الامتداد الوهمي المذكور عدم بحت</w:t>
      </w:r>
      <w:r w:rsidR="00EC1238">
        <w:rPr>
          <w:rtl/>
        </w:rPr>
        <w:t>،</w:t>
      </w:r>
      <w:r w:rsidRPr="001B459D">
        <w:rPr>
          <w:rtl/>
        </w:rPr>
        <w:t xml:space="preserve"> لا تأثير له في توليد المصلحة في طرف المفعول</w:t>
      </w:r>
      <w:r w:rsidR="00EC1238">
        <w:rPr>
          <w:rtl/>
        </w:rPr>
        <w:t>،</w:t>
      </w:r>
      <w:r w:rsidRPr="001B459D">
        <w:rPr>
          <w:rtl/>
        </w:rPr>
        <w:t xml:space="preserve"> فإن كان أصلح فهو كذلك أزلاً</w:t>
      </w:r>
      <w:r w:rsidR="00EC1238">
        <w:rPr>
          <w:rtl/>
        </w:rPr>
        <w:t>،</w:t>
      </w:r>
      <w:r w:rsidRPr="001B459D">
        <w:rPr>
          <w:rtl/>
        </w:rPr>
        <w:t xml:space="preserve"> فلا يُقاس بالحوادث الزمانية التي يختلف صلاحها وفسادها باختلاف الزمان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والثاني يصعب قبوله</w:t>
      </w:r>
      <w:r w:rsidR="00EC1238">
        <w:rPr>
          <w:rtl/>
        </w:rPr>
        <w:t>؛</w:t>
      </w:r>
      <w:r w:rsidRPr="001B459D">
        <w:rPr>
          <w:rtl/>
        </w:rPr>
        <w:t xml:space="preserve"> إذ بعد تمامية فاعلية الواجب</w:t>
      </w:r>
      <w:r w:rsidR="00EC1238">
        <w:rPr>
          <w:rtl/>
        </w:rPr>
        <w:t>،</w:t>
      </w:r>
      <w:r w:rsidRPr="001B459D">
        <w:rPr>
          <w:rtl/>
        </w:rPr>
        <w:t xml:space="preserve"> وكونه علّةً تامّة</w:t>
      </w:r>
      <w:r w:rsidR="00EC1238">
        <w:rPr>
          <w:rtl/>
        </w:rPr>
        <w:t>،</w:t>
      </w:r>
      <w:r w:rsidRPr="001B459D">
        <w:rPr>
          <w:rtl/>
        </w:rPr>
        <w:t xml:space="preserve"> لا يتصوّر تخلّف المعلول عنه</w:t>
      </w:r>
      <w:r w:rsidR="00EC1238">
        <w:rPr>
          <w:rtl/>
        </w:rPr>
        <w:t>،</w:t>
      </w:r>
      <w:r w:rsidRPr="001B459D">
        <w:rPr>
          <w:rtl/>
        </w:rPr>
        <w:t xml:space="preserve"> وقدماء الإمامية لم يثبت منهم تجويز هذا المعنى</w:t>
      </w:r>
      <w:r w:rsidR="00EC1238">
        <w:rPr>
          <w:rtl/>
        </w:rPr>
        <w:t>،</w:t>
      </w:r>
      <w:r w:rsidRPr="001B459D">
        <w:rPr>
          <w:rtl/>
        </w:rPr>
        <w:t xml:space="preserve"> وعبارة المجلسي المتقدّمة أيضاً غير ظاهرة حقّ الظهور في هذه النسبة إليهم</w:t>
      </w:r>
      <w:r w:rsidR="00EC1238">
        <w:rPr>
          <w:rtl/>
        </w:rPr>
        <w:t>،</w:t>
      </w:r>
      <w:r w:rsidRPr="001B459D">
        <w:rPr>
          <w:rtl/>
        </w:rPr>
        <w:t xml:space="preserve"> بل الظاهر منها هو نفي الزمان الموهوم عنه تعالى</w:t>
      </w:r>
      <w:r w:rsidR="00EC1238">
        <w:rPr>
          <w:rtl/>
        </w:rPr>
        <w:t>،</w:t>
      </w:r>
      <w:r w:rsidRPr="001B459D">
        <w:rPr>
          <w:rtl/>
        </w:rPr>
        <w:t xml:space="preserve"> فلاحظ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والأَوّل أُورد عليه</w:t>
      </w:r>
      <w:r w:rsidR="00EC1238">
        <w:rPr>
          <w:rtl/>
        </w:rPr>
        <w:t>،</w:t>
      </w:r>
      <w:r w:rsidRPr="001B459D">
        <w:rPr>
          <w:rtl/>
        </w:rPr>
        <w:t xml:space="preserve"> بامتناع انتزاع الأمر التدريجي عن مَن هو بريء من التدرّج والسيلان</w:t>
      </w:r>
      <w:r w:rsidR="00EC1238">
        <w:rPr>
          <w:rtl/>
        </w:rPr>
        <w:t>،</w:t>
      </w:r>
      <w:r w:rsidRPr="001B459D">
        <w:rPr>
          <w:rtl/>
        </w:rPr>
        <w:t xml:space="preserve"> اللهم إلاّ أن يقال</w:t>
      </w:r>
      <w:r w:rsidR="00EC1238">
        <w:rPr>
          <w:rtl/>
        </w:rPr>
        <w:t>:</w:t>
      </w:r>
      <w:r w:rsidRPr="001B459D">
        <w:rPr>
          <w:rtl/>
        </w:rPr>
        <w:t xml:space="preserve"> إنّ الوجهين المذكورين</w:t>
      </w:r>
      <w:r w:rsidR="008232D7">
        <w:rPr>
          <w:rtl/>
        </w:rPr>
        <w:t xml:space="preserve"> - </w:t>
      </w:r>
      <w:r w:rsidRPr="001B459D">
        <w:rPr>
          <w:rtl/>
        </w:rPr>
        <w:t>الأَوّل والثاني</w:t>
      </w:r>
      <w:r w:rsidR="008232D7">
        <w:rPr>
          <w:rtl/>
        </w:rPr>
        <w:t xml:space="preserve"> - </w:t>
      </w:r>
      <w:r w:rsidRPr="001B459D">
        <w:rPr>
          <w:rtl/>
        </w:rPr>
        <w:t>وإن لم يكونا بثابتين</w:t>
      </w:r>
      <w:r w:rsidR="00EC1238">
        <w:rPr>
          <w:rtl/>
        </w:rPr>
        <w:t>،</w:t>
      </w:r>
      <w:r w:rsidRPr="001B459D">
        <w:rPr>
          <w:rtl/>
        </w:rPr>
        <w:t xml:space="preserve"> لكنّهما يوجبان الاحتمال المنافي للدليل المتقدّم</w:t>
      </w:r>
      <w:r w:rsidR="00EC1238">
        <w:rPr>
          <w:rtl/>
        </w:rPr>
        <w:t>،</w:t>
      </w:r>
      <w:r w:rsidRPr="001B459D">
        <w:rPr>
          <w:rtl/>
        </w:rPr>
        <w:t xml:space="preserve"> فإذا جاء الاحتمال بطل الاستدلال</w:t>
      </w:r>
      <w:r w:rsidR="00EC1238">
        <w:rPr>
          <w:rtl/>
        </w:rPr>
        <w:t>.</w:t>
      </w:r>
    </w:p>
    <w:p w:rsidR="001B459D" w:rsidRPr="008232D7" w:rsidRDefault="001B459D" w:rsidP="00EA28D7">
      <w:pPr>
        <w:pStyle w:val="Heading3"/>
        <w:rPr>
          <w:rtl/>
        </w:rPr>
      </w:pPr>
      <w:bookmarkStart w:id="185" w:name="_Toc418161769"/>
      <w:r w:rsidRPr="00A2437A">
        <w:rPr>
          <w:rtl/>
        </w:rPr>
        <w:t>تحقيق وتفنيد</w:t>
      </w:r>
      <w:bookmarkEnd w:id="185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الذي ذكره الفلاسفة</w:t>
      </w:r>
      <w:r w:rsidR="00EC1238">
        <w:rPr>
          <w:rtl/>
        </w:rPr>
        <w:t>،</w:t>
      </w:r>
      <w:r w:rsidRPr="001B459D">
        <w:rPr>
          <w:rtl/>
        </w:rPr>
        <w:t xml:space="preserve"> وتشعّب المتكلّمون في جوابه إلى شعب</w:t>
      </w:r>
      <w:r w:rsidR="00EC1238">
        <w:rPr>
          <w:rtl/>
        </w:rPr>
        <w:t>،</w:t>
      </w:r>
      <w:r w:rsidRPr="001B459D">
        <w:rPr>
          <w:rtl/>
        </w:rPr>
        <w:t xml:space="preserve"> مجرّد تلفيق لا واقع له أصلاً</w:t>
      </w:r>
      <w:r w:rsidR="00EC1238">
        <w:rPr>
          <w:rtl/>
        </w:rPr>
        <w:t>،</w:t>
      </w:r>
      <w:r w:rsidRPr="001B459D">
        <w:rPr>
          <w:rtl/>
        </w:rPr>
        <w:t xml:space="preserve"> بل السؤال المذكور فيه غلط لا مسرح له في المقام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توضيح ذلك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 ما عنه التأثير على قسمين</w:t>
      </w:r>
      <w:r w:rsidR="00EC1238">
        <w:rPr>
          <w:rtl/>
        </w:rPr>
        <w:t>:</w:t>
      </w:r>
      <w:r w:rsidRPr="001B459D">
        <w:rPr>
          <w:rtl/>
        </w:rPr>
        <w:t xml:space="preserve"> الفاعل المختار والعلّة الموجبة</w:t>
      </w:r>
      <w:r w:rsidR="00EC1238">
        <w:rPr>
          <w:rtl/>
        </w:rPr>
        <w:t>،</w:t>
      </w:r>
      <w:r w:rsidRPr="001B459D">
        <w:rPr>
          <w:rtl/>
        </w:rPr>
        <w:t xml:space="preserve"> والأَوّل كالحيوان</w:t>
      </w:r>
      <w:r w:rsidR="00EC1238">
        <w:rPr>
          <w:rtl/>
        </w:rPr>
        <w:t>؛</w:t>
      </w:r>
      <w:r w:rsidRPr="001B459D">
        <w:rPr>
          <w:rtl/>
        </w:rPr>
        <w:t xml:space="preserve"> إذ له أن يفعل وله أن لا يفعل</w:t>
      </w:r>
      <w:r w:rsidR="00EC1238">
        <w:rPr>
          <w:rtl/>
        </w:rPr>
        <w:t>،</w:t>
      </w:r>
      <w:r w:rsidRPr="001B459D">
        <w:rPr>
          <w:rtl/>
        </w:rPr>
        <w:t xml:space="preserve"> والثاني كالأسباب الطبيعية</w:t>
      </w:r>
      <w:r w:rsidR="00EC1238">
        <w:rPr>
          <w:rtl/>
        </w:rPr>
        <w:t>،</w:t>
      </w:r>
      <w:r w:rsidRPr="001B459D">
        <w:rPr>
          <w:rtl/>
        </w:rPr>
        <w:t xml:space="preserve"> والسؤال المذكور في الدليل المزبور إنّما يتمشّى على الثاني</w:t>
      </w:r>
      <w:r w:rsidR="00EC1238">
        <w:rPr>
          <w:rtl/>
        </w:rPr>
        <w:t>،</w:t>
      </w:r>
      <w:r w:rsidRPr="001B459D">
        <w:rPr>
          <w:rtl/>
        </w:rPr>
        <w:t xml:space="preserve"> فإنّ المؤثّر الطبيعي إمّا علّة تامّة</w:t>
      </w:r>
      <w:r w:rsidR="00EC1238">
        <w:rPr>
          <w:rtl/>
        </w:rPr>
        <w:t>،</w:t>
      </w:r>
      <w:r w:rsidRPr="001B459D">
        <w:rPr>
          <w:rtl/>
        </w:rPr>
        <w:t xml:space="preserve"> كالنار بالنسبة إلى الحرارة</w:t>
      </w:r>
      <w:r w:rsidR="00EC1238">
        <w:rPr>
          <w:rtl/>
        </w:rPr>
        <w:t>،</w:t>
      </w:r>
      <w:r w:rsidRPr="001B459D">
        <w:rPr>
          <w:rtl/>
        </w:rPr>
        <w:t xml:space="preserve"> والشمس بالنسبة إلى النهار</w:t>
      </w:r>
      <w:r w:rsidR="00EC1238">
        <w:rPr>
          <w:rtl/>
        </w:rPr>
        <w:t>،</w:t>
      </w:r>
      <w:r w:rsidRPr="001B459D">
        <w:rPr>
          <w:rtl/>
        </w:rPr>
        <w:t xml:space="preserve"> وإمّا ليس كذلك بل مقتضٍ له يتوقّف تنجّز أثره على شرط أو أمر آخر</w:t>
      </w:r>
      <w:r w:rsidR="00EC1238">
        <w:rPr>
          <w:rtl/>
        </w:rPr>
        <w:t>،</w:t>
      </w:r>
      <w:r w:rsidRPr="001B459D">
        <w:rPr>
          <w:rtl/>
        </w:rPr>
        <w:t xml:space="preserve"> كالنار بالقياس إلى الإحراق</w:t>
      </w:r>
      <w:r w:rsidR="00EC1238">
        <w:rPr>
          <w:rtl/>
        </w:rPr>
        <w:t>،</w:t>
      </w:r>
      <w:r w:rsidRPr="001B459D">
        <w:rPr>
          <w:rtl/>
        </w:rPr>
        <w:t xml:space="preserve"> والشمس إلى التسخين</w:t>
      </w:r>
      <w:r w:rsidR="00EC1238">
        <w:rPr>
          <w:rtl/>
        </w:rPr>
        <w:t>،</w:t>
      </w:r>
      <w:r w:rsidRPr="001B459D">
        <w:rPr>
          <w:rtl/>
        </w:rPr>
        <w:t xml:space="preserve"> وأمّا الفاعل المختار فمهما بلغ شوقه إلى إيجاد الفعل الملائم له فهو متمكّن من الفعل والترك</w:t>
      </w:r>
      <w:r w:rsidR="00EC1238">
        <w:rPr>
          <w:rtl/>
        </w:rPr>
        <w:t>،</w:t>
      </w:r>
      <w:r w:rsidRPr="001B459D">
        <w:rPr>
          <w:rtl/>
        </w:rPr>
        <w:t xml:space="preserve"> ولا يجب الفعل عنه أصلاً</w:t>
      </w:r>
      <w:r w:rsidR="00EC1238">
        <w:rPr>
          <w:rtl/>
        </w:rPr>
        <w:t>،</w:t>
      </w:r>
      <w:r w:rsidRPr="001B459D">
        <w:rPr>
          <w:rtl/>
        </w:rPr>
        <w:t xml:space="preserve"> فإنّ الوجوب السابق باطل في أفعاله</w:t>
      </w:r>
      <w:r w:rsidR="00EC1238">
        <w:rPr>
          <w:rtl/>
        </w:rPr>
        <w:t>،</w:t>
      </w:r>
      <w:r w:rsidRPr="001B459D">
        <w:rPr>
          <w:rtl/>
        </w:rPr>
        <w:t xml:space="preserve"> فالفعل موقوف على إعمال قدرته لا على شوقه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إذا تقرّر ذلك فنقول</w:t>
      </w:r>
      <w:r w:rsidR="00EC1238">
        <w:rPr>
          <w:rtl/>
        </w:rPr>
        <w:t>:</w:t>
      </w:r>
      <w:r w:rsidRPr="001B459D">
        <w:rPr>
          <w:rtl/>
        </w:rPr>
        <w:t xml:space="preserve"> إنّا قد قرّرنا سابقاً أنّ الله تعالى ليس بعلّة موجَبة بفتح الجيم</w:t>
      </w:r>
      <w:r w:rsidR="00EC1238">
        <w:rPr>
          <w:rtl/>
        </w:rPr>
        <w:t>،</w:t>
      </w:r>
      <w:r w:rsidRPr="001B459D">
        <w:rPr>
          <w:rtl/>
        </w:rPr>
        <w:t xml:space="preserve"> وحقّقنا أيضاً أنّ إرادته ليست هو علمه بالأصلح</w:t>
      </w:r>
      <w:r w:rsidR="00EC1238">
        <w:rPr>
          <w:rtl/>
        </w:rPr>
        <w:t>،</w:t>
      </w:r>
      <w:r w:rsidRPr="001B459D">
        <w:rPr>
          <w:rtl/>
        </w:rPr>
        <w:t xml:space="preserve"> أو نفس ذاته ابتداءً</w:t>
      </w:r>
      <w:r w:rsidR="00EC1238">
        <w:rPr>
          <w:rtl/>
        </w:rPr>
        <w:t>،</w:t>
      </w:r>
      <w:r w:rsidRPr="001B459D">
        <w:rPr>
          <w:rtl/>
        </w:rPr>
        <w:t xml:space="preserve"> بلا رجوعها إلى العلم</w:t>
      </w:r>
      <w:r w:rsidR="00EC1238">
        <w:rPr>
          <w:rtl/>
        </w:rPr>
        <w:t>،</w:t>
      </w:r>
      <w:r w:rsidRPr="001B459D">
        <w:rPr>
          <w:rtl/>
        </w:rPr>
        <w:t xml:space="preserve"> بل هي حادثة</w:t>
      </w:r>
      <w:r w:rsidR="00EC1238">
        <w:rPr>
          <w:rtl/>
        </w:rPr>
        <w:t>؛</w:t>
      </w:r>
      <w:r w:rsidRPr="001B459D">
        <w:rPr>
          <w:rtl/>
        </w:rPr>
        <w:t xml:space="preserve"> فحينئذٍ له أن فعل وله أن لا يفعل</w:t>
      </w:r>
      <w:r w:rsidR="00EC1238">
        <w:rPr>
          <w:rtl/>
        </w:rPr>
        <w:t>،</w:t>
      </w:r>
      <w:r w:rsidRPr="001B459D">
        <w:rPr>
          <w:rtl/>
        </w:rPr>
        <w:t xml:space="preserve"> والسؤال المذكور لا مجرى له في  حقّه تعالى كما عرفت</w:t>
      </w:r>
      <w:r w:rsidR="00EC1238">
        <w:rPr>
          <w:rtl/>
        </w:rPr>
        <w:t>،</w:t>
      </w:r>
      <w:r w:rsidRPr="001B459D">
        <w:rPr>
          <w:rtl/>
        </w:rPr>
        <w:t xml:space="preserve"> ولنا أن نختار كلاًّ من الشقين فنقول</w:t>
      </w:r>
      <w:r w:rsidR="00EC1238">
        <w:rPr>
          <w:rtl/>
        </w:rPr>
        <w:t>:</w:t>
      </w:r>
      <w:r w:rsidRPr="001B459D">
        <w:rPr>
          <w:rtl/>
        </w:rPr>
        <w:t xml:space="preserve"> إنّه تعالى كان مستجمعاً لجميع شرائط التأثير</w:t>
      </w:r>
      <w:r w:rsidR="00EC1238">
        <w:rPr>
          <w:rtl/>
        </w:rPr>
        <w:t>،</w:t>
      </w:r>
      <w:r w:rsidRPr="001B459D">
        <w:rPr>
          <w:rtl/>
        </w:rPr>
        <w:t xml:space="preserve"> وعلةً تامة</w:t>
      </w:r>
      <w:r w:rsidR="00EC1238">
        <w:rPr>
          <w:rtl/>
        </w:rPr>
        <w:t>،</w:t>
      </w:r>
      <w:r w:rsidRPr="001B459D">
        <w:rPr>
          <w:rtl/>
        </w:rPr>
        <w:t xml:space="preserve"> بمعنى أنّه غير محتاج إلى شيء بحيث إن شاء لفعل</w:t>
      </w:r>
      <w:r w:rsidR="00EC1238">
        <w:rPr>
          <w:rtl/>
        </w:rPr>
        <w:t>،</w:t>
      </w:r>
      <w:r w:rsidRPr="001B459D">
        <w:rPr>
          <w:rtl/>
        </w:rPr>
        <w:t xml:space="preserve"> أو نقول</w:t>
      </w:r>
      <w:r w:rsidR="00EC1238">
        <w:rPr>
          <w:rtl/>
        </w:rPr>
        <w:t>:</w:t>
      </w:r>
      <w:r w:rsidRPr="001B459D">
        <w:rPr>
          <w:rtl/>
        </w:rPr>
        <w:t xml:space="preserve"> إنّه ليس مستجمعاً لشرائط التأثير</w:t>
      </w:r>
      <w:r w:rsidR="00EC1238">
        <w:rPr>
          <w:rtl/>
        </w:rPr>
        <w:t>،</w:t>
      </w:r>
      <w:r w:rsidRPr="001B459D">
        <w:rPr>
          <w:rtl/>
        </w:rPr>
        <w:t xml:space="preserve"> وليس بعلّة تامة</w:t>
      </w:r>
      <w:r w:rsidR="00EC1238">
        <w:rPr>
          <w:rtl/>
        </w:rPr>
        <w:t>،</w:t>
      </w:r>
      <w:r w:rsidRPr="001B459D">
        <w:rPr>
          <w:rtl/>
        </w:rPr>
        <w:t xml:space="preserve"> ونعني به أنّ الفعل غير صادر عنه</w:t>
      </w:r>
      <w:r w:rsidR="00EC1238">
        <w:rPr>
          <w:rtl/>
        </w:rPr>
        <w:t>؛</w:t>
      </w:r>
      <w:r w:rsidRPr="001B459D">
        <w:rPr>
          <w:rtl/>
        </w:rPr>
        <w:t xml:space="preserve"> لأنّه لم يرده ولا يمكن صدوره عنه اضطراراً وإيجاباً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فهذا السؤال</w:t>
      </w:r>
      <w:r w:rsidR="008232D7">
        <w:rPr>
          <w:rtl/>
        </w:rPr>
        <w:t xml:space="preserve"> - </w:t>
      </w:r>
      <w:r w:rsidRPr="001B459D">
        <w:rPr>
          <w:rtl/>
        </w:rPr>
        <w:t>بعد تمهيد الأُصول السالفة الحقّة من اختياره تعالى وحدوث إرادته</w:t>
      </w:r>
      <w:r w:rsidR="008232D7">
        <w:rPr>
          <w:rtl/>
        </w:rPr>
        <w:t xml:space="preserve"> - </w:t>
      </w:r>
      <w:r w:rsidRPr="001B459D">
        <w:rPr>
          <w:rtl/>
        </w:rPr>
        <w:t>ممّا لا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مجال له أبداً من جهة الحكمة النظرية وأحكام العقل العلمية</w:t>
      </w:r>
      <w:r w:rsidR="00EC1238">
        <w:rPr>
          <w:rtl/>
        </w:rPr>
        <w:t>،</w:t>
      </w:r>
      <w:r w:rsidRPr="001B459D">
        <w:rPr>
          <w:rtl/>
        </w:rPr>
        <w:t xml:space="preserve"> نعم يمكن أن يقرّر الاستدلال من وجهة الحكمة العملية فيقال</w:t>
      </w:r>
      <w:r w:rsidR="00EC1238">
        <w:rPr>
          <w:rtl/>
        </w:rPr>
        <w:t>:</w:t>
      </w:r>
      <w:r w:rsidRPr="001B459D">
        <w:rPr>
          <w:rtl/>
        </w:rPr>
        <w:t xml:space="preserve"> الواجب وإن كان مختاراً غير أنّ إهمال الأصلح أو الصالح قبيح منه</w:t>
      </w:r>
      <w:r w:rsidR="00EC1238">
        <w:rPr>
          <w:rtl/>
        </w:rPr>
        <w:t>،</w:t>
      </w:r>
      <w:r w:rsidRPr="001B459D">
        <w:rPr>
          <w:rtl/>
        </w:rPr>
        <w:t xml:space="preserve"> وهو لحكمته البالغة لا يفعله وإن كان قادراً عليه</w:t>
      </w:r>
      <w:r w:rsidR="00EC1238">
        <w:rPr>
          <w:rtl/>
        </w:rPr>
        <w:t>،</w:t>
      </w:r>
      <w:r w:rsidRPr="001B459D">
        <w:rPr>
          <w:rtl/>
        </w:rPr>
        <w:t xml:space="preserve"> بل مرّ أنّ صدور الأكمل أو الكامل لازم عنه</w:t>
      </w:r>
      <w:r w:rsidR="00EC1238">
        <w:rPr>
          <w:rtl/>
        </w:rPr>
        <w:t>،</w:t>
      </w:r>
      <w:r w:rsidRPr="001B459D">
        <w:rPr>
          <w:rtl/>
        </w:rPr>
        <w:t xml:space="preserve"> فهذا السؤال له وجه ولا يدفعه الوجوه المتقدّمة</w:t>
      </w:r>
      <w:r w:rsidR="00EC1238">
        <w:rPr>
          <w:rtl/>
        </w:rPr>
        <w:t>،</w:t>
      </w:r>
      <w:r w:rsidRPr="001B459D">
        <w:rPr>
          <w:rtl/>
        </w:rPr>
        <w:t xml:space="preserve"> كما هو مسلّم عند مَن أنصف من نفسه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ولكن هؤلاء القوم لو تركوا العصبية والعناد</w:t>
      </w:r>
      <w:r w:rsidR="00EC1238">
        <w:rPr>
          <w:rtl/>
        </w:rPr>
        <w:t>،</w:t>
      </w:r>
      <w:r w:rsidRPr="001B459D">
        <w:rPr>
          <w:rtl/>
        </w:rPr>
        <w:t xml:space="preserve"> وامتنعوا من السب والطعن</w:t>
      </w:r>
      <w:r w:rsidR="00EC1238">
        <w:rPr>
          <w:rtl/>
        </w:rPr>
        <w:t>،</w:t>
      </w:r>
      <w:r w:rsidRPr="001B459D">
        <w:rPr>
          <w:rtl/>
        </w:rPr>
        <w:t xml:space="preserve"> وأسكتوا غضبهم لنجيبهم</w:t>
      </w:r>
      <w:r w:rsidR="00EC1238">
        <w:rPr>
          <w:rtl/>
        </w:rPr>
        <w:t>،</w:t>
      </w:r>
      <w:r w:rsidRPr="001B459D">
        <w:rPr>
          <w:rtl/>
        </w:rPr>
        <w:t xml:space="preserve"> بأنّ قِدم الممكن ممتنع</w:t>
      </w:r>
      <w:r w:rsidR="00EC1238">
        <w:rPr>
          <w:rtl/>
        </w:rPr>
        <w:t>،</w:t>
      </w:r>
      <w:r w:rsidRPr="001B459D">
        <w:rPr>
          <w:rtl/>
        </w:rPr>
        <w:t xml:space="preserve"> والممتنع المحال لا يعقل صدوره عن الواجب</w:t>
      </w:r>
      <w:r w:rsidR="00EC1238">
        <w:rPr>
          <w:rtl/>
        </w:rPr>
        <w:t>؛</w:t>
      </w:r>
      <w:r w:rsidRPr="001B459D">
        <w:rPr>
          <w:rtl/>
        </w:rPr>
        <w:t xml:space="preserve"> إذ لا قابلية له لتعلّق القدرة الكاملة العميمة الواجبة به</w:t>
      </w:r>
      <w:r w:rsidR="00EC1238">
        <w:rPr>
          <w:rtl/>
        </w:rPr>
        <w:t>،</w:t>
      </w:r>
      <w:r w:rsidRPr="001B459D">
        <w:rPr>
          <w:rtl/>
        </w:rPr>
        <w:t xml:space="preserve"> فأين ترك الجود وإمساك الفيض</w:t>
      </w:r>
      <w:r w:rsidR="00EC1238">
        <w:rPr>
          <w:rtl/>
        </w:rPr>
        <w:t>؟</w:t>
      </w:r>
      <w:r w:rsidRPr="001B459D">
        <w:rPr>
          <w:rtl/>
        </w:rPr>
        <w:t xml:space="preserve"> وأين البخل</w:t>
      </w:r>
      <w:r w:rsidR="00EC1238">
        <w:rPr>
          <w:rtl/>
        </w:rPr>
        <w:t>؟</w:t>
      </w:r>
      <w:r w:rsidRPr="001B459D">
        <w:rPr>
          <w:rtl/>
        </w:rPr>
        <w:t xml:space="preserve"> ومع الغض عمّا قلناه آنفاً أين تخلّف المعلول عن العلّة</w:t>
      </w:r>
      <w:r w:rsidR="00EC1238">
        <w:rPr>
          <w:rtl/>
        </w:rPr>
        <w:t>؟</w:t>
      </w:r>
      <w:r w:rsidRPr="001B459D">
        <w:rPr>
          <w:rtl/>
        </w:rPr>
        <w:t xml:space="preserve"> فإنّ الشيء إذا كان ممتنع الوجود لا يصير معلولاً أبداً</w:t>
      </w:r>
      <w:r w:rsidR="00EC1238">
        <w:rPr>
          <w:rtl/>
        </w:rPr>
        <w:t>،</w:t>
      </w:r>
      <w:r w:rsidRPr="001B459D">
        <w:rPr>
          <w:rtl/>
        </w:rPr>
        <w:t xml:space="preserve"> وهذا ظاهر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توضيح الجواب فسيمرّ عليك إن شاء الله</w:t>
      </w:r>
      <w:r w:rsidR="00EC1238">
        <w:rPr>
          <w:rtl/>
        </w:rPr>
        <w:t>،</w:t>
      </w:r>
      <w:r w:rsidRPr="001B459D">
        <w:rPr>
          <w:rtl/>
        </w:rPr>
        <w:t xml:space="preserve"> فانتظر</w:t>
      </w:r>
      <w:r w:rsidR="00EC1238">
        <w:rPr>
          <w:rtl/>
        </w:rPr>
        <w:t>،</w:t>
      </w:r>
      <w:r w:rsidRPr="001B459D">
        <w:rPr>
          <w:rtl/>
        </w:rPr>
        <w:t xml:space="preserve"> وهذا الجواب يكفي لإبطال جميع الوجوه المستدلّ بها على قِدم العالَم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86" w:name="_Toc418161770"/>
      <w:r w:rsidRPr="00A2437A">
        <w:rPr>
          <w:rtl/>
        </w:rPr>
        <w:t>أدلّة حدوث العالم</w:t>
      </w:r>
      <w:bookmarkEnd w:id="186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أكثر المتكلّمون دلائلهم على حدوث ما سوى الله</w:t>
      </w:r>
      <w:r w:rsidR="00EC1238">
        <w:rPr>
          <w:rtl/>
        </w:rPr>
        <w:t>،</w:t>
      </w:r>
      <w:r w:rsidRPr="001B459D">
        <w:rPr>
          <w:rtl/>
        </w:rPr>
        <w:t xml:space="preserve"> وقد نقل أكثرها صاحب الأسفار في آخر إلهيات كتابه الأسفار</w:t>
      </w:r>
      <w:r w:rsidR="00EC1238">
        <w:rPr>
          <w:rtl/>
        </w:rPr>
        <w:t>،</w:t>
      </w:r>
      <w:r w:rsidRPr="001B459D">
        <w:rPr>
          <w:rtl/>
        </w:rPr>
        <w:t xml:space="preserve"> وأجاب عنه حسب ما اقتضى تفكيره الفلسفي</w:t>
      </w:r>
      <w:r w:rsidR="00EC1238">
        <w:rPr>
          <w:rtl/>
        </w:rPr>
        <w:t>،</w:t>
      </w:r>
      <w:r w:rsidRPr="001B459D">
        <w:rPr>
          <w:rtl/>
        </w:rPr>
        <w:t xml:space="preserve"> وهاهنا وجوه أُخر نذكرها نحن مع وجه واحد من تلك الدلائل</w:t>
      </w:r>
      <w:r w:rsidR="00EC1238">
        <w:rPr>
          <w:rtl/>
        </w:rPr>
        <w:t>،</w:t>
      </w:r>
      <w:r w:rsidRPr="001B459D">
        <w:rPr>
          <w:rtl/>
        </w:rPr>
        <w:t xml:space="preserve"> فمنها ما في المواقف وغيرها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من أنّ العالَم فعل الفاعل المختار</w:t>
      </w:r>
      <w:r w:rsidR="00EC1238">
        <w:rPr>
          <w:rtl/>
        </w:rPr>
        <w:t>،</w:t>
      </w:r>
      <w:r w:rsidRPr="001B459D">
        <w:rPr>
          <w:rtl/>
        </w:rPr>
        <w:t xml:space="preserve"> والقديم لا يستند إلى المختار كما مرّ</w:t>
      </w:r>
      <w:r w:rsidR="00EC1238">
        <w:rPr>
          <w:rtl/>
        </w:rPr>
        <w:t>،</w:t>
      </w:r>
      <w:r w:rsidRPr="001B459D">
        <w:rPr>
          <w:rtl/>
        </w:rPr>
        <w:t xml:space="preserve"> فينتج من الشكل الثاني أنّ العالَم ليس بقديم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الصغرى برهانية عندنا كما دريت في مبحث الاختيار</w:t>
      </w:r>
      <w:r w:rsidR="00EC1238">
        <w:rPr>
          <w:rtl/>
        </w:rPr>
        <w:t>،</w:t>
      </w:r>
      <w:r w:rsidRPr="001B459D">
        <w:rPr>
          <w:rtl/>
        </w:rPr>
        <w:t xml:space="preserve"> وأمّا الكبرى فهي مسلّمة بين المتكلّمين والفلاسفة</w:t>
      </w:r>
      <w:r w:rsidR="00EC1238">
        <w:rPr>
          <w:rtl/>
        </w:rPr>
        <w:t>،</w:t>
      </w:r>
      <w:r w:rsidRPr="001B459D">
        <w:rPr>
          <w:rtl/>
        </w:rPr>
        <w:t xml:space="preserve"> فإنّ القصد لا يتعلّق إلاّ بالمعدوم بالضرورة</w:t>
      </w:r>
      <w:r w:rsidR="00EC1238">
        <w:rPr>
          <w:rtl/>
        </w:rPr>
        <w:t>،</w:t>
      </w:r>
      <w:r w:rsidRPr="001B459D">
        <w:rPr>
          <w:rtl/>
        </w:rPr>
        <w:t xml:space="preserve"> لكن قد عرفت أنّ ما استدلّ لتصحيحها غير تمام</w:t>
      </w:r>
      <w:r w:rsidR="00EC1238">
        <w:rPr>
          <w:rtl/>
        </w:rPr>
        <w:t>،</w:t>
      </w:r>
      <w:r w:rsidRPr="001B459D">
        <w:rPr>
          <w:rtl/>
        </w:rPr>
        <w:t xml:space="preserve"> وسيأتي ما يتعلّق به</w:t>
      </w:r>
      <w:r w:rsidR="00EC1238">
        <w:rPr>
          <w:rtl/>
        </w:rPr>
        <w:t>.</w:t>
      </w:r>
      <w:r w:rsidRPr="001B459D">
        <w:rPr>
          <w:rtl/>
        </w:rPr>
        <w:t xml:space="preserve"> 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ما دلّ على استحالة مطلق ما لا نهاية له في جانب الماضي</w:t>
      </w:r>
      <w:r w:rsidR="00EC1238">
        <w:rPr>
          <w:rtl/>
        </w:rPr>
        <w:t>،</w:t>
      </w:r>
      <w:r w:rsidRPr="001B459D">
        <w:rPr>
          <w:rtl/>
        </w:rPr>
        <w:t xml:space="preserve"> من برهان التطبيق وغيره</w:t>
      </w:r>
      <w:r w:rsidR="00EC1238">
        <w:rPr>
          <w:rtl/>
        </w:rPr>
        <w:t>،</w:t>
      </w:r>
      <w:r w:rsidRPr="001B459D">
        <w:rPr>
          <w:rtl/>
        </w:rPr>
        <w:t xml:space="preserve"> لكنّنا أشرنا فيما مضى إلى أنّه عندي غير تمام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ومنها</w:t>
      </w:r>
      <w:r w:rsidR="00EC1238">
        <w:rPr>
          <w:rtl/>
        </w:rPr>
        <w:t>:</w:t>
      </w:r>
      <w:r w:rsidRPr="001B459D">
        <w:rPr>
          <w:rtl/>
        </w:rPr>
        <w:t xml:space="preserve"> ما ذكره العلاّمة المجلسي قدّس سره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من أنّ الجعل لا يتصوّر في القديم</w:t>
      </w:r>
      <w:r w:rsidR="00EC1238">
        <w:rPr>
          <w:rtl/>
        </w:rPr>
        <w:t>؛</w:t>
      </w:r>
      <w:r w:rsidRPr="001B459D">
        <w:rPr>
          <w:rtl/>
        </w:rPr>
        <w:t xml:space="preserve"> لأنّ تأثير العلّة إمّا إفاضة أصل الوجود</w:t>
      </w:r>
      <w:r w:rsidR="00EC1238">
        <w:rPr>
          <w:rtl/>
        </w:rPr>
        <w:t>،</w:t>
      </w:r>
      <w:r w:rsidRPr="001B459D">
        <w:rPr>
          <w:rtl/>
        </w:rPr>
        <w:t xml:space="preserve"> وإمّا إفادة بقاء الوجود واستمرار الجعل الأَوّل</w:t>
      </w:r>
      <w:r w:rsidR="00EC1238">
        <w:rPr>
          <w:rtl/>
        </w:rPr>
        <w:t>،</w:t>
      </w:r>
      <w:r w:rsidRPr="001B459D">
        <w:rPr>
          <w:rtl/>
        </w:rPr>
        <w:t xml:space="preserve"> والأَوّل هي العلّة الموجِدة والثاني هي المبقية</w:t>
      </w:r>
      <w:r w:rsidR="00EC1238">
        <w:rPr>
          <w:rtl/>
        </w:rPr>
        <w:t>،</w:t>
      </w:r>
      <w:r w:rsidRPr="001B459D">
        <w:rPr>
          <w:rtl/>
        </w:rPr>
        <w:t xml:space="preserve"> والموجود الدائمي محال أن تكون له علّة موجودة</w:t>
      </w:r>
      <w:r w:rsidR="00EC1238">
        <w:rPr>
          <w:rtl/>
        </w:rPr>
        <w:t>،</w:t>
      </w:r>
      <w:r w:rsidRPr="001B459D">
        <w:rPr>
          <w:rtl/>
        </w:rPr>
        <w:t xml:space="preserve"> كما تحكم به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شرح المواقف 2 / 494.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السماء والعالَم / 52.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الفطرة السليمة</w:t>
      </w:r>
      <w:r w:rsidR="00EC1238">
        <w:rPr>
          <w:rtl/>
        </w:rPr>
        <w:t>،</w:t>
      </w:r>
      <w:r w:rsidRPr="001B459D">
        <w:rPr>
          <w:rtl/>
        </w:rPr>
        <w:t xml:space="preserve"> سواء كان بالاختيار أو بالإيجاب</w:t>
      </w:r>
      <w:r w:rsidR="00EC1238">
        <w:rPr>
          <w:rtl/>
        </w:rPr>
        <w:t>،</w:t>
      </w:r>
      <w:r w:rsidRPr="001B459D">
        <w:rPr>
          <w:rtl/>
        </w:rPr>
        <w:t xml:space="preserve"> لكنّ الأَوّل أوضح وأظهر</w:t>
      </w:r>
      <w:r w:rsidR="00EC1238">
        <w:rPr>
          <w:rtl/>
        </w:rPr>
        <w:t>،</w:t>
      </w:r>
      <w:r w:rsidRPr="001B459D">
        <w:rPr>
          <w:rtl/>
        </w:rPr>
        <w:t xml:space="preserve"> وممّا ينبّه عليه أنّ في الحوادث المشاهدة في الآن الأَوّل تأثير العلّة</w:t>
      </w:r>
      <w:r w:rsidR="00EC1238">
        <w:rPr>
          <w:rtl/>
        </w:rPr>
        <w:t>،</w:t>
      </w:r>
      <w:r w:rsidRPr="001B459D">
        <w:rPr>
          <w:rtl/>
        </w:rPr>
        <w:t xml:space="preserve"> هو إفاضة أصل الوجود</w:t>
      </w:r>
      <w:r w:rsidR="00EC1238">
        <w:rPr>
          <w:rtl/>
        </w:rPr>
        <w:t>،</w:t>
      </w:r>
      <w:r w:rsidRPr="001B459D">
        <w:rPr>
          <w:rtl/>
        </w:rPr>
        <w:t xml:space="preserve"> وفي كل آن بعده من آنات زمان الوجود تأثير العلّة</w:t>
      </w:r>
      <w:r w:rsidR="00EC1238">
        <w:rPr>
          <w:rtl/>
        </w:rPr>
        <w:t>،</w:t>
      </w:r>
      <w:r w:rsidRPr="001B459D">
        <w:rPr>
          <w:rtl/>
        </w:rPr>
        <w:t xml:space="preserve"> هو إبقاء الوجود واستمرار الجعل الأَوّل</w:t>
      </w:r>
      <w:r w:rsidR="00EC1238">
        <w:rPr>
          <w:rtl/>
        </w:rPr>
        <w:t>،</w:t>
      </w:r>
      <w:r w:rsidRPr="001B459D">
        <w:rPr>
          <w:rtl/>
        </w:rPr>
        <w:t xml:space="preserve"> فلو كان ممكن دائمي الوجود</w:t>
      </w:r>
      <w:r w:rsidR="00EC1238">
        <w:rPr>
          <w:rtl/>
        </w:rPr>
        <w:t>،</w:t>
      </w:r>
      <w:r w:rsidRPr="001B459D">
        <w:rPr>
          <w:rtl/>
        </w:rPr>
        <w:t xml:space="preserve"> فكل آن يُفرض من آنات زمان وجوده غير المتناهي في طرف الماضي فهو آن البقاء واستمرار الوجود</w:t>
      </w:r>
      <w:r w:rsidR="00EC1238">
        <w:rPr>
          <w:rtl/>
        </w:rPr>
        <w:t>،</w:t>
      </w:r>
      <w:r w:rsidRPr="001B459D">
        <w:rPr>
          <w:rtl/>
        </w:rPr>
        <w:t xml:space="preserve"> ولا يتحقّق آن إفاضة أصل الوجود</w:t>
      </w:r>
      <w:r w:rsidR="00EC1238">
        <w:rPr>
          <w:rtl/>
        </w:rPr>
        <w:t>،</w:t>
      </w:r>
      <w:r w:rsidRPr="001B459D">
        <w:rPr>
          <w:rtl/>
        </w:rPr>
        <w:t xml:space="preserve"> فجميع زمان الوجود هو زمان البقاء</w:t>
      </w:r>
      <w:r w:rsidR="00EC1238">
        <w:rPr>
          <w:rtl/>
        </w:rPr>
        <w:t>،</w:t>
      </w:r>
      <w:r w:rsidRPr="001B459D">
        <w:rPr>
          <w:rtl/>
        </w:rPr>
        <w:t xml:space="preserve"> ولا يتحقّق آن ولا زمان للإيجاد وأصل الوجود قطعاً... لو كان</w:t>
      </w:r>
      <w:r w:rsidR="00EC1238">
        <w:rPr>
          <w:rtl/>
        </w:rPr>
        <w:t>.</w:t>
      </w:r>
      <w:r w:rsidRPr="001B459D">
        <w:rPr>
          <w:rtl/>
        </w:rPr>
        <w:t>.. قديماً لزم أن لا يحتاج إلى علّة أصلاً</w:t>
      </w:r>
      <w:r w:rsidR="00EC1238">
        <w:rPr>
          <w:rtl/>
        </w:rPr>
        <w:t>،</w:t>
      </w:r>
      <w:r w:rsidRPr="001B459D">
        <w:rPr>
          <w:rtl/>
        </w:rPr>
        <w:t xml:space="preserve"> أمّا الموجِدة فلِما مرّ</w:t>
      </w:r>
      <w:r w:rsidR="00EC1238">
        <w:rPr>
          <w:rtl/>
        </w:rPr>
        <w:t>،</w:t>
      </w:r>
      <w:r w:rsidRPr="001B459D">
        <w:rPr>
          <w:rtl/>
        </w:rPr>
        <w:t xml:space="preserve"> وأمّا المبقية فلأنّها فرع الموجِدة</w:t>
      </w:r>
      <w:r w:rsidR="00EC1238">
        <w:rPr>
          <w:rtl/>
        </w:rPr>
        <w:t>.</w:t>
      </w:r>
    </w:p>
    <w:p w:rsidR="001B459D" w:rsidRPr="008232D7" w:rsidRDefault="001B459D" w:rsidP="00B051E0">
      <w:pPr>
        <w:pStyle w:val="Heading3"/>
        <w:rPr>
          <w:rtl/>
        </w:rPr>
      </w:pPr>
      <w:bookmarkStart w:id="187" w:name="_Toc418161771"/>
      <w:r w:rsidRPr="00A2437A">
        <w:rPr>
          <w:rtl/>
        </w:rPr>
        <w:t>إنارة عقليّة</w:t>
      </w:r>
      <w:bookmarkEnd w:id="187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لا ريب في أنّ ما سوى الله تعالى ممكن كما تنطق به أدلة التوحيد</w:t>
      </w:r>
      <w:r w:rsidR="00EC1238">
        <w:rPr>
          <w:rtl/>
        </w:rPr>
        <w:t>،</w:t>
      </w:r>
      <w:r w:rsidRPr="001B459D">
        <w:rPr>
          <w:rtl/>
        </w:rPr>
        <w:t xml:space="preserve"> وهذا ممّا اتّفق عليه الفريقان</w:t>
      </w:r>
      <w:r w:rsidR="00EC1238">
        <w:rPr>
          <w:rtl/>
        </w:rPr>
        <w:t>،</w:t>
      </w:r>
      <w:r w:rsidRPr="001B459D">
        <w:rPr>
          <w:rtl/>
        </w:rPr>
        <w:t xml:space="preserve"> وكلّ ممكن فهو حادث لا محالة</w:t>
      </w:r>
      <w:r w:rsidR="00EC1238">
        <w:rPr>
          <w:rtl/>
        </w:rPr>
        <w:t>،</w:t>
      </w:r>
      <w:r w:rsidRPr="001B459D">
        <w:rPr>
          <w:rtl/>
        </w:rPr>
        <w:t xml:space="preserve"> فالعالَم حادث وهذا هو المطلوب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أمّا الكبرى فنقول في تصحيحها</w:t>
      </w:r>
      <w:r w:rsidR="00EC1238">
        <w:rPr>
          <w:rtl/>
        </w:rPr>
        <w:t>:</w:t>
      </w:r>
      <w:r w:rsidRPr="001B459D">
        <w:rPr>
          <w:rtl/>
        </w:rPr>
        <w:t xml:space="preserve"> إنّ الممكن مفتقر في تحقّقه إلى مؤثّر بالضرورة</w:t>
      </w:r>
      <w:r w:rsidR="00EC1238">
        <w:rPr>
          <w:rtl/>
        </w:rPr>
        <w:t>،</w:t>
      </w:r>
      <w:r w:rsidRPr="001B459D">
        <w:rPr>
          <w:rtl/>
        </w:rPr>
        <w:t xml:space="preserve"> ولا يعقل أن يوجد حال وجوده</w:t>
      </w:r>
      <w:r w:rsidR="00EC1238">
        <w:rPr>
          <w:rtl/>
        </w:rPr>
        <w:t>؛</w:t>
      </w:r>
      <w:r w:rsidRPr="001B459D">
        <w:rPr>
          <w:rtl/>
        </w:rPr>
        <w:t xml:space="preserve"> فإنّه من تحصيل الحاصل المحال</w:t>
      </w:r>
      <w:r w:rsidR="00EC1238">
        <w:rPr>
          <w:rtl/>
        </w:rPr>
        <w:t>،</w:t>
      </w:r>
      <w:r w:rsidRPr="001B459D">
        <w:rPr>
          <w:rtl/>
        </w:rPr>
        <w:t xml:space="preserve"> فلابدّ أن يوجد حال لا وجود له</w:t>
      </w:r>
      <w:r w:rsidR="00EC1238">
        <w:rPr>
          <w:rtl/>
        </w:rPr>
        <w:t>،</w:t>
      </w:r>
      <w:r w:rsidRPr="001B459D">
        <w:rPr>
          <w:rtl/>
        </w:rPr>
        <w:t xml:space="preserve"> فيكون وجوده مسبوقاً بلا وجوده</w:t>
      </w:r>
      <w:r w:rsidR="00EC1238">
        <w:rPr>
          <w:rtl/>
        </w:rPr>
        <w:t>،</w:t>
      </w:r>
      <w:r w:rsidRPr="001B459D">
        <w:rPr>
          <w:rtl/>
        </w:rPr>
        <w:t xml:space="preserve"> وهذا هو معنى الحدوث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وقرّره في الأسفار هكذا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تأثير المؤثّر إمّا حال عدمه</w:t>
      </w:r>
      <w:r w:rsidR="00EC1238">
        <w:rPr>
          <w:rtl/>
        </w:rPr>
        <w:t>،</w:t>
      </w:r>
      <w:r w:rsidRPr="001B459D">
        <w:rPr>
          <w:rtl/>
        </w:rPr>
        <w:t xml:space="preserve"> أو حال حدوثه</w:t>
      </w:r>
      <w:r w:rsidR="00EC1238">
        <w:rPr>
          <w:rtl/>
        </w:rPr>
        <w:t>،</w:t>
      </w:r>
      <w:r w:rsidRPr="001B459D">
        <w:rPr>
          <w:rtl/>
        </w:rPr>
        <w:t xml:space="preserve"> أو حال بقائه</w:t>
      </w:r>
      <w:r w:rsidR="00EC1238">
        <w:rPr>
          <w:rtl/>
        </w:rPr>
        <w:t>،</w:t>
      </w:r>
      <w:r w:rsidRPr="001B459D">
        <w:rPr>
          <w:rtl/>
        </w:rPr>
        <w:t xml:space="preserve"> والأَوّلان يفيدان الدعوى</w:t>
      </w:r>
      <w:r w:rsidR="00EC1238">
        <w:rPr>
          <w:rtl/>
        </w:rPr>
        <w:t>،</w:t>
      </w:r>
      <w:r w:rsidRPr="001B459D">
        <w:rPr>
          <w:rtl/>
        </w:rPr>
        <w:t xml:space="preserve"> والثالث باطل</w:t>
      </w:r>
      <w:r w:rsidR="00EC1238">
        <w:rPr>
          <w:rtl/>
        </w:rPr>
        <w:t>؛</w:t>
      </w:r>
      <w:r w:rsidRPr="001B459D">
        <w:rPr>
          <w:rtl/>
        </w:rPr>
        <w:t xml:space="preserve"> لأنّه يلزم تحصيل الحاصل وهو محال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قال</w:t>
      </w:r>
      <w:r w:rsidR="00EC1238">
        <w:rPr>
          <w:rtl/>
        </w:rPr>
        <w:t>:</w:t>
      </w:r>
      <w:r w:rsidRPr="001B459D">
        <w:rPr>
          <w:rtl/>
        </w:rPr>
        <w:t xml:space="preserve"> والجواب</w:t>
      </w:r>
      <w:r w:rsidR="00EC1238">
        <w:rPr>
          <w:rtl/>
        </w:rPr>
        <w:t>،</w:t>
      </w:r>
      <w:r w:rsidRPr="001B459D">
        <w:rPr>
          <w:rtl/>
        </w:rPr>
        <w:t xml:space="preserve"> أنّا نختار أنّ التأثير في حال الوجود والبقاء</w:t>
      </w:r>
      <w:r w:rsidR="00EC1238">
        <w:rPr>
          <w:rtl/>
        </w:rPr>
        <w:t>،</w:t>
      </w:r>
      <w:r w:rsidRPr="001B459D">
        <w:rPr>
          <w:rtl/>
        </w:rPr>
        <w:t xml:space="preserve"> قوله</w:t>
      </w:r>
      <w:r w:rsidR="00EC1238">
        <w:rPr>
          <w:rtl/>
        </w:rPr>
        <w:t>:</w:t>
      </w:r>
      <w:r w:rsidRPr="001B459D">
        <w:rPr>
          <w:rtl/>
        </w:rPr>
        <w:t xml:space="preserve"> ذلك إيجاد للموجود أو إبقاء للباقي</w:t>
      </w:r>
      <w:r w:rsidR="00EC1238">
        <w:rPr>
          <w:rtl/>
        </w:rPr>
        <w:t>،</w:t>
      </w:r>
      <w:r w:rsidRPr="001B459D">
        <w:rPr>
          <w:rtl/>
        </w:rPr>
        <w:t xml:space="preserve"> قلنا</w:t>
      </w:r>
      <w:r w:rsidR="00EC1238">
        <w:rPr>
          <w:rtl/>
        </w:rPr>
        <w:t>:</w:t>
      </w:r>
      <w:r w:rsidRPr="001B459D">
        <w:rPr>
          <w:rtl/>
        </w:rPr>
        <w:t xml:space="preserve"> ليس الأمر كذلك</w:t>
      </w:r>
      <w:r w:rsidR="00EC1238">
        <w:rPr>
          <w:rtl/>
        </w:rPr>
        <w:t>،</w:t>
      </w:r>
      <w:r w:rsidRPr="001B459D">
        <w:rPr>
          <w:rtl/>
        </w:rPr>
        <w:t xml:space="preserve"> وإنّما كان كذلك لو كان الفاعل يعطيه وجوداً ثانياً</w:t>
      </w:r>
      <w:r w:rsidR="00EC1238">
        <w:rPr>
          <w:rtl/>
        </w:rPr>
        <w:t>،</w:t>
      </w:r>
      <w:r w:rsidRPr="001B459D">
        <w:rPr>
          <w:rtl/>
        </w:rPr>
        <w:t xml:space="preserve"> وبقاءً مستأنفاً وليس كذلك</w:t>
      </w:r>
      <w:r w:rsidR="00EC1238">
        <w:rPr>
          <w:rtl/>
        </w:rPr>
        <w:t>،</w:t>
      </w:r>
      <w:r w:rsidRPr="001B459D">
        <w:rPr>
          <w:rtl/>
        </w:rPr>
        <w:t xml:space="preserve"> بل الفاعل يوجده بنفس هذا الإيجاد</w:t>
      </w:r>
      <w:r w:rsidR="00EC1238">
        <w:rPr>
          <w:rtl/>
        </w:rPr>
        <w:t>؛</w:t>
      </w:r>
      <w:r w:rsidRPr="001B459D">
        <w:rPr>
          <w:rtl/>
        </w:rPr>
        <w:t xml:space="preserve"> لأنّ تأثير الفاعل في شيء عبارة عن كونه تابعاً له في الوجود</w:t>
      </w:r>
      <w:r w:rsidR="00EC1238">
        <w:rPr>
          <w:rtl/>
        </w:rPr>
        <w:t>،</w:t>
      </w:r>
      <w:r w:rsidRPr="001B459D">
        <w:rPr>
          <w:rtl/>
        </w:rPr>
        <w:t xml:space="preserve"> واجب الوجود بعلته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الذي يدلّ على أنّ التأثير يجب أن يكون في حال الوجود وجوه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أحدها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لو بطل أن يكون التأثير في حال الوجود</w:t>
      </w:r>
      <w:r w:rsidR="00EC1238">
        <w:rPr>
          <w:rtl/>
        </w:rPr>
        <w:t>،</w:t>
      </w:r>
      <w:r w:rsidRPr="001B459D">
        <w:rPr>
          <w:rtl/>
        </w:rPr>
        <w:t xml:space="preserve"> وجب أن يكون إمّا في حال العدم</w:t>
      </w:r>
      <w:r w:rsidR="00EC1238">
        <w:rPr>
          <w:rtl/>
        </w:rPr>
        <w:t>،</w:t>
      </w:r>
      <w:r w:rsidRPr="001B459D">
        <w:rPr>
          <w:rtl/>
        </w:rPr>
        <w:t xml:space="preserve"> ويلزم من ذلك الجمع بين الوجود والعدم</w:t>
      </w:r>
      <w:r w:rsidR="00EC1238">
        <w:rPr>
          <w:rtl/>
        </w:rPr>
        <w:t>،</w:t>
      </w:r>
      <w:r w:rsidRPr="001B459D">
        <w:rPr>
          <w:rtl/>
        </w:rPr>
        <w:t xml:space="preserve"> وذلك ممتنع</w:t>
      </w:r>
      <w:r w:rsidR="00EC1238">
        <w:rPr>
          <w:rtl/>
        </w:rPr>
        <w:t>،</w:t>
      </w:r>
      <w:r w:rsidRPr="001B459D">
        <w:rPr>
          <w:rtl/>
        </w:rPr>
        <w:t xml:space="preserve"> أو لا في حال الوجود ولا في حال العدم</w:t>
      </w:r>
      <w:r w:rsidR="00EC1238">
        <w:rPr>
          <w:rtl/>
        </w:rPr>
        <w:t>،</w:t>
      </w:r>
      <w:r w:rsidRPr="001B459D">
        <w:rPr>
          <w:rtl/>
        </w:rPr>
        <w:t xml:space="preserve"> فيلزم من ذلك ثبوت الواسطة بينهما</w:t>
      </w:r>
      <w:r w:rsidR="00EC1238">
        <w:rPr>
          <w:rtl/>
        </w:rPr>
        <w:t>،</w:t>
      </w:r>
      <w:r w:rsidRPr="001B459D">
        <w:rPr>
          <w:rtl/>
        </w:rPr>
        <w:t xml:space="preserve"> وذلك أيضاً باطل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ثانيها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الإمكان</w:t>
      </w:r>
      <w:r w:rsidR="008232D7">
        <w:rPr>
          <w:rtl/>
        </w:rPr>
        <w:t xml:space="preserve"> - </w:t>
      </w:r>
      <w:r w:rsidRPr="001B459D">
        <w:rPr>
          <w:rtl/>
        </w:rPr>
        <w:t>في كلّ ممكن</w:t>
      </w:r>
      <w:r w:rsidR="008232D7">
        <w:rPr>
          <w:rtl/>
        </w:rPr>
        <w:t xml:space="preserve"> - </w:t>
      </w:r>
      <w:r w:rsidRPr="001B459D">
        <w:rPr>
          <w:rtl/>
        </w:rPr>
        <w:t>علّة تامّة للاحتياج</w:t>
      </w:r>
      <w:r w:rsidR="00EC1238">
        <w:rPr>
          <w:rtl/>
        </w:rPr>
        <w:t>؛</w:t>
      </w:r>
      <w:r w:rsidRPr="001B459D">
        <w:rPr>
          <w:rtl/>
        </w:rPr>
        <w:t xml:space="preserve"> لِما يحكم هذا العقل بأنّه أمكن فاحتاج</w:t>
      </w:r>
      <w:r w:rsidR="00EC1238">
        <w:rPr>
          <w:rtl/>
        </w:rPr>
        <w:t>،</w:t>
      </w:r>
      <w:r w:rsidRPr="001B459D">
        <w:rPr>
          <w:rtl/>
        </w:rPr>
        <w:t xml:space="preserve"> فلو لم يحتج حال البقاء لزم إمّا الانقلاب في الماهية</w:t>
      </w:r>
      <w:r w:rsidR="00EC1238">
        <w:rPr>
          <w:rtl/>
        </w:rPr>
        <w:t>،</w:t>
      </w:r>
      <w:r w:rsidRPr="001B459D">
        <w:rPr>
          <w:rtl/>
        </w:rPr>
        <w:t xml:space="preserve"> أو تخلّف المعلول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لاحظ أواخر فن ربوبياتها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عن العلّة التامّة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ثالثها</w:t>
      </w:r>
      <w:r w:rsidR="00EC1238" w:rsidRPr="001646A8">
        <w:rPr>
          <w:rtl/>
        </w:rPr>
        <w:t>:</w:t>
      </w:r>
      <w:r w:rsidR="00EC1238">
        <w:rPr>
          <w:rtl/>
        </w:rPr>
        <w:t>.</w:t>
      </w:r>
      <w:r w:rsidRPr="001B459D">
        <w:rPr>
          <w:rtl/>
        </w:rPr>
        <w:t>.. إنّ صفاته زائدة على ذاته</w:t>
      </w:r>
      <w:r w:rsidR="00EC1238">
        <w:rPr>
          <w:rtl/>
        </w:rPr>
        <w:t>،</w:t>
      </w:r>
      <w:r w:rsidRPr="001B459D">
        <w:rPr>
          <w:rtl/>
        </w:rPr>
        <w:t xml:space="preserve"> قديمة موجودة بإيجاد الذات إيّاها عند الأشاعرة</w:t>
      </w:r>
      <w:r w:rsidR="00EC1238">
        <w:rPr>
          <w:rtl/>
        </w:rPr>
        <w:t>،</w:t>
      </w:r>
      <w:r w:rsidRPr="001B459D">
        <w:rPr>
          <w:rtl/>
        </w:rPr>
        <w:t xml:space="preserve"> فهي مادة النقض عليهم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رابعها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إنّه لو استغنى الممكن في حال بقائه عن المؤثّر</w:t>
      </w:r>
      <w:r w:rsidR="00EC1238">
        <w:rPr>
          <w:rtl/>
        </w:rPr>
        <w:t>،</w:t>
      </w:r>
      <w:r w:rsidRPr="001B459D">
        <w:rPr>
          <w:rtl/>
        </w:rPr>
        <w:t xml:space="preserve"> فلزم أنّه لو فرض انعدام الباري لم ينعدم العالّم</w:t>
      </w:r>
      <w:r w:rsidR="00EC1238">
        <w:rPr>
          <w:rtl/>
        </w:rPr>
        <w:t>،</w:t>
      </w:r>
      <w:r w:rsidRPr="001B459D">
        <w:rPr>
          <w:rtl/>
        </w:rPr>
        <w:t xml:space="preserve"> ولزمهم أن لا ينعدم شيء من الحادث</w:t>
      </w:r>
      <w:r w:rsidR="00EC1238">
        <w:rPr>
          <w:rtl/>
        </w:rPr>
        <w:t>،</w:t>
      </w:r>
      <w:r w:rsidRPr="001B459D">
        <w:rPr>
          <w:rtl/>
        </w:rPr>
        <w:t xml:space="preserve"> وذلك باطل قبيح شنيع</w:t>
      </w:r>
      <w:r w:rsidR="00EC1238">
        <w:rPr>
          <w:rtl/>
        </w:rPr>
        <w:t>،</w:t>
      </w:r>
      <w:r w:rsidRPr="001B459D">
        <w:rPr>
          <w:rtl/>
        </w:rPr>
        <w:t xml:space="preserve"> لكن بعضهم التزموه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خامسها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إنّ الدليل منقوض عليهم باحتياج الحوادث في الأعدام الأزلية إلى العلة</w:t>
      </w:r>
      <w:r w:rsidR="00EC1238">
        <w:rPr>
          <w:rtl/>
        </w:rPr>
        <w:t>؛</w:t>
      </w:r>
      <w:r w:rsidRPr="001B459D">
        <w:rPr>
          <w:rtl/>
        </w:rPr>
        <w:t xml:space="preserve"> إذ الممكن كما لا يوجد بنفسه لا ينعدم بذاته</w:t>
      </w:r>
      <w:r w:rsidR="00EC1238">
        <w:rPr>
          <w:rtl/>
        </w:rPr>
        <w:t>،</w:t>
      </w:r>
      <w:r w:rsidRPr="001B459D">
        <w:rPr>
          <w:rtl/>
        </w:rPr>
        <w:t xml:space="preserve"> فيلزم عليهم إعدام المعدوم</w:t>
      </w:r>
      <w:r w:rsidR="00EC1238">
        <w:rPr>
          <w:rtl/>
        </w:rPr>
        <w:t>،</w:t>
      </w:r>
      <w:r w:rsidRPr="001B459D">
        <w:rPr>
          <w:rtl/>
        </w:rPr>
        <w:t xml:space="preserve"> انتهى كلامه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هذا الجواب بماله من الدلائل المذكورة لا يرجع إلى محصّل</w:t>
      </w:r>
      <w:r w:rsidR="00EC1238">
        <w:rPr>
          <w:rtl/>
        </w:rPr>
        <w:t>،</w:t>
      </w:r>
      <w:r w:rsidRPr="001B459D">
        <w:rPr>
          <w:rtl/>
        </w:rPr>
        <w:t xml:space="preserve"> فإنّ ما اخترعه من عند نفسه</w:t>
      </w:r>
      <w:r w:rsidR="00EC1238">
        <w:rPr>
          <w:rtl/>
        </w:rPr>
        <w:t>،</w:t>
      </w:r>
      <w:r w:rsidRPr="001B459D">
        <w:rPr>
          <w:rtl/>
        </w:rPr>
        <w:t xml:space="preserve"> من تفسير التأثير بكون المتأثّر تابعاً للمؤثّر في الوجود</w:t>
      </w:r>
      <w:r w:rsidR="00EC1238">
        <w:rPr>
          <w:rtl/>
        </w:rPr>
        <w:t>،</w:t>
      </w:r>
      <w:r w:rsidRPr="001B459D">
        <w:rPr>
          <w:rtl/>
        </w:rPr>
        <w:t xml:space="preserve"> لا يرجع إلى معنى معقول</w:t>
      </w:r>
      <w:r w:rsidR="00EC1238">
        <w:rPr>
          <w:rtl/>
        </w:rPr>
        <w:t>،</w:t>
      </w:r>
      <w:r w:rsidRPr="001B459D">
        <w:rPr>
          <w:rtl/>
        </w:rPr>
        <w:t xml:space="preserve"> بل معنى التأثير هو الإصدار والإبداع والإيجاد وما شئت فسمِّه</w:t>
      </w:r>
      <w:r w:rsidR="00EC1238">
        <w:rPr>
          <w:rtl/>
        </w:rPr>
        <w:t>،</w:t>
      </w:r>
      <w:r w:rsidRPr="001B459D">
        <w:rPr>
          <w:rtl/>
        </w:rPr>
        <w:t xml:space="preserve"> وهذا الإيجاد إمّا بنحو الترشّح</w:t>
      </w:r>
      <w:r w:rsidR="00EC1238">
        <w:rPr>
          <w:rtl/>
        </w:rPr>
        <w:t>،</w:t>
      </w:r>
      <w:r w:rsidRPr="001B459D">
        <w:rPr>
          <w:rtl/>
        </w:rPr>
        <w:t xml:space="preserve"> كما في النار والحرارة وغيرها من الأسباب الطبيعية</w:t>
      </w:r>
      <w:r w:rsidR="00EC1238">
        <w:rPr>
          <w:rtl/>
        </w:rPr>
        <w:t>،</w:t>
      </w:r>
      <w:r w:rsidRPr="001B459D">
        <w:rPr>
          <w:rtl/>
        </w:rPr>
        <w:t xml:space="preserve"> وإمّا بنحو التكوين لا من شيء</w:t>
      </w:r>
      <w:r w:rsidR="00EC1238">
        <w:rPr>
          <w:rtl/>
        </w:rPr>
        <w:t>،</w:t>
      </w:r>
      <w:r w:rsidRPr="001B459D">
        <w:rPr>
          <w:rtl/>
        </w:rPr>
        <w:t xml:space="preserve"> كما في الحيوان وأفعاله الاختيارية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وهذا التكوين مستلزم لعدم الفعل قبله كما هو المحسوس</w:t>
      </w:r>
      <w:r w:rsidR="00EC1238">
        <w:rPr>
          <w:rtl/>
        </w:rPr>
        <w:t>،</w:t>
      </w:r>
      <w:r w:rsidRPr="001B459D">
        <w:rPr>
          <w:rtl/>
        </w:rPr>
        <w:t xml:space="preserve"> وحيث إنّ الواجب فاعل مختار عند الملّيين كما مرّ</w:t>
      </w:r>
      <w:r w:rsidR="00EC1238">
        <w:rPr>
          <w:rtl/>
        </w:rPr>
        <w:t>،</w:t>
      </w:r>
      <w:r w:rsidRPr="001B459D">
        <w:rPr>
          <w:rtl/>
        </w:rPr>
        <w:t xml:space="preserve"> فتكون أفعاله</w:t>
      </w:r>
      <w:r w:rsidR="008232D7">
        <w:rPr>
          <w:rtl/>
        </w:rPr>
        <w:t xml:space="preserve"> - </w:t>
      </w:r>
      <w:r w:rsidRPr="001B459D">
        <w:rPr>
          <w:rtl/>
        </w:rPr>
        <w:t>كأفعال الحيوان</w:t>
      </w:r>
      <w:r w:rsidR="008232D7">
        <w:rPr>
          <w:rtl/>
        </w:rPr>
        <w:t xml:space="preserve"> - </w:t>
      </w:r>
      <w:r w:rsidRPr="001B459D">
        <w:rPr>
          <w:rtl/>
        </w:rPr>
        <w:t>مسبوقةً بالعدم</w:t>
      </w:r>
      <w:r w:rsidR="00EC1238">
        <w:rPr>
          <w:rtl/>
        </w:rPr>
        <w:t>،</w:t>
      </w:r>
      <w:r w:rsidRPr="001B459D">
        <w:rPr>
          <w:rtl/>
        </w:rPr>
        <w:t xml:space="preserve"> بل ويمكن حينئذ دعوى الضرورة على حدوث العالَم</w:t>
      </w:r>
      <w:r w:rsidR="00EC1238">
        <w:rPr>
          <w:rtl/>
        </w:rPr>
        <w:t>،</w:t>
      </w:r>
      <w:r w:rsidRPr="001B459D">
        <w:rPr>
          <w:rtl/>
        </w:rPr>
        <w:t xml:space="preserve"> فإنّ أفاعيلنا المشاهدة مسبوقة بالعدم</w:t>
      </w:r>
      <w:r w:rsidR="00EC1238">
        <w:rPr>
          <w:rtl/>
        </w:rPr>
        <w:t>،</w:t>
      </w:r>
      <w:r w:rsidRPr="001B459D">
        <w:rPr>
          <w:rtl/>
        </w:rPr>
        <w:t xml:space="preserve"> وإنّما توجد بعد عدمها</w:t>
      </w:r>
      <w:r w:rsidR="00EC1238">
        <w:rPr>
          <w:rtl/>
        </w:rPr>
        <w:t>،</w:t>
      </w:r>
      <w:r w:rsidRPr="001B459D">
        <w:rPr>
          <w:rtl/>
        </w:rPr>
        <w:t xml:space="preserve"> والتأثير في حال عدمها لا في حال وجودها</w:t>
      </w:r>
      <w:r w:rsidR="00EC1238">
        <w:rPr>
          <w:rtl/>
        </w:rPr>
        <w:t>،</w:t>
      </w:r>
      <w:r w:rsidRPr="001B459D">
        <w:rPr>
          <w:rtl/>
        </w:rPr>
        <w:t xml:space="preserve"> فكذا أفعال الواجب</w:t>
      </w:r>
      <w:r w:rsidR="00EC1238">
        <w:rPr>
          <w:rtl/>
        </w:rPr>
        <w:t>؛</w:t>
      </w:r>
      <w:r w:rsidRPr="001B459D">
        <w:rPr>
          <w:rtl/>
        </w:rPr>
        <w:t xml:space="preserve"> إذ لا فرق بين أفعالنا وأفعاله تعالى من هذه الناحية</w:t>
      </w:r>
      <w:r w:rsidR="00EC1238">
        <w:rPr>
          <w:rtl/>
        </w:rPr>
        <w:t>،</w:t>
      </w:r>
      <w:r w:rsidRPr="001B459D">
        <w:rPr>
          <w:rtl/>
        </w:rPr>
        <w:t xml:space="preserve"> وليست للقصد الكائن فينا مدخلية في هذا المعنى حتى يتفاوت الحال</w:t>
      </w:r>
      <w:r w:rsidR="00EC1238">
        <w:rPr>
          <w:rtl/>
        </w:rPr>
        <w:t>،</w:t>
      </w:r>
      <w:r w:rsidRPr="001B459D">
        <w:rPr>
          <w:rtl/>
        </w:rPr>
        <w:t xml:space="preserve"> كما لا يخفى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ولب المرام وخلاصة المقال</w:t>
      </w:r>
      <w:r w:rsidR="00EC1238">
        <w:rPr>
          <w:rtl/>
        </w:rPr>
        <w:t>:</w:t>
      </w:r>
      <w:r w:rsidRPr="001B459D">
        <w:rPr>
          <w:rtl/>
        </w:rPr>
        <w:t xml:space="preserve"> أنّ الممكن إن كان موجوداً قبل الإيجاد فهو ترجّح بلا مرجّح</w:t>
      </w:r>
      <w:r w:rsidR="00EC1238">
        <w:rPr>
          <w:rtl/>
        </w:rPr>
        <w:t>،</w:t>
      </w:r>
      <w:r w:rsidRPr="001B459D">
        <w:rPr>
          <w:rtl/>
        </w:rPr>
        <w:t xml:space="preserve"> وإن كان معدوماً فهو الحدوث المدّعى ولا شق ثالث بالضرورة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لو لم نقدر على دعوى أن كلّ ممكن يوجده المؤثّر حادث</w:t>
      </w:r>
      <w:r w:rsidR="00EC1238">
        <w:rPr>
          <w:rtl/>
        </w:rPr>
        <w:t>،</w:t>
      </w:r>
      <w:r w:rsidRPr="001B459D">
        <w:rPr>
          <w:rtl/>
        </w:rPr>
        <w:t xml:space="preserve"> بدعوى أنّ تأثير العلل الموجبة في معاليلها</w:t>
      </w:r>
      <w:r w:rsidR="00EC1238">
        <w:rPr>
          <w:rtl/>
        </w:rPr>
        <w:t>،</w:t>
      </w:r>
      <w:r w:rsidRPr="001B459D">
        <w:rPr>
          <w:rtl/>
        </w:rPr>
        <w:t xml:space="preserve"> هو متابعة المعلول علته في الوجود وترشّحه عنه</w:t>
      </w:r>
      <w:r w:rsidR="008232D7">
        <w:rPr>
          <w:rtl/>
        </w:rPr>
        <w:t xml:space="preserve"> - </w:t>
      </w:r>
      <w:r w:rsidRPr="001B459D">
        <w:rPr>
          <w:rtl/>
        </w:rPr>
        <w:t>كما ذكره المستدلّ</w:t>
      </w:r>
      <w:r w:rsidR="008232D7">
        <w:rPr>
          <w:rtl/>
        </w:rPr>
        <w:t xml:space="preserve"> - </w:t>
      </w:r>
      <w:r w:rsidRPr="001B459D">
        <w:rPr>
          <w:rtl/>
        </w:rPr>
        <w:t>وهو لا يستلزم حدوث المعلول إذا كانت علته قديمةً</w:t>
      </w:r>
      <w:r w:rsidR="00EC1238">
        <w:rPr>
          <w:rtl/>
        </w:rPr>
        <w:t>،</w:t>
      </w:r>
      <w:r w:rsidRPr="001B459D">
        <w:rPr>
          <w:rtl/>
        </w:rPr>
        <w:t xml:space="preserve"> مع أنّ الدعوى المذكورة منظور فيها</w:t>
      </w:r>
      <w:r w:rsidR="00EC1238">
        <w:rPr>
          <w:rtl/>
        </w:rPr>
        <w:t>،</w:t>
      </w:r>
      <w:r w:rsidRPr="001B459D">
        <w:rPr>
          <w:rtl/>
        </w:rPr>
        <w:t xml:space="preserve"> فلا شك في قولنا</w:t>
      </w:r>
      <w:r w:rsidR="00EC1238">
        <w:rPr>
          <w:rtl/>
        </w:rPr>
        <w:t>:</w:t>
      </w:r>
      <w:r w:rsidRPr="001B459D">
        <w:rPr>
          <w:rtl/>
        </w:rPr>
        <w:t xml:space="preserve"> إنّ كل ممكن يوجده الفاعل المختار فهو حادث</w:t>
      </w:r>
      <w:r w:rsidR="00EC1238">
        <w:rPr>
          <w:rtl/>
        </w:rPr>
        <w:t>،</w:t>
      </w:r>
      <w:r w:rsidRPr="001B459D">
        <w:rPr>
          <w:rtl/>
        </w:rPr>
        <w:t xml:space="preserve"> وإلاّ لزم تحصيل الحاصل</w:t>
      </w:r>
      <w:r w:rsidR="00EC1238">
        <w:rPr>
          <w:rtl/>
        </w:rPr>
        <w:t>،</w:t>
      </w:r>
      <w:r w:rsidRPr="001B459D">
        <w:rPr>
          <w:rtl/>
        </w:rPr>
        <w:t xml:space="preserve"> بل ندّعي أنّه محسوس</w:t>
      </w:r>
      <w:r w:rsidR="00EC1238">
        <w:rPr>
          <w:rtl/>
        </w:rPr>
        <w:t>،</w:t>
      </w:r>
      <w:r w:rsidRPr="001B459D">
        <w:rPr>
          <w:rtl/>
        </w:rPr>
        <w:t xml:space="preserve"> وحيث إنّ خالق الممكنات بأسرها هو الواجب المختار</w:t>
      </w:r>
      <w:r w:rsidR="00EC1238">
        <w:rPr>
          <w:rtl/>
        </w:rPr>
        <w:t>،</w:t>
      </w:r>
      <w:r w:rsidRPr="001B459D">
        <w:rPr>
          <w:rtl/>
        </w:rPr>
        <w:t xml:space="preserve"> فيثبت أنّ كلّ ممكن حادث فافهم واغتنم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والمتحصّل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 حدوث العالم مبني على اختياره تعالى</w:t>
      </w:r>
      <w:r w:rsidR="00EC1238">
        <w:rPr>
          <w:rtl/>
        </w:rPr>
        <w:t>،</w:t>
      </w:r>
      <w:r w:rsidRPr="001B459D">
        <w:rPr>
          <w:rtl/>
        </w:rPr>
        <w:t xml:space="preserve"> لا أنّ اختياره مستفاد من حدوث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العالَم</w:t>
      </w:r>
      <w:r w:rsidR="00EC1238">
        <w:rPr>
          <w:rtl/>
        </w:rPr>
        <w:t>،</w:t>
      </w:r>
      <w:r w:rsidRPr="001B459D">
        <w:rPr>
          <w:rtl/>
        </w:rPr>
        <w:t xml:space="preserve"> كما يزعم أكثر المتكلّمين أو جميعهم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ما يرجع إلى نفس الجواب</w:t>
      </w:r>
      <w:r w:rsidR="00EC1238">
        <w:rPr>
          <w:rtl/>
        </w:rPr>
        <w:t>،</w:t>
      </w:r>
      <w:r w:rsidRPr="001B459D">
        <w:rPr>
          <w:rtl/>
        </w:rPr>
        <w:t xml:space="preserve"> أمّا ما استدلّ به من الوجوه الخمسة</w:t>
      </w:r>
      <w:r w:rsidR="00EC1238">
        <w:rPr>
          <w:rtl/>
        </w:rPr>
        <w:t>،</w:t>
      </w:r>
      <w:r w:rsidRPr="001B459D">
        <w:rPr>
          <w:rtl/>
        </w:rPr>
        <w:t xml:space="preserve"> فنقول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إنّ الوجه الأَوّل</w:t>
      </w:r>
      <w:r w:rsidR="00EC1238">
        <w:rPr>
          <w:rtl/>
        </w:rPr>
        <w:t>،</w:t>
      </w:r>
      <w:r w:rsidRPr="001B459D">
        <w:rPr>
          <w:rtl/>
        </w:rPr>
        <w:t xml:space="preserve"> خلاف المحسوس في أفعالنا</w:t>
      </w:r>
      <w:r w:rsidR="00EC1238">
        <w:rPr>
          <w:rtl/>
        </w:rPr>
        <w:t>،</w:t>
      </w:r>
      <w:r w:rsidRPr="001B459D">
        <w:rPr>
          <w:rtl/>
        </w:rPr>
        <w:t xml:space="preserve"> وتحليل المقام</w:t>
      </w:r>
      <w:r w:rsidR="00EC1238">
        <w:rPr>
          <w:rtl/>
        </w:rPr>
        <w:t>:</w:t>
      </w:r>
      <w:r w:rsidRPr="001B459D">
        <w:rPr>
          <w:rtl/>
        </w:rPr>
        <w:t xml:space="preserve"> إنّ العدم في قولنا</w:t>
      </w:r>
      <w:r w:rsidR="00EC1238">
        <w:rPr>
          <w:rtl/>
        </w:rPr>
        <w:t>:</w:t>
      </w:r>
      <w:r w:rsidRPr="001B459D">
        <w:rPr>
          <w:rtl/>
        </w:rPr>
        <w:t xml:space="preserve"> الإيجاد حال العدم</w:t>
      </w:r>
      <w:r w:rsidR="00EC1238">
        <w:rPr>
          <w:rtl/>
        </w:rPr>
        <w:t>،</w:t>
      </w:r>
      <w:r w:rsidRPr="001B459D">
        <w:rPr>
          <w:rtl/>
        </w:rPr>
        <w:t xml:space="preserve"> أُخذ على نحو الظرفية دون الشرطية</w:t>
      </w:r>
      <w:r w:rsidR="00EC1238">
        <w:rPr>
          <w:rtl/>
        </w:rPr>
        <w:t>،</w:t>
      </w:r>
      <w:r w:rsidRPr="001B459D">
        <w:rPr>
          <w:rtl/>
        </w:rPr>
        <w:t xml:space="preserve"> فنفس الإيجاد يخرجه من العدم</w:t>
      </w:r>
      <w:r w:rsidR="00EC1238">
        <w:rPr>
          <w:rtl/>
        </w:rPr>
        <w:t>،</w:t>
      </w:r>
      <w:r w:rsidRPr="001B459D">
        <w:rPr>
          <w:rtl/>
        </w:rPr>
        <w:t xml:space="preserve"> فلا يجتمع السلب والإيجاب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والوجه الثاني عجيب</w:t>
      </w:r>
      <w:r w:rsidR="00EC1238">
        <w:rPr>
          <w:rtl/>
        </w:rPr>
        <w:t>؛</w:t>
      </w:r>
      <w:r w:rsidRPr="001B459D">
        <w:rPr>
          <w:rtl/>
        </w:rPr>
        <w:t xml:space="preserve"> إذ مَن يقول بأنّ الإمكان ليس بعلّة الاحتياج</w:t>
      </w:r>
      <w:r w:rsidR="00EC1238">
        <w:rPr>
          <w:rtl/>
        </w:rPr>
        <w:t>؟</w:t>
      </w:r>
      <w:r w:rsidRPr="001B459D">
        <w:rPr>
          <w:rtl/>
        </w:rPr>
        <w:t xml:space="preserve"> وما هو ربطه بالمقام</w:t>
      </w:r>
      <w:r w:rsidR="00EC1238">
        <w:rPr>
          <w:rtl/>
        </w:rPr>
        <w:t>؟</w:t>
      </w:r>
      <w:r w:rsidRPr="001B459D">
        <w:rPr>
          <w:rtl/>
        </w:rPr>
        <w:t xml:space="preserve"> وقد سلف تحقيق افتقار الممكن في البقاء في محلّه فلاحظ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علّية الإمكان للحاجة لا تنافي اشتراط العدم في المفعول</w:t>
      </w:r>
      <w:r w:rsidR="00EC1238">
        <w:rPr>
          <w:rtl/>
        </w:rPr>
        <w:t>،</w:t>
      </w:r>
      <w:r w:rsidRPr="001B459D">
        <w:rPr>
          <w:rtl/>
        </w:rPr>
        <w:t xml:space="preserve"> كيف وإيجاد الموجود بوصف كونه موجوداً محال</w:t>
      </w:r>
      <w:r w:rsidR="00EC1238">
        <w:rPr>
          <w:rtl/>
        </w:rPr>
        <w:t>؟</w:t>
      </w:r>
      <w:r w:rsidRPr="001B459D">
        <w:rPr>
          <w:rtl/>
        </w:rPr>
        <w:t xml:space="preserve"> لأنّه من تحصيل الحاصل</w:t>
      </w:r>
      <w:r w:rsidR="00EC1238">
        <w:rPr>
          <w:rtl/>
        </w:rPr>
        <w:t>،</w:t>
      </w:r>
      <w:r w:rsidRPr="001B459D">
        <w:rPr>
          <w:rtl/>
        </w:rPr>
        <w:t xml:space="preserve"> مع أنّ الإمكان ثابت له مع وصف الموجودية المذكورة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الثالث</w:t>
      </w:r>
      <w:r w:rsidR="00EC1238">
        <w:rPr>
          <w:rtl/>
        </w:rPr>
        <w:t>،</w:t>
      </w:r>
      <w:r w:rsidRPr="001B459D">
        <w:rPr>
          <w:rtl/>
        </w:rPr>
        <w:t xml:space="preserve"> فإن تمّ فهو نقض على مقلدي الأشعري وغيرهم</w:t>
      </w:r>
      <w:r w:rsidR="00EC1238">
        <w:rPr>
          <w:rtl/>
        </w:rPr>
        <w:t>،</w:t>
      </w:r>
      <w:r w:rsidRPr="001B459D">
        <w:rPr>
          <w:rtl/>
        </w:rPr>
        <w:t xml:space="preserve"> كما أفاد المستدلّ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الرابع</w:t>
      </w:r>
      <w:r w:rsidR="00EC1238">
        <w:rPr>
          <w:rtl/>
        </w:rPr>
        <w:t>،</w:t>
      </w:r>
      <w:r w:rsidRPr="001B459D">
        <w:rPr>
          <w:rtl/>
        </w:rPr>
        <w:t xml:space="preserve"> فقد ظهر جوابه من جواب الثاني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الدليل المتقدّم لا ينافي احتياج الممكن في بقائه حتى يلزم من إثباته بطلانه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الوجه الأخير فجوابه</w:t>
      </w:r>
      <w:r w:rsidR="00EC1238">
        <w:rPr>
          <w:rtl/>
        </w:rPr>
        <w:t>:</w:t>
      </w:r>
      <w:r w:rsidRPr="001B459D">
        <w:rPr>
          <w:rtl/>
        </w:rPr>
        <w:t xml:space="preserve"> إنّ الممكن ما لا يقتضي الوجود ولا العدم بحسب ذاته عند العقل</w:t>
      </w:r>
      <w:r w:rsidR="00EC1238">
        <w:rPr>
          <w:rtl/>
        </w:rPr>
        <w:t>،</w:t>
      </w:r>
      <w:r w:rsidRPr="001B459D">
        <w:rPr>
          <w:rtl/>
        </w:rPr>
        <w:t xml:space="preserve"> وأمّا بحسب الخارج فإن تحقّق مؤثّره فهو موجود وإلاّ فهو معدوم</w:t>
      </w:r>
      <w:r w:rsidR="00EC1238">
        <w:rPr>
          <w:rtl/>
        </w:rPr>
        <w:t>،</w:t>
      </w:r>
      <w:r w:rsidRPr="001B459D">
        <w:rPr>
          <w:rtl/>
        </w:rPr>
        <w:t xml:space="preserve"> فالإعدام غير الإيجاد</w:t>
      </w:r>
      <w:r w:rsidR="00EC1238">
        <w:rPr>
          <w:rtl/>
        </w:rPr>
        <w:t>؛</w:t>
      </w:r>
      <w:r w:rsidRPr="001B459D">
        <w:rPr>
          <w:rtl/>
        </w:rPr>
        <w:t xml:space="preserve"> إذ الثاني أمر واقعي خارجي</w:t>
      </w:r>
      <w:r w:rsidR="00EC1238">
        <w:rPr>
          <w:rtl/>
        </w:rPr>
        <w:t>؛</w:t>
      </w:r>
      <w:r w:rsidRPr="001B459D">
        <w:rPr>
          <w:rtl/>
        </w:rPr>
        <w:t xml:space="preserve"> ولذا لا يمكن تعلّقه بالموجود كما دريت</w:t>
      </w:r>
      <w:r w:rsidR="00EC1238">
        <w:rPr>
          <w:rtl/>
        </w:rPr>
        <w:t>،</w:t>
      </w:r>
      <w:r w:rsidRPr="001B459D">
        <w:rPr>
          <w:rtl/>
        </w:rPr>
        <w:t xml:space="preserve"> وأمّا الإعدام فهو أمر عقلي محض</w:t>
      </w:r>
      <w:r w:rsidR="00EC1238">
        <w:rPr>
          <w:rtl/>
        </w:rPr>
        <w:t>،</w:t>
      </w:r>
      <w:r w:rsidRPr="001B459D">
        <w:rPr>
          <w:rtl/>
        </w:rPr>
        <w:t xml:space="preserve"> وهو في الخارج عبارة عن عدم الإيجاد</w:t>
      </w:r>
      <w:r w:rsidR="00EC1238">
        <w:rPr>
          <w:rtl/>
        </w:rPr>
        <w:t>،</w:t>
      </w:r>
      <w:r w:rsidRPr="001B459D">
        <w:rPr>
          <w:rtl/>
        </w:rPr>
        <w:t xml:space="preserve"> فلا معنى للسؤال عن أنّ إعدام الممكن حال وجوده أو حال عدمه</w:t>
      </w:r>
      <w:r w:rsidR="00EC1238">
        <w:rPr>
          <w:rtl/>
        </w:rPr>
        <w:t>؟</w:t>
      </w:r>
      <w:r w:rsidRPr="001B459D">
        <w:rPr>
          <w:rtl/>
        </w:rPr>
        <w:t xml:space="preserve"> حتى يلزم من الشق الثاني تحصيل الحاصل كما قصده المُورِد</w:t>
      </w:r>
      <w:r w:rsidR="00EC1238">
        <w:rPr>
          <w:rtl/>
        </w:rPr>
        <w:t>،</w:t>
      </w:r>
      <w:r w:rsidRPr="001B459D">
        <w:rPr>
          <w:rtl/>
        </w:rPr>
        <w:t xml:space="preserve"> بل هو عدم فعل المؤثّر</w:t>
      </w:r>
      <w:r w:rsidR="00EC1238">
        <w:rPr>
          <w:rtl/>
        </w:rPr>
        <w:t>،</w:t>
      </w:r>
      <w:r w:rsidRPr="001B459D">
        <w:rPr>
          <w:rtl/>
        </w:rPr>
        <w:t xml:space="preserve"> فلا تأثير ولا تأثّر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عدم المعلول من جهة عدم الإيجاد لكن بالاستناد العقلي</w:t>
      </w:r>
      <w:r w:rsidR="00EC1238">
        <w:rPr>
          <w:rtl/>
        </w:rPr>
        <w:t>،</w:t>
      </w:r>
      <w:r w:rsidRPr="001B459D">
        <w:rPr>
          <w:rtl/>
        </w:rPr>
        <w:t xml:space="preserve"> لا الخارجي كما في الإيجاد</w:t>
      </w:r>
      <w:r w:rsidR="00EC1238">
        <w:rPr>
          <w:rtl/>
        </w:rPr>
        <w:t>،</w:t>
      </w:r>
      <w:r w:rsidRPr="001B459D">
        <w:rPr>
          <w:rtl/>
        </w:rPr>
        <w:t xml:space="preserve"> فالموردان مختلفان فلا معنى للنقض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فإذن</w:t>
      </w:r>
      <w:r w:rsidR="00EC1238">
        <w:rPr>
          <w:rtl/>
        </w:rPr>
        <w:t>،</w:t>
      </w:r>
      <w:r w:rsidRPr="001B459D">
        <w:rPr>
          <w:rtl/>
        </w:rPr>
        <w:t xml:space="preserve"> تحصّل أنّ العقل حاكم والحس شاهد</w:t>
      </w:r>
      <w:r w:rsidR="00EC1238">
        <w:rPr>
          <w:rtl/>
        </w:rPr>
        <w:t>،</w:t>
      </w:r>
      <w:r w:rsidRPr="001B459D">
        <w:rPr>
          <w:rtl/>
        </w:rPr>
        <w:t xml:space="preserve"> بأنّه يشترط في الفعل الاختياري تقدّم العدم عليه لا تقدّماً رتبياً وحده كما زعمه السبزواري</w:t>
      </w:r>
      <w:r w:rsidRPr="001B459D">
        <w:rPr>
          <w:rStyle w:val="libFootnotenumChar"/>
          <w:rtl/>
        </w:rPr>
        <w:t xml:space="preserve"> (1)</w:t>
      </w:r>
      <w:r w:rsidR="00EC1238">
        <w:rPr>
          <w:rtl/>
        </w:rPr>
        <w:t>،</w:t>
      </w:r>
      <w:r w:rsidRPr="001B459D">
        <w:rPr>
          <w:rtl/>
        </w:rPr>
        <w:t xml:space="preserve"> بل تقدّماً فكياً واقعياً لا يجامع المتقدّم المتأخّر أصلاً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نعم</w:t>
      </w:r>
      <w:r w:rsidR="00EC1238">
        <w:rPr>
          <w:rtl/>
        </w:rPr>
        <w:t>،</w:t>
      </w:r>
      <w:r w:rsidRPr="001B459D">
        <w:rPr>
          <w:rtl/>
        </w:rPr>
        <w:t xml:space="preserve"> إنّ صاحب الأسفار عقد باباً في الأمور العامّة من كتاب أسفاره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وأورد فيه ثمانية أوجه على عدم اشتراط العدم في الفعل</w:t>
      </w:r>
      <w:r w:rsidR="00EC1238">
        <w:rPr>
          <w:rtl/>
        </w:rPr>
        <w:t>،</w:t>
      </w:r>
      <w:r w:rsidRPr="001B459D">
        <w:rPr>
          <w:rtl/>
        </w:rPr>
        <w:t xml:space="preserve"> وأصرّ على دلالتها على مطلوبه</w:t>
      </w:r>
      <w:r w:rsidR="00EC1238">
        <w:rPr>
          <w:rtl/>
        </w:rPr>
        <w:t>،</w:t>
      </w:r>
      <w:r w:rsidRPr="001B459D">
        <w:rPr>
          <w:rtl/>
        </w:rPr>
        <w:t xml:space="preserve"> لكن يظهر من كلامه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الأسفار 2 / 390، الحاشية.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الأسفار 2 / 383.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في أَوّل هذا الباب</w:t>
      </w:r>
      <w:r w:rsidR="00EC1238">
        <w:rPr>
          <w:rtl/>
        </w:rPr>
        <w:t>،</w:t>
      </w:r>
      <w:r w:rsidRPr="001B459D">
        <w:rPr>
          <w:rtl/>
        </w:rPr>
        <w:t xml:space="preserve"> أنّه كان حين تقرير الوجوه المذكورة وإيرادها ساخطاً على المتكلّمين المخالفين له</w:t>
      </w:r>
      <w:r w:rsidR="00EC1238">
        <w:rPr>
          <w:rtl/>
        </w:rPr>
        <w:t>،</w:t>
      </w:r>
      <w:r w:rsidRPr="001B459D">
        <w:rPr>
          <w:rtl/>
        </w:rPr>
        <w:t xml:space="preserve"> ولأقرانه في هذا الباب</w:t>
      </w:r>
      <w:r w:rsidR="00EC1238">
        <w:rPr>
          <w:rtl/>
        </w:rPr>
        <w:t>،</w:t>
      </w:r>
      <w:r w:rsidRPr="001B459D">
        <w:rPr>
          <w:rtl/>
        </w:rPr>
        <w:t xml:space="preserve"> وكأنّ هذا السخط أوجب انحرافه عن جادة الاعتدال</w:t>
      </w:r>
      <w:r w:rsidR="00EC1238">
        <w:rPr>
          <w:rtl/>
        </w:rPr>
        <w:t>؛</w:t>
      </w:r>
      <w:r w:rsidRPr="001B459D">
        <w:rPr>
          <w:rtl/>
        </w:rPr>
        <w:t xml:space="preserve"> فلذا لم يُصب في شيء من كلماته</w:t>
      </w:r>
      <w:r w:rsidR="00EC1238">
        <w:rPr>
          <w:rtl/>
        </w:rPr>
        <w:t>،</w:t>
      </w:r>
      <w:r w:rsidRPr="001B459D">
        <w:rPr>
          <w:rtl/>
        </w:rPr>
        <w:t xml:space="preserve"> حيث إنّ الوجوه المذكورة كلها ضعيفة سخيفة</w:t>
      </w:r>
      <w:r w:rsidR="00EC1238">
        <w:rPr>
          <w:rtl/>
        </w:rPr>
        <w:t>،</w:t>
      </w:r>
      <w:r w:rsidRPr="001B459D">
        <w:rPr>
          <w:rtl/>
        </w:rPr>
        <w:t xml:space="preserve"> بل بعضها غير مربوط بالمقام</w:t>
      </w:r>
      <w:r w:rsidR="00EC1238">
        <w:rPr>
          <w:rtl/>
        </w:rPr>
        <w:t>،</w:t>
      </w:r>
      <w:r w:rsidRPr="001B459D">
        <w:rPr>
          <w:rtl/>
        </w:rPr>
        <w:t xml:space="preserve"> وبعضها إن تمّ لتمّ في خصوص العلّة الموجبة دون الفاعل المختار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ولذا علّق السبزواري على أصل عنوان الباب</w:t>
      </w:r>
      <w:r w:rsidR="00EC1238">
        <w:rPr>
          <w:rtl/>
        </w:rPr>
        <w:t>:</w:t>
      </w:r>
      <w:r w:rsidRPr="001B459D">
        <w:rPr>
          <w:rtl/>
        </w:rPr>
        <w:t xml:space="preserve"> وكفى في إبطاله</w:t>
      </w:r>
      <w:r w:rsidR="008232D7">
        <w:rPr>
          <w:rtl/>
        </w:rPr>
        <w:t xml:space="preserve"> - </w:t>
      </w:r>
      <w:r w:rsidRPr="001B459D">
        <w:rPr>
          <w:rtl/>
        </w:rPr>
        <w:t>أي إبطال تقدّم العدم على الفعل</w:t>
      </w:r>
      <w:r w:rsidR="008232D7">
        <w:rPr>
          <w:rtl/>
        </w:rPr>
        <w:t xml:space="preserve"> - </w:t>
      </w:r>
      <w:r w:rsidRPr="001B459D">
        <w:rPr>
          <w:rtl/>
        </w:rPr>
        <w:t>لزوم تخلّف المعلول عن العلّة التامّة</w:t>
      </w:r>
      <w:r w:rsidR="00EC1238">
        <w:rPr>
          <w:rtl/>
        </w:rPr>
        <w:t>،</w:t>
      </w:r>
      <w:r w:rsidRPr="001B459D">
        <w:rPr>
          <w:rtl/>
        </w:rPr>
        <w:t xml:space="preserve"> ولكنّنا برهنا على اختياره تعالى</w:t>
      </w:r>
      <w:r w:rsidR="00EC1238">
        <w:rPr>
          <w:rtl/>
        </w:rPr>
        <w:t>،</w:t>
      </w:r>
      <w:r w:rsidRPr="001B459D">
        <w:rPr>
          <w:rtl/>
        </w:rPr>
        <w:t xml:space="preserve"> فلا ربط للبحث المذكور بالمقام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وحيث إنّ ذِكر تلك الوجوه الثمانية وإبطالها يفيء إلى التطويل المملّ</w:t>
      </w:r>
      <w:r w:rsidR="00EC1238">
        <w:rPr>
          <w:rtl/>
        </w:rPr>
        <w:t>،</w:t>
      </w:r>
      <w:r w:rsidRPr="001B459D">
        <w:rPr>
          <w:rtl/>
        </w:rPr>
        <w:t xml:space="preserve"> تركناها وأهملنا إيرادها</w:t>
      </w:r>
      <w:r w:rsidR="00EC1238">
        <w:rPr>
          <w:rtl/>
        </w:rPr>
        <w:t>،</w:t>
      </w:r>
      <w:r w:rsidRPr="001B459D">
        <w:rPr>
          <w:rtl/>
        </w:rPr>
        <w:t xml:space="preserve"> والمنصف الفطِن إذا لاحظها بدقّة يعرف وجه الخلل فيها</w:t>
      </w:r>
      <w:r w:rsidR="00EC1238">
        <w:rPr>
          <w:rtl/>
        </w:rPr>
        <w:t>،</w:t>
      </w:r>
      <w:r w:rsidRPr="001B459D">
        <w:rPr>
          <w:rtl/>
        </w:rPr>
        <w:t xml:space="preserve"> والله الهادي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ولنا دليل ثانٍ على حدوث ما سوى الله من الموجودات</w:t>
      </w:r>
      <w:r w:rsidR="00EC1238">
        <w:rPr>
          <w:rtl/>
        </w:rPr>
        <w:t>،</w:t>
      </w:r>
      <w:r w:rsidRPr="001B459D">
        <w:rPr>
          <w:rtl/>
        </w:rPr>
        <w:t xml:space="preserve"> وهو ما برهنّا عليه من حدوث إرادته تعالى</w:t>
      </w:r>
      <w:r w:rsidR="00EC1238">
        <w:rPr>
          <w:rtl/>
        </w:rPr>
        <w:t>،</w:t>
      </w:r>
      <w:r w:rsidRPr="001B459D">
        <w:rPr>
          <w:rtl/>
        </w:rPr>
        <w:t xml:space="preserve"> فإنّ الأشياء مسبّبة عن إرادة الله تعالى اتّفاقاً</w:t>
      </w:r>
      <w:r w:rsidR="00EC1238">
        <w:rPr>
          <w:rtl/>
        </w:rPr>
        <w:t>،</w:t>
      </w:r>
      <w:r w:rsidRPr="001B459D">
        <w:rPr>
          <w:rtl/>
        </w:rPr>
        <w:t xml:space="preserve"> ومن الضروري تأخّر المعلول عن العلّة وتقدّمها عليه</w:t>
      </w:r>
      <w:r w:rsidR="00EC1238">
        <w:rPr>
          <w:rtl/>
        </w:rPr>
        <w:t>،</w:t>
      </w:r>
      <w:r w:rsidRPr="001B459D">
        <w:rPr>
          <w:rtl/>
        </w:rPr>
        <w:t xml:space="preserve"> فإذا ثبت حدوث العلّة كان المعلول أَولى بالحدوث بالضرورة</w:t>
      </w:r>
      <w:r w:rsidR="00EC1238">
        <w:rPr>
          <w:rtl/>
        </w:rPr>
        <w:t>،</w:t>
      </w:r>
      <w:r w:rsidRPr="001B459D">
        <w:rPr>
          <w:rtl/>
        </w:rPr>
        <w:t xml:space="preserve"> فالأشياء بأسرها حادثة لا محالة</w:t>
      </w:r>
      <w:r w:rsidR="00EC1238">
        <w:rPr>
          <w:rtl/>
        </w:rPr>
        <w:t>،</w:t>
      </w:r>
      <w:r w:rsidRPr="001B459D">
        <w:rPr>
          <w:rtl/>
        </w:rPr>
        <w:t xml:space="preserve"> ومرجّح الإحداث والإرادة علمه تعالى بالأصلح</w:t>
      </w:r>
      <w:r w:rsidR="00EC1238">
        <w:rPr>
          <w:rtl/>
        </w:rPr>
        <w:t>،</w:t>
      </w:r>
      <w:r w:rsidRPr="001B459D">
        <w:rPr>
          <w:rtl/>
        </w:rPr>
        <w:t xml:space="preserve"> وكيفية قدرته أي كونه تعالى بحيث له أن يفعل وله أن يفعل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لا يقال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الثابت ممّا تقدّم هو حدوث الإرادة الشخصية لا النوعية</w:t>
      </w:r>
      <w:r w:rsidR="00EC1238">
        <w:rPr>
          <w:rtl/>
        </w:rPr>
        <w:t>،</w:t>
      </w:r>
      <w:r w:rsidRPr="001B459D">
        <w:rPr>
          <w:rtl/>
        </w:rPr>
        <w:t xml:space="preserve"> فيمكن قِدمها بتعاقب أفرادها بلا انقطاع من الطرف الأَوّل</w:t>
      </w:r>
      <w:r w:rsidR="00EC1238">
        <w:rPr>
          <w:rtl/>
        </w:rPr>
        <w:t>،</w:t>
      </w:r>
      <w:r w:rsidRPr="001B459D">
        <w:rPr>
          <w:rtl/>
        </w:rPr>
        <w:t xml:space="preserve"> كما لا انقطاع لها من الجانب الآخر اتّفاقاً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قلت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إذا كان كلّ فرد حادثاً لكان الجميع حادثاً بحكم الحدس القطعي</w:t>
      </w:r>
      <w:r w:rsidR="00EC1238">
        <w:rPr>
          <w:rtl/>
        </w:rPr>
        <w:t>،</w:t>
      </w:r>
      <w:r w:rsidRPr="001B459D">
        <w:rPr>
          <w:rtl/>
        </w:rPr>
        <w:t xml:space="preserve"> وهذا نظير ما ذكروه في برهان الحيثيات الدال على إبطال التسلسل</w:t>
      </w:r>
      <w:r w:rsidR="00EC1238">
        <w:rPr>
          <w:rtl/>
        </w:rPr>
        <w:t>،</w:t>
      </w:r>
      <w:r w:rsidRPr="001B459D">
        <w:rPr>
          <w:rtl/>
        </w:rPr>
        <w:t xml:space="preserve"> فلاحظ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السيد الداماد في محكي القبسات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والقانون الضابط أنّ الحكم المستوعب الشمولي لكلّ واحد واحد</w:t>
      </w:r>
      <w:r w:rsidR="00EC1238">
        <w:rPr>
          <w:rtl/>
        </w:rPr>
        <w:t>،</w:t>
      </w:r>
      <w:r w:rsidRPr="001B459D">
        <w:rPr>
          <w:rtl/>
        </w:rPr>
        <w:t xml:space="preserve"> إذا صحّ على جميع تقادير الوجود لكلّ من الآحاد مطلقاً</w:t>
      </w:r>
      <w:r w:rsidR="00EC1238">
        <w:rPr>
          <w:rtl/>
        </w:rPr>
        <w:t>،</w:t>
      </w:r>
      <w:r w:rsidRPr="001B459D">
        <w:rPr>
          <w:rtl/>
        </w:rPr>
        <w:t xml:space="preserve"> منفرداً كان عن غيره</w:t>
      </w:r>
      <w:r w:rsidR="00EC1238">
        <w:rPr>
          <w:rtl/>
        </w:rPr>
        <w:t>،</w:t>
      </w:r>
      <w:r w:rsidRPr="001B459D">
        <w:rPr>
          <w:rtl/>
        </w:rPr>
        <w:t xml:space="preserve"> أو ملحوظاً على الاجتماع</w:t>
      </w:r>
      <w:r w:rsidR="00EC1238">
        <w:rPr>
          <w:rtl/>
        </w:rPr>
        <w:t>،</w:t>
      </w:r>
      <w:r w:rsidRPr="001B459D">
        <w:rPr>
          <w:rtl/>
        </w:rPr>
        <w:t xml:space="preserve"> كالحكم بالإمكان على كلّ ممكن</w:t>
      </w:r>
      <w:r w:rsidR="00EC1238">
        <w:rPr>
          <w:rtl/>
        </w:rPr>
        <w:t>،</w:t>
      </w:r>
      <w:r w:rsidRPr="001B459D">
        <w:rPr>
          <w:rtl/>
        </w:rPr>
        <w:t xml:space="preserve"> كان ينسحب ذيله على المجموع الجملي أيضاً من غير امتراء</w:t>
      </w:r>
      <w:r w:rsidR="00EC1238">
        <w:rPr>
          <w:rtl/>
        </w:rPr>
        <w:t>،</w:t>
      </w:r>
      <w:r w:rsidRPr="001B459D">
        <w:rPr>
          <w:rtl/>
        </w:rPr>
        <w:t xml:space="preserve"> وإن اختصّ بكلّ واحد واحد بشرط الانفراد</w:t>
      </w:r>
      <w:r w:rsidR="00EC1238">
        <w:rPr>
          <w:rtl/>
        </w:rPr>
        <w:t>،</w:t>
      </w:r>
      <w:r w:rsidRPr="001B459D">
        <w:rPr>
          <w:rtl/>
        </w:rPr>
        <w:t xml:space="preserve"> كان حكم الجملة غير حكم الآحاد </w:t>
      </w:r>
      <w:r w:rsidR="00EC1238">
        <w:rPr>
          <w:rtl/>
        </w:rPr>
        <w:t>(</w:t>
      </w:r>
      <w:r w:rsidRPr="001B459D">
        <w:rPr>
          <w:rtl/>
        </w:rPr>
        <w:t>كالحكم على كل إنسان بإشباع رغيف إيّاه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والمقام من قبيل الأَوّل كما لا يخفى</w:t>
      </w:r>
      <w:r w:rsidR="00EC1238">
        <w:rPr>
          <w:rtl/>
        </w:rPr>
        <w:t>،</w:t>
      </w:r>
      <w:r w:rsidRPr="001B459D">
        <w:rPr>
          <w:rtl/>
        </w:rPr>
        <w:t xml:space="preserve"> فحدوث إرادته تعالى كما يترتّب عليها اختياره تعالى</w:t>
      </w:r>
      <w:r w:rsidR="00EC1238">
        <w:rPr>
          <w:rtl/>
        </w:rPr>
        <w:t>،</w:t>
      </w:r>
      <w:r w:rsidRPr="001B459D">
        <w:rPr>
          <w:rtl/>
        </w:rPr>
        <w:t xml:space="preserve"> كذا يترتّب عليها حدوث العالَم</w:t>
      </w:r>
      <w:r w:rsidR="00EC1238">
        <w:rPr>
          <w:rtl/>
        </w:rPr>
        <w:t>،</w:t>
      </w:r>
      <w:r w:rsidRPr="001B459D">
        <w:rPr>
          <w:rtl/>
        </w:rPr>
        <w:t xml:space="preserve"> فتدبّر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شرح المنظومة / 130.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EC1238" w:rsidRDefault="001B459D" w:rsidP="00EC1238">
      <w:pPr>
        <w:pStyle w:val="Heading3"/>
        <w:rPr>
          <w:rtl/>
        </w:rPr>
      </w:pPr>
      <w:bookmarkStart w:id="188" w:name="_Toc418161772"/>
      <w:r w:rsidRPr="00A2437A">
        <w:rPr>
          <w:rtl/>
        </w:rPr>
        <w:lastRenderedPageBreak/>
        <w:t>النقل والحدوث</w:t>
      </w:r>
      <w:bookmarkEnd w:id="188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قد قضى العقل بحدوث الممكنات قاطبةً</w:t>
      </w:r>
      <w:r w:rsidR="00EC1238">
        <w:rPr>
          <w:rtl/>
        </w:rPr>
        <w:t>،</w:t>
      </w:r>
      <w:r w:rsidRPr="001B459D">
        <w:rPr>
          <w:rtl/>
        </w:rPr>
        <w:t xml:space="preserve"> وأنّ كلّ ممكن موجود لابدّ من مسبوقيّته بالعدم غير المجامع لوجوده</w:t>
      </w:r>
      <w:r w:rsidR="00EC1238">
        <w:rPr>
          <w:rtl/>
        </w:rPr>
        <w:t>،</w:t>
      </w:r>
      <w:r w:rsidRPr="001B459D">
        <w:rPr>
          <w:rtl/>
        </w:rPr>
        <w:t xml:space="preserve"> وأمّا الشرع فهو أيضاً كذلك</w:t>
      </w:r>
      <w:r w:rsidR="00EC1238">
        <w:rPr>
          <w:rtl/>
        </w:rPr>
        <w:t>،</w:t>
      </w:r>
      <w:r w:rsidRPr="001B459D">
        <w:rPr>
          <w:rtl/>
        </w:rPr>
        <w:t xml:space="preserve"> ودلالته عليه من وجوه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الأَوّل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دعوى إجماع الأنبياء والأوصياء عليه</w:t>
      </w:r>
      <w:r w:rsidR="00EC1238">
        <w:rPr>
          <w:rtl/>
        </w:rPr>
        <w:t>،</w:t>
      </w:r>
      <w:r w:rsidRPr="001B459D">
        <w:rPr>
          <w:rtl/>
        </w:rPr>
        <w:t xml:space="preserve"> كما عن السيد الداماد قدّس سره في قبساته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،</w:t>
      </w:r>
      <w:r w:rsidRPr="001B459D">
        <w:rPr>
          <w:rtl/>
        </w:rPr>
        <w:t xml:space="preserve"> وهو الظاهر من صاحب الأسفار أيضاً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وهي محتاجة إلى علم الغيب</w:t>
      </w:r>
      <w:r w:rsidR="00EC1238">
        <w:rPr>
          <w:rtl/>
        </w:rPr>
        <w:t>؛</w:t>
      </w:r>
      <w:r w:rsidRPr="001B459D">
        <w:rPr>
          <w:rtl/>
        </w:rPr>
        <w:t xml:space="preserve"> إذ لا طريق لنا إلى نبيّاً من الأنبياء </w:t>
      </w:r>
      <w:r w:rsidR="00EC1238">
        <w:rPr>
          <w:rtl/>
        </w:rPr>
        <w:t>(</w:t>
      </w:r>
      <w:r w:rsidRPr="001B459D">
        <w:rPr>
          <w:rtl/>
        </w:rPr>
        <w:t>سلام الله عليهم</w:t>
      </w:r>
      <w:r w:rsidR="00EC1238">
        <w:rPr>
          <w:rtl/>
        </w:rPr>
        <w:t>)</w:t>
      </w:r>
      <w:r w:rsidRPr="001B459D">
        <w:rPr>
          <w:rtl/>
        </w:rPr>
        <w:t xml:space="preserve"> قال بحدوث العالَم بالمعنى المتنازع فيه</w:t>
      </w:r>
      <w:r w:rsidR="00EC1238">
        <w:rPr>
          <w:rtl/>
        </w:rPr>
        <w:t>،</w:t>
      </w:r>
      <w:r w:rsidRPr="001B459D">
        <w:rPr>
          <w:rtl/>
        </w:rPr>
        <w:t xml:space="preserve"> فضلاً عن إحراز اتّفاق جميعهم على ذلك</w:t>
      </w:r>
      <w:r w:rsidR="00EC1238">
        <w:rPr>
          <w:rtl/>
        </w:rPr>
        <w:t>،</w:t>
      </w:r>
      <w:r w:rsidRPr="001B459D">
        <w:rPr>
          <w:rtl/>
        </w:rPr>
        <w:t xml:space="preserve"> مع أنّه إن تمّ لدلّ على نفي العقول أيضاً</w:t>
      </w:r>
      <w:r w:rsidR="00EC1238">
        <w:rPr>
          <w:rtl/>
        </w:rPr>
        <w:t>،</w:t>
      </w:r>
      <w:r w:rsidRPr="001B459D">
        <w:rPr>
          <w:rtl/>
        </w:rPr>
        <w:t xml:space="preserve"> ولا يلتزم به مدّعي الإجماع نفسه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الثاني</w:t>
      </w:r>
      <w:r w:rsidR="00EC1238" w:rsidRPr="001646A8">
        <w:rPr>
          <w:rtl/>
        </w:rPr>
        <w:t>:</w:t>
      </w:r>
      <w:r w:rsidRPr="001B459D">
        <w:rPr>
          <w:rtl/>
        </w:rPr>
        <w:t xml:space="preserve"> إجماع المِلل الأربع عليه</w:t>
      </w:r>
      <w:r w:rsidR="00EC1238">
        <w:rPr>
          <w:rtl/>
        </w:rPr>
        <w:t>،</w:t>
      </w:r>
      <w:r w:rsidRPr="001B459D">
        <w:rPr>
          <w:rtl/>
        </w:rPr>
        <w:t xml:space="preserve"> وهم اليهود والنصارى والمجوس والمسلمون</w:t>
      </w:r>
      <w:r w:rsidR="00EC1238">
        <w:rPr>
          <w:rtl/>
        </w:rPr>
        <w:t>،</w:t>
      </w:r>
      <w:r w:rsidRPr="001B459D">
        <w:rPr>
          <w:rtl/>
        </w:rPr>
        <w:t xml:space="preserve"> ادّعاه جمع من المتكلّمين</w:t>
      </w:r>
      <w:r w:rsidR="00EC1238">
        <w:rPr>
          <w:rtl/>
        </w:rPr>
        <w:t>،</w:t>
      </w:r>
      <w:r w:rsidRPr="001B459D">
        <w:rPr>
          <w:rtl/>
        </w:rPr>
        <w:t xml:space="preserve"> كالشهرستاني في كتاب نهاية الإقدام</w:t>
      </w:r>
      <w:r w:rsidR="00EC1238">
        <w:rPr>
          <w:rtl/>
        </w:rPr>
        <w:t>،</w:t>
      </w:r>
      <w:r w:rsidRPr="001B459D">
        <w:rPr>
          <w:rtl/>
        </w:rPr>
        <w:t xml:space="preserve"> وصحّحه المحقّق الطوسي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،</w:t>
      </w:r>
      <w:r w:rsidRPr="001B459D">
        <w:rPr>
          <w:rtl/>
        </w:rPr>
        <w:t xml:space="preserve"> وادّعاه أيضاً العلاّمة الحلي قدّس سره لكن على حدوث الأجسام فقط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إلاّ أن يقال</w:t>
      </w:r>
      <w:r w:rsidR="00EC1238">
        <w:rPr>
          <w:rtl/>
        </w:rPr>
        <w:t>:</w:t>
      </w:r>
      <w:r w:rsidRPr="001B459D">
        <w:rPr>
          <w:rtl/>
        </w:rPr>
        <w:t xml:space="preserve"> العقول غير ثابتة</w:t>
      </w:r>
      <w:r w:rsidR="00EC1238">
        <w:rPr>
          <w:rtl/>
        </w:rPr>
        <w:t>،</w:t>
      </w:r>
      <w:r w:rsidRPr="001B459D">
        <w:rPr>
          <w:rtl/>
        </w:rPr>
        <w:t xml:space="preserve"> أو غير ممكنة عند الملّيين</w:t>
      </w:r>
      <w:r w:rsidR="00EC1238">
        <w:rPr>
          <w:rtl/>
        </w:rPr>
        <w:t>،</w:t>
      </w:r>
      <w:r w:rsidRPr="001B459D">
        <w:rPr>
          <w:rtl/>
        </w:rPr>
        <w:t xml:space="preserve"> وحدوث الأجسام هو حدوث العالَم</w:t>
      </w:r>
      <w:r w:rsidR="00EC1238">
        <w:rPr>
          <w:rtl/>
        </w:rPr>
        <w:t>،</w:t>
      </w:r>
      <w:r w:rsidRPr="001B459D">
        <w:rPr>
          <w:rtl/>
        </w:rPr>
        <w:t xml:space="preserve"> وممّن ادّعاه أيضاً العلاّمة المجلسي</w:t>
      </w:r>
      <w:r w:rsidR="00EC1238">
        <w:rPr>
          <w:rtl/>
        </w:rPr>
        <w:t>،</w:t>
      </w:r>
      <w:r w:rsidRPr="001B459D">
        <w:rPr>
          <w:rtl/>
        </w:rPr>
        <w:t xml:space="preserve"> وكذلك في المواقف وشرحها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والإصبهاني في شرح طوالع الأنوار للبيضاوي </w:t>
      </w:r>
      <w:r w:rsidR="00EC1238">
        <w:rPr>
          <w:rtl/>
        </w:rPr>
        <w:t>(</w:t>
      </w:r>
      <w:r w:rsidRPr="001B459D">
        <w:rPr>
          <w:rtl/>
        </w:rPr>
        <w:t>المسمّى بمطالع الأنظار</w:t>
      </w:r>
      <w:r w:rsidR="00EC1238">
        <w:rPr>
          <w:rtl/>
        </w:rPr>
        <w:t>)</w:t>
      </w:r>
      <w:r w:rsidRPr="001B459D">
        <w:rPr>
          <w:rtl/>
        </w:rPr>
        <w:t xml:space="preserve"> وكذا غيرهم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لكن الجزم بهذه النسبة مشكل</w:t>
      </w:r>
      <w:r w:rsidR="00EC1238">
        <w:rPr>
          <w:rtl/>
        </w:rPr>
        <w:t>،</w:t>
      </w:r>
      <w:r w:rsidRPr="001B459D">
        <w:rPr>
          <w:rtl/>
        </w:rPr>
        <w:t xml:space="preserve"> بل غير ممكن</w:t>
      </w:r>
      <w:r w:rsidR="00EC1238">
        <w:rPr>
          <w:rtl/>
        </w:rPr>
        <w:t>،</w:t>
      </w:r>
      <w:r w:rsidRPr="001B459D">
        <w:rPr>
          <w:rtl/>
        </w:rPr>
        <w:t xml:space="preserve"> فإنّ المنقول عن اليهود أنّ الواجب في الجهة كبقية الأجسام</w:t>
      </w:r>
      <w:r w:rsidR="00EC1238">
        <w:rPr>
          <w:rtl/>
        </w:rPr>
        <w:t>،</w:t>
      </w:r>
      <w:r w:rsidRPr="001B459D">
        <w:rPr>
          <w:rtl/>
        </w:rPr>
        <w:t xml:space="preserve"> وهو مماس للصفحة العليا من العرش</w:t>
      </w:r>
      <w:r w:rsidR="00EC1238">
        <w:rPr>
          <w:rtl/>
        </w:rPr>
        <w:t>،</w:t>
      </w:r>
      <w:r w:rsidRPr="001B459D">
        <w:rPr>
          <w:rtl/>
        </w:rPr>
        <w:t xml:space="preserve"> ويجوز عليه الحركة والانتقال وتبدّل الجهات </w:t>
      </w:r>
      <w:r w:rsidRPr="001B459D">
        <w:rPr>
          <w:rStyle w:val="libFootnotenumChar"/>
          <w:rtl/>
        </w:rPr>
        <w:t>(5)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أَليس هذا التزاماً بقِدم الجهة والعرش</w:t>
      </w:r>
      <w:r w:rsidR="00EC1238">
        <w:rPr>
          <w:rtl/>
        </w:rPr>
        <w:t>؟</w:t>
      </w:r>
      <w:r w:rsidRPr="001B459D">
        <w:rPr>
          <w:rtl/>
        </w:rPr>
        <w:t xml:space="preserve"> وهذا هو مذهب محمد بن كرام من أهل السُنة بعينه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النصارى فقولهم بالقدماء الثلاثة مشهور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المجوس فمنهم مَن قال بالقدماء الخمسة</w:t>
      </w:r>
      <w:r w:rsidR="00EC1238">
        <w:rPr>
          <w:rtl/>
        </w:rPr>
        <w:t>،</w:t>
      </w:r>
      <w:r w:rsidRPr="001B459D">
        <w:rPr>
          <w:rtl/>
        </w:rPr>
        <w:t xml:space="preserve"> وهي</w:t>
      </w:r>
      <w:r w:rsidR="00EC1238">
        <w:rPr>
          <w:rtl/>
        </w:rPr>
        <w:t>:</w:t>
      </w:r>
      <w:r w:rsidRPr="001B459D">
        <w:rPr>
          <w:rtl/>
        </w:rPr>
        <w:t xml:space="preserve"> النفس</w:t>
      </w:r>
      <w:r w:rsidR="00EC1238">
        <w:rPr>
          <w:rtl/>
        </w:rPr>
        <w:t>،</w:t>
      </w:r>
      <w:r w:rsidRPr="001B459D">
        <w:rPr>
          <w:rtl/>
        </w:rPr>
        <w:t xml:space="preserve"> والخلأ</w:t>
      </w:r>
      <w:r w:rsidR="00EC1238">
        <w:rPr>
          <w:rtl/>
        </w:rPr>
        <w:t>،</w:t>
      </w:r>
      <w:r w:rsidRPr="001B459D">
        <w:rPr>
          <w:rtl/>
        </w:rPr>
        <w:t xml:space="preserve"> والزمان</w:t>
      </w:r>
      <w:r w:rsidR="00EC1238">
        <w:rPr>
          <w:rtl/>
        </w:rPr>
        <w:t>،</w:t>
      </w:r>
      <w:r w:rsidRPr="001B459D">
        <w:rPr>
          <w:rtl/>
        </w:rPr>
        <w:t xml:space="preserve"> والهيولى</w:t>
      </w:r>
      <w:r w:rsidR="00EC1238">
        <w:rPr>
          <w:rtl/>
        </w:rPr>
        <w:t>،</w:t>
      </w:r>
      <w:r w:rsidRPr="001B459D">
        <w:rPr>
          <w:rtl/>
        </w:rPr>
        <w:t xml:space="preserve"> والواجب</w:t>
      </w:r>
      <w:r w:rsidR="00EC1238">
        <w:rPr>
          <w:rtl/>
        </w:rPr>
        <w:t>،</w:t>
      </w:r>
      <w:r w:rsidRPr="001B459D">
        <w:rPr>
          <w:rtl/>
        </w:rPr>
        <w:t xml:space="preserve"> واختاره ابن زكريا الرازي</w:t>
      </w:r>
      <w:r w:rsidR="00EC1238">
        <w:rPr>
          <w:rtl/>
        </w:rPr>
        <w:t>،</w:t>
      </w:r>
      <w:r w:rsidRPr="001B459D">
        <w:rPr>
          <w:rtl/>
        </w:rPr>
        <w:t xml:space="preserve"> ومنهم مَن قال بقِدم النور والظلمة</w:t>
      </w:r>
      <w:r w:rsidR="00EC1238">
        <w:rPr>
          <w:rtl/>
        </w:rPr>
        <w:t>،</w:t>
      </w:r>
      <w:r w:rsidRPr="001B459D">
        <w:rPr>
          <w:rtl/>
        </w:rPr>
        <w:t xml:space="preserve"> ومنهم مَن قال بقِدم الباري والشيطان</w:t>
      </w:r>
      <w:r w:rsidR="00EC1238">
        <w:rPr>
          <w:rtl/>
        </w:rPr>
        <w:t>،</w:t>
      </w:r>
      <w:r w:rsidRPr="001B459D">
        <w:rPr>
          <w:rtl/>
        </w:rPr>
        <w:t xml:space="preserve"> ومنهم مَن قال بقِدم الكواكب السبعة</w:t>
      </w:r>
      <w:r w:rsidR="00EC1238">
        <w:rPr>
          <w:rtl/>
        </w:rPr>
        <w:t>،</w:t>
      </w:r>
      <w:r w:rsidRPr="001B459D">
        <w:rPr>
          <w:rtl/>
        </w:rPr>
        <w:t xml:space="preserve"> ومنهم مَن قال بأزلية الطبائع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البحار 14 / 49 الطبعة القديمة.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المصدر نفسه.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شرح التجريد / 100.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شرح المواقف 2 / 490.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شرح المواقف 3 / 16.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(6) لاحظ الفصل في المِلل 1 / 48.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 xml:space="preserve">الأربعة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.</w:t>
      </w:r>
      <w:r w:rsidRPr="001B459D">
        <w:rPr>
          <w:rtl/>
        </w:rPr>
        <w:t>.. إلى غير ذلك من الخرافات</w:t>
      </w:r>
      <w:r w:rsidR="00EC1238">
        <w:rPr>
          <w:rtl/>
        </w:rPr>
        <w:t>،</w:t>
      </w:r>
      <w:r w:rsidRPr="001B459D">
        <w:rPr>
          <w:rtl/>
        </w:rPr>
        <w:t xml:space="preserve"> فأين إجماع المِلل</w:t>
      </w:r>
      <w:r w:rsidR="00EC1238">
        <w:rPr>
          <w:rtl/>
        </w:rPr>
        <w:t>؟</w:t>
      </w:r>
      <w:r w:rsidRPr="001B459D">
        <w:rPr>
          <w:rtl/>
        </w:rPr>
        <w:t xml:space="preserve"> إلاّ أن يقال</w:t>
      </w:r>
      <w:r w:rsidR="00EC1238">
        <w:rPr>
          <w:rtl/>
        </w:rPr>
        <w:t>:</w:t>
      </w:r>
      <w:r w:rsidRPr="001B459D">
        <w:rPr>
          <w:rtl/>
        </w:rPr>
        <w:t xml:space="preserve"> إنّهم اتّفقوا على حدوث الأفلاك والعنصر</w:t>
      </w:r>
      <w:r w:rsidR="00EC1238">
        <w:rPr>
          <w:rtl/>
        </w:rPr>
        <w:t>،</w:t>
      </w:r>
      <w:r w:rsidRPr="001B459D">
        <w:rPr>
          <w:rtl/>
        </w:rPr>
        <w:t xml:space="preserve"> وهذا أيضاً غير معلوم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الثالث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الضرورة الدينية على حدوث ما سوى الله وصفاته</w:t>
      </w:r>
      <w:r w:rsidR="00EC1238">
        <w:rPr>
          <w:rtl/>
        </w:rPr>
        <w:t>،</w:t>
      </w:r>
      <w:r w:rsidRPr="001B459D">
        <w:rPr>
          <w:rtl/>
        </w:rPr>
        <w:t xml:space="preserve"> كما نقله المجلسي قدّس سره عن بعضهم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الأشاعرة وغيرهم قالوا بقِدم صفاته السبع أو الإحدى عشرة</w:t>
      </w:r>
      <w:r w:rsidR="00EC1238">
        <w:rPr>
          <w:rtl/>
        </w:rPr>
        <w:t>،</w:t>
      </w:r>
      <w:r w:rsidRPr="001B459D">
        <w:rPr>
          <w:rtl/>
        </w:rPr>
        <w:t xml:space="preserve"> والمعتزلة قالوا بثبوت الأحوال أَزلاً</w:t>
      </w:r>
      <w:r w:rsidR="00EC1238">
        <w:rPr>
          <w:rtl/>
        </w:rPr>
        <w:t>،</w:t>
      </w:r>
      <w:r w:rsidRPr="001B459D">
        <w:rPr>
          <w:rtl/>
        </w:rPr>
        <w:t xml:space="preserve"> ولم يقولوا بحدوث جميع الأشياء</w:t>
      </w:r>
      <w:r w:rsidR="00EC1238">
        <w:rPr>
          <w:rtl/>
        </w:rPr>
        <w:t>،</w:t>
      </w:r>
      <w:r w:rsidRPr="001B459D">
        <w:rPr>
          <w:rtl/>
        </w:rPr>
        <w:t xml:space="preserve"> فكيف يمكن أن يقال</w:t>
      </w:r>
      <w:r w:rsidR="00EC1238">
        <w:rPr>
          <w:rtl/>
        </w:rPr>
        <w:t>:</w:t>
      </w:r>
      <w:r w:rsidRPr="001B459D">
        <w:rPr>
          <w:rtl/>
        </w:rPr>
        <w:t xml:space="preserve"> إنّ القول بقِدم العقول كفر ومخالف للضرورة الدينية دون القول بقِدم الصفات الزائدة</w:t>
      </w:r>
      <w:r w:rsidR="00EC1238">
        <w:rPr>
          <w:rtl/>
        </w:rPr>
        <w:t>؟</w:t>
      </w:r>
      <w:r w:rsidRPr="001B459D">
        <w:rPr>
          <w:rtl/>
        </w:rPr>
        <w:t xml:space="preserve"> فكما أنّ الأشعري يتمحّل بأنّها لا هو ولا غيره</w:t>
      </w:r>
      <w:r w:rsidR="00EC1238">
        <w:rPr>
          <w:rtl/>
        </w:rPr>
        <w:t>،</w:t>
      </w:r>
      <w:r w:rsidRPr="001B459D">
        <w:rPr>
          <w:rtl/>
        </w:rPr>
        <w:t xml:space="preserve"> كذلك الفلسفي يقول</w:t>
      </w:r>
      <w:r w:rsidR="00EC1238">
        <w:rPr>
          <w:rtl/>
        </w:rPr>
        <w:t>:</w:t>
      </w:r>
      <w:r w:rsidRPr="001B459D">
        <w:rPr>
          <w:rtl/>
        </w:rPr>
        <w:t xml:space="preserve"> إنّ العقول ليست من العالَم</w:t>
      </w:r>
      <w:r w:rsidR="00EC1238">
        <w:rPr>
          <w:rtl/>
        </w:rPr>
        <w:t>،</w:t>
      </w:r>
      <w:r w:rsidRPr="001B459D">
        <w:rPr>
          <w:rtl/>
        </w:rPr>
        <w:t xml:space="preserve"> بل هي من شؤون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موجودة بوجوده لا بإيجاده</w:t>
      </w:r>
      <w:r w:rsidR="00EC1238">
        <w:rPr>
          <w:rtl/>
        </w:rPr>
        <w:t>،</w:t>
      </w:r>
      <w:r w:rsidRPr="001B459D">
        <w:rPr>
          <w:rtl/>
        </w:rPr>
        <w:t xml:space="preserve"> باقية ببقائه لا بإبقائه</w:t>
      </w:r>
      <w:r w:rsidR="00EC1238">
        <w:rPr>
          <w:rtl/>
        </w:rPr>
        <w:t>،</w:t>
      </w:r>
      <w:r w:rsidRPr="001B459D">
        <w:rPr>
          <w:rtl/>
        </w:rPr>
        <w:t xml:space="preserve"> كما صرّح به صاحب الأسفار</w:t>
      </w:r>
      <w:r w:rsidR="00EC1238">
        <w:rPr>
          <w:rtl/>
        </w:rPr>
        <w:t>،</w:t>
      </w:r>
      <w:r w:rsidRPr="001B459D">
        <w:rPr>
          <w:rtl/>
        </w:rPr>
        <w:t xml:space="preserve"> بل الالتزام بالقول الثاني أهون من الالتزام بالقول الأَوّل بكثير</w:t>
      </w:r>
      <w:r w:rsidR="00EC1238">
        <w:rPr>
          <w:rtl/>
        </w:rPr>
        <w:t>،</w:t>
      </w:r>
      <w:r w:rsidRPr="001B459D">
        <w:rPr>
          <w:rtl/>
        </w:rPr>
        <w:t xml:space="preserve"> وإن كان كلاهما ممّا لا يرجع إلى محصّل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المجسّمة والمشبّهة فحالهما أظهر من أن يخفى</w:t>
      </w:r>
      <w:r w:rsidR="00EC1238">
        <w:rPr>
          <w:rtl/>
        </w:rPr>
        <w:t>،</w:t>
      </w:r>
      <w:r w:rsidRPr="001B459D">
        <w:rPr>
          <w:rtl/>
        </w:rPr>
        <w:t xml:space="preserve"> فقولهم</w:t>
      </w:r>
      <w:r w:rsidR="00EC1238">
        <w:rPr>
          <w:rtl/>
        </w:rPr>
        <w:t>:</w:t>
      </w:r>
      <w:r w:rsidRPr="001B459D">
        <w:rPr>
          <w:rtl/>
        </w:rPr>
        <w:t xml:space="preserve"> بأنّ الله جالس على العرش في جهة الفوق يستلزم قِدم العرش والجهة</w:t>
      </w:r>
      <w:r w:rsidR="00EC1238">
        <w:rPr>
          <w:rtl/>
        </w:rPr>
        <w:t>،</w:t>
      </w:r>
      <w:r w:rsidRPr="001B459D">
        <w:rPr>
          <w:rtl/>
        </w:rPr>
        <w:t xml:space="preserve"> وقد مرّ عن بعض الحنابلة القول بقِدم جلد القرآن</w:t>
      </w:r>
      <w:r w:rsidR="00EC1238">
        <w:rPr>
          <w:rtl/>
        </w:rPr>
        <w:t>،</w:t>
      </w:r>
      <w:r w:rsidRPr="001B459D">
        <w:rPr>
          <w:rtl/>
        </w:rPr>
        <w:t xml:space="preserve"> وقال السيد الرازي في كتابه تبصرة العوام</w:t>
      </w:r>
      <w:r w:rsidR="00EC1238">
        <w:rPr>
          <w:rtl/>
        </w:rPr>
        <w:t>:</w:t>
      </w:r>
      <w:r w:rsidRPr="001B459D">
        <w:rPr>
          <w:rtl/>
        </w:rPr>
        <w:t xml:space="preserve"> إنّ أهل بخارى يقولون بقِدم الإيمان</w:t>
      </w:r>
      <w:r w:rsidR="00EC1238">
        <w:rPr>
          <w:rtl/>
        </w:rPr>
        <w:t>،</w:t>
      </w:r>
      <w:r w:rsidRPr="001B459D">
        <w:rPr>
          <w:rtl/>
        </w:rPr>
        <w:t xml:space="preserve"> وأهل سمرقند يقولون بقِدم الهداية</w:t>
      </w:r>
      <w:r w:rsidR="00EC1238">
        <w:rPr>
          <w:rtl/>
        </w:rPr>
        <w:t>،</w:t>
      </w:r>
      <w:r w:rsidRPr="001B459D">
        <w:rPr>
          <w:rtl/>
        </w:rPr>
        <w:t xml:space="preserve"> فأين الضرورة الدينية</w:t>
      </w:r>
      <w:r w:rsidR="00EC1238">
        <w:rPr>
          <w:rtl/>
        </w:rPr>
        <w:t>،</w:t>
      </w:r>
      <w:r w:rsidRPr="001B459D">
        <w:rPr>
          <w:rtl/>
        </w:rPr>
        <w:t xml:space="preserve"> وأين إجماع المسلمين</w:t>
      </w:r>
      <w:r w:rsidR="00EC1238">
        <w:rPr>
          <w:rtl/>
        </w:rPr>
        <w:t>؟</w:t>
      </w:r>
      <w:r w:rsidRPr="001B459D">
        <w:rPr>
          <w:rtl/>
        </w:rPr>
        <w:t xml:space="preserve"> اللهم إلاّ على بعض الأجسام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نعم الذين يقولون بحدوث تمام العالَم وجميع ما سوى الله هم الطائفة الإمامية</w:t>
      </w:r>
      <w:r w:rsidR="008232D7">
        <w:rPr>
          <w:rtl/>
        </w:rPr>
        <w:t xml:space="preserve"> - </w:t>
      </w:r>
      <w:r w:rsidRPr="001B459D">
        <w:rPr>
          <w:rtl/>
        </w:rPr>
        <w:t>رضوان الله عليهم</w:t>
      </w:r>
      <w:r w:rsidR="008232D7">
        <w:rPr>
          <w:rtl/>
        </w:rPr>
        <w:t xml:space="preserve"> - </w:t>
      </w:r>
      <w:r w:rsidRPr="001B459D">
        <w:rPr>
          <w:rtl/>
        </w:rPr>
        <w:t>فإنّهم لا يقولون بقِدم شيء سوى ذات الواجب الوجود</w:t>
      </w:r>
      <w:r w:rsidR="00EC1238">
        <w:rPr>
          <w:rtl/>
        </w:rPr>
        <w:t>،</w:t>
      </w:r>
      <w:r w:rsidRPr="001B459D">
        <w:rPr>
          <w:rtl/>
        </w:rPr>
        <w:t xml:space="preserve"> المستجمع للصفات الكمالية</w:t>
      </w:r>
      <w:r w:rsidR="00EC1238">
        <w:rPr>
          <w:rtl/>
        </w:rPr>
        <w:t>،</w:t>
      </w:r>
      <w:r w:rsidRPr="001B459D">
        <w:rPr>
          <w:rtl/>
        </w:rPr>
        <w:t xml:space="preserve"> التي هي عين ذاته</w:t>
      </w:r>
      <w:r w:rsidR="00EC1238">
        <w:rPr>
          <w:rtl/>
        </w:rPr>
        <w:t>،</w:t>
      </w:r>
      <w:r w:rsidRPr="001B459D">
        <w:rPr>
          <w:rtl/>
        </w:rPr>
        <w:t xml:space="preserve"> ولكن لا ينبغي لأحد أن يدّعي الضرورة المذهبية على حدوث العالَم</w:t>
      </w:r>
      <w:r w:rsidR="00EC1238">
        <w:rPr>
          <w:rtl/>
        </w:rPr>
        <w:t>؛</w:t>
      </w:r>
      <w:r w:rsidRPr="001B459D">
        <w:rPr>
          <w:rtl/>
        </w:rPr>
        <w:t xml:space="preserve"> إذ معنى الضرورة وكون الشيء ضرورياً</w:t>
      </w:r>
      <w:r w:rsidR="00EC1238">
        <w:rPr>
          <w:rtl/>
        </w:rPr>
        <w:t>،</w:t>
      </w:r>
      <w:r w:rsidRPr="001B459D">
        <w:rPr>
          <w:rtl/>
        </w:rPr>
        <w:t xml:space="preserve"> هو كونه معروفاً معلوماً عند جميع أهل ذلك المذهب أو معظمهم</w:t>
      </w:r>
      <w:r w:rsidR="00EC1238">
        <w:rPr>
          <w:rtl/>
        </w:rPr>
        <w:t>،</w:t>
      </w:r>
      <w:r w:rsidRPr="001B459D">
        <w:rPr>
          <w:rtl/>
        </w:rPr>
        <w:t xml:space="preserve"> بحيث صار جزءً له</w:t>
      </w:r>
      <w:r w:rsidR="00EC1238">
        <w:rPr>
          <w:rtl/>
        </w:rPr>
        <w:t>،</w:t>
      </w:r>
      <w:r w:rsidRPr="001B459D">
        <w:rPr>
          <w:rtl/>
        </w:rPr>
        <w:t xml:space="preserve"> وهذا مثل عصمة الأئمة</w:t>
      </w:r>
      <w:r w:rsidR="00EC1238">
        <w:rPr>
          <w:rtl/>
        </w:rPr>
        <w:t>،</w:t>
      </w:r>
      <w:r w:rsidRPr="001B459D">
        <w:rPr>
          <w:rtl/>
        </w:rPr>
        <w:t xml:space="preserve"> ووجوب الخمس</w:t>
      </w:r>
      <w:r w:rsidR="00EC1238">
        <w:rPr>
          <w:rtl/>
        </w:rPr>
        <w:t>،</w:t>
      </w:r>
      <w:r w:rsidRPr="001B459D">
        <w:rPr>
          <w:rtl/>
        </w:rPr>
        <w:t xml:space="preserve"> وجواز المتعة</w:t>
      </w:r>
      <w:r w:rsidR="00EC1238">
        <w:rPr>
          <w:rtl/>
        </w:rPr>
        <w:t>،</w:t>
      </w:r>
      <w:r w:rsidRPr="001B459D">
        <w:rPr>
          <w:rtl/>
        </w:rPr>
        <w:t xml:space="preserve"> واستحباب القنوت في الصلاة</w:t>
      </w:r>
      <w:r w:rsidR="00EC1238">
        <w:rPr>
          <w:rtl/>
        </w:rPr>
        <w:t>،</w:t>
      </w:r>
      <w:r w:rsidRPr="001B459D">
        <w:rPr>
          <w:rtl/>
        </w:rPr>
        <w:t xml:space="preserve"> ونحو ذلك في مذهب الإمامية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ومن المعلوم أنّ حدوث العالَم ليس بهذه المرتبة من الاشتهار والعرفان</w:t>
      </w:r>
      <w:r w:rsidR="00EC1238">
        <w:rPr>
          <w:rtl/>
        </w:rPr>
        <w:t>،</w:t>
      </w:r>
      <w:r w:rsidRPr="001B459D">
        <w:rPr>
          <w:rtl/>
        </w:rPr>
        <w:t xml:space="preserve"> بل لا يحسن دعوى إجماع العلماء الإمامية أيضاً على ذلك</w:t>
      </w:r>
      <w:r w:rsidR="00EC1238">
        <w:rPr>
          <w:rtl/>
        </w:rPr>
        <w:t>؛</w:t>
      </w:r>
      <w:r w:rsidRPr="001B459D">
        <w:rPr>
          <w:rtl/>
        </w:rPr>
        <w:t xml:space="preserve"> لأنّ الإجماع الذي هو دليل مستقلّ في قبال الأدلة الثلاثة</w:t>
      </w:r>
      <w:r w:rsidR="00EC1238">
        <w:rPr>
          <w:rtl/>
        </w:rPr>
        <w:t>،</w:t>
      </w:r>
      <w:r w:rsidRPr="001B459D">
        <w:rPr>
          <w:rtl/>
        </w:rPr>
        <w:t xml:space="preserve"> هو الإجماع التعبّدي الذي لا يستند المجمعون إلى شيء آخر من الأدلة</w:t>
      </w:r>
      <w:r w:rsidR="00EC1238">
        <w:rPr>
          <w:rtl/>
        </w:rPr>
        <w:t>،</w:t>
      </w:r>
      <w:r w:rsidRPr="001B459D">
        <w:rPr>
          <w:rtl/>
        </w:rPr>
        <w:t xml:space="preserve"> وإلاّ لم يكن الإجماع بدليل مستقلّ</w:t>
      </w:r>
      <w:r w:rsidR="00EC1238">
        <w:rPr>
          <w:rtl/>
        </w:rPr>
        <w:t>،</w:t>
      </w:r>
      <w:r w:rsidRPr="001B459D">
        <w:rPr>
          <w:rtl/>
        </w:rPr>
        <w:t xml:space="preserve"> بل لابدّ من النظر إلى نفس ذلك المستند كما قُرّر في أُصول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الفصل 1 / 34</w:t>
      </w:r>
      <w:r w:rsidR="008232D7">
        <w:rPr>
          <w:rtl/>
        </w:rPr>
        <w:t xml:space="preserve"> - </w:t>
      </w:r>
      <w:r w:rsidRPr="00A2437A">
        <w:rPr>
          <w:rtl/>
        </w:rPr>
        <w:t>35.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السماء والعالَم / 49. الطبعة القديمة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الفقه</w:t>
      </w:r>
      <w:r w:rsidR="00EC1238">
        <w:rPr>
          <w:rtl/>
        </w:rPr>
        <w:t>،</w:t>
      </w:r>
      <w:r w:rsidRPr="001B459D">
        <w:rPr>
          <w:rtl/>
        </w:rPr>
        <w:t xml:space="preserve"> ومن المعلوم أنّ إجماع الإمامية على ذلك</w:t>
      </w:r>
      <w:r w:rsidR="00EC1238">
        <w:rPr>
          <w:rtl/>
        </w:rPr>
        <w:t>،</w:t>
      </w:r>
      <w:r w:rsidRPr="001B459D">
        <w:rPr>
          <w:rtl/>
        </w:rPr>
        <w:t xml:space="preserve"> إنّما هو من جهة الأدلّة العقلية التي ذكرنا بعضها</w:t>
      </w:r>
      <w:r w:rsidR="00EC1238">
        <w:rPr>
          <w:rtl/>
        </w:rPr>
        <w:t>،</w:t>
      </w:r>
      <w:r w:rsidRPr="001B459D">
        <w:rPr>
          <w:rtl/>
        </w:rPr>
        <w:t xml:space="preserve"> ومن جهة الأدلّة النقلية من الكتاب والسُنة</w:t>
      </w:r>
      <w:r w:rsidR="00EC1238">
        <w:rPr>
          <w:rtl/>
        </w:rPr>
        <w:t>،</w:t>
      </w:r>
      <w:r w:rsidRPr="001B459D">
        <w:rPr>
          <w:rtl/>
        </w:rPr>
        <w:t xml:space="preserve"> ولا أقل من احتمال ذلك</w:t>
      </w:r>
      <w:r w:rsidR="00EC1238">
        <w:rPr>
          <w:rtl/>
        </w:rPr>
        <w:t>،</w:t>
      </w:r>
      <w:r w:rsidRPr="001B459D">
        <w:rPr>
          <w:rtl/>
        </w:rPr>
        <w:t xml:space="preserve"> فلا ينهض الإجماع حجّة على المقام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تكفير مَن قال بقِدم العالَم</w:t>
      </w:r>
      <w:r w:rsidR="00EC1238">
        <w:rPr>
          <w:rtl/>
        </w:rPr>
        <w:t>،</w:t>
      </w:r>
      <w:r w:rsidRPr="001B459D">
        <w:rPr>
          <w:rtl/>
        </w:rPr>
        <w:t xml:space="preserve"> وأنّه في حكم باقي الكفّار</w:t>
      </w:r>
      <w:r w:rsidR="00EC1238">
        <w:rPr>
          <w:rtl/>
        </w:rPr>
        <w:t>،</w:t>
      </w:r>
      <w:r w:rsidRPr="001B459D">
        <w:rPr>
          <w:rtl/>
        </w:rPr>
        <w:t xml:space="preserve"> كما عن العلاّمة الحلّي وغيره</w:t>
      </w:r>
      <w:r w:rsidR="00EC1238">
        <w:rPr>
          <w:rtl/>
        </w:rPr>
        <w:t>،</w:t>
      </w:r>
      <w:r w:rsidRPr="001B459D">
        <w:rPr>
          <w:rtl/>
        </w:rPr>
        <w:t xml:space="preserve"> فهو محل نظر</w:t>
      </w:r>
      <w:r w:rsidR="00EC1238">
        <w:rPr>
          <w:rtl/>
        </w:rPr>
        <w:t>،</w:t>
      </w:r>
      <w:r w:rsidRPr="001B459D">
        <w:rPr>
          <w:rtl/>
        </w:rPr>
        <w:t xml:space="preserve"> قال الأَوّل في محكي كلامه </w:t>
      </w:r>
      <w:r w:rsidRPr="001B459D">
        <w:rPr>
          <w:rStyle w:val="libFootnotenumChar"/>
          <w:rtl/>
        </w:rPr>
        <w:t>(1)</w:t>
      </w:r>
      <w:r w:rsidR="00EC1238">
        <w:rPr>
          <w:rtl/>
        </w:rPr>
        <w:t>:</w:t>
      </w:r>
      <w:r w:rsidRPr="001B459D">
        <w:rPr>
          <w:rtl/>
        </w:rPr>
        <w:t xml:space="preserve"> مَن اعتقد قِدم العالَم فهو كافر بلا خلاف</w:t>
      </w:r>
      <w:r w:rsidR="00EC1238">
        <w:rPr>
          <w:rtl/>
        </w:rPr>
        <w:t>؛</w:t>
      </w:r>
      <w:r w:rsidRPr="001B459D">
        <w:rPr>
          <w:rtl/>
        </w:rPr>
        <w:t xml:space="preserve"> لأنّ الفارق بين المسلم والكافر ذلك</w:t>
      </w:r>
      <w:r w:rsidR="00EC1238">
        <w:rPr>
          <w:rtl/>
        </w:rPr>
        <w:t>،</w:t>
      </w:r>
      <w:r w:rsidRPr="001B459D">
        <w:rPr>
          <w:rtl/>
        </w:rPr>
        <w:t xml:space="preserve"> وحكمه حكم باقي الكفّار بالإجماع</w:t>
      </w:r>
      <w:r w:rsidR="00EC1238">
        <w:rPr>
          <w:rtl/>
        </w:rPr>
        <w:t>.</w:t>
      </w:r>
      <w:r w:rsidRPr="001B459D">
        <w:rPr>
          <w:rtl/>
        </w:rPr>
        <w:t xml:space="preserve"> انتهى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الفارق بينهما أُمور كثيرة غير هذا</w:t>
      </w:r>
      <w:r w:rsidR="00EC1238">
        <w:rPr>
          <w:rtl/>
        </w:rPr>
        <w:t>،</w:t>
      </w:r>
      <w:r w:rsidRPr="001B459D">
        <w:rPr>
          <w:rtl/>
        </w:rPr>
        <w:t xml:space="preserve"> ودعوى الإجماع على كفره عندي غير ثابتة ولا حجّية فيه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أنّ الممكنات بأسرها حادثة عقلاً وشرعاً</w:t>
      </w:r>
      <w:r w:rsidR="00EC1238">
        <w:rPr>
          <w:rtl/>
        </w:rPr>
        <w:t>،</w:t>
      </w:r>
      <w:r w:rsidRPr="001B459D">
        <w:rPr>
          <w:rtl/>
        </w:rPr>
        <w:t xml:space="preserve"> كتاباً وسنّةً</w:t>
      </w:r>
      <w:r w:rsidR="00EC1238">
        <w:rPr>
          <w:rtl/>
        </w:rPr>
        <w:t>،</w:t>
      </w:r>
      <w:r w:rsidRPr="001B459D">
        <w:rPr>
          <w:rtl/>
        </w:rPr>
        <w:t xml:space="preserve"> غير أنّ مَن أنكر حدوث بعضها لشبهة فهو لا يخرج عن الإسلام</w:t>
      </w:r>
      <w:r w:rsidR="00EC1238">
        <w:rPr>
          <w:rtl/>
        </w:rPr>
        <w:t>،</w:t>
      </w:r>
      <w:r w:rsidRPr="001B459D">
        <w:rPr>
          <w:rtl/>
        </w:rPr>
        <w:t xml:space="preserve"> فافهم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الرابع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القرآن الكريم فإنّه يدلّ على حدوث السماوات والأرض</w:t>
      </w:r>
      <w:r w:rsidR="00EC1238">
        <w:rPr>
          <w:rtl/>
        </w:rPr>
        <w:t>،</w:t>
      </w:r>
      <w:r w:rsidRPr="001B459D">
        <w:rPr>
          <w:rtl/>
        </w:rPr>
        <w:t xml:space="preserve"> والآيات الدالة على ذلك كثيرة جدّاً</w:t>
      </w:r>
      <w:r w:rsidR="00EC1238">
        <w:rPr>
          <w:rtl/>
        </w:rPr>
        <w:t>،</w:t>
      </w:r>
      <w:r w:rsidRPr="001B459D">
        <w:rPr>
          <w:rtl/>
        </w:rPr>
        <w:t xml:space="preserve"> فإنّ الخَلق لا يعقل إلاّ في المسبوق بالعدم كما مرّ</w:t>
      </w:r>
      <w:r w:rsidR="00EC1238">
        <w:rPr>
          <w:rtl/>
        </w:rPr>
        <w:t>،</w:t>
      </w:r>
      <w:r w:rsidRPr="001B459D">
        <w:rPr>
          <w:rtl/>
        </w:rPr>
        <w:t xml:space="preserve"> وأمّا دلالته على حدوث ما سوى الله جميعاً فبآيات نذكر بعضها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tl/>
        </w:rPr>
        <w:t>(</w:t>
      </w:r>
      <w:r w:rsidRPr="001B459D">
        <w:rPr>
          <w:rStyle w:val="libAieChar"/>
          <w:rtl/>
        </w:rPr>
        <w:t>ذَلِكُمُ اللَّهُ رَبُّكُمْ خَالِقُ كُلِّ شَيْءٍ</w:t>
      </w:r>
      <w:r w:rsidR="00EC1238" w:rsidRPr="00077ACC">
        <w:rPr>
          <w:rStyle w:val="libAlaemChar"/>
          <w:rtl/>
        </w:rPr>
        <w:t>)</w:t>
      </w:r>
      <w:r w:rsidRPr="001B459D">
        <w:rPr>
          <w:rStyle w:val="libAieChar"/>
          <w:rtl/>
        </w:rPr>
        <w:t xml:space="preserve"> </w:t>
      </w:r>
      <w:r w:rsidRPr="001B459D">
        <w:rPr>
          <w:rStyle w:val="libFootnotenumChar"/>
          <w:rtl/>
        </w:rPr>
        <w:t>(2)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tl/>
        </w:rPr>
        <w:t>(</w:t>
      </w:r>
      <w:r w:rsidRPr="001B459D">
        <w:rPr>
          <w:rStyle w:val="libAieChar"/>
          <w:rtl/>
        </w:rPr>
        <w:t>وَمِن كُلِّ شَيْءٍ خَلَقْنَا زَوْجَيْنِ</w:t>
      </w:r>
      <w:r w:rsidR="00EC1238" w:rsidRPr="00077ACC">
        <w:rPr>
          <w:rStyle w:val="libAlaemChar"/>
          <w:rtl/>
        </w:rPr>
        <w:t>)</w:t>
      </w:r>
      <w:r w:rsidRPr="001B459D">
        <w:rPr>
          <w:rStyle w:val="libAieChar"/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tl/>
        </w:rPr>
        <w:t>(</w:t>
      </w:r>
      <w:r w:rsidRPr="001B459D">
        <w:rPr>
          <w:rStyle w:val="libAieChar"/>
          <w:rtl/>
        </w:rPr>
        <w:t>خَلَقَ كُلَّ شَيْءٍ</w:t>
      </w:r>
      <w:r w:rsidR="00EC1238" w:rsidRPr="00077ACC">
        <w:rPr>
          <w:rStyle w:val="libAlaemChar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="00EC1238" w:rsidRPr="00077ACC">
        <w:rPr>
          <w:rStyle w:val="libAlaemChar"/>
          <w:rtl/>
        </w:rPr>
        <w:t>(</w:t>
      </w:r>
      <w:r w:rsidRPr="001B459D">
        <w:rPr>
          <w:rStyle w:val="libAieChar"/>
          <w:rtl/>
        </w:rPr>
        <w:t>إِنَّا كُلَّ شَيْءٍ خَلَقْنَاهُ بِقَدَرٍ</w:t>
      </w:r>
      <w:r w:rsidR="00EC1238" w:rsidRPr="00077ACC">
        <w:rPr>
          <w:rStyle w:val="libAlaemChar"/>
          <w:rtl/>
        </w:rPr>
        <w:t>)</w:t>
      </w:r>
      <w:r w:rsidRPr="001B459D">
        <w:rPr>
          <w:rStyle w:val="libAieChar"/>
          <w:rtl/>
        </w:rPr>
        <w:t xml:space="preserve"> </w:t>
      </w:r>
      <w:r w:rsidRPr="001B459D">
        <w:rPr>
          <w:rStyle w:val="libFootnotenumChar"/>
          <w:rtl/>
        </w:rPr>
        <w:t>(5)</w:t>
      </w:r>
      <w:r w:rsidR="00EC1238">
        <w:rPr>
          <w:rtl/>
        </w:rPr>
        <w:t>.</w:t>
      </w:r>
      <w:r w:rsidRPr="001B459D">
        <w:rPr>
          <w:rtl/>
        </w:rPr>
        <w:t>.. إلى غير ذلك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الخامس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السُنة</w:t>
      </w:r>
      <w:r w:rsidR="00EC1238">
        <w:rPr>
          <w:rtl/>
        </w:rPr>
        <w:t>،</w:t>
      </w:r>
      <w:r w:rsidRPr="001B459D">
        <w:rPr>
          <w:rtl/>
        </w:rPr>
        <w:t xml:space="preserve"> ونقلها يستوجب وضع كتاب مستقل</w:t>
      </w:r>
      <w:r w:rsidR="00EC1238">
        <w:rPr>
          <w:rtl/>
        </w:rPr>
        <w:t>،</w:t>
      </w:r>
      <w:r w:rsidRPr="001B459D">
        <w:rPr>
          <w:rtl/>
        </w:rPr>
        <w:t xml:space="preserve"> وهي قطعية بمجموعها دلالةً وسنداً </w:t>
      </w:r>
      <w:r w:rsidRPr="001B459D">
        <w:rPr>
          <w:rStyle w:val="libFootnotenumChar"/>
          <w:rtl/>
        </w:rPr>
        <w:t>(6)</w:t>
      </w:r>
      <w:r w:rsidR="00EC1238">
        <w:rPr>
          <w:rtl/>
        </w:rPr>
        <w:t>،</w:t>
      </w:r>
      <w:r w:rsidRPr="001B459D">
        <w:rPr>
          <w:rtl/>
        </w:rPr>
        <w:t xml:space="preserve"> وقد نقل أكثرها العلاّمة المجلسي قدّس سره في السماء والعالَم من بحاره شكر الله مساعيه الجميلة</w:t>
      </w:r>
      <w:r w:rsidR="00EC1238">
        <w:rPr>
          <w:rtl/>
        </w:rPr>
        <w:t>،</w:t>
      </w:r>
      <w:r w:rsidRPr="001B459D">
        <w:rPr>
          <w:rtl/>
        </w:rPr>
        <w:t xml:space="preserve"> والإنصاف أنّه لو لم يكن في المقام إلاّ الأخبار الواردة في حدوث إرادته تعالى</w:t>
      </w:r>
      <w:r w:rsidR="008232D7">
        <w:rPr>
          <w:rtl/>
        </w:rPr>
        <w:t xml:space="preserve"> - </w:t>
      </w:r>
      <w:r w:rsidRPr="001B459D">
        <w:rPr>
          <w:rtl/>
        </w:rPr>
        <w:t>كما مرّت</w:t>
      </w:r>
      <w:r w:rsidR="008232D7">
        <w:rPr>
          <w:rtl/>
        </w:rPr>
        <w:t xml:space="preserve"> - </w:t>
      </w:r>
      <w:r w:rsidRPr="001B459D">
        <w:rPr>
          <w:rtl/>
        </w:rPr>
        <w:t xml:space="preserve"> لكفت لإثبات المراد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ذكره اللاهيجي</w:t>
      </w:r>
      <w:r w:rsidR="00EC1238">
        <w:rPr>
          <w:rtl/>
        </w:rPr>
        <w:t>،</w:t>
      </w:r>
      <w:r w:rsidRPr="001B459D">
        <w:rPr>
          <w:rtl/>
        </w:rPr>
        <w:t xml:space="preserve"> من عدم دلالة الأخبار على حدوث العالم بالمعنى الذي يقوله المتكلّمون</w:t>
      </w:r>
      <w:r w:rsidR="00EC1238">
        <w:rPr>
          <w:rtl/>
        </w:rPr>
        <w:t>،</w:t>
      </w:r>
      <w:r w:rsidRPr="001B459D">
        <w:rPr>
          <w:rtl/>
        </w:rPr>
        <w:t xml:space="preserve"> بل على مطلق الحدوث الصادق على الحدوث الذاتي كما يقوله الفلاسفة</w:t>
      </w:r>
      <w:r w:rsidR="00EC1238">
        <w:rPr>
          <w:rtl/>
        </w:rPr>
        <w:t>،</w:t>
      </w:r>
      <w:r w:rsidRPr="001B459D">
        <w:rPr>
          <w:rtl/>
        </w:rPr>
        <w:t xml:space="preserve"> فمن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(1) السماء والعالَم / 49.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(2) غافر 40 / 62.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(3) الذاريات 51 / 49.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(4) الأنعام 6 / 101.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القمر 54 / 49.</w:t>
      </w:r>
    </w:p>
    <w:p w:rsidR="001B459D" w:rsidRPr="001B459D" w:rsidRDefault="001B459D" w:rsidP="001B459D">
      <w:pPr>
        <w:pStyle w:val="libFootnote0"/>
        <w:rPr>
          <w:rtl/>
        </w:rPr>
      </w:pPr>
      <w:r w:rsidRPr="001B459D">
        <w:rPr>
          <w:rtl/>
        </w:rPr>
        <w:t>(6) نعم لم أجد عاجلاً ما هو المشهور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كان الله ولم يكن معه شيء</w:t>
      </w:r>
      <w:r w:rsidR="00EC1238">
        <w:rPr>
          <w:rtl/>
        </w:rPr>
        <w:t>)</w:t>
      </w:r>
      <w:r w:rsidRPr="001B459D">
        <w:rPr>
          <w:rtl/>
        </w:rPr>
        <w:t xml:space="preserve"> لكن يوجد ما هو قريب منه لفظاً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CC0300">
      <w:pPr>
        <w:pStyle w:val="libNormal0"/>
        <w:rPr>
          <w:rtl/>
        </w:rPr>
      </w:pPr>
      <w:r w:rsidRPr="001B459D">
        <w:rPr>
          <w:rtl/>
        </w:rPr>
        <w:lastRenderedPageBreak/>
        <w:t>أضعف الكلام وأسخف القول</w:t>
      </w:r>
      <w:r w:rsidR="00EC1238">
        <w:rPr>
          <w:rtl/>
        </w:rPr>
        <w:t>،</w:t>
      </w:r>
      <w:r w:rsidRPr="001B459D">
        <w:rPr>
          <w:rtl/>
        </w:rPr>
        <w:t xml:space="preserve"> فلا يستحق الاعتناء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فتحصّل أنّ العقل والنقل متّفقان على مسبوقية جميع الموجودات الممكنة بالعدم</w:t>
      </w:r>
      <w:r w:rsidR="00EC1238">
        <w:rPr>
          <w:rtl/>
        </w:rPr>
        <w:t>،</w:t>
      </w:r>
      <w:r w:rsidRPr="001B459D">
        <w:rPr>
          <w:rtl/>
        </w:rPr>
        <w:t xml:space="preserve"> ومن هنا صحّ أن يقال</w:t>
      </w:r>
      <w:r w:rsidR="00EC1238">
        <w:rPr>
          <w:rtl/>
        </w:rPr>
        <w:t>:</w:t>
      </w:r>
      <w:r w:rsidRPr="001B459D">
        <w:rPr>
          <w:rtl/>
        </w:rPr>
        <w:t xml:space="preserve"> كلّ ما ثبت قِدمه لزم دوامه ولا يمكن فناؤه كما لا يخفى</w:t>
      </w:r>
      <w:r w:rsidR="00EC1238">
        <w:rPr>
          <w:rtl/>
        </w:rPr>
        <w:t>؛</w:t>
      </w:r>
      <w:r w:rsidRPr="001B459D">
        <w:rPr>
          <w:rtl/>
        </w:rPr>
        <w:t xml:space="preserve"> إذ الممكن القديم لا يمكن صدوره من المختار</w:t>
      </w:r>
      <w:r w:rsidR="00EC1238">
        <w:rPr>
          <w:rtl/>
        </w:rPr>
        <w:t>،</w:t>
      </w:r>
      <w:r w:rsidRPr="001B459D">
        <w:rPr>
          <w:rtl/>
        </w:rPr>
        <w:t xml:space="preserve"> لكن لا لأجل أنّ قصده لا يدعو إلى الموجود كما قاله شركاء الفن</w:t>
      </w:r>
      <w:r w:rsidR="00EC1238">
        <w:rPr>
          <w:rtl/>
        </w:rPr>
        <w:t>؛</w:t>
      </w:r>
      <w:r w:rsidRPr="001B459D">
        <w:rPr>
          <w:rtl/>
        </w:rPr>
        <w:t xml:space="preserve"> إذ هو غير جارٍ في حقّ القديم كما مرّ</w:t>
      </w:r>
      <w:r w:rsidR="00EC1238">
        <w:rPr>
          <w:rtl/>
        </w:rPr>
        <w:t>،</w:t>
      </w:r>
      <w:r w:rsidRPr="001B459D">
        <w:rPr>
          <w:rtl/>
        </w:rPr>
        <w:t xml:space="preserve"> بل لِما عرفت من أنّ إيجاد الممكن موقوف على عدمه</w:t>
      </w:r>
      <w:r w:rsidR="00EC1238">
        <w:rPr>
          <w:rtl/>
        </w:rPr>
        <w:t>،</w:t>
      </w:r>
      <w:r w:rsidRPr="001B459D">
        <w:rPr>
          <w:rtl/>
        </w:rPr>
        <w:t xml:space="preserve"> فتدبّر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ما ذكره السيد الداماد من الحدوث الدهري</w:t>
      </w:r>
      <w:r w:rsidR="00EC1238">
        <w:rPr>
          <w:rtl/>
        </w:rPr>
        <w:t>،</w:t>
      </w:r>
      <w:r w:rsidRPr="001B459D">
        <w:rPr>
          <w:rtl/>
        </w:rPr>
        <w:t xml:space="preserve"> فهو غير صحيح عندي في نفسه</w:t>
      </w:r>
      <w:r w:rsidR="00EC1238">
        <w:rPr>
          <w:rtl/>
        </w:rPr>
        <w:t>،</w:t>
      </w:r>
      <w:r w:rsidRPr="001B459D">
        <w:rPr>
          <w:rtl/>
        </w:rPr>
        <w:t xml:space="preserve"> والمقام لا يسع التعرّض له</w:t>
      </w:r>
      <w:r w:rsidR="00EC1238">
        <w:rPr>
          <w:rtl/>
        </w:rPr>
        <w:t>.</w:t>
      </w:r>
    </w:p>
    <w:p w:rsidR="001B459D" w:rsidRPr="00EC1238" w:rsidRDefault="001B459D" w:rsidP="00B051E0">
      <w:pPr>
        <w:pStyle w:val="libBold2"/>
        <w:rPr>
          <w:rtl/>
        </w:rPr>
      </w:pPr>
      <w:r w:rsidRPr="00A2437A">
        <w:rPr>
          <w:rtl/>
        </w:rPr>
        <w:t>عدّة مطالب جليلة</w:t>
      </w:r>
    </w:p>
    <w:p w:rsidR="001B459D" w:rsidRPr="00EC1238" w:rsidRDefault="001B459D" w:rsidP="00EC1238">
      <w:pPr>
        <w:pStyle w:val="Heading3"/>
        <w:rPr>
          <w:rtl/>
        </w:rPr>
      </w:pPr>
      <w:bookmarkStart w:id="189" w:name="_Toc418161773"/>
      <w:r w:rsidRPr="00A2437A">
        <w:rPr>
          <w:rtl/>
        </w:rPr>
        <w:t>الأَوّل</w:t>
      </w:r>
      <w:r w:rsidR="00EC1238">
        <w:rPr>
          <w:rtl/>
        </w:rPr>
        <w:t>:</w:t>
      </w:r>
      <w:r w:rsidRPr="00A2437A">
        <w:rPr>
          <w:rtl/>
        </w:rPr>
        <w:t xml:space="preserve"> في أَوّل ما خلقه الله</w:t>
      </w:r>
      <w:r w:rsidR="00EC1238">
        <w:rPr>
          <w:rtl/>
        </w:rPr>
        <w:t>،</w:t>
      </w:r>
      <w:r w:rsidRPr="00A2437A">
        <w:rPr>
          <w:rtl/>
        </w:rPr>
        <w:t xml:space="preserve"> وأنّه ما هو</w:t>
      </w:r>
      <w:r w:rsidR="00EC1238">
        <w:rPr>
          <w:rtl/>
        </w:rPr>
        <w:t>؟</w:t>
      </w:r>
      <w:bookmarkEnd w:id="189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قال الفلاسفة</w:t>
      </w:r>
      <w:r w:rsidR="00EC1238">
        <w:rPr>
          <w:rtl/>
        </w:rPr>
        <w:t>:</w:t>
      </w:r>
      <w:r w:rsidRPr="001B459D">
        <w:rPr>
          <w:rtl/>
        </w:rPr>
        <w:t xml:space="preserve"> إنّه العقل الأَوّل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واستدلوا عليه بوجوه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>من طريق النقل والشريعة</w:t>
      </w:r>
      <w:r w:rsidR="00EC1238">
        <w:rPr>
          <w:rtl/>
        </w:rPr>
        <w:t>،</w:t>
      </w:r>
      <w:r w:rsidRPr="001B459D">
        <w:rPr>
          <w:rtl/>
        </w:rPr>
        <w:t xml:space="preserve"> فعن النبي الأكرم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أَوّل ما خلق الله العقل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>من جهة قاعدة الممكن الأشرف</w:t>
      </w:r>
      <w:r w:rsidR="00EC1238">
        <w:rPr>
          <w:rtl/>
        </w:rPr>
        <w:t>؛</w:t>
      </w:r>
      <w:r w:rsidRPr="001B459D">
        <w:rPr>
          <w:rtl/>
        </w:rPr>
        <w:t xml:space="preserve"> إذ لا أشرف من العقل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من جهة قاعدة امتناع صدور الكثير من الواحد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4</w:t>
      </w:r>
      <w:r w:rsidR="008232D7">
        <w:rPr>
          <w:rtl/>
        </w:rPr>
        <w:t xml:space="preserve"> - </w:t>
      </w:r>
      <w:r w:rsidRPr="001B459D">
        <w:rPr>
          <w:rtl/>
        </w:rPr>
        <w:t>من مسلك الملاءمة والمناسبة الذاتية بين المقتضي والمقتضى</w:t>
      </w:r>
      <w:r w:rsidR="00EC1238">
        <w:rPr>
          <w:rtl/>
        </w:rPr>
        <w:t>،</w:t>
      </w:r>
      <w:r w:rsidRPr="001B459D">
        <w:rPr>
          <w:rtl/>
        </w:rPr>
        <w:t xml:space="preserve"> فيجب أن يكون المناسبة الذاتية الحاصلة للعقل الأَوّل والمعلول الأقدم</w:t>
      </w:r>
      <w:r w:rsidR="00EC1238">
        <w:rPr>
          <w:rtl/>
        </w:rPr>
        <w:t>،</w:t>
      </w:r>
      <w:r w:rsidRPr="001B459D">
        <w:rPr>
          <w:rtl/>
        </w:rPr>
        <w:t xml:space="preserve"> أتمّ وأكمل ما يتصوّر من المناسبات بالقياس إلى أي ممكن فُرض بعده</w:t>
      </w:r>
      <w:r w:rsidR="00EC1238">
        <w:rPr>
          <w:rtl/>
        </w:rPr>
        <w:t>،</w:t>
      </w:r>
      <w:r w:rsidRPr="001B459D">
        <w:rPr>
          <w:rtl/>
        </w:rPr>
        <w:t xml:space="preserve"> فإذن</w:t>
      </w:r>
      <w:r w:rsidR="00EC1238">
        <w:rPr>
          <w:rtl/>
        </w:rPr>
        <w:t>،</w:t>
      </w:r>
      <w:r w:rsidRPr="001B459D">
        <w:rPr>
          <w:rtl/>
        </w:rPr>
        <w:t xml:space="preserve"> إن هو إلاّ أكرم العقول القادسة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>من جهة إخراج ما بالقوّة إلى ما بالفعل للنفوس</w:t>
      </w:r>
      <w:r w:rsidR="00EC1238">
        <w:rPr>
          <w:rtl/>
        </w:rPr>
        <w:t>،</w:t>
      </w:r>
      <w:r w:rsidRPr="001B459D">
        <w:rPr>
          <w:rtl/>
        </w:rPr>
        <w:t xml:space="preserve"> في باب كمالاتها العلمية والعملية</w:t>
      </w:r>
      <w:r w:rsidR="00EC1238">
        <w:rPr>
          <w:rtl/>
        </w:rPr>
        <w:t>،</w:t>
      </w:r>
      <w:r w:rsidRPr="001B459D">
        <w:rPr>
          <w:rtl/>
        </w:rPr>
        <w:t xml:space="preserve"> فإنّ مخرِج ذواتها من القوّة إلى الفعل ليس ذواتها لوجوه كثيرة</w:t>
      </w:r>
      <w:r w:rsidR="00EC1238">
        <w:rPr>
          <w:rtl/>
        </w:rPr>
        <w:t>،</w:t>
      </w:r>
      <w:r w:rsidRPr="001B459D">
        <w:rPr>
          <w:rtl/>
        </w:rPr>
        <w:t xml:space="preserve"> فلابدّ من مَعلَم قدسي ومصوّر عقلي متوسّط بين الفيّاض الحق والنفوس المستفيضة</w:t>
      </w:r>
      <w:r w:rsidR="00EC1238">
        <w:rPr>
          <w:rtl/>
        </w:rPr>
        <w:t>،</w:t>
      </w:r>
      <w:r w:rsidRPr="001B459D">
        <w:rPr>
          <w:rtl/>
        </w:rPr>
        <w:t xml:space="preserve"> ويجب أن يكون بريئاً من القوّة والاستعداد والانفعال</w:t>
      </w:r>
      <w:r w:rsidR="00EC1238">
        <w:rPr>
          <w:rtl/>
        </w:rPr>
        <w:t>؛</w:t>
      </w:r>
      <w:r w:rsidRPr="001B459D">
        <w:rPr>
          <w:rtl/>
        </w:rPr>
        <w:t xml:space="preserve"> وإلاّ لاحتاج إلى مكمّل آخر يخرجه من القوّة إلى الكمال</w:t>
      </w:r>
      <w:r w:rsidR="00EC1238">
        <w:rPr>
          <w:rtl/>
        </w:rPr>
        <w:t>،</w:t>
      </w:r>
      <w:r w:rsidRPr="001B459D">
        <w:rPr>
          <w:rtl/>
        </w:rPr>
        <w:t xml:space="preserve"> فيتسلسل إلى غير ذلك من المناهج التي عدّها في الأسفار إلى ثلاثة عشر منهجاً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الوجه الثاني موقوف على الوجه الثالث الباطل عندنا بما تقدّم</w:t>
      </w:r>
      <w:r w:rsidR="00EC1238">
        <w:rPr>
          <w:rtl/>
        </w:rPr>
        <w:t>،</w:t>
      </w:r>
      <w:r w:rsidRPr="001B459D">
        <w:rPr>
          <w:rtl/>
        </w:rPr>
        <w:t xml:space="preserve"> والرابع استحساني محض فهو ينفع مقام الخطابة</w:t>
      </w:r>
      <w:r w:rsidR="00EC1238">
        <w:rPr>
          <w:rtl/>
        </w:rPr>
        <w:t>،</w:t>
      </w:r>
      <w:r w:rsidRPr="001B459D">
        <w:rPr>
          <w:rtl/>
        </w:rPr>
        <w:t xml:space="preserve"> إلاّ أن يرجع إلى الوجه الثاني فيكون باطلاً</w:t>
      </w:r>
      <w:r w:rsidR="00EC1238">
        <w:rPr>
          <w:rtl/>
        </w:rPr>
        <w:t>،</w:t>
      </w:r>
      <w:r w:rsidRPr="001B459D">
        <w:rPr>
          <w:rtl/>
        </w:rPr>
        <w:t xml:space="preserve"> وكذا الخامس فإنّه تلفيق محض لو لم يرجع إلى الوجه المذكور</w:t>
      </w:r>
      <w:r w:rsidR="00EC1238">
        <w:rPr>
          <w:rtl/>
        </w:rPr>
        <w:t>،</w:t>
      </w:r>
      <w:r w:rsidRPr="001B459D">
        <w:rPr>
          <w:rtl/>
        </w:rPr>
        <w:t xml:space="preserve"> بل أكثر الوجوه راجعة إليه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ربّما يظهر من صاحب الأسفار</w:t>
      </w:r>
      <w:r w:rsidR="00EC1238">
        <w:rPr>
          <w:rtl/>
        </w:rPr>
        <w:t>،</w:t>
      </w:r>
      <w:r w:rsidRPr="00A2437A">
        <w:rPr>
          <w:rtl/>
        </w:rPr>
        <w:t xml:space="preserve"> أنّه الوجود المنبسط دون العقل الأَوّل</w:t>
      </w:r>
      <w:r w:rsidR="00EC1238">
        <w:rPr>
          <w:rtl/>
        </w:rPr>
        <w:t>،</w:t>
      </w:r>
      <w:r w:rsidRPr="00A2437A">
        <w:rPr>
          <w:rtl/>
        </w:rPr>
        <w:t xml:space="preserve"> ولكن أُورد عليه بأنّه الصدور</w:t>
      </w:r>
      <w:r w:rsidR="00EC1238">
        <w:rPr>
          <w:rtl/>
        </w:rPr>
        <w:t>،</w:t>
      </w:r>
      <w:r w:rsidRPr="00A2437A">
        <w:rPr>
          <w:rtl/>
        </w:rPr>
        <w:t xml:space="preserve"> فالعقل الأَوّل هو الصادر الأَوّل</w:t>
      </w:r>
      <w:r w:rsidR="00EC1238">
        <w:rPr>
          <w:rtl/>
        </w:rPr>
        <w:t>،</w:t>
      </w:r>
      <w:r w:rsidRPr="00A2437A">
        <w:rPr>
          <w:rtl/>
        </w:rPr>
        <w:t xml:space="preserve"> نعم هو مسبوق بالصدور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lastRenderedPageBreak/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هذه الوجوه العقلية التي ذكرها صاحب الأسفار</w:t>
      </w:r>
      <w:r w:rsidR="00EC1238">
        <w:rPr>
          <w:rtl/>
        </w:rPr>
        <w:t>،</w:t>
      </w:r>
      <w:r w:rsidRPr="001B459D">
        <w:rPr>
          <w:rtl/>
        </w:rPr>
        <w:t xml:space="preserve"> ممّا لا يرجع إلى أساس متين وميزان عقلي</w:t>
      </w:r>
      <w:r w:rsidR="00EC1238">
        <w:rPr>
          <w:rtl/>
        </w:rPr>
        <w:t>؛</w:t>
      </w:r>
      <w:r w:rsidRPr="001B459D">
        <w:rPr>
          <w:rtl/>
        </w:rPr>
        <w:t xml:space="preserve"> لذا أهملنا تفصيلها وبيانها</w:t>
      </w:r>
      <w:r w:rsidR="00EC1238">
        <w:rPr>
          <w:rtl/>
        </w:rPr>
        <w:t>،</w:t>
      </w:r>
      <w:r w:rsidRPr="001B459D">
        <w:rPr>
          <w:rtl/>
        </w:rPr>
        <w:t xml:space="preserve"> فالإنصاف أنّه لا دليل على أصل وجود العقول فضلاً عن كونها أَوّل الموجودات</w:t>
      </w:r>
      <w:r w:rsidR="00EC1238">
        <w:rPr>
          <w:rtl/>
        </w:rPr>
        <w:t>،</w:t>
      </w:r>
      <w:r w:rsidRPr="001B459D">
        <w:rPr>
          <w:rtl/>
        </w:rPr>
        <w:t xml:space="preserve"> بل لو كان حقيقة العقول مناقضةً للحدوث لكان عدمها مقطوعاً به</w:t>
      </w:r>
      <w:r w:rsidR="00EC1238">
        <w:rPr>
          <w:rtl/>
        </w:rPr>
        <w:t>؛</w:t>
      </w:r>
      <w:r w:rsidRPr="001B459D">
        <w:rPr>
          <w:rtl/>
        </w:rPr>
        <w:t xml:space="preserve"> لِما عرفت من قطعية حدوث العالَم</w:t>
      </w:r>
      <w:r w:rsidR="00EC1238">
        <w:rPr>
          <w:rtl/>
        </w:rPr>
        <w:t>،</w:t>
      </w:r>
      <w:r w:rsidRPr="001B459D">
        <w:rPr>
          <w:rtl/>
        </w:rPr>
        <w:t xml:space="preserve"> والقول بأنّها ليست من العالم من أرذل الكلام</w:t>
      </w:r>
      <w:r w:rsidR="00EC1238">
        <w:rPr>
          <w:rtl/>
        </w:rPr>
        <w:t>،</w:t>
      </w:r>
      <w:r w:rsidRPr="001B459D">
        <w:rPr>
          <w:rtl/>
        </w:rPr>
        <w:t xml:space="preserve"> فإنّ الموجود إمّا ممكن</w:t>
      </w:r>
      <w:r w:rsidR="00EC1238">
        <w:rPr>
          <w:rtl/>
        </w:rPr>
        <w:t>،</w:t>
      </w:r>
      <w:r w:rsidRPr="001B459D">
        <w:rPr>
          <w:rtl/>
        </w:rPr>
        <w:t xml:space="preserve"> وإمّا واجب بالضرورة</w:t>
      </w:r>
      <w:r w:rsidR="00EC1238">
        <w:rPr>
          <w:rtl/>
        </w:rPr>
        <w:t>،</w:t>
      </w:r>
      <w:r w:rsidRPr="001B459D">
        <w:rPr>
          <w:rtl/>
        </w:rPr>
        <w:t xml:space="preserve"> ولا شق ثالث لهما</w:t>
      </w:r>
      <w:r w:rsidR="00EC1238">
        <w:rPr>
          <w:rtl/>
        </w:rPr>
        <w:t>،</w:t>
      </w:r>
      <w:r w:rsidRPr="001B459D">
        <w:rPr>
          <w:rtl/>
        </w:rPr>
        <w:t xml:space="preserve"> فهي إن كانت واجبةً فتدفعها أدلة التوحيد</w:t>
      </w:r>
      <w:r w:rsidR="00EC1238">
        <w:rPr>
          <w:rtl/>
        </w:rPr>
        <w:t>،</w:t>
      </w:r>
      <w:r w:rsidRPr="001B459D">
        <w:rPr>
          <w:rtl/>
        </w:rPr>
        <w:t xml:space="preserve"> وإن كانت ممكنةً فهي حادثة كبقية أجزاء العالَم الإمكاني</w:t>
      </w:r>
      <w:r w:rsidR="00EC1238">
        <w:rPr>
          <w:rtl/>
        </w:rPr>
        <w:t>،</w:t>
      </w:r>
      <w:r w:rsidRPr="001B459D">
        <w:rPr>
          <w:rtl/>
        </w:rPr>
        <w:t xml:space="preserve"> فهذا التمجمج غير نافع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وأمّا الوجه الأَوّل فهو وإن كان مشهوراً في الألسن بل في گوهر مراد </w:t>
      </w:r>
      <w:r w:rsidRPr="001B459D">
        <w:rPr>
          <w:rStyle w:val="libFootnotenumChar"/>
          <w:rtl/>
        </w:rPr>
        <w:t>(1)</w:t>
      </w:r>
      <w:r w:rsidR="00EC1238">
        <w:rPr>
          <w:rStyle w:val="libFootnotenumChar"/>
          <w:rtl/>
        </w:rPr>
        <w:t>،</w:t>
      </w:r>
      <w:r w:rsidRPr="001B459D">
        <w:rPr>
          <w:rtl/>
        </w:rPr>
        <w:t xml:space="preserve"> أنّه ورد في روايات الأئمة المعصومين </w:t>
      </w:r>
      <w:r w:rsidR="00006329" w:rsidRPr="00006329">
        <w:rPr>
          <w:rStyle w:val="libAlaemChar"/>
          <w:rtl/>
        </w:rPr>
        <w:t>عليهم‌السلام</w:t>
      </w:r>
      <w:r w:rsidR="00EC1238">
        <w:rPr>
          <w:rtl/>
        </w:rPr>
        <w:t>،</w:t>
      </w:r>
      <w:r w:rsidRPr="001B459D">
        <w:rPr>
          <w:rtl/>
        </w:rPr>
        <w:t xml:space="preserve"> لكنّه لا أصل له</w:t>
      </w:r>
      <w:r w:rsidR="00EC1238">
        <w:rPr>
          <w:rtl/>
        </w:rPr>
        <w:t>،</w:t>
      </w:r>
      <w:r w:rsidRPr="001B459D">
        <w:rPr>
          <w:rtl/>
        </w:rPr>
        <w:t xml:space="preserve"> ولم نجد الرواية من طرقنا</w:t>
      </w:r>
      <w:r w:rsidR="00EC1238">
        <w:rPr>
          <w:rtl/>
        </w:rPr>
        <w:t>،</w:t>
      </w:r>
      <w:r w:rsidRPr="001B459D">
        <w:rPr>
          <w:rtl/>
        </w:rPr>
        <w:t xml:space="preserve"> وهذا العلاّمة المجلسي يعترف أيضاً في كتبه</w:t>
      </w:r>
      <w:r w:rsidR="008232D7">
        <w:rPr>
          <w:rtl/>
        </w:rPr>
        <w:t xml:space="preserve"> - </w:t>
      </w:r>
      <w:r w:rsidRPr="001B459D">
        <w:rPr>
          <w:rtl/>
        </w:rPr>
        <w:t>كالبحار ومرآة العقول</w:t>
      </w:r>
      <w:r w:rsidR="008232D7">
        <w:rPr>
          <w:rtl/>
        </w:rPr>
        <w:t xml:space="preserve"> - </w:t>
      </w:r>
      <w:r w:rsidRPr="001B459D">
        <w:rPr>
          <w:rtl/>
        </w:rPr>
        <w:t>بعدم وجدانه إيّاها</w:t>
      </w:r>
      <w:r w:rsidR="00EC1238">
        <w:rPr>
          <w:rtl/>
        </w:rPr>
        <w:t>،</w:t>
      </w:r>
      <w:r w:rsidRPr="001B459D">
        <w:rPr>
          <w:rtl/>
        </w:rPr>
        <w:t xml:space="preserve"> نعم رواها في عوالي اللآلي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مرسلاً عن النبي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ولعلّه أخذه من العامّة مع أنّه مرسل لا اعتداد به</w:t>
      </w:r>
      <w:r w:rsidR="00EC1238">
        <w:rPr>
          <w:rtl/>
        </w:rPr>
        <w:t>،</w:t>
      </w:r>
      <w:r w:rsidRPr="001B459D">
        <w:rPr>
          <w:rtl/>
        </w:rPr>
        <w:t xml:space="preserve"> وقد طعن في هذا الكتاب مَن لم يكن دأبه الطعن في الروايات المجهولة سنداً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نعم في الكافي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بإسناده عن سماعة بن مهران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في حديث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أنّ الله عزّ وجل خلق العقل</w:t>
      </w:r>
      <w:r w:rsidR="00EC1238">
        <w:rPr>
          <w:rtl/>
        </w:rPr>
        <w:t>،</w:t>
      </w:r>
      <w:r w:rsidRPr="001B459D">
        <w:rPr>
          <w:rtl/>
        </w:rPr>
        <w:t xml:space="preserve"> وهو أَوّل خَلق من الروحانيين عن يمين العرش من نوره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)،</w:t>
      </w:r>
      <w:r w:rsidRPr="001B459D">
        <w:rPr>
          <w:rtl/>
        </w:rPr>
        <w:t xml:space="preserve"> بل في البحار </w:t>
      </w:r>
      <w:r w:rsidRPr="001B459D">
        <w:rPr>
          <w:rStyle w:val="libFootnotenumChar"/>
          <w:rtl/>
        </w:rPr>
        <w:t>(4)</w:t>
      </w:r>
      <w:r w:rsidRPr="001B459D">
        <w:rPr>
          <w:rtl/>
        </w:rPr>
        <w:t xml:space="preserve"> أنّ له أسانيد كثيرة</w:t>
      </w:r>
      <w:r w:rsidR="00EC1238">
        <w:rPr>
          <w:rtl/>
        </w:rPr>
        <w:t>،</w:t>
      </w:r>
      <w:r w:rsidRPr="001B459D">
        <w:rPr>
          <w:rtl/>
        </w:rPr>
        <w:t xml:space="preserve"> لكنّه أيضاً غير مفيد</w:t>
      </w:r>
      <w:r w:rsidR="00EC1238">
        <w:rPr>
          <w:rtl/>
        </w:rPr>
        <w:t>؛</w:t>
      </w:r>
      <w:r w:rsidRPr="001B459D">
        <w:rPr>
          <w:rtl/>
        </w:rPr>
        <w:t xml:space="preserve"> إذ لا دلالة له على تقدّم خِلقة العقل على جميع الأشياء</w:t>
      </w:r>
      <w:r w:rsidR="00EC1238">
        <w:rPr>
          <w:rtl/>
        </w:rPr>
        <w:t>،</w:t>
      </w:r>
      <w:r w:rsidRPr="001B459D">
        <w:rPr>
          <w:rtl/>
        </w:rPr>
        <w:t xml:space="preserve"> وسيأتي أنّ جملةً من الأخبار تدلّ على أنّ أَوّل ما خلق الله هو الماء</w:t>
      </w:r>
      <w:r w:rsidR="00EC1238">
        <w:rPr>
          <w:rtl/>
        </w:rPr>
        <w:t>،</w:t>
      </w:r>
      <w:r w:rsidRPr="001B459D">
        <w:rPr>
          <w:rtl/>
        </w:rPr>
        <w:t xml:space="preserve"> مع أنّه ليس بروحاني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بقي هنا ما نقل عن ابن طاووس في كتابه سعد السعود </w:t>
      </w:r>
      <w:r w:rsidRPr="001B459D">
        <w:rPr>
          <w:rStyle w:val="libFootnotenumChar"/>
          <w:rtl/>
        </w:rPr>
        <w:t>(5)</w:t>
      </w:r>
      <w:r w:rsidRPr="001B459D">
        <w:rPr>
          <w:rtl/>
        </w:rPr>
        <w:t xml:space="preserve"> من قوله</w:t>
      </w:r>
      <w:r w:rsidR="00EC1238">
        <w:rPr>
          <w:rtl/>
        </w:rPr>
        <w:t>:</w:t>
      </w:r>
      <w:r w:rsidRPr="001B459D">
        <w:rPr>
          <w:rtl/>
        </w:rPr>
        <w:t xml:space="preserve"> وكان المسلمون قد رووا أَوّل ما خلق الله العقل فقال له</w:t>
      </w:r>
      <w:r w:rsidR="00EC1238">
        <w:rPr>
          <w:rtl/>
        </w:rPr>
        <w:t>:</w:t>
      </w:r>
      <w:r w:rsidRPr="001B459D">
        <w:rPr>
          <w:rtl/>
        </w:rPr>
        <w:t xml:space="preserve"> أقبل</w:t>
      </w:r>
      <w:r w:rsidR="00EC1238">
        <w:rPr>
          <w:rtl/>
        </w:rPr>
        <w:t>،</w:t>
      </w:r>
      <w:r w:rsidRPr="001B459D">
        <w:rPr>
          <w:rtl/>
        </w:rPr>
        <w:t xml:space="preserve"> فأقبل</w:t>
      </w:r>
      <w:r w:rsidR="00EC1238">
        <w:rPr>
          <w:rtl/>
        </w:rPr>
        <w:t>،</w:t>
      </w:r>
      <w:r w:rsidRPr="001B459D">
        <w:rPr>
          <w:rtl/>
        </w:rPr>
        <w:t xml:space="preserve"> وقال</w:t>
      </w:r>
      <w:r w:rsidR="00EC1238">
        <w:rPr>
          <w:rtl/>
        </w:rPr>
        <w:t>:</w:t>
      </w:r>
      <w:r w:rsidRPr="001B459D">
        <w:rPr>
          <w:rtl/>
        </w:rPr>
        <w:t xml:space="preserve"> أدبر</w:t>
      </w:r>
      <w:r w:rsidR="00EC1238">
        <w:rPr>
          <w:rtl/>
        </w:rPr>
        <w:t>،</w:t>
      </w:r>
      <w:r w:rsidRPr="001B459D">
        <w:rPr>
          <w:rtl/>
        </w:rPr>
        <w:t xml:space="preserve"> فأدبر</w:t>
      </w:r>
      <w:r w:rsidR="00EC1238">
        <w:rPr>
          <w:rtl/>
        </w:rPr>
        <w:t>.</w:t>
      </w:r>
      <w:r w:rsidRPr="001B459D">
        <w:rPr>
          <w:rtl/>
        </w:rPr>
        <w:t>.. الخ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ولعلّه أراد العامّة أو اشتبه في عبارة الرواية</w:t>
      </w:r>
      <w:r w:rsidR="00EC1238">
        <w:rPr>
          <w:rtl/>
        </w:rPr>
        <w:t>،</w:t>
      </w:r>
      <w:r w:rsidRPr="001B459D">
        <w:rPr>
          <w:rtl/>
        </w:rPr>
        <w:t xml:space="preserve"> وإلاّ فهذا المضمون غير ثابت في رواياتنا</w:t>
      </w:r>
      <w:r w:rsidR="00EC1238">
        <w:rPr>
          <w:rtl/>
        </w:rPr>
        <w:t>،</w:t>
      </w:r>
      <w:r w:rsidRPr="001B459D">
        <w:rPr>
          <w:rtl/>
        </w:rPr>
        <w:t xml:space="preserve"> وفيها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لمّا خلق الله العقل</w:t>
      </w:r>
      <w:r w:rsidR="00EC1238">
        <w:rPr>
          <w:rtl/>
        </w:rPr>
        <w:t>)،</w:t>
      </w:r>
      <w:r w:rsidRPr="001B459D">
        <w:rPr>
          <w:rtl/>
        </w:rPr>
        <w:t xml:space="preserve"> نعم احتمل أنّ بعض المؤلّفين ادّعى وجوده في تفسير علي بن إبراهيم</w:t>
      </w:r>
      <w:r w:rsidR="00EC1238">
        <w:rPr>
          <w:rtl/>
        </w:rPr>
        <w:t>،</w:t>
      </w:r>
      <w:r w:rsidRPr="001B459D">
        <w:rPr>
          <w:rtl/>
        </w:rPr>
        <w:t xml:space="preserve"> ولكنّني لم أجده فيه</w:t>
      </w:r>
      <w:r w:rsidR="00EC1238">
        <w:rPr>
          <w:rtl/>
        </w:rPr>
        <w:t>،</w:t>
      </w:r>
      <w:r w:rsidRPr="001B459D">
        <w:rPr>
          <w:rtl/>
        </w:rPr>
        <w:t xml:space="preserve"> ولا عِبرة به إن وجد</w:t>
      </w:r>
      <w:r w:rsidR="00EC1238">
        <w:rPr>
          <w:rtl/>
        </w:rPr>
        <w:t>،</w:t>
      </w:r>
      <w:r w:rsidRPr="001B459D">
        <w:rPr>
          <w:rtl/>
        </w:rPr>
        <w:t xml:space="preserve"> فإنّ التفسير المذكور غير معتبر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وممّا يدلّ على أنّ العقل ليس أَوّل ما خلق الله ما في غير واحد من الروايات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ما خلقت خلقاً أحبّ منك</w:t>
      </w:r>
      <w:r w:rsidR="00EC1238">
        <w:rPr>
          <w:rtl/>
        </w:rPr>
        <w:t>)،</w:t>
      </w:r>
      <w:r w:rsidRPr="001B459D">
        <w:rPr>
          <w:rtl/>
        </w:rPr>
        <w:t xml:space="preserve"> فإنّ الظاهر أنّ النفي راجع إلى الأَحبيّة وحدها دون الخِلقة أيضاً</w:t>
      </w:r>
      <w:r w:rsidR="00EC1238">
        <w:rPr>
          <w:rtl/>
        </w:rPr>
        <w:t>،</w:t>
      </w:r>
      <w:r w:rsidRPr="001B459D">
        <w:rPr>
          <w:rtl/>
        </w:rPr>
        <w:t xml:space="preserve"> وإلاّ لا تكريم فيه للعقل</w:t>
      </w:r>
      <w:r w:rsidR="00EC1238">
        <w:rPr>
          <w:rtl/>
        </w:rPr>
        <w:t>،</w:t>
      </w:r>
      <w:r w:rsidRPr="001B459D">
        <w:rPr>
          <w:rtl/>
        </w:rPr>
        <w:t xml:space="preserve"> والحال أنّ الله في مقام تكريمه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EC1238" w:rsidRDefault="001B459D" w:rsidP="00EC1238">
      <w:pPr>
        <w:pStyle w:val="libFootnote0"/>
        <w:rPr>
          <w:rtl/>
        </w:rPr>
      </w:pPr>
      <w:r w:rsidRPr="00EC1238">
        <w:rPr>
          <w:rtl/>
        </w:rPr>
        <w:t>(1) گوهر مراد / 212.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بحار الأنوار 1 / 97.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الكافي 1 / 21.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(4) السماء والعالَم / 64.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(5) سعد السعود / 202، طبع النجف.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8232D7">
      <w:pPr>
        <w:pStyle w:val="libNormal"/>
        <w:rPr>
          <w:rtl/>
        </w:rPr>
      </w:pPr>
      <w:r w:rsidRPr="001B459D">
        <w:rPr>
          <w:rtl/>
        </w:rPr>
        <w:lastRenderedPageBreak/>
        <w:t>وأمّا استنباط أَوّل المخلوقات من الأخبار</w:t>
      </w:r>
      <w:r w:rsidR="00EC1238">
        <w:rPr>
          <w:rtl/>
        </w:rPr>
        <w:t>،</w:t>
      </w:r>
      <w:r w:rsidRPr="001B459D">
        <w:rPr>
          <w:rtl/>
        </w:rPr>
        <w:t xml:space="preserve"> فهو لا يخلو من صعوبة</w:t>
      </w:r>
      <w:r w:rsidR="00EC1238">
        <w:rPr>
          <w:rtl/>
        </w:rPr>
        <w:t>،</w:t>
      </w:r>
      <w:r w:rsidRPr="001B459D">
        <w:rPr>
          <w:rtl/>
        </w:rPr>
        <w:t xml:space="preserve"> فإنّها مختلفة المضامين في بدو النظر</w:t>
      </w:r>
      <w:r w:rsidR="00EC1238">
        <w:rPr>
          <w:rtl/>
        </w:rPr>
        <w:t>،</w:t>
      </w:r>
      <w:r w:rsidRPr="001B459D">
        <w:rPr>
          <w:rtl/>
        </w:rPr>
        <w:t xml:space="preserve"> ففي بعضها أنّه الماء</w:t>
      </w:r>
      <w:r w:rsidR="00EC1238">
        <w:rPr>
          <w:rtl/>
        </w:rPr>
        <w:t>،</w:t>
      </w:r>
      <w:r w:rsidRPr="001B459D">
        <w:rPr>
          <w:rtl/>
        </w:rPr>
        <w:t xml:space="preserve"> وفي بعضها أنّه النور</w:t>
      </w:r>
      <w:r w:rsidR="00EC1238">
        <w:rPr>
          <w:rtl/>
        </w:rPr>
        <w:t>،</w:t>
      </w:r>
      <w:r w:rsidRPr="001B459D">
        <w:rPr>
          <w:rtl/>
        </w:rPr>
        <w:t xml:space="preserve"> وفي بعضها أنوار النبي الأكرم</w:t>
      </w:r>
      <w:r w:rsidR="00EC1238">
        <w:rPr>
          <w:rtl/>
        </w:rPr>
        <w:t>،</w:t>
      </w:r>
      <w:r w:rsidRPr="001B459D">
        <w:rPr>
          <w:rtl/>
        </w:rPr>
        <w:t xml:space="preserve"> والأئمة من ذريته </w:t>
      </w:r>
      <w:r w:rsidR="00EC1238">
        <w:rPr>
          <w:rtl/>
        </w:rPr>
        <w:t>(</w:t>
      </w:r>
      <w:r w:rsidRPr="001B459D">
        <w:rPr>
          <w:rtl/>
        </w:rPr>
        <w:t>صلوات الله وسلامه عليه وعليهم</w:t>
      </w:r>
      <w:r w:rsidR="00EC1238">
        <w:rPr>
          <w:rtl/>
        </w:rPr>
        <w:t>)،</w:t>
      </w:r>
      <w:r w:rsidRPr="001B459D">
        <w:rPr>
          <w:rtl/>
        </w:rPr>
        <w:t xml:space="preserve"> وفي بعضها أنّه العرش</w:t>
      </w:r>
      <w:r w:rsidR="00EC1238">
        <w:rPr>
          <w:rtl/>
        </w:rPr>
        <w:t>،</w:t>
      </w:r>
      <w:r w:rsidRPr="001B459D">
        <w:rPr>
          <w:rtl/>
        </w:rPr>
        <w:t xml:space="preserve"> وفي بعضها نور النبي الأعظم </w:t>
      </w:r>
      <w:r w:rsidR="00006329" w:rsidRPr="00006329">
        <w:rPr>
          <w:rStyle w:val="libAlaemChar"/>
          <w:rtl/>
        </w:rPr>
        <w:t>صلى‌الله‌عليه‌وآله</w:t>
      </w:r>
      <w:r w:rsidRPr="001B459D">
        <w:rPr>
          <w:rtl/>
        </w:rPr>
        <w:t xml:space="preserve"> وحده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 xml:space="preserve">قال العلاّمة المجلسي قدّس سره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وفي بعض الأخبار العامية عن النبي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أَوّل ما خلق روحي</w:t>
      </w:r>
      <w:r w:rsidR="00EC1238">
        <w:rPr>
          <w:rtl/>
        </w:rPr>
        <w:t>)،</w:t>
      </w:r>
      <w:r w:rsidRPr="001B459D">
        <w:rPr>
          <w:rtl/>
        </w:rPr>
        <w:t xml:space="preserve"> وعن تفسير علي بن إبراهيم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عن الصادق </w:t>
      </w:r>
      <w:r w:rsidR="00006329" w:rsidRPr="00006329">
        <w:rPr>
          <w:rStyle w:val="libAlaemChar"/>
          <w:rtl/>
        </w:rPr>
        <w:t>عليه‌السلام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أوّل ما خلق الله القلم</w:t>
      </w:r>
      <w:r w:rsidR="00EC1238">
        <w:rPr>
          <w:rtl/>
        </w:rPr>
        <w:t>)،</w:t>
      </w:r>
      <w:r w:rsidRPr="001B459D">
        <w:rPr>
          <w:rtl/>
        </w:rPr>
        <w:t xml:space="preserve"> وعن ابن الأثير في الكامل</w:t>
      </w:r>
      <w:r w:rsidR="00EC1238">
        <w:rPr>
          <w:rtl/>
        </w:rPr>
        <w:t>:</w:t>
      </w:r>
      <w:r w:rsidRPr="001B459D">
        <w:rPr>
          <w:rtl/>
        </w:rPr>
        <w:t xml:space="preserve"> صحّ في الخبر عن رسول الله </w:t>
      </w:r>
      <w:r w:rsidR="00006329" w:rsidRPr="00006329">
        <w:rPr>
          <w:rStyle w:val="libAlaemChar"/>
          <w:rtl/>
        </w:rPr>
        <w:t>صلى‌الله‌عليه‌وآله</w:t>
      </w:r>
      <w:r w:rsidR="00EC1238">
        <w:rPr>
          <w:rtl/>
        </w:rPr>
        <w:t>،</w:t>
      </w:r>
      <w:r w:rsidRPr="001B459D">
        <w:rPr>
          <w:rtl/>
        </w:rPr>
        <w:t xml:space="preserve"> فيما رواه عنه عبادة بن الصامت أنّه سمعه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أَوّل ما خلق القلم</w:t>
      </w:r>
      <w:r w:rsidR="00EC1238">
        <w:rPr>
          <w:rtl/>
        </w:rPr>
        <w:t>،</w:t>
      </w:r>
      <w:r w:rsidRPr="001B459D">
        <w:rPr>
          <w:rtl/>
        </w:rPr>
        <w:t xml:space="preserve"> فقال له</w:t>
      </w:r>
      <w:r w:rsidR="00EC1238">
        <w:rPr>
          <w:rtl/>
        </w:rPr>
        <w:t>:</w:t>
      </w:r>
      <w:r w:rsidRPr="001B459D">
        <w:rPr>
          <w:rtl/>
        </w:rPr>
        <w:t xml:space="preserve"> اكتب</w:t>
      </w:r>
      <w:r w:rsidR="00EC1238">
        <w:rPr>
          <w:rtl/>
        </w:rPr>
        <w:t>،</w:t>
      </w:r>
      <w:r w:rsidRPr="001B459D">
        <w:rPr>
          <w:rtl/>
        </w:rPr>
        <w:t xml:space="preserve"> فجرى في تلك الساعة بما هو كائن</w:t>
      </w:r>
      <w:r w:rsidR="00EC1238">
        <w:rPr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أقول</w:t>
      </w:r>
      <w:r w:rsidR="00EC1238">
        <w:rPr>
          <w:rtl/>
        </w:rPr>
        <w:t>:</w:t>
      </w:r>
      <w:r w:rsidRPr="001B459D">
        <w:rPr>
          <w:rtl/>
        </w:rPr>
        <w:t xml:space="preserve"> والأخير معارض بما أورده في تفسير البرهان حول 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ن وَالْقَلَمِ وَمَا يَسْطُرُونَ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>(4)</w:t>
      </w:r>
      <w:r w:rsidR="00EC1238">
        <w:rPr>
          <w:rtl/>
        </w:rPr>
        <w:t>،</w:t>
      </w:r>
      <w:r w:rsidRPr="001B459D">
        <w:rPr>
          <w:rtl/>
        </w:rPr>
        <w:t xml:space="preserve"> من الروايات فلاحظ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وأمّا الأقوال فقيل</w:t>
      </w:r>
      <w:r w:rsidR="00EC1238">
        <w:rPr>
          <w:rtl/>
        </w:rPr>
        <w:t>:</w:t>
      </w:r>
      <w:r w:rsidRPr="001B459D">
        <w:rPr>
          <w:rtl/>
        </w:rPr>
        <w:t xml:space="preserve"> إنّه الماء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الهواء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النار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البخار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النور والظلمة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الأجزاء الصغار</w:t>
      </w:r>
      <w:r w:rsidR="00EC1238">
        <w:rPr>
          <w:rtl/>
        </w:rPr>
        <w:t>،</w:t>
      </w:r>
      <w:r w:rsidRPr="001B459D">
        <w:rPr>
          <w:rtl/>
        </w:rPr>
        <w:t xml:space="preserve"> وقيل</w:t>
      </w:r>
      <w:r w:rsidR="00EC1238">
        <w:rPr>
          <w:rtl/>
        </w:rPr>
        <w:t>:</w:t>
      </w:r>
      <w:r w:rsidRPr="001B459D">
        <w:rPr>
          <w:rtl/>
        </w:rPr>
        <w:t xml:space="preserve"> إنّه المكان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وعن التوراة</w:t>
      </w:r>
      <w:r w:rsidR="00EC1238">
        <w:rPr>
          <w:rtl/>
        </w:rPr>
        <w:t>:</w:t>
      </w:r>
      <w:r w:rsidRPr="001B459D">
        <w:rPr>
          <w:rtl/>
        </w:rPr>
        <w:t xml:space="preserve"> أنّ مبدأ الخلق جوهر خَلَقه الله</w:t>
      </w:r>
      <w:r w:rsidR="00EC1238">
        <w:rPr>
          <w:rtl/>
        </w:rPr>
        <w:t>،</w:t>
      </w:r>
      <w:r w:rsidRPr="001B459D">
        <w:rPr>
          <w:rtl/>
        </w:rPr>
        <w:t xml:space="preserve"> ثمّ نظر إليه نظر الهيبة</w:t>
      </w:r>
      <w:r w:rsidR="00EC1238">
        <w:rPr>
          <w:rtl/>
        </w:rPr>
        <w:t>،</w:t>
      </w:r>
      <w:r w:rsidRPr="001B459D">
        <w:rPr>
          <w:rtl/>
        </w:rPr>
        <w:t xml:space="preserve"> فذابت أجزاؤه فصارت ماءً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ولعلّ الأظهر في المقام أنّه نور النبي وأنوار الأئمة </w:t>
      </w:r>
      <w:r w:rsidR="00EC1238">
        <w:rPr>
          <w:rtl/>
        </w:rPr>
        <w:t>(</w:t>
      </w:r>
      <w:r w:rsidRPr="001B459D">
        <w:rPr>
          <w:rtl/>
        </w:rPr>
        <w:t>سلام الله عليهم</w:t>
      </w:r>
      <w:r w:rsidR="00EC1238">
        <w:rPr>
          <w:rtl/>
        </w:rPr>
        <w:t>)،</w:t>
      </w:r>
      <w:r w:rsidRPr="001B459D">
        <w:rPr>
          <w:rtl/>
        </w:rPr>
        <w:t xml:space="preserve"> وفي جملة من الأخبار تقدّم الخمسة الطيبة على غيرهم</w:t>
      </w:r>
      <w:r w:rsidR="00EC1238">
        <w:rPr>
          <w:rtl/>
        </w:rPr>
        <w:t>،</w:t>
      </w:r>
      <w:r w:rsidRPr="001B459D">
        <w:rPr>
          <w:rtl/>
        </w:rPr>
        <w:t xml:space="preserve"> والصحيح هو التوقّف عن الحكم فيه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90" w:name="_Toc418161774"/>
      <w:r w:rsidRPr="00A2437A">
        <w:rPr>
          <w:rtl/>
        </w:rPr>
        <w:t>الثاني</w:t>
      </w:r>
      <w:r w:rsidR="00EC1238">
        <w:rPr>
          <w:rtl/>
        </w:rPr>
        <w:t>:</w:t>
      </w:r>
      <w:r w:rsidRPr="00A2437A">
        <w:rPr>
          <w:rtl/>
        </w:rPr>
        <w:t xml:space="preserve"> فناء العالَم</w:t>
      </w:r>
      <w:bookmarkEnd w:id="190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إنّ فناء العالَم بأسره ممكن عندنا</w:t>
      </w:r>
      <w:r w:rsidR="00EC1238">
        <w:rPr>
          <w:rtl/>
        </w:rPr>
        <w:t>،</w:t>
      </w:r>
      <w:r w:rsidRPr="001B459D">
        <w:rPr>
          <w:rtl/>
        </w:rPr>
        <w:t xml:space="preserve"> وأمّا عند الفلاسفة فلا</w:t>
      </w:r>
      <w:r w:rsidR="00EC1238">
        <w:rPr>
          <w:rtl/>
        </w:rPr>
        <w:t>،</w:t>
      </w:r>
      <w:r w:rsidRPr="001B459D">
        <w:rPr>
          <w:rtl/>
        </w:rPr>
        <w:t xml:space="preserve"> فإنّ صدوره عن الواجب واجب الفيض</w:t>
      </w:r>
      <w:r w:rsidR="00EC1238">
        <w:rPr>
          <w:rtl/>
        </w:rPr>
        <w:t>،</w:t>
      </w:r>
      <w:r w:rsidRPr="001B459D">
        <w:rPr>
          <w:rtl/>
        </w:rPr>
        <w:t xml:space="preserve"> والفيض عنه لازم ودائم</w:t>
      </w:r>
      <w:r w:rsidR="00EC1238">
        <w:rPr>
          <w:rtl/>
        </w:rPr>
        <w:t>،</w:t>
      </w:r>
      <w:r w:rsidRPr="001B459D">
        <w:rPr>
          <w:rtl/>
        </w:rPr>
        <w:t xml:space="preserve"> بل العقول موجودة بوجوده تعالى عندهم لا بإيجاده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وبالجملة</w:t>
      </w:r>
      <w:r w:rsidR="00EC1238" w:rsidRPr="001646A8">
        <w:rPr>
          <w:rtl/>
        </w:rPr>
        <w:t>:</w:t>
      </w:r>
      <w:r w:rsidRPr="001B459D">
        <w:rPr>
          <w:rtl/>
        </w:rPr>
        <w:t xml:space="preserve"> علّة العالم نفس ذاته</w:t>
      </w:r>
      <w:r w:rsidR="00EC1238">
        <w:rPr>
          <w:rtl/>
        </w:rPr>
        <w:t>،</w:t>
      </w:r>
      <w:r w:rsidRPr="001B459D">
        <w:rPr>
          <w:rtl/>
        </w:rPr>
        <w:t xml:space="preserve"> وتخلّف المعلول عن العلة محال</w:t>
      </w:r>
      <w:r w:rsidR="00EC1238">
        <w:rPr>
          <w:rtl/>
        </w:rPr>
        <w:t>،</w:t>
      </w:r>
      <w:r w:rsidRPr="001B459D">
        <w:rPr>
          <w:rtl/>
        </w:rPr>
        <w:t xml:space="preserve"> فلا يمكن إعدام العالَم رأساً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ثمّ لا يخفى أنّه لو أمكن صدور الممكن القديم عنه تعالى</w:t>
      </w:r>
      <w:r w:rsidR="00EC1238">
        <w:rPr>
          <w:rtl/>
        </w:rPr>
        <w:t>،</w:t>
      </w:r>
      <w:r w:rsidRPr="001B459D">
        <w:rPr>
          <w:rtl/>
        </w:rPr>
        <w:t xml:space="preserve"> لحكمنا أيضاً بإمكان فنائه</w:t>
      </w:r>
      <w:r w:rsidR="00EC1238">
        <w:rPr>
          <w:rtl/>
        </w:rPr>
        <w:t>؛</w:t>
      </w:r>
      <w:r w:rsidRPr="001B459D">
        <w:rPr>
          <w:rtl/>
        </w:rPr>
        <w:t xml:space="preserve"> إذ مجرّد القِدم لا يستلزم البقاء وامتناع الفناء</w:t>
      </w:r>
      <w:r w:rsidR="00EC1238">
        <w:rPr>
          <w:rtl/>
        </w:rPr>
        <w:t>،</w:t>
      </w:r>
      <w:r w:rsidRPr="001B459D">
        <w:rPr>
          <w:rtl/>
        </w:rPr>
        <w:t xml:space="preserve"> بل المستلزم له صدور الشيء ولو كان حادثاً عن علة موجِبة قديمة</w:t>
      </w:r>
      <w:r w:rsidR="00EC1238">
        <w:rPr>
          <w:rtl/>
        </w:rPr>
        <w:t>،</w:t>
      </w:r>
      <w:r w:rsidRPr="001B459D">
        <w:rPr>
          <w:rtl/>
        </w:rPr>
        <w:t xml:space="preserve"> وهذا ظاهر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(1) السماء والعالَم / 64. الطبعة القديمة.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والرواية صحيحة سنداً كما مرّ في البحث عن اللوح</w:t>
      </w:r>
      <w:r w:rsidR="00EC1238">
        <w:rPr>
          <w:rtl/>
        </w:rPr>
        <w:t>،</w:t>
      </w:r>
      <w:r w:rsidRPr="00A2437A">
        <w:rPr>
          <w:rtl/>
        </w:rPr>
        <w:t xml:space="preserve"> لكنّها في تفسير القمي</w:t>
      </w:r>
      <w:r w:rsidR="00EC1238">
        <w:rPr>
          <w:rtl/>
        </w:rPr>
        <w:t>،</w:t>
      </w:r>
      <w:r w:rsidRPr="00A2437A">
        <w:rPr>
          <w:rtl/>
        </w:rPr>
        <w:t xml:space="preserve"> وهو غير معتبر كما ذكرنا بعد ذلك في بحوث في علم الرجال</w:t>
      </w:r>
      <w:r w:rsidR="00EC1238">
        <w:rPr>
          <w:rtl/>
        </w:rPr>
        <w:t>.</w:t>
      </w:r>
    </w:p>
    <w:p w:rsidR="001B459D" w:rsidRPr="001B459D" w:rsidRDefault="001B459D" w:rsidP="009F0C05">
      <w:pPr>
        <w:pStyle w:val="libFootnote0"/>
        <w:rPr>
          <w:rtl/>
        </w:rPr>
      </w:pPr>
      <w:r w:rsidRPr="00A2437A">
        <w:rPr>
          <w:rtl/>
        </w:rPr>
        <w:t>(3) السماء والعالَم / 65.</w:t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="009F0C05">
        <w:rPr>
          <w:rFonts w:hint="cs"/>
          <w:rtl/>
        </w:rPr>
        <w:tab/>
      </w:r>
      <w:r w:rsidRPr="00A2437A">
        <w:rPr>
          <w:rtl/>
        </w:rPr>
        <w:t>(4) القلم 68 / 1.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وأمّا ما عن الكرامية</w:t>
      </w:r>
      <w:r w:rsidR="00EC1238">
        <w:rPr>
          <w:rtl/>
        </w:rPr>
        <w:t>،</w:t>
      </w:r>
      <w:r w:rsidRPr="001B459D">
        <w:rPr>
          <w:rtl/>
        </w:rPr>
        <w:t xml:space="preserve"> من تخيّل امتناع فناء الأجسام مع حدوثها وصدورها عن المختار</w:t>
      </w:r>
      <w:r w:rsidR="00EC1238">
        <w:rPr>
          <w:rtl/>
        </w:rPr>
        <w:t>،</w:t>
      </w:r>
      <w:r w:rsidRPr="001B459D">
        <w:rPr>
          <w:rtl/>
        </w:rPr>
        <w:t xml:space="preserve"> فهو فاسد جداً</w:t>
      </w:r>
      <w:r w:rsidR="00EC1238">
        <w:rPr>
          <w:rtl/>
        </w:rPr>
        <w:t>.</w:t>
      </w:r>
    </w:p>
    <w:p w:rsidR="001B459D" w:rsidRPr="00EC1238" w:rsidRDefault="001B459D" w:rsidP="00EC1238">
      <w:pPr>
        <w:pStyle w:val="Heading3"/>
        <w:rPr>
          <w:rtl/>
        </w:rPr>
      </w:pPr>
      <w:bookmarkStart w:id="191" w:name="_Toc418161775"/>
      <w:r w:rsidRPr="00A2437A">
        <w:rPr>
          <w:rtl/>
        </w:rPr>
        <w:t>الثالث</w:t>
      </w:r>
      <w:r w:rsidR="00EC1238">
        <w:rPr>
          <w:rtl/>
        </w:rPr>
        <w:t>:</w:t>
      </w:r>
      <w:r w:rsidRPr="00A2437A">
        <w:rPr>
          <w:rtl/>
        </w:rPr>
        <w:t xml:space="preserve"> في تعدّد العوالم</w:t>
      </w:r>
      <w:bookmarkEnd w:id="191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والروايات فيه كثيرة نذكر بعضها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1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مرسلة عبد الخالق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Style w:val="libFootnotenumChar"/>
          <w:rtl/>
        </w:rPr>
        <w:t xml:space="preserve"> (1)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لله عزّ وجل اثني عشر ألف عالَم</w:t>
      </w:r>
      <w:r w:rsidR="00EC1238">
        <w:rPr>
          <w:rtl/>
        </w:rPr>
        <w:t>،</w:t>
      </w:r>
      <w:r w:rsidRPr="001B459D">
        <w:rPr>
          <w:rtl/>
        </w:rPr>
        <w:t xml:space="preserve"> كلّ عالَم منهم أكبر من سبع سماوات وسبع أرضين</w:t>
      </w:r>
      <w:r w:rsidR="00EC1238">
        <w:rPr>
          <w:rtl/>
        </w:rPr>
        <w:t>،</w:t>
      </w:r>
      <w:r w:rsidRPr="001B459D">
        <w:rPr>
          <w:rtl/>
        </w:rPr>
        <w:t xml:space="preserve"> ما يرى عالَم منهم أنّ لله عزّ وجل عالماً غيرهم</w:t>
      </w:r>
      <w:r w:rsidR="00EC1238">
        <w:rPr>
          <w:rtl/>
        </w:rPr>
        <w:t>،</w:t>
      </w:r>
      <w:r w:rsidRPr="001B459D">
        <w:rPr>
          <w:rtl/>
        </w:rPr>
        <w:t xml:space="preserve"> وإنّي الحجّة عليهم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2</w:t>
      </w:r>
      <w:r w:rsidR="008232D7">
        <w:rPr>
          <w:rtl/>
        </w:rPr>
        <w:t xml:space="preserve"> - </w:t>
      </w:r>
      <w:r w:rsidRPr="001B459D">
        <w:rPr>
          <w:rtl/>
        </w:rPr>
        <w:t xml:space="preserve">رواية جابر بن يزيد عن الباقر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سألت أبا جعفر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عن قول الله عزّ وجل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أَفَعَيِينَا بِالْخَلْقِ الأَوَّلِ بَلْ هُمْ فِي لَبْسٍ مِّنْ خَلْقٍ جَدِيدٍ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tl/>
        </w:rPr>
        <w:t xml:space="preserve"> </w:t>
      </w:r>
      <w:r w:rsidRPr="001B459D">
        <w:rPr>
          <w:rStyle w:val="libFootnotenumChar"/>
          <w:rtl/>
        </w:rPr>
        <w:t xml:space="preserve">(2) </w:t>
      </w:r>
      <w:r w:rsidRPr="001B459D">
        <w:rPr>
          <w:rtl/>
        </w:rPr>
        <w:t>فقال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يا جابر</w:t>
      </w:r>
      <w:r w:rsidR="00EC1238">
        <w:rPr>
          <w:rtl/>
        </w:rPr>
        <w:t>،</w:t>
      </w:r>
      <w:r w:rsidRPr="001B459D">
        <w:rPr>
          <w:rtl/>
        </w:rPr>
        <w:t xml:space="preserve"> تأويل ذلك</w:t>
      </w:r>
      <w:r w:rsidR="00EC1238">
        <w:rPr>
          <w:rtl/>
        </w:rPr>
        <w:t>:</w:t>
      </w:r>
      <w:r w:rsidRPr="001B459D">
        <w:rPr>
          <w:rtl/>
        </w:rPr>
        <w:t xml:space="preserve"> أنّ الله إذا أفنى هذا الخلق وهذا العالَم</w:t>
      </w:r>
      <w:r w:rsidR="00EC1238">
        <w:rPr>
          <w:rtl/>
        </w:rPr>
        <w:t>،</w:t>
      </w:r>
      <w:r w:rsidRPr="001B459D">
        <w:rPr>
          <w:rtl/>
        </w:rPr>
        <w:t xml:space="preserve"> وسكن أهل الجنة الجنة</w:t>
      </w:r>
      <w:r w:rsidR="00EC1238">
        <w:rPr>
          <w:rtl/>
        </w:rPr>
        <w:t>،</w:t>
      </w:r>
      <w:r w:rsidRPr="001B459D">
        <w:rPr>
          <w:rtl/>
        </w:rPr>
        <w:t xml:space="preserve"> وأهل النار النار</w:t>
      </w:r>
      <w:r w:rsidR="00EC1238">
        <w:rPr>
          <w:rtl/>
        </w:rPr>
        <w:t>،</w:t>
      </w:r>
      <w:r w:rsidRPr="001B459D">
        <w:rPr>
          <w:rtl/>
        </w:rPr>
        <w:t xml:space="preserve"> جدّد الله عالماً </w:t>
      </w:r>
      <w:r w:rsidRPr="001B459D">
        <w:rPr>
          <w:rStyle w:val="libFootnotenumChar"/>
          <w:rtl/>
        </w:rPr>
        <w:t>(3)</w:t>
      </w:r>
      <w:r w:rsidRPr="001B459D">
        <w:rPr>
          <w:rtl/>
        </w:rPr>
        <w:t xml:space="preserve"> غير هذا العالم</w:t>
      </w:r>
      <w:r w:rsidR="00EC1238">
        <w:rPr>
          <w:rtl/>
        </w:rPr>
        <w:t>،</w:t>
      </w:r>
      <w:r w:rsidRPr="001B459D">
        <w:rPr>
          <w:rtl/>
        </w:rPr>
        <w:t xml:space="preserve"> وجدّد عالماً من غير فحولة ولا إناث يعبدونه</w:t>
      </w:r>
      <w:r w:rsidR="00EC1238">
        <w:rPr>
          <w:rtl/>
        </w:rPr>
        <w:t>،</w:t>
      </w:r>
      <w:r w:rsidRPr="001B459D">
        <w:rPr>
          <w:rtl/>
        </w:rPr>
        <w:t xml:space="preserve"> وخلق لهم أرضاً غير هذه الأرض تحملهم</w:t>
      </w:r>
      <w:r w:rsidR="00EC1238">
        <w:rPr>
          <w:rtl/>
        </w:rPr>
        <w:t>،</w:t>
      </w:r>
      <w:r w:rsidRPr="001B459D">
        <w:rPr>
          <w:rtl/>
        </w:rPr>
        <w:t xml:space="preserve"> وسماءً غير هذه السماء تظلّهم</w:t>
      </w:r>
      <w:r w:rsidR="00EC1238">
        <w:rPr>
          <w:rtl/>
        </w:rPr>
        <w:t>،</w:t>
      </w:r>
      <w:r w:rsidRPr="001B459D">
        <w:rPr>
          <w:rtl/>
        </w:rPr>
        <w:t xml:space="preserve"> ولعلّك ترى أنّ الله عزّ وجل إنّما خلق هذا العالم الواحد</w:t>
      </w:r>
      <w:r w:rsidR="00EC1238">
        <w:rPr>
          <w:rtl/>
        </w:rPr>
        <w:t>،</w:t>
      </w:r>
      <w:r w:rsidRPr="001B459D">
        <w:rPr>
          <w:rtl/>
        </w:rPr>
        <w:t xml:space="preserve"> أو ترى أنّ الله عزّ وجل لم يخلق بشراً غيركم</w:t>
      </w:r>
      <w:r w:rsidR="00EC1238">
        <w:rPr>
          <w:rtl/>
        </w:rPr>
        <w:t>،</w:t>
      </w:r>
      <w:r w:rsidRPr="001B459D">
        <w:rPr>
          <w:rtl/>
        </w:rPr>
        <w:t xml:space="preserve"> بلى والله لقد خلق الله تبارك وتعالى ألف ألف عالَم</w:t>
      </w:r>
      <w:r w:rsidR="00EC1238">
        <w:rPr>
          <w:rtl/>
        </w:rPr>
        <w:t>،</w:t>
      </w:r>
      <w:r w:rsidRPr="001B459D">
        <w:rPr>
          <w:rtl/>
        </w:rPr>
        <w:t xml:space="preserve"> وألف ألف </w:t>
      </w:r>
      <w:r w:rsidR="00EC1238">
        <w:rPr>
          <w:rtl/>
        </w:rPr>
        <w:t>(</w:t>
      </w:r>
      <w:r w:rsidRPr="001B459D">
        <w:rPr>
          <w:rtl/>
        </w:rPr>
        <w:t>ميليون واحد</w:t>
      </w:r>
      <w:r w:rsidR="00EC1238">
        <w:rPr>
          <w:rtl/>
        </w:rPr>
        <w:t>)</w:t>
      </w:r>
      <w:r w:rsidRPr="001B459D">
        <w:rPr>
          <w:rtl/>
        </w:rPr>
        <w:t xml:space="preserve"> آدم</w:t>
      </w:r>
      <w:r w:rsidR="00EC1238">
        <w:rPr>
          <w:rtl/>
        </w:rPr>
        <w:t>،</w:t>
      </w:r>
      <w:r w:rsidRPr="001B459D">
        <w:rPr>
          <w:rtl/>
        </w:rPr>
        <w:t xml:space="preserve"> وأنت في آخر تلك العوالم وأُولئك الآدميين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646A8">
        <w:rPr>
          <w:rtl/>
        </w:rPr>
        <w:t>أقول</w:t>
      </w:r>
      <w:r w:rsidR="00EC1238" w:rsidRPr="001646A8">
        <w:rPr>
          <w:rtl/>
        </w:rPr>
        <w:t>:</w:t>
      </w:r>
      <w:r w:rsidRPr="001B459D">
        <w:rPr>
          <w:rtl/>
        </w:rPr>
        <w:t xml:space="preserve"> كوننا في آخر تلك العوالم لا ينافي وجود عوالم أُخرى بعدنا كما هو ظاهر</w:t>
      </w:r>
      <w:r w:rsidR="00EC1238">
        <w:rPr>
          <w:rtl/>
        </w:rPr>
        <w:t>،</w:t>
      </w:r>
      <w:r w:rsidRPr="001B459D">
        <w:rPr>
          <w:rtl/>
        </w:rPr>
        <w:t xml:space="preserve"> فلا تنافي بين صدر الرواية وذيلها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3</w:t>
      </w:r>
      <w:r w:rsidR="008232D7">
        <w:rPr>
          <w:rtl/>
        </w:rPr>
        <w:t xml:space="preserve"> - </w:t>
      </w:r>
      <w:r w:rsidRPr="001B459D">
        <w:rPr>
          <w:rtl/>
        </w:rPr>
        <w:t>رواية محمد بن مسلم قال</w:t>
      </w:r>
      <w:r w:rsidR="00EC1238">
        <w:rPr>
          <w:rtl/>
        </w:rPr>
        <w:t>:</w:t>
      </w:r>
      <w:r w:rsidRPr="001B459D">
        <w:rPr>
          <w:rtl/>
        </w:rPr>
        <w:t xml:space="preserve"> سمعت أبا جعفر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يقول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لقد خلق الله عزّ وجل في الأرض منذ خلقها سبعة عالمين</w:t>
      </w:r>
      <w:r w:rsidR="00EC1238">
        <w:rPr>
          <w:rtl/>
        </w:rPr>
        <w:t>،</w:t>
      </w:r>
      <w:r w:rsidRPr="001B459D">
        <w:rPr>
          <w:rtl/>
        </w:rPr>
        <w:t xml:space="preserve"> ليس هم من وُلد آدم</w:t>
      </w:r>
      <w:r w:rsidR="00EC1238">
        <w:rPr>
          <w:rtl/>
        </w:rPr>
        <w:t>،</w:t>
      </w:r>
      <w:r w:rsidRPr="001B459D">
        <w:rPr>
          <w:rtl/>
        </w:rPr>
        <w:t xml:space="preserve"> خلقهم من أديم الأرض</w:t>
      </w:r>
      <w:r w:rsidR="00EC1238">
        <w:rPr>
          <w:rtl/>
        </w:rPr>
        <w:t>،</w:t>
      </w:r>
      <w:r w:rsidRPr="001B459D">
        <w:rPr>
          <w:rtl/>
        </w:rPr>
        <w:t xml:space="preserve"> فأسكنهم فيها واحداً بعد واحد مع عالمه</w:t>
      </w:r>
      <w:r w:rsidR="00EC1238">
        <w:rPr>
          <w:rtl/>
        </w:rPr>
        <w:t>،</w:t>
      </w:r>
      <w:r w:rsidRPr="001B459D">
        <w:rPr>
          <w:rtl/>
        </w:rPr>
        <w:t xml:space="preserve"> ثمّ خلق الله عزّ وجل آدم أبا البشر وخلق ذرّيته منه</w:t>
      </w:r>
      <w:r w:rsidR="00EC1238">
        <w:rPr>
          <w:rtl/>
        </w:rPr>
        <w:t>،</w:t>
      </w:r>
      <w:r w:rsidRPr="001B459D">
        <w:rPr>
          <w:rtl/>
        </w:rPr>
        <w:t xml:space="preserve"> ولا والله ما خلت الجنّة من أرواح المؤمنين منذ خلقها</w:t>
      </w:r>
      <w:r w:rsidR="00EC1238">
        <w:rPr>
          <w:rtl/>
        </w:rPr>
        <w:t>،</w:t>
      </w:r>
      <w:r w:rsidRPr="001B459D">
        <w:rPr>
          <w:rtl/>
        </w:rPr>
        <w:t xml:space="preserve"> ولا خلت النار من أرواح الكفّار والعصاة منذ خلقها عزّ وجل</w:t>
      </w:r>
      <w:r w:rsidR="00EC1238">
        <w:rPr>
          <w:rtl/>
        </w:rPr>
        <w:t>،</w:t>
      </w:r>
      <w:r w:rsidRPr="001B459D">
        <w:rPr>
          <w:rtl/>
        </w:rPr>
        <w:t xml:space="preserve"> لعلّكم ترون أنّه إذا كان يوم القيامة</w:t>
      </w:r>
      <w:r w:rsidR="00EC1238">
        <w:rPr>
          <w:rtl/>
        </w:rPr>
        <w:t>،</w:t>
      </w:r>
      <w:r w:rsidRPr="001B459D">
        <w:rPr>
          <w:rtl/>
        </w:rPr>
        <w:t xml:space="preserve"> وصيّر الله أبدان أهل الجنة مع أرواحهم في الجنة</w:t>
      </w:r>
      <w:r w:rsidR="00EC1238">
        <w:rPr>
          <w:rtl/>
        </w:rPr>
        <w:t>،</w:t>
      </w:r>
      <w:r w:rsidRPr="001B459D">
        <w:rPr>
          <w:rtl/>
        </w:rPr>
        <w:t xml:space="preserve"> وصيّر أبدان أهل النار مع أرواحهم في النار</w:t>
      </w:r>
      <w:r w:rsidR="00EC1238">
        <w:rPr>
          <w:rtl/>
        </w:rPr>
        <w:t>،</w:t>
      </w:r>
      <w:r w:rsidRPr="001B459D">
        <w:rPr>
          <w:rtl/>
        </w:rPr>
        <w:t xml:space="preserve"> أنّ الله تبارك وتعالى لا يعبد في بلاده</w:t>
      </w:r>
      <w:r w:rsidR="00EC1238">
        <w:rPr>
          <w:rtl/>
        </w:rPr>
        <w:t>؟</w:t>
      </w:r>
      <w:r w:rsidRPr="001B459D">
        <w:rPr>
          <w:rtl/>
        </w:rPr>
        <w:t xml:space="preserve"> ولا يخلق خَلقاً يعبدونه ويوحّدونه</w:t>
      </w:r>
      <w:r w:rsidR="00EC1238">
        <w:rPr>
          <w:rtl/>
        </w:rPr>
        <w:t>؟</w:t>
      </w:r>
      <w:r w:rsidRPr="001B459D">
        <w:rPr>
          <w:rtl/>
        </w:rPr>
        <w:t xml:space="preserve"> بلى والله ليخلقنّ الله خَلقاً من غير فحولة ولا إناث</w:t>
      </w:r>
      <w:r w:rsidR="00EC1238">
        <w:rPr>
          <w:rtl/>
        </w:rPr>
        <w:t>،</w:t>
      </w:r>
      <w:r w:rsidRPr="001B459D">
        <w:rPr>
          <w:rtl/>
        </w:rPr>
        <w:t xml:space="preserve"> يعبدونه ويوحّدونه ويعظّمونه</w:t>
      </w:r>
      <w:r w:rsidR="00EC1238">
        <w:rPr>
          <w:rtl/>
        </w:rPr>
        <w:t>،</w:t>
      </w:r>
      <w:r w:rsidRPr="001B459D">
        <w:rPr>
          <w:rtl/>
        </w:rPr>
        <w:t xml:space="preserve"> ويخلق لهم أرضاً تحملهم وسماء تظلهم</w:t>
      </w:r>
      <w:r w:rsidR="00EC1238">
        <w:rPr>
          <w:rtl/>
        </w:rPr>
        <w:t>.</w:t>
      </w:r>
      <w:r w:rsidRPr="001B459D">
        <w:rPr>
          <w:rtl/>
        </w:rPr>
        <w:t>.. إلخ</w:t>
      </w:r>
      <w:r w:rsidR="00EC1238">
        <w:rPr>
          <w:rtl/>
        </w:rPr>
        <w:t>).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8232D7" w:rsidRDefault="001B459D" w:rsidP="008232D7">
      <w:pPr>
        <w:pStyle w:val="libFootnote0"/>
        <w:rPr>
          <w:rtl/>
        </w:rPr>
      </w:pPr>
      <w:r w:rsidRPr="008232D7">
        <w:rPr>
          <w:rtl/>
        </w:rPr>
        <w:t>(1) السماء والعالَم / 66. الطبعة القديمة المجلّد الرابع عشر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ق50 / 15.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وفي نسخة</w:t>
      </w:r>
      <w:r w:rsidR="00EC1238">
        <w:rPr>
          <w:rtl/>
        </w:rPr>
        <w:t>:</w:t>
      </w:r>
      <w:r w:rsidRPr="00A2437A">
        <w:rPr>
          <w:rtl/>
        </w:rPr>
        <w:t xml:space="preserve"> خلقاً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4</w:t>
      </w:r>
      <w:r w:rsidR="008232D7">
        <w:rPr>
          <w:rtl/>
        </w:rPr>
        <w:t xml:space="preserve"> - </w:t>
      </w:r>
      <w:r w:rsidRPr="001B459D">
        <w:rPr>
          <w:rtl/>
        </w:rPr>
        <w:t xml:space="preserve">مرسلة ابن أبي عمير </w:t>
      </w:r>
      <w:r w:rsidRPr="001B459D">
        <w:rPr>
          <w:rStyle w:val="libFootnotenumChar"/>
          <w:rtl/>
        </w:rPr>
        <w:t>(1)</w:t>
      </w:r>
      <w:r w:rsidRPr="001B459D">
        <w:rPr>
          <w:rtl/>
        </w:rPr>
        <w:t xml:space="preserve"> عن الصادق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يرفع الحديث إلى الحسن بن علي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أنّه قال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إنّ لله مدينتين إحداهما بالمشرق والأخرى بالمغرب</w:t>
      </w:r>
      <w:r w:rsidR="00EC1238">
        <w:rPr>
          <w:rtl/>
        </w:rPr>
        <w:t>.</w:t>
      </w:r>
      <w:r w:rsidRPr="001B459D">
        <w:rPr>
          <w:rtl/>
        </w:rPr>
        <w:t xml:space="preserve">.. وفيها </w:t>
      </w:r>
      <w:r w:rsidRPr="001B459D">
        <w:rPr>
          <w:rStyle w:val="libFootnotenumChar"/>
          <w:rtl/>
        </w:rPr>
        <w:t>(2)</w:t>
      </w:r>
      <w:r w:rsidRPr="001B459D">
        <w:rPr>
          <w:rtl/>
        </w:rPr>
        <w:t xml:space="preserve"> سبعون ألف ألف لغةً</w:t>
      </w:r>
      <w:r w:rsidR="00EC1238">
        <w:rPr>
          <w:rtl/>
        </w:rPr>
        <w:t>،</w:t>
      </w:r>
      <w:r w:rsidRPr="001B459D">
        <w:rPr>
          <w:rtl/>
        </w:rPr>
        <w:t xml:space="preserve"> يتكلّم كل لغة بخلاف لغة صاحبه</w:t>
      </w:r>
      <w:r w:rsidR="00EC1238">
        <w:rPr>
          <w:rtl/>
        </w:rPr>
        <w:t>،</w:t>
      </w:r>
      <w:r w:rsidRPr="001B459D">
        <w:rPr>
          <w:rtl/>
        </w:rPr>
        <w:t xml:space="preserve"> وأنا أعرف جميع اللغات وما فيها وما بينهما</w:t>
      </w:r>
      <w:r w:rsidR="00EC1238">
        <w:rPr>
          <w:rtl/>
        </w:rPr>
        <w:t>،</w:t>
      </w:r>
      <w:r w:rsidRPr="001B459D">
        <w:rPr>
          <w:rtl/>
        </w:rPr>
        <w:t xml:space="preserve"> وما عليها حجّة غيري والحسين أخي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5</w:t>
      </w:r>
      <w:r w:rsidR="008232D7">
        <w:rPr>
          <w:rtl/>
        </w:rPr>
        <w:t xml:space="preserve"> - </w:t>
      </w:r>
      <w:r w:rsidRPr="001B459D">
        <w:rPr>
          <w:rtl/>
        </w:rPr>
        <w:t>رواية عبد الصمد قال</w:t>
      </w:r>
      <w:r w:rsidR="00EC1238">
        <w:rPr>
          <w:rtl/>
        </w:rPr>
        <w:t>:</w:t>
      </w:r>
      <w:r w:rsidRPr="001B459D">
        <w:rPr>
          <w:rtl/>
        </w:rPr>
        <w:t xml:space="preserve"> دخل رجل على علي بن الحسين </w:t>
      </w:r>
      <w:r w:rsidR="00006329" w:rsidRPr="00006329">
        <w:rPr>
          <w:rStyle w:val="libAlaemChar"/>
          <w:rtl/>
        </w:rPr>
        <w:t>عليه‌السلام</w:t>
      </w:r>
      <w:r w:rsidRPr="001B459D">
        <w:rPr>
          <w:rtl/>
        </w:rPr>
        <w:t xml:space="preserve"> فقال له علي بن الحسين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>
        <w:rPr>
          <w:rtl/>
        </w:rPr>
        <w:t>(</w:t>
      </w:r>
      <w:r w:rsidRPr="001B459D">
        <w:rPr>
          <w:rtl/>
        </w:rPr>
        <w:t>مَن أنت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أنا منجّم</w:t>
      </w:r>
      <w:r w:rsidR="00EC1238">
        <w:rPr>
          <w:rtl/>
        </w:rPr>
        <w:t>،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فأنت عرّاف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فنظر إليه ثمّ قال</w:t>
      </w:r>
      <w:r w:rsidR="00EC1238">
        <w:rPr>
          <w:rtl/>
        </w:rPr>
        <w:t>:</w:t>
      </w:r>
      <w:r w:rsidRPr="001B459D">
        <w:rPr>
          <w:rtl/>
        </w:rPr>
        <w:t xml:space="preserve"> هل أَدلّك على رجل قد مرّ مذ دخلت علينا في أربع عشر عالَماً</w:t>
      </w:r>
      <w:r w:rsidR="00EC1238">
        <w:rPr>
          <w:rtl/>
        </w:rPr>
        <w:t>،</w:t>
      </w:r>
      <w:r w:rsidRPr="001B459D">
        <w:rPr>
          <w:rtl/>
        </w:rPr>
        <w:t xml:space="preserve"> كل عالَم أكبر من الدنيا ثلاث مرّات لم يتحرّك من مكانه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مَن هو</w:t>
      </w:r>
      <w:r w:rsidR="00EC1238">
        <w:rPr>
          <w:rtl/>
        </w:rPr>
        <w:t>؟</w:t>
      </w:r>
      <w:r w:rsidRPr="001B459D">
        <w:rPr>
          <w:rtl/>
        </w:rPr>
        <w:t xml:space="preserve"> قال</w:t>
      </w:r>
      <w:r w:rsidR="00EC1238">
        <w:rPr>
          <w:rtl/>
        </w:rPr>
        <w:t>:</w:t>
      </w:r>
      <w:r w:rsidRPr="001B459D">
        <w:rPr>
          <w:rtl/>
        </w:rPr>
        <w:t xml:space="preserve"> أنا وإن شئت أنبأتك بما أكلت وما ادّخرت في بيتك</w:t>
      </w:r>
      <w:r w:rsidR="00EC1238">
        <w:rPr>
          <w:rtl/>
        </w:rPr>
        <w:t>).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والروايات غير المعتبرة سنداً كثيرة في ذلك</w:t>
      </w:r>
      <w:r w:rsidR="00EC1238">
        <w:rPr>
          <w:rtl/>
        </w:rPr>
        <w:t>،</w:t>
      </w:r>
      <w:r w:rsidRPr="001B459D">
        <w:rPr>
          <w:rtl/>
        </w:rPr>
        <w:t xml:space="preserve"> ولعلّه المراد بقوله تعالى</w:t>
      </w:r>
      <w:r w:rsidR="00EC1238">
        <w:rPr>
          <w:rtl/>
        </w:rPr>
        <w:t>:</w:t>
      </w:r>
      <w:r w:rsidRPr="001B459D">
        <w:rPr>
          <w:rtl/>
        </w:rPr>
        <w:t xml:space="preserve"> </w:t>
      </w:r>
      <w:r w:rsidR="00EC1238" w:rsidRPr="00077ACC">
        <w:rPr>
          <w:rStyle w:val="libAlaemChar"/>
          <w:rFonts w:hint="cs"/>
          <w:rtl/>
        </w:rPr>
        <w:t>(</w:t>
      </w:r>
      <w:r w:rsidRPr="001B459D">
        <w:rPr>
          <w:rStyle w:val="libAieChar"/>
          <w:rFonts w:hint="cs"/>
          <w:rtl/>
        </w:rPr>
        <w:t>الْحَمْدُ للّهِ رَبِّ الْعَالَمِينَ</w:t>
      </w:r>
      <w:r w:rsidR="00EC1238" w:rsidRPr="00077ACC">
        <w:rPr>
          <w:rStyle w:val="libAlaemChar"/>
          <w:rFonts w:hint="cs"/>
          <w:rtl/>
        </w:rPr>
        <w:t>)</w:t>
      </w:r>
      <w:r w:rsidRPr="001B459D">
        <w:rPr>
          <w:rStyle w:val="libFootnotenumChar"/>
          <w:rtl/>
        </w:rPr>
        <w:t>(3)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إلى هنا تمّ الجزء الأوّل وِفق تقسيم المؤلّف وختمه بعبارة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هذا تمام كلامنا في هذا المقام</w:t>
      </w:r>
      <w:r w:rsidR="00EC1238">
        <w:rPr>
          <w:rtl/>
        </w:rPr>
        <w:t>،</w:t>
      </w:r>
      <w:r w:rsidRPr="001B459D">
        <w:rPr>
          <w:rtl/>
        </w:rPr>
        <w:t xml:space="preserve"> وبه نختم الجزء الأَوّل من كتابنا </w:t>
      </w:r>
      <w:r w:rsidR="00EC1238">
        <w:rPr>
          <w:rtl/>
        </w:rPr>
        <w:t>(</w:t>
      </w:r>
      <w:r w:rsidRPr="001B459D">
        <w:rPr>
          <w:rtl/>
        </w:rPr>
        <w:t>صراط الحق</w:t>
      </w:r>
      <w:r w:rsidR="00EC1238">
        <w:rPr>
          <w:rtl/>
        </w:rPr>
        <w:t>)،</w:t>
      </w:r>
      <w:r w:rsidRPr="001B459D">
        <w:rPr>
          <w:rtl/>
        </w:rPr>
        <w:t xml:space="preserve"> ونسأل الله التوفيق لطبع بقية الأجزاء</w:t>
      </w:r>
      <w:r w:rsidR="00EC1238">
        <w:rPr>
          <w:rtl/>
        </w:rPr>
        <w:t>،</w:t>
      </w:r>
      <w:r w:rsidRPr="001B459D">
        <w:rPr>
          <w:rtl/>
        </w:rPr>
        <w:t xml:space="preserve"> والقبول بفضله وكرمه</w:t>
      </w:r>
      <w:r w:rsidR="00EC1238">
        <w:rPr>
          <w:rtl/>
        </w:rPr>
        <w:t>،</w:t>
      </w:r>
      <w:r w:rsidRPr="001B459D">
        <w:rPr>
          <w:rtl/>
        </w:rPr>
        <w:t xml:space="preserve"> وأن يجعله نافعاً للمسترشدين</w:t>
      </w:r>
      <w:r w:rsidR="00EC1238">
        <w:rPr>
          <w:rtl/>
        </w:rPr>
        <w:t>،</w:t>
      </w:r>
      <w:r w:rsidRPr="001B459D">
        <w:rPr>
          <w:rtl/>
        </w:rPr>
        <w:t xml:space="preserve"> وهدايةً للطالبين بحقّ محمد وآله </w:t>
      </w:r>
      <w:r w:rsidR="00006329" w:rsidRPr="00006329">
        <w:rPr>
          <w:rStyle w:val="libAlaemChar"/>
          <w:rtl/>
        </w:rPr>
        <w:t>عليهم‌السلام</w:t>
      </w:r>
      <w:r w:rsidRPr="001B459D">
        <w:rPr>
          <w:rtl/>
        </w:rPr>
        <w:t xml:space="preserve"> أفضل العالمين</w:t>
      </w:r>
      <w:r w:rsidR="00EC1238">
        <w:rPr>
          <w:rtl/>
        </w:rPr>
        <w:t>،</w:t>
      </w:r>
      <w:r w:rsidRPr="001B459D">
        <w:rPr>
          <w:rtl/>
        </w:rPr>
        <w:t xml:space="preserve"> وله الحمد أبد الآبدين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وقد وقع الفراغ من تبييضه بيد مؤلّفه الفقير إلى رحمة ربّه</w:t>
      </w:r>
      <w:r w:rsidR="00EC1238">
        <w:rPr>
          <w:rtl/>
        </w:rPr>
        <w:t>،</w:t>
      </w:r>
      <w:r w:rsidRPr="001B459D">
        <w:rPr>
          <w:rtl/>
        </w:rPr>
        <w:t xml:space="preserve"> الغني محمد آصف المحسني</w:t>
      </w:r>
      <w:r w:rsidR="00EC1238">
        <w:rPr>
          <w:rtl/>
        </w:rPr>
        <w:t>،</w:t>
      </w:r>
      <w:r w:rsidRPr="001B459D">
        <w:rPr>
          <w:rtl/>
        </w:rPr>
        <w:t xml:space="preserve"> ليلة الاثنين من سادس شهر شوال سنة 1384 هـ في النجف الأشرف</w:t>
      </w:r>
      <w:r w:rsidR="00EC1238">
        <w:rPr>
          <w:rtl/>
        </w:rPr>
        <w:t>،</w:t>
      </w:r>
      <w:r w:rsidRPr="001B459D">
        <w:rPr>
          <w:rtl/>
        </w:rPr>
        <w:t xml:space="preserve"> في جوار أمير المؤمنين وسيّد الوصيين </w:t>
      </w:r>
      <w:r w:rsidR="00EC1238">
        <w:rPr>
          <w:rtl/>
        </w:rPr>
        <w:t>(</w:t>
      </w:r>
      <w:r w:rsidRPr="001B459D">
        <w:rPr>
          <w:rtl/>
        </w:rPr>
        <w:t>صلوات الله وسلامه عليه وعلى آله</w:t>
      </w:r>
      <w:r w:rsidR="00EC1238">
        <w:rPr>
          <w:rtl/>
        </w:rPr>
        <w:t>).</w:t>
      </w:r>
    </w:p>
    <w:p w:rsidR="001B459D" w:rsidRPr="008232D7" w:rsidRDefault="001B459D" w:rsidP="00B051E0">
      <w:pPr>
        <w:pStyle w:val="Heading3"/>
        <w:rPr>
          <w:rtl/>
        </w:rPr>
      </w:pPr>
      <w:bookmarkStart w:id="192" w:name="_Toc418161776"/>
      <w:r w:rsidRPr="00A2437A">
        <w:rPr>
          <w:rtl/>
        </w:rPr>
        <w:t>استدراك</w:t>
      </w:r>
      <w:bookmarkEnd w:id="192"/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ذكرنا في آخر هذا الجزء بعض الروايات الدالة على تعدّد الأسباب واتّساع العالَم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وفيما يلي نبيّن بعض الشيء عن هذه المسألة من وجهة نظر علم الهيئة الحديث</w:t>
      </w:r>
      <w:r w:rsidR="00EC1238">
        <w:rPr>
          <w:rtl/>
        </w:rPr>
        <w:t>،</w:t>
      </w:r>
      <w:r w:rsidRPr="001B459D">
        <w:rPr>
          <w:rtl/>
        </w:rPr>
        <w:t xml:space="preserve"> فنقول</w:t>
      </w:r>
      <w:r w:rsidR="00EC1238">
        <w:rPr>
          <w:rtl/>
        </w:rPr>
        <w:t>: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شخّص عالم النجوم هرشل بمنظاره</w:t>
      </w:r>
      <w:r w:rsidR="00EC1238">
        <w:rPr>
          <w:rtl/>
        </w:rPr>
        <w:t>،</w:t>
      </w:r>
      <w:r w:rsidRPr="001B459D">
        <w:rPr>
          <w:rtl/>
        </w:rPr>
        <w:t xml:space="preserve"> أنّ المجرّة ليست سحاباً عادياً</w:t>
      </w:r>
      <w:r w:rsidR="00EC1238">
        <w:rPr>
          <w:rtl/>
        </w:rPr>
        <w:t>،</w:t>
      </w:r>
      <w:r w:rsidRPr="001B459D">
        <w:rPr>
          <w:rtl/>
        </w:rPr>
        <w:t xml:space="preserve"> وحزاماً من الغيوم الغازية المتناثرة في الفضاء اللامتناهي</w:t>
      </w:r>
      <w:r w:rsidR="00EC1238">
        <w:rPr>
          <w:rtl/>
        </w:rPr>
        <w:t>،</w:t>
      </w:r>
      <w:r w:rsidRPr="001B459D">
        <w:rPr>
          <w:rtl/>
        </w:rPr>
        <w:t xml:space="preserve"> بل هي أكداس من النجوم تعتبر شمسنا مع منظومتها إحدى نجومها المتوسطة</w:t>
      </w:r>
      <w:r w:rsidR="00EC1238">
        <w:rPr>
          <w:rtl/>
        </w:rPr>
        <w:t>،</w:t>
      </w:r>
      <w:r w:rsidRPr="001B459D">
        <w:rPr>
          <w:rtl/>
        </w:rPr>
        <w:t xml:space="preserve"> وتفصلها عن مركز المجرّة 30 ألف سَنة ضوئية</w:t>
      </w:r>
      <w:r w:rsidR="00EC1238">
        <w:rPr>
          <w:rtl/>
        </w:rPr>
        <w:t>،</w:t>
      </w:r>
      <w:r w:rsidRPr="001B459D">
        <w:rPr>
          <w:rtl/>
        </w:rPr>
        <w:t xml:space="preserve"> وقد قدّر عدد الكواكب داخل هذه المجرّة بمئتي ألف مليون كوكب</w:t>
      </w:r>
      <w:r w:rsidR="00EC1238">
        <w:rPr>
          <w:rtl/>
        </w:rPr>
        <w:t>.</w:t>
      </w:r>
    </w:p>
    <w:p w:rsidR="001B459D" w:rsidRPr="008232D7" w:rsidRDefault="008232D7" w:rsidP="008232D7">
      <w:pPr>
        <w:pStyle w:val="libLine"/>
        <w:rPr>
          <w:rtl/>
        </w:rPr>
      </w:pPr>
      <w:r>
        <w:rPr>
          <w:rtl/>
        </w:rPr>
        <w:t>____________________</w:t>
      </w:r>
    </w:p>
    <w:p w:rsidR="001B459D" w:rsidRPr="001B459D" w:rsidRDefault="001B459D" w:rsidP="001B459D">
      <w:pPr>
        <w:pStyle w:val="libFootnote0"/>
        <w:rPr>
          <w:rtl/>
        </w:rPr>
      </w:pPr>
      <w:r w:rsidRPr="001B459D">
        <w:rPr>
          <w:rtl/>
        </w:rPr>
        <w:t>(1) السماء والعالَم / 48.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(2) أي المدينة</w:t>
      </w:r>
      <w:r w:rsidR="00EC1238">
        <w:rPr>
          <w:rtl/>
        </w:rPr>
        <w:t>.</w:t>
      </w:r>
    </w:p>
    <w:p w:rsidR="001B459D" w:rsidRPr="001B459D" w:rsidRDefault="001B459D" w:rsidP="001B459D">
      <w:pPr>
        <w:pStyle w:val="libFootnote0"/>
        <w:rPr>
          <w:rtl/>
        </w:rPr>
      </w:pPr>
      <w:r w:rsidRPr="00A2437A">
        <w:rPr>
          <w:rtl/>
        </w:rPr>
        <w:t>(3) الفاتحة 1 / 2.</w:t>
      </w:r>
    </w:p>
    <w:p w:rsidR="001B459D" w:rsidRDefault="001B459D" w:rsidP="00EC1238">
      <w:pPr>
        <w:pStyle w:val="libPoemTiniChar"/>
      </w:pPr>
      <w:r>
        <w:br w:type="page"/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lastRenderedPageBreak/>
        <w:t>وأظهرت الدراسات التي أُجريت بواسطة المنظار الفلكي بدائرة الأرصاد الجوية في مانت ويلسن بكاليفورنيا</w:t>
      </w:r>
      <w:r w:rsidR="00EC1238">
        <w:rPr>
          <w:rtl/>
        </w:rPr>
        <w:t>،</w:t>
      </w:r>
      <w:r w:rsidRPr="001B459D">
        <w:rPr>
          <w:rtl/>
        </w:rPr>
        <w:t xml:space="preserve"> أنّ المسافة بين أقرب المجرّات إلى الكرة الأرضية ما بين 680.000 إلى 500.000.000 سنة ضوئية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والمجرّات متناثرة في الفضاء بنسق واحد</w:t>
      </w:r>
      <w:r w:rsidR="00EC1238">
        <w:rPr>
          <w:rtl/>
        </w:rPr>
        <w:t>،</w:t>
      </w:r>
      <w:r w:rsidRPr="001B459D">
        <w:rPr>
          <w:rtl/>
        </w:rPr>
        <w:t xml:space="preserve"> والمسافة بين مجرّتين منها تقرّب من 200.000 سنة ضوئية</w:t>
      </w:r>
      <w:r w:rsidR="00EC1238">
        <w:rPr>
          <w:rtl/>
        </w:rPr>
        <w:t>،</w:t>
      </w:r>
      <w:r w:rsidRPr="001B459D">
        <w:rPr>
          <w:rtl/>
        </w:rPr>
        <w:t xml:space="preserve"> ويشتمل أُفق العالم إلى الحدّ الذي يمكن أن يرى على 100.000.000 مجرّة مستقلّة</w:t>
      </w:r>
      <w:r w:rsidR="00EC1238">
        <w:rPr>
          <w:rtl/>
        </w:rPr>
        <w:t>.</w:t>
      </w:r>
    </w:p>
    <w:p w:rsidR="001B459D" w:rsidRPr="00A2437A" w:rsidRDefault="001B459D" w:rsidP="001B459D">
      <w:pPr>
        <w:pStyle w:val="libNormal"/>
        <w:rPr>
          <w:rtl/>
        </w:rPr>
      </w:pPr>
      <w:r w:rsidRPr="001B459D">
        <w:rPr>
          <w:rtl/>
        </w:rPr>
        <w:t>كان هذا جزءً من مدى اتّساع العالم</w:t>
      </w:r>
      <w:r w:rsidR="00EC1238">
        <w:rPr>
          <w:rtl/>
        </w:rPr>
        <w:t>،</w:t>
      </w:r>
      <w:r w:rsidRPr="001B459D">
        <w:rPr>
          <w:rtl/>
        </w:rPr>
        <w:t xml:space="preserve"> وترامي أطرافه</w:t>
      </w:r>
      <w:r w:rsidR="00EC1238">
        <w:rPr>
          <w:rtl/>
        </w:rPr>
        <w:t>،</w:t>
      </w:r>
      <w:r w:rsidRPr="001B459D">
        <w:rPr>
          <w:rtl/>
        </w:rPr>
        <w:t xml:space="preserve"> ممّا يعكس عظمة الخالق العليم وقدرته وحكمته</w:t>
      </w:r>
      <w:r w:rsidR="00EC1238">
        <w:rPr>
          <w:rtl/>
        </w:rPr>
        <w:t>،</w:t>
      </w:r>
      <w:r w:rsidRPr="001B459D">
        <w:rPr>
          <w:rtl/>
        </w:rPr>
        <w:t xml:space="preserve"> ولا يخفى أنّ سرعة الضوء في الثانية الواحدة هي 300.000 كيلومتر تقريباً</w:t>
      </w:r>
      <w:r w:rsidR="00EC1238">
        <w:rPr>
          <w:rtl/>
        </w:rPr>
        <w:t>،</w:t>
      </w:r>
      <w:r w:rsidRPr="001B459D">
        <w:rPr>
          <w:rtl/>
        </w:rPr>
        <w:t xml:space="preserve"> ثمّ بعد ذلك جاء دور تلسكوب هابل فأُثبتت عدد المجرّات المكتشفة لحدّ الآن </w:t>
      </w:r>
      <w:r w:rsidR="00EC1238">
        <w:rPr>
          <w:rtl/>
        </w:rPr>
        <w:t>(</w:t>
      </w:r>
      <w:r w:rsidRPr="001B459D">
        <w:rPr>
          <w:rtl/>
        </w:rPr>
        <w:t>سنة طبع الكتاب</w:t>
      </w:r>
      <w:r w:rsidR="00EC1238">
        <w:rPr>
          <w:rtl/>
        </w:rPr>
        <w:t>)</w:t>
      </w:r>
      <w:r w:rsidRPr="001B459D">
        <w:rPr>
          <w:rtl/>
        </w:rPr>
        <w:t xml:space="preserve"> إلى 125.000.000.000</w:t>
      </w:r>
      <w:r w:rsidR="00EC1238">
        <w:rPr>
          <w:rtl/>
        </w:rPr>
        <w:t>!</w:t>
      </w:r>
      <w:r w:rsidRPr="001B459D">
        <w:rPr>
          <w:rtl/>
        </w:rPr>
        <w:t>!</w:t>
      </w:r>
    </w:p>
    <w:p w:rsidR="001B459D" w:rsidRPr="00A2437A" w:rsidRDefault="001B459D" w:rsidP="00CC0300">
      <w:pPr>
        <w:pStyle w:val="libBold1"/>
        <w:rPr>
          <w:rtl/>
        </w:rPr>
      </w:pPr>
      <w:r w:rsidRPr="001B459D">
        <w:rPr>
          <w:rtl/>
        </w:rPr>
        <w:t>نِعمَ الحمد لله ربّ العالمين</w:t>
      </w:r>
      <w:r w:rsidR="00EC1238">
        <w:rPr>
          <w:rtl/>
        </w:rPr>
        <w:t>.</w:t>
      </w:r>
    </w:p>
    <w:p w:rsidR="001B459D" w:rsidRDefault="001B459D" w:rsidP="00EC1238">
      <w:pPr>
        <w:pStyle w:val="libPoemTiniChar"/>
        <w:rPr>
          <w:rtl/>
        </w:rPr>
      </w:pPr>
      <w:r>
        <w:rPr>
          <w:rtl/>
        </w:rPr>
        <w:br w:type="page"/>
      </w:r>
    </w:p>
    <w:p w:rsidR="001B459D" w:rsidRPr="008232D7" w:rsidRDefault="001B459D" w:rsidP="00B051E0">
      <w:pPr>
        <w:pStyle w:val="Heading2Center"/>
        <w:rPr>
          <w:rtl/>
        </w:rPr>
      </w:pPr>
      <w:bookmarkStart w:id="193" w:name="_Toc418161777"/>
      <w:r w:rsidRPr="00A2437A">
        <w:rPr>
          <w:rtl/>
        </w:rPr>
        <w:lastRenderedPageBreak/>
        <w:t>مصادر التأليف</w:t>
      </w:r>
      <w:bookmarkEnd w:id="193"/>
    </w:p>
    <w:tbl>
      <w:tblPr>
        <w:tblStyle w:val="TableGrid"/>
        <w:bidiVisual/>
        <w:tblW w:w="0" w:type="auto"/>
        <w:tblLook w:val="04A0"/>
      </w:tblPr>
      <w:tblGrid>
        <w:gridCol w:w="4148"/>
        <w:gridCol w:w="4148"/>
      </w:tblGrid>
      <w:tr w:rsidR="00CC0300" w:rsidTr="00CC0300">
        <w:tc>
          <w:tcPr>
            <w:tcW w:w="4148" w:type="dxa"/>
          </w:tcPr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إحقاق الحقّ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2</w:t>
            </w:r>
            <w:r>
              <w:rPr>
                <w:rtl/>
              </w:rPr>
              <w:t xml:space="preserve"> - الأسفار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3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أُصول الكافي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4</w:t>
            </w:r>
            <w:r>
              <w:rPr>
                <w:rtl/>
              </w:rPr>
              <w:t xml:space="preserve"> - أنوار التوحيد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5</w:t>
            </w:r>
            <w:r>
              <w:rPr>
                <w:rtl/>
              </w:rPr>
              <w:t xml:space="preserve"> - أوائل المقالات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6</w:t>
            </w:r>
            <w:r>
              <w:rPr>
                <w:rtl/>
              </w:rPr>
              <w:t xml:space="preserve"> - بحار الأنوار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7</w:t>
            </w:r>
            <w:r>
              <w:rPr>
                <w:rtl/>
              </w:rPr>
              <w:t xml:space="preserve"> - تفسير البرهان</w:t>
            </w:r>
            <w:r>
              <w:rPr>
                <w:rFonts w:hint="cs"/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8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 xml:space="preserve">تفسير البيان لسيدنا الأستاذ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9</w:t>
            </w:r>
            <w:r>
              <w:rPr>
                <w:rtl/>
              </w:rPr>
              <w:t xml:space="preserve"> - تفسير الرازي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10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 xml:space="preserve">تفسير الصافي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11</w:t>
            </w:r>
            <w:r>
              <w:rPr>
                <w:rtl/>
              </w:rPr>
              <w:t xml:space="preserve"> - تفسير الميزان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12</w:t>
            </w:r>
            <w:r>
              <w:rPr>
                <w:rtl/>
              </w:rPr>
              <w:t xml:space="preserve"> - توحيد الصدوق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13</w:t>
            </w:r>
            <w:r>
              <w:rPr>
                <w:rtl/>
              </w:rPr>
              <w:t xml:space="preserve"> - حقّ اليقين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14</w:t>
            </w:r>
            <w:r>
              <w:rPr>
                <w:rtl/>
              </w:rPr>
              <w:t xml:space="preserve"> - درر الفوائد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15</w:t>
            </w:r>
            <w:r>
              <w:rPr>
                <w:rtl/>
              </w:rPr>
              <w:t xml:space="preserve"> - الدين والإسلام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16</w:t>
            </w:r>
            <w:r>
              <w:rPr>
                <w:rtl/>
              </w:rPr>
              <w:t xml:space="preserve"> - رجال المامقاني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17</w:t>
            </w:r>
            <w:r>
              <w:rPr>
                <w:rtl/>
              </w:rPr>
              <w:t xml:space="preserve"> - الرحلة المدرسية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18</w:t>
            </w:r>
            <w:r>
              <w:rPr>
                <w:rtl/>
              </w:rPr>
              <w:t xml:space="preserve"> - رسائل الشيخ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19</w:t>
            </w:r>
            <w:r>
              <w:rPr>
                <w:rtl/>
              </w:rPr>
              <w:t xml:space="preserve"> - روضة المسائل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20</w:t>
            </w:r>
            <w:r>
              <w:rPr>
                <w:rtl/>
              </w:rPr>
              <w:t xml:space="preserve"> - رهبر خرد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21</w:t>
            </w:r>
            <w:r>
              <w:rPr>
                <w:rtl/>
              </w:rPr>
              <w:t xml:space="preserve"> - شرح الباب الحادي عشر</w:t>
            </w:r>
            <w:r w:rsidRPr="00A2437A">
              <w:rPr>
                <w:rtl/>
              </w:rPr>
              <w:t xml:space="preserve"> </w:t>
            </w:r>
          </w:p>
          <w:p w:rsidR="00CC0300" w:rsidRPr="008232D7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22</w:t>
            </w:r>
            <w:r>
              <w:rPr>
                <w:rtl/>
              </w:rPr>
              <w:t xml:space="preserve"> - شرح التجريد للعلاّمة</w:t>
            </w:r>
            <w:r w:rsidRPr="00A2437A">
              <w:rPr>
                <w:rtl/>
              </w:rPr>
              <w:t xml:space="preserve"> </w:t>
            </w:r>
          </w:p>
          <w:p w:rsidR="00CC0300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23</w:t>
            </w:r>
            <w:r>
              <w:rPr>
                <w:rtl/>
              </w:rPr>
              <w:t xml:space="preserve"> - شرح قواعد العقائد</w:t>
            </w:r>
            <w:r w:rsidRPr="00A2437A">
              <w:rPr>
                <w:rtl/>
              </w:rPr>
              <w:t xml:space="preserve"> </w:t>
            </w:r>
          </w:p>
        </w:tc>
        <w:tc>
          <w:tcPr>
            <w:tcW w:w="4148" w:type="dxa"/>
          </w:tcPr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24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شرح القوشجي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25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شرح المشاعر وشرح العرشية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26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شرح المنظومة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27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شرح المواقف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28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شمع اليقين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29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الشوارق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30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فصوف الفارابي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31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فصول الأُصول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32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فلسفتنا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33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الفهرست لابن النديم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34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فيلسوف نماها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35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قوانين الأُصول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36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كفاية الأُصول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37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كفاية الموحّدين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38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گوهر مراد وسرمايه إيمان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39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مجمع البحرين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40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مجمع البيان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41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مختار الصحاح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42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مطالع الأنظار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43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المِلل والنِحل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44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نهاية الدراية</w:t>
            </w:r>
          </w:p>
          <w:p w:rsidR="00CC0300" w:rsidRDefault="00CC0300" w:rsidP="00CC0300">
            <w:pPr>
              <w:pStyle w:val="libVar0"/>
              <w:rPr>
                <w:rFonts w:hint="cs"/>
                <w:rtl/>
              </w:rPr>
            </w:pPr>
            <w:r w:rsidRPr="00A2437A">
              <w:rPr>
                <w:rtl/>
              </w:rPr>
              <w:t>45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الوافي</w:t>
            </w:r>
          </w:p>
          <w:p w:rsidR="00CC0300" w:rsidRDefault="00CC0300" w:rsidP="00CC0300">
            <w:pPr>
              <w:pStyle w:val="libVar0"/>
              <w:rPr>
                <w:rtl/>
              </w:rPr>
            </w:pPr>
            <w:r w:rsidRPr="00A2437A">
              <w:rPr>
                <w:rtl/>
              </w:rPr>
              <w:t>46</w:t>
            </w:r>
            <w:r>
              <w:rPr>
                <w:rtl/>
              </w:rPr>
              <w:t xml:space="preserve"> - </w:t>
            </w:r>
            <w:r w:rsidRPr="00A2437A">
              <w:rPr>
                <w:rtl/>
              </w:rPr>
              <w:t>وغيرها</w:t>
            </w:r>
          </w:p>
        </w:tc>
      </w:tr>
    </w:tbl>
    <w:p w:rsidR="00CC0300" w:rsidRDefault="00CC0300" w:rsidP="00F64E82">
      <w:pPr>
        <w:pStyle w:val="libNormal"/>
        <w:rPr>
          <w:rtl/>
        </w:rPr>
      </w:pPr>
    </w:p>
    <w:p w:rsidR="00CC0300" w:rsidRDefault="00CC0300" w:rsidP="00CC030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8409749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bookmarkStart w:id="194" w:name="_Toc418161778" w:displacedByCustomXml="prev"/>
        <w:p w:rsidR="00B051E0" w:rsidRDefault="00B051E0" w:rsidP="00B051E0">
          <w:pPr>
            <w:pStyle w:val="Heading2Center"/>
            <w:rPr>
              <w:rFonts w:hint="cs"/>
              <w:rtl/>
            </w:rPr>
          </w:pPr>
          <w:r>
            <w:rPr>
              <w:rFonts w:hint="cs"/>
              <w:rtl/>
            </w:rPr>
            <w:t>فهرس المحتويات</w:t>
          </w:r>
          <w:bookmarkEnd w:id="194"/>
        </w:p>
        <w:p w:rsidR="00EA28D7" w:rsidRDefault="00B051E0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161612" w:history="1">
            <w:r w:rsidR="00EA28D7" w:rsidRPr="00C16613">
              <w:rPr>
                <w:rStyle w:val="Hyperlink"/>
                <w:rFonts w:hint="eastAsia"/>
                <w:noProof/>
                <w:rtl/>
              </w:rPr>
              <w:t>مدخل</w:t>
            </w:r>
            <w:r w:rsidR="00EA28D7">
              <w:rPr>
                <w:noProof/>
                <w:webHidden/>
                <w:rtl/>
              </w:rPr>
              <w:tab/>
            </w:r>
            <w:r w:rsidR="00EA28D7">
              <w:rPr>
                <w:noProof/>
                <w:webHidden/>
                <w:rtl/>
              </w:rPr>
              <w:fldChar w:fldCharType="begin"/>
            </w:r>
            <w:r w:rsidR="00EA28D7">
              <w:rPr>
                <w:noProof/>
                <w:webHidden/>
                <w:rtl/>
              </w:rPr>
              <w:instrText xml:space="preserve"> </w:instrText>
            </w:r>
            <w:r w:rsidR="00EA28D7">
              <w:rPr>
                <w:noProof/>
                <w:webHidden/>
              </w:rPr>
              <w:instrText>PAGEREF</w:instrText>
            </w:r>
            <w:r w:rsidR="00EA28D7">
              <w:rPr>
                <w:noProof/>
                <w:webHidden/>
                <w:rtl/>
              </w:rPr>
              <w:instrText xml:space="preserve"> _</w:instrText>
            </w:r>
            <w:r w:rsidR="00EA28D7">
              <w:rPr>
                <w:noProof/>
                <w:webHidden/>
              </w:rPr>
              <w:instrText>Toc418161612 \h</w:instrText>
            </w:r>
            <w:r w:rsidR="00EA28D7">
              <w:rPr>
                <w:noProof/>
                <w:webHidden/>
                <w:rtl/>
              </w:rPr>
              <w:instrText xml:space="preserve"> </w:instrText>
            </w:r>
            <w:r w:rsidR="00EA28D7">
              <w:rPr>
                <w:noProof/>
                <w:webHidden/>
                <w:rtl/>
              </w:rPr>
            </w:r>
            <w:r w:rsidR="00EA28D7"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10</w:t>
            </w:r>
            <w:r w:rsidR="00EA28D7"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13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الأُولى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14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تعريف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علم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الكلام،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وموضوعه،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وغرضه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15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16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وضع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الكلام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17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18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بيان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الأدلّة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19" w:history="1">
            <w:r w:rsidRPr="00C16613">
              <w:rPr>
                <w:rStyle w:val="Hyperlink"/>
                <w:rFonts w:hint="eastAsia"/>
                <w:noProof/>
                <w:rtl/>
              </w:rPr>
              <w:t>بقي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هنا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بحوث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مهمة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20" w:history="1">
            <w:r w:rsidRPr="00C16613">
              <w:rPr>
                <w:rStyle w:val="Hyperlink"/>
                <w:rFonts w:hint="eastAsia"/>
                <w:noProof/>
                <w:rtl/>
              </w:rPr>
              <w:t>البحث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عموم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اعتبار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الإدراكات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العقلية</w:t>
            </w:r>
            <w:r w:rsidRPr="00C1661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21" w:history="1">
            <w:r w:rsidRPr="00C16613">
              <w:rPr>
                <w:rStyle w:val="Hyperlink"/>
                <w:rFonts w:hint="eastAsia"/>
                <w:noProof/>
                <w:rtl/>
              </w:rPr>
              <w:t>البحث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الفرق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بين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المسائل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الضرورية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والنظرية</w:t>
            </w:r>
            <w:r w:rsidRPr="00C1661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22" w:history="1">
            <w:r w:rsidRPr="00C16613">
              <w:rPr>
                <w:rStyle w:val="Hyperlink"/>
                <w:rFonts w:hint="eastAsia"/>
                <w:noProof/>
                <w:rtl/>
              </w:rPr>
              <w:t>البحث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الحجج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النقلية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23" w:history="1">
            <w:r w:rsidRPr="00C16613">
              <w:rPr>
                <w:rStyle w:val="Hyperlink"/>
                <w:rFonts w:hint="eastAsia"/>
                <w:noProof/>
                <w:rtl/>
              </w:rPr>
              <w:t>تفصيل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وتحقيق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24" w:history="1">
            <w:r w:rsidRPr="00C16613">
              <w:rPr>
                <w:rStyle w:val="Hyperlink"/>
                <w:rFonts w:hint="eastAsia"/>
                <w:noProof/>
                <w:rtl/>
              </w:rPr>
              <w:t>تتمة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25" w:history="1">
            <w:r w:rsidRPr="00C16613">
              <w:rPr>
                <w:rStyle w:val="Hyperlink"/>
                <w:rFonts w:hint="eastAsia"/>
                <w:noProof/>
                <w:rtl/>
              </w:rPr>
              <w:t>البحث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عمّا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ينبغي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يُجعل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خاتمة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لهذه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الفائدة،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وفاتحة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لِما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يأتي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بعدها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المطالب</w:t>
            </w:r>
            <w:r w:rsidRPr="00C1661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26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الرابعة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27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وجوب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28" w:history="1">
            <w:r w:rsidRPr="00C16613">
              <w:rPr>
                <w:rStyle w:val="Hyperlink"/>
                <w:rFonts w:hint="eastAsia"/>
                <w:noProof/>
                <w:rtl/>
              </w:rPr>
              <w:t>نقل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ونقد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29" w:history="1">
            <w:r w:rsidRPr="00C16613">
              <w:rPr>
                <w:rStyle w:val="Hyperlink"/>
                <w:rFonts w:hint="eastAsia"/>
                <w:noProof/>
                <w:rtl/>
              </w:rPr>
              <w:t>تعقيب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وتكميل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30" w:history="1">
            <w:r w:rsidRPr="00C16613">
              <w:rPr>
                <w:rStyle w:val="Hyperlink"/>
                <w:rFonts w:hint="eastAsia"/>
                <w:noProof/>
                <w:rtl/>
              </w:rPr>
              <w:t>تطبيق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31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الخامسة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32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جواز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التقليد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33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السادسة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34" w:history="1">
            <w:r w:rsidRPr="00C16613">
              <w:rPr>
                <w:rStyle w:val="Hyperlink"/>
                <w:rFonts w:hint="eastAsia"/>
                <w:noProof/>
                <w:rtl/>
              </w:rPr>
              <w:t>حول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الجاهل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القاصر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18161635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المعارف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الاعتقادية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36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السابعة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37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الأمر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المولوي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والإرشادي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38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الثامنة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39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تقسيم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المفهوم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40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التاسعة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41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خواصّ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الوجود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42" w:history="1">
            <w:r w:rsidRPr="00C16613">
              <w:rPr>
                <w:rStyle w:val="Hyperlink"/>
                <w:rFonts w:hint="eastAsia"/>
                <w:noProof/>
                <w:rtl/>
              </w:rPr>
              <w:t>تحليل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وتنقيد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Pr="00EA28D7" w:rsidRDefault="00EA28D7" w:rsidP="00EA28D7">
          <w:pPr>
            <w:pStyle w:val="libNormal"/>
            <w:rPr>
              <w:rStyle w:val="Hyperlink"/>
              <w:noProof/>
              <w:u w:val="none"/>
            </w:rPr>
          </w:pPr>
          <w:r w:rsidRPr="00EA28D7">
            <w:rPr>
              <w:rStyle w:val="Hyperlink"/>
              <w:noProof/>
              <w:u w:val="none"/>
            </w:rPr>
            <w:br w:type="page"/>
          </w:r>
        </w:p>
        <w:p w:rsidR="00EA28D7" w:rsidRDefault="00EA28D7" w:rsidP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43" w:history="1">
            <w:r w:rsidRPr="00C16613">
              <w:rPr>
                <w:rStyle w:val="Hyperlink"/>
                <w:rFonts w:hint="eastAsia"/>
                <w:noProof/>
                <w:rtl/>
              </w:rPr>
              <w:t>الموقف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الأَوّل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تحليل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نفس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المدعى،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18161644" w:history="1">
            <w:r w:rsidRPr="00C16613">
              <w:rPr>
                <w:rStyle w:val="Hyperlink"/>
                <w:rFonts w:hint="eastAsia"/>
                <w:noProof/>
                <w:rtl/>
              </w:rPr>
              <w:t>وأنّه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هو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مقصودهم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نفي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الماهية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18161645" w:history="1">
            <w:r w:rsidRPr="00C16613">
              <w:rPr>
                <w:rStyle w:val="Hyperlink"/>
                <w:rFonts w:hint="eastAsia"/>
                <w:noProof/>
                <w:rtl/>
              </w:rPr>
              <w:t>عنه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تعالى،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وأنّها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عين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وجوده؟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46" w:history="1">
            <w:r w:rsidRPr="00C16613">
              <w:rPr>
                <w:rStyle w:val="Hyperlink"/>
                <w:rFonts w:hint="eastAsia"/>
                <w:noProof/>
                <w:rtl/>
              </w:rPr>
              <w:t>الموقف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صحة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تلك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الوجوه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وسقمها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47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العاشرة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48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خواصّ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الممكن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49" w:history="1">
            <w:r w:rsidRPr="00C16613">
              <w:rPr>
                <w:rStyle w:val="Hyperlink"/>
                <w:rFonts w:hint="eastAsia"/>
                <w:noProof/>
                <w:rtl/>
              </w:rPr>
              <w:t>الخاصة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الأُولى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عدم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اقتضائه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الوجود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والعدم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0" w:history="1">
            <w:r w:rsidRPr="00C16613">
              <w:rPr>
                <w:rStyle w:val="Hyperlink"/>
                <w:rFonts w:hint="eastAsia"/>
                <w:noProof/>
                <w:rtl/>
              </w:rPr>
              <w:t>الشعبة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الأُولى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الأولوية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الذاتية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1" w:history="1">
            <w:r w:rsidRPr="00C16613">
              <w:rPr>
                <w:rStyle w:val="Hyperlink"/>
                <w:rFonts w:hint="eastAsia"/>
                <w:noProof/>
                <w:rtl/>
              </w:rPr>
              <w:t>الشعبة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الأَولوية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الغيرية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2" w:history="1">
            <w:r w:rsidRPr="00C16613">
              <w:rPr>
                <w:rStyle w:val="Hyperlink"/>
                <w:rFonts w:hint="eastAsia"/>
                <w:noProof/>
                <w:rtl/>
              </w:rPr>
              <w:t>الخاصّة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حاجة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الممكن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3" w:history="1">
            <w:r w:rsidRPr="00C16613">
              <w:rPr>
                <w:rStyle w:val="Hyperlink"/>
                <w:rFonts w:hint="eastAsia"/>
                <w:noProof/>
                <w:rtl/>
              </w:rPr>
              <w:t>نقل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وإبطال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4" w:history="1">
            <w:r w:rsidRPr="00C16613">
              <w:rPr>
                <w:rStyle w:val="Hyperlink"/>
                <w:rFonts w:hint="eastAsia"/>
                <w:noProof/>
                <w:rtl/>
              </w:rPr>
              <w:t>الخاصية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حاجة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الممكن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بقاءً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5" w:history="1">
            <w:r w:rsidRPr="00C16613">
              <w:rPr>
                <w:rStyle w:val="Hyperlink"/>
                <w:rFonts w:hint="eastAsia"/>
                <w:noProof/>
                <w:rtl/>
              </w:rPr>
              <w:t>تحليل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وتسجيل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6" w:history="1">
            <w:r w:rsidRPr="00C16613">
              <w:rPr>
                <w:rStyle w:val="Hyperlink"/>
                <w:rFonts w:hint="eastAsia"/>
                <w:noProof/>
                <w:rtl/>
              </w:rPr>
              <w:t>تكميل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وتطبيق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7" w:history="1">
            <w:r w:rsidRPr="00C16613">
              <w:rPr>
                <w:rStyle w:val="Hyperlink"/>
                <w:rFonts w:hint="eastAsia"/>
                <w:noProof/>
                <w:rtl/>
              </w:rPr>
              <w:t>هداية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8" w:history="1">
            <w:r w:rsidRPr="00C16613">
              <w:rPr>
                <w:rStyle w:val="Hyperlink"/>
                <w:rFonts w:hint="eastAsia"/>
                <w:noProof/>
                <w:rtl/>
              </w:rPr>
              <w:t>نكتة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59" w:history="1">
            <w:r w:rsidRPr="00C16613">
              <w:rPr>
                <w:rStyle w:val="Hyperlink"/>
                <w:rFonts w:hint="eastAsia"/>
                <w:noProof/>
                <w:rtl/>
              </w:rPr>
              <w:t>مسألة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60" w:history="1">
            <w:r w:rsidRPr="00C16613">
              <w:rPr>
                <w:rStyle w:val="Hyperlink"/>
                <w:rFonts w:hint="eastAsia"/>
                <w:noProof/>
                <w:rtl/>
              </w:rPr>
              <w:t>الخاصّة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أنّ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كلّ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ممكن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زوج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تركيبي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الوجود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والماهية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61" w:history="1">
            <w:r w:rsidRPr="00C16613">
              <w:rPr>
                <w:rStyle w:val="Hyperlink"/>
                <w:rFonts w:hint="eastAsia"/>
                <w:noProof/>
                <w:rtl/>
              </w:rPr>
              <w:t>الفائدة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الحادية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62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امتناع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الدور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والتسلسل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63" w:history="1">
            <w:r w:rsidRPr="00C16613">
              <w:rPr>
                <w:rStyle w:val="Hyperlink"/>
                <w:rFonts w:hint="eastAsia"/>
                <w:noProof/>
                <w:rtl/>
              </w:rPr>
              <w:t>تتميم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وتقسيم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8161664" w:history="1">
            <w:r w:rsidRPr="00C16613">
              <w:rPr>
                <w:rStyle w:val="Hyperlink"/>
                <w:rFonts w:hint="eastAsia"/>
                <w:noProof/>
                <w:rtl/>
              </w:rPr>
              <w:t>مقاصد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65" w:history="1">
            <w:r w:rsidRPr="00C16613">
              <w:rPr>
                <w:rStyle w:val="Hyperlink"/>
                <w:rFonts w:hint="eastAsia"/>
                <w:noProof/>
                <w:rtl/>
              </w:rPr>
              <w:t>المقصد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الأَوّل</w:t>
            </w:r>
            <w:r>
              <w:rPr>
                <w:rStyle w:val="Hyperlink"/>
                <w:rFonts w:hint="cs"/>
                <w:noProof/>
                <w:rtl/>
              </w:rPr>
              <w:t>:</w:t>
            </w:r>
          </w:hyperlink>
          <w:hyperlink w:anchor="_Toc418161667" w:history="1">
            <w:r>
              <w:rPr>
                <w:rStyle w:val="Hyperlink"/>
                <w:rFonts w:hint="cs"/>
                <w:noProof/>
                <w:rtl/>
              </w:rPr>
              <w:t xml:space="preserve"> ا</w:t>
            </w:r>
            <w:r w:rsidRPr="00C16613">
              <w:rPr>
                <w:rStyle w:val="Hyperlink"/>
                <w:rFonts w:hint="eastAsia"/>
                <w:noProof/>
                <w:rtl/>
              </w:rPr>
              <w:t>لواجب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لذاته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68" w:history="1">
            <w:r w:rsidRPr="00C16613">
              <w:rPr>
                <w:rStyle w:val="Hyperlink"/>
                <w:rFonts w:hint="eastAsia"/>
                <w:noProof/>
                <w:rtl/>
              </w:rPr>
              <w:t>مَن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هم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المخالفون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18161669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هذا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المقصد؟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وما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هو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اعتقادهم؟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70" w:history="1">
            <w:r w:rsidRPr="00C16613">
              <w:rPr>
                <w:rStyle w:val="Hyperlink"/>
                <w:rFonts w:hint="eastAsia"/>
                <w:noProof/>
                <w:rtl/>
              </w:rPr>
              <w:t>تفتيش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وتفنيد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71" w:history="1">
            <w:r w:rsidRPr="00C16613">
              <w:rPr>
                <w:rStyle w:val="Hyperlink"/>
                <w:rFonts w:hint="eastAsia"/>
                <w:noProof/>
                <w:rtl/>
              </w:rPr>
              <w:t>النظام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الكامل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72" w:history="1">
            <w:r w:rsidRPr="00C16613">
              <w:rPr>
                <w:rStyle w:val="Hyperlink"/>
                <w:rFonts w:hint="eastAsia"/>
                <w:noProof/>
                <w:rtl/>
              </w:rPr>
              <w:t>يقتضي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على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علّية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73" w:history="1">
            <w:r w:rsidRPr="00C16613">
              <w:rPr>
                <w:rStyle w:val="Hyperlink"/>
                <w:rFonts w:hint="eastAsia"/>
                <w:noProof/>
                <w:rtl/>
              </w:rPr>
              <w:t>ما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يقول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المادّيون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18161674" w:history="1">
            <w:r w:rsidRPr="00C16613">
              <w:rPr>
                <w:rStyle w:val="Hyperlink"/>
                <w:rFonts w:hint="eastAsia"/>
                <w:noProof/>
                <w:rtl/>
              </w:rPr>
              <w:t>عن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هذا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النظام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الأجمل؟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75" w:history="1">
            <w:r w:rsidRPr="00C16613">
              <w:rPr>
                <w:rStyle w:val="Hyperlink"/>
                <w:rFonts w:hint="eastAsia"/>
                <w:noProof/>
                <w:rtl/>
              </w:rPr>
              <w:t>خاتمة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76" w:history="1">
            <w:r w:rsidRPr="00C16613">
              <w:rPr>
                <w:rStyle w:val="Hyperlink"/>
                <w:rFonts w:hint="eastAsia"/>
                <w:noProof/>
                <w:rtl/>
              </w:rPr>
              <w:t>المقصد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rStyle w:val="Hyperlink"/>
                <w:rFonts w:hint="cs"/>
                <w:noProof/>
                <w:rtl/>
              </w:rPr>
              <w:t xml:space="preserve">: تمهيد </w:t>
            </w:r>
          </w:hyperlink>
          <w:hyperlink w:anchor="_Toc418161677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صفاته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الثبوتية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78" w:history="1">
            <w:r w:rsidRPr="00C1661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الأَوّل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79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قدرته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Pr="00EA28D7" w:rsidRDefault="00EA28D7" w:rsidP="00EA28D7">
          <w:pPr>
            <w:pStyle w:val="libPoemTiniChar"/>
            <w:rPr>
              <w:rStyle w:val="Hyperlink"/>
              <w:noProof/>
              <w:color w:val="000000"/>
              <w:u w:val="none"/>
            </w:rPr>
          </w:pPr>
          <w:r w:rsidRPr="00EA28D7">
            <w:rPr>
              <w:rStyle w:val="Hyperlink"/>
              <w:noProof/>
              <w:color w:val="000000"/>
              <w:u w:val="none"/>
            </w:rPr>
            <w:br w:type="page"/>
          </w:r>
        </w:p>
        <w:p w:rsidR="00EA28D7" w:rsidRDefault="00EA28D7" w:rsidP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80" w:history="1">
            <w:r w:rsidRPr="00C16613">
              <w:rPr>
                <w:rStyle w:val="Hyperlink"/>
                <w:rFonts w:hint="eastAsia"/>
                <w:noProof/>
                <w:rtl/>
              </w:rPr>
              <w:t>الناحية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الأُولى</w:t>
            </w:r>
            <w:r w:rsidRPr="00C16613">
              <w:rPr>
                <w:rStyle w:val="Hyperlink"/>
                <w:noProof/>
                <w:rtl/>
              </w:rPr>
              <w:t>: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18161681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إثبات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أصل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القدرة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82" w:history="1">
            <w:r w:rsidRPr="00C16613">
              <w:rPr>
                <w:rStyle w:val="Hyperlink"/>
                <w:rFonts w:hint="eastAsia"/>
                <w:noProof/>
                <w:rtl/>
              </w:rPr>
              <w:t>الناحية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كيفية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القدرة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وتفسيرها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83" w:history="1">
            <w:r w:rsidRPr="00C16613">
              <w:rPr>
                <w:rStyle w:val="Hyperlink"/>
                <w:rFonts w:hint="eastAsia"/>
                <w:noProof/>
                <w:rtl/>
              </w:rPr>
              <w:t>تعقيب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تحصيلي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84" w:history="1">
            <w:r w:rsidRPr="00C16613">
              <w:rPr>
                <w:rStyle w:val="Hyperlink"/>
                <w:rFonts w:hint="eastAsia"/>
                <w:noProof/>
                <w:rtl/>
              </w:rPr>
              <w:t>خلاصة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المقال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تنقيح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85" w:history="1">
            <w:r w:rsidRPr="00C16613">
              <w:rPr>
                <w:rStyle w:val="Hyperlink"/>
                <w:rFonts w:hint="eastAsia"/>
                <w:noProof/>
                <w:rtl/>
              </w:rPr>
              <w:t>تنبيه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86" w:history="1">
            <w:r w:rsidRPr="00C16613">
              <w:rPr>
                <w:rStyle w:val="Hyperlink"/>
                <w:rFonts w:hint="eastAsia"/>
                <w:noProof/>
                <w:rtl/>
              </w:rPr>
              <w:t>الناحية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عموم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قدرته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87" w:history="1">
            <w:r w:rsidRPr="00C16613">
              <w:rPr>
                <w:rStyle w:val="Hyperlink"/>
                <w:rFonts w:hint="eastAsia"/>
                <w:noProof/>
                <w:rtl/>
              </w:rPr>
              <w:t>مطالب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مهمّة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88" w:history="1">
            <w:r w:rsidRPr="00C16613">
              <w:rPr>
                <w:rStyle w:val="Hyperlink"/>
                <w:rFonts w:hint="eastAsia"/>
                <w:noProof/>
                <w:rtl/>
              </w:rPr>
              <w:t>المطلب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الأَوّل</w:t>
            </w:r>
            <w:r w:rsidRPr="00C1661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89" w:history="1">
            <w:r w:rsidRPr="00C16613">
              <w:rPr>
                <w:rStyle w:val="Hyperlink"/>
                <w:rFonts w:hint="eastAsia"/>
                <w:noProof/>
                <w:rtl/>
              </w:rPr>
              <w:t>تنوير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عقلي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90" w:history="1">
            <w:r w:rsidRPr="00C16613">
              <w:rPr>
                <w:rStyle w:val="Hyperlink"/>
                <w:rFonts w:hint="eastAsia"/>
                <w:noProof/>
                <w:rtl/>
              </w:rPr>
              <w:t>المطلب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C1661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91" w:history="1">
            <w:r w:rsidRPr="00C16613">
              <w:rPr>
                <w:rStyle w:val="Hyperlink"/>
                <w:rFonts w:hint="eastAsia"/>
                <w:noProof/>
                <w:rtl/>
              </w:rPr>
              <w:t>المطلب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C1661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92" w:history="1">
            <w:r w:rsidRPr="00C1661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693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علمه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94" w:history="1">
            <w:r w:rsidRPr="00C16613">
              <w:rPr>
                <w:rStyle w:val="Hyperlink"/>
                <w:rFonts w:hint="eastAsia"/>
                <w:noProof/>
                <w:rtl/>
              </w:rPr>
              <w:t>الجهة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الأُولى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إثبات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أصل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علمه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95" w:history="1">
            <w:r w:rsidRPr="00C16613">
              <w:rPr>
                <w:rStyle w:val="Hyperlink"/>
                <w:rFonts w:hint="eastAsia"/>
                <w:noProof/>
                <w:rtl/>
              </w:rPr>
              <w:t>وهم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ودفع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96" w:history="1">
            <w:r w:rsidRPr="00C16613">
              <w:rPr>
                <w:rStyle w:val="Hyperlink"/>
                <w:rFonts w:hint="eastAsia"/>
                <w:noProof/>
                <w:rtl/>
              </w:rPr>
              <w:t>الجهة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بيان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عموم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97" w:history="1">
            <w:r w:rsidRPr="00C16613">
              <w:rPr>
                <w:rStyle w:val="Hyperlink"/>
                <w:rFonts w:hint="eastAsia"/>
                <w:noProof/>
                <w:rtl/>
              </w:rPr>
              <w:t>هداية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98" w:history="1">
            <w:r w:rsidRPr="00C16613">
              <w:rPr>
                <w:rStyle w:val="Hyperlink"/>
                <w:rFonts w:hint="eastAsia"/>
                <w:noProof/>
                <w:rtl/>
              </w:rPr>
              <w:t>الجهة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إبطال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الآراء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المنحرفة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699" w:history="1">
            <w:r w:rsidRPr="00C16613">
              <w:rPr>
                <w:rStyle w:val="Hyperlink"/>
                <w:rFonts w:hint="eastAsia"/>
                <w:noProof/>
                <w:rtl/>
              </w:rPr>
              <w:t>الجهة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بيان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العلم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الإجمالي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للحكماء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00" w:history="1">
            <w:r w:rsidRPr="00C16613">
              <w:rPr>
                <w:rStyle w:val="Hyperlink"/>
                <w:rFonts w:hint="eastAsia"/>
                <w:noProof/>
                <w:rtl/>
              </w:rPr>
              <w:t>الجهة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الخامسة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العلم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التفصيلي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للحكماء</w:t>
            </w:r>
            <w:r w:rsidRPr="00C1661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01" w:history="1">
            <w:r w:rsidRPr="00C16613">
              <w:rPr>
                <w:rStyle w:val="Hyperlink"/>
                <w:rFonts w:hint="eastAsia"/>
                <w:noProof/>
                <w:rtl/>
              </w:rPr>
              <w:t>نقل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ونقد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02" w:history="1">
            <w:r w:rsidRPr="00C16613">
              <w:rPr>
                <w:rStyle w:val="Hyperlink"/>
                <w:rFonts w:hint="eastAsia"/>
                <w:noProof/>
                <w:rtl/>
              </w:rPr>
              <w:t>الجهة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السادسة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حول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البداء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03" w:history="1">
            <w:r w:rsidRPr="00C16613">
              <w:rPr>
                <w:rStyle w:val="Hyperlink"/>
                <w:rFonts w:hint="eastAsia"/>
                <w:noProof/>
                <w:rtl/>
              </w:rPr>
              <w:t>الجهة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السابعة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EA28D7">
              <w:rPr>
                <w:rStyle w:val="Hyperlink"/>
                <w:rFonts w:hint="eastAsia"/>
                <w:noProof/>
                <w:rtl/>
              </w:rPr>
              <w:t xml:space="preserve">مقدوراته </w:t>
            </w:r>
            <w:r w:rsidRPr="00C16613">
              <w:rPr>
                <w:rStyle w:val="Hyperlink"/>
                <w:rFonts w:hint="eastAsia"/>
                <w:noProof/>
                <w:rtl/>
              </w:rPr>
              <w:t>أ</w:t>
            </w:r>
            <w:r>
              <w:rPr>
                <w:rStyle w:val="Hyperlink"/>
                <w:rFonts w:hint="cs"/>
                <w:noProof/>
                <w:rtl/>
              </w:rPr>
              <w:t>قل من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معلوماته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>
              <w:rPr>
                <w:rStyle w:val="Hyperlink"/>
                <w:rFonts w:hint="cs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04" w:history="1">
            <w:r w:rsidRPr="00C16613">
              <w:rPr>
                <w:rStyle w:val="Hyperlink"/>
                <w:rFonts w:hint="eastAsia"/>
                <w:noProof/>
                <w:rtl/>
              </w:rPr>
              <w:t>الجهة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الثامنة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>
              <w:rPr>
                <w:rStyle w:val="Hyperlink"/>
                <w:rFonts w:hint="cs"/>
                <w:noProof/>
                <w:rtl/>
              </w:rPr>
              <w:t>جملة من الآيات 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العلم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الحادث</w:t>
            </w:r>
            <w:r>
              <w:rPr>
                <w:rStyle w:val="Hyperlink"/>
                <w:rFonts w:hint="cs"/>
                <w:noProof/>
                <w:rtl/>
              </w:rPr>
              <w:t xml:space="preserve"> له 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05" w:history="1">
            <w:r w:rsidRPr="00C1661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06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سمعه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وبصره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07" w:history="1">
            <w:r w:rsidRPr="00C16613">
              <w:rPr>
                <w:rStyle w:val="Hyperlink"/>
                <w:rFonts w:hint="eastAsia"/>
                <w:noProof/>
                <w:rtl/>
              </w:rPr>
              <w:t>المورد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الأَوّل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أصل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ثبوت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سمعه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وبصره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شرعاً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وعقلاً</w:t>
            </w:r>
            <w:r w:rsidRPr="00C1661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08" w:history="1">
            <w:r w:rsidRPr="00C16613">
              <w:rPr>
                <w:rStyle w:val="Hyperlink"/>
                <w:rFonts w:hint="eastAsia"/>
                <w:noProof/>
                <w:rtl/>
              </w:rPr>
              <w:t>المورد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سمعه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وبصره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09" w:history="1">
            <w:r w:rsidRPr="00C16613">
              <w:rPr>
                <w:rStyle w:val="Hyperlink"/>
                <w:rFonts w:hint="eastAsia"/>
                <w:noProof/>
                <w:rtl/>
              </w:rPr>
              <w:t>المورد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تخصيص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18161710" w:history="1">
            <w:r w:rsidRPr="00C16613">
              <w:rPr>
                <w:rStyle w:val="Hyperlink"/>
                <w:rFonts w:hint="eastAsia"/>
                <w:noProof/>
                <w:rtl/>
              </w:rPr>
              <w:t>السمع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والبصر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بالذكر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شرعاً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11" w:history="1">
            <w:r w:rsidRPr="00C16613">
              <w:rPr>
                <w:rStyle w:val="Hyperlink"/>
                <w:rFonts w:hint="eastAsia"/>
                <w:noProof/>
                <w:rtl/>
              </w:rPr>
              <w:t>المورد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الروايات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18161712" w:history="1">
            <w:r w:rsidRPr="00C16613">
              <w:rPr>
                <w:rStyle w:val="Hyperlink"/>
                <w:rFonts w:hint="eastAsia"/>
                <w:noProof/>
                <w:rtl/>
              </w:rPr>
              <w:t>الواردة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السمع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والبصر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Pr="00EA28D7" w:rsidRDefault="00EA28D7" w:rsidP="00EA28D7">
          <w:pPr>
            <w:pStyle w:val="libPoemTiniChar"/>
            <w:rPr>
              <w:rStyle w:val="Hyperlink"/>
              <w:noProof/>
              <w:u w:val="none"/>
            </w:rPr>
          </w:pPr>
          <w:r w:rsidRPr="00EA28D7">
            <w:rPr>
              <w:rStyle w:val="Hyperlink"/>
              <w:noProof/>
              <w:u w:val="none"/>
            </w:rPr>
            <w:br w:type="page"/>
          </w:r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13" w:history="1">
            <w:r w:rsidRPr="00C1661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الرابع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14" w:history="1">
            <w:r w:rsidRPr="00C16613">
              <w:rPr>
                <w:rStyle w:val="Hyperlink"/>
                <w:rFonts w:hint="eastAsia"/>
                <w:noProof/>
                <w:rtl/>
              </w:rPr>
              <w:t>إنّه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حيّ</w:t>
            </w:r>
            <w:r>
              <w:rPr>
                <w:rStyle w:val="Hyperlink"/>
                <w:rFonts w:hint="cs"/>
                <w:noProof/>
                <w:rtl/>
              </w:rPr>
              <w:t xml:space="preserve"> وأقسام الحياة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15" w:history="1">
            <w:r w:rsidRPr="00C16613">
              <w:rPr>
                <w:rStyle w:val="Hyperlink"/>
                <w:rFonts w:hint="eastAsia"/>
                <w:noProof/>
                <w:rtl/>
              </w:rPr>
              <w:t>إلحاق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وإتمام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16" w:history="1">
            <w:r w:rsidRPr="00C16613">
              <w:rPr>
                <w:rStyle w:val="Hyperlink"/>
                <w:rFonts w:hint="eastAsia"/>
                <w:noProof/>
                <w:rtl/>
              </w:rPr>
              <w:t>الموقف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17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صفاته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المدحيّة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18" w:history="1">
            <w:r w:rsidRPr="00C16613">
              <w:rPr>
                <w:rStyle w:val="Hyperlink"/>
                <w:rFonts w:hint="eastAsia"/>
                <w:noProof/>
                <w:rtl/>
              </w:rPr>
              <w:t>الموقف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19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صفاته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الفعلية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20" w:history="1">
            <w:r w:rsidRPr="00C16613">
              <w:rPr>
                <w:rStyle w:val="Hyperlink"/>
                <w:rFonts w:hint="eastAsia"/>
                <w:noProof/>
                <w:rtl/>
              </w:rPr>
              <w:t>الفريدة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الأُولى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21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إرادته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22" w:history="1">
            <w:r w:rsidRPr="00C16613">
              <w:rPr>
                <w:rStyle w:val="Hyperlink"/>
                <w:rFonts w:hint="eastAsia"/>
                <w:noProof/>
                <w:rtl/>
              </w:rPr>
              <w:t>الناحية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الأُولى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الإرادة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بمعنى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القصد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23" w:history="1">
            <w:r w:rsidRPr="00C16613">
              <w:rPr>
                <w:rStyle w:val="Hyperlink"/>
                <w:rFonts w:hint="eastAsia"/>
                <w:noProof/>
                <w:rtl/>
              </w:rPr>
              <w:t>الناحية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إثبات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إرادته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24" w:history="1">
            <w:r w:rsidRPr="00C16613">
              <w:rPr>
                <w:rStyle w:val="Hyperlink"/>
                <w:rFonts w:hint="eastAsia"/>
                <w:noProof/>
                <w:rtl/>
              </w:rPr>
              <w:t>الناحية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جريان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التعبّد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الإرادة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25" w:history="1">
            <w:r w:rsidRPr="00C16613">
              <w:rPr>
                <w:rStyle w:val="Hyperlink"/>
                <w:rFonts w:hint="eastAsia"/>
                <w:noProof/>
                <w:rtl/>
              </w:rPr>
              <w:t>الناحية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بيان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الأقوال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الإرادة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26" w:history="1">
            <w:r w:rsidRPr="00C16613">
              <w:rPr>
                <w:rStyle w:val="Hyperlink"/>
                <w:rFonts w:hint="eastAsia"/>
                <w:noProof/>
                <w:rtl/>
              </w:rPr>
              <w:t>كيف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يؤثّر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العلم؟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27" w:history="1">
            <w:r w:rsidRPr="00C16613">
              <w:rPr>
                <w:rStyle w:val="Hyperlink"/>
                <w:rFonts w:hint="eastAsia"/>
                <w:noProof/>
                <w:rtl/>
              </w:rPr>
              <w:t>إزاحة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وإنارة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28" w:history="1">
            <w:r w:rsidRPr="00C16613">
              <w:rPr>
                <w:rStyle w:val="Hyperlink"/>
                <w:rFonts w:hint="eastAsia"/>
                <w:noProof/>
                <w:rtl/>
              </w:rPr>
              <w:t>تتمة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29" w:history="1">
            <w:r w:rsidRPr="00C16613">
              <w:rPr>
                <w:rStyle w:val="Hyperlink"/>
                <w:rFonts w:hint="eastAsia"/>
                <w:noProof/>
                <w:rtl/>
              </w:rPr>
              <w:t>الفريدة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30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أسباب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فعله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31" w:history="1">
            <w:r w:rsidRPr="00C16613">
              <w:rPr>
                <w:rStyle w:val="Hyperlink"/>
                <w:rFonts w:hint="eastAsia"/>
                <w:noProof/>
                <w:rtl/>
              </w:rPr>
              <w:t>تعقيب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وتحصيل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32" w:history="1">
            <w:r w:rsidRPr="00C16613">
              <w:rPr>
                <w:rStyle w:val="Hyperlink"/>
                <w:rFonts w:hint="eastAsia"/>
                <w:noProof/>
                <w:rtl/>
              </w:rPr>
              <w:t>المسألة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الأُولى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اللوح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33" w:history="1">
            <w:r w:rsidRPr="00C16613">
              <w:rPr>
                <w:rStyle w:val="Hyperlink"/>
                <w:rFonts w:hint="eastAsia"/>
                <w:noProof/>
                <w:rtl/>
              </w:rPr>
              <w:t>تتمّة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34" w:history="1">
            <w:r w:rsidRPr="00C16613">
              <w:rPr>
                <w:rStyle w:val="Hyperlink"/>
                <w:rFonts w:hint="eastAsia"/>
                <w:noProof/>
                <w:rtl/>
              </w:rPr>
              <w:t>تنبيه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35" w:history="1">
            <w:r w:rsidRPr="00C16613">
              <w:rPr>
                <w:rStyle w:val="Hyperlink"/>
                <w:rFonts w:hint="eastAsia"/>
                <w:noProof/>
                <w:rtl/>
              </w:rPr>
              <w:t>المسألة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فرق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المشيئة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والإرادة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36" w:history="1">
            <w:r w:rsidRPr="00C16613">
              <w:rPr>
                <w:rStyle w:val="Hyperlink"/>
                <w:rFonts w:hint="eastAsia"/>
                <w:noProof/>
                <w:rtl/>
              </w:rPr>
              <w:t>المسألة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الكراهة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37" w:history="1">
            <w:r w:rsidRPr="00C16613">
              <w:rPr>
                <w:rStyle w:val="Hyperlink"/>
                <w:rFonts w:hint="eastAsia"/>
                <w:noProof/>
                <w:rtl/>
              </w:rPr>
              <w:t>المسألة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الإرادة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التكوينية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والتشريعية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38" w:history="1">
            <w:r w:rsidRPr="00C16613">
              <w:rPr>
                <w:rStyle w:val="Hyperlink"/>
                <w:rFonts w:hint="eastAsia"/>
                <w:noProof/>
                <w:rtl/>
              </w:rPr>
              <w:t>المسألة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الخامسة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39" w:history="1">
            <w:r w:rsidRPr="00C16613">
              <w:rPr>
                <w:rStyle w:val="Hyperlink"/>
                <w:rFonts w:hint="eastAsia"/>
                <w:noProof/>
                <w:rtl/>
              </w:rPr>
              <w:t>المسألة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السادسة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40" w:history="1">
            <w:r w:rsidRPr="00C16613">
              <w:rPr>
                <w:rStyle w:val="Hyperlink"/>
                <w:rFonts w:hint="eastAsia"/>
                <w:noProof/>
                <w:rtl/>
              </w:rPr>
              <w:t>نكتة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41" w:history="1">
            <w:r w:rsidRPr="00C16613">
              <w:rPr>
                <w:rStyle w:val="Hyperlink"/>
                <w:rFonts w:hint="eastAsia"/>
                <w:noProof/>
                <w:rtl/>
              </w:rPr>
              <w:t>دقيقة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42" w:history="1">
            <w:r w:rsidRPr="00C16613">
              <w:rPr>
                <w:rStyle w:val="Hyperlink"/>
                <w:rFonts w:hint="eastAsia"/>
                <w:noProof/>
                <w:rtl/>
              </w:rPr>
              <w:t>خاتمة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حول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آراء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القدر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43" w:history="1">
            <w:r w:rsidRPr="00C16613">
              <w:rPr>
                <w:rStyle w:val="Hyperlink"/>
                <w:rFonts w:hint="eastAsia"/>
                <w:noProof/>
                <w:rtl/>
              </w:rPr>
              <w:t>الفريدة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44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حكمته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45" w:history="1">
            <w:r w:rsidRPr="00C16613">
              <w:rPr>
                <w:rStyle w:val="Hyperlink"/>
                <w:rFonts w:hint="eastAsia"/>
                <w:noProof/>
                <w:rtl/>
              </w:rPr>
              <w:t>تفريع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وتكميل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أدلّة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النظام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العقلي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الحاضر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46" w:history="1">
            <w:r w:rsidRPr="00C16613">
              <w:rPr>
                <w:rStyle w:val="Hyperlink"/>
                <w:rFonts w:hint="eastAsia"/>
                <w:noProof/>
                <w:rtl/>
              </w:rPr>
              <w:t>مسألة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ترجيح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أحد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المتساويين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على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Pr="00EA28D7" w:rsidRDefault="00EA28D7" w:rsidP="00EA28D7">
          <w:pPr>
            <w:pStyle w:val="libNormal"/>
            <w:rPr>
              <w:rStyle w:val="Hyperlink"/>
              <w:noProof/>
              <w:sz w:val="2"/>
              <w:szCs w:val="2"/>
              <w:u w:val="none"/>
            </w:rPr>
          </w:pPr>
          <w:r w:rsidRPr="00EA28D7">
            <w:rPr>
              <w:rStyle w:val="Hyperlink"/>
              <w:noProof/>
              <w:sz w:val="2"/>
              <w:szCs w:val="2"/>
              <w:u w:val="none"/>
            </w:rPr>
            <w:br w:type="page"/>
          </w:r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47" w:history="1">
            <w:r w:rsidRPr="00C16613">
              <w:rPr>
                <w:rStyle w:val="Hyperlink"/>
                <w:rFonts w:hint="eastAsia"/>
                <w:noProof/>
                <w:rtl/>
              </w:rPr>
              <w:t>الفريدة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الرابعة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48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تكلّمه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49" w:history="1">
            <w:r w:rsidRPr="00C16613">
              <w:rPr>
                <w:rStyle w:val="Hyperlink"/>
                <w:rFonts w:hint="eastAsia"/>
                <w:noProof/>
                <w:rtl/>
              </w:rPr>
              <w:t>المقام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الأَوّل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حدوثه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50" w:history="1">
            <w:r w:rsidRPr="00C16613">
              <w:rPr>
                <w:rStyle w:val="Hyperlink"/>
                <w:rFonts w:hint="eastAsia"/>
                <w:noProof/>
                <w:rtl/>
              </w:rPr>
              <w:t>المقام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النفسي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51" w:history="1">
            <w:r w:rsidRPr="00C16613">
              <w:rPr>
                <w:rStyle w:val="Hyperlink"/>
                <w:rFonts w:hint="eastAsia"/>
                <w:noProof/>
                <w:rtl/>
              </w:rPr>
              <w:t>أمّا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الجهة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الأُولى</w:t>
            </w:r>
            <w:r w:rsidRPr="00C16613">
              <w:rPr>
                <w:rStyle w:val="Hyperlink"/>
                <w:noProof/>
                <w:rtl/>
              </w:rPr>
              <w:t>: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52" w:history="1">
            <w:r w:rsidRPr="00C16613">
              <w:rPr>
                <w:rStyle w:val="Hyperlink"/>
                <w:rFonts w:hint="eastAsia"/>
                <w:noProof/>
                <w:rtl/>
              </w:rPr>
              <w:t>تعقيب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وتحقيق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53" w:history="1">
            <w:r w:rsidRPr="00C16613">
              <w:rPr>
                <w:rStyle w:val="Hyperlink"/>
                <w:rFonts w:hint="eastAsia"/>
                <w:noProof/>
                <w:rtl/>
              </w:rPr>
              <w:t>وأمّا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</w:t>
            </w:r>
            <w:r w:rsidRPr="00C16613">
              <w:rPr>
                <w:rStyle w:val="Hyperlink"/>
                <w:rFonts w:hint="eastAsia"/>
                <w:noProof/>
                <w:rtl/>
              </w:rPr>
              <w:t>ج</w:t>
            </w:r>
            <w:r w:rsidRPr="00C16613">
              <w:rPr>
                <w:rStyle w:val="Hyperlink"/>
                <w:rFonts w:hint="eastAsia"/>
                <w:noProof/>
                <w:rtl/>
              </w:rPr>
              <w:t>هة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54" w:history="1">
            <w:r w:rsidRPr="00C16613">
              <w:rPr>
                <w:rStyle w:val="Hyperlink"/>
                <w:rFonts w:hint="eastAsia"/>
                <w:noProof/>
                <w:rtl/>
              </w:rPr>
              <w:t>المقام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إطلاق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على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55" w:history="1">
            <w:r w:rsidRPr="00C16613">
              <w:rPr>
                <w:rStyle w:val="Hyperlink"/>
                <w:rFonts w:hint="eastAsia"/>
                <w:noProof/>
                <w:rtl/>
              </w:rPr>
              <w:t>الفريدة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الخامسة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56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صدقه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57" w:history="1">
            <w:r w:rsidRPr="00C16613">
              <w:rPr>
                <w:rStyle w:val="Hyperlink"/>
                <w:rFonts w:hint="eastAsia"/>
                <w:noProof/>
                <w:rtl/>
              </w:rPr>
              <w:t>الفريدة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السادسة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58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رحمته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59" w:history="1">
            <w:r w:rsidRPr="00C16613">
              <w:rPr>
                <w:rStyle w:val="Hyperlink"/>
                <w:rFonts w:hint="eastAsia"/>
                <w:noProof/>
                <w:rtl/>
              </w:rPr>
              <w:t>الفريدة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السابعة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60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أنّه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جبّار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وقهّار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61" w:history="1">
            <w:r w:rsidRPr="00C16613">
              <w:rPr>
                <w:rStyle w:val="Hyperlink"/>
                <w:rFonts w:hint="eastAsia"/>
                <w:noProof/>
                <w:rtl/>
              </w:rPr>
              <w:t>الفريدة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الثامنة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62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رضائه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وسخطه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63" w:history="1">
            <w:r w:rsidRPr="00C16613">
              <w:rPr>
                <w:rStyle w:val="Hyperlink"/>
                <w:rFonts w:hint="eastAsia"/>
                <w:noProof/>
                <w:rtl/>
              </w:rPr>
              <w:t>الفريدة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التاسعة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64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جملة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من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صفاته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الفعلية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الأُخر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 w:rsidP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65" w:history="1">
            <w:r w:rsidRPr="00C16613">
              <w:rPr>
                <w:rStyle w:val="Hyperlink"/>
                <w:rFonts w:hint="eastAsia"/>
                <w:noProof/>
                <w:rtl/>
              </w:rPr>
              <w:t>خاتمة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8161766" w:history="1"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حدوث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أفعاله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67" w:history="1">
            <w:r w:rsidRPr="00C16613">
              <w:rPr>
                <w:rStyle w:val="Hyperlink"/>
                <w:rFonts w:hint="eastAsia"/>
                <w:noProof/>
                <w:rtl/>
              </w:rPr>
              <w:t>المقام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الأَوّل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نقل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الأقوال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68" w:history="1">
            <w:r w:rsidRPr="00C16613">
              <w:rPr>
                <w:rStyle w:val="Hyperlink"/>
                <w:rFonts w:hint="eastAsia"/>
                <w:noProof/>
                <w:rtl/>
              </w:rPr>
              <w:t>المقام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فيما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استدلّ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به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لقِدم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العالَم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69" w:history="1">
            <w:r w:rsidRPr="00C16613">
              <w:rPr>
                <w:rStyle w:val="Hyperlink"/>
                <w:rFonts w:hint="eastAsia"/>
                <w:noProof/>
                <w:rtl/>
              </w:rPr>
              <w:t>تحقيق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وتفنيد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70" w:history="1">
            <w:r w:rsidRPr="00C16613">
              <w:rPr>
                <w:rStyle w:val="Hyperlink"/>
                <w:rFonts w:hint="eastAsia"/>
                <w:noProof/>
                <w:rtl/>
              </w:rPr>
              <w:t>أدلّة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حدوث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71" w:history="1">
            <w:r w:rsidRPr="00C16613">
              <w:rPr>
                <w:rStyle w:val="Hyperlink"/>
                <w:rFonts w:hint="eastAsia"/>
                <w:noProof/>
                <w:rtl/>
              </w:rPr>
              <w:t>إنارة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عقليّة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72" w:history="1">
            <w:r w:rsidRPr="00C16613">
              <w:rPr>
                <w:rStyle w:val="Hyperlink"/>
                <w:rFonts w:hint="eastAsia"/>
                <w:noProof/>
                <w:rtl/>
              </w:rPr>
              <w:t>النقل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والحدوث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73" w:history="1">
            <w:r w:rsidRPr="00C16613">
              <w:rPr>
                <w:rStyle w:val="Hyperlink"/>
                <w:rFonts w:hint="eastAsia"/>
                <w:noProof/>
                <w:rtl/>
              </w:rPr>
              <w:t>الأَوّل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أَوّل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خلقه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الله،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وأنّه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ما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هو؟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74" w:history="1">
            <w:r w:rsidRPr="00C1661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فناء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العالَم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75" w:history="1">
            <w:r w:rsidRPr="00C1661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C16613">
              <w:rPr>
                <w:rStyle w:val="Hyperlink"/>
                <w:noProof/>
                <w:rtl/>
              </w:rPr>
              <w:t xml:space="preserve">: </w:t>
            </w:r>
            <w:r w:rsidRPr="00C16613">
              <w:rPr>
                <w:rStyle w:val="Hyperlink"/>
                <w:rFonts w:hint="eastAsia"/>
                <w:noProof/>
                <w:rtl/>
              </w:rPr>
              <w:t>في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تعدّد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العوالم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76" w:history="1">
            <w:r w:rsidRPr="00C16613">
              <w:rPr>
                <w:rStyle w:val="Hyperlink"/>
                <w:rFonts w:hint="eastAsia"/>
                <w:noProof/>
                <w:rtl/>
              </w:rPr>
              <w:t>استدراك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77" w:history="1">
            <w:r w:rsidRPr="00C16613">
              <w:rPr>
                <w:rStyle w:val="Hyperlink"/>
                <w:rFonts w:hint="eastAsia"/>
                <w:noProof/>
                <w:rtl/>
              </w:rPr>
              <w:t>مصادر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التأليف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28D7" w:rsidRDefault="00EA28D7">
          <w:pPr>
            <w:pStyle w:val="TOC2"/>
            <w:tabs>
              <w:tab w:val="right" w:leader="dot" w:pos="8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61778" w:history="1">
            <w:r w:rsidRPr="00C16613">
              <w:rPr>
                <w:rStyle w:val="Hyperlink"/>
                <w:rFonts w:hint="eastAsia"/>
                <w:noProof/>
                <w:rtl/>
              </w:rPr>
              <w:t>فهرس</w:t>
            </w:r>
            <w:r w:rsidRPr="00C16613">
              <w:rPr>
                <w:rStyle w:val="Hyperlink"/>
                <w:noProof/>
                <w:rtl/>
              </w:rPr>
              <w:t xml:space="preserve"> </w:t>
            </w:r>
            <w:r w:rsidRPr="00C16613">
              <w:rPr>
                <w:rStyle w:val="Hyperlink"/>
                <w:rFonts w:hint="eastAsia"/>
                <w:noProof/>
                <w:rtl/>
              </w:rPr>
              <w:t>المحتويات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Toc418161778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C8A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51E0" w:rsidRPr="00EA28D7" w:rsidRDefault="00B051E0" w:rsidP="00B051E0">
          <w:pPr>
            <w:pStyle w:val="libNormal"/>
            <w:rPr>
              <w:rStyle w:val="libPoemTiniCharChar"/>
            </w:rPr>
          </w:pPr>
          <w:r>
            <w:fldChar w:fldCharType="end"/>
          </w:r>
        </w:p>
      </w:sdtContent>
    </w:sdt>
    <w:sectPr w:rsidR="00B051E0" w:rsidRPr="00EA28D7" w:rsidSect="00EC1238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842" w:bottom="1701" w:left="1985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D7" w:rsidRDefault="00EA28D7">
      <w:r>
        <w:separator/>
      </w:r>
    </w:p>
  </w:endnote>
  <w:endnote w:type="continuationSeparator" w:id="0">
    <w:p w:rsidR="00EA28D7" w:rsidRDefault="00EA2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D7" w:rsidRPr="00460435" w:rsidRDefault="00EA28D7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A3C8A">
      <w:rPr>
        <w:rFonts w:ascii="Traditional Arabic" w:hAnsi="Traditional Arabic"/>
        <w:noProof/>
        <w:sz w:val="28"/>
        <w:szCs w:val="28"/>
        <w:rtl/>
      </w:rPr>
      <w:t>296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D7" w:rsidRPr="00460435" w:rsidRDefault="00EA28D7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A3C8A">
      <w:rPr>
        <w:rFonts w:ascii="Traditional Arabic" w:hAnsi="Traditional Arabic"/>
        <w:noProof/>
        <w:sz w:val="28"/>
        <w:szCs w:val="28"/>
        <w:rtl/>
      </w:rPr>
      <w:t>295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D7" w:rsidRPr="00460435" w:rsidRDefault="00EA28D7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86354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D7" w:rsidRDefault="00EA28D7">
      <w:r>
        <w:separator/>
      </w:r>
    </w:p>
  </w:footnote>
  <w:footnote w:type="continuationSeparator" w:id="0">
    <w:p w:rsidR="00EA28D7" w:rsidRDefault="00EA2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232D7"/>
    <w:rsid w:val="00005A19"/>
    <w:rsid w:val="0000632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77ACC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180B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6A8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2A1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459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E7C2B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B47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86D1A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0735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86354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17D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06FED"/>
    <w:rsid w:val="008105E2"/>
    <w:rsid w:val="008110DA"/>
    <w:rsid w:val="008128CA"/>
    <w:rsid w:val="00813440"/>
    <w:rsid w:val="00814FBB"/>
    <w:rsid w:val="00820165"/>
    <w:rsid w:val="00821493"/>
    <w:rsid w:val="00822733"/>
    <w:rsid w:val="008232D7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36E5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2F77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22C8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0C05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2915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1E0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781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300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3C8A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28D7"/>
    <w:rsid w:val="00EA340E"/>
    <w:rsid w:val="00EA3B1F"/>
    <w:rsid w:val="00EB2506"/>
    <w:rsid w:val="00EB3123"/>
    <w:rsid w:val="00EB55D0"/>
    <w:rsid w:val="00EB5646"/>
    <w:rsid w:val="00EB5ADB"/>
    <w:rsid w:val="00EC0F78"/>
    <w:rsid w:val="00EC123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D51B1"/>
    <w:rsid w:val="00FE0BFA"/>
    <w:rsid w:val="00FE0D85"/>
    <w:rsid w:val="00FE0DC9"/>
    <w:rsid w:val="00FE1A63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59D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qFormat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C3A4-0255-40C3-B9DB-2F3E6F1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209</TotalTime>
  <Pages>296</Pages>
  <Words>75064</Words>
  <Characters>427871</Characters>
  <Application>Microsoft Office Word</Application>
  <DocSecurity>0</DocSecurity>
  <Lines>3565</Lines>
  <Paragraphs>1003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13</cp:revision>
  <cp:lastPrinted>2014-01-25T18:18:00Z</cp:lastPrinted>
  <dcterms:created xsi:type="dcterms:W3CDTF">2015-03-18T08:00:00Z</dcterms:created>
  <dcterms:modified xsi:type="dcterms:W3CDTF">2015-04-30T08:30:00Z</dcterms:modified>
</cp:coreProperties>
</file>