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26B" w:rsidRPr="00B24685" w:rsidRDefault="00A1726B" w:rsidP="00A1726B">
      <w:pPr>
        <w:pStyle w:val="libCenterBold1"/>
        <w:rPr>
          <w:rtl/>
        </w:rPr>
      </w:pPr>
      <w:r w:rsidRPr="00B24685">
        <w:rPr>
          <w:rFonts w:hint="cs"/>
          <w:rtl/>
        </w:rPr>
        <w:t>بِسْمِ اللهِ الْرَحْمنِ الرَحِيْمِ</w:t>
      </w:r>
    </w:p>
    <w:p w:rsidR="00A1726B" w:rsidRPr="00B24685" w:rsidRDefault="00A1726B" w:rsidP="00CE1668">
      <w:pPr>
        <w:pStyle w:val="libCenterBold2"/>
      </w:pPr>
      <w:r w:rsidRPr="00B24685">
        <w:rPr>
          <w:rtl/>
        </w:rPr>
        <w:t>مؤسسة دار</w:t>
      </w:r>
      <w:r w:rsidRPr="00B24685">
        <w:t xml:space="preserve"> </w:t>
      </w:r>
      <w:r w:rsidRPr="00B24685">
        <w:rPr>
          <w:rtl/>
        </w:rPr>
        <w:t>الحديث العلمية الثقافية</w:t>
      </w:r>
      <w:r w:rsidRPr="00B24685">
        <w:t xml:space="preserve"> </w:t>
      </w:r>
    </w:p>
    <w:p w:rsidR="00A1726B" w:rsidRPr="00B24685" w:rsidRDefault="00A1726B" w:rsidP="00CE1668">
      <w:pPr>
        <w:pStyle w:val="libCenterBold2"/>
      </w:pPr>
      <w:r w:rsidRPr="00B24685">
        <w:rPr>
          <w:rtl/>
        </w:rPr>
        <w:t>مركز</w:t>
      </w:r>
      <w:r w:rsidRPr="00B24685">
        <w:t xml:space="preserve"> </w:t>
      </w:r>
      <w:r w:rsidRPr="00B24685">
        <w:rPr>
          <w:rtl/>
        </w:rPr>
        <w:t>الطباعة والنشر</w:t>
      </w:r>
    </w:p>
    <w:p w:rsidR="00CE1668" w:rsidRDefault="00CE1668" w:rsidP="00CE1668">
      <w:pPr>
        <w:pStyle w:val="libNormal"/>
      </w:pPr>
      <w:r>
        <w:rPr>
          <w:rtl/>
        </w:rPr>
        <w:br w:type="page"/>
      </w:r>
    </w:p>
    <w:p w:rsidR="00CE1668" w:rsidRDefault="00CE1668" w:rsidP="00CE1668">
      <w:pPr>
        <w:pStyle w:val="libNormal"/>
      </w:pPr>
      <w:r>
        <w:rPr>
          <w:rtl/>
        </w:rPr>
        <w:lastRenderedPageBreak/>
        <w:br w:type="page"/>
      </w:r>
    </w:p>
    <w:p w:rsidR="00A1726B" w:rsidRPr="00B24685" w:rsidRDefault="00A1726B" w:rsidP="00CE1668">
      <w:pPr>
        <w:pStyle w:val="libCenterBold1"/>
        <w:rPr>
          <w:rtl/>
        </w:rPr>
      </w:pPr>
      <w:r w:rsidRPr="00B24685">
        <w:rPr>
          <w:rtl/>
        </w:rPr>
        <w:lastRenderedPageBreak/>
        <w:t xml:space="preserve">جهاد الإمام السجّاد </w:t>
      </w:r>
    </w:p>
    <w:p w:rsidR="00A1726B" w:rsidRPr="00B24685" w:rsidRDefault="00A1726B" w:rsidP="00CE1668">
      <w:pPr>
        <w:pStyle w:val="libCenterBold1"/>
        <w:rPr>
          <w:rtl/>
        </w:rPr>
      </w:pPr>
      <w:r w:rsidRPr="00B24685">
        <w:rPr>
          <w:rtl/>
        </w:rPr>
        <w:t xml:space="preserve">زين العابدين </w:t>
      </w:r>
    </w:p>
    <w:p w:rsidR="00A1726B" w:rsidRPr="00B24685" w:rsidRDefault="00A1726B" w:rsidP="00CE1668">
      <w:pPr>
        <w:pStyle w:val="libCenterBold1"/>
        <w:rPr>
          <w:rtl/>
        </w:rPr>
      </w:pPr>
      <w:r w:rsidRPr="00B24685">
        <w:rPr>
          <w:rtl/>
        </w:rPr>
        <w:t xml:space="preserve">علي بن الحسين بن علي بن أبي طالب (عليهم السلام) </w:t>
      </w:r>
    </w:p>
    <w:p w:rsidR="00A1726B" w:rsidRPr="00CE1668" w:rsidRDefault="00A1726B" w:rsidP="00CE1668">
      <w:pPr>
        <w:pStyle w:val="libCenterBold1"/>
        <w:rPr>
          <w:rtl/>
        </w:rPr>
      </w:pPr>
      <w:r w:rsidRPr="00CE1668">
        <w:rPr>
          <w:rtl/>
        </w:rPr>
        <w:t>تأليف</w:t>
      </w:r>
      <w:r w:rsidR="002E62C5">
        <w:rPr>
          <w:rtl/>
        </w:rPr>
        <w:t>:</w:t>
      </w:r>
      <w:r w:rsidRPr="00CE1668">
        <w:rPr>
          <w:rtl/>
        </w:rPr>
        <w:t xml:space="preserve"> </w:t>
      </w:r>
    </w:p>
    <w:p w:rsidR="00A1726B" w:rsidRPr="00CE1668" w:rsidRDefault="00A1726B" w:rsidP="00CE1668">
      <w:pPr>
        <w:pStyle w:val="libCenterBold1"/>
        <w:rPr>
          <w:rtl/>
        </w:rPr>
      </w:pPr>
      <w:r w:rsidRPr="00CE1668">
        <w:rPr>
          <w:rtl/>
        </w:rPr>
        <w:t xml:space="preserve">السيّد محمد رضا الحسيني الجلالي </w:t>
      </w:r>
    </w:p>
    <w:p w:rsidR="00CE1668" w:rsidRDefault="00CE1668" w:rsidP="00CE1668">
      <w:pPr>
        <w:pStyle w:val="libNormal"/>
      </w:pPr>
      <w:r>
        <w:rPr>
          <w:rtl/>
        </w:rPr>
        <w:br w:type="page"/>
      </w:r>
    </w:p>
    <w:p w:rsidR="00CE1668" w:rsidRDefault="00CE1668" w:rsidP="00CE1668">
      <w:pPr>
        <w:pStyle w:val="libNormal"/>
      </w:pPr>
      <w:r>
        <w:rPr>
          <w:rtl/>
        </w:rPr>
        <w:lastRenderedPageBreak/>
        <w:br w:type="page"/>
      </w:r>
    </w:p>
    <w:p w:rsidR="00A1726B" w:rsidRPr="00B24685" w:rsidRDefault="00A1726B" w:rsidP="00CE1668">
      <w:pPr>
        <w:pStyle w:val="libCenterBold1"/>
        <w:rPr>
          <w:rtl/>
        </w:rPr>
      </w:pPr>
      <w:r w:rsidRPr="00B24685">
        <w:rPr>
          <w:rFonts w:hint="cs"/>
          <w:rtl/>
        </w:rPr>
        <w:lastRenderedPageBreak/>
        <w:t>بِسْمِ اللهِ الْرَحْمنِ الرَحِيْمِ</w:t>
      </w:r>
    </w:p>
    <w:p w:rsidR="00A1726B" w:rsidRPr="00B24685" w:rsidRDefault="00A1726B" w:rsidP="00CE1668">
      <w:pPr>
        <w:pStyle w:val="libBold2"/>
        <w:rPr>
          <w:rtl/>
        </w:rPr>
      </w:pPr>
      <w:r w:rsidRPr="00B24685">
        <w:rPr>
          <w:rFonts w:hint="cs"/>
          <w:rtl/>
        </w:rPr>
        <w:t>لقد فاز هذا الكتاب بالمرتبة الأُولى في المباراة الفكرية الكتابية عن الإمام زين العابدين السجاد (عليه السلام) التي أُقيمت في بيروت عام 1414هـ بين (24) كتاباً قُدِّمَ بالمناسبة</w:t>
      </w:r>
      <w:r w:rsidR="002E62C5">
        <w:rPr>
          <w:rFonts w:hint="cs"/>
          <w:rtl/>
        </w:rPr>
        <w:t>.</w:t>
      </w:r>
      <w:r w:rsidRPr="00B24685">
        <w:rPr>
          <w:rFonts w:hint="cs"/>
          <w:rtl/>
        </w:rPr>
        <w:t xml:space="preserve"> </w:t>
      </w:r>
    </w:p>
    <w:p w:rsidR="00CE1668" w:rsidRDefault="00A1726B" w:rsidP="00CE1668">
      <w:pPr>
        <w:pStyle w:val="libBold2"/>
        <w:rPr>
          <w:rtl/>
        </w:rPr>
      </w:pPr>
      <w:r w:rsidRPr="00B24685">
        <w:rPr>
          <w:rFonts w:hint="cs"/>
          <w:rtl/>
        </w:rPr>
        <w:t>اقرأ تقريراً عن ذلك في الملحق رقم (3) في آخر الكتاب</w:t>
      </w:r>
      <w:r w:rsidR="002E62C5">
        <w:rPr>
          <w:rFonts w:hint="cs"/>
          <w:rtl/>
        </w:rPr>
        <w:t>.</w:t>
      </w:r>
    </w:p>
    <w:p w:rsidR="00CE1668" w:rsidRDefault="00A1726B" w:rsidP="00CE1668">
      <w:pPr>
        <w:pStyle w:val="libCenterBold2"/>
        <w:rPr>
          <w:rtl/>
        </w:rPr>
      </w:pPr>
      <w:r w:rsidRPr="00B24685">
        <w:rPr>
          <w:rFonts w:hint="cs"/>
          <w:rtl/>
        </w:rPr>
        <w:t>والحمد لله ربّ العالمين</w:t>
      </w:r>
    </w:p>
    <w:p w:rsidR="00CE1668" w:rsidRDefault="00CE1668" w:rsidP="00CE1668">
      <w:pPr>
        <w:pStyle w:val="libNormal"/>
      </w:pPr>
      <w:r>
        <w:rPr>
          <w:rtl/>
        </w:rPr>
        <w:br w:type="page"/>
      </w:r>
    </w:p>
    <w:p w:rsidR="00CE1668" w:rsidRDefault="00CE1668" w:rsidP="00CE1668">
      <w:pPr>
        <w:pStyle w:val="libNormal"/>
        <w:rPr>
          <w:rtl/>
        </w:rPr>
      </w:pPr>
      <w:r>
        <w:rPr>
          <w:rFonts w:hint="cs"/>
          <w:rtl/>
        </w:rPr>
        <w:lastRenderedPageBreak/>
        <w:br w:type="page"/>
      </w:r>
    </w:p>
    <w:p w:rsidR="00CE1668" w:rsidRDefault="00A1726B" w:rsidP="00DA4D1B">
      <w:pPr>
        <w:pStyle w:val="libCenterBold2"/>
        <w:rPr>
          <w:rtl/>
        </w:rPr>
      </w:pPr>
      <w:r w:rsidRPr="00B24685">
        <w:rPr>
          <w:rFonts w:hint="cs"/>
          <w:rtl/>
        </w:rPr>
        <w:lastRenderedPageBreak/>
        <w:t>دليل الكتاب</w:t>
      </w:r>
    </w:p>
    <w:p w:rsidR="00A1726B" w:rsidRDefault="00A1726B" w:rsidP="00DA4D1B">
      <w:pPr>
        <w:pStyle w:val="libBold1"/>
        <w:tabs>
          <w:tab w:val="right" w:leader="dot" w:pos="7370"/>
        </w:tabs>
        <w:rPr>
          <w:rtl/>
        </w:rPr>
      </w:pPr>
      <w:r w:rsidRPr="00B24685">
        <w:rPr>
          <w:rFonts w:hint="cs"/>
          <w:rtl/>
        </w:rPr>
        <w:t>المقدّمة</w:t>
      </w:r>
      <w:r w:rsidR="002E62C5">
        <w:rPr>
          <w:rFonts w:hint="cs"/>
          <w:rtl/>
        </w:rPr>
        <w:t>:</w:t>
      </w:r>
      <w:r w:rsidRPr="00B24685">
        <w:rPr>
          <w:rFonts w:hint="cs"/>
          <w:rtl/>
        </w:rPr>
        <w:t xml:space="preserve"> لماذا هذا الكتاب</w:t>
      </w:r>
      <w:r w:rsidR="00DA4D1B">
        <w:rPr>
          <w:rFonts w:hint="cs"/>
          <w:rtl/>
        </w:rPr>
        <w:tab/>
      </w:r>
      <w:r w:rsidRPr="00B24685">
        <w:rPr>
          <w:rFonts w:hint="cs"/>
          <w:rtl/>
        </w:rPr>
        <w:t xml:space="preserve"> 9</w:t>
      </w:r>
      <w:r w:rsidR="002E62C5">
        <w:rPr>
          <w:rFonts w:hint="cs"/>
          <w:rtl/>
        </w:rPr>
        <w:t xml:space="preserve"> - </w:t>
      </w:r>
      <w:r w:rsidRPr="00B24685">
        <w:rPr>
          <w:rFonts w:hint="cs"/>
          <w:rtl/>
        </w:rPr>
        <w:t>14</w:t>
      </w:r>
    </w:p>
    <w:p w:rsidR="00A1726B" w:rsidRDefault="00A1726B" w:rsidP="00DA4D1B">
      <w:pPr>
        <w:pStyle w:val="libBold1"/>
        <w:tabs>
          <w:tab w:val="right" w:leader="dot" w:pos="7370"/>
        </w:tabs>
        <w:rPr>
          <w:rtl/>
        </w:rPr>
      </w:pPr>
      <w:r w:rsidRPr="00B24685">
        <w:rPr>
          <w:rFonts w:hint="cs"/>
          <w:rtl/>
        </w:rPr>
        <w:t>التمهيد</w:t>
      </w:r>
      <w:r w:rsidR="002E62C5">
        <w:rPr>
          <w:rFonts w:hint="cs"/>
          <w:rtl/>
        </w:rPr>
        <w:t>:</w:t>
      </w:r>
      <w:r w:rsidRPr="00B24685">
        <w:rPr>
          <w:rFonts w:hint="cs"/>
          <w:rtl/>
        </w:rPr>
        <w:t xml:space="preserve"> وفيه بحثان</w:t>
      </w:r>
      <w:r w:rsidR="00DA4D1B">
        <w:rPr>
          <w:rFonts w:hint="cs"/>
          <w:rtl/>
        </w:rPr>
        <w:tab/>
      </w:r>
      <w:r w:rsidRPr="00B24685">
        <w:rPr>
          <w:rFonts w:hint="cs"/>
          <w:rtl/>
        </w:rPr>
        <w:t xml:space="preserve"> 15</w:t>
      </w:r>
      <w:r w:rsidR="002E62C5">
        <w:rPr>
          <w:rFonts w:hint="cs"/>
          <w:rtl/>
        </w:rPr>
        <w:t xml:space="preserve"> - </w:t>
      </w:r>
      <w:r w:rsidRPr="00B24685">
        <w:rPr>
          <w:rFonts w:hint="cs"/>
          <w:rtl/>
        </w:rPr>
        <w:t>38</w:t>
      </w:r>
    </w:p>
    <w:p w:rsidR="00A1726B" w:rsidRDefault="00A1726B" w:rsidP="00DA4D1B">
      <w:pPr>
        <w:pStyle w:val="libBold1"/>
        <w:tabs>
          <w:tab w:val="right" w:leader="dot" w:pos="7370"/>
        </w:tabs>
        <w:rPr>
          <w:rtl/>
        </w:rPr>
      </w:pPr>
      <w:r w:rsidRPr="00B24685">
        <w:rPr>
          <w:rFonts w:hint="cs"/>
          <w:rtl/>
        </w:rPr>
        <w:t>البحث الأول</w:t>
      </w:r>
      <w:r w:rsidR="002E62C5">
        <w:rPr>
          <w:rFonts w:hint="cs"/>
          <w:rtl/>
        </w:rPr>
        <w:t>:</w:t>
      </w:r>
      <w:r w:rsidRPr="00B24685">
        <w:rPr>
          <w:rFonts w:hint="cs"/>
          <w:rtl/>
        </w:rPr>
        <w:t xml:space="preserve"> الإمامة ومستلزماتها</w:t>
      </w:r>
      <w:r w:rsidR="00DA4D1B">
        <w:rPr>
          <w:rFonts w:hint="cs"/>
          <w:rtl/>
        </w:rPr>
        <w:tab/>
      </w:r>
      <w:r w:rsidRPr="00B24685">
        <w:rPr>
          <w:rFonts w:hint="cs"/>
          <w:rtl/>
        </w:rPr>
        <w:t xml:space="preserve"> 17</w:t>
      </w:r>
      <w:r w:rsidR="002E62C5">
        <w:rPr>
          <w:rFonts w:hint="cs"/>
          <w:rtl/>
        </w:rPr>
        <w:t xml:space="preserve"> - </w:t>
      </w:r>
      <w:r w:rsidRPr="00B24685">
        <w:rPr>
          <w:rFonts w:hint="cs"/>
          <w:rtl/>
        </w:rPr>
        <w:t>28</w:t>
      </w:r>
    </w:p>
    <w:p w:rsidR="00A1726B" w:rsidRDefault="00A1726B" w:rsidP="00DA4D1B">
      <w:pPr>
        <w:pStyle w:val="libBold1"/>
        <w:tabs>
          <w:tab w:val="right" w:leader="dot" w:pos="7370"/>
        </w:tabs>
        <w:rPr>
          <w:rtl/>
        </w:rPr>
      </w:pPr>
      <w:r w:rsidRPr="00B24685">
        <w:rPr>
          <w:rFonts w:hint="cs"/>
          <w:rtl/>
        </w:rPr>
        <w:t>البحث الثاني</w:t>
      </w:r>
      <w:r w:rsidR="002E62C5">
        <w:rPr>
          <w:rFonts w:hint="cs"/>
          <w:rtl/>
        </w:rPr>
        <w:t>:</w:t>
      </w:r>
      <w:r w:rsidRPr="00B24685">
        <w:rPr>
          <w:rFonts w:hint="cs"/>
          <w:rtl/>
        </w:rPr>
        <w:t xml:space="preserve"> إمامة زين العابدين (عليه السلام)</w:t>
      </w:r>
      <w:r w:rsidR="00DA4D1B">
        <w:rPr>
          <w:rFonts w:hint="cs"/>
          <w:rtl/>
        </w:rPr>
        <w:tab/>
      </w:r>
      <w:r w:rsidRPr="00B24685">
        <w:rPr>
          <w:rFonts w:hint="cs"/>
          <w:rtl/>
        </w:rPr>
        <w:t xml:space="preserve"> 29</w:t>
      </w:r>
      <w:r w:rsidR="002E62C5">
        <w:rPr>
          <w:rFonts w:hint="cs"/>
          <w:rtl/>
        </w:rPr>
        <w:t xml:space="preserve"> - </w:t>
      </w:r>
      <w:r w:rsidRPr="00B24685">
        <w:rPr>
          <w:rFonts w:hint="cs"/>
          <w:rtl/>
        </w:rPr>
        <w:t>38</w:t>
      </w:r>
    </w:p>
    <w:p w:rsidR="00A1726B" w:rsidRDefault="00A1726B" w:rsidP="00DA4D1B">
      <w:pPr>
        <w:pStyle w:val="libBold1"/>
        <w:tabs>
          <w:tab w:val="right" w:leader="dot" w:pos="7370"/>
        </w:tabs>
        <w:rPr>
          <w:rtl/>
        </w:rPr>
      </w:pPr>
      <w:r w:rsidRPr="00B24685">
        <w:rPr>
          <w:rFonts w:hint="cs"/>
          <w:rtl/>
        </w:rPr>
        <w:t>الفصل الأوّل</w:t>
      </w:r>
      <w:r w:rsidR="002E62C5">
        <w:rPr>
          <w:rFonts w:hint="cs"/>
          <w:rtl/>
        </w:rPr>
        <w:t>:</w:t>
      </w:r>
      <w:r w:rsidRPr="00B24685">
        <w:rPr>
          <w:rFonts w:hint="cs"/>
          <w:rtl/>
        </w:rPr>
        <w:t xml:space="preserve"> أدوار النضال في سيرة الإمام (عليه السلام)</w:t>
      </w:r>
      <w:r w:rsidR="00DA4D1B">
        <w:rPr>
          <w:rFonts w:hint="cs"/>
          <w:rtl/>
        </w:rPr>
        <w:tab/>
      </w:r>
      <w:r w:rsidRPr="00B24685">
        <w:rPr>
          <w:rFonts w:hint="cs"/>
          <w:rtl/>
        </w:rPr>
        <w:t xml:space="preserve"> 39</w:t>
      </w:r>
      <w:r w:rsidR="002E62C5">
        <w:rPr>
          <w:rFonts w:hint="cs"/>
          <w:rtl/>
        </w:rPr>
        <w:t xml:space="preserve"> - </w:t>
      </w:r>
      <w:r w:rsidRPr="00B24685">
        <w:rPr>
          <w:rFonts w:hint="cs"/>
          <w:rtl/>
        </w:rPr>
        <w:t>76</w:t>
      </w:r>
    </w:p>
    <w:p w:rsidR="00A1726B" w:rsidRDefault="00A1726B" w:rsidP="00DA4D1B">
      <w:pPr>
        <w:pStyle w:val="libBold1"/>
        <w:tabs>
          <w:tab w:val="right" w:leader="dot" w:pos="7370"/>
        </w:tabs>
        <w:rPr>
          <w:rtl/>
        </w:rPr>
      </w:pPr>
      <w:r w:rsidRPr="00B24685">
        <w:rPr>
          <w:rFonts w:hint="cs"/>
          <w:rtl/>
        </w:rPr>
        <w:t>الفصل الثاني</w:t>
      </w:r>
      <w:r w:rsidR="002E62C5">
        <w:rPr>
          <w:rFonts w:hint="cs"/>
          <w:rtl/>
        </w:rPr>
        <w:t>:</w:t>
      </w:r>
      <w:r w:rsidRPr="00B24685">
        <w:rPr>
          <w:rFonts w:hint="cs"/>
          <w:rtl/>
        </w:rPr>
        <w:t xml:space="preserve"> النضال الفكريّ والعلميّ</w:t>
      </w:r>
      <w:r w:rsidR="00DA4D1B">
        <w:rPr>
          <w:rFonts w:hint="cs"/>
          <w:rtl/>
        </w:rPr>
        <w:tab/>
      </w:r>
      <w:r w:rsidRPr="00B24685">
        <w:rPr>
          <w:rFonts w:hint="cs"/>
          <w:rtl/>
        </w:rPr>
        <w:t xml:space="preserve"> 77</w:t>
      </w:r>
      <w:r w:rsidR="002E62C5">
        <w:rPr>
          <w:rFonts w:hint="cs"/>
          <w:rtl/>
        </w:rPr>
        <w:t xml:space="preserve"> - </w:t>
      </w:r>
      <w:r w:rsidRPr="00B24685">
        <w:rPr>
          <w:rFonts w:hint="cs"/>
          <w:rtl/>
        </w:rPr>
        <w:t>116</w:t>
      </w:r>
    </w:p>
    <w:p w:rsidR="00A1726B" w:rsidRDefault="00A1726B" w:rsidP="00DA4D1B">
      <w:pPr>
        <w:pStyle w:val="libBold1"/>
        <w:tabs>
          <w:tab w:val="right" w:leader="dot" w:pos="7370"/>
        </w:tabs>
        <w:rPr>
          <w:rtl/>
        </w:rPr>
      </w:pPr>
      <w:r w:rsidRPr="00B24685">
        <w:rPr>
          <w:rFonts w:hint="cs"/>
          <w:rtl/>
        </w:rPr>
        <w:t>الفصل الثالث</w:t>
      </w:r>
      <w:r w:rsidR="002E62C5">
        <w:rPr>
          <w:rFonts w:hint="cs"/>
          <w:rtl/>
        </w:rPr>
        <w:t>:</w:t>
      </w:r>
      <w:r w:rsidRPr="00B24685">
        <w:rPr>
          <w:rFonts w:hint="cs"/>
          <w:rtl/>
        </w:rPr>
        <w:t xml:space="preserve"> النضال الاجتماعيّ والعمليّ</w:t>
      </w:r>
      <w:r w:rsidR="00DA4D1B">
        <w:rPr>
          <w:rFonts w:hint="cs"/>
          <w:rtl/>
        </w:rPr>
        <w:tab/>
      </w:r>
      <w:r w:rsidRPr="00B24685">
        <w:rPr>
          <w:rFonts w:hint="cs"/>
          <w:rtl/>
        </w:rPr>
        <w:t xml:space="preserve"> 117</w:t>
      </w:r>
      <w:r w:rsidR="002E62C5">
        <w:rPr>
          <w:rFonts w:hint="cs"/>
          <w:rtl/>
        </w:rPr>
        <w:t xml:space="preserve"> - </w:t>
      </w:r>
      <w:r w:rsidRPr="00B24685">
        <w:rPr>
          <w:rFonts w:hint="cs"/>
          <w:rtl/>
        </w:rPr>
        <w:t>154</w:t>
      </w:r>
    </w:p>
    <w:p w:rsidR="00A1726B" w:rsidRDefault="00A1726B" w:rsidP="00DA4D1B">
      <w:pPr>
        <w:pStyle w:val="libBold1"/>
        <w:tabs>
          <w:tab w:val="right" w:leader="dot" w:pos="7370"/>
        </w:tabs>
        <w:rPr>
          <w:rtl/>
        </w:rPr>
      </w:pPr>
      <w:r w:rsidRPr="00B24685">
        <w:rPr>
          <w:rFonts w:hint="cs"/>
          <w:rtl/>
        </w:rPr>
        <w:t>الفصل الرابع</w:t>
      </w:r>
      <w:r w:rsidR="002E62C5">
        <w:rPr>
          <w:rFonts w:hint="cs"/>
          <w:rtl/>
        </w:rPr>
        <w:t>:</w:t>
      </w:r>
      <w:r w:rsidRPr="00B24685">
        <w:rPr>
          <w:rFonts w:hint="cs"/>
          <w:rtl/>
        </w:rPr>
        <w:t xml:space="preserve"> التزامات فذّة في حياة الإمام (عليه السلام)</w:t>
      </w:r>
      <w:r w:rsidR="00DA4D1B">
        <w:rPr>
          <w:rFonts w:hint="cs"/>
          <w:rtl/>
        </w:rPr>
        <w:tab/>
      </w:r>
      <w:r w:rsidRPr="00B24685">
        <w:rPr>
          <w:rFonts w:hint="cs"/>
          <w:rtl/>
        </w:rPr>
        <w:t xml:space="preserve"> 155</w:t>
      </w:r>
      <w:r w:rsidR="002E62C5">
        <w:rPr>
          <w:rFonts w:hint="cs"/>
          <w:rtl/>
        </w:rPr>
        <w:t xml:space="preserve"> - </w:t>
      </w:r>
      <w:r w:rsidRPr="00B24685">
        <w:rPr>
          <w:rFonts w:hint="cs"/>
          <w:rtl/>
        </w:rPr>
        <w:t>201</w:t>
      </w:r>
    </w:p>
    <w:p w:rsidR="00A1726B" w:rsidRDefault="00A1726B" w:rsidP="00DA4D1B">
      <w:pPr>
        <w:pStyle w:val="libBold1"/>
        <w:tabs>
          <w:tab w:val="right" w:leader="dot" w:pos="7370"/>
        </w:tabs>
        <w:rPr>
          <w:rtl/>
        </w:rPr>
      </w:pPr>
      <w:r w:rsidRPr="00B24685">
        <w:rPr>
          <w:rFonts w:hint="cs"/>
          <w:rtl/>
        </w:rPr>
        <w:t>الفصل الخامس</w:t>
      </w:r>
      <w:r w:rsidR="002E62C5">
        <w:rPr>
          <w:rFonts w:hint="cs"/>
          <w:rtl/>
        </w:rPr>
        <w:t>:</w:t>
      </w:r>
      <w:r w:rsidRPr="00B24685">
        <w:rPr>
          <w:rFonts w:hint="cs"/>
          <w:rtl/>
        </w:rPr>
        <w:t xml:space="preserve"> مواقف حاسمة للإمام (عليه السلام)</w:t>
      </w:r>
      <w:r w:rsidR="00DA4D1B">
        <w:rPr>
          <w:rFonts w:hint="cs"/>
          <w:rtl/>
        </w:rPr>
        <w:tab/>
      </w:r>
      <w:r w:rsidRPr="00B24685">
        <w:rPr>
          <w:rFonts w:hint="cs"/>
          <w:rtl/>
        </w:rPr>
        <w:t xml:space="preserve"> 203</w:t>
      </w:r>
      <w:r w:rsidR="002E62C5">
        <w:rPr>
          <w:rFonts w:hint="cs"/>
          <w:rtl/>
        </w:rPr>
        <w:t xml:space="preserve"> - </w:t>
      </w:r>
      <w:r w:rsidRPr="00B24685">
        <w:rPr>
          <w:rFonts w:hint="cs"/>
          <w:rtl/>
        </w:rPr>
        <w:t>241</w:t>
      </w:r>
    </w:p>
    <w:p w:rsidR="00A1726B" w:rsidRDefault="00A1726B" w:rsidP="00DA4D1B">
      <w:pPr>
        <w:pStyle w:val="libBold1"/>
        <w:tabs>
          <w:tab w:val="right" w:leader="dot" w:pos="7370"/>
        </w:tabs>
        <w:rPr>
          <w:rtl/>
        </w:rPr>
      </w:pPr>
      <w:r w:rsidRPr="00B24685">
        <w:rPr>
          <w:rFonts w:hint="cs"/>
          <w:rtl/>
        </w:rPr>
        <w:t>الخاتمة</w:t>
      </w:r>
      <w:r w:rsidR="002E62C5">
        <w:rPr>
          <w:rFonts w:hint="cs"/>
          <w:rtl/>
        </w:rPr>
        <w:t>:</w:t>
      </w:r>
      <w:r w:rsidRPr="00B24685">
        <w:rPr>
          <w:rFonts w:hint="cs"/>
          <w:rtl/>
        </w:rPr>
        <w:t xml:space="preserve"> نتائج البحث</w:t>
      </w:r>
      <w:r w:rsidR="00DA4D1B">
        <w:rPr>
          <w:rFonts w:hint="cs"/>
          <w:rtl/>
        </w:rPr>
        <w:tab/>
      </w:r>
      <w:r w:rsidRPr="00B24685">
        <w:rPr>
          <w:rFonts w:hint="cs"/>
          <w:rtl/>
        </w:rPr>
        <w:t xml:space="preserve"> 243</w:t>
      </w:r>
      <w:r w:rsidR="002E62C5">
        <w:rPr>
          <w:rFonts w:hint="cs"/>
          <w:rtl/>
        </w:rPr>
        <w:t xml:space="preserve"> - </w:t>
      </w:r>
      <w:r w:rsidRPr="00B24685">
        <w:rPr>
          <w:rFonts w:hint="cs"/>
          <w:rtl/>
        </w:rPr>
        <w:t>252</w:t>
      </w:r>
    </w:p>
    <w:p w:rsidR="00A1726B" w:rsidRDefault="00A1726B" w:rsidP="00DA4D1B">
      <w:pPr>
        <w:pStyle w:val="libBold1"/>
        <w:tabs>
          <w:tab w:val="right" w:leader="dot" w:pos="7370"/>
        </w:tabs>
        <w:rPr>
          <w:rtl/>
        </w:rPr>
      </w:pPr>
      <w:r w:rsidRPr="00B24685">
        <w:rPr>
          <w:rFonts w:hint="cs"/>
          <w:rtl/>
        </w:rPr>
        <w:t>الملاحق</w:t>
      </w:r>
      <w:r w:rsidR="00DA4D1B">
        <w:rPr>
          <w:rFonts w:hint="cs"/>
          <w:rtl/>
        </w:rPr>
        <w:tab/>
      </w:r>
      <w:r w:rsidRPr="00B24685">
        <w:rPr>
          <w:rFonts w:hint="cs"/>
          <w:rtl/>
        </w:rPr>
        <w:t xml:space="preserve"> 253</w:t>
      </w:r>
      <w:r w:rsidR="002E62C5">
        <w:rPr>
          <w:rFonts w:hint="cs"/>
          <w:rtl/>
        </w:rPr>
        <w:t xml:space="preserve"> - </w:t>
      </w:r>
      <w:r w:rsidRPr="00B24685">
        <w:rPr>
          <w:rFonts w:hint="cs"/>
          <w:rtl/>
        </w:rPr>
        <w:t>304</w:t>
      </w:r>
    </w:p>
    <w:p w:rsidR="00CE1668" w:rsidRDefault="00A1726B" w:rsidP="00DA4D1B">
      <w:pPr>
        <w:pStyle w:val="libBold2"/>
        <w:tabs>
          <w:tab w:val="right" w:leader="dot" w:pos="7370"/>
        </w:tabs>
        <w:rPr>
          <w:rtl/>
        </w:rPr>
      </w:pPr>
      <w:r w:rsidRPr="00B24685">
        <w:rPr>
          <w:rFonts w:hint="cs"/>
          <w:rtl/>
        </w:rPr>
        <w:t>الفهارس</w:t>
      </w:r>
      <w:r w:rsidR="00DA4D1B">
        <w:rPr>
          <w:rFonts w:hint="cs"/>
          <w:rtl/>
        </w:rPr>
        <w:tab/>
      </w:r>
      <w:r w:rsidRPr="00B24685">
        <w:rPr>
          <w:rFonts w:hint="cs"/>
          <w:rtl/>
        </w:rPr>
        <w:t xml:space="preserve"> 305</w:t>
      </w:r>
      <w:r w:rsidR="002E62C5">
        <w:rPr>
          <w:rFonts w:hint="cs"/>
          <w:rtl/>
        </w:rPr>
        <w:t xml:space="preserve"> - </w:t>
      </w:r>
      <w:r w:rsidRPr="00B24685">
        <w:rPr>
          <w:rFonts w:hint="cs"/>
          <w:rtl/>
        </w:rPr>
        <w:t>357</w:t>
      </w:r>
    </w:p>
    <w:p w:rsidR="00CE1668" w:rsidRDefault="00CE1668" w:rsidP="00CE1668">
      <w:pPr>
        <w:pStyle w:val="libNormal"/>
      </w:pPr>
      <w:r>
        <w:rPr>
          <w:rtl/>
        </w:rPr>
        <w:br w:type="page"/>
      </w:r>
    </w:p>
    <w:p w:rsidR="00CE1668" w:rsidRDefault="00CE1668" w:rsidP="00CE1668">
      <w:pPr>
        <w:pStyle w:val="libNormal"/>
        <w:rPr>
          <w:rtl/>
        </w:rPr>
      </w:pPr>
      <w:r>
        <w:rPr>
          <w:rFonts w:hint="cs"/>
          <w:rtl/>
        </w:rPr>
        <w:lastRenderedPageBreak/>
        <w:br w:type="page"/>
      </w:r>
    </w:p>
    <w:p w:rsidR="00A1726B" w:rsidRPr="00B24685" w:rsidRDefault="00A1726B" w:rsidP="00CE1668">
      <w:pPr>
        <w:pStyle w:val="Heading2"/>
        <w:rPr>
          <w:rtl/>
        </w:rPr>
      </w:pPr>
      <w:bookmarkStart w:id="0" w:name="02"/>
      <w:bookmarkStart w:id="1" w:name="_Toc420314952"/>
      <w:r w:rsidRPr="00B24685">
        <w:rPr>
          <w:rFonts w:hint="cs"/>
          <w:rtl/>
        </w:rPr>
        <w:lastRenderedPageBreak/>
        <w:t>المقدّمة</w:t>
      </w:r>
      <w:bookmarkEnd w:id="0"/>
      <w:bookmarkEnd w:id="1"/>
    </w:p>
    <w:p w:rsidR="00A1726B" w:rsidRPr="00B24685" w:rsidRDefault="00A1726B" w:rsidP="00CE1668">
      <w:pPr>
        <w:pStyle w:val="libCenterBold1"/>
        <w:rPr>
          <w:rtl/>
        </w:rPr>
      </w:pPr>
      <w:r w:rsidRPr="00B24685">
        <w:rPr>
          <w:rFonts w:hint="cs"/>
          <w:rtl/>
        </w:rPr>
        <w:t>بسم الله الرحمن الرحيم</w:t>
      </w:r>
    </w:p>
    <w:p w:rsidR="00A1726B" w:rsidRDefault="00A1726B" w:rsidP="00CE1668">
      <w:pPr>
        <w:pStyle w:val="libNormal"/>
        <w:rPr>
          <w:rtl/>
        </w:rPr>
      </w:pPr>
      <w:r w:rsidRPr="00B24685">
        <w:rPr>
          <w:rFonts w:hint="cs"/>
          <w:rtl/>
        </w:rPr>
        <w:t>الحمدُ لله ربّ العالمين والصلاة والسلام على سيّد المرسلين محمد الرسول الصادق الأمين</w:t>
      </w:r>
      <w:r w:rsidR="002E62C5">
        <w:rPr>
          <w:rFonts w:hint="cs"/>
          <w:rtl/>
        </w:rPr>
        <w:t>،</w:t>
      </w:r>
      <w:r w:rsidRPr="00B24685">
        <w:rPr>
          <w:rFonts w:hint="cs"/>
          <w:rtl/>
        </w:rPr>
        <w:t xml:space="preserve"> وعلى الأئمة الأطهار المعصومين من آله الأكرمين وعلى التابعين لهم بإحسان إلى يوم الدين</w:t>
      </w:r>
      <w:r w:rsidR="002E62C5">
        <w:rPr>
          <w:rFonts w:hint="cs"/>
          <w:rtl/>
        </w:rPr>
        <w:t>.</w:t>
      </w:r>
    </w:p>
    <w:p w:rsidR="00A1726B" w:rsidRDefault="00A1726B" w:rsidP="00CE1668">
      <w:pPr>
        <w:pStyle w:val="libNormal"/>
        <w:rPr>
          <w:rtl/>
        </w:rPr>
      </w:pPr>
      <w:r w:rsidRPr="00B24685">
        <w:rPr>
          <w:rFonts w:hint="cs"/>
          <w:rtl/>
        </w:rPr>
        <w:t>لماذا هذا الكتاب</w:t>
      </w:r>
      <w:r w:rsidR="002E62C5">
        <w:rPr>
          <w:rFonts w:hint="cs"/>
          <w:rtl/>
        </w:rPr>
        <w:t>؟</w:t>
      </w:r>
    </w:p>
    <w:p w:rsidR="00A1726B" w:rsidRDefault="00A1726B" w:rsidP="00CE1668">
      <w:pPr>
        <w:pStyle w:val="libNormal"/>
        <w:rPr>
          <w:rtl/>
        </w:rPr>
      </w:pPr>
      <w:r w:rsidRPr="00B24685">
        <w:rPr>
          <w:rFonts w:hint="cs"/>
          <w:rtl/>
        </w:rPr>
        <w:t>كثيرة تلك الكُتُب والمؤلّفات التي كُتِبَت حَولَ الإمام السجاد</w:t>
      </w:r>
      <w:r w:rsidR="002E62C5">
        <w:rPr>
          <w:rFonts w:hint="cs"/>
          <w:rtl/>
        </w:rPr>
        <w:t>،</w:t>
      </w:r>
      <w:r w:rsidRPr="00B24685">
        <w:rPr>
          <w:rFonts w:hint="cs"/>
          <w:rtl/>
        </w:rPr>
        <w:t xml:space="preserve"> عليّ بن الحسين بن علي بن أبي طالب</w:t>
      </w:r>
      <w:r w:rsidR="002E62C5">
        <w:rPr>
          <w:rFonts w:hint="cs"/>
          <w:rtl/>
        </w:rPr>
        <w:t>،</w:t>
      </w:r>
      <w:r w:rsidRPr="00B24685">
        <w:rPr>
          <w:rFonts w:hint="cs"/>
          <w:rtl/>
        </w:rPr>
        <w:t xml:space="preserve"> زين العابدين (عليه السلام) المولود عام (38) والمتوفّى عام (95) من الهجرة</w:t>
      </w:r>
      <w:r w:rsidR="002E62C5">
        <w:rPr>
          <w:rFonts w:hint="cs"/>
          <w:rtl/>
        </w:rPr>
        <w:t>.</w:t>
      </w:r>
    </w:p>
    <w:p w:rsidR="00A1726B" w:rsidRPr="00B24685" w:rsidRDefault="00A1726B" w:rsidP="00CE1668">
      <w:pPr>
        <w:pStyle w:val="libNormal"/>
        <w:rPr>
          <w:rtl/>
        </w:rPr>
      </w:pPr>
      <w:r w:rsidRPr="00B24685">
        <w:rPr>
          <w:rFonts w:hint="cs"/>
          <w:rtl/>
        </w:rPr>
        <w:t>وقد عُني مؤلّفوها بجوانب من حياتِهِ الكريمة لتزويد الأُمّة بثرواتها من مكارم الأخلاق والآداب</w:t>
      </w:r>
      <w:r w:rsidR="002E62C5">
        <w:rPr>
          <w:rFonts w:hint="cs"/>
          <w:rtl/>
        </w:rPr>
        <w:t>،</w:t>
      </w:r>
      <w:r w:rsidRPr="00B24685">
        <w:rPr>
          <w:rFonts w:hint="cs"/>
          <w:rtl/>
        </w:rPr>
        <w:t xml:space="preserve"> والمعارف والعلوم والآثار</w:t>
      </w:r>
      <w:r w:rsidR="002E62C5">
        <w:rPr>
          <w:rFonts w:hint="cs"/>
          <w:rtl/>
        </w:rPr>
        <w:t>،</w:t>
      </w:r>
      <w:r w:rsidRPr="00B24685">
        <w:rPr>
          <w:rFonts w:hint="cs"/>
          <w:rtl/>
        </w:rPr>
        <w:t xml:space="preserve"> وما في تاريخه من عظاتٍ وعِبَر وجهادٍ وجهودٍ</w:t>
      </w:r>
      <w:r w:rsidR="002E62C5">
        <w:rPr>
          <w:rFonts w:hint="cs"/>
          <w:rtl/>
        </w:rPr>
        <w:t>،</w:t>
      </w:r>
      <w:r w:rsidRPr="00B24685">
        <w:rPr>
          <w:rFonts w:hint="cs"/>
          <w:rtl/>
        </w:rPr>
        <w:t xml:space="preserve"> ليستنير أمَامَهَا دربُ الحياة</w:t>
      </w:r>
      <w:r w:rsidR="002E62C5">
        <w:rPr>
          <w:rFonts w:hint="cs"/>
          <w:rtl/>
        </w:rPr>
        <w:t>،</w:t>
      </w:r>
      <w:r w:rsidRPr="00B24685">
        <w:rPr>
          <w:rFonts w:hint="cs"/>
          <w:rtl/>
        </w:rPr>
        <w:t xml:space="preserve"> للوصول إلى السعادة الدنيوية والأخروية</w:t>
      </w:r>
      <w:r w:rsidR="002E62C5">
        <w:rPr>
          <w:rFonts w:hint="cs"/>
          <w:rtl/>
        </w:rPr>
        <w:t>.</w:t>
      </w:r>
    </w:p>
    <w:p w:rsidR="00A1726B" w:rsidRDefault="00A1726B" w:rsidP="00CE1668">
      <w:pPr>
        <w:pStyle w:val="libNormal"/>
        <w:rPr>
          <w:rtl/>
        </w:rPr>
      </w:pPr>
      <w:r w:rsidRPr="00B24685">
        <w:rPr>
          <w:rFonts w:hint="cs"/>
          <w:rtl/>
        </w:rPr>
        <w:t>ولقد تبارى في هذا الموضوع الرحب مؤلّفون قدماء</w:t>
      </w:r>
      <w:r w:rsidR="002E62C5">
        <w:rPr>
          <w:rFonts w:hint="cs"/>
          <w:rtl/>
        </w:rPr>
        <w:t>،</w:t>
      </w:r>
      <w:r w:rsidRPr="00B24685">
        <w:rPr>
          <w:rFonts w:hint="cs"/>
          <w:rtl/>
        </w:rPr>
        <w:t xml:space="preserve"> كما شارك في حَلَبته مؤلّفون في عصرنا الحاضر</w:t>
      </w:r>
      <w:r w:rsidR="002E62C5">
        <w:rPr>
          <w:rFonts w:hint="cs"/>
          <w:rtl/>
        </w:rPr>
        <w:t>.</w:t>
      </w:r>
    </w:p>
    <w:p w:rsidR="00A1726B" w:rsidRDefault="00A1726B" w:rsidP="00CE1668">
      <w:pPr>
        <w:pStyle w:val="libNormal"/>
        <w:rPr>
          <w:rtl/>
        </w:rPr>
      </w:pPr>
      <w:r w:rsidRPr="00B24685">
        <w:rPr>
          <w:rFonts w:hint="cs"/>
          <w:rtl/>
        </w:rPr>
        <w:t>وفي المؤلّفين الجُدُد مَن استهدف تحليل تاريخ الإمام</w:t>
      </w:r>
      <w:r w:rsidR="002E62C5">
        <w:rPr>
          <w:rFonts w:hint="cs"/>
          <w:rtl/>
        </w:rPr>
        <w:t>،</w:t>
      </w:r>
      <w:r w:rsidRPr="00B24685">
        <w:rPr>
          <w:rFonts w:hint="cs"/>
          <w:rtl/>
        </w:rPr>
        <w:t xml:space="preserve"> ودراسة حوادثه على أساس من المقارنة بين الأسباب والمسبّبات</w:t>
      </w:r>
      <w:r w:rsidR="002E62C5">
        <w:rPr>
          <w:rFonts w:hint="cs"/>
          <w:rtl/>
        </w:rPr>
        <w:t>،</w:t>
      </w:r>
      <w:r w:rsidRPr="00B24685">
        <w:rPr>
          <w:rFonts w:hint="cs"/>
          <w:rtl/>
        </w:rPr>
        <w:t xml:space="preserve"> ليقتنص حقائق ثابتة</w:t>
      </w:r>
      <w:r w:rsidR="002E62C5">
        <w:rPr>
          <w:rFonts w:hint="cs"/>
          <w:rtl/>
        </w:rPr>
        <w:t>،</w:t>
      </w:r>
      <w:r w:rsidRPr="00B24685">
        <w:rPr>
          <w:rFonts w:hint="cs"/>
          <w:rtl/>
        </w:rPr>
        <w:t xml:space="preserve"> مدعوماً بالأدلّة</w:t>
      </w:r>
      <w:r w:rsidR="002E62C5">
        <w:rPr>
          <w:rFonts w:hint="cs"/>
          <w:rtl/>
        </w:rPr>
        <w:t>،</w:t>
      </w:r>
      <w:r w:rsidRPr="00B24685">
        <w:rPr>
          <w:rFonts w:hint="cs"/>
          <w:rtl/>
        </w:rPr>
        <w:t xml:space="preserve"> من بطون المصادر والحوادث التاريخية</w:t>
      </w:r>
      <w:r w:rsidR="002E62C5">
        <w:rPr>
          <w:rFonts w:hint="cs"/>
          <w:rtl/>
        </w:rPr>
        <w:t>.</w:t>
      </w:r>
    </w:p>
    <w:p w:rsidR="00A1726B" w:rsidRDefault="00A1726B" w:rsidP="00CE1668">
      <w:pPr>
        <w:pStyle w:val="libNormal"/>
        <w:rPr>
          <w:rtl/>
        </w:rPr>
      </w:pPr>
      <w:r w:rsidRPr="00B24685">
        <w:rPr>
          <w:rFonts w:hint="cs"/>
          <w:rtl/>
        </w:rPr>
        <w:t>ولقد فوجئتُ بأنّ عِدّةً من الدارسين من هذا القبيل</w:t>
      </w:r>
      <w:r w:rsidR="002E62C5">
        <w:rPr>
          <w:rFonts w:hint="cs"/>
          <w:rtl/>
        </w:rPr>
        <w:t>،</w:t>
      </w:r>
      <w:r w:rsidRPr="00B24685">
        <w:rPr>
          <w:rFonts w:hint="cs"/>
          <w:rtl/>
        </w:rPr>
        <w:t xml:space="preserve"> اتفقوا أو كادوا على مقولة مُعيّنَةٍ في ما يرتبط بواقِعِ الحركة السياسية في حياة الإمام السجّاد (عليه السلام)</w:t>
      </w:r>
      <w:r w:rsidR="002E62C5">
        <w:rPr>
          <w:rFonts w:hint="cs"/>
          <w:rtl/>
        </w:rPr>
        <w:t>.</w:t>
      </w:r>
    </w:p>
    <w:p w:rsidR="00CE1668" w:rsidRDefault="00A1726B" w:rsidP="00CE1668">
      <w:pPr>
        <w:pStyle w:val="libNormal"/>
        <w:rPr>
          <w:rtl/>
        </w:rPr>
      </w:pPr>
      <w:r w:rsidRPr="00B24685">
        <w:rPr>
          <w:rFonts w:hint="cs"/>
          <w:rtl/>
        </w:rPr>
        <w:t>فهم يؤكّدون على إبعاد الإمام عن الجهاد السياسي ويُفرغونَ حياته من كل</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أشكال العمل السياسي</w:t>
      </w:r>
      <w:r w:rsidR="002E62C5">
        <w:rPr>
          <w:rFonts w:hint="cs"/>
          <w:rtl/>
        </w:rPr>
        <w:t>،</w:t>
      </w:r>
      <w:r w:rsidRPr="00B24685">
        <w:rPr>
          <w:rFonts w:hint="cs"/>
          <w:rtl/>
        </w:rPr>
        <w:t xml:space="preserve"> بالرغم من اختلاف اتجاهاتهم الفكرية وانتماءاتهم الدينية</w:t>
      </w:r>
      <w:r w:rsidR="002E62C5">
        <w:rPr>
          <w:rFonts w:hint="cs"/>
          <w:rtl/>
        </w:rPr>
        <w:t>:</w:t>
      </w:r>
      <w:r w:rsidRPr="00B24685">
        <w:rPr>
          <w:rFonts w:hint="cs"/>
          <w:rtl/>
        </w:rPr>
        <w:t xml:space="preserve"> ففيهم السُنّي</w:t>
      </w:r>
      <w:r w:rsidR="002E62C5">
        <w:rPr>
          <w:rFonts w:hint="cs"/>
          <w:rtl/>
        </w:rPr>
        <w:t>،</w:t>
      </w:r>
      <w:r w:rsidRPr="00B24685">
        <w:rPr>
          <w:rFonts w:hint="cs"/>
          <w:rtl/>
        </w:rPr>
        <w:t xml:space="preserve"> والعلماني</w:t>
      </w:r>
      <w:r w:rsidR="002E62C5">
        <w:rPr>
          <w:rFonts w:hint="cs"/>
          <w:rtl/>
        </w:rPr>
        <w:t>،</w:t>
      </w:r>
      <w:r w:rsidRPr="00B24685">
        <w:rPr>
          <w:rFonts w:hint="cs"/>
          <w:rtl/>
        </w:rPr>
        <w:t xml:space="preserve"> والشيعي</w:t>
      </w:r>
      <w:r w:rsidR="002E62C5">
        <w:rPr>
          <w:rFonts w:hint="cs"/>
          <w:rtl/>
        </w:rPr>
        <w:t>:</w:t>
      </w:r>
      <w:r w:rsidRPr="00B24685">
        <w:rPr>
          <w:rFonts w:hint="cs"/>
          <w:rtl/>
        </w:rPr>
        <w:t xml:space="preserve"> الزيدي</w:t>
      </w:r>
      <w:r w:rsidR="002E62C5">
        <w:rPr>
          <w:rFonts w:hint="cs"/>
          <w:rtl/>
        </w:rPr>
        <w:t>،</w:t>
      </w:r>
      <w:r w:rsidRPr="00B24685">
        <w:rPr>
          <w:rFonts w:hint="cs"/>
          <w:rtl/>
        </w:rPr>
        <w:t xml:space="preserve"> بل الإمامي الاثنا عشري</w:t>
      </w:r>
      <w:r w:rsidR="002E62C5">
        <w:rPr>
          <w:rFonts w:hint="cs"/>
          <w:rtl/>
        </w:rPr>
        <w:t>.</w:t>
      </w:r>
    </w:p>
    <w:p w:rsidR="00A1726B" w:rsidRDefault="00A1726B" w:rsidP="00CE1668">
      <w:pPr>
        <w:pStyle w:val="libNormal"/>
        <w:rPr>
          <w:rtl/>
        </w:rPr>
      </w:pPr>
      <w:r w:rsidRPr="00B24685">
        <w:rPr>
          <w:rFonts w:hint="cs"/>
          <w:rtl/>
        </w:rPr>
        <w:t>وهم يحسبون الإمام قائماً بدور المُعَلّم فحسب في تربية الطليعة المثقّفة والواعية</w:t>
      </w:r>
      <w:r w:rsidR="002E62C5">
        <w:rPr>
          <w:rFonts w:hint="cs"/>
          <w:rtl/>
        </w:rPr>
        <w:t>،</w:t>
      </w:r>
      <w:r w:rsidRPr="00B24685">
        <w:rPr>
          <w:rFonts w:hint="cs"/>
          <w:rtl/>
        </w:rPr>
        <w:t xml:space="preserve"> بعيداً عن الصراع السياسيّ</w:t>
      </w:r>
      <w:r w:rsidR="002E62C5">
        <w:rPr>
          <w:rFonts w:hint="cs"/>
          <w:rtl/>
        </w:rPr>
        <w:t>،</w:t>
      </w:r>
      <w:r w:rsidRPr="00B24685">
        <w:rPr>
          <w:rFonts w:hint="cs"/>
          <w:rtl/>
        </w:rPr>
        <w:t xml:space="preserve"> ومنصرفاً عن أيّ تحرّك معارض للأنظمة الحاكمة</w:t>
      </w:r>
      <w:r w:rsidR="002E62C5">
        <w:rPr>
          <w:rFonts w:hint="cs"/>
          <w:rtl/>
        </w:rPr>
        <w:t>،</w:t>
      </w:r>
      <w:r w:rsidRPr="00B24685">
        <w:rPr>
          <w:rFonts w:hint="cs"/>
          <w:rtl/>
        </w:rPr>
        <w:t xml:space="preserve"> ويُحدّدون واجباته بالإعداد الثقافي للأُمّة</w:t>
      </w:r>
      <w:r w:rsidR="002E62C5">
        <w:rPr>
          <w:rFonts w:hint="cs"/>
          <w:rtl/>
        </w:rPr>
        <w:t>،</w:t>
      </w:r>
      <w:r w:rsidRPr="00B24685">
        <w:rPr>
          <w:rFonts w:hint="cs"/>
          <w:rtl/>
        </w:rPr>
        <w:t xml:space="preserve"> والتحصين لها عقائدياً</w:t>
      </w:r>
      <w:r w:rsidR="002E62C5">
        <w:rPr>
          <w:rFonts w:hint="cs"/>
          <w:rtl/>
        </w:rPr>
        <w:t>،</w:t>
      </w:r>
      <w:r w:rsidRPr="00B24685">
        <w:rPr>
          <w:rFonts w:hint="cs"/>
          <w:rtl/>
        </w:rPr>
        <w:t xml:space="preserve"> وفقط</w:t>
      </w:r>
      <w:r w:rsidR="002E62C5">
        <w:rPr>
          <w:rFonts w:hint="cs"/>
          <w:rtl/>
        </w:rPr>
        <w:t>.</w:t>
      </w:r>
    </w:p>
    <w:p w:rsidR="00A1726B" w:rsidRDefault="00A1726B" w:rsidP="00CE1668">
      <w:pPr>
        <w:pStyle w:val="libNormal"/>
        <w:rPr>
          <w:rtl/>
        </w:rPr>
      </w:pPr>
      <w:r w:rsidRPr="00B24685">
        <w:rPr>
          <w:rFonts w:hint="cs"/>
          <w:rtl/>
        </w:rPr>
        <w:t>وحاول بعضُهم إجراء هذا الحكم على الأئمّة بعد الإمام السجّاد (عليه السلام)</w:t>
      </w:r>
      <w:r w:rsidR="002E62C5">
        <w:rPr>
          <w:rFonts w:hint="cs"/>
          <w:rtl/>
        </w:rPr>
        <w:t>،</w:t>
      </w:r>
      <w:r w:rsidRPr="00B24685">
        <w:rPr>
          <w:rFonts w:hint="cs"/>
          <w:rtl/>
        </w:rPr>
        <w:t xml:space="preserve"> وفَرَضَهم سائرين على منهج واحد</w:t>
      </w:r>
      <w:r w:rsidR="002E62C5">
        <w:rPr>
          <w:rFonts w:hint="cs"/>
          <w:rtl/>
        </w:rPr>
        <w:t>،</w:t>
      </w:r>
      <w:r w:rsidRPr="00B24685">
        <w:rPr>
          <w:rFonts w:hint="cs"/>
          <w:rtl/>
        </w:rPr>
        <w:t xml:space="preserve"> أو يؤدّون دوراً</w:t>
      </w:r>
      <w:r w:rsidR="002E62C5">
        <w:rPr>
          <w:rFonts w:hint="cs"/>
          <w:rtl/>
        </w:rPr>
        <w:t>،</w:t>
      </w:r>
      <w:r w:rsidRPr="00B24685">
        <w:rPr>
          <w:rFonts w:hint="cs"/>
          <w:rtl/>
        </w:rPr>
        <w:t xml:space="preserve"> بِعَيْنِهِ</w:t>
      </w:r>
      <w:r w:rsidR="002E62C5">
        <w:rPr>
          <w:rFonts w:hint="cs"/>
          <w:rtl/>
        </w:rPr>
        <w:t>.</w:t>
      </w:r>
    </w:p>
    <w:p w:rsidR="00A1726B" w:rsidRDefault="00A1726B" w:rsidP="00CE1668">
      <w:pPr>
        <w:pStyle w:val="libNormal"/>
        <w:rPr>
          <w:rtl/>
        </w:rPr>
      </w:pPr>
      <w:r w:rsidRPr="00B24685">
        <w:rPr>
          <w:rFonts w:hint="cs"/>
          <w:rtl/>
        </w:rPr>
        <w:t>ولنقرأ معاً بعض ما كتبوه في هذا الصدد</w:t>
      </w:r>
      <w:r w:rsidR="002E62C5">
        <w:rPr>
          <w:rFonts w:hint="cs"/>
          <w:rtl/>
        </w:rPr>
        <w:t>:</w:t>
      </w:r>
    </w:p>
    <w:p w:rsidR="00A1726B" w:rsidRDefault="00A1726B" w:rsidP="00CE1668">
      <w:pPr>
        <w:pStyle w:val="libNormal"/>
        <w:rPr>
          <w:rtl/>
        </w:rPr>
      </w:pPr>
      <w:r w:rsidRPr="00B24685">
        <w:rPr>
          <w:rFonts w:hint="cs"/>
          <w:rtl/>
        </w:rPr>
        <w:t>تقول كاتبة جامعية</w:t>
      </w:r>
      <w:r w:rsidR="002E62C5">
        <w:rPr>
          <w:rFonts w:hint="cs"/>
          <w:rtl/>
        </w:rPr>
        <w:t>:</w:t>
      </w:r>
      <w:r w:rsidRPr="00B24685">
        <w:rPr>
          <w:rFonts w:hint="cs"/>
          <w:rtl/>
        </w:rPr>
        <w:t xml:space="preserve"> افتقدت الشيعة بمصرع الحسين الزعيم الذي يكون محوراً لجماعتهم وتنظيمهم</w:t>
      </w:r>
      <w:r w:rsidR="002E62C5">
        <w:rPr>
          <w:rFonts w:hint="cs"/>
          <w:rtl/>
        </w:rPr>
        <w:t>،</w:t>
      </w:r>
      <w:r w:rsidRPr="00B24685">
        <w:rPr>
          <w:rFonts w:hint="cs"/>
          <w:rtl/>
        </w:rPr>
        <w:t xml:space="preserve"> والذي يقودهم إلى تحقيق تعاليمهم ومبادئهم</w:t>
      </w:r>
      <w:r w:rsidR="002E62C5">
        <w:rPr>
          <w:rFonts w:hint="cs"/>
          <w:rtl/>
        </w:rPr>
        <w:t>،</w:t>
      </w:r>
      <w:r w:rsidRPr="00B24685">
        <w:rPr>
          <w:rFonts w:hint="cs"/>
          <w:rtl/>
        </w:rPr>
        <w:t xml:space="preserve"> وانصرف الإمام عليّ زين العابدين عن السياسة إلى الدين</w:t>
      </w:r>
      <w:r w:rsidR="002E62C5">
        <w:rPr>
          <w:rFonts w:hint="cs"/>
          <w:rtl/>
        </w:rPr>
        <w:t>،</w:t>
      </w:r>
      <w:r w:rsidRPr="00B24685">
        <w:rPr>
          <w:rFonts w:hint="cs"/>
          <w:rtl/>
        </w:rPr>
        <w:t xml:space="preserve"> وعبادة الله عزّ وجل</w:t>
      </w:r>
      <w:r w:rsidR="002E62C5">
        <w:rPr>
          <w:rFonts w:hint="cs"/>
          <w:rtl/>
        </w:rPr>
        <w:t>،</w:t>
      </w:r>
      <w:r w:rsidRPr="00B24685">
        <w:rPr>
          <w:rFonts w:hint="cs"/>
          <w:rtl/>
        </w:rPr>
        <w:t xml:space="preserve"> وأصبح للشيعة زعيماً روحيّاً</w:t>
      </w:r>
      <w:r w:rsidR="002E62C5">
        <w:rPr>
          <w:rFonts w:hint="cs"/>
          <w:rtl/>
        </w:rPr>
        <w:t>،</w:t>
      </w:r>
      <w:r w:rsidRPr="00B24685">
        <w:rPr>
          <w:rFonts w:hint="cs"/>
          <w:rtl/>
        </w:rPr>
        <w:t xml:space="preserve"> ولكنّه لم يكن الثائر السياسي الذي يتزعّم جماعة الشيعة</w:t>
      </w:r>
      <w:r w:rsidR="002E62C5">
        <w:rPr>
          <w:rFonts w:hint="cs"/>
          <w:rtl/>
        </w:rPr>
        <w:t>،</w:t>
      </w:r>
      <w:r w:rsidRPr="00B24685">
        <w:rPr>
          <w:rFonts w:hint="cs"/>
          <w:rtl/>
        </w:rPr>
        <w:t xml:space="preserve"> حتّى أنّه آثر البقاء في المدينة طوال حياته</w:t>
      </w:r>
      <w:r w:rsidR="002E62C5">
        <w:rPr>
          <w:rFonts w:hint="cs"/>
          <w:rtl/>
        </w:rPr>
        <w:t>.</w:t>
      </w:r>
    </w:p>
    <w:p w:rsidR="00A1726B" w:rsidRPr="00B24685" w:rsidRDefault="00A1726B" w:rsidP="00CE1668">
      <w:pPr>
        <w:pStyle w:val="libNormal"/>
        <w:rPr>
          <w:rtl/>
        </w:rPr>
      </w:pPr>
      <w:r w:rsidRPr="00CE1668">
        <w:rPr>
          <w:rFonts w:hint="cs"/>
          <w:rtl/>
        </w:rPr>
        <w:t>وحاول المختار بن أبي عبيده الثقفي أن ينتزع عليّاً من حياة التعبيد</w:t>
      </w:r>
      <w:r w:rsidR="002E62C5">
        <w:rPr>
          <w:rFonts w:hint="cs"/>
          <w:rtl/>
        </w:rPr>
        <w:t>،</w:t>
      </w:r>
      <w:r w:rsidRPr="00CE1668">
        <w:rPr>
          <w:rFonts w:hint="cs"/>
          <w:rtl/>
        </w:rPr>
        <w:t xml:space="preserve"> والاشتغال بالعلم إلى ميادين السياسة</w:t>
      </w:r>
      <w:r w:rsidR="002E62C5">
        <w:rPr>
          <w:rFonts w:hint="cs"/>
          <w:rtl/>
        </w:rPr>
        <w:t>،</w:t>
      </w:r>
      <w:r w:rsidRPr="00CE1668">
        <w:rPr>
          <w:rFonts w:hint="cs"/>
          <w:rtl/>
        </w:rPr>
        <w:t xml:space="preserve"> دون جدوى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ويقول كاتب شيعي</w:t>
      </w:r>
      <w:r w:rsidR="002E62C5">
        <w:rPr>
          <w:rFonts w:hint="cs"/>
          <w:rtl/>
        </w:rPr>
        <w:t>:</w:t>
      </w:r>
      <w:r w:rsidRPr="00CE1668">
        <w:rPr>
          <w:rFonts w:hint="cs"/>
          <w:rtl/>
        </w:rPr>
        <w:t xml:space="preserve"> كانت فاجعة مقتل أبيه التي شاهدها ببصره أقسى من أن تتركه يطلب بعد ذلك شيئاً من إمارة الدنيا</w:t>
      </w:r>
      <w:r w:rsidR="002E62C5">
        <w:rPr>
          <w:rFonts w:hint="cs"/>
          <w:rtl/>
        </w:rPr>
        <w:t>،</w:t>
      </w:r>
      <w:r w:rsidRPr="00CE1668">
        <w:rPr>
          <w:rFonts w:hint="cs"/>
          <w:rtl/>
        </w:rPr>
        <w:t xml:space="preserve"> أو يثق في الناس</w:t>
      </w:r>
      <w:r w:rsidR="002E62C5">
        <w:rPr>
          <w:rFonts w:hint="cs"/>
          <w:rtl/>
        </w:rPr>
        <w:t>،</w:t>
      </w:r>
      <w:r w:rsidRPr="00CE1668">
        <w:rPr>
          <w:rFonts w:hint="cs"/>
          <w:rtl/>
        </w:rPr>
        <w:t xml:space="preserve"> أو يشارك في شأن من شؤون السياسة</w:t>
      </w:r>
      <w:r w:rsidR="002E62C5">
        <w:rPr>
          <w:rFonts w:hint="cs"/>
          <w:rtl/>
        </w:rPr>
        <w:t>،</w:t>
      </w:r>
      <w:r w:rsidRPr="00CE1668">
        <w:rPr>
          <w:rFonts w:hint="cs"/>
          <w:rtl/>
        </w:rPr>
        <w:t xml:space="preserve"> اعتكف على العبادة</w:t>
      </w:r>
      <w:r w:rsidR="002E62C5">
        <w:rPr>
          <w:rFonts w:hint="cs"/>
          <w:rtl/>
        </w:rPr>
        <w:t>.</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ويقول كاتب سُنّي</w:t>
      </w:r>
      <w:r w:rsidR="002E62C5">
        <w:rPr>
          <w:rFonts w:hint="cs"/>
          <w:rtl/>
        </w:rPr>
        <w:t>:</w:t>
      </w:r>
      <w:r w:rsidRPr="00B24685">
        <w:rPr>
          <w:rFonts w:hint="cs"/>
          <w:rtl/>
        </w:rPr>
        <w:t xml:space="preserve"> لكنّ الإقبال على الله واعتزال شؤون العالم</w:t>
      </w:r>
      <w:r w:rsidR="002E62C5">
        <w:rPr>
          <w:rFonts w:hint="cs"/>
          <w:rtl/>
        </w:rPr>
        <w:t>.</w:t>
      </w:r>
      <w:r w:rsidRPr="00B24685">
        <w:rPr>
          <w:rFonts w:hint="cs"/>
          <w:rtl/>
        </w:rPr>
        <w:t>.. كان منهجه في حياته الخاصة</w:t>
      </w:r>
      <w:r w:rsidR="002E62C5">
        <w:rPr>
          <w:rFonts w:hint="cs"/>
          <w:rtl/>
        </w:rPr>
        <w:t>،</w:t>
      </w:r>
      <w:r w:rsidRPr="00B24685">
        <w:rPr>
          <w:rFonts w:hint="cs"/>
          <w:rtl/>
        </w:rPr>
        <w:t xml:space="preserve"> وطابعه الذي طبع به التشيّع الاثني عشري</w:t>
      </w:r>
      <w:r w:rsidR="002E62C5">
        <w:rPr>
          <w:rFonts w:hint="cs"/>
          <w:rtl/>
        </w:rPr>
        <w:t>،</w:t>
      </w:r>
      <w:r w:rsidRPr="00B24685">
        <w:rPr>
          <w:rFonts w:hint="cs"/>
          <w:rtl/>
        </w:rPr>
        <w:t xml:space="preserve"> فاتجه إلى الإمامة</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جهاد الشيعة للدكتورة الليثي (ص29)</w:t>
      </w:r>
    </w:p>
    <w:p w:rsidR="00CE1668" w:rsidRDefault="00A1726B" w:rsidP="00CE1668">
      <w:pPr>
        <w:pStyle w:val="libFootnote0"/>
        <w:rPr>
          <w:rtl/>
        </w:rPr>
      </w:pPr>
      <w:r w:rsidRPr="00B24685">
        <w:rPr>
          <w:rFonts w:hint="cs"/>
          <w:rtl/>
        </w:rPr>
        <w:t>(2) نظرية الإمامة</w:t>
      </w:r>
      <w:r w:rsidR="002E62C5">
        <w:rPr>
          <w:rFonts w:hint="cs"/>
          <w:rtl/>
        </w:rPr>
        <w:t>،</w:t>
      </w:r>
      <w:r w:rsidRPr="00B24685">
        <w:rPr>
          <w:rFonts w:hint="cs"/>
          <w:rtl/>
        </w:rPr>
        <w:t xml:space="preserve"> لصبحي (ص 349) عن كاظم جواد الحسيني</w:t>
      </w:r>
      <w:r w:rsidR="002E62C5">
        <w:rPr>
          <w:rFonts w:hint="cs"/>
          <w:rtl/>
        </w:rPr>
        <w:t>:</w:t>
      </w:r>
      <w:r w:rsidRPr="00B24685">
        <w:rPr>
          <w:rFonts w:hint="cs"/>
          <w:rtl/>
        </w:rPr>
        <w:t xml:space="preserve"> حياة الإمام علي بن الحسين (ص 320) وانظر ثورة زيد لناجي حسن (ص 30</w:t>
      </w:r>
      <w:r w:rsidR="002E62C5">
        <w:rPr>
          <w:rFonts w:hint="cs"/>
          <w:rtl/>
        </w:rPr>
        <w:t xml:space="preserve"> - </w:t>
      </w:r>
      <w:r w:rsidRPr="00B24685">
        <w:rPr>
          <w:rFonts w:hint="cs"/>
          <w:rtl/>
        </w:rPr>
        <w:t>31)</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 xml:space="preserve">الروحيّة مبتعداً عن طلب إمامة سياسية </w:t>
      </w:r>
      <w:r w:rsidRPr="00CE1668">
        <w:rPr>
          <w:rStyle w:val="libFootnotenumChar"/>
          <w:rFonts w:hint="cs"/>
          <w:rtl/>
        </w:rPr>
        <w:t>(1)</w:t>
      </w:r>
      <w:r w:rsidR="002E62C5">
        <w:rPr>
          <w:rFonts w:hint="cs"/>
          <w:rtl/>
        </w:rPr>
        <w:t>.</w:t>
      </w:r>
    </w:p>
    <w:p w:rsidR="00A1726B" w:rsidRPr="00B24685" w:rsidRDefault="00A1726B" w:rsidP="00CE1668">
      <w:pPr>
        <w:pStyle w:val="libNormal"/>
        <w:rPr>
          <w:rtl/>
        </w:rPr>
      </w:pPr>
      <w:r w:rsidRPr="00CE1668">
        <w:rPr>
          <w:rFonts w:hint="cs"/>
          <w:rtl/>
        </w:rPr>
        <w:t>ويقول كاتب يَمَنيّ</w:t>
      </w:r>
      <w:r w:rsidR="002E62C5">
        <w:rPr>
          <w:rFonts w:hint="cs"/>
          <w:rtl/>
        </w:rPr>
        <w:t>:</w:t>
      </w:r>
      <w:r w:rsidRPr="00CE1668">
        <w:rPr>
          <w:rFonts w:hint="cs"/>
          <w:rtl/>
        </w:rPr>
        <w:t xml:space="preserve"> وفي تاريخ الشيعة كذلك نشأتْ نظرات مُتَخاذلة</w:t>
      </w:r>
      <w:r w:rsidR="002E62C5">
        <w:rPr>
          <w:rFonts w:hint="cs"/>
          <w:rtl/>
        </w:rPr>
        <w:t>،</w:t>
      </w:r>
      <w:r w:rsidRPr="00CE1668">
        <w:rPr>
          <w:rFonts w:hint="cs"/>
          <w:rtl/>
        </w:rPr>
        <w:t xml:space="preserve"> تولّدت من شعور بعض العلويّين وأنصارهم بالهزيمة الداخليّة</w:t>
      </w:r>
      <w:r w:rsidR="002E62C5">
        <w:rPr>
          <w:rFonts w:hint="cs"/>
          <w:rtl/>
        </w:rPr>
        <w:t>،</w:t>
      </w:r>
      <w:r w:rsidRPr="00CE1668">
        <w:rPr>
          <w:rFonts w:hint="cs"/>
          <w:rtl/>
        </w:rPr>
        <w:t xml:space="preserve"> وقلّة النصير</w:t>
      </w:r>
      <w:r w:rsidR="002E62C5">
        <w:rPr>
          <w:rFonts w:hint="cs"/>
          <w:rtl/>
        </w:rPr>
        <w:t>،</w:t>
      </w:r>
      <w:r w:rsidRPr="00CE1668">
        <w:rPr>
          <w:rFonts w:hint="cs"/>
          <w:rtl/>
        </w:rPr>
        <w:t xml:space="preserve"> وفجعتهم التضحيات الكبيرة التي قدّموها</w:t>
      </w:r>
      <w:r w:rsidR="002E62C5">
        <w:rPr>
          <w:rFonts w:hint="cs"/>
          <w:rtl/>
        </w:rPr>
        <w:t>،</w:t>
      </w:r>
      <w:r w:rsidRPr="00CE1668">
        <w:rPr>
          <w:rFonts w:hint="cs"/>
          <w:rtl/>
        </w:rPr>
        <w:t xml:space="preserve"> ففضّلوا السلامة</w:t>
      </w:r>
      <w:r w:rsidR="002E62C5">
        <w:rPr>
          <w:rFonts w:hint="cs"/>
          <w:rtl/>
        </w:rPr>
        <w:t>.</w:t>
      </w:r>
      <w:r w:rsidRPr="00CE1668">
        <w:rPr>
          <w:rFonts w:hint="cs"/>
          <w:rtl/>
        </w:rPr>
        <w:t xml:space="preserve"> وقد وطّدتْ معركة كربلاء من هذا الاتجاه</w:t>
      </w:r>
      <w:r w:rsidR="002E62C5">
        <w:rPr>
          <w:rFonts w:hint="cs"/>
          <w:rtl/>
        </w:rPr>
        <w:t>،</w:t>
      </w:r>
      <w:r w:rsidRPr="00CE1668">
        <w:rPr>
          <w:rFonts w:hint="cs"/>
          <w:rtl/>
        </w:rPr>
        <w:t xml:space="preserve"> إذ كان تأثيرها مباشراً على عليّ بن الحسين الذي ابتعد من هول الفجيعة عن السياسة</w:t>
      </w:r>
      <w:r w:rsidR="002E62C5">
        <w:rPr>
          <w:rFonts w:hint="cs"/>
          <w:rtl/>
        </w:rPr>
        <w:t>،</w:t>
      </w:r>
      <w:r w:rsidRPr="00CE1668">
        <w:rPr>
          <w:rFonts w:hint="cs"/>
          <w:rtl/>
        </w:rPr>
        <w:t xml:space="preserve"> ونأى بنفسه عن العذاب الذي عاناه مَن سَبَقَه</w:t>
      </w:r>
      <w:r w:rsidR="002E62C5">
        <w:rPr>
          <w:rFonts w:hint="cs"/>
          <w:rtl/>
        </w:rPr>
        <w:t>،</w:t>
      </w:r>
      <w:r w:rsidRPr="00CE1668">
        <w:rPr>
          <w:rFonts w:hint="cs"/>
          <w:rtl/>
        </w:rPr>
        <w:t xml:space="preserve"> وعلى قريب من هذا النَهْج سار ابنه محمَد</w:t>
      </w:r>
      <w:r w:rsidR="002E62C5">
        <w:rPr>
          <w:rFonts w:hint="cs"/>
          <w:rtl/>
        </w:rPr>
        <w:t>،</w:t>
      </w:r>
      <w:r w:rsidRPr="00CE1668">
        <w:rPr>
          <w:rFonts w:hint="cs"/>
          <w:rtl/>
        </w:rPr>
        <w:t xml:space="preserve"> وحفيده جعفر</w:t>
      </w:r>
      <w:r w:rsidRPr="008A70C7">
        <w:rPr>
          <w:rFonts w:hint="cs"/>
          <w:rtl/>
        </w:rPr>
        <w:t xml:space="preserve"> </w:t>
      </w:r>
      <w:r w:rsidRPr="00CE1668">
        <w:rPr>
          <w:rStyle w:val="libFootnotenumChar"/>
          <w:rFonts w:hint="cs"/>
          <w:rtl/>
        </w:rPr>
        <w:t>(2)</w:t>
      </w:r>
      <w:r w:rsidR="002E62C5" w:rsidRPr="008A70C7">
        <w:rPr>
          <w:rFonts w:hint="cs"/>
          <w:rtl/>
        </w:rPr>
        <w:t>.</w:t>
      </w:r>
    </w:p>
    <w:p w:rsidR="00A1726B" w:rsidRDefault="00A1726B" w:rsidP="00CE1668">
      <w:pPr>
        <w:pStyle w:val="libNormal"/>
        <w:rPr>
          <w:rtl/>
        </w:rPr>
      </w:pPr>
      <w:r w:rsidRPr="00CE1668">
        <w:rPr>
          <w:rFonts w:hint="cs"/>
          <w:rtl/>
        </w:rPr>
        <w:t>وفي أحدث محاولة لتقسيم أدوار الأئمة (عليهم السلام)</w:t>
      </w:r>
      <w:r w:rsidR="002E62C5">
        <w:rPr>
          <w:rFonts w:hint="cs"/>
          <w:rtl/>
        </w:rPr>
        <w:t>،</w:t>
      </w:r>
      <w:r w:rsidRPr="00CE1668">
        <w:rPr>
          <w:rFonts w:hint="cs"/>
          <w:rtl/>
        </w:rPr>
        <w:t xml:space="preserve"> جُعِلَتْ حصّة الإمام السجاد (عليه السلام) الدور الثاني</w:t>
      </w:r>
      <w:r w:rsidR="002E62C5">
        <w:rPr>
          <w:rFonts w:hint="cs"/>
          <w:rtl/>
        </w:rPr>
        <w:t>،</w:t>
      </w:r>
      <w:r w:rsidRPr="00CE1668">
        <w:rPr>
          <w:rFonts w:hint="cs"/>
          <w:rtl/>
        </w:rPr>
        <w:t xml:space="preserve"> وهو الذي امتدّ منذ زمانه حتّى زمان الإمام الباقر</w:t>
      </w:r>
      <w:r w:rsidR="002E62C5">
        <w:rPr>
          <w:rFonts w:hint="cs"/>
          <w:rtl/>
        </w:rPr>
        <w:t>،</w:t>
      </w:r>
      <w:r w:rsidRPr="00CE1668">
        <w:rPr>
          <w:rFonts w:hint="cs"/>
          <w:rtl/>
        </w:rPr>
        <w:t xml:space="preserve"> والصادق (عليهما السلام)</w:t>
      </w:r>
      <w:r w:rsidR="002E62C5">
        <w:rPr>
          <w:rFonts w:hint="cs"/>
          <w:rtl/>
        </w:rPr>
        <w:t>،</w:t>
      </w:r>
      <w:r w:rsidRPr="00CE1668">
        <w:rPr>
          <w:rFonts w:hint="cs"/>
          <w:rtl/>
        </w:rPr>
        <w:t xml:space="preserve"> هو</w:t>
      </w:r>
      <w:r w:rsidR="002E62C5">
        <w:rPr>
          <w:rFonts w:hint="cs"/>
          <w:rtl/>
        </w:rPr>
        <w:t>:</w:t>
      </w:r>
      <w:r w:rsidRPr="00CE1668">
        <w:rPr>
          <w:rFonts w:hint="cs"/>
          <w:rtl/>
        </w:rPr>
        <w:t xml:space="preserve"> بناء الجماعة المنطوية تحت لوائهم</w:t>
      </w:r>
      <w:r w:rsidR="002E62C5">
        <w:rPr>
          <w:rFonts w:hint="cs"/>
          <w:rtl/>
        </w:rPr>
        <w:t>.</w:t>
      </w:r>
      <w:r w:rsidRPr="00CE1668">
        <w:rPr>
          <w:rFonts w:hint="cs"/>
          <w:rtl/>
        </w:rPr>
        <w:t xml:space="preserve"> ويشرح واحد من أنصار هذه المحاولة هذا الدور بقوله</w:t>
      </w:r>
      <w:r w:rsidR="002E62C5">
        <w:rPr>
          <w:rFonts w:hint="cs"/>
          <w:rtl/>
        </w:rPr>
        <w:t>:</w:t>
      </w:r>
      <w:r w:rsidRPr="00CE1668">
        <w:rPr>
          <w:rFonts w:hint="cs"/>
          <w:rtl/>
        </w:rPr>
        <w:t xml:space="preserve"> والمرحلة الثانية التي بدأها الإمام الرابع</w:t>
      </w:r>
      <w:r w:rsidR="002E62C5">
        <w:rPr>
          <w:rFonts w:hint="cs"/>
          <w:rtl/>
        </w:rPr>
        <w:t>،</w:t>
      </w:r>
      <w:r w:rsidRPr="00CE1668">
        <w:rPr>
          <w:rFonts w:hint="cs"/>
          <w:rtl/>
        </w:rPr>
        <w:t xml:space="preserve"> زين العابدين (عليه السلام)</w:t>
      </w:r>
      <w:r w:rsidR="002E62C5">
        <w:rPr>
          <w:rFonts w:hint="cs"/>
          <w:rtl/>
        </w:rPr>
        <w:t>،</w:t>
      </w:r>
      <w:r w:rsidRPr="00CE1668">
        <w:rPr>
          <w:rFonts w:hint="cs"/>
          <w:rtl/>
        </w:rPr>
        <w:t xml:space="preserve"> تتركّز مهمّة الأئمة (عليهم السلام) فيها</w:t>
      </w:r>
      <w:r w:rsidR="002E62C5">
        <w:rPr>
          <w:rFonts w:hint="cs"/>
          <w:rtl/>
        </w:rPr>
        <w:t>:</w:t>
      </w:r>
      <w:r w:rsidRPr="00CE1668">
        <w:rPr>
          <w:rFonts w:hint="cs"/>
          <w:rtl/>
        </w:rPr>
        <w:t xml:space="preserve"> على حماية الشريعة</w:t>
      </w:r>
      <w:r w:rsidR="002E62C5">
        <w:rPr>
          <w:rFonts w:hint="cs"/>
          <w:rtl/>
        </w:rPr>
        <w:t>،</w:t>
      </w:r>
      <w:r w:rsidRPr="00CE1668">
        <w:rPr>
          <w:rFonts w:hint="cs"/>
          <w:rtl/>
        </w:rPr>
        <w:t xml:space="preserve"> ومقاومة الانحراف الذي حدث في جسم الأُمّة على يد العلماء المزيّفين المنحرفين</w:t>
      </w:r>
      <w:r w:rsidR="002E62C5">
        <w:rPr>
          <w:rFonts w:hint="cs"/>
          <w:rtl/>
        </w:rPr>
        <w:t>،.</w:t>
      </w:r>
      <w:r w:rsidRPr="00CE1668">
        <w:rPr>
          <w:rFonts w:hint="cs"/>
          <w:rtl/>
        </w:rPr>
        <w:t>.. ولذلك نرى حرص الأئمة في المرحلة الثانية على الابتعاد عن الصراع السياسي</w:t>
      </w:r>
      <w:r w:rsidR="002E62C5">
        <w:rPr>
          <w:rFonts w:hint="cs"/>
          <w:rtl/>
        </w:rPr>
        <w:t>،</w:t>
      </w:r>
      <w:r w:rsidRPr="00CE1668">
        <w:rPr>
          <w:rFonts w:hint="cs"/>
          <w:rtl/>
        </w:rPr>
        <w:t xml:space="preserve"> والانصراف إلى بَثّ العلوم</w:t>
      </w:r>
      <w:r w:rsidR="002E62C5">
        <w:rPr>
          <w:rFonts w:hint="cs"/>
          <w:rtl/>
        </w:rPr>
        <w:t>،</w:t>
      </w:r>
      <w:r w:rsidRPr="00CE1668">
        <w:rPr>
          <w:rFonts w:hint="cs"/>
          <w:rtl/>
        </w:rPr>
        <w:t xml:space="preserve"> وتعليم الناس</w:t>
      </w:r>
      <w:r w:rsidR="002E62C5">
        <w:rPr>
          <w:rFonts w:hint="cs"/>
          <w:rtl/>
        </w:rPr>
        <w:t>،</w:t>
      </w:r>
      <w:r w:rsidRPr="00CE1668">
        <w:rPr>
          <w:rFonts w:hint="cs"/>
          <w:rtl/>
        </w:rPr>
        <w:t xml:space="preserve"> وتربية المخلصين</w:t>
      </w:r>
      <w:r w:rsidR="002E62C5">
        <w:rPr>
          <w:rFonts w:hint="cs"/>
          <w:rtl/>
        </w:rPr>
        <w:t>،</w:t>
      </w:r>
      <w:r w:rsidRPr="00CE1668">
        <w:rPr>
          <w:rFonts w:hint="cs"/>
          <w:rtl/>
        </w:rPr>
        <w:t xml:space="preserve"> وتخريج العلماء والفقهاء على أيديهم</w:t>
      </w:r>
      <w:r w:rsidR="002E62C5">
        <w:rPr>
          <w:rFonts w:hint="cs"/>
          <w:rtl/>
        </w:rPr>
        <w:t>،</w:t>
      </w:r>
      <w:r w:rsidRPr="00CE1668">
        <w:rPr>
          <w:rFonts w:hint="cs"/>
          <w:rtl/>
        </w:rPr>
        <w:t xml:space="preserve"> والإشراف على بناء الكتلة الشيعية</w:t>
      </w:r>
      <w:r w:rsidR="002E62C5">
        <w:rPr>
          <w:rFonts w:hint="cs"/>
          <w:rtl/>
        </w:rPr>
        <w:t>.</w:t>
      </w:r>
      <w:r w:rsidRPr="00CE1668">
        <w:rPr>
          <w:rFonts w:hint="cs"/>
          <w:rtl/>
        </w:rPr>
        <w:t xml:space="preserve">.. </w:t>
      </w:r>
      <w:r w:rsidRPr="00CE1668">
        <w:rPr>
          <w:rStyle w:val="libFootnotenumChar"/>
          <w:rFonts w:hint="cs"/>
          <w:rtl/>
        </w:rPr>
        <w:t>(3)</w:t>
      </w:r>
      <w:r w:rsidR="002E62C5" w:rsidRPr="008A70C7">
        <w:rPr>
          <w:rFonts w:hint="cs"/>
          <w:rtl/>
        </w:rPr>
        <w:t>.</w:t>
      </w:r>
    </w:p>
    <w:p w:rsidR="00A1726B" w:rsidRDefault="00A1726B" w:rsidP="00CE1668">
      <w:pPr>
        <w:pStyle w:val="libNormal"/>
        <w:rPr>
          <w:rtl/>
        </w:rPr>
      </w:pPr>
      <w:r w:rsidRPr="00B24685">
        <w:rPr>
          <w:rFonts w:hint="cs"/>
          <w:rtl/>
        </w:rPr>
        <w:t>ويقول</w:t>
      </w:r>
      <w:r w:rsidR="002E62C5">
        <w:rPr>
          <w:rFonts w:hint="cs"/>
          <w:rtl/>
        </w:rPr>
        <w:t>:</w:t>
      </w:r>
      <w:r w:rsidRPr="00B24685">
        <w:rPr>
          <w:rFonts w:hint="cs"/>
          <w:rtl/>
        </w:rPr>
        <w:t xml:space="preserve"> إنّ الإمام أراد أن تكون زعامته للأُمّة</w:t>
      </w:r>
      <w:r w:rsidR="002E62C5">
        <w:rPr>
          <w:rFonts w:hint="cs"/>
          <w:rtl/>
        </w:rPr>
        <w:t>،</w:t>
      </w:r>
      <w:r w:rsidRPr="00B24685">
        <w:rPr>
          <w:rFonts w:hint="cs"/>
          <w:rtl/>
        </w:rPr>
        <w:t xml:space="preserve"> زعامة دينية</w:t>
      </w:r>
      <w:r w:rsidR="002E62C5">
        <w:rPr>
          <w:rFonts w:hint="cs"/>
          <w:rtl/>
        </w:rPr>
        <w:t>،</w:t>
      </w:r>
      <w:r w:rsidRPr="00B24685">
        <w:rPr>
          <w:rFonts w:hint="cs"/>
          <w:rtl/>
        </w:rPr>
        <w:t xml:space="preserve"> وأن تصطبغ نشاطاته بصبغة روحية علمية</w:t>
      </w:r>
      <w:r w:rsidR="002E62C5">
        <w:rPr>
          <w:rFonts w:hint="cs"/>
          <w:rtl/>
        </w:rPr>
        <w:t>،</w:t>
      </w:r>
      <w:r w:rsidRPr="00B24685">
        <w:rPr>
          <w:rFonts w:hint="cs"/>
          <w:rtl/>
        </w:rPr>
        <w:t xml:space="preserve"> فكانت زعامته في الأُمّة تختلف عن زعامة الأئمة قبله</w:t>
      </w:r>
      <w:r w:rsidR="002E62C5">
        <w:rPr>
          <w:rFonts w:hint="cs"/>
          <w:rtl/>
        </w:rPr>
        <w:t>،</w:t>
      </w:r>
      <w:r w:rsidRPr="00B24685">
        <w:rPr>
          <w:rFonts w:hint="cs"/>
          <w:rtl/>
        </w:rPr>
        <w:t xml:space="preserve"> حيث كانوا يصارعون الدولة</w:t>
      </w:r>
      <w:r w:rsidR="002E62C5">
        <w:rPr>
          <w:rFonts w:hint="cs"/>
          <w:rtl/>
        </w:rPr>
        <w:t>،</w:t>
      </w:r>
      <w:r w:rsidRPr="00B24685">
        <w:rPr>
          <w:rFonts w:hint="cs"/>
          <w:rtl/>
        </w:rPr>
        <w:t xml:space="preserve"> ويقصدون الإصلاح</w:t>
      </w:r>
      <w:r w:rsidR="002E62C5">
        <w:rPr>
          <w:rFonts w:hint="cs"/>
          <w:rtl/>
        </w:rPr>
        <w:t>،</w:t>
      </w:r>
      <w:r w:rsidRPr="00B24685">
        <w:rPr>
          <w:rFonts w:hint="cs"/>
          <w:rtl/>
        </w:rPr>
        <w:t xml:space="preserve"> ويقارعون الظالمين</w:t>
      </w:r>
      <w:r w:rsidR="002E62C5">
        <w:rPr>
          <w:rFonts w:hint="cs"/>
          <w:rtl/>
        </w:rPr>
        <w:t>.</w:t>
      </w:r>
      <w:r w:rsidRPr="00B24685">
        <w:rPr>
          <w:rFonts w:hint="cs"/>
          <w:rtl/>
        </w:rPr>
        <w:t xml:space="preserve"> فكانت الطريقة التي عاش بها الإمام زين العابدين والظواهر التي برزت في حياته لا تسمح بزعامته إلاّ أنْ تكون دينية وروحية وعلمية</w:t>
      </w:r>
      <w:r w:rsidR="002E62C5">
        <w:rPr>
          <w:rFonts w:hint="cs"/>
          <w:rtl/>
        </w:rPr>
        <w:t>،</w:t>
      </w:r>
      <w:r w:rsidRPr="00B24685">
        <w:rPr>
          <w:rFonts w:hint="cs"/>
          <w:rtl/>
        </w:rPr>
        <w:t xml:space="preserve"> وأن يكون قدوة صالحة في</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نظرية الإمامة (ص 349) وانظر (351)</w:t>
      </w:r>
      <w:r w:rsidR="002E62C5">
        <w:rPr>
          <w:rFonts w:hint="cs"/>
          <w:rtl/>
        </w:rPr>
        <w:t>،</w:t>
      </w:r>
      <w:r w:rsidRPr="00B24685">
        <w:rPr>
          <w:rFonts w:hint="cs"/>
          <w:rtl/>
        </w:rPr>
        <w:t xml:space="preserve"> وانظر</w:t>
      </w:r>
      <w:r w:rsidR="002E62C5">
        <w:rPr>
          <w:rFonts w:hint="cs"/>
          <w:rtl/>
        </w:rPr>
        <w:t>:</w:t>
      </w:r>
      <w:r w:rsidRPr="00B24685">
        <w:rPr>
          <w:rFonts w:hint="cs"/>
          <w:rtl/>
        </w:rPr>
        <w:t xml:space="preserve"> الفكر الشيعي والنزعات الصوفية للشيبي (ص 17) والصلة بين التصوّف والتشيّع</w:t>
      </w:r>
      <w:r w:rsidR="002E62C5">
        <w:rPr>
          <w:rFonts w:hint="cs"/>
          <w:rtl/>
        </w:rPr>
        <w:t>،</w:t>
      </w:r>
      <w:r w:rsidRPr="00B24685">
        <w:rPr>
          <w:rFonts w:hint="cs"/>
          <w:rtl/>
        </w:rPr>
        <w:t xml:space="preserve"> له (ص 104 و 147)</w:t>
      </w:r>
      <w:r w:rsidR="002E62C5">
        <w:rPr>
          <w:rFonts w:hint="cs"/>
          <w:rtl/>
        </w:rPr>
        <w:t>.</w:t>
      </w:r>
      <w:r w:rsidRPr="00B24685">
        <w:rPr>
          <w:rFonts w:hint="cs"/>
          <w:rtl/>
        </w:rPr>
        <w:t xml:space="preserve"> </w:t>
      </w:r>
    </w:p>
    <w:p w:rsidR="00A1726B" w:rsidRDefault="00A1726B" w:rsidP="00CE1668">
      <w:pPr>
        <w:pStyle w:val="libFootnote0"/>
        <w:rPr>
          <w:rtl/>
        </w:rPr>
      </w:pPr>
      <w:r w:rsidRPr="00B24685">
        <w:rPr>
          <w:rFonts w:hint="cs"/>
          <w:rtl/>
        </w:rPr>
        <w:t>(2) معتزلة اليمن (ص 17 18)</w:t>
      </w:r>
      <w:r w:rsidR="002E62C5">
        <w:rPr>
          <w:rFonts w:hint="cs"/>
          <w:rtl/>
        </w:rPr>
        <w:t>.</w:t>
      </w:r>
    </w:p>
    <w:p w:rsidR="00CE1668" w:rsidRDefault="00A1726B" w:rsidP="00CE1668">
      <w:pPr>
        <w:pStyle w:val="libFootnote0"/>
        <w:rPr>
          <w:rtl/>
        </w:rPr>
      </w:pPr>
      <w:r w:rsidRPr="00B24685">
        <w:rPr>
          <w:rFonts w:hint="cs"/>
          <w:rtl/>
        </w:rPr>
        <w:t>(3) الإمام السجّاد</w:t>
      </w:r>
      <w:r w:rsidR="002E62C5">
        <w:rPr>
          <w:rFonts w:hint="cs"/>
          <w:rtl/>
        </w:rPr>
        <w:t>،</w:t>
      </w:r>
      <w:r w:rsidRPr="00B24685">
        <w:rPr>
          <w:rFonts w:hint="cs"/>
          <w:rtl/>
        </w:rPr>
        <w:t xml:space="preserve"> لحسين باقر (ص 13</w:t>
      </w:r>
      <w:r w:rsidR="002E62C5">
        <w:rPr>
          <w:rFonts w:hint="cs"/>
          <w:rtl/>
        </w:rPr>
        <w:t xml:space="preserve"> - </w:t>
      </w:r>
      <w:r w:rsidRPr="00B24685">
        <w:rPr>
          <w:rFonts w:hint="cs"/>
          <w:rtl/>
        </w:rPr>
        <w:t>14)</w:t>
      </w:r>
      <w:r w:rsidR="002E62C5">
        <w:rPr>
          <w:rFonts w:hint="cs"/>
          <w:rtl/>
        </w:rPr>
        <w:t>.</w:t>
      </w:r>
    </w:p>
    <w:p w:rsidR="00CE1668" w:rsidRDefault="00CE1668" w:rsidP="00CE1668">
      <w:pPr>
        <w:pStyle w:val="libNormal"/>
      </w:pPr>
      <w:r>
        <w:rPr>
          <w:rtl/>
        </w:rPr>
        <w:br w:type="page"/>
      </w:r>
    </w:p>
    <w:p w:rsidR="00A1726B" w:rsidRPr="00B24685" w:rsidRDefault="00A1726B" w:rsidP="00CE1668">
      <w:pPr>
        <w:pStyle w:val="libNormal"/>
        <w:rPr>
          <w:rtl/>
        </w:rPr>
      </w:pPr>
      <w:r w:rsidRPr="00CE1668">
        <w:rPr>
          <w:rFonts w:hint="cs"/>
          <w:rtl/>
        </w:rPr>
        <w:lastRenderedPageBreak/>
        <w:t>المجال التربويّ والمعيشة الربانية</w:t>
      </w:r>
      <w:r w:rsidR="002E62C5">
        <w:rPr>
          <w:rFonts w:hint="cs"/>
          <w:rtl/>
        </w:rPr>
        <w:t>،</w:t>
      </w:r>
      <w:r w:rsidRPr="00CE1668">
        <w:rPr>
          <w:rFonts w:hint="cs"/>
          <w:rtl/>
        </w:rPr>
        <w:t xml:space="preserve"> لا في مجالات التضحية والجهاد فكانت حياته بطولات في ميادين الجهاد الأكبر جهاد النفس</w:t>
      </w:r>
      <w:r w:rsidR="002E62C5">
        <w:rPr>
          <w:rFonts w:hint="cs"/>
          <w:rtl/>
        </w:rPr>
        <w:t>،</w:t>
      </w:r>
      <w:r w:rsidRPr="00CE1668">
        <w:rPr>
          <w:rFonts w:hint="cs"/>
          <w:rtl/>
        </w:rPr>
        <w:t xml:space="preserve"> لا الجهاد الأصغر جهاد الأعداء </w:t>
      </w:r>
      <w:r w:rsidRPr="00CE1668">
        <w:rPr>
          <w:rStyle w:val="libFootnotenumChar"/>
          <w:rFonts w:hint="cs"/>
          <w:rtl/>
        </w:rPr>
        <w:t>(1)</w:t>
      </w:r>
      <w:r w:rsidR="002E62C5" w:rsidRPr="008A70C7">
        <w:rPr>
          <w:rFonts w:hint="cs"/>
          <w:rtl/>
        </w:rPr>
        <w:t>.</w:t>
      </w:r>
    </w:p>
    <w:p w:rsidR="00A1726B" w:rsidRDefault="00A1726B" w:rsidP="00CE1668">
      <w:pPr>
        <w:pStyle w:val="libNormal"/>
        <w:rPr>
          <w:rtl/>
        </w:rPr>
      </w:pPr>
      <w:r w:rsidRPr="00CE1668">
        <w:rPr>
          <w:rFonts w:hint="cs"/>
          <w:rtl/>
        </w:rPr>
        <w:t>وزاد في تعميق المفاجأة</w:t>
      </w:r>
      <w:r w:rsidR="002E62C5">
        <w:rPr>
          <w:rFonts w:hint="cs"/>
          <w:rtl/>
        </w:rPr>
        <w:t>:</w:t>
      </w:r>
      <w:r w:rsidRPr="00CE1668">
        <w:rPr>
          <w:rFonts w:hint="cs"/>
          <w:rtl/>
        </w:rPr>
        <w:t xml:space="preserve"> عندما وجدتُ هؤلاء جميعاً قد أغفلوا أمراً واحداً وهو تحديد السياسة التي ادّعوا أنّ الإمام</w:t>
      </w:r>
      <w:r w:rsidR="002E62C5">
        <w:rPr>
          <w:rFonts w:hint="cs"/>
          <w:rtl/>
        </w:rPr>
        <w:t>:</w:t>
      </w:r>
      <w:r w:rsidRPr="00CE1668">
        <w:rPr>
          <w:rFonts w:hint="cs"/>
          <w:rtl/>
        </w:rPr>
        <w:t xml:space="preserve"> ابتعد عنها أو انصرف عنها أو زهد فيها أو لم يشارك فيها أو انعزل عن ساحتها إلى غير ذلك من التعابير المختلفة</w:t>
      </w:r>
      <w:r w:rsidR="002E62C5">
        <w:rPr>
          <w:rFonts w:hint="cs"/>
          <w:rtl/>
        </w:rPr>
        <w:t>.</w:t>
      </w:r>
      <w:r w:rsidRPr="00CE1668">
        <w:rPr>
          <w:rFonts w:hint="cs"/>
          <w:rtl/>
        </w:rPr>
        <w:t xml:space="preserve"> وإذا كانت هي زعامة العباد</w:t>
      </w:r>
      <w:r w:rsidR="002E62C5">
        <w:rPr>
          <w:rFonts w:hint="cs"/>
          <w:rtl/>
        </w:rPr>
        <w:t>،</w:t>
      </w:r>
      <w:r w:rsidRPr="00CE1668">
        <w:rPr>
          <w:rFonts w:hint="cs"/>
          <w:rtl/>
        </w:rPr>
        <w:t xml:space="preserve"> وتدبير أمور البلاد </w:t>
      </w:r>
      <w:r w:rsidRPr="00CE1668">
        <w:rPr>
          <w:rStyle w:val="libFootnotenumChar"/>
          <w:rFonts w:hint="cs"/>
          <w:rtl/>
        </w:rPr>
        <w:t>(2)</w:t>
      </w:r>
      <w:r w:rsidRPr="00CE1668">
        <w:rPr>
          <w:rFonts w:hint="cs"/>
          <w:rtl/>
        </w:rPr>
        <w:t xml:space="preserve"> فهي داخلة في معنى الإمامة التي لابد أن نفرضها للإمام أو على الأقل نفرضها له عندما نتحدّث عنه من حيث كونه إماماً</w:t>
      </w:r>
      <w:r w:rsidR="002E62C5">
        <w:rPr>
          <w:rFonts w:hint="cs"/>
          <w:rtl/>
        </w:rPr>
        <w:t>.</w:t>
      </w:r>
    </w:p>
    <w:p w:rsidR="00A1726B" w:rsidRDefault="00A1726B" w:rsidP="00CE1668">
      <w:pPr>
        <w:pStyle w:val="libNormal"/>
        <w:rPr>
          <w:rtl/>
        </w:rPr>
      </w:pPr>
      <w:r w:rsidRPr="00B24685">
        <w:rPr>
          <w:rFonts w:hint="cs"/>
          <w:rtl/>
        </w:rPr>
        <w:t>وإذا كانت الإمامة متضمّنة للسياسة</w:t>
      </w:r>
      <w:r w:rsidR="002E62C5">
        <w:rPr>
          <w:rFonts w:hint="cs"/>
          <w:rtl/>
        </w:rPr>
        <w:t>،</w:t>
      </w:r>
      <w:r w:rsidRPr="00B24685">
        <w:rPr>
          <w:rFonts w:hint="cs"/>
          <w:rtl/>
        </w:rPr>
        <w:t xml:space="preserve"> فكيف يريد الإمام أن يبتعد عنها</w:t>
      </w:r>
      <w:r w:rsidR="002E62C5">
        <w:rPr>
          <w:rFonts w:hint="cs"/>
          <w:rtl/>
        </w:rPr>
        <w:t>؟.</w:t>
      </w:r>
    </w:p>
    <w:p w:rsidR="00A1726B" w:rsidRDefault="00A1726B" w:rsidP="00CE1668">
      <w:pPr>
        <w:pStyle w:val="libNormal"/>
        <w:rPr>
          <w:rtl/>
        </w:rPr>
      </w:pPr>
      <w:r w:rsidRPr="00B24685">
        <w:rPr>
          <w:rFonts w:hint="cs"/>
          <w:rtl/>
        </w:rPr>
        <w:t>أو يريد الكُتّاب أن يفرضوا فراغ إمامته عنها</w:t>
      </w:r>
      <w:r w:rsidR="002E62C5">
        <w:rPr>
          <w:rFonts w:hint="cs"/>
          <w:rtl/>
        </w:rPr>
        <w:t>؟.</w:t>
      </w:r>
    </w:p>
    <w:p w:rsidR="00A1726B" w:rsidRDefault="00A1726B" w:rsidP="00CE1668">
      <w:pPr>
        <w:pStyle w:val="libNormal"/>
        <w:rPr>
          <w:rtl/>
        </w:rPr>
      </w:pPr>
      <w:r w:rsidRPr="00B24685">
        <w:rPr>
          <w:rFonts w:hint="cs"/>
          <w:rtl/>
        </w:rPr>
        <w:t>أو حصرها بالزعامة الروحية والعلمية فقط</w:t>
      </w:r>
      <w:r w:rsidR="002E62C5">
        <w:rPr>
          <w:rFonts w:hint="cs"/>
          <w:rtl/>
        </w:rPr>
        <w:t>؟.</w:t>
      </w:r>
    </w:p>
    <w:p w:rsidR="00A1726B" w:rsidRDefault="00A1726B" w:rsidP="00CE1668">
      <w:pPr>
        <w:pStyle w:val="libNormal"/>
        <w:rPr>
          <w:rtl/>
        </w:rPr>
      </w:pPr>
      <w:r w:rsidRPr="00B24685">
        <w:rPr>
          <w:rFonts w:hint="cs"/>
          <w:rtl/>
        </w:rPr>
        <w:t>وفي خصوص الإمام زين العابدين (عليه السلام)</w:t>
      </w:r>
      <w:r w:rsidR="002E62C5">
        <w:rPr>
          <w:rFonts w:hint="cs"/>
          <w:rtl/>
        </w:rPr>
        <w:t>:</w:t>
      </w:r>
      <w:r w:rsidRPr="00B24685">
        <w:rPr>
          <w:rFonts w:hint="cs"/>
          <w:rtl/>
        </w:rPr>
        <w:t xml:space="preserve"> كانت المفاجأة أعمق أثراً</w:t>
      </w:r>
      <w:r w:rsidR="002E62C5">
        <w:rPr>
          <w:rFonts w:hint="cs"/>
          <w:rtl/>
        </w:rPr>
        <w:t>،</w:t>
      </w:r>
      <w:r w:rsidRPr="00B24685">
        <w:rPr>
          <w:rFonts w:hint="cs"/>
          <w:rtl/>
        </w:rPr>
        <w:t xml:space="preserve"> عندما لاحظتُ أنّ المصادر القديمة والمتكفّلة لذكر حياة الإمام (عليه السلام) تعطي بوضوح نتيجة معاكسة لما شاع عند هؤلاء الكُتّاب</w:t>
      </w:r>
      <w:r w:rsidR="002E62C5">
        <w:rPr>
          <w:rFonts w:hint="cs"/>
          <w:rtl/>
        </w:rPr>
        <w:t>،</w:t>
      </w:r>
      <w:r w:rsidRPr="00B24685">
        <w:rPr>
          <w:rFonts w:hint="cs"/>
          <w:rtl/>
        </w:rPr>
        <w:t xml:space="preserve"> وهي</w:t>
      </w:r>
      <w:r w:rsidR="002E62C5">
        <w:rPr>
          <w:rFonts w:hint="cs"/>
          <w:rtl/>
        </w:rPr>
        <w:t>:</w:t>
      </w:r>
    </w:p>
    <w:p w:rsidR="00A1726B" w:rsidRDefault="00A1726B" w:rsidP="00CE1668">
      <w:pPr>
        <w:pStyle w:val="libNormal"/>
        <w:rPr>
          <w:rtl/>
        </w:rPr>
      </w:pPr>
      <w:r w:rsidRPr="00B24685">
        <w:rPr>
          <w:rFonts w:hint="cs"/>
          <w:rtl/>
        </w:rPr>
        <w:t>أنّ الإمام (عليه السلام) قد قام بدور سياسي فعّال</w:t>
      </w:r>
      <w:r w:rsidR="002E62C5">
        <w:rPr>
          <w:rFonts w:hint="cs"/>
          <w:rtl/>
        </w:rPr>
        <w:t>،</w:t>
      </w:r>
      <w:r w:rsidRPr="00B24685">
        <w:rPr>
          <w:rFonts w:hint="cs"/>
          <w:rtl/>
        </w:rPr>
        <w:t xml:space="preserve"> وكان له تنظيم وتخطيط سياسي دقيق</w:t>
      </w:r>
      <w:r w:rsidR="002E62C5">
        <w:rPr>
          <w:rFonts w:hint="cs"/>
          <w:rtl/>
        </w:rPr>
        <w:t>،</w:t>
      </w:r>
      <w:r w:rsidRPr="00B24685">
        <w:rPr>
          <w:rFonts w:hint="cs"/>
          <w:rtl/>
        </w:rPr>
        <w:t xml:space="preserve"> يمكن اعتباره من أذكى الخطط السياسية المتاحة لمثل تلك الظروف العصيبة الحالكة</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الإمام السجاد</w:t>
      </w:r>
      <w:r w:rsidR="002E62C5">
        <w:rPr>
          <w:rFonts w:hint="cs"/>
          <w:rtl/>
        </w:rPr>
        <w:t>،</w:t>
      </w:r>
      <w:r w:rsidRPr="00B24685">
        <w:rPr>
          <w:rFonts w:hint="cs"/>
          <w:rtl/>
        </w:rPr>
        <w:t xml:space="preserve"> لحسين باقر (ص 63) وانظر خاصة (ص 91 93)</w:t>
      </w:r>
      <w:r w:rsidR="002E62C5">
        <w:rPr>
          <w:rFonts w:hint="cs"/>
          <w:rtl/>
        </w:rPr>
        <w:t>.</w:t>
      </w:r>
      <w:r w:rsidRPr="00B24685">
        <w:rPr>
          <w:rFonts w:hint="cs"/>
          <w:rtl/>
        </w:rPr>
        <w:t xml:space="preserve"> ويلاحظ</w:t>
      </w:r>
      <w:r w:rsidR="002E62C5">
        <w:rPr>
          <w:rFonts w:hint="cs"/>
          <w:rtl/>
        </w:rPr>
        <w:t>:</w:t>
      </w:r>
      <w:r w:rsidRPr="00B24685">
        <w:rPr>
          <w:rFonts w:hint="cs"/>
          <w:rtl/>
        </w:rPr>
        <w:t xml:space="preserve"> أنّ جهاد النفس ليس من شؤون الإمامة</w:t>
      </w:r>
      <w:r w:rsidR="002E62C5">
        <w:rPr>
          <w:rFonts w:hint="cs"/>
          <w:rtl/>
        </w:rPr>
        <w:t>،</w:t>
      </w:r>
      <w:r w:rsidRPr="00B24685">
        <w:rPr>
          <w:rFonts w:hint="cs"/>
          <w:rtl/>
        </w:rPr>
        <w:t xml:space="preserve"> ولا الإمام فقط</w:t>
      </w:r>
      <w:r w:rsidR="002E62C5">
        <w:rPr>
          <w:rFonts w:hint="cs"/>
          <w:rtl/>
        </w:rPr>
        <w:t>،</w:t>
      </w:r>
      <w:r w:rsidRPr="00B24685">
        <w:rPr>
          <w:rFonts w:hint="cs"/>
          <w:rtl/>
        </w:rPr>
        <w:t xml:space="preserve"> بل إنمّا هو واجب عام على كل من آمن بالله</w:t>
      </w:r>
      <w:r w:rsidR="002E62C5">
        <w:rPr>
          <w:rFonts w:hint="cs"/>
          <w:rtl/>
        </w:rPr>
        <w:t>،</w:t>
      </w:r>
      <w:r w:rsidRPr="00B24685">
        <w:rPr>
          <w:rFonts w:hint="cs"/>
          <w:rtl/>
        </w:rPr>
        <w:t xml:space="preserve"> وأراد الجنّة</w:t>
      </w:r>
      <w:r w:rsidR="002E62C5">
        <w:rPr>
          <w:rFonts w:hint="cs"/>
          <w:rtl/>
        </w:rPr>
        <w:t>.</w:t>
      </w:r>
    </w:p>
    <w:p w:rsidR="00A1726B" w:rsidRPr="00B24685" w:rsidRDefault="00A1726B" w:rsidP="00CE1668">
      <w:pPr>
        <w:pStyle w:val="libFootnote0"/>
        <w:rPr>
          <w:rtl/>
        </w:rPr>
      </w:pPr>
      <w:r w:rsidRPr="00B24685">
        <w:rPr>
          <w:rFonts w:hint="cs"/>
          <w:rtl/>
        </w:rPr>
        <w:t>(2) يلاحظ أن التصدي للحكام غير الشرعيين يعتبر داخلاً في هذا المعنى للسياسة</w:t>
      </w:r>
      <w:r w:rsidR="002E62C5">
        <w:rPr>
          <w:rFonts w:hint="cs"/>
          <w:rtl/>
        </w:rPr>
        <w:t>،</w:t>
      </w:r>
      <w:r w:rsidRPr="00B24685">
        <w:rPr>
          <w:rFonts w:hint="cs"/>
          <w:rtl/>
        </w:rPr>
        <w:t xml:space="preserve"> حتّى في العرف المعاصر</w:t>
      </w:r>
      <w:r w:rsidR="002E62C5">
        <w:rPr>
          <w:rFonts w:hint="cs"/>
          <w:rtl/>
        </w:rPr>
        <w:t>.</w:t>
      </w:r>
      <w:r w:rsidRPr="00B24685">
        <w:rPr>
          <w:rFonts w:hint="cs"/>
          <w:rtl/>
        </w:rPr>
        <w:t xml:space="preserve"> وسيأتي في </w:t>
      </w:r>
      <w:r w:rsidR="002E62C5">
        <w:rPr>
          <w:rFonts w:hint="cs"/>
          <w:rtl/>
        </w:rPr>
        <w:t>(</w:t>
      </w:r>
      <w:r w:rsidRPr="00B24685">
        <w:rPr>
          <w:rFonts w:hint="cs"/>
          <w:rtl/>
        </w:rPr>
        <w:t>التمهيد</w:t>
      </w:r>
      <w:r w:rsidR="002E62C5">
        <w:rPr>
          <w:rFonts w:hint="cs"/>
          <w:rtl/>
        </w:rPr>
        <w:t>)</w:t>
      </w:r>
      <w:r w:rsidRPr="00B24685">
        <w:rPr>
          <w:rFonts w:hint="cs"/>
          <w:rtl/>
        </w:rPr>
        <w:t xml:space="preserve"> تحديدنا للسياسة التي ندّعي أنّ للإمام زين العابدين جهاداً وجهوداً في سبيل تحقيقها</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ووقفتُ على شواهد عينية من التأريخ تدل على أنّ الجهاد السياسي الذي قام به الإمام السجاد (عليه السلام) من أجل تنفيذ خططه يعد من أدق أشكال العمل السياسي</w:t>
      </w:r>
      <w:r w:rsidR="002E62C5">
        <w:rPr>
          <w:rFonts w:hint="cs"/>
          <w:rtl/>
        </w:rPr>
        <w:t>،</w:t>
      </w:r>
      <w:r w:rsidRPr="00B24685">
        <w:rPr>
          <w:rFonts w:hint="cs"/>
          <w:rtl/>
        </w:rPr>
        <w:t xml:space="preserve"> وأنجحها</w:t>
      </w:r>
      <w:r w:rsidR="002E62C5">
        <w:rPr>
          <w:rFonts w:hint="cs"/>
          <w:rtl/>
        </w:rPr>
        <w:t>.</w:t>
      </w:r>
    </w:p>
    <w:p w:rsidR="00A1726B" w:rsidRPr="00B24685" w:rsidRDefault="00A1726B" w:rsidP="00CE1668">
      <w:pPr>
        <w:pStyle w:val="libNormal"/>
        <w:rPr>
          <w:rtl/>
        </w:rPr>
      </w:pPr>
      <w:r w:rsidRPr="00B24685">
        <w:rPr>
          <w:rFonts w:hint="cs"/>
          <w:rtl/>
        </w:rPr>
        <w:t>فكان أنْ قصدتُ إلى تأليف هذا الكتاب ليجمع صُوَراً من تلك الشواهد والعيّنات</w:t>
      </w:r>
      <w:r w:rsidR="002E62C5">
        <w:rPr>
          <w:rFonts w:hint="cs"/>
          <w:rtl/>
        </w:rPr>
        <w:t>.</w:t>
      </w:r>
    </w:p>
    <w:p w:rsidR="00A1726B" w:rsidRDefault="00A1726B" w:rsidP="00CE1668">
      <w:pPr>
        <w:pStyle w:val="libNormal"/>
        <w:rPr>
          <w:rtl/>
        </w:rPr>
      </w:pPr>
      <w:r w:rsidRPr="00B24685">
        <w:rPr>
          <w:rFonts w:hint="cs"/>
          <w:rtl/>
        </w:rPr>
        <w:t>فمهّدتُ بحثين يعتبران منطلقاً أساسياً لما يلي من بحوث في الكتاب</w:t>
      </w:r>
      <w:r w:rsidR="002E62C5">
        <w:rPr>
          <w:rFonts w:hint="cs"/>
          <w:rtl/>
        </w:rPr>
        <w:t>،</w:t>
      </w:r>
      <w:r w:rsidRPr="00B24685">
        <w:rPr>
          <w:rFonts w:hint="cs"/>
          <w:rtl/>
        </w:rPr>
        <w:t xml:space="preserve"> وهما</w:t>
      </w:r>
      <w:r w:rsidR="002E62C5">
        <w:rPr>
          <w:rFonts w:hint="cs"/>
          <w:rtl/>
        </w:rPr>
        <w:t>:</w:t>
      </w:r>
    </w:p>
    <w:p w:rsidR="00A1726B" w:rsidRDefault="00A1726B" w:rsidP="00CE1668">
      <w:pPr>
        <w:pStyle w:val="libNormal"/>
        <w:rPr>
          <w:rtl/>
        </w:rPr>
      </w:pPr>
      <w:r w:rsidRPr="00B24685">
        <w:rPr>
          <w:rFonts w:hint="cs"/>
          <w:rtl/>
        </w:rPr>
        <w:t>1</w:t>
      </w:r>
      <w:r w:rsidR="002E62C5">
        <w:rPr>
          <w:rFonts w:hint="cs"/>
          <w:rtl/>
        </w:rPr>
        <w:t xml:space="preserve"> - </w:t>
      </w:r>
      <w:r w:rsidRPr="00B24685">
        <w:rPr>
          <w:rFonts w:hint="cs"/>
          <w:rtl/>
        </w:rPr>
        <w:t>البحث عن الإمامة</w:t>
      </w:r>
      <w:r w:rsidR="002E62C5">
        <w:rPr>
          <w:rFonts w:hint="cs"/>
          <w:rtl/>
        </w:rPr>
        <w:t>،</w:t>
      </w:r>
      <w:r w:rsidRPr="00B24685">
        <w:rPr>
          <w:rFonts w:hint="cs"/>
          <w:rtl/>
        </w:rPr>
        <w:t xml:space="preserve"> وتعريفها</w:t>
      </w:r>
      <w:r w:rsidR="002E62C5">
        <w:rPr>
          <w:rFonts w:hint="cs"/>
          <w:rtl/>
        </w:rPr>
        <w:t>،</w:t>
      </w:r>
      <w:r w:rsidRPr="00B24685">
        <w:rPr>
          <w:rFonts w:hint="cs"/>
          <w:rtl/>
        </w:rPr>
        <w:t xml:space="preserve"> وما تستلزمه من شؤون</w:t>
      </w:r>
      <w:r w:rsidR="002E62C5">
        <w:rPr>
          <w:rFonts w:hint="cs"/>
          <w:rtl/>
        </w:rPr>
        <w:t>.</w:t>
      </w:r>
    </w:p>
    <w:p w:rsidR="00A1726B" w:rsidRDefault="00A1726B" w:rsidP="00CE1668">
      <w:pPr>
        <w:pStyle w:val="libNormal"/>
        <w:rPr>
          <w:rtl/>
        </w:rPr>
      </w:pPr>
      <w:r w:rsidRPr="00B24685">
        <w:rPr>
          <w:rFonts w:hint="cs"/>
          <w:rtl/>
        </w:rPr>
        <w:t>2</w:t>
      </w:r>
      <w:r w:rsidR="002E62C5">
        <w:rPr>
          <w:rFonts w:hint="cs"/>
          <w:rtl/>
        </w:rPr>
        <w:t xml:space="preserve"> - </w:t>
      </w:r>
      <w:r w:rsidRPr="00B24685">
        <w:rPr>
          <w:rFonts w:hint="cs"/>
          <w:rtl/>
        </w:rPr>
        <w:t>البحث عن إمامة الإمام زين العابدين (عليه السلام) وإثباتها</w:t>
      </w:r>
      <w:r w:rsidR="002E62C5">
        <w:rPr>
          <w:rFonts w:hint="cs"/>
          <w:rtl/>
        </w:rPr>
        <w:t>.</w:t>
      </w:r>
    </w:p>
    <w:p w:rsidR="00A1726B" w:rsidRDefault="00A1726B" w:rsidP="00CE1668">
      <w:pPr>
        <w:pStyle w:val="libNormal"/>
        <w:rPr>
          <w:rtl/>
        </w:rPr>
      </w:pPr>
      <w:r w:rsidRPr="00B24685">
        <w:rPr>
          <w:rFonts w:hint="cs"/>
          <w:rtl/>
        </w:rPr>
        <w:t>ثم دخلتُ في الفصول</w:t>
      </w:r>
      <w:r w:rsidR="002E62C5">
        <w:rPr>
          <w:rFonts w:hint="cs"/>
          <w:rtl/>
        </w:rPr>
        <w:t>،</w:t>
      </w:r>
      <w:r w:rsidRPr="00B24685">
        <w:rPr>
          <w:rFonts w:hint="cs"/>
          <w:rtl/>
        </w:rPr>
        <w:t xml:space="preserve"> وهي</w:t>
      </w:r>
      <w:r w:rsidR="002E62C5">
        <w:rPr>
          <w:rFonts w:hint="cs"/>
          <w:rtl/>
        </w:rPr>
        <w:t>:</w:t>
      </w:r>
    </w:p>
    <w:p w:rsidR="00A1726B" w:rsidRDefault="00A1726B" w:rsidP="00CE1668">
      <w:pPr>
        <w:pStyle w:val="libNormal"/>
        <w:rPr>
          <w:rtl/>
        </w:rPr>
      </w:pPr>
      <w:r w:rsidRPr="00B24685">
        <w:rPr>
          <w:rFonts w:hint="cs"/>
          <w:rtl/>
        </w:rPr>
        <w:t>الفصل الأول</w:t>
      </w:r>
      <w:r w:rsidR="002E62C5">
        <w:rPr>
          <w:rFonts w:hint="cs"/>
          <w:rtl/>
        </w:rPr>
        <w:t>:</w:t>
      </w:r>
      <w:r w:rsidRPr="00B24685">
        <w:rPr>
          <w:rFonts w:hint="cs"/>
          <w:rtl/>
        </w:rPr>
        <w:t xml:space="preserve"> أدوار النضال في حياة الإمام (عليه السلام)</w:t>
      </w:r>
      <w:r w:rsidR="002E62C5">
        <w:rPr>
          <w:rFonts w:hint="cs"/>
          <w:rtl/>
        </w:rPr>
        <w:t>:</w:t>
      </w:r>
      <w:r w:rsidRPr="00B24685">
        <w:rPr>
          <w:rFonts w:hint="cs"/>
          <w:rtl/>
        </w:rPr>
        <w:t xml:space="preserve"> في كربلاء</w:t>
      </w:r>
      <w:r w:rsidR="002E62C5">
        <w:rPr>
          <w:rFonts w:hint="cs"/>
          <w:rtl/>
        </w:rPr>
        <w:t>،</w:t>
      </w:r>
      <w:r w:rsidRPr="00B24685">
        <w:rPr>
          <w:rFonts w:hint="cs"/>
          <w:rtl/>
        </w:rPr>
        <w:t xml:space="preserve"> وفي الأسر</w:t>
      </w:r>
      <w:r w:rsidR="002E62C5">
        <w:rPr>
          <w:rFonts w:hint="cs"/>
          <w:rtl/>
        </w:rPr>
        <w:t>،</w:t>
      </w:r>
      <w:r w:rsidRPr="00B24685">
        <w:rPr>
          <w:rFonts w:hint="cs"/>
          <w:rtl/>
        </w:rPr>
        <w:t xml:space="preserve"> وفي المدينة</w:t>
      </w:r>
      <w:r w:rsidR="002E62C5">
        <w:rPr>
          <w:rFonts w:hint="cs"/>
          <w:rtl/>
        </w:rPr>
        <w:t>.</w:t>
      </w:r>
    </w:p>
    <w:p w:rsidR="00A1726B" w:rsidRDefault="00A1726B" w:rsidP="00CE1668">
      <w:pPr>
        <w:pStyle w:val="libNormal"/>
        <w:rPr>
          <w:rtl/>
        </w:rPr>
      </w:pPr>
      <w:r w:rsidRPr="00B24685">
        <w:rPr>
          <w:rFonts w:hint="cs"/>
          <w:rtl/>
        </w:rPr>
        <w:t>الفصل الثاني</w:t>
      </w:r>
      <w:r w:rsidR="002E62C5">
        <w:rPr>
          <w:rFonts w:hint="cs"/>
          <w:rtl/>
        </w:rPr>
        <w:t>:</w:t>
      </w:r>
      <w:r w:rsidRPr="00B24685">
        <w:rPr>
          <w:rFonts w:hint="cs"/>
          <w:rtl/>
        </w:rPr>
        <w:t xml:space="preserve"> النضال الفكري والعلمي في مجالات</w:t>
      </w:r>
      <w:r w:rsidR="002E62C5">
        <w:rPr>
          <w:rFonts w:hint="cs"/>
          <w:rtl/>
        </w:rPr>
        <w:t>:</w:t>
      </w:r>
      <w:r w:rsidRPr="00B24685">
        <w:rPr>
          <w:rFonts w:hint="cs"/>
          <w:rtl/>
        </w:rPr>
        <w:t xml:space="preserve"> القرآن والحديث</w:t>
      </w:r>
      <w:r w:rsidR="002E62C5">
        <w:rPr>
          <w:rFonts w:hint="cs"/>
          <w:rtl/>
        </w:rPr>
        <w:t>،</w:t>
      </w:r>
      <w:r w:rsidRPr="00B24685">
        <w:rPr>
          <w:rFonts w:hint="cs"/>
          <w:rtl/>
        </w:rPr>
        <w:t xml:space="preserve"> والعقيدة والفكر</w:t>
      </w:r>
      <w:r w:rsidR="002E62C5">
        <w:rPr>
          <w:rFonts w:hint="cs"/>
          <w:rtl/>
        </w:rPr>
        <w:t>،</w:t>
      </w:r>
      <w:r w:rsidRPr="00B24685">
        <w:rPr>
          <w:rFonts w:hint="cs"/>
          <w:rtl/>
        </w:rPr>
        <w:t xml:space="preserve"> والشريعة والأحكام</w:t>
      </w:r>
      <w:r w:rsidR="002E62C5">
        <w:rPr>
          <w:rFonts w:hint="cs"/>
          <w:rtl/>
        </w:rPr>
        <w:t>.</w:t>
      </w:r>
    </w:p>
    <w:p w:rsidR="00A1726B" w:rsidRDefault="00A1726B" w:rsidP="00CE1668">
      <w:pPr>
        <w:pStyle w:val="libNormal"/>
        <w:rPr>
          <w:rtl/>
        </w:rPr>
      </w:pPr>
      <w:r w:rsidRPr="00B24685">
        <w:rPr>
          <w:rFonts w:hint="cs"/>
          <w:rtl/>
        </w:rPr>
        <w:t>الفصل الثالث</w:t>
      </w:r>
      <w:r w:rsidR="002E62C5">
        <w:rPr>
          <w:rFonts w:hint="cs"/>
          <w:rtl/>
        </w:rPr>
        <w:t>:</w:t>
      </w:r>
      <w:r w:rsidRPr="00B24685">
        <w:rPr>
          <w:rFonts w:hint="cs"/>
          <w:rtl/>
        </w:rPr>
        <w:t xml:space="preserve"> النضال الاجتماعي والعملي في مجالات</w:t>
      </w:r>
      <w:r w:rsidR="002E62C5">
        <w:rPr>
          <w:rFonts w:hint="cs"/>
          <w:rtl/>
        </w:rPr>
        <w:t>:</w:t>
      </w:r>
      <w:r w:rsidRPr="00B24685">
        <w:rPr>
          <w:rFonts w:hint="cs"/>
          <w:rtl/>
        </w:rPr>
        <w:t xml:space="preserve"> التربية والأخلاق</w:t>
      </w:r>
      <w:r w:rsidR="002E62C5">
        <w:rPr>
          <w:rFonts w:hint="cs"/>
          <w:rtl/>
        </w:rPr>
        <w:t>،</w:t>
      </w:r>
      <w:r w:rsidRPr="00B24685">
        <w:rPr>
          <w:rFonts w:hint="cs"/>
          <w:rtl/>
        </w:rPr>
        <w:t xml:space="preserve"> والإصلاح وشؤون الدولة</w:t>
      </w:r>
      <w:r w:rsidR="002E62C5">
        <w:rPr>
          <w:rFonts w:hint="cs"/>
          <w:rtl/>
        </w:rPr>
        <w:t>،</w:t>
      </w:r>
      <w:r w:rsidRPr="00B24685">
        <w:rPr>
          <w:rFonts w:hint="cs"/>
          <w:rtl/>
        </w:rPr>
        <w:t xml:space="preserve"> ومناهضة الفساد الاجتماعي في أشكال</w:t>
      </w:r>
      <w:r w:rsidR="002E62C5">
        <w:rPr>
          <w:rFonts w:hint="cs"/>
          <w:rtl/>
        </w:rPr>
        <w:t>:</w:t>
      </w:r>
      <w:r w:rsidRPr="00B24685">
        <w:rPr>
          <w:rFonts w:hint="cs"/>
          <w:rtl/>
        </w:rPr>
        <w:t xml:space="preserve"> العصبية</w:t>
      </w:r>
      <w:r w:rsidR="002E62C5">
        <w:rPr>
          <w:rFonts w:hint="cs"/>
          <w:rtl/>
        </w:rPr>
        <w:t>،</w:t>
      </w:r>
      <w:r w:rsidRPr="00B24685">
        <w:rPr>
          <w:rFonts w:hint="cs"/>
          <w:rtl/>
        </w:rPr>
        <w:t xml:space="preserve"> والفقر</w:t>
      </w:r>
      <w:r w:rsidR="002E62C5">
        <w:rPr>
          <w:rFonts w:hint="cs"/>
          <w:rtl/>
        </w:rPr>
        <w:t>،</w:t>
      </w:r>
      <w:r w:rsidRPr="00B24685">
        <w:rPr>
          <w:rFonts w:hint="cs"/>
          <w:rtl/>
        </w:rPr>
        <w:t xml:space="preserve"> والرقّ</w:t>
      </w:r>
      <w:r w:rsidR="002E62C5">
        <w:rPr>
          <w:rFonts w:hint="cs"/>
          <w:rtl/>
        </w:rPr>
        <w:t>.</w:t>
      </w:r>
    </w:p>
    <w:p w:rsidR="00A1726B" w:rsidRPr="00B24685" w:rsidRDefault="00A1726B" w:rsidP="00CE1668">
      <w:pPr>
        <w:pStyle w:val="libNormal"/>
        <w:rPr>
          <w:rtl/>
        </w:rPr>
      </w:pPr>
      <w:r w:rsidRPr="00B24685">
        <w:rPr>
          <w:rFonts w:hint="cs"/>
          <w:rtl/>
        </w:rPr>
        <w:t>الفصل الرابع</w:t>
      </w:r>
      <w:r w:rsidR="002E62C5">
        <w:rPr>
          <w:rFonts w:hint="cs"/>
          <w:rtl/>
        </w:rPr>
        <w:t>:</w:t>
      </w:r>
      <w:r w:rsidRPr="00B24685">
        <w:rPr>
          <w:rFonts w:hint="cs"/>
          <w:rtl/>
        </w:rPr>
        <w:t xml:space="preserve"> مظاهر فذّة في حياة الإمام</w:t>
      </w:r>
      <w:r w:rsidR="002E62C5">
        <w:rPr>
          <w:rFonts w:hint="cs"/>
          <w:rtl/>
        </w:rPr>
        <w:t>:</w:t>
      </w:r>
      <w:r w:rsidRPr="00B24685">
        <w:rPr>
          <w:rFonts w:hint="cs"/>
          <w:rtl/>
        </w:rPr>
        <w:t xml:space="preserve"> الزهد والعبادة</w:t>
      </w:r>
      <w:r w:rsidR="002E62C5">
        <w:rPr>
          <w:rFonts w:hint="cs"/>
          <w:rtl/>
        </w:rPr>
        <w:t>،</w:t>
      </w:r>
      <w:r w:rsidRPr="00B24685">
        <w:rPr>
          <w:rFonts w:hint="cs"/>
          <w:rtl/>
        </w:rPr>
        <w:t xml:space="preserve"> والبكاء</w:t>
      </w:r>
      <w:r w:rsidR="002E62C5">
        <w:rPr>
          <w:rFonts w:hint="cs"/>
          <w:rtl/>
        </w:rPr>
        <w:t>،</w:t>
      </w:r>
      <w:r w:rsidRPr="00B24685">
        <w:rPr>
          <w:rFonts w:hint="cs"/>
          <w:rtl/>
        </w:rPr>
        <w:t xml:space="preserve"> والدعاء</w:t>
      </w:r>
      <w:r w:rsidR="002E62C5">
        <w:rPr>
          <w:rFonts w:hint="cs"/>
          <w:rtl/>
        </w:rPr>
        <w:t>.</w:t>
      </w:r>
      <w:r w:rsidRPr="00B24685">
        <w:rPr>
          <w:rFonts w:hint="cs"/>
          <w:rtl/>
        </w:rPr>
        <w:t xml:space="preserve"> </w:t>
      </w:r>
    </w:p>
    <w:p w:rsidR="00A1726B" w:rsidRDefault="00A1726B" w:rsidP="00CE1668">
      <w:pPr>
        <w:pStyle w:val="libNormal"/>
        <w:rPr>
          <w:rtl/>
        </w:rPr>
      </w:pPr>
      <w:r w:rsidRPr="00B24685">
        <w:rPr>
          <w:rFonts w:hint="cs"/>
          <w:rtl/>
        </w:rPr>
        <w:t>الفصل الخامس</w:t>
      </w:r>
      <w:r w:rsidR="002E62C5">
        <w:rPr>
          <w:rFonts w:hint="cs"/>
          <w:rtl/>
        </w:rPr>
        <w:t>:</w:t>
      </w:r>
      <w:r w:rsidRPr="00B24685">
        <w:rPr>
          <w:rFonts w:hint="cs"/>
          <w:rtl/>
        </w:rPr>
        <w:t xml:space="preserve"> مواقف حاسمة في حياة الإمام</w:t>
      </w:r>
      <w:r w:rsidR="002E62C5">
        <w:rPr>
          <w:rFonts w:hint="cs"/>
          <w:rtl/>
        </w:rPr>
        <w:t>:</w:t>
      </w:r>
      <w:r w:rsidRPr="00B24685">
        <w:rPr>
          <w:rFonts w:hint="cs"/>
          <w:rtl/>
        </w:rPr>
        <w:t xml:space="preserve"> من الظالمين</w:t>
      </w:r>
      <w:r w:rsidR="002E62C5">
        <w:rPr>
          <w:rFonts w:hint="cs"/>
          <w:rtl/>
        </w:rPr>
        <w:t>،</w:t>
      </w:r>
      <w:r w:rsidRPr="00B24685">
        <w:rPr>
          <w:rFonts w:hint="cs"/>
          <w:rtl/>
        </w:rPr>
        <w:t xml:space="preserve"> ومن أعوان الظالمين</w:t>
      </w:r>
      <w:r w:rsidR="002E62C5">
        <w:rPr>
          <w:rFonts w:hint="cs"/>
          <w:rtl/>
        </w:rPr>
        <w:t>،</w:t>
      </w:r>
      <w:r w:rsidRPr="00B24685">
        <w:rPr>
          <w:rFonts w:hint="cs"/>
          <w:rtl/>
        </w:rPr>
        <w:t xml:space="preserve"> ومن الحركات السياسية المعاصرة له</w:t>
      </w:r>
      <w:r w:rsidR="002E62C5">
        <w:rPr>
          <w:rFonts w:hint="cs"/>
          <w:rtl/>
        </w:rPr>
        <w:t>.</w:t>
      </w:r>
    </w:p>
    <w:p w:rsidR="00A1726B" w:rsidRDefault="00A1726B" w:rsidP="00CE1668">
      <w:pPr>
        <w:pStyle w:val="libNormal"/>
        <w:rPr>
          <w:rtl/>
        </w:rPr>
      </w:pPr>
      <w:r w:rsidRPr="00B24685">
        <w:rPr>
          <w:rFonts w:hint="cs"/>
          <w:rtl/>
        </w:rPr>
        <w:t>وختمته بذكر نتائج البحث</w:t>
      </w:r>
      <w:r w:rsidR="002E62C5">
        <w:rPr>
          <w:rFonts w:hint="cs"/>
          <w:rtl/>
        </w:rPr>
        <w:t>.</w:t>
      </w:r>
    </w:p>
    <w:p w:rsidR="00A1726B" w:rsidRDefault="00A1726B" w:rsidP="00CE1668">
      <w:pPr>
        <w:pStyle w:val="libNormal"/>
        <w:rPr>
          <w:rtl/>
        </w:rPr>
      </w:pPr>
      <w:r w:rsidRPr="00B24685">
        <w:rPr>
          <w:rFonts w:hint="cs"/>
          <w:rtl/>
        </w:rPr>
        <w:t>راجياً أن يؤدّي دوراً في تصحيح الرؤية التي انطلتْ على أولئك الكُتّاب</w:t>
      </w:r>
      <w:r w:rsidR="002E62C5">
        <w:rPr>
          <w:rFonts w:hint="cs"/>
          <w:rtl/>
        </w:rPr>
        <w:t>.</w:t>
      </w:r>
    </w:p>
    <w:p w:rsidR="00A1726B" w:rsidRPr="00B24685" w:rsidRDefault="00A1726B" w:rsidP="00CE1668">
      <w:pPr>
        <w:pStyle w:val="libNormal"/>
        <w:rPr>
          <w:rtl/>
        </w:rPr>
      </w:pPr>
      <w:r w:rsidRPr="00B24685">
        <w:rPr>
          <w:rFonts w:hint="cs"/>
          <w:rtl/>
        </w:rPr>
        <w:t>وفي بلورة ما أُريد عرضه على صفحات هذا الكتاب</w:t>
      </w:r>
      <w:r w:rsidR="002E62C5">
        <w:rPr>
          <w:rFonts w:hint="cs"/>
          <w:rtl/>
        </w:rPr>
        <w:t>.</w:t>
      </w:r>
    </w:p>
    <w:p w:rsidR="00CE1668" w:rsidRDefault="00CE1668" w:rsidP="00CE1668">
      <w:pPr>
        <w:pStyle w:val="libNormal"/>
      </w:pPr>
      <w:r>
        <w:rPr>
          <w:rtl/>
        </w:rPr>
        <w:br w:type="page"/>
      </w:r>
    </w:p>
    <w:p w:rsidR="00CE1668" w:rsidRDefault="00A1726B" w:rsidP="00CE1668">
      <w:pPr>
        <w:pStyle w:val="libNormal"/>
        <w:rPr>
          <w:rtl/>
        </w:rPr>
      </w:pPr>
      <w:r w:rsidRPr="00B24685">
        <w:rPr>
          <w:rFonts w:hint="cs"/>
          <w:rtl/>
        </w:rPr>
        <w:lastRenderedPageBreak/>
        <w:t xml:space="preserve">وقد يسّر اللهُ جلّ جلاله لي بفضله ومنّه العملَ في الكتاب منذ فترة تأليفه سنة </w:t>
      </w:r>
      <w:r w:rsidR="002E62C5">
        <w:rPr>
          <w:rFonts w:hint="cs"/>
          <w:rtl/>
        </w:rPr>
        <w:t>(</w:t>
      </w:r>
      <w:r w:rsidRPr="00B24685">
        <w:rPr>
          <w:rFonts w:hint="cs"/>
          <w:rtl/>
        </w:rPr>
        <w:t>1413</w:t>
      </w:r>
      <w:r w:rsidR="002E62C5">
        <w:rPr>
          <w:rFonts w:hint="cs"/>
          <w:rtl/>
        </w:rPr>
        <w:t>)،</w:t>
      </w:r>
      <w:r w:rsidRPr="00B24685">
        <w:rPr>
          <w:rFonts w:hint="cs"/>
          <w:rtl/>
        </w:rPr>
        <w:t xml:space="preserve"> وحتّى صدور هذه الطبعة المزدانة بمزيد من التدقيق</w:t>
      </w:r>
      <w:r w:rsidR="002E62C5">
        <w:rPr>
          <w:rFonts w:hint="cs"/>
          <w:rtl/>
        </w:rPr>
        <w:t>،</w:t>
      </w:r>
      <w:r w:rsidRPr="00B24685">
        <w:rPr>
          <w:rFonts w:hint="cs"/>
          <w:rtl/>
        </w:rPr>
        <w:t xml:space="preserve"> فراجعتُ المزيد من المصادر والمراجع</w:t>
      </w:r>
      <w:r w:rsidR="002E62C5">
        <w:rPr>
          <w:rFonts w:hint="cs"/>
          <w:rtl/>
        </w:rPr>
        <w:t>،</w:t>
      </w:r>
      <w:r w:rsidRPr="00B24685">
        <w:rPr>
          <w:rFonts w:hint="cs"/>
          <w:rtl/>
        </w:rPr>
        <w:t xml:space="preserve"> وأخذتُ بنظر الاعتبار ما لوحظ على الكتاب فزاد من الثقة به</w:t>
      </w:r>
      <w:r w:rsidR="002E62C5">
        <w:rPr>
          <w:rFonts w:hint="cs"/>
          <w:rtl/>
        </w:rPr>
        <w:t>،</w:t>
      </w:r>
      <w:r w:rsidRPr="00B24685">
        <w:rPr>
          <w:rFonts w:hint="cs"/>
          <w:rtl/>
        </w:rPr>
        <w:t xml:space="preserve"> بتلافي ما وقع في الطبعة السابقة</w:t>
      </w:r>
      <w:r w:rsidR="002E62C5">
        <w:rPr>
          <w:rFonts w:hint="cs"/>
          <w:rtl/>
        </w:rPr>
        <w:t>،</w:t>
      </w:r>
      <w:r w:rsidRPr="00B24685">
        <w:rPr>
          <w:rFonts w:hint="cs"/>
          <w:rtl/>
        </w:rPr>
        <w:t xml:space="preserve"> ومن الله التوفيق</w:t>
      </w:r>
      <w:r w:rsidR="002E62C5">
        <w:rPr>
          <w:rFonts w:hint="cs"/>
          <w:rtl/>
        </w:rPr>
        <w:t>.</w:t>
      </w:r>
    </w:p>
    <w:p w:rsidR="00A1726B" w:rsidRDefault="00A1726B" w:rsidP="00CE1668">
      <w:pPr>
        <w:pStyle w:val="libNormal"/>
        <w:rPr>
          <w:rtl/>
        </w:rPr>
      </w:pPr>
      <w:r w:rsidRPr="00B24685">
        <w:rPr>
          <w:rFonts w:hint="cs"/>
          <w:rtl/>
        </w:rPr>
        <w:t>حُرّر في الخامس والعشرين من شهر محرّم الحرام سنة 1417 هـ</w:t>
      </w:r>
    </w:p>
    <w:p w:rsidR="00CE1668" w:rsidRDefault="00A1726B" w:rsidP="00CE1668">
      <w:pPr>
        <w:pStyle w:val="libNormal"/>
        <w:rPr>
          <w:rtl/>
        </w:rPr>
      </w:pPr>
      <w:r w:rsidRPr="00B24685">
        <w:rPr>
          <w:rFonts w:hint="cs"/>
          <w:rtl/>
        </w:rPr>
        <w:t>والحمد لله أوّلاً وآخراً</w:t>
      </w:r>
    </w:p>
    <w:p w:rsidR="00A1726B" w:rsidRDefault="00A1726B" w:rsidP="00CE1668">
      <w:pPr>
        <w:pStyle w:val="libLeft"/>
        <w:rPr>
          <w:rtl/>
        </w:rPr>
      </w:pPr>
      <w:r w:rsidRPr="00B24685">
        <w:rPr>
          <w:rFonts w:hint="cs"/>
          <w:rtl/>
        </w:rPr>
        <w:t>وكَتَب</w:t>
      </w:r>
      <w:r w:rsidR="00CE1668">
        <w:rPr>
          <w:rFonts w:hint="cs"/>
          <w:rtl/>
        </w:rPr>
        <w:tab/>
      </w:r>
      <w:r w:rsidR="00CE1668">
        <w:rPr>
          <w:rFonts w:hint="cs"/>
          <w:rtl/>
        </w:rPr>
        <w:tab/>
      </w:r>
    </w:p>
    <w:p w:rsidR="00A1726B" w:rsidRPr="00B24685" w:rsidRDefault="00A1726B" w:rsidP="00CE1668">
      <w:pPr>
        <w:pStyle w:val="libLeftBold"/>
        <w:rPr>
          <w:rtl/>
        </w:rPr>
      </w:pPr>
      <w:r w:rsidRPr="00B24685">
        <w:rPr>
          <w:rFonts w:hint="cs"/>
          <w:rtl/>
        </w:rPr>
        <w:t>السيّد محمّد رضا الحسينيّ الجلاليّ</w:t>
      </w:r>
    </w:p>
    <w:p w:rsidR="00CE1668" w:rsidRDefault="00CE1668" w:rsidP="00CE1668">
      <w:pPr>
        <w:pStyle w:val="libNormal"/>
      </w:pPr>
      <w:r>
        <w:rPr>
          <w:rtl/>
        </w:rPr>
        <w:br w:type="page"/>
      </w:r>
    </w:p>
    <w:p w:rsidR="00A1726B" w:rsidRDefault="00A1726B" w:rsidP="002E62C5">
      <w:pPr>
        <w:pStyle w:val="Heading2Center"/>
        <w:rPr>
          <w:rtl/>
        </w:rPr>
      </w:pPr>
      <w:bookmarkStart w:id="2" w:name="03"/>
      <w:bookmarkStart w:id="3" w:name="_Toc420314953"/>
      <w:r w:rsidRPr="00B24685">
        <w:rPr>
          <w:rFonts w:hint="cs"/>
          <w:rtl/>
        </w:rPr>
        <w:lastRenderedPageBreak/>
        <w:t>التمهيد</w:t>
      </w:r>
      <w:bookmarkEnd w:id="2"/>
      <w:bookmarkEnd w:id="3"/>
    </w:p>
    <w:p w:rsidR="00A1726B" w:rsidRPr="00B24685" w:rsidRDefault="00A1726B" w:rsidP="002E62C5">
      <w:pPr>
        <w:pStyle w:val="libBold1"/>
        <w:rPr>
          <w:rtl/>
        </w:rPr>
      </w:pPr>
      <w:r w:rsidRPr="00B24685">
        <w:rPr>
          <w:rFonts w:hint="cs"/>
          <w:rtl/>
        </w:rPr>
        <w:t>وفيه بحثان</w:t>
      </w:r>
      <w:r w:rsidR="002E62C5">
        <w:rPr>
          <w:rFonts w:hint="cs"/>
          <w:rtl/>
        </w:rPr>
        <w:t>:</w:t>
      </w:r>
    </w:p>
    <w:p w:rsidR="00A1726B" w:rsidRDefault="00A1726B" w:rsidP="008A70C7">
      <w:pPr>
        <w:pStyle w:val="libBold1"/>
        <w:rPr>
          <w:rtl/>
        </w:rPr>
      </w:pPr>
      <w:r w:rsidRPr="00B24685">
        <w:rPr>
          <w:rFonts w:hint="cs"/>
          <w:rtl/>
        </w:rPr>
        <w:t>البحث الأوّل</w:t>
      </w:r>
      <w:r w:rsidR="002E62C5">
        <w:rPr>
          <w:rFonts w:hint="cs"/>
          <w:rtl/>
        </w:rPr>
        <w:t>:</w:t>
      </w:r>
      <w:r w:rsidRPr="00B24685">
        <w:rPr>
          <w:rFonts w:hint="cs"/>
          <w:rtl/>
        </w:rPr>
        <w:t xml:space="preserve"> الإمامة</w:t>
      </w:r>
      <w:r w:rsidR="002E62C5">
        <w:rPr>
          <w:rFonts w:hint="cs"/>
          <w:rtl/>
        </w:rPr>
        <w:t>،</w:t>
      </w:r>
      <w:r w:rsidRPr="00B24685">
        <w:rPr>
          <w:rFonts w:hint="cs"/>
          <w:rtl/>
        </w:rPr>
        <w:t xml:space="preserve"> ومستلزماتها</w:t>
      </w:r>
      <w:r w:rsidR="002E62C5">
        <w:rPr>
          <w:rFonts w:hint="cs"/>
          <w:rtl/>
        </w:rPr>
        <w:t>.</w:t>
      </w:r>
    </w:p>
    <w:p w:rsidR="00CE1668" w:rsidRDefault="00A1726B" w:rsidP="008A70C7">
      <w:pPr>
        <w:pStyle w:val="libBold1"/>
        <w:rPr>
          <w:rtl/>
        </w:rPr>
      </w:pPr>
      <w:r w:rsidRPr="00B24685">
        <w:rPr>
          <w:rFonts w:hint="cs"/>
          <w:rtl/>
        </w:rPr>
        <w:t>البحث الثاني</w:t>
      </w:r>
      <w:r w:rsidR="002E62C5">
        <w:rPr>
          <w:rFonts w:hint="cs"/>
          <w:rtl/>
        </w:rPr>
        <w:t>:</w:t>
      </w:r>
      <w:r w:rsidRPr="00B24685">
        <w:rPr>
          <w:rFonts w:hint="cs"/>
          <w:rtl/>
        </w:rPr>
        <w:t xml:space="preserve"> إمامة زين العابدين (عليه السلام)</w:t>
      </w:r>
      <w:r w:rsidR="002E62C5">
        <w:rPr>
          <w:rFonts w:hint="cs"/>
          <w:rtl/>
        </w:rPr>
        <w:t>.</w:t>
      </w:r>
    </w:p>
    <w:p w:rsidR="00CE1668" w:rsidRDefault="00CE1668" w:rsidP="00CE1668">
      <w:pPr>
        <w:pStyle w:val="libNormal"/>
      </w:pPr>
      <w:r>
        <w:rPr>
          <w:rtl/>
        </w:rPr>
        <w:br w:type="page"/>
      </w:r>
    </w:p>
    <w:p w:rsidR="00CE1668" w:rsidRDefault="00CE1668" w:rsidP="00CE1668">
      <w:pPr>
        <w:pStyle w:val="libNormal"/>
      </w:pPr>
      <w:r>
        <w:rPr>
          <w:rtl/>
        </w:rPr>
        <w:lastRenderedPageBreak/>
        <w:br w:type="page"/>
      </w:r>
    </w:p>
    <w:p w:rsidR="00A1726B" w:rsidRPr="00B24685" w:rsidRDefault="00A1726B" w:rsidP="008A70C7">
      <w:pPr>
        <w:pStyle w:val="libBold1"/>
        <w:rPr>
          <w:rtl/>
        </w:rPr>
      </w:pPr>
      <w:r w:rsidRPr="00B24685">
        <w:rPr>
          <w:rFonts w:hint="cs"/>
          <w:rtl/>
        </w:rPr>
        <w:lastRenderedPageBreak/>
        <w:t>التمهيد</w:t>
      </w:r>
    </w:p>
    <w:p w:rsidR="00A1726B" w:rsidRDefault="00A1726B" w:rsidP="008A70C7">
      <w:pPr>
        <w:pStyle w:val="libCenterBold2"/>
        <w:rPr>
          <w:rtl/>
        </w:rPr>
      </w:pPr>
      <w:bookmarkStart w:id="4" w:name="04"/>
      <w:r w:rsidRPr="00B24685">
        <w:rPr>
          <w:rFonts w:hint="cs"/>
          <w:rtl/>
        </w:rPr>
        <w:t>البحث الأوّل</w:t>
      </w:r>
      <w:r w:rsidR="002E62C5">
        <w:rPr>
          <w:rFonts w:hint="cs"/>
          <w:rtl/>
        </w:rPr>
        <w:t>:</w:t>
      </w:r>
      <w:r w:rsidRPr="00B24685">
        <w:rPr>
          <w:rFonts w:hint="cs"/>
          <w:rtl/>
        </w:rPr>
        <w:t xml:space="preserve"> الإمامة ومستلزماتها</w:t>
      </w:r>
      <w:bookmarkEnd w:id="4"/>
    </w:p>
    <w:p w:rsidR="00A1726B" w:rsidRDefault="00A1726B" w:rsidP="00CE1668">
      <w:pPr>
        <w:pStyle w:val="libNormal"/>
        <w:rPr>
          <w:rtl/>
        </w:rPr>
      </w:pPr>
      <w:r w:rsidRPr="00CE1668">
        <w:rPr>
          <w:rFonts w:hint="cs"/>
          <w:rtl/>
        </w:rPr>
        <w:t>الإمامة</w:t>
      </w:r>
      <w:r w:rsidR="002E62C5">
        <w:rPr>
          <w:rFonts w:hint="cs"/>
          <w:rtl/>
        </w:rPr>
        <w:t>:</w:t>
      </w:r>
      <w:r w:rsidRPr="00CE1668">
        <w:rPr>
          <w:rFonts w:hint="cs"/>
          <w:rtl/>
        </w:rPr>
        <w:t xml:space="preserve"> هي رئاسة عامّة في أمور الدين والدنيا </w:t>
      </w:r>
      <w:r w:rsidRPr="00CE1668">
        <w:rPr>
          <w:rStyle w:val="libFootnotenumChar"/>
          <w:rFonts w:hint="cs"/>
          <w:rtl/>
        </w:rPr>
        <w:t>(1)</w:t>
      </w:r>
      <w:r w:rsidR="002E62C5">
        <w:rPr>
          <w:rFonts w:hint="cs"/>
          <w:rtl/>
        </w:rPr>
        <w:t>،</w:t>
      </w:r>
      <w:r w:rsidRPr="00CE1668">
        <w:rPr>
          <w:rFonts w:hint="cs"/>
          <w:rtl/>
        </w:rPr>
        <w:t xml:space="preserve"> والإمام</w:t>
      </w:r>
      <w:r w:rsidR="002E62C5">
        <w:rPr>
          <w:rFonts w:hint="cs"/>
          <w:rtl/>
        </w:rPr>
        <w:t>:</w:t>
      </w:r>
      <w:r w:rsidRPr="00CE1668">
        <w:rPr>
          <w:rFonts w:hint="cs"/>
          <w:rtl/>
        </w:rPr>
        <w:t xml:space="preserve"> هو الذي له هذه الرئاسة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وقال الشيخ المفيد</w:t>
      </w:r>
      <w:r w:rsidR="002E62C5">
        <w:rPr>
          <w:rFonts w:hint="cs"/>
          <w:rtl/>
        </w:rPr>
        <w:t>:</w:t>
      </w:r>
      <w:r w:rsidRPr="00CE1668">
        <w:rPr>
          <w:rFonts w:hint="cs"/>
          <w:rtl/>
        </w:rPr>
        <w:t xml:space="preserve"> الإمامة في التحقيق على موضوع الدين واللسان</w:t>
      </w:r>
      <w:r w:rsidR="002E62C5">
        <w:rPr>
          <w:rFonts w:hint="cs"/>
          <w:rtl/>
        </w:rPr>
        <w:t>:</w:t>
      </w:r>
      <w:r w:rsidRPr="00CE1668">
        <w:rPr>
          <w:rFonts w:hint="cs"/>
          <w:rtl/>
        </w:rPr>
        <w:t xml:space="preserve"> هي التقدّم في ما يقتضي طاعة صاحبه والاقتداء به في ما تقدّم به </w:t>
      </w:r>
      <w:r w:rsidRPr="00CE1668">
        <w:rPr>
          <w:rStyle w:val="libFootnotenumChar"/>
          <w:rFonts w:hint="cs"/>
          <w:rtl/>
        </w:rPr>
        <w:t>(3)</w:t>
      </w:r>
      <w:r w:rsidR="002E62C5">
        <w:rPr>
          <w:rFonts w:hint="cs"/>
          <w:rtl/>
        </w:rPr>
        <w:t>.</w:t>
      </w:r>
    </w:p>
    <w:p w:rsidR="00A1726B" w:rsidRDefault="00A1726B" w:rsidP="00CE1668">
      <w:pPr>
        <w:pStyle w:val="libNormal"/>
        <w:rPr>
          <w:rtl/>
        </w:rPr>
      </w:pPr>
      <w:r w:rsidRPr="00CE1668">
        <w:rPr>
          <w:rFonts w:hint="cs"/>
          <w:rtl/>
        </w:rPr>
        <w:t>وقد عرّفها القاضي الآبي من متكلّمي الإمامية بقوله</w:t>
      </w:r>
      <w:r w:rsidR="002E62C5">
        <w:rPr>
          <w:rFonts w:hint="cs"/>
          <w:rtl/>
        </w:rPr>
        <w:t>:</w:t>
      </w:r>
      <w:r w:rsidRPr="00CE1668">
        <w:rPr>
          <w:rFonts w:hint="cs"/>
          <w:rtl/>
        </w:rPr>
        <w:t xml:space="preserve"> الإمامة</w:t>
      </w:r>
      <w:r w:rsidR="002E62C5">
        <w:rPr>
          <w:rFonts w:hint="cs"/>
          <w:rtl/>
        </w:rPr>
        <w:t>:</w:t>
      </w:r>
      <w:r w:rsidRPr="00CE1668">
        <w:rPr>
          <w:rFonts w:hint="cs"/>
          <w:rtl/>
        </w:rPr>
        <w:t xml:space="preserve"> التقدّم لأمر الجماعة </w:t>
      </w:r>
      <w:r w:rsidRPr="00CE1668">
        <w:rPr>
          <w:rStyle w:val="libFootnotenumChar"/>
          <w:rFonts w:hint="cs"/>
          <w:rtl/>
        </w:rPr>
        <w:t>(4)</w:t>
      </w:r>
      <w:r w:rsidR="002E62C5">
        <w:rPr>
          <w:rFonts w:hint="cs"/>
          <w:rtl/>
        </w:rPr>
        <w:t>.</w:t>
      </w:r>
    </w:p>
    <w:p w:rsidR="00A1726B" w:rsidRDefault="00A1726B" w:rsidP="00CE1668">
      <w:pPr>
        <w:pStyle w:val="libNormal"/>
        <w:rPr>
          <w:rtl/>
        </w:rPr>
      </w:pPr>
      <w:r w:rsidRPr="00CE1668">
        <w:rPr>
          <w:rFonts w:hint="cs"/>
          <w:rtl/>
        </w:rPr>
        <w:t>وقال فخر المحقّقين</w:t>
      </w:r>
      <w:r w:rsidR="002E62C5">
        <w:rPr>
          <w:rFonts w:hint="cs"/>
          <w:rtl/>
        </w:rPr>
        <w:t>:</w:t>
      </w:r>
      <w:r w:rsidRPr="00CE1668">
        <w:rPr>
          <w:rFonts w:hint="cs"/>
          <w:rtl/>
        </w:rPr>
        <w:t xml:space="preserve"> الإمام هو الذي له الرئاسة العامّة في أُمور الدين والدنيا</w:t>
      </w:r>
      <w:r w:rsidR="002E62C5">
        <w:rPr>
          <w:rFonts w:hint="cs"/>
          <w:rtl/>
        </w:rPr>
        <w:t>،</w:t>
      </w:r>
      <w:r w:rsidRPr="00CE1668">
        <w:rPr>
          <w:rFonts w:hint="cs"/>
          <w:rtl/>
        </w:rPr>
        <w:t xml:space="preserve"> نيابةً عن النبي (صلّى الله عليه وآله وسلّم) </w:t>
      </w:r>
      <w:r w:rsidRPr="00CE1668">
        <w:rPr>
          <w:rStyle w:val="libFootnotenumChar"/>
          <w:rFonts w:hint="cs"/>
          <w:rtl/>
        </w:rPr>
        <w:t>(5)</w:t>
      </w:r>
      <w:r w:rsidR="002E62C5" w:rsidRPr="008A70C7">
        <w:rPr>
          <w:rFonts w:hint="cs"/>
          <w:rtl/>
        </w:rPr>
        <w:t>.</w:t>
      </w:r>
    </w:p>
    <w:p w:rsidR="00A1726B" w:rsidRDefault="00A1726B" w:rsidP="00CE1668">
      <w:pPr>
        <w:pStyle w:val="libNormal"/>
        <w:rPr>
          <w:rtl/>
        </w:rPr>
      </w:pPr>
      <w:r w:rsidRPr="00B24685">
        <w:rPr>
          <w:rFonts w:hint="cs"/>
          <w:rtl/>
        </w:rPr>
        <w:t>فإذا كانت الإمامة بهذه السعة في شمول نفوذها</w:t>
      </w:r>
      <w:r w:rsidR="002E62C5">
        <w:rPr>
          <w:rFonts w:hint="cs"/>
          <w:rtl/>
        </w:rPr>
        <w:t>،</w:t>
      </w:r>
      <w:r w:rsidRPr="00B24685">
        <w:rPr>
          <w:rFonts w:hint="cs"/>
          <w:rtl/>
        </w:rPr>
        <w:t xml:space="preserve"> وهي كذلك عند المسلمين الشيعة</w:t>
      </w:r>
      <w:r w:rsidR="002E62C5">
        <w:rPr>
          <w:rFonts w:hint="cs"/>
          <w:rtl/>
        </w:rPr>
        <w:t>،</w:t>
      </w:r>
      <w:r w:rsidRPr="00B24685">
        <w:rPr>
          <w:rFonts w:hint="cs"/>
          <w:rtl/>
        </w:rPr>
        <w:t xml:space="preserve"> الذين يعتقدون بإمامة السجاد (عليه السلام)</w:t>
      </w:r>
      <w:r w:rsidR="002E62C5">
        <w:rPr>
          <w:rFonts w:hint="cs"/>
          <w:rtl/>
        </w:rPr>
        <w:t>،</w:t>
      </w:r>
      <w:r w:rsidRPr="00B24685">
        <w:rPr>
          <w:rFonts w:hint="cs"/>
          <w:rtl/>
        </w:rPr>
        <w:t xml:space="preserve"> فلا يمكن أن تفرّغ من السياسة فضلاً</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شرح المواقف</w:t>
      </w:r>
      <w:r w:rsidR="002E62C5">
        <w:rPr>
          <w:rFonts w:hint="cs"/>
          <w:rtl/>
        </w:rPr>
        <w:t>،</w:t>
      </w:r>
      <w:r w:rsidRPr="00B24685">
        <w:rPr>
          <w:rFonts w:hint="cs"/>
          <w:rtl/>
        </w:rPr>
        <w:t xml:space="preserve"> للجرجاني (8</w:t>
      </w:r>
      <w:r w:rsidR="002E62C5">
        <w:rPr>
          <w:rFonts w:hint="cs"/>
          <w:rtl/>
        </w:rPr>
        <w:t>:</w:t>
      </w:r>
      <w:r w:rsidRPr="00B24685">
        <w:rPr>
          <w:rFonts w:hint="cs"/>
          <w:rtl/>
        </w:rPr>
        <w:t xml:space="preserve"> 345) وانظر أنوار التمام لأحمد زيارة المطبوع مع الاعتصام (5</w:t>
      </w:r>
      <w:r w:rsidR="002E62C5">
        <w:rPr>
          <w:rFonts w:hint="cs"/>
          <w:rtl/>
        </w:rPr>
        <w:t>:</w:t>
      </w:r>
      <w:r w:rsidRPr="00B24685">
        <w:rPr>
          <w:rFonts w:hint="cs"/>
          <w:rtl/>
        </w:rPr>
        <w:t xml:space="preserve"> 404)</w:t>
      </w:r>
      <w:r w:rsidR="002E62C5">
        <w:rPr>
          <w:rFonts w:hint="cs"/>
          <w:rtl/>
        </w:rPr>
        <w:t>.</w:t>
      </w:r>
    </w:p>
    <w:p w:rsidR="00A1726B" w:rsidRDefault="00A1726B" w:rsidP="00CE1668">
      <w:pPr>
        <w:pStyle w:val="libFootnote0"/>
        <w:rPr>
          <w:rtl/>
        </w:rPr>
      </w:pPr>
      <w:r w:rsidRPr="00B24685">
        <w:rPr>
          <w:rFonts w:hint="cs"/>
          <w:rtl/>
        </w:rPr>
        <w:t>(2) التعريفات</w:t>
      </w:r>
      <w:r w:rsidR="002E62C5">
        <w:rPr>
          <w:rFonts w:hint="cs"/>
          <w:rtl/>
        </w:rPr>
        <w:t>،</w:t>
      </w:r>
      <w:r w:rsidRPr="00B24685">
        <w:rPr>
          <w:rFonts w:hint="cs"/>
          <w:rtl/>
        </w:rPr>
        <w:t xml:space="preserve"> للجرجاني (ص 16)</w:t>
      </w:r>
      <w:r w:rsidR="002E62C5">
        <w:rPr>
          <w:rFonts w:hint="cs"/>
          <w:rtl/>
        </w:rPr>
        <w:t>.</w:t>
      </w:r>
    </w:p>
    <w:p w:rsidR="00A1726B" w:rsidRDefault="00A1726B" w:rsidP="00CE1668">
      <w:pPr>
        <w:pStyle w:val="libFootnote0"/>
        <w:rPr>
          <w:rtl/>
        </w:rPr>
      </w:pPr>
      <w:r w:rsidRPr="00B24685">
        <w:rPr>
          <w:rFonts w:hint="cs"/>
          <w:rtl/>
        </w:rPr>
        <w:t>(3) الإفصاح</w:t>
      </w:r>
      <w:r w:rsidR="002E62C5">
        <w:rPr>
          <w:rFonts w:hint="cs"/>
          <w:rtl/>
        </w:rPr>
        <w:t>،</w:t>
      </w:r>
      <w:r w:rsidRPr="00B24685">
        <w:rPr>
          <w:rFonts w:hint="cs"/>
          <w:rtl/>
        </w:rPr>
        <w:t xml:space="preserve"> للمفيد (ص 27)</w:t>
      </w:r>
      <w:r w:rsidR="002E62C5">
        <w:rPr>
          <w:rFonts w:hint="cs"/>
          <w:rtl/>
        </w:rPr>
        <w:t>.</w:t>
      </w:r>
    </w:p>
    <w:p w:rsidR="00A1726B" w:rsidRDefault="00A1726B" w:rsidP="00CE1668">
      <w:pPr>
        <w:pStyle w:val="libFootnote0"/>
        <w:rPr>
          <w:rtl/>
        </w:rPr>
      </w:pPr>
      <w:r w:rsidRPr="00B24685">
        <w:rPr>
          <w:rFonts w:hint="cs"/>
          <w:rtl/>
        </w:rPr>
        <w:t>(4) الحدود والحقائق (ص 15 رقم 16)</w:t>
      </w:r>
      <w:r w:rsidR="002E62C5">
        <w:rPr>
          <w:rFonts w:hint="cs"/>
          <w:rtl/>
        </w:rPr>
        <w:t>.</w:t>
      </w:r>
    </w:p>
    <w:p w:rsidR="00A1726B" w:rsidRPr="00B24685" w:rsidRDefault="00A1726B" w:rsidP="00CE1668">
      <w:pPr>
        <w:pStyle w:val="libFootnote0"/>
        <w:rPr>
          <w:rtl/>
        </w:rPr>
      </w:pPr>
      <w:r w:rsidRPr="00B24685">
        <w:rPr>
          <w:rFonts w:hint="cs"/>
          <w:rtl/>
        </w:rPr>
        <w:t>(5) النكت الاعتقاديّة (ص 53) جواب السؤال (91)</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عن أن يكون للإمام نفسه التخلّي عنها</w:t>
      </w:r>
      <w:r w:rsidR="002E62C5">
        <w:rPr>
          <w:rFonts w:hint="cs"/>
          <w:rtl/>
        </w:rPr>
        <w:t>،</w:t>
      </w:r>
      <w:r w:rsidRPr="00B24685">
        <w:rPr>
          <w:rFonts w:hint="cs"/>
          <w:rtl/>
        </w:rPr>
        <w:t xml:space="preserve"> واعتزالها</w:t>
      </w:r>
      <w:r w:rsidR="002E62C5">
        <w:rPr>
          <w:rFonts w:hint="cs"/>
          <w:rtl/>
        </w:rPr>
        <w:t>.</w:t>
      </w:r>
    </w:p>
    <w:p w:rsidR="00A1726B" w:rsidRPr="00B24685" w:rsidRDefault="00A1726B" w:rsidP="00CE1668">
      <w:pPr>
        <w:pStyle w:val="libNormal"/>
        <w:rPr>
          <w:rtl/>
        </w:rPr>
      </w:pPr>
      <w:r w:rsidRPr="00CE1668">
        <w:rPr>
          <w:rFonts w:hint="cs"/>
          <w:rtl/>
        </w:rPr>
        <w:t>خصوصاً إذا لاحظنا رأي الشيعة في الإمامة</w:t>
      </w:r>
      <w:r w:rsidR="002E62C5">
        <w:rPr>
          <w:rFonts w:hint="cs"/>
          <w:rtl/>
        </w:rPr>
        <w:t>،</w:t>
      </w:r>
      <w:r w:rsidRPr="00CE1668">
        <w:rPr>
          <w:rFonts w:hint="cs"/>
          <w:rtl/>
        </w:rPr>
        <w:t xml:space="preserve"> فهم يعدّونها من الأصول الاعتقادية</w:t>
      </w:r>
      <w:r w:rsidR="002E62C5">
        <w:rPr>
          <w:rFonts w:hint="cs"/>
          <w:rtl/>
        </w:rPr>
        <w:t>،</w:t>
      </w:r>
      <w:r w:rsidRPr="00CE1668">
        <w:rPr>
          <w:rFonts w:hint="cs"/>
          <w:rtl/>
        </w:rPr>
        <w:t xml:space="preserve"> ويعظّمون شأنها</w:t>
      </w:r>
      <w:r w:rsidR="002E62C5">
        <w:rPr>
          <w:rFonts w:hint="cs"/>
          <w:rtl/>
        </w:rPr>
        <w:t>،</w:t>
      </w:r>
      <w:r w:rsidRPr="00CE1668">
        <w:rPr>
          <w:rFonts w:hint="cs"/>
          <w:rtl/>
        </w:rPr>
        <w:t xml:space="preserve"> فيلتزمون بوجوب النصّ عليها من الله تعالى</w:t>
      </w:r>
      <w:r w:rsidR="002E62C5">
        <w:rPr>
          <w:rFonts w:hint="cs"/>
          <w:rtl/>
        </w:rPr>
        <w:t>،</w:t>
      </w:r>
      <w:r w:rsidRPr="00CE1668">
        <w:rPr>
          <w:rFonts w:hint="cs"/>
          <w:rtl/>
        </w:rPr>
        <w:t xml:space="preserve"> باعتبار أنّ العلم بتحقّق شروطها</w:t>
      </w:r>
      <w:r w:rsidR="002E62C5">
        <w:rPr>
          <w:rFonts w:hint="cs"/>
          <w:rtl/>
        </w:rPr>
        <w:t>،</w:t>
      </w:r>
      <w:r w:rsidRPr="00CE1668">
        <w:rPr>
          <w:rFonts w:hint="cs"/>
          <w:rtl/>
        </w:rPr>
        <w:t xml:space="preserve"> لا يكون إلاّ ممّن يعلم الغيب ويطّلع على السرائر وليس هو إلاّ الله تعالى </w:t>
      </w:r>
      <w:r w:rsidRPr="00CE1668">
        <w:rPr>
          <w:rStyle w:val="libFootnotenumChar"/>
          <w:rFonts w:hint="cs"/>
          <w:rtl/>
        </w:rPr>
        <w:t>(1)</w:t>
      </w:r>
      <w:r w:rsidR="002E62C5" w:rsidRPr="008A70C7">
        <w:rPr>
          <w:rFonts w:hint="cs"/>
          <w:rtl/>
        </w:rPr>
        <w:t>.</w:t>
      </w:r>
    </w:p>
    <w:p w:rsidR="00A1726B" w:rsidRDefault="00A1726B" w:rsidP="00CE1668">
      <w:pPr>
        <w:pStyle w:val="libNormal"/>
        <w:rPr>
          <w:rtl/>
        </w:rPr>
      </w:pPr>
      <w:r w:rsidRPr="00CE1668">
        <w:rPr>
          <w:rFonts w:hint="cs"/>
          <w:rtl/>
        </w:rPr>
        <w:t>ولذلك</w:t>
      </w:r>
      <w:r w:rsidR="002E62C5">
        <w:rPr>
          <w:rFonts w:hint="cs"/>
          <w:rtl/>
        </w:rPr>
        <w:t>:</w:t>
      </w:r>
      <w:r w:rsidRPr="00CE1668">
        <w:rPr>
          <w:rFonts w:hint="cs"/>
          <w:rtl/>
        </w:rPr>
        <w:t xml:space="preserve"> اختصّت الإمامة عند الشيعة بهالة من القدسية</w:t>
      </w:r>
      <w:r w:rsidR="002E62C5">
        <w:rPr>
          <w:rFonts w:hint="cs"/>
          <w:rtl/>
        </w:rPr>
        <w:t>،</w:t>
      </w:r>
      <w:r w:rsidRPr="00CE1668">
        <w:rPr>
          <w:rFonts w:hint="cs"/>
          <w:rtl/>
        </w:rPr>
        <w:t xml:space="preserve"> وبإطار من العظمة</w:t>
      </w:r>
      <w:r w:rsidR="002E62C5">
        <w:rPr>
          <w:rFonts w:hint="cs"/>
          <w:rtl/>
        </w:rPr>
        <w:t>،</w:t>
      </w:r>
      <w:r w:rsidRPr="00CE1668">
        <w:rPr>
          <w:rFonts w:hint="cs"/>
          <w:rtl/>
        </w:rPr>
        <w:t xml:space="preserve"> وبوفرة من الاهتمام</w:t>
      </w:r>
      <w:r w:rsidR="002E62C5">
        <w:rPr>
          <w:rFonts w:hint="cs"/>
          <w:rtl/>
        </w:rPr>
        <w:t>،</w:t>
      </w:r>
      <w:r w:rsidRPr="00CE1668">
        <w:rPr>
          <w:rFonts w:hint="cs"/>
          <w:rtl/>
        </w:rPr>
        <w:t xml:space="preserve"> تجعلها عندهم بمنزلة النبوّة في المسئوليات</w:t>
      </w:r>
      <w:r w:rsidR="002E62C5">
        <w:rPr>
          <w:rFonts w:hint="cs"/>
          <w:rtl/>
        </w:rPr>
        <w:t>،</w:t>
      </w:r>
      <w:r w:rsidRPr="00CE1668">
        <w:rPr>
          <w:rFonts w:hint="cs"/>
          <w:rtl/>
        </w:rPr>
        <w:t xml:space="preserve"> إلاّ أنّ النبوّة تمتاز بالوحي المباشر من الله تعالى</w:t>
      </w:r>
      <w:r w:rsidR="002E62C5">
        <w:rPr>
          <w:rFonts w:hint="cs"/>
          <w:rtl/>
        </w:rPr>
        <w:t>،</w:t>
      </w:r>
      <w:r w:rsidRPr="00CE1668">
        <w:rPr>
          <w:rFonts w:hint="cs"/>
          <w:rtl/>
        </w:rPr>
        <w:t xml:space="preserve"> وقد استوحوا هذه المنزلة من قول الرسول (صلّى الله عليه وآله وسلّم) لعلي (عليه السلام)</w:t>
      </w:r>
      <w:r w:rsidR="002E62C5">
        <w:rPr>
          <w:rFonts w:hint="cs"/>
          <w:rtl/>
        </w:rPr>
        <w:t>:</w:t>
      </w:r>
      <w:r w:rsidRPr="00CE1668">
        <w:rPr>
          <w:rFonts w:hint="cs"/>
          <w:rtl/>
        </w:rPr>
        <w:t xml:space="preserve"> </w:t>
      </w:r>
      <w:r w:rsidRPr="002E62C5">
        <w:rPr>
          <w:rFonts w:hint="cs"/>
          <w:rtl/>
        </w:rPr>
        <w:t>أنت منّي بمنزلة هارون من موسى إلاّ أنّه لا نبيَ بعدي</w:t>
      </w:r>
      <w:r w:rsidR="002E62C5">
        <w:rPr>
          <w:rFonts w:hint="cs"/>
          <w:rtl/>
        </w:rPr>
        <w:t>.</w:t>
      </w:r>
      <w:r w:rsidRPr="00CE1668">
        <w:rPr>
          <w:rFonts w:hint="cs"/>
          <w:rtl/>
        </w:rPr>
        <w:t>..</w:t>
      </w:r>
      <w:r w:rsidRPr="008A70C7">
        <w:rPr>
          <w:rFonts w:hint="cs"/>
          <w:rtl/>
        </w:rPr>
        <w:t xml:space="preserve"> </w:t>
      </w:r>
      <w:r w:rsidRPr="00CE1668">
        <w:rPr>
          <w:rStyle w:val="libFootnotenumChar"/>
          <w:rFonts w:hint="cs"/>
          <w:rtl/>
        </w:rPr>
        <w:t>(2)</w:t>
      </w:r>
      <w:r w:rsidRPr="00CE1668">
        <w:rPr>
          <w:rFonts w:hint="cs"/>
          <w:rtl/>
        </w:rPr>
        <w:t xml:space="preserve"> الحديث الذي يُعتبر من أدلّة إمامة عليّ (عليه السلام)</w:t>
      </w:r>
      <w:r w:rsidR="002E62C5">
        <w:rPr>
          <w:rFonts w:hint="cs"/>
          <w:rtl/>
        </w:rPr>
        <w:t>.</w:t>
      </w:r>
    </w:p>
    <w:p w:rsidR="00A1726B" w:rsidRDefault="00A1726B" w:rsidP="00CE1668">
      <w:pPr>
        <w:pStyle w:val="libNormal"/>
        <w:rPr>
          <w:rtl/>
        </w:rPr>
      </w:pPr>
      <w:r w:rsidRPr="00B24685">
        <w:rPr>
          <w:rFonts w:hint="cs"/>
          <w:rtl/>
        </w:rPr>
        <w:t>وقد جاء التعريف الجامع للإمامة على رأي الشيعة الإمامية في حديث الإمام الرضا علي بن موسى بن جعفر (عليه السلام)</w:t>
      </w:r>
      <w:r w:rsidR="002E62C5">
        <w:rPr>
          <w:rFonts w:hint="cs"/>
          <w:rtl/>
        </w:rPr>
        <w:t>،</w:t>
      </w:r>
      <w:r w:rsidRPr="00B24685">
        <w:rPr>
          <w:rFonts w:hint="cs"/>
          <w:rtl/>
        </w:rPr>
        <w:t xml:space="preserve"> حيث قال</w:t>
      </w:r>
      <w:r w:rsidR="002E62C5">
        <w:rPr>
          <w:rFonts w:hint="cs"/>
          <w:rtl/>
        </w:rPr>
        <w:t>:</w:t>
      </w:r>
    </w:p>
    <w:p w:rsidR="00A1726B" w:rsidRDefault="002E62C5" w:rsidP="002E62C5">
      <w:pPr>
        <w:pStyle w:val="libNormal"/>
        <w:rPr>
          <w:rtl/>
        </w:rPr>
      </w:pPr>
      <w:r>
        <w:rPr>
          <w:rFonts w:hint="cs"/>
          <w:rtl/>
        </w:rPr>
        <w:t>.</w:t>
      </w:r>
      <w:r w:rsidR="00A1726B" w:rsidRPr="00B24685">
        <w:rPr>
          <w:rFonts w:hint="cs"/>
          <w:rtl/>
        </w:rPr>
        <w:t>.. إنّ الإمامة هي منزلة الأنبياء</w:t>
      </w:r>
      <w:r>
        <w:rPr>
          <w:rFonts w:hint="cs"/>
          <w:rtl/>
        </w:rPr>
        <w:t>،</w:t>
      </w:r>
      <w:r w:rsidR="00A1726B" w:rsidRPr="00B24685">
        <w:rPr>
          <w:rFonts w:hint="cs"/>
          <w:rtl/>
        </w:rPr>
        <w:t xml:space="preserve"> وإرث الأوصياء</w:t>
      </w:r>
      <w:r>
        <w:rPr>
          <w:rFonts w:hint="cs"/>
          <w:rtl/>
        </w:rPr>
        <w:t>.</w:t>
      </w:r>
    </w:p>
    <w:p w:rsidR="00A1726B" w:rsidRDefault="00A1726B" w:rsidP="002E62C5">
      <w:pPr>
        <w:pStyle w:val="libNormal"/>
        <w:rPr>
          <w:rtl/>
        </w:rPr>
      </w:pPr>
      <w:r w:rsidRPr="00B24685">
        <w:rPr>
          <w:rFonts w:hint="cs"/>
          <w:rtl/>
        </w:rPr>
        <w:t>إنّ الإمامة خلافة الله عزّ وجلّ</w:t>
      </w:r>
      <w:r w:rsidR="002E62C5">
        <w:rPr>
          <w:rFonts w:hint="cs"/>
          <w:rtl/>
        </w:rPr>
        <w:t>،</w:t>
      </w:r>
      <w:r w:rsidRPr="00B24685">
        <w:rPr>
          <w:rFonts w:hint="cs"/>
          <w:rtl/>
        </w:rPr>
        <w:t xml:space="preserve"> وخلافة الرسول</w:t>
      </w:r>
      <w:r w:rsidR="002E62C5">
        <w:rPr>
          <w:rFonts w:hint="cs"/>
          <w:rtl/>
        </w:rPr>
        <w:t>،</w:t>
      </w:r>
      <w:r w:rsidRPr="00B24685">
        <w:rPr>
          <w:rFonts w:hint="cs"/>
          <w:rtl/>
        </w:rPr>
        <w:t xml:space="preserve"> ومقام أمير المؤمنين</w:t>
      </w:r>
      <w:r w:rsidR="002E62C5">
        <w:rPr>
          <w:rFonts w:hint="cs"/>
          <w:rtl/>
        </w:rPr>
        <w:t>.</w:t>
      </w:r>
      <w:r w:rsidRPr="00B24685">
        <w:rPr>
          <w:rFonts w:hint="cs"/>
          <w:rtl/>
        </w:rPr>
        <w:t>.. إنّ الإمامة زمام الدين</w:t>
      </w:r>
      <w:r w:rsidR="002E62C5">
        <w:rPr>
          <w:rFonts w:hint="cs"/>
          <w:rtl/>
        </w:rPr>
        <w:t>،</w:t>
      </w:r>
      <w:r w:rsidRPr="00B24685">
        <w:rPr>
          <w:rFonts w:hint="cs"/>
          <w:rtl/>
        </w:rPr>
        <w:t xml:space="preserve"> ونظام المسلمين</w:t>
      </w:r>
      <w:r w:rsidR="002E62C5">
        <w:rPr>
          <w:rFonts w:hint="cs"/>
          <w:rtl/>
        </w:rPr>
        <w:t>،</w:t>
      </w:r>
      <w:r w:rsidRPr="00B24685">
        <w:rPr>
          <w:rFonts w:hint="cs"/>
          <w:rtl/>
        </w:rPr>
        <w:t xml:space="preserve"> وصلاح الدنيا</w:t>
      </w:r>
      <w:r w:rsidR="002E62C5">
        <w:rPr>
          <w:rFonts w:hint="cs"/>
          <w:rtl/>
        </w:rPr>
        <w:t>،</w:t>
      </w:r>
      <w:r w:rsidRPr="00B24685">
        <w:rPr>
          <w:rFonts w:hint="cs"/>
          <w:rtl/>
        </w:rPr>
        <w:t xml:space="preserve"> وعزّ المؤمنين</w:t>
      </w:r>
      <w:r w:rsidR="002E62C5">
        <w:rPr>
          <w:rFonts w:hint="cs"/>
          <w:rtl/>
        </w:rPr>
        <w:t>.</w:t>
      </w:r>
    </w:p>
    <w:p w:rsidR="00A1726B" w:rsidRDefault="00A1726B" w:rsidP="002E62C5">
      <w:pPr>
        <w:pStyle w:val="libNormal"/>
        <w:rPr>
          <w:rtl/>
        </w:rPr>
      </w:pPr>
      <w:r w:rsidRPr="00B24685">
        <w:rPr>
          <w:rFonts w:hint="cs"/>
          <w:rtl/>
        </w:rPr>
        <w:t>إنّ الإمامة آس الإسلام النامي</w:t>
      </w:r>
      <w:r w:rsidR="002E62C5">
        <w:rPr>
          <w:rFonts w:hint="cs"/>
          <w:rtl/>
        </w:rPr>
        <w:t>،</w:t>
      </w:r>
      <w:r w:rsidRPr="00B24685">
        <w:rPr>
          <w:rFonts w:hint="cs"/>
          <w:rtl/>
        </w:rPr>
        <w:t xml:space="preserve"> وفرعه السامي</w:t>
      </w:r>
      <w:r w:rsidR="002E62C5">
        <w:rPr>
          <w:rFonts w:hint="cs"/>
          <w:rtl/>
        </w:rPr>
        <w:t>،.</w:t>
      </w:r>
      <w:r w:rsidRPr="00B24685">
        <w:rPr>
          <w:rFonts w:hint="cs"/>
          <w:rtl/>
        </w:rPr>
        <w:t>.. إلى آخر كلامه في ذكر الإمام</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الإفصاح للمفيد (ص 27) وانظر الأحكام للهادي إلى الحق (2</w:t>
      </w:r>
      <w:r w:rsidR="002E62C5">
        <w:rPr>
          <w:rFonts w:hint="cs"/>
          <w:rtl/>
        </w:rPr>
        <w:t>:</w:t>
      </w:r>
      <w:r w:rsidRPr="00B24685">
        <w:rPr>
          <w:rFonts w:hint="cs"/>
          <w:rtl/>
        </w:rPr>
        <w:t xml:space="preserve"> 460 461) وإكمال الدين للصدوق (ص 9)</w:t>
      </w:r>
      <w:r w:rsidR="002E62C5">
        <w:rPr>
          <w:rFonts w:hint="cs"/>
          <w:rtl/>
        </w:rPr>
        <w:t>.</w:t>
      </w:r>
    </w:p>
    <w:p w:rsidR="00A1726B" w:rsidRPr="00B24685" w:rsidRDefault="00A1726B" w:rsidP="00CE1668">
      <w:pPr>
        <w:pStyle w:val="libFootnote0"/>
        <w:rPr>
          <w:rtl/>
        </w:rPr>
      </w:pPr>
      <w:r w:rsidRPr="00B24685">
        <w:rPr>
          <w:rFonts w:hint="cs"/>
          <w:rtl/>
        </w:rPr>
        <w:t>(2) حديث المنزلة من المتواترات</w:t>
      </w:r>
      <w:r w:rsidR="002E62C5">
        <w:rPr>
          <w:rFonts w:hint="cs"/>
          <w:rtl/>
        </w:rPr>
        <w:t>،</w:t>
      </w:r>
      <w:r w:rsidRPr="00B24685">
        <w:rPr>
          <w:rFonts w:hint="cs"/>
          <w:rtl/>
        </w:rPr>
        <w:t xml:space="preserve"> قاله الكتاني في نظم المتناثر (ص 195 رقم 233) وأورده من حديث ثلاث عشرة نفساً</w:t>
      </w:r>
      <w:r w:rsidR="002E62C5">
        <w:rPr>
          <w:rFonts w:hint="cs"/>
          <w:rtl/>
        </w:rPr>
        <w:t>،</w:t>
      </w:r>
      <w:r w:rsidRPr="00B24685">
        <w:rPr>
          <w:rFonts w:hint="cs"/>
          <w:rtl/>
        </w:rPr>
        <w:t xml:space="preserve"> وقال</w:t>
      </w:r>
      <w:r w:rsidR="002E62C5">
        <w:rPr>
          <w:rFonts w:hint="cs"/>
          <w:rtl/>
        </w:rPr>
        <w:t>:</w:t>
      </w:r>
      <w:r w:rsidRPr="00B24685">
        <w:rPr>
          <w:rFonts w:hint="cs"/>
          <w:rtl/>
        </w:rPr>
        <w:t xml:space="preserve"> وقد تتبّع ابن عساكر طرقه في جزء</w:t>
      </w:r>
      <w:r w:rsidR="002E62C5">
        <w:rPr>
          <w:rFonts w:hint="cs"/>
          <w:rtl/>
        </w:rPr>
        <w:t>،</w:t>
      </w:r>
      <w:r w:rsidRPr="00B24685">
        <w:rPr>
          <w:rFonts w:hint="cs"/>
          <w:rtl/>
        </w:rPr>
        <w:t xml:space="preserve"> فبلغ عدد الصحابة فيه نيفاً وعشرين</w:t>
      </w:r>
      <w:r w:rsidR="002E62C5">
        <w:rPr>
          <w:rFonts w:hint="cs"/>
          <w:rtl/>
        </w:rPr>
        <w:t>.</w:t>
      </w:r>
      <w:r w:rsidRPr="00B24685">
        <w:rPr>
          <w:rFonts w:hint="cs"/>
          <w:rtl/>
        </w:rPr>
        <w:t xml:space="preserve"> وفي </w:t>
      </w:r>
      <w:r w:rsidR="002E62C5">
        <w:rPr>
          <w:rFonts w:hint="cs"/>
          <w:rtl/>
        </w:rPr>
        <w:t>(</w:t>
      </w:r>
      <w:r w:rsidRPr="00B24685">
        <w:rPr>
          <w:rFonts w:hint="cs"/>
          <w:rtl/>
        </w:rPr>
        <w:t>شرح الرسالة</w:t>
      </w:r>
      <w:r w:rsidR="002E62C5">
        <w:rPr>
          <w:rFonts w:hint="cs"/>
          <w:rtl/>
        </w:rPr>
        <w:t>)</w:t>
      </w:r>
      <w:r w:rsidRPr="00B24685">
        <w:rPr>
          <w:rFonts w:hint="cs"/>
          <w:rtl/>
        </w:rPr>
        <w:t xml:space="preserve"> للشيخ جسوس</w:t>
      </w:r>
      <w:r w:rsidR="002E62C5">
        <w:rPr>
          <w:rFonts w:hint="cs"/>
          <w:rtl/>
        </w:rPr>
        <w:t>:</w:t>
      </w:r>
      <w:r w:rsidRPr="00B24685">
        <w:rPr>
          <w:rFonts w:hint="cs"/>
          <w:rtl/>
        </w:rPr>
        <w:t xml:space="preserve"> حديث </w:t>
      </w:r>
      <w:r w:rsidR="002E62C5">
        <w:rPr>
          <w:rFonts w:hint="cs"/>
          <w:rtl/>
        </w:rPr>
        <w:t>(</w:t>
      </w:r>
      <w:r w:rsidRPr="00B24685">
        <w:rPr>
          <w:rFonts w:hint="cs"/>
          <w:rtl/>
        </w:rPr>
        <w:t>أنت منّي بمنزلة هارون من موسى متواتر جاء عن نيّف وعشرين صحابياً</w:t>
      </w:r>
      <w:r w:rsidR="002E62C5">
        <w:rPr>
          <w:rFonts w:hint="cs"/>
          <w:rtl/>
        </w:rPr>
        <w:t>.</w:t>
      </w:r>
      <w:r w:rsidRPr="00B24685">
        <w:rPr>
          <w:rFonts w:hint="cs"/>
          <w:rtl/>
        </w:rPr>
        <w:t xml:space="preserve"> وقد رواه من أصحاب الكتب</w:t>
      </w:r>
      <w:r w:rsidR="002E62C5">
        <w:rPr>
          <w:rFonts w:hint="cs"/>
          <w:rtl/>
        </w:rPr>
        <w:t>:</w:t>
      </w:r>
      <w:r w:rsidRPr="00B24685">
        <w:rPr>
          <w:rFonts w:hint="cs"/>
          <w:rtl/>
        </w:rPr>
        <w:t xml:space="preserve"> البخاري في صحيحه (4</w:t>
      </w:r>
      <w:r w:rsidR="002E62C5">
        <w:rPr>
          <w:rFonts w:hint="cs"/>
          <w:rtl/>
        </w:rPr>
        <w:t>:</w:t>
      </w:r>
      <w:r w:rsidRPr="00B24685">
        <w:rPr>
          <w:rFonts w:hint="cs"/>
          <w:rtl/>
        </w:rPr>
        <w:t xml:space="preserve"> 208) و (5</w:t>
      </w:r>
      <w:r w:rsidR="002E62C5">
        <w:rPr>
          <w:rFonts w:hint="cs"/>
          <w:rtl/>
        </w:rPr>
        <w:t>:</w:t>
      </w:r>
      <w:r w:rsidRPr="00B24685">
        <w:rPr>
          <w:rFonts w:hint="cs"/>
          <w:rtl/>
        </w:rPr>
        <w:t xml:space="preserve"> 129)</w:t>
      </w:r>
      <w:r w:rsidR="002E62C5">
        <w:rPr>
          <w:rFonts w:hint="cs"/>
          <w:rtl/>
        </w:rPr>
        <w:t>،</w:t>
      </w:r>
      <w:r w:rsidRPr="00B24685">
        <w:rPr>
          <w:rFonts w:hint="cs"/>
          <w:rtl/>
        </w:rPr>
        <w:t xml:space="preserve"> ومسلم في صحيحه (2</w:t>
      </w:r>
      <w:r w:rsidR="002E62C5">
        <w:rPr>
          <w:rFonts w:hint="cs"/>
          <w:rtl/>
        </w:rPr>
        <w:t>:</w:t>
      </w:r>
      <w:r w:rsidRPr="00B24685">
        <w:rPr>
          <w:rFonts w:hint="cs"/>
          <w:rtl/>
        </w:rPr>
        <w:t xml:space="preserve"> 360)</w:t>
      </w:r>
      <w:r w:rsidR="002E62C5">
        <w:rPr>
          <w:rFonts w:hint="cs"/>
          <w:rtl/>
        </w:rPr>
        <w:t>،</w:t>
      </w:r>
      <w:r w:rsidRPr="00B24685">
        <w:rPr>
          <w:rFonts w:hint="cs"/>
          <w:rtl/>
        </w:rPr>
        <w:t xml:space="preserve"> وأحمد في مسنده (1</w:t>
      </w:r>
      <w:r w:rsidR="002E62C5">
        <w:rPr>
          <w:rFonts w:hint="cs"/>
          <w:rtl/>
        </w:rPr>
        <w:t>:</w:t>
      </w:r>
      <w:r w:rsidRPr="00B24685">
        <w:rPr>
          <w:rFonts w:hint="cs"/>
          <w:rtl/>
        </w:rPr>
        <w:t>173)</w:t>
      </w:r>
      <w:r w:rsidR="002E62C5">
        <w:rPr>
          <w:rFonts w:hint="cs"/>
          <w:rtl/>
        </w:rPr>
        <w:t>،</w:t>
      </w:r>
      <w:r w:rsidRPr="00B24685">
        <w:rPr>
          <w:rFonts w:hint="cs"/>
          <w:rtl/>
        </w:rPr>
        <w:t xml:space="preserve"> وانظر الاعتصام (5</w:t>
      </w:r>
      <w:r w:rsidR="002E62C5">
        <w:rPr>
          <w:rFonts w:hint="cs"/>
          <w:rtl/>
        </w:rPr>
        <w:t>:</w:t>
      </w:r>
      <w:r w:rsidRPr="00B24685">
        <w:rPr>
          <w:rFonts w:hint="cs"/>
          <w:rtl/>
        </w:rPr>
        <w:t xml:space="preserve"> 390)</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2E62C5">
        <w:rPr>
          <w:rFonts w:hint="cs"/>
          <w:rtl/>
        </w:rPr>
        <w:lastRenderedPageBreak/>
        <w:t>وأوصافه</w:t>
      </w:r>
      <w:r w:rsidR="002E62C5">
        <w:rPr>
          <w:rFonts w:hint="cs"/>
          <w:rtl/>
        </w:rPr>
        <w:t>،</w:t>
      </w:r>
      <w:r w:rsidRPr="002E62C5">
        <w:rPr>
          <w:rFonts w:hint="cs"/>
          <w:rtl/>
        </w:rPr>
        <w:t xml:space="preserve"> وواجباته</w:t>
      </w:r>
      <w:r w:rsidRPr="00CE1668">
        <w:rPr>
          <w:rFonts w:hint="cs"/>
          <w:rtl/>
        </w:rPr>
        <w:t xml:space="preserve"> </w:t>
      </w:r>
      <w:r w:rsidRPr="00CE1668">
        <w:rPr>
          <w:rStyle w:val="libFootnotenumChar"/>
          <w:rFonts w:hint="cs"/>
          <w:rtl/>
        </w:rPr>
        <w:t>(1)</w:t>
      </w:r>
      <w:r w:rsidR="002E62C5" w:rsidRPr="008A70C7">
        <w:rPr>
          <w:rFonts w:hint="cs"/>
          <w:rtl/>
        </w:rPr>
        <w:t>.</w:t>
      </w:r>
    </w:p>
    <w:p w:rsidR="00A1726B" w:rsidRPr="00B24685" w:rsidRDefault="00A1726B" w:rsidP="00CE1668">
      <w:pPr>
        <w:pStyle w:val="libNormal"/>
        <w:rPr>
          <w:rtl/>
        </w:rPr>
      </w:pPr>
      <w:r w:rsidRPr="00B24685">
        <w:rPr>
          <w:rFonts w:hint="cs"/>
          <w:rtl/>
        </w:rPr>
        <w:t>ومن يُنكر أن تكون السياسة من صميم شؤون النبوّة</w:t>
      </w:r>
      <w:r w:rsidR="002E62C5">
        <w:rPr>
          <w:rFonts w:hint="cs"/>
          <w:rtl/>
        </w:rPr>
        <w:t>،</w:t>
      </w:r>
      <w:r w:rsidRPr="00B24685">
        <w:rPr>
          <w:rFonts w:hint="cs"/>
          <w:rtl/>
        </w:rPr>
        <w:t xml:space="preserve"> ومسئوليات النبيّ المهمّة</w:t>
      </w:r>
      <w:r w:rsidR="002E62C5">
        <w:rPr>
          <w:rFonts w:hint="cs"/>
          <w:rtl/>
        </w:rPr>
        <w:t>؟</w:t>
      </w:r>
      <w:r w:rsidRPr="00B24685">
        <w:rPr>
          <w:rFonts w:hint="cs"/>
          <w:rtl/>
        </w:rPr>
        <w:t xml:space="preserve"> وأنّى تُبْعَد السياسة من اهتمامات نبيّ الإسلام (صلّى الله عليه وآله وسلّم)</w:t>
      </w:r>
      <w:r w:rsidR="002E62C5">
        <w:rPr>
          <w:rFonts w:hint="cs"/>
          <w:rtl/>
        </w:rPr>
        <w:t>؟.</w:t>
      </w:r>
    </w:p>
    <w:p w:rsidR="00A1726B" w:rsidRDefault="00A1726B" w:rsidP="00CE1668">
      <w:pPr>
        <w:pStyle w:val="libNormal"/>
        <w:rPr>
          <w:rtl/>
        </w:rPr>
      </w:pPr>
      <w:r w:rsidRPr="00CE1668">
        <w:rPr>
          <w:rFonts w:hint="cs"/>
          <w:rtl/>
        </w:rPr>
        <w:t>وقد اتفق الزيدية مع الإمامية على مجمل الذي ذكرناه</w:t>
      </w:r>
      <w:r w:rsidR="002E62C5">
        <w:rPr>
          <w:rFonts w:hint="cs"/>
          <w:rtl/>
        </w:rPr>
        <w:t>،</w:t>
      </w:r>
      <w:r w:rsidRPr="00CE1668">
        <w:rPr>
          <w:rFonts w:hint="cs"/>
          <w:rtl/>
        </w:rPr>
        <w:t xml:space="preserve"> إلاّ أنّهم عبّروا عن شرط الإمامة</w:t>
      </w:r>
      <w:r w:rsidR="002E62C5">
        <w:rPr>
          <w:rFonts w:hint="cs"/>
          <w:rtl/>
        </w:rPr>
        <w:t>،</w:t>
      </w:r>
      <w:r w:rsidRPr="00CE1668">
        <w:rPr>
          <w:rFonts w:hint="cs"/>
          <w:rtl/>
        </w:rPr>
        <w:t xml:space="preserve"> بالخروج</w:t>
      </w:r>
      <w:r w:rsidR="002E62C5">
        <w:rPr>
          <w:rFonts w:hint="cs"/>
          <w:rtl/>
        </w:rPr>
        <w:t>،</w:t>
      </w:r>
      <w:r w:rsidRPr="00CE1668">
        <w:rPr>
          <w:rFonts w:hint="cs"/>
          <w:rtl/>
        </w:rPr>
        <w:t xml:space="preserve"> وأضافوا</w:t>
      </w:r>
      <w:r w:rsidR="002E62C5">
        <w:rPr>
          <w:rFonts w:hint="cs"/>
          <w:rtl/>
        </w:rPr>
        <w:t>:</w:t>
      </w:r>
      <w:r w:rsidRPr="00CE1668">
        <w:rPr>
          <w:rFonts w:hint="cs"/>
          <w:rtl/>
        </w:rPr>
        <w:t xml:space="preserve"> الدعوة إلى نفسه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ومن مذهبهم</w:t>
      </w:r>
      <w:r w:rsidR="002E62C5">
        <w:rPr>
          <w:rFonts w:hint="cs"/>
          <w:rtl/>
        </w:rPr>
        <w:t>:</w:t>
      </w:r>
      <w:r w:rsidRPr="00CE1668">
        <w:rPr>
          <w:rFonts w:hint="cs"/>
          <w:rtl/>
        </w:rPr>
        <w:t xml:space="preserve"> أنّ كلّ فاطميّ</w:t>
      </w:r>
      <w:r w:rsidR="002E62C5">
        <w:rPr>
          <w:rFonts w:hint="cs"/>
          <w:rtl/>
        </w:rPr>
        <w:t>،</w:t>
      </w:r>
      <w:r w:rsidRPr="00CE1668">
        <w:rPr>
          <w:rFonts w:hint="cs"/>
          <w:rtl/>
        </w:rPr>
        <w:t xml:space="preserve"> خرج وهو عالم</w:t>
      </w:r>
      <w:r w:rsidR="002E62C5">
        <w:rPr>
          <w:rFonts w:hint="cs"/>
          <w:rtl/>
        </w:rPr>
        <w:t>،</w:t>
      </w:r>
      <w:r w:rsidRPr="00CE1668">
        <w:rPr>
          <w:rFonts w:hint="cs"/>
          <w:rtl/>
        </w:rPr>
        <w:t xml:space="preserve"> زاهد</w:t>
      </w:r>
      <w:r w:rsidR="002E62C5">
        <w:rPr>
          <w:rFonts w:hint="cs"/>
          <w:rtl/>
        </w:rPr>
        <w:t>،</w:t>
      </w:r>
      <w:r w:rsidRPr="00CE1668">
        <w:rPr>
          <w:rFonts w:hint="cs"/>
          <w:rtl/>
        </w:rPr>
        <w:t xml:space="preserve"> شجاع</w:t>
      </w:r>
      <w:r w:rsidR="002E62C5">
        <w:rPr>
          <w:rFonts w:hint="cs"/>
          <w:rtl/>
        </w:rPr>
        <w:t>،</w:t>
      </w:r>
      <w:r w:rsidRPr="00CE1668">
        <w:rPr>
          <w:rFonts w:hint="cs"/>
          <w:rtl/>
        </w:rPr>
        <w:t xml:space="preserve"> سخيّ</w:t>
      </w:r>
      <w:r w:rsidR="002E62C5">
        <w:rPr>
          <w:rFonts w:hint="cs"/>
          <w:rtl/>
        </w:rPr>
        <w:t>،</w:t>
      </w:r>
      <w:r w:rsidRPr="00CE1668">
        <w:rPr>
          <w:rFonts w:hint="cs"/>
          <w:rtl/>
        </w:rPr>
        <w:t xml:space="preserve"> كان إماماً واجب الاتباع </w:t>
      </w:r>
      <w:r w:rsidRPr="00CE1668">
        <w:rPr>
          <w:rStyle w:val="libFootnotenumChar"/>
          <w:rFonts w:hint="cs"/>
          <w:rtl/>
        </w:rPr>
        <w:t>(3)</w:t>
      </w:r>
      <w:r w:rsidR="002E62C5">
        <w:rPr>
          <w:rFonts w:hint="cs"/>
          <w:rtl/>
        </w:rPr>
        <w:t>.</w:t>
      </w:r>
    </w:p>
    <w:p w:rsidR="00A1726B" w:rsidRDefault="00A1726B" w:rsidP="00CE1668">
      <w:pPr>
        <w:pStyle w:val="libNormal"/>
        <w:rPr>
          <w:rtl/>
        </w:rPr>
      </w:pPr>
      <w:r w:rsidRPr="00CE1668">
        <w:rPr>
          <w:rFonts w:hint="cs"/>
          <w:rtl/>
        </w:rPr>
        <w:t>وأضاف بعضهم</w:t>
      </w:r>
      <w:r w:rsidR="002E62C5">
        <w:rPr>
          <w:rFonts w:hint="cs"/>
          <w:rtl/>
        </w:rPr>
        <w:t>:</w:t>
      </w:r>
      <w:r w:rsidRPr="00CE1668">
        <w:rPr>
          <w:rFonts w:hint="cs"/>
          <w:rtl/>
        </w:rPr>
        <w:t xml:space="preserve"> أن يكون قائماً</w:t>
      </w:r>
      <w:r w:rsidR="002E62C5">
        <w:rPr>
          <w:rFonts w:hint="cs"/>
          <w:rtl/>
        </w:rPr>
        <w:t>،</w:t>
      </w:r>
      <w:r w:rsidRPr="00CE1668">
        <w:rPr>
          <w:rFonts w:hint="cs"/>
          <w:rtl/>
        </w:rPr>
        <w:t xml:space="preserve"> شاهراً لنفسه</w:t>
      </w:r>
      <w:r w:rsidR="002E62C5">
        <w:rPr>
          <w:rFonts w:hint="cs"/>
          <w:rtl/>
        </w:rPr>
        <w:t>،</w:t>
      </w:r>
      <w:r w:rsidRPr="00CE1668">
        <w:rPr>
          <w:rFonts w:hint="cs"/>
          <w:rtl/>
        </w:rPr>
        <w:t xml:space="preserve"> رافعاً لرايته </w:t>
      </w:r>
      <w:r w:rsidRPr="00CE1668">
        <w:rPr>
          <w:rStyle w:val="libFootnotenumChar"/>
          <w:rFonts w:hint="cs"/>
          <w:rtl/>
        </w:rPr>
        <w:t>(4)</w:t>
      </w:r>
      <w:r w:rsidRPr="008A70C7">
        <w:rPr>
          <w:rFonts w:hint="cs"/>
          <w:rtl/>
        </w:rPr>
        <w:t xml:space="preserve"> </w:t>
      </w:r>
      <w:r w:rsidRPr="00CE1668">
        <w:rPr>
          <w:rFonts w:hint="cs"/>
          <w:rtl/>
        </w:rPr>
        <w:t>وهو المراد بشرط الدعوة إلى نفسه</w:t>
      </w:r>
      <w:r w:rsidR="002E62C5">
        <w:rPr>
          <w:rFonts w:hint="cs"/>
          <w:rtl/>
        </w:rPr>
        <w:t>.</w:t>
      </w:r>
    </w:p>
    <w:p w:rsidR="00A1726B" w:rsidRDefault="00A1726B" w:rsidP="00CE1668">
      <w:pPr>
        <w:pStyle w:val="libNormal"/>
        <w:rPr>
          <w:rtl/>
        </w:rPr>
      </w:pPr>
      <w:r w:rsidRPr="00B24685">
        <w:rPr>
          <w:rFonts w:hint="cs"/>
          <w:rtl/>
        </w:rPr>
        <w:t>والمراد بالخروج واضح</w:t>
      </w:r>
      <w:r w:rsidR="002E62C5">
        <w:rPr>
          <w:rFonts w:hint="cs"/>
          <w:rtl/>
        </w:rPr>
        <w:t>،</w:t>
      </w:r>
      <w:r w:rsidRPr="00B24685">
        <w:rPr>
          <w:rFonts w:hint="cs"/>
          <w:rtl/>
        </w:rPr>
        <w:t xml:space="preserve"> وهو إعلان العصيان على الحكومات الجائرة</w:t>
      </w:r>
      <w:r w:rsidR="002E62C5">
        <w:rPr>
          <w:rFonts w:hint="cs"/>
          <w:rtl/>
        </w:rPr>
        <w:t>،</w:t>
      </w:r>
      <w:r w:rsidRPr="00B24685">
        <w:rPr>
          <w:rFonts w:hint="cs"/>
          <w:rtl/>
        </w:rPr>
        <w:t xml:space="preserve"> الغاصبة للسلطة</w:t>
      </w:r>
      <w:r w:rsidR="002E62C5">
        <w:rPr>
          <w:rFonts w:hint="cs"/>
          <w:rtl/>
        </w:rPr>
        <w:t>،</w:t>
      </w:r>
      <w:r w:rsidRPr="00B24685">
        <w:rPr>
          <w:rFonts w:hint="cs"/>
          <w:rtl/>
        </w:rPr>
        <w:t xml:space="preserve"> وعدم الانقياد لحكمها</w:t>
      </w:r>
      <w:r w:rsidR="002E62C5">
        <w:rPr>
          <w:rFonts w:hint="cs"/>
          <w:rtl/>
        </w:rPr>
        <w:t>.</w:t>
      </w:r>
    </w:p>
    <w:p w:rsidR="00A1726B" w:rsidRDefault="00A1726B" w:rsidP="00CE1668">
      <w:pPr>
        <w:pStyle w:val="libNormal"/>
        <w:rPr>
          <w:rtl/>
        </w:rPr>
      </w:pPr>
      <w:r w:rsidRPr="00CE1668">
        <w:rPr>
          <w:rFonts w:hint="cs"/>
          <w:rtl/>
        </w:rPr>
        <w:t>وقد أدخل متأخّرو الزيدية كلمة السيف على هذا الشرط</w:t>
      </w:r>
      <w:r w:rsidR="002E62C5">
        <w:rPr>
          <w:rFonts w:hint="cs"/>
          <w:rtl/>
        </w:rPr>
        <w:t>،</w:t>
      </w:r>
      <w:r w:rsidRPr="00CE1668">
        <w:rPr>
          <w:rFonts w:hint="cs"/>
          <w:rtl/>
        </w:rPr>
        <w:t xml:space="preserve"> فعبّروا عنه بالخروج بالسيف </w:t>
      </w:r>
      <w:r w:rsidRPr="00CE1668">
        <w:rPr>
          <w:rStyle w:val="libFootnotenumChar"/>
          <w:rFonts w:hint="cs"/>
          <w:rtl/>
        </w:rPr>
        <w:t>(5)</w:t>
      </w:r>
      <w:r w:rsidR="002E62C5" w:rsidRPr="008A70C7">
        <w:rPr>
          <w:rFonts w:hint="cs"/>
          <w:rtl/>
        </w:rPr>
        <w:t>.</w:t>
      </w:r>
    </w:p>
    <w:p w:rsidR="00A1726B" w:rsidRDefault="00A1726B" w:rsidP="00CE1668">
      <w:pPr>
        <w:pStyle w:val="libNormal"/>
        <w:rPr>
          <w:rtl/>
        </w:rPr>
      </w:pPr>
      <w:r w:rsidRPr="00B24685">
        <w:rPr>
          <w:rFonts w:hint="cs"/>
          <w:rtl/>
        </w:rPr>
        <w:t>ولعلّه باعتبار ملازمة الخروج للمقاومة</w:t>
      </w:r>
      <w:r w:rsidR="002E62C5">
        <w:rPr>
          <w:rFonts w:hint="cs"/>
          <w:rtl/>
        </w:rPr>
        <w:t>،</w:t>
      </w:r>
      <w:r w:rsidRPr="00B24685">
        <w:rPr>
          <w:rFonts w:hint="cs"/>
          <w:rtl/>
        </w:rPr>
        <w:t xml:space="preserve"> التي لا تخلو من مقارعة بالسيف</w:t>
      </w:r>
      <w:r w:rsidR="002E62C5">
        <w:rPr>
          <w:rFonts w:hint="cs"/>
          <w:rtl/>
        </w:rPr>
        <w:t>؛</w:t>
      </w:r>
      <w:r w:rsidRPr="00B24685">
        <w:rPr>
          <w:rFonts w:hint="cs"/>
          <w:rtl/>
        </w:rPr>
        <w:t xml:space="preserve"> ولذلك لم تخل حالات الخروج المعروفة في التاريخ من استعمال السيوف ووقوع ضحايا وشهداء</w:t>
      </w:r>
      <w:r w:rsidR="002E62C5">
        <w:rPr>
          <w:rFonts w:hint="cs"/>
          <w:rtl/>
        </w:rPr>
        <w:t>.</w:t>
      </w:r>
    </w:p>
    <w:p w:rsidR="00A1726B" w:rsidRDefault="00A1726B" w:rsidP="00CE1668">
      <w:pPr>
        <w:pStyle w:val="libNormal"/>
        <w:rPr>
          <w:rtl/>
        </w:rPr>
      </w:pPr>
      <w:r w:rsidRPr="00B24685">
        <w:rPr>
          <w:rFonts w:hint="cs"/>
          <w:rtl/>
        </w:rPr>
        <w:t>أمّا لو اقتصرنا على مدلول الخروج الذي فسّرناه</w:t>
      </w:r>
      <w:r w:rsidR="002E62C5">
        <w:rPr>
          <w:rFonts w:hint="cs"/>
          <w:rtl/>
        </w:rPr>
        <w:t>،</w:t>
      </w:r>
      <w:r w:rsidRPr="00B24685">
        <w:rPr>
          <w:rFonts w:hint="cs"/>
          <w:rtl/>
        </w:rPr>
        <w:t xml:space="preserve"> فلم يختلف المذهب الزيدي عن الإماميّ في الخروج على حكم السلطات</w:t>
      </w:r>
      <w:r w:rsidR="002E62C5">
        <w:rPr>
          <w:rFonts w:hint="cs"/>
          <w:rtl/>
        </w:rPr>
        <w:t>،</w:t>
      </w:r>
      <w:r w:rsidRPr="00B24685">
        <w:rPr>
          <w:rFonts w:hint="cs"/>
          <w:rtl/>
        </w:rPr>
        <w:t xml:space="preserve"> وعدم الاعتراف بالحكّام غير</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أورده الصدوق في الأمالي (ص 536 540) وهو تمام المجلس (97) وهو آخر مجلس في الكتاب</w:t>
      </w:r>
      <w:r w:rsidR="002E62C5">
        <w:rPr>
          <w:rFonts w:hint="cs"/>
          <w:rtl/>
        </w:rPr>
        <w:t>.</w:t>
      </w:r>
    </w:p>
    <w:p w:rsidR="00A1726B" w:rsidRDefault="00A1726B" w:rsidP="00CE1668">
      <w:pPr>
        <w:pStyle w:val="libFootnote0"/>
        <w:rPr>
          <w:rtl/>
        </w:rPr>
      </w:pPr>
      <w:r w:rsidRPr="00B24685">
        <w:rPr>
          <w:rFonts w:hint="cs"/>
          <w:rtl/>
        </w:rPr>
        <w:t>(2) الملل والنحل</w:t>
      </w:r>
      <w:r w:rsidR="002E62C5">
        <w:rPr>
          <w:rFonts w:hint="cs"/>
          <w:rtl/>
        </w:rPr>
        <w:t>،</w:t>
      </w:r>
      <w:r w:rsidRPr="00B24685">
        <w:rPr>
          <w:rFonts w:hint="cs"/>
          <w:rtl/>
        </w:rPr>
        <w:t xml:space="preserve"> للشهرستاني (1</w:t>
      </w:r>
      <w:r w:rsidR="002E62C5">
        <w:rPr>
          <w:rFonts w:hint="cs"/>
          <w:rtl/>
        </w:rPr>
        <w:t>:</w:t>
      </w:r>
      <w:r w:rsidRPr="00B24685">
        <w:rPr>
          <w:rFonts w:hint="cs"/>
          <w:rtl/>
        </w:rPr>
        <w:t xml:space="preserve"> 156) وانظر (ص 154)</w:t>
      </w:r>
      <w:r w:rsidR="002E62C5">
        <w:rPr>
          <w:rFonts w:hint="cs"/>
          <w:rtl/>
        </w:rPr>
        <w:t>.</w:t>
      </w:r>
    </w:p>
    <w:p w:rsidR="00A1726B" w:rsidRDefault="00A1726B" w:rsidP="00CE1668">
      <w:pPr>
        <w:pStyle w:val="libFootnote0"/>
        <w:rPr>
          <w:rtl/>
        </w:rPr>
      </w:pPr>
      <w:r w:rsidRPr="00B24685">
        <w:rPr>
          <w:rFonts w:hint="cs"/>
          <w:rtl/>
        </w:rPr>
        <w:t>(3) الملل والنحل</w:t>
      </w:r>
      <w:r w:rsidR="002E62C5">
        <w:rPr>
          <w:rFonts w:hint="cs"/>
          <w:rtl/>
        </w:rPr>
        <w:t>،</w:t>
      </w:r>
      <w:r w:rsidRPr="00B24685">
        <w:rPr>
          <w:rFonts w:hint="cs"/>
          <w:rtl/>
        </w:rPr>
        <w:t xml:space="preserve"> للشهرستاني (1</w:t>
      </w:r>
      <w:r w:rsidR="002E62C5">
        <w:rPr>
          <w:rFonts w:hint="cs"/>
          <w:rtl/>
        </w:rPr>
        <w:t>:</w:t>
      </w:r>
      <w:r w:rsidRPr="00B24685">
        <w:rPr>
          <w:rFonts w:hint="cs"/>
          <w:rtl/>
        </w:rPr>
        <w:t xml:space="preserve"> 27)</w:t>
      </w:r>
      <w:r w:rsidR="002E62C5">
        <w:rPr>
          <w:rFonts w:hint="cs"/>
          <w:rtl/>
        </w:rPr>
        <w:t>.</w:t>
      </w:r>
    </w:p>
    <w:p w:rsidR="00A1726B" w:rsidRDefault="00A1726B" w:rsidP="00CE1668">
      <w:pPr>
        <w:pStyle w:val="libFootnote0"/>
        <w:rPr>
          <w:rtl/>
        </w:rPr>
      </w:pPr>
      <w:r w:rsidRPr="00B24685">
        <w:rPr>
          <w:rFonts w:hint="cs"/>
          <w:rtl/>
        </w:rPr>
        <w:t>(4) المجموعة الفاخرة</w:t>
      </w:r>
      <w:r w:rsidR="002E62C5">
        <w:rPr>
          <w:rFonts w:hint="cs"/>
          <w:rtl/>
        </w:rPr>
        <w:t>،</w:t>
      </w:r>
      <w:r w:rsidRPr="00B24685">
        <w:rPr>
          <w:rFonts w:hint="cs"/>
          <w:rtl/>
        </w:rPr>
        <w:t xml:space="preserve"> ليحيى بن الحسين (ص 219)</w:t>
      </w:r>
      <w:r w:rsidR="002E62C5">
        <w:rPr>
          <w:rFonts w:hint="cs"/>
          <w:rtl/>
        </w:rPr>
        <w:t>.</w:t>
      </w:r>
    </w:p>
    <w:p w:rsidR="00A1726B" w:rsidRPr="00B24685" w:rsidRDefault="00A1726B" w:rsidP="00CE1668">
      <w:pPr>
        <w:pStyle w:val="libFootnote0"/>
        <w:rPr>
          <w:rtl/>
        </w:rPr>
      </w:pPr>
      <w:r w:rsidRPr="00B24685">
        <w:rPr>
          <w:rFonts w:hint="cs"/>
          <w:rtl/>
        </w:rPr>
        <w:t>(5) لاحظ أوائل المقالات للمفيد (ص 44) ومعتزلة اليمن (17 18)</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الشرعيين</w:t>
      </w:r>
      <w:r w:rsidR="002E62C5">
        <w:rPr>
          <w:rFonts w:hint="cs"/>
          <w:rtl/>
        </w:rPr>
        <w:t>،</w:t>
      </w:r>
      <w:r w:rsidRPr="00B24685">
        <w:rPr>
          <w:rFonts w:hint="cs"/>
          <w:rtl/>
        </w:rPr>
        <w:t xml:space="preserve"> ورفض كل أشكال التحكّم الخارج من إطار الإمامة الحقّة</w:t>
      </w:r>
      <w:r w:rsidR="002E62C5">
        <w:rPr>
          <w:rFonts w:hint="cs"/>
          <w:rtl/>
        </w:rPr>
        <w:t>.</w:t>
      </w:r>
    </w:p>
    <w:p w:rsidR="00A1726B" w:rsidRPr="00B24685" w:rsidRDefault="00A1726B" w:rsidP="00CE1668">
      <w:pPr>
        <w:pStyle w:val="libNormal"/>
        <w:rPr>
          <w:rtl/>
        </w:rPr>
      </w:pPr>
      <w:r w:rsidRPr="00B24685">
        <w:rPr>
          <w:rFonts w:hint="cs"/>
          <w:rtl/>
        </w:rPr>
        <w:t>وأمّا بناءً على الالتزام بالخروج بالسيف شرطاً في الإمامة فإنّ الإمام علي بن الحسين السجّاد</w:t>
      </w:r>
      <w:r w:rsidR="002E62C5">
        <w:rPr>
          <w:rFonts w:hint="cs"/>
          <w:rtl/>
        </w:rPr>
        <w:t>،</w:t>
      </w:r>
      <w:r w:rsidRPr="00B24685">
        <w:rPr>
          <w:rFonts w:hint="cs"/>
          <w:rtl/>
        </w:rPr>
        <w:t xml:space="preserve"> وأبناءه الأئمّة (عليهم السلام) لم يقوموا بدور علنيّ في هذا المجال</w:t>
      </w:r>
      <w:r w:rsidR="002E62C5">
        <w:rPr>
          <w:rFonts w:hint="cs"/>
          <w:rtl/>
        </w:rPr>
        <w:t>،</w:t>
      </w:r>
      <w:r w:rsidRPr="00B24685">
        <w:rPr>
          <w:rFonts w:hint="cs"/>
          <w:rtl/>
        </w:rPr>
        <w:t xml:space="preserve"> حتّى نُسِبَ إليهم معارضة كلّ حركةٍ مسلّحة ضدّ الأنظمة الحاكمة</w:t>
      </w:r>
      <w:r w:rsidR="002E62C5">
        <w:rPr>
          <w:rFonts w:hint="cs"/>
          <w:rtl/>
        </w:rPr>
        <w:t>.</w:t>
      </w:r>
      <w:r w:rsidRPr="00B24685">
        <w:rPr>
          <w:rFonts w:hint="cs"/>
          <w:rtl/>
        </w:rPr>
        <w:t xml:space="preserve"> ولكنّ هذه التهمة بعيدة عن ساحة الأئمّة (عليهم السلام)</w:t>
      </w:r>
      <w:r w:rsidR="002E62C5">
        <w:rPr>
          <w:rFonts w:hint="cs"/>
          <w:rtl/>
        </w:rPr>
        <w:t>:</w:t>
      </w:r>
    </w:p>
    <w:p w:rsidR="00A1726B" w:rsidRDefault="00A1726B" w:rsidP="00CE1668">
      <w:pPr>
        <w:pStyle w:val="libNormal"/>
        <w:rPr>
          <w:rtl/>
        </w:rPr>
      </w:pPr>
      <w:r w:rsidRPr="002E62C5">
        <w:rPr>
          <w:rStyle w:val="libBold2Char"/>
          <w:rFonts w:hint="cs"/>
          <w:rtl/>
        </w:rPr>
        <w:t>أوّلاً</w:t>
      </w:r>
      <w:r w:rsidR="002E62C5" w:rsidRPr="002E62C5">
        <w:rPr>
          <w:rStyle w:val="libBold2Char"/>
          <w:rFonts w:hint="cs"/>
          <w:rtl/>
        </w:rPr>
        <w:t>:</w:t>
      </w:r>
      <w:r w:rsidRPr="00CE1668">
        <w:rPr>
          <w:rFonts w:hint="cs"/>
          <w:rtl/>
        </w:rPr>
        <w:t xml:space="preserve"> لأنّ عمل الأئمّة علي والحسن والحسين (عليهم السلام) في قياداتهم للحروب واشتراكهم في المعارك</w:t>
      </w:r>
      <w:r w:rsidR="002E62C5">
        <w:rPr>
          <w:rFonts w:hint="cs"/>
          <w:rtl/>
        </w:rPr>
        <w:t>،</w:t>
      </w:r>
      <w:r w:rsidRPr="00CE1668">
        <w:rPr>
          <w:rFonts w:hint="cs"/>
          <w:rtl/>
        </w:rPr>
        <w:t xml:space="preserve"> هو الحجّة عند الشيعة</w:t>
      </w:r>
      <w:r w:rsidR="002E62C5">
        <w:rPr>
          <w:rFonts w:hint="cs"/>
          <w:rtl/>
        </w:rPr>
        <w:t>،</w:t>
      </w:r>
      <w:r w:rsidRPr="00CE1668">
        <w:rPr>
          <w:rFonts w:hint="cs"/>
          <w:rtl/>
        </w:rPr>
        <w:t xml:space="preserve"> ويكفي دليلاً على بُطلان هذه التهمة</w:t>
      </w:r>
      <w:r w:rsidR="002E62C5">
        <w:rPr>
          <w:rFonts w:hint="cs"/>
          <w:rtl/>
        </w:rPr>
        <w:t>؛</w:t>
      </w:r>
      <w:r w:rsidRPr="00CE1668">
        <w:rPr>
          <w:rFonts w:hint="cs"/>
          <w:rtl/>
        </w:rPr>
        <w:t xml:space="preserve"> لأنّ الإمامة شأنها واحد</w:t>
      </w:r>
      <w:r w:rsidR="002E62C5">
        <w:rPr>
          <w:rFonts w:hint="cs"/>
          <w:rtl/>
        </w:rPr>
        <w:t>،</w:t>
      </w:r>
      <w:r w:rsidRPr="00CE1668">
        <w:rPr>
          <w:rFonts w:hint="cs"/>
          <w:rtl/>
        </w:rPr>
        <w:t xml:space="preserve"> فلو كان للأئمة السابقين أن يقوموا بعمل مسلّح</w:t>
      </w:r>
      <w:r w:rsidR="002E62C5">
        <w:rPr>
          <w:rFonts w:hint="cs"/>
          <w:rtl/>
        </w:rPr>
        <w:t>،</w:t>
      </w:r>
      <w:r w:rsidRPr="00CE1668">
        <w:rPr>
          <w:rFonts w:hint="cs"/>
          <w:rtl/>
        </w:rPr>
        <w:t xml:space="preserve"> فمعناه جواز ذلك للاحقين</w:t>
      </w:r>
      <w:r w:rsidR="002E62C5">
        <w:rPr>
          <w:rFonts w:hint="cs"/>
          <w:rtl/>
        </w:rPr>
        <w:t>،</w:t>
      </w:r>
      <w:r w:rsidRPr="00CE1668">
        <w:rPr>
          <w:rFonts w:hint="cs"/>
          <w:rtl/>
        </w:rPr>
        <w:t xml:space="preserve"> وأنّ ذلك لا ينافي الإمامة</w:t>
      </w:r>
      <w:r w:rsidR="002E62C5">
        <w:rPr>
          <w:rFonts w:hint="cs"/>
          <w:rtl/>
        </w:rPr>
        <w:t>.</w:t>
      </w:r>
      <w:r w:rsidRPr="00CE1668">
        <w:rPr>
          <w:rFonts w:hint="cs"/>
          <w:rtl/>
        </w:rPr>
        <w:t xml:space="preserve"> فنسبة معارضة الحركة المسلّحة إلى أيّ إمام ثبتتْ إمامتُه</w:t>
      </w:r>
      <w:r w:rsidR="002E62C5">
        <w:rPr>
          <w:rFonts w:hint="cs"/>
          <w:rtl/>
        </w:rPr>
        <w:t>،</w:t>
      </w:r>
      <w:r w:rsidRPr="00CE1668">
        <w:rPr>
          <w:rFonts w:hint="cs"/>
          <w:rtl/>
        </w:rPr>
        <w:t xml:space="preserve"> وكان مستجمِعاً لشرائطها</w:t>
      </w:r>
      <w:r w:rsidR="002E62C5">
        <w:rPr>
          <w:rFonts w:hint="cs"/>
          <w:rtl/>
        </w:rPr>
        <w:t>،</w:t>
      </w:r>
      <w:r w:rsidRPr="00CE1668">
        <w:rPr>
          <w:rFonts w:hint="cs"/>
          <w:rtl/>
        </w:rPr>
        <w:t xml:space="preserve"> نسبة باطلة</w:t>
      </w:r>
      <w:r w:rsidR="002E62C5">
        <w:rPr>
          <w:rFonts w:hint="cs"/>
          <w:rtl/>
        </w:rPr>
        <w:t>،</w:t>
      </w:r>
      <w:r w:rsidRPr="00CE1668">
        <w:rPr>
          <w:rFonts w:hint="cs"/>
          <w:rtl/>
        </w:rPr>
        <w:t xml:space="preserve"> فكيف تجعل دليلاً على نفي الإمامة عن أحد</w:t>
      </w:r>
      <w:r w:rsidR="002E62C5">
        <w:rPr>
          <w:rFonts w:hint="cs"/>
          <w:rtl/>
        </w:rPr>
        <w:t>؟.</w:t>
      </w:r>
    </w:p>
    <w:p w:rsidR="00A1726B" w:rsidRDefault="00A1726B" w:rsidP="00CE1668">
      <w:pPr>
        <w:pStyle w:val="libNormal"/>
        <w:rPr>
          <w:rtl/>
        </w:rPr>
      </w:pPr>
      <w:r w:rsidRPr="002E62C5">
        <w:rPr>
          <w:rStyle w:val="libBold2Char"/>
          <w:rFonts w:hint="cs"/>
          <w:rtl/>
        </w:rPr>
        <w:t>وثانياً</w:t>
      </w:r>
      <w:r w:rsidR="002E62C5" w:rsidRPr="002E62C5">
        <w:rPr>
          <w:rStyle w:val="libBold2Char"/>
          <w:rFonts w:hint="cs"/>
          <w:rtl/>
        </w:rPr>
        <w:t>:</w:t>
      </w:r>
      <w:r w:rsidRPr="00CE1668">
        <w:rPr>
          <w:rFonts w:hint="cs"/>
          <w:rtl/>
        </w:rPr>
        <w:t xml:space="preserve"> إنّ الإمام السجاد (عليه السلام) هو في أوّل القائمة التي وُجهت إليها هذه التهمة</w:t>
      </w:r>
      <w:r w:rsidR="002E62C5">
        <w:rPr>
          <w:rFonts w:hint="cs"/>
          <w:rtl/>
        </w:rPr>
        <w:t>،</w:t>
      </w:r>
      <w:r w:rsidRPr="00CE1668">
        <w:rPr>
          <w:rFonts w:hint="cs"/>
          <w:rtl/>
        </w:rPr>
        <w:t xml:space="preserve"> مع أنّا نجد موقفه من السيف ينافي هذه التهمة تماماً ويُبطلها</w:t>
      </w:r>
      <w:r w:rsidR="002E62C5">
        <w:rPr>
          <w:rFonts w:hint="cs"/>
          <w:rtl/>
        </w:rPr>
        <w:t>،</w:t>
      </w:r>
      <w:r w:rsidRPr="00CE1668">
        <w:rPr>
          <w:rFonts w:hint="cs"/>
          <w:rtl/>
        </w:rPr>
        <w:t xml:space="preserve"> فهو في الحديث التالي يعتبر إشهار السيف عملاً لمن هو سابق بالخيرات</w:t>
      </w:r>
      <w:r w:rsidR="002E62C5">
        <w:rPr>
          <w:rFonts w:hint="cs"/>
          <w:rtl/>
        </w:rPr>
        <w:t>.</w:t>
      </w:r>
    </w:p>
    <w:p w:rsidR="00A1726B" w:rsidRDefault="00A1726B" w:rsidP="00CE1668">
      <w:pPr>
        <w:pStyle w:val="libNormal"/>
        <w:rPr>
          <w:rtl/>
        </w:rPr>
      </w:pPr>
      <w:r w:rsidRPr="00CE1668">
        <w:rPr>
          <w:rFonts w:hint="cs"/>
          <w:rtl/>
        </w:rPr>
        <w:t>ففي تفسير قوله تعالى</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ثُمَ أوْرَثْنَا الْكِتَابَ الَذِينَ اصْطَفَيْنَا مِنْ عِبَادِنَا فَمِنْهُمْ ظَالِم لِنَفْسِهِ وَمِنْهُم مُقْتَصِد وَمِنْهُمْ سَابِق بِالْخَيْرَاتِ بإذنِ اللهِ ذْلِكَ هُوَ الْفَضْلُ الْكَبيرُ</w:t>
      </w:r>
      <w:r w:rsidR="002E62C5" w:rsidRPr="008A70C7">
        <w:rPr>
          <w:rStyle w:val="libAlaemChar"/>
          <w:rFonts w:hint="cs"/>
          <w:rtl/>
        </w:rPr>
        <w:t>)</w:t>
      </w:r>
      <w:r w:rsidR="002E62C5">
        <w:rPr>
          <w:rFonts w:hint="cs"/>
          <w:rtl/>
        </w:rPr>
        <w:t>،</w:t>
      </w:r>
      <w:r w:rsidRPr="002E62C5">
        <w:rPr>
          <w:rFonts w:hint="cs"/>
          <w:rtl/>
        </w:rPr>
        <w:t xml:space="preserve"> فاطر</w:t>
      </w:r>
      <w:r w:rsidR="002E62C5">
        <w:rPr>
          <w:rFonts w:hint="cs"/>
          <w:rtl/>
        </w:rPr>
        <w:t>:</w:t>
      </w:r>
      <w:r w:rsidRPr="002E62C5">
        <w:rPr>
          <w:rFonts w:hint="cs"/>
          <w:rtl/>
        </w:rPr>
        <w:t xml:space="preserve"> 35 الآية 32</w:t>
      </w:r>
      <w:r w:rsidR="002E62C5">
        <w:rPr>
          <w:rFonts w:hint="cs"/>
          <w:rtl/>
        </w:rPr>
        <w:t>.</w:t>
      </w:r>
    </w:p>
    <w:p w:rsidR="00A1726B" w:rsidRDefault="00A1726B" w:rsidP="00CE1668">
      <w:pPr>
        <w:pStyle w:val="libNormal"/>
        <w:rPr>
          <w:rtl/>
        </w:rPr>
      </w:pPr>
      <w:r w:rsidRPr="00CE1668">
        <w:rPr>
          <w:rFonts w:hint="cs"/>
          <w:rtl/>
        </w:rPr>
        <w:t>قال (عليه السلام)</w:t>
      </w:r>
      <w:r w:rsidR="002E62C5">
        <w:rPr>
          <w:rFonts w:hint="cs"/>
          <w:rtl/>
        </w:rPr>
        <w:t>:</w:t>
      </w:r>
      <w:r w:rsidRPr="00CE1668">
        <w:rPr>
          <w:rFonts w:hint="cs"/>
          <w:rtl/>
        </w:rPr>
        <w:t xml:space="preserve"> </w:t>
      </w:r>
      <w:r w:rsidRPr="002E62C5">
        <w:rPr>
          <w:rFonts w:hint="cs"/>
          <w:rtl/>
        </w:rPr>
        <w:t>نزلت والله فينا أهل البيت ثلاث مرّات</w:t>
      </w:r>
      <w:r w:rsidR="002E62C5">
        <w:rPr>
          <w:rFonts w:hint="cs"/>
          <w:rtl/>
        </w:rPr>
        <w:t>.</w:t>
      </w:r>
    </w:p>
    <w:p w:rsidR="00A1726B" w:rsidRDefault="00A1726B" w:rsidP="00CE1668">
      <w:pPr>
        <w:pStyle w:val="libNormal"/>
        <w:rPr>
          <w:rtl/>
        </w:rPr>
      </w:pPr>
      <w:r w:rsidRPr="00B24685">
        <w:rPr>
          <w:rFonts w:hint="cs"/>
          <w:rtl/>
        </w:rPr>
        <w:t>قال الراوي</w:t>
      </w:r>
      <w:r w:rsidR="002E62C5">
        <w:rPr>
          <w:rFonts w:hint="cs"/>
          <w:rtl/>
        </w:rPr>
        <w:t>:</w:t>
      </w:r>
      <w:r w:rsidRPr="00B24685">
        <w:rPr>
          <w:rFonts w:hint="cs"/>
          <w:rtl/>
        </w:rPr>
        <w:t xml:space="preserve"> أخبرنا</w:t>
      </w:r>
      <w:r w:rsidR="002E62C5">
        <w:rPr>
          <w:rFonts w:hint="cs"/>
          <w:rtl/>
        </w:rPr>
        <w:t>:</w:t>
      </w:r>
      <w:r w:rsidRPr="00B24685">
        <w:rPr>
          <w:rFonts w:hint="cs"/>
          <w:rtl/>
        </w:rPr>
        <w:t xml:space="preserve"> مَنْ فيكم الظالم لنفسه</w:t>
      </w:r>
      <w:r w:rsidR="002E62C5">
        <w:rPr>
          <w:rFonts w:hint="cs"/>
          <w:rtl/>
        </w:rPr>
        <w:t>؟.</w:t>
      </w:r>
    </w:p>
    <w:p w:rsidR="00A1726B" w:rsidRDefault="00A1726B" w:rsidP="00CE1668">
      <w:pPr>
        <w:pStyle w:val="libNormal"/>
        <w:rPr>
          <w:rtl/>
        </w:rPr>
      </w:pPr>
      <w:r w:rsidRPr="00CE1668">
        <w:rPr>
          <w:rFonts w:hint="cs"/>
          <w:rtl/>
        </w:rPr>
        <w:t>قال (عليه السلام)</w:t>
      </w:r>
      <w:r w:rsidR="002E62C5">
        <w:rPr>
          <w:rFonts w:hint="cs"/>
          <w:rtl/>
        </w:rPr>
        <w:t>:</w:t>
      </w:r>
      <w:r w:rsidRPr="00CE1668">
        <w:rPr>
          <w:rFonts w:hint="cs"/>
          <w:rtl/>
        </w:rPr>
        <w:t xml:space="preserve"> </w:t>
      </w:r>
      <w:r w:rsidRPr="002E62C5">
        <w:rPr>
          <w:rFonts w:hint="cs"/>
          <w:rtl/>
        </w:rPr>
        <w:t>الذي استوت حسناته و سيئاته</w:t>
      </w:r>
      <w:r w:rsidR="002E62C5">
        <w:rPr>
          <w:rFonts w:hint="cs"/>
          <w:rtl/>
        </w:rPr>
        <w:t>،</w:t>
      </w:r>
      <w:r w:rsidRPr="002E62C5">
        <w:rPr>
          <w:rFonts w:hint="cs"/>
          <w:rtl/>
        </w:rPr>
        <w:t xml:space="preserve"> وهو في الجنّة</w:t>
      </w:r>
      <w:r w:rsidR="002E62C5">
        <w:rPr>
          <w:rFonts w:hint="cs"/>
          <w:rtl/>
        </w:rPr>
        <w:t>.</w:t>
      </w:r>
    </w:p>
    <w:p w:rsidR="00A1726B" w:rsidRDefault="00A1726B" w:rsidP="00CE1668">
      <w:pPr>
        <w:pStyle w:val="libNormal"/>
        <w:rPr>
          <w:rtl/>
        </w:rPr>
      </w:pPr>
      <w:r w:rsidRPr="00B24685">
        <w:rPr>
          <w:rFonts w:hint="cs"/>
          <w:rtl/>
        </w:rPr>
        <w:t>قال الراوي</w:t>
      </w:r>
      <w:r w:rsidR="002E62C5">
        <w:rPr>
          <w:rFonts w:hint="cs"/>
          <w:rtl/>
        </w:rPr>
        <w:t>:</w:t>
      </w:r>
      <w:r w:rsidRPr="00B24685">
        <w:rPr>
          <w:rFonts w:hint="cs"/>
          <w:rtl/>
        </w:rPr>
        <w:t xml:space="preserve"> والمقتصد</w:t>
      </w:r>
      <w:r w:rsidR="002E62C5">
        <w:rPr>
          <w:rFonts w:hint="cs"/>
          <w:rtl/>
        </w:rPr>
        <w:t>؟.</w:t>
      </w:r>
    </w:p>
    <w:p w:rsidR="00A1726B" w:rsidRDefault="00A1726B" w:rsidP="00CE1668">
      <w:pPr>
        <w:pStyle w:val="libNormal"/>
        <w:rPr>
          <w:rtl/>
        </w:rPr>
      </w:pPr>
      <w:r w:rsidRPr="00CE1668">
        <w:rPr>
          <w:rFonts w:hint="cs"/>
          <w:rtl/>
        </w:rPr>
        <w:t>قال (عليه السلام)</w:t>
      </w:r>
      <w:r w:rsidR="002E62C5">
        <w:rPr>
          <w:rFonts w:hint="cs"/>
          <w:rtl/>
        </w:rPr>
        <w:t>:</w:t>
      </w:r>
      <w:r w:rsidRPr="00CE1668">
        <w:rPr>
          <w:rFonts w:hint="cs"/>
          <w:rtl/>
        </w:rPr>
        <w:t xml:space="preserve"> </w:t>
      </w:r>
      <w:r w:rsidRPr="002E62C5">
        <w:rPr>
          <w:rFonts w:hint="cs"/>
          <w:rtl/>
        </w:rPr>
        <w:t>العابد لله في بيته حتّى يأتيَهُ اليقين</w:t>
      </w:r>
      <w:r w:rsidR="002E62C5">
        <w:rPr>
          <w:rFonts w:hint="cs"/>
          <w:rtl/>
        </w:rPr>
        <w:t>.</w:t>
      </w:r>
    </w:p>
    <w:p w:rsidR="00A1726B" w:rsidRPr="00B24685" w:rsidRDefault="00A1726B" w:rsidP="00CE1668">
      <w:pPr>
        <w:pStyle w:val="libNormal"/>
        <w:rPr>
          <w:rtl/>
        </w:rPr>
      </w:pPr>
      <w:r w:rsidRPr="00B24685">
        <w:rPr>
          <w:rFonts w:hint="cs"/>
          <w:rtl/>
        </w:rPr>
        <w:t>قال الراوي</w:t>
      </w:r>
      <w:r w:rsidR="002E62C5">
        <w:rPr>
          <w:rFonts w:hint="cs"/>
          <w:rtl/>
        </w:rPr>
        <w:t>:</w:t>
      </w:r>
      <w:r w:rsidRPr="00B24685">
        <w:rPr>
          <w:rFonts w:hint="cs"/>
          <w:rtl/>
        </w:rPr>
        <w:t xml:space="preserve"> فقلت</w:t>
      </w:r>
      <w:r w:rsidR="002E62C5">
        <w:rPr>
          <w:rFonts w:hint="cs"/>
          <w:rtl/>
        </w:rPr>
        <w:t>:</w:t>
      </w:r>
      <w:r w:rsidRPr="00B24685">
        <w:rPr>
          <w:rFonts w:hint="cs"/>
          <w:rtl/>
        </w:rPr>
        <w:t xml:space="preserve"> السابق والخيرات</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قال (عليه السلام)</w:t>
      </w:r>
      <w:r w:rsidR="002E62C5">
        <w:rPr>
          <w:rFonts w:hint="cs"/>
          <w:rtl/>
        </w:rPr>
        <w:t>:</w:t>
      </w:r>
      <w:r w:rsidRPr="00CE1668">
        <w:rPr>
          <w:rFonts w:hint="cs"/>
          <w:rtl/>
        </w:rPr>
        <w:t xml:space="preserve"> </w:t>
      </w:r>
      <w:r w:rsidRPr="002E62C5">
        <w:rPr>
          <w:rFonts w:hint="cs"/>
          <w:rtl/>
        </w:rPr>
        <w:t>مَنْ شهر سيفه</w:t>
      </w:r>
      <w:r w:rsidR="002E62C5">
        <w:rPr>
          <w:rFonts w:hint="cs"/>
          <w:rtl/>
        </w:rPr>
        <w:t>،</w:t>
      </w:r>
      <w:r w:rsidRPr="002E62C5">
        <w:rPr>
          <w:rFonts w:hint="cs"/>
          <w:rtl/>
        </w:rPr>
        <w:t xml:space="preserve"> ودعا إلى سبيل ربّه</w:t>
      </w:r>
      <w:r w:rsidRPr="00CE1668">
        <w:rPr>
          <w:rFonts w:hint="cs"/>
          <w:rtl/>
        </w:rPr>
        <w:t xml:space="preserve"> </w:t>
      </w:r>
      <w:r w:rsidRPr="00CE1668">
        <w:rPr>
          <w:rStyle w:val="libFootnotenumChar"/>
          <w:rFonts w:hint="cs"/>
          <w:rtl/>
        </w:rPr>
        <w:t>(1)</w:t>
      </w:r>
      <w:r w:rsidR="002E62C5" w:rsidRPr="008A70C7">
        <w:rPr>
          <w:rFonts w:hint="cs"/>
          <w:rtl/>
        </w:rPr>
        <w:t>.</w:t>
      </w:r>
    </w:p>
    <w:p w:rsidR="00A1726B" w:rsidRDefault="00A1726B" w:rsidP="00CE1668">
      <w:pPr>
        <w:pStyle w:val="libNormal"/>
        <w:rPr>
          <w:rtl/>
        </w:rPr>
      </w:pPr>
      <w:r w:rsidRPr="00B24685">
        <w:rPr>
          <w:rFonts w:hint="cs"/>
          <w:rtl/>
        </w:rPr>
        <w:t>فاعتقاد الإمام السجاد (عليه السلام) أنّ الفضل والسبق يتحقّق بإشهار السيف</w:t>
      </w:r>
      <w:r w:rsidR="002E62C5">
        <w:rPr>
          <w:rFonts w:hint="cs"/>
          <w:rtl/>
        </w:rPr>
        <w:t>،</w:t>
      </w:r>
      <w:r w:rsidRPr="00B24685">
        <w:rPr>
          <w:rFonts w:hint="cs"/>
          <w:rtl/>
        </w:rPr>
        <w:t xml:space="preserve"> يقتضي بُطلان نسبة معارضة الحركة المسلّحة إليه (عليه السلام)</w:t>
      </w:r>
      <w:r w:rsidR="002E62C5">
        <w:rPr>
          <w:rFonts w:hint="cs"/>
          <w:rtl/>
        </w:rPr>
        <w:t>.</w:t>
      </w:r>
    </w:p>
    <w:p w:rsidR="00A1726B" w:rsidRDefault="00A1726B" w:rsidP="00CE1668">
      <w:pPr>
        <w:pStyle w:val="libNormal"/>
        <w:rPr>
          <w:rtl/>
        </w:rPr>
      </w:pPr>
      <w:r w:rsidRPr="002E62C5">
        <w:rPr>
          <w:rStyle w:val="libBold2Char"/>
          <w:rFonts w:hint="cs"/>
          <w:rtl/>
        </w:rPr>
        <w:t>وثالثاً</w:t>
      </w:r>
      <w:r w:rsidR="002E62C5" w:rsidRPr="002E62C5">
        <w:rPr>
          <w:rStyle w:val="libBold2Char"/>
          <w:rFonts w:hint="cs"/>
          <w:rtl/>
        </w:rPr>
        <w:t>:</w:t>
      </w:r>
      <w:r w:rsidRPr="00CE1668">
        <w:rPr>
          <w:rFonts w:hint="cs"/>
          <w:rtl/>
        </w:rPr>
        <w:t xml:space="preserve"> إنّ هذا الشرط الخروج بالسيْف ليس شرطاً على إطلاقه</w:t>
      </w:r>
      <w:r w:rsidR="002E62C5">
        <w:rPr>
          <w:rFonts w:hint="cs"/>
          <w:rtl/>
        </w:rPr>
        <w:t>،</w:t>
      </w:r>
      <w:r w:rsidRPr="00CE1668">
        <w:rPr>
          <w:rFonts w:hint="cs"/>
          <w:rtl/>
        </w:rPr>
        <w:t xml:space="preserve"> وليس قابلاً لأن يكون شرطاً للإمامة كذلك</w:t>
      </w:r>
      <w:r w:rsidR="002E62C5">
        <w:rPr>
          <w:rFonts w:hint="cs"/>
          <w:rtl/>
        </w:rPr>
        <w:t>.</w:t>
      </w:r>
    </w:p>
    <w:p w:rsidR="00A1726B" w:rsidRPr="00B24685" w:rsidRDefault="00A1726B" w:rsidP="00CE1668">
      <w:pPr>
        <w:pStyle w:val="libNormal"/>
        <w:rPr>
          <w:rtl/>
        </w:rPr>
      </w:pPr>
      <w:r w:rsidRPr="00B24685">
        <w:rPr>
          <w:rFonts w:hint="cs"/>
          <w:rtl/>
        </w:rPr>
        <w:t>ومن ثَمّ</w:t>
      </w:r>
      <w:r w:rsidR="002E62C5">
        <w:rPr>
          <w:rFonts w:hint="cs"/>
          <w:rtl/>
        </w:rPr>
        <w:t>،</w:t>
      </w:r>
      <w:r w:rsidRPr="00B24685">
        <w:rPr>
          <w:rFonts w:hint="cs"/>
          <w:rtl/>
        </w:rPr>
        <w:t xml:space="preserve"> فإنّ التُهمة المذكورة مردودة وباطلة</w:t>
      </w:r>
      <w:r w:rsidR="002E62C5">
        <w:rPr>
          <w:rFonts w:hint="cs"/>
          <w:rtl/>
        </w:rPr>
        <w:t>.</w:t>
      </w:r>
    </w:p>
    <w:p w:rsidR="00A1726B" w:rsidRDefault="00A1726B" w:rsidP="00CE1668">
      <w:pPr>
        <w:pStyle w:val="libNormal"/>
        <w:rPr>
          <w:rtl/>
        </w:rPr>
      </w:pPr>
      <w:r w:rsidRPr="00CE1668">
        <w:rPr>
          <w:rFonts w:hint="cs"/>
          <w:rtl/>
        </w:rPr>
        <w:t>وقد يكون مَنْ قلّل من شدّتها وحِدّتها</w:t>
      </w:r>
      <w:r w:rsidR="002E62C5">
        <w:rPr>
          <w:rFonts w:hint="cs"/>
          <w:rtl/>
        </w:rPr>
        <w:t>،</w:t>
      </w:r>
      <w:r w:rsidRPr="00CE1668">
        <w:rPr>
          <w:rFonts w:hint="cs"/>
          <w:rtl/>
        </w:rPr>
        <w:t xml:space="preserve"> فعمد إلى تخفيفها</w:t>
      </w:r>
      <w:r w:rsidR="002E62C5">
        <w:rPr>
          <w:rFonts w:hint="cs"/>
          <w:rtl/>
        </w:rPr>
        <w:t>،</w:t>
      </w:r>
      <w:r w:rsidRPr="00CE1668">
        <w:rPr>
          <w:rFonts w:hint="cs"/>
          <w:rtl/>
        </w:rPr>
        <w:t xml:space="preserve"> وعبّر عنها بدعوى عدم صحّة الإمامة لو أَرخى الإمام ستره</w:t>
      </w:r>
      <w:r w:rsidR="002E62C5">
        <w:rPr>
          <w:rFonts w:hint="cs"/>
          <w:rtl/>
        </w:rPr>
        <w:t>،</w:t>
      </w:r>
      <w:r w:rsidRPr="00CE1668">
        <w:rPr>
          <w:rFonts w:hint="cs"/>
          <w:rtl/>
        </w:rPr>
        <w:t xml:space="preserve"> وأغلق بابه </w:t>
      </w:r>
      <w:r w:rsidRPr="00CE1668">
        <w:rPr>
          <w:rStyle w:val="libFootnotenumChar"/>
          <w:rFonts w:hint="cs"/>
          <w:rtl/>
        </w:rPr>
        <w:t>(2)</w:t>
      </w:r>
      <w:r w:rsidRPr="00CE1668">
        <w:rPr>
          <w:rFonts w:hint="cs"/>
          <w:rtl/>
        </w:rPr>
        <w:t xml:space="preserve"> كان ينظر إلى هذه الملاحظة</w:t>
      </w:r>
      <w:r w:rsidR="002E62C5">
        <w:rPr>
          <w:rFonts w:hint="cs"/>
          <w:rtl/>
        </w:rPr>
        <w:t>.</w:t>
      </w:r>
    </w:p>
    <w:p w:rsidR="00A1726B" w:rsidRDefault="00A1726B" w:rsidP="00CE1668">
      <w:pPr>
        <w:pStyle w:val="libNormal"/>
        <w:rPr>
          <w:rtl/>
        </w:rPr>
      </w:pPr>
      <w:r w:rsidRPr="00B24685">
        <w:rPr>
          <w:rFonts w:hint="cs"/>
          <w:rtl/>
        </w:rPr>
        <w:t>فإنّ هذه الصيغة يمكن التأمّل فيها</w:t>
      </w:r>
      <w:r w:rsidR="002E62C5">
        <w:rPr>
          <w:rFonts w:hint="cs"/>
          <w:rtl/>
        </w:rPr>
        <w:t>،</w:t>
      </w:r>
      <w:r w:rsidRPr="00B24685">
        <w:rPr>
          <w:rFonts w:hint="cs"/>
          <w:rtl/>
        </w:rPr>
        <w:t xml:space="preserve"> والبحث عنها</w:t>
      </w:r>
      <w:r w:rsidR="002E62C5">
        <w:rPr>
          <w:rFonts w:hint="cs"/>
          <w:rtl/>
        </w:rPr>
        <w:t>،</w:t>
      </w:r>
      <w:r w:rsidRPr="00B24685">
        <w:rPr>
          <w:rFonts w:hint="cs"/>
          <w:rtl/>
        </w:rPr>
        <w:t xml:space="preserve"> من حيث أنّها لا تتجاوز شرط الخروج بالمعنى الذي عرفناه</w:t>
      </w:r>
      <w:r w:rsidR="002E62C5">
        <w:rPr>
          <w:rFonts w:hint="cs"/>
          <w:rtl/>
        </w:rPr>
        <w:t>؛</w:t>
      </w:r>
      <w:r w:rsidRPr="00B24685">
        <w:rPr>
          <w:rFonts w:hint="cs"/>
          <w:rtl/>
        </w:rPr>
        <w:t xml:space="preserve"> لأنّها يمكن أن تكون فرضاً للحدّ الأقل من الفروض الممكنة للخروج</w:t>
      </w:r>
      <w:r w:rsidR="002E62C5">
        <w:rPr>
          <w:rFonts w:hint="cs"/>
          <w:rtl/>
        </w:rPr>
        <w:t>،</w:t>
      </w:r>
      <w:r w:rsidRPr="00B24685">
        <w:rPr>
          <w:rFonts w:hint="cs"/>
          <w:rtl/>
        </w:rPr>
        <w:t xml:space="preserve"> وأنّ إشهار السيف هو الحدّ الأكثر له</w:t>
      </w:r>
      <w:r w:rsidR="002E62C5">
        <w:rPr>
          <w:rFonts w:hint="cs"/>
          <w:rtl/>
        </w:rPr>
        <w:t>.</w:t>
      </w:r>
    </w:p>
    <w:p w:rsidR="00A1726B" w:rsidRDefault="00A1726B" w:rsidP="00CE1668">
      <w:pPr>
        <w:pStyle w:val="libNormal"/>
        <w:rPr>
          <w:rtl/>
        </w:rPr>
      </w:pPr>
      <w:r w:rsidRPr="00B24685">
        <w:rPr>
          <w:rFonts w:hint="cs"/>
          <w:rtl/>
        </w:rPr>
        <w:t>ومع أنّ إغلاق الباب</w:t>
      </w:r>
      <w:r w:rsidR="002E62C5">
        <w:rPr>
          <w:rFonts w:hint="cs"/>
          <w:rtl/>
        </w:rPr>
        <w:t>،</w:t>
      </w:r>
      <w:r w:rsidRPr="00B24685">
        <w:rPr>
          <w:rFonts w:hint="cs"/>
          <w:rtl/>
        </w:rPr>
        <w:t xml:space="preserve"> وإرخاء الستر ليس ذكراً إلاّ لأبعد الاحتمالات الممكنة</w:t>
      </w:r>
      <w:r w:rsidR="002E62C5">
        <w:rPr>
          <w:rFonts w:hint="cs"/>
          <w:rtl/>
        </w:rPr>
        <w:t>،</w:t>
      </w:r>
      <w:r w:rsidRPr="00B24685">
        <w:rPr>
          <w:rFonts w:hint="cs"/>
          <w:rtl/>
        </w:rPr>
        <w:t xml:space="preserve"> فإنّا لم نَجِدْ في سيرة الإمام السجاد (عليه السلام)</w:t>
      </w:r>
      <w:r w:rsidR="002E62C5">
        <w:rPr>
          <w:rFonts w:hint="cs"/>
          <w:rtl/>
        </w:rPr>
        <w:t>،</w:t>
      </w:r>
      <w:r w:rsidRPr="00B24685">
        <w:rPr>
          <w:rFonts w:hint="cs"/>
          <w:rtl/>
        </w:rPr>
        <w:t xml:space="preserve"> وكذلك الأئمّة من ولده مثل هذا الإرخاء وهذا الستر</w:t>
      </w:r>
      <w:r w:rsidR="002E62C5">
        <w:rPr>
          <w:rFonts w:hint="cs"/>
          <w:rtl/>
        </w:rPr>
        <w:t>.</w:t>
      </w:r>
    </w:p>
    <w:p w:rsidR="00A1726B" w:rsidRDefault="00A1726B" w:rsidP="00CE1668">
      <w:pPr>
        <w:pStyle w:val="libNormal"/>
        <w:rPr>
          <w:rtl/>
        </w:rPr>
      </w:pPr>
      <w:r w:rsidRPr="00B24685">
        <w:rPr>
          <w:rFonts w:hint="cs"/>
          <w:rtl/>
        </w:rPr>
        <w:t>فهم (عليهم السلام) وإن لم يشهروا السلاح الحديدي لكنّهم لم يغلقوا أبوابهم</w:t>
      </w:r>
      <w:r w:rsidR="002E62C5">
        <w:rPr>
          <w:rFonts w:hint="cs"/>
          <w:rtl/>
        </w:rPr>
        <w:t>،</w:t>
      </w:r>
      <w:r w:rsidRPr="00B24685">
        <w:rPr>
          <w:rFonts w:hint="cs"/>
          <w:rtl/>
        </w:rPr>
        <w:t xml:space="preserve"> بل نجد سيرتهم مليئة بالنشاط القيادي</w:t>
      </w:r>
      <w:r w:rsidR="002E62C5">
        <w:rPr>
          <w:rFonts w:hint="cs"/>
          <w:rtl/>
        </w:rPr>
        <w:t>،</w:t>
      </w:r>
      <w:r w:rsidRPr="00B24685">
        <w:rPr>
          <w:rFonts w:hint="cs"/>
          <w:rtl/>
        </w:rPr>
        <w:t xml:space="preserve"> حتّى في أصعب الحالات</w:t>
      </w:r>
      <w:r w:rsidR="002E62C5">
        <w:rPr>
          <w:rFonts w:hint="cs"/>
          <w:rtl/>
        </w:rPr>
        <w:t>،</w:t>
      </w:r>
      <w:r w:rsidRPr="00B24685">
        <w:rPr>
          <w:rFonts w:hint="cs"/>
          <w:rtl/>
        </w:rPr>
        <w:t xml:space="preserve"> وأقسى المواقف والظروف</w:t>
      </w:r>
      <w:r w:rsidR="002E62C5">
        <w:rPr>
          <w:rFonts w:hint="cs"/>
          <w:rtl/>
        </w:rPr>
        <w:t>،</w:t>
      </w:r>
      <w:r w:rsidRPr="00B24685">
        <w:rPr>
          <w:rFonts w:hint="cs"/>
          <w:rtl/>
        </w:rPr>
        <w:t xml:space="preserve"> وأكثرها حسّاسية</w:t>
      </w:r>
      <w:r w:rsidR="002E62C5">
        <w:rPr>
          <w:rFonts w:hint="cs"/>
          <w:rtl/>
        </w:rPr>
        <w:t>،</w:t>
      </w:r>
      <w:r w:rsidRPr="00B24685">
        <w:rPr>
          <w:rFonts w:hint="cs"/>
          <w:rtl/>
        </w:rPr>
        <w:t xml:space="preserve"> كما في حالة الأسر التي مرّ بها الإمام السجاد (عليه السلام)</w:t>
      </w:r>
      <w:r w:rsidR="002E62C5">
        <w:rPr>
          <w:rFonts w:hint="cs"/>
          <w:rtl/>
        </w:rPr>
        <w:t>،</w:t>
      </w:r>
      <w:r w:rsidRPr="00B24685">
        <w:rPr>
          <w:rFonts w:hint="cs"/>
          <w:rtl/>
        </w:rPr>
        <w:t xml:space="preserve"> وحالة السجن التي مرّ بها الإمام الكاظم (عليه السلام)</w:t>
      </w:r>
      <w:r w:rsidR="002E62C5">
        <w:rPr>
          <w:rFonts w:hint="cs"/>
          <w:rtl/>
        </w:rPr>
        <w:t>،</w:t>
      </w:r>
      <w:r w:rsidRPr="00B24685">
        <w:rPr>
          <w:rFonts w:hint="cs"/>
          <w:rtl/>
        </w:rPr>
        <w:t xml:space="preserve"> فإنّهم لم ينقطعوا فيها عن أداء دورهم المتاح لهم</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تفسير الحِبريّ (ص 354) الحديث (88) وانظر الحديث (89) وتخريجاته</w:t>
      </w:r>
      <w:r w:rsidR="002E62C5">
        <w:rPr>
          <w:rFonts w:hint="cs"/>
          <w:rtl/>
        </w:rPr>
        <w:t>،</w:t>
      </w:r>
      <w:r w:rsidRPr="00B24685">
        <w:rPr>
          <w:rFonts w:hint="cs"/>
          <w:rtl/>
        </w:rPr>
        <w:t xml:space="preserve"> وكذلك الحديث (90)</w:t>
      </w:r>
      <w:r w:rsidR="002E62C5">
        <w:rPr>
          <w:rFonts w:hint="cs"/>
          <w:rtl/>
        </w:rPr>
        <w:t>،</w:t>
      </w:r>
      <w:r w:rsidRPr="00B24685">
        <w:rPr>
          <w:rFonts w:hint="cs"/>
          <w:rtl/>
        </w:rPr>
        <w:t xml:space="preserve"> وشواهد التنزيل للحسكاني (2</w:t>
      </w:r>
      <w:r w:rsidR="002E62C5">
        <w:rPr>
          <w:rFonts w:hint="cs"/>
          <w:rtl/>
        </w:rPr>
        <w:t>:</w:t>
      </w:r>
      <w:r w:rsidRPr="00B24685">
        <w:rPr>
          <w:rFonts w:hint="cs"/>
          <w:rtl/>
        </w:rPr>
        <w:t xml:space="preserve"> 104) رقم (782) وفي الحديث (783) نحوه عن زيد الشهيد</w:t>
      </w:r>
      <w:r w:rsidR="002E62C5">
        <w:rPr>
          <w:rFonts w:hint="cs"/>
          <w:rtl/>
        </w:rPr>
        <w:t>.</w:t>
      </w:r>
    </w:p>
    <w:p w:rsidR="00A1726B" w:rsidRPr="00B24685" w:rsidRDefault="00A1726B" w:rsidP="00CE1668">
      <w:pPr>
        <w:pStyle w:val="libFootnote0"/>
        <w:rPr>
          <w:rtl/>
        </w:rPr>
      </w:pPr>
      <w:r w:rsidRPr="00B24685">
        <w:rPr>
          <w:rFonts w:hint="cs"/>
          <w:rtl/>
        </w:rPr>
        <w:t>(2) كفاية الأثر</w:t>
      </w:r>
      <w:r w:rsidR="002E62C5">
        <w:rPr>
          <w:rFonts w:hint="cs"/>
          <w:rtl/>
        </w:rPr>
        <w:t>،</w:t>
      </w:r>
      <w:r w:rsidRPr="00B24685">
        <w:rPr>
          <w:rFonts w:hint="cs"/>
          <w:rtl/>
        </w:rPr>
        <w:t xml:space="preserve"> للخزّاز (ص 300</w:t>
      </w:r>
      <w:r w:rsidR="002E62C5">
        <w:rPr>
          <w:rFonts w:hint="cs"/>
          <w:rtl/>
        </w:rPr>
        <w:t xml:space="preserve"> - </w:t>
      </w:r>
      <w:r w:rsidRPr="00B24685">
        <w:rPr>
          <w:rFonts w:hint="cs"/>
          <w:rtl/>
        </w:rPr>
        <w:t>302)</w:t>
      </w:r>
      <w:r w:rsidR="002E62C5">
        <w:rPr>
          <w:rFonts w:hint="cs"/>
          <w:rtl/>
        </w:rPr>
        <w:t>،</w:t>
      </w:r>
      <w:r w:rsidRPr="00B24685">
        <w:rPr>
          <w:rFonts w:hint="cs"/>
          <w:rtl/>
        </w:rPr>
        <w:t xml:space="preserve"> ولاحظ معتزلة اليمن (ص17</w:t>
      </w:r>
      <w:r w:rsidR="002E62C5">
        <w:rPr>
          <w:rFonts w:hint="cs"/>
          <w:rtl/>
        </w:rPr>
        <w:t xml:space="preserve"> - </w:t>
      </w:r>
      <w:r w:rsidRPr="00B24685">
        <w:rPr>
          <w:rFonts w:hint="cs"/>
          <w:rtl/>
        </w:rPr>
        <w:t>18)</w:t>
      </w:r>
      <w:r w:rsidR="002E62C5">
        <w:rPr>
          <w:rFonts w:hint="cs"/>
          <w:rtl/>
        </w:rPr>
        <w:t>.</w:t>
      </w:r>
    </w:p>
    <w:p w:rsidR="00CE1668" w:rsidRDefault="00CE1668" w:rsidP="00CE1668">
      <w:pPr>
        <w:pStyle w:val="libNormal"/>
      </w:pPr>
      <w:r>
        <w:rPr>
          <w:rtl/>
        </w:rPr>
        <w:br w:type="page"/>
      </w:r>
    </w:p>
    <w:p w:rsidR="00A1726B" w:rsidRPr="00B24685" w:rsidRDefault="00A1726B" w:rsidP="00CE1668">
      <w:pPr>
        <w:pStyle w:val="libNormal"/>
        <w:rPr>
          <w:rtl/>
        </w:rPr>
      </w:pPr>
      <w:r w:rsidRPr="00B24685">
        <w:rPr>
          <w:rFonts w:hint="cs"/>
          <w:rtl/>
        </w:rPr>
        <w:lastRenderedPageBreak/>
        <w:t>هذا بغضّ النظر عن عملهم الدؤوب في إرشاد الناس وهدايتهم إلى الحق في أُصول العقائد</w:t>
      </w:r>
      <w:r w:rsidR="002E62C5">
        <w:rPr>
          <w:rFonts w:hint="cs"/>
          <w:rtl/>
        </w:rPr>
        <w:t>،</w:t>
      </w:r>
      <w:r w:rsidRPr="00B24685">
        <w:rPr>
          <w:rFonts w:hint="cs"/>
          <w:rtl/>
        </w:rPr>
        <w:t xml:space="preserve"> ومن ذلك إعلان إمامة أنفسهم</w:t>
      </w:r>
      <w:r w:rsidR="002E62C5">
        <w:rPr>
          <w:rFonts w:hint="cs"/>
          <w:rtl/>
        </w:rPr>
        <w:t>،</w:t>
      </w:r>
      <w:r w:rsidRPr="00B24685">
        <w:rPr>
          <w:rFonts w:hint="cs"/>
          <w:rtl/>
        </w:rPr>
        <w:t xml:space="preserve"> وتعريفهم بالحق الصحيح من فروع الأحكام وعلم الشريعة</w:t>
      </w:r>
      <w:r w:rsidR="002E62C5">
        <w:rPr>
          <w:rFonts w:hint="cs"/>
          <w:rtl/>
        </w:rPr>
        <w:t>،</w:t>
      </w:r>
      <w:r w:rsidRPr="00B24685">
        <w:rPr>
          <w:rFonts w:hint="cs"/>
          <w:rtl/>
        </w:rPr>
        <w:t xml:space="preserve"> وتربيتهم على الأخلاق الفاضلة</w:t>
      </w:r>
      <w:r w:rsidR="002E62C5">
        <w:rPr>
          <w:rFonts w:hint="cs"/>
          <w:rtl/>
        </w:rPr>
        <w:t>،</w:t>
      </w:r>
      <w:r w:rsidRPr="00B24685">
        <w:rPr>
          <w:rFonts w:hint="cs"/>
          <w:rtl/>
        </w:rPr>
        <w:t xml:space="preserve"> وتعليمهم سنن الحياة الحرّة الكريمة</w:t>
      </w:r>
      <w:r w:rsidR="002E62C5">
        <w:rPr>
          <w:rFonts w:hint="cs"/>
          <w:rtl/>
        </w:rPr>
        <w:t>،</w:t>
      </w:r>
      <w:r w:rsidRPr="00B24685">
        <w:rPr>
          <w:rFonts w:hint="cs"/>
          <w:rtl/>
        </w:rPr>
        <w:t xml:space="preserve"> هذا العمل الذي هو الهدف لكل الأنبياء في رسا لاتهم</w:t>
      </w:r>
      <w:r w:rsidR="002E62C5">
        <w:rPr>
          <w:rFonts w:hint="cs"/>
          <w:rtl/>
        </w:rPr>
        <w:t>،</w:t>
      </w:r>
      <w:r w:rsidRPr="00B24685">
        <w:rPr>
          <w:rFonts w:hint="cs"/>
          <w:rtl/>
        </w:rPr>
        <w:t xml:space="preserve"> ولكل المصلحين في نضالهم</w:t>
      </w:r>
      <w:r w:rsidR="002E62C5">
        <w:rPr>
          <w:rFonts w:hint="cs"/>
          <w:rtl/>
        </w:rPr>
        <w:t>،</w:t>
      </w:r>
      <w:r w:rsidRPr="00B24685">
        <w:rPr>
          <w:rFonts w:hint="cs"/>
          <w:rtl/>
        </w:rPr>
        <w:t xml:space="preserve"> وهو من أميز وظائف الأئمّة</w:t>
      </w:r>
      <w:r w:rsidR="002E62C5">
        <w:rPr>
          <w:rFonts w:hint="cs"/>
          <w:rtl/>
        </w:rPr>
        <w:t>،</w:t>
      </w:r>
      <w:r w:rsidRPr="00B24685">
        <w:rPr>
          <w:rFonts w:hint="cs"/>
          <w:rtl/>
        </w:rPr>
        <w:t xml:space="preserve"> وأبرز واجبات الإمامة</w:t>
      </w:r>
      <w:r w:rsidR="002E62C5">
        <w:rPr>
          <w:rFonts w:hint="cs"/>
          <w:rtl/>
        </w:rPr>
        <w:t>.</w:t>
      </w:r>
    </w:p>
    <w:p w:rsidR="00A1726B" w:rsidRDefault="00A1726B" w:rsidP="00CE1668">
      <w:pPr>
        <w:pStyle w:val="libNormal"/>
        <w:rPr>
          <w:rtl/>
        </w:rPr>
      </w:pPr>
      <w:r w:rsidRPr="00B24685">
        <w:rPr>
          <w:rFonts w:hint="cs"/>
          <w:rtl/>
        </w:rPr>
        <w:t>والظالمون من الحكّام غير الإلهيين يقفون أمام مثل هذا العمل</w:t>
      </w:r>
      <w:r w:rsidR="002E62C5">
        <w:rPr>
          <w:rFonts w:hint="cs"/>
          <w:rtl/>
        </w:rPr>
        <w:t>،</w:t>
      </w:r>
      <w:r w:rsidRPr="00B24685">
        <w:rPr>
          <w:rFonts w:hint="cs"/>
          <w:rtl/>
        </w:rPr>
        <w:t xml:space="preserve"> ويعدّونه تحدّياً لسلطانهم</w:t>
      </w:r>
      <w:r w:rsidR="002E62C5">
        <w:rPr>
          <w:rFonts w:hint="cs"/>
          <w:rtl/>
        </w:rPr>
        <w:t>،</w:t>
      </w:r>
      <w:r w:rsidRPr="00B24685">
        <w:rPr>
          <w:rFonts w:hint="cs"/>
          <w:rtl/>
        </w:rPr>
        <w:t xml:space="preserve"> ومنافياً لمصالحهم</w:t>
      </w:r>
      <w:r w:rsidR="002E62C5">
        <w:rPr>
          <w:rFonts w:hint="cs"/>
          <w:rtl/>
        </w:rPr>
        <w:t>،</w:t>
      </w:r>
      <w:r w:rsidRPr="00B24685">
        <w:rPr>
          <w:rFonts w:hint="cs"/>
          <w:rtl/>
        </w:rPr>
        <w:t xml:space="preserve"> وبناء على ذلك</w:t>
      </w:r>
      <w:r w:rsidR="002E62C5">
        <w:rPr>
          <w:rFonts w:hint="cs"/>
          <w:rtl/>
        </w:rPr>
        <w:t>:</w:t>
      </w:r>
      <w:r w:rsidRPr="00B24685">
        <w:rPr>
          <w:rFonts w:hint="cs"/>
          <w:rtl/>
        </w:rPr>
        <w:t xml:space="preserve"> فالقائم به يكون معارضاً سياسياً خارجاً عليهم ولو بغير سيف</w:t>
      </w:r>
      <w:r w:rsidR="002E62C5">
        <w:rPr>
          <w:rFonts w:hint="cs"/>
          <w:rtl/>
        </w:rPr>
        <w:t>.</w:t>
      </w:r>
    </w:p>
    <w:p w:rsidR="00A1726B" w:rsidRDefault="00A1726B" w:rsidP="00CE1668">
      <w:pPr>
        <w:pStyle w:val="libNormal"/>
        <w:rPr>
          <w:rtl/>
        </w:rPr>
      </w:pPr>
      <w:r w:rsidRPr="00B24685">
        <w:rPr>
          <w:rFonts w:hint="cs"/>
          <w:rtl/>
        </w:rPr>
        <w:t>وإصرار الأئمة من أهل البيت (عليهم السلام) على هذا العمل</w:t>
      </w:r>
      <w:r w:rsidR="002E62C5">
        <w:rPr>
          <w:rFonts w:hint="cs"/>
          <w:rtl/>
        </w:rPr>
        <w:t>،</w:t>
      </w:r>
      <w:r w:rsidRPr="00B24685">
        <w:rPr>
          <w:rFonts w:hint="cs"/>
          <w:rtl/>
        </w:rPr>
        <w:t xml:space="preserve"> إلى جانب مَنْ كان يقوم منهم بنشاط مسلّح</w:t>
      </w:r>
      <w:r w:rsidR="002E62C5">
        <w:rPr>
          <w:rFonts w:hint="cs"/>
          <w:rtl/>
        </w:rPr>
        <w:t>،</w:t>
      </w:r>
      <w:r w:rsidRPr="00B24685">
        <w:rPr>
          <w:rFonts w:hint="cs"/>
          <w:rtl/>
        </w:rPr>
        <w:t xml:space="preserve"> يدل على أنّ الجهاد في هذا المجال له من الأهمية والأثر في الوصول إلى الأهداف المنشودة من الإمامة</w:t>
      </w:r>
      <w:r w:rsidR="002E62C5">
        <w:rPr>
          <w:rFonts w:hint="cs"/>
          <w:rtl/>
        </w:rPr>
        <w:t>،</w:t>
      </w:r>
      <w:r w:rsidRPr="00B24685">
        <w:rPr>
          <w:rFonts w:hint="cs"/>
          <w:rtl/>
        </w:rPr>
        <w:t xml:space="preserve"> ما يوازي الحاصل من الجهاد المسلّح</w:t>
      </w:r>
      <w:r w:rsidR="002E62C5">
        <w:rPr>
          <w:rFonts w:hint="cs"/>
          <w:rtl/>
        </w:rPr>
        <w:t>،</w:t>
      </w:r>
      <w:r w:rsidRPr="00B24685">
        <w:rPr>
          <w:rFonts w:hint="cs"/>
          <w:rtl/>
        </w:rPr>
        <w:t xml:space="preserve"> على أقلّ الاحتمالات</w:t>
      </w:r>
      <w:r w:rsidR="002E62C5">
        <w:rPr>
          <w:rFonts w:hint="cs"/>
          <w:rtl/>
        </w:rPr>
        <w:t>.</w:t>
      </w:r>
    </w:p>
    <w:p w:rsidR="00A1726B" w:rsidRDefault="00A1726B" w:rsidP="00CE1668">
      <w:pPr>
        <w:pStyle w:val="libNormal"/>
        <w:rPr>
          <w:rtl/>
        </w:rPr>
      </w:pPr>
      <w:r w:rsidRPr="00B24685">
        <w:rPr>
          <w:rFonts w:hint="cs"/>
          <w:rtl/>
        </w:rPr>
        <w:t>ويمكن التأكّد من ذلك</w:t>
      </w:r>
      <w:r w:rsidR="002E62C5">
        <w:rPr>
          <w:rFonts w:hint="cs"/>
          <w:rtl/>
        </w:rPr>
        <w:t>،</w:t>
      </w:r>
      <w:r w:rsidRPr="00B24685">
        <w:rPr>
          <w:rFonts w:hint="cs"/>
          <w:rtl/>
        </w:rPr>
        <w:t xml:space="preserve"> من خلال الممارسات العنيفة للحكّام الظالمين تجاه أولئك الأئمة الذين لم يحملوا السلاح</w:t>
      </w:r>
      <w:r w:rsidR="002E62C5">
        <w:rPr>
          <w:rFonts w:hint="cs"/>
          <w:rtl/>
        </w:rPr>
        <w:t>،</w:t>
      </w:r>
      <w:r w:rsidRPr="00B24685">
        <w:rPr>
          <w:rFonts w:hint="cs"/>
          <w:rtl/>
        </w:rPr>
        <w:t xml:space="preserve"> بنفس الشكل الذي واجهوا به المجاهدين المسلّحين</w:t>
      </w:r>
      <w:r w:rsidR="002E62C5">
        <w:rPr>
          <w:rFonts w:hint="cs"/>
          <w:rtl/>
        </w:rPr>
        <w:t>.</w:t>
      </w:r>
    </w:p>
    <w:p w:rsidR="00A1726B" w:rsidRDefault="00A1726B" w:rsidP="00CE1668">
      <w:pPr>
        <w:pStyle w:val="libNormal"/>
        <w:rPr>
          <w:rtl/>
        </w:rPr>
      </w:pPr>
      <w:r w:rsidRPr="00B24685">
        <w:rPr>
          <w:rFonts w:hint="cs"/>
          <w:rtl/>
        </w:rPr>
        <w:t>فعمليات المراقبة</w:t>
      </w:r>
      <w:r w:rsidR="002E62C5">
        <w:rPr>
          <w:rFonts w:hint="cs"/>
          <w:rtl/>
        </w:rPr>
        <w:t>،</w:t>
      </w:r>
      <w:r w:rsidRPr="00B24685">
        <w:rPr>
          <w:rFonts w:hint="cs"/>
          <w:rtl/>
        </w:rPr>
        <w:t xml:space="preserve"> والمطاردة</w:t>
      </w:r>
      <w:r w:rsidR="002E62C5">
        <w:rPr>
          <w:rFonts w:hint="cs"/>
          <w:rtl/>
        </w:rPr>
        <w:t>،</w:t>
      </w:r>
      <w:r w:rsidRPr="00B24685">
        <w:rPr>
          <w:rFonts w:hint="cs"/>
          <w:rtl/>
        </w:rPr>
        <w:t xml:space="preserve"> والجلب إلى مراكز القوّة والجند عواصم الحكم</w:t>
      </w:r>
      <w:r w:rsidR="002E62C5">
        <w:rPr>
          <w:rFonts w:hint="cs"/>
          <w:rtl/>
        </w:rPr>
        <w:t>،</w:t>
      </w:r>
      <w:r w:rsidRPr="00B24685">
        <w:rPr>
          <w:rFonts w:hint="cs"/>
          <w:rtl/>
        </w:rPr>
        <w:t xml:space="preserve"> بل السجن</w:t>
      </w:r>
      <w:r w:rsidR="002E62C5">
        <w:rPr>
          <w:rFonts w:hint="cs"/>
          <w:rtl/>
        </w:rPr>
        <w:t>،</w:t>
      </w:r>
      <w:r w:rsidRPr="00B24685">
        <w:rPr>
          <w:rFonts w:hint="cs"/>
          <w:rtl/>
        </w:rPr>
        <w:t xml:space="preserve"> والتهديد</w:t>
      </w:r>
      <w:r w:rsidR="002E62C5">
        <w:rPr>
          <w:rFonts w:hint="cs"/>
          <w:rtl/>
        </w:rPr>
        <w:t>،</w:t>
      </w:r>
      <w:r w:rsidRPr="00B24685">
        <w:rPr>
          <w:rFonts w:hint="cs"/>
          <w:rtl/>
        </w:rPr>
        <w:t xml:space="preserve"> والضغط على بعض الأئمة الاثني عشر</w:t>
      </w:r>
      <w:r w:rsidR="002E62C5">
        <w:rPr>
          <w:rFonts w:hint="cs"/>
          <w:rtl/>
        </w:rPr>
        <w:t>،</w:t>
      </w:r>
      <w:r w:rsidRPr="00B24685">
        <w:rPr>
          <w:rFonts w:hint="cs"/>
          <w:rtl/>
        </w:rPr>
        <w:t xml:space="preserve"> من الأمور التي كانت قائمة ومستمرّة</w:t>
      </w:r>
      <w:r w:rsidR="002E62C5">
        <w:rPr>
          <w:rFonts w:hint="cs"/>
          <w:rtl/>
        </w:rPr>
        <w:t>،</w:t>
      </w:r>
      <w:r w:rsidRPr="00B24685">
        <w:rPr>
          <w:rFonts w:hint="cs"/>
          <w:rtl/>
        </w:rPr>
        <w:t xml:space="preserve"> على الرغم من عدم مدّ أيديهم إلى الأسلحة الحديدية</w:t>
      </w:r>
      <w:r w:rsidR="002E62C5">
        <w:rPr>
          <w:rFonts w:hint="cs"/>
          <w:rtl/>
        </w:rPr>
        <w:t>.</w:t>
      </w:r>
    </w:p>
    <w:p w:rsidR="00A1726B" w:rsidRDefault="00A1726B" w:rsidP="00CE1668">
      <w:pPr>
        <w:pStyle w:val="libNormal"/>
        <w:rPr>
          <w:rtl/>
        </w:rPr>
      </w:pPr>
      <w:r w:rsidRPr="00B24685">
        <w:rPr>
          <w:rFonts w:hint="cs"/>
          <w:rtl/>
        </w:rPr>
        <w:t>إنّ ذلك يدلّ بوضوحٍ على أنّ الحكّام عرفوا أنّ هؤلاء الأئمة يحاربونهم بأسلحة أفتك من السيف</w:t>
      </w:r>
      <w:r w:rsidR="002E62C5">
        <w:rPr>
          <w:rFonts w:hint="cs"/>
          <w:rtl/>
        </w:rPr>
        <w:t>.</w:t>
      </w:r>
    </w:p>
    <w:p w:rsidR="00A1726B" w:rsidRDefault="00A1726B" w:rsidP="00CE1668">
      <w:pPr>
        <w:pStyle w:val="libNormal"/>
        <w:rPr>
          <w:rtl/>
        </w:rPr>
      </w:pPr>
      <w:r w:rsidRPr="00B24685">
        <w:rPr>
          <w:rFonts w:hint="cs"/>
          <w:rtl/>
        </w:rPr>
        <w:t>كما يعرف كلّ المناضلين</w:t>
      </w:r>
      <w:r w:rsidR="002E62C5">
        <w:rPr>
          <w:rFonts w:hint="cs"/>
          <w:rtl/>
        </w:rPr>
        <w:t>:</w:t>
      </w:r>
      <w:r w:rsidRPr="00B24685">
        <w:rPr>
          <w:rFonts w:hint="cs"/>
          <w:rtl/>
        </w:rPr>
        <w:t xml:space="preserve"> أنّ الحرب الفكرية والاختراق الثقافي من أساليب ما يُسمّى بالحرب الباردة</w:t>
      </w:r>
      <w:r w:rsidR="002E62C5">
        <w:rPr>
          <w:rFonts w:hint="cs"/>
          <w:rtl/>
        </w:rPr>
        <w:t>،</w:t>
      </w:r>
      <w:r w:rsidRPr="00B24685">
        <w:rPr>
          <w:rFonts w:hint="cs"/>
          <w:rtl/>
        </w:rPr>
        <w:t xml:space="preserve"> هي أشدّ ضراوة</w:t>
      </w:r>
      <w:r w:rsidR="002E62C5">
        <w:rPr>
          <w:rFonts w:hint="cs"/>
          <w:rtl/>
        </w:rPr>
        <w:t>،</w:t>
      </w:r>
      <w:r w:rsidRPr="00B24685">
        <w:rPr>
          <w:rFonts w:hint="cs"/>
          <w:rtl/>
        </w:rPr>
        <w:t xml:space="preserve"> وأعمقُ أثراً في الخصم</w:t>
      </w:r>
      <w:r w:rsidR="002E62C5">
        <w:rPr>
          <w:rFonts w:hint="cs"/>
          <w:rtl/>
        </w:rPr>
        <w:t>،</w:t>
      </w:r>
      <w:r w:rsidRPr="00B24685">
        <w:rPr>
          <w:rFonts w:hint="cs"/>
          <w:rtl/>
        </w:rPr>
        <w:t xml:space="preserve"> وأنفذُ في كيانه</w:t>
      </w:r>
      <w:r w:rsidR="002E62C5">
        <w:rPr>
          <w:rFonts w:hint="cs"/>
          <w:rtl/>
        </w:rPr>
        <w:t>،</w:t>
      </w:r>
      <w:r w:rsidRPr="00B24685">
        <w:rPr>
          <w:rFonts w:hint="cs"/>
          <w:rtl/>
        </w:rPr>
        <w:t xml:space="preserve"> من الحرب بالأسلحة</w:t>
      </w:r>
      <w:r w:rsidR="002E62C5">
        <w:rPr>
          <w:rFonts w:hint="cs"/>
          <w:rtl/>
        </w:rPr>
        <w:t>.</w:t>
      </w:r>
    </w:p>
    <w:p w:rsidR="00A1726B" w:rsidRPr="00B24685" w:rsidRDefault="00A1726B" w:rsidP="00CE1668">
      <w:pPr>
        <w:pStyle w:val="libNormal"/>
        <w:rPr>
          <w:rtl/>
        </w:rPr>
      </w:pPr>
      <w:r w:rsidRPr="00B24685">
        <w:rPr>
          <w:rFonts w:hint="cs"/>
          <w:rtl/>
        </w:rPr>
        <w:t>وهل يجرؤ عارف بالتاريخ الإسلامي على إنكار الأثر البارز للأئمّة الاثني عشر (عليهم السلام) في هذا المجال</w:t>
      </w:r>
      <w:r w:rsidR="002E62C5">
        <w:rPr>
          <w:rFonts w:hint="cs"/>
          <w:rtl/>
        </w:rPr>
        <w:t>؟</w:t>
      </w:r>
      <w:r w:rsidRPr="00B24685">
        <w:rPr>
          <w:rFonts w:hint="cs"/>
          <w:rtl/>
        </w:rPr>
        <w:t xml:space="preserve"> فضلاً عن نسبة إغلاق الباب وإرخاء الستر إليهم</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لولا الخطأ في الحكم</w:t>
      </w:r>
      <w:r w:rsidR="002E62C5">
        <w:rPr>
          <w:rFonts w:hint="cs"/>
          <w:rtl/>
        </w:rPr>
        <w:t>؟</w:t>
      </w:r>
      <w:r w:rsidRPr="00B24685">
        <w:rPr>
          <w:rFonts w:hint="cs"/>
          <w:rtl/>
        </w:rPr>
        <w:t xml:space="preserve"> أو التعمّد في تخطّي الحقائق</w:t>
      </w:r>
      <w:r w:rsidR="002E62C5">
        <w:rPr>
          <w:rFonts w:hint="cs"/>
          <w:rtl/>
        </w:rPr>
        <w:t>؟.</w:t>
      </w:r>
    </w:p>
    <w:p w:rsidR="00A1726B" w:rsidRDefault="00A1726B" w:rsidP="00CE1668">
      <w:pPr>
        <w:pStyle w:val="libNormal"/>
        <w:rPr>
          <w:rtl/>
        </w:rPr>
      </w:pPr>
      <w:r w:rsidRPr="00B24685">
        <w:rPr>
          <w:rFonts w:hint="cs"/>
          <w:rtl/>
        </w:rPr>
        <w:t>وعلى كلٍّ</w:t>
      </w:r>
      <w:r w:rsidR="002E62C5">
        <w:rPr>
          <w:rFonts w:hint="cs"/>
          <w:rtl/>
        </w:rPr>
        <w:t>،</w:t>
      </w:r>
      <w:r w:rsidRPr="00B24685">
        <w:rPr>
          <w:rFonts w:hint="cs"/>
          <w:rtl/>
        </w:rPr>
        <w:t xml:space="preserve"> فإنّ حالة إرخاء الستر</w:t>
      </w:r>
      <w:r w:rsidR="002E62C5">
        <w:rPr>
          <w:rFonts w:hint="cs"/>
          <w:rtl/>
        </w:rPr>
        <w:t>،</w:t>
      </w:r>
      <w:r w:rsidRPr="00B24685">
        <w:rPr>
          <w:rFonts w:hint="cs"/>
          <w:rtl/>
        </w:rPr>
        <w:t xml:space="preserve"> وإغلاق الباب لا تمثّل إلاّ أبعد الفروض المحتملة</w:t>
      </w:r>
      <w:r w:rsidR="002E62C5">
        <w:rPr>
          <w:rFonts w:hint="cs"/>
          <w:rtl/>
        </w:rPr>
        <w:t>،</w:t>
      </w:r>
      <w:r w:rsidRPr="00B24685">
        <w:rPr>
          <w:rFonts w:hint="cs"/>
          <w:rtl/>
        </w:rPr>
        <w:t xml:space="preserve"> والممكنة الوقوع في حياة الأئمّة (عليهم السلام)</w:t>
      </w:r>
      <w:r w:rsidR="002E62C5">
        <w:rPr>
          <w:rFonts w:hint="cs"/>
          <w:rtl/>
        </w:rPr>
        <w:t>.</w:t>
      </w:r>
    </w:p>
    <w:p w:rsidR="00A1726B" w:rsidRDefault="00A1726B" w:rsidP="00CE1668">
      <w:pPr>
        <w:pStyle w:val="libNormal"/>
        <w:rPr>
          <w:rtl/>
        </w:rPr>
      </w:pPr>
      <w:r w:rsidRPr="00B24685">
        <w:rPr>
          <w:rFonts w:hint="cs"/>
          <w:rtl/>
        </w:rPr>
        <w:t>كما أنّ حالة إشهار السيف تمثّل أقوى الفروض</w:t>
      </w:r>
      <w:r w:rsidR="002E62C5">
        <w:rPr>
          <w:rFonts w:hint="cs"/>
          <w:rtl/>
        </w:rPr>
        <w:t>،</w:t>
      </w:r>
      <w:r w:rsidRPr="00B24685">
        <w:rPr>
          <w:rFonts w:hint="cs"/>
          <w:rtl/>
        </w:rPr>
        <w:t xml:space="preserve"> وأشدّ الحالات وأحوجها إلى مثل ذلك</w:t>
      </w:r>
      <w:r w:rsidR="002E62C5">
        <w:rPr>
          <w:rFonts w:hint="cs"/>
          <w:rtl/>
        </w:rPr>
        <w:t>.</w:t>
      </w:r>
    </w:p>
    <w:p w:rsidR="00A1726B" w:rsidRPr="00B24685" w:rsidRDefault="00A1726B" w:rsidP="00CE1668">
      <w:pPr>
        <w:pStyle w:val="libNormal"/>
        <w:rPr>
          <w:rtl/>
        </w:rPr>
      </w:pPr>
      <w:r w:rsidRPr="00B24685">
        <w:rPr>
          <w:rFonts w:hint="cs"/>
          <w:rtl/>
        </w:rPr>
        <w:t>فكلا الفرضين محتمل في الإمامة</w:t>
      </w:r>
      <w:r w:rsidR="002E62C5">
        <w:rPr>
          <w:rFonts w:hint="cs"/>
          <w:rtl/>
        </w:rPr>
        <w:t>.</w:t>
      </w:r>
    </w:p>
    <w:p w:rsidR="00A1726B" w:rsidRDefault="00A1726B" w:rsidP="00CE1668">
      <w:pPr>
        <w:pStyle w:val="libNormal"/>
        <w:rPr>
          <w:rtl/>
        </w:rPr>
      </w:pPr>
      <w:r w:rsidRPr="00B24685">
        <w:rPr>
          <w:rFonts w:hint="cs"/>
          <w:rtl/>
        </w:rPr>
        <w:t>فكما أنّ من الممكن فرض حالة إشهار السيف في ما إذا تحقّقت الظروف المناسبة للحركة المسلّحة</w:t>
      </w:r>
      <w:r w:rsidR="002E62C5">
        <w:rPr>
          <w:rFonts w:hint="cs"/>
          <w:rtl/>
        </w:rPr>
        <w:t>،</w:t>
      </w:r>
      <w:r w:rsidRPr="00B24685">
        <w:rPr>
          <w:rFonts w:hint="cs"/>
          <w:rtl/>
        </w:rPr>
        <w:t xml:space="preserve"> وتوافرت الشروط والإمكانات اللازمة للخروج بالسيف</w:t>
      </w:r>
      <w:r w:rsidR="002E62C5">
        <w:rPr>
          <w:rFonts w:hint="cs"/>
          <w:rtl/>
        </w:rPr>
        <w:t>،</w:t>
      </w:r>
      <w:r w:rsidRPr="00B24685">
        <w:rPr>
          <w:rFonts w:hint="cs"/>
          <w:rtl/>
        </w:rPr>
        <w:t xml:space="preserve"> إذ لم نجد نصّاً يمنع الحركة</w:t>
      </w:r>
      <w:r w:rsidR="002E62C5">
        <w:rPr>
          <w:rFonts w:hint="cs"/>
          <w:rtl/>
        </w:rPr>
        <w:t>،</w:t>
      </w:r>
      <w:r w:rsidRPr="00B24685">
        <w:rPr>
          <w:rFonts w:hint="cs"/>
          <w:rtl/>
        </w:rPr>
        <w:t xml:space="preserve"> فضلاً عن أن يجوز للإمام تفويت تلك الفرص</w:t>
      </w:r>
      <w:r w:rsidR="002E62C5">
        <w:rPr>
          <w:rFonts w:hint="cs"/>
          <w:rtl/>
        </w:rPr>
        <w:t>،</w:t>
      </w:r>
      <w:r w:rsidRPr="00B24685">
        <w:rPr>
          <w:rFonts w:hint="cs"/>
          <w:rtl/>
        </w:rPr>
        <w:t xml:space="preserve"> وتبديد تلك الإمكانات</w:t>
      </w:r>
      <w:r w:rsidR="002E62C5">
        <w:rPr>
          <w:rFonts w:hint="cs"/>
          <w:rtl/>
        </w:rPr>
        <w:t>.</w:t>
      </w:r>
    </w:p>
    <w:p w:rsidR="00A1726B" w:rsidRDefault="00A1726B" w:rsidP="00CE1668">
      <w:pPr>
        <w:pStyle w:val="libNormal"/>
        <w:rPr>
          <w:rtl/>
        </w:rPr>
      </w:pPr>
      <w:r w:rsidRPr="00B24685">
        <w:rPr>
          <w:rFonts w:hint="cs"/>
          <w:rtl/>
        </w:rPr>
        <w:t>فكذلك إذا اجتمعت شروط الإمامة غير السيف فإنّ تحدّي الظالمين عَبْرَ وسائل أخرى</w:t>
      </w:r>
      <w:r w:rsidR="002E62C5">
        <w:rPr>
          <w:rFonts w:hint="cs"/>
          <w:rtl/>
        </w:rPr>
        <w:t>،</w:t>
      </w:r>
      <w:r w:rsidRPr="00B24685">
        <w:rPr>
          <w:rFonts w:hint="cs"/>
          <w:rtl/>
        </w:rPr>
        <w:t xml:space="preserve"> تعبّر عن الخروج والتصدّي لحكمهم</w:t>
      </w:r>
      <w:r w:rsidR="002E62C5">
        <w:rPr>
          <w:rFonts w:hint="cs"/>
          <w:rtl/>
        </w:rPr>
        <w:t>،</w:t>
      </w:r>
      <w:r w:rsidRPr="00B24685">
        <w:rPr>
          <w:rFonts w:hint="cs"/>
          <w:rtl/>
        </w:rPr>
        <w:t xml:space="preserve"> هو المتعيّن للكشف عن عدم الرضا باستمرار الأنظمة الجائرة</w:t>
      </w:r>
      <w:r w:rsidR="002E62C5">
        <w:rPr>
          <w:rFonts w:hint="cs"/>
          <w:rtl/>
        </w:rPr>
        <w:t>،</w:t>
      </w:r>
      <w:r w:rsidRPr="00B24685">
        <w:rPr>
          <w:rFonts w:hint="cs"/>
          <w:rtl/>
        </w:rPr>
        <w:t xml:space="preserve"> ولا يمكن أن يُعتبر ذلك نقطة ضعف</w:t>
      </w:r>
      <w:r w:rsidR="002E62C5">
        <w:rPr>
          <w:rFonts w:hint="cs"/>
          <w:rtl/>
        </w:rPr>
        <w:t>،</w:t>
      </w:r>
      <w:r w:rsidRPr="00B24685">
        <w:rPr>
          <w:rFonts w:hint="cs"/>
          <w:rtl/>
        </w:rPr>
        <w:t xml:space="preserve"> أو يُجعل دليلاً على التخلّي عن الحركة المسلّحة</w:t>
      </w:r>
      <w:r w:rsidR="002E62C5">
        <w:rPr>
          <w:rFonts w:hint="cs"/>
          <w:rtl/>
        </w:rPr>
        <w:t>.</w:t>
      </w:r>
    </w:p>
    <w:p w:rsidR="00A1726B" w:rsidRDefault="00A1726B" w:rsidP="00CE1668">
      <w:pPr>
        <w:pStyle w:val="libNormal"/>
        <w:rPr>
          <w:rtl/>
        </w:rPr>
      </w:pPr>
      <w:r w:rsidRPr="00B24685">
        <w:rPr>
          <w:rFonts w:hint="cs"/>
          <w:rtl/>
        </w:rPr>
        <w:t>ومن هنا نعلم أنّ السيف ليست له موضوعية</w:t>
      </w:r>
      <w:r w:rsidR="002E62C5">
        <w:rPr>
          <w:rFonts w:hint="cs"/>
          <w:rtl/>
        </w:rPr>
        <w:t>،</w:t>
      </w:r>
      <w:r w:rsidRPr="00B24685">
        <w:rPr>
          <w:rFonts w:hint="cs"/>
          <w:rtl/>
        </w:rPr>
        <w:t xml:space="preserve"> وهو ليس شرطاً بإطلاق الكلمة</w:t>
      </w:r>
      <w:r w:rsidR="002E62C5">
        <w:rPr>
          <w:rFonts w:hint="cs"/>
          <w:rtl/>
        </w:rPr>
        <w:t>،</w:t>
      </w:r>
      <w:r w:rsidRPr="00B24685">
        <w:rPr>
          <w:rFonts w:hint="cs"/>
          <w:rtl/>
        </w:rPr>
        <w:t xml:space="preserve"> من دون تقييد بوقتٍ</w:t>
      </w:r>
      <w:r w:rsidR="002E62C5">
        <w:rPr>
          <w:rFonts w:hint="cs"/>
          <w:rtl/>
        </w:rPr>
        <w:t>،</w:t>
      </w:r>
      <w:r w:rsidRPr="00B24685">
        <w:rPr>
          <w:rFonts w:hint="cs"/>
          <w:rtl/>
        </w:rPr>
        <w:t xml:space="preserve"> ولا محدوديّة بإمكانيات</w:t>
      </w:r>
      <w:r w:rsidR="002E62C5">
        <w:rPr>
          <w:rFonts w:hint="cs"/>
          <w:rtl/>
        </w:rPr>
        <w:t>.</w:t>
      </w:r>
    </w:p>
    <w:p w:rsidR="00A1726B" w:rsidRDefault="00A1726B" w:rsidP="00CE1668">
      <w:pPr>
        <w:pStyle w:val="libNormal"/>
        <w:rPr>
          <w:rtl/>
        </w:rPr>
      </w:pPr>
      <w:r w:rsidRPr="00B24685">
        <w:rPr>
          <w:rFonts w:hint="cs"/>
          <w:rtl/>
        </w:rPr>
        <w:t>بل</w:t>
      </w:r>
      <w:r w:rsidR="002E62C5">
        <w:rPr>
          <w:rFonts w:hint="cs"/>
          <w:rtl/>
        </w:rPr>
        <w:t>،</w:t>
      </w:r>
      <w:r w:rsidRPr="00B24685">
        <w:rPr>
          <w:rFonts w:hint="cs"/>
          <w:rtl/>
        </w:rPr>
        <w:t xml:space="preserve"> لا ريب في أنّ الخروج بالسيف</w:t>
      </w:r>
      <w:r w:rsidR="002E62C5">
        <w:rPr>
          <w:rFonts w:hint="cs"/>
          <w:rtl/>
        </w:rPr>
        <w:t>،</w:t>
      </w:r>
      <w:r w:rsidRPr="00B24685">
        <w:rPr>
          <w:rFonts w:hint="cs"/>
          <w:rtl/>
        </w:rPr>
        <w:t xml:space="preserve"> مشروط بما يحقّق الأهداف المطلوبة منه</w:t>
      </w:r>
      <w:r w:rsidR="002E62C5">
        <w:rPr>
          <w:rFonts w:hint="cs"/>
          <w:rtl/>
        </w:rPr>
        <w:t>،</w:t>
      </w:r>
      <w:r w:rsidRPr="00B24685">
        <w:rPr>
          <w:rFonts w:hint="cs"/>
          <w:rtl/>
        </w:rPr>
        <w:t xml:space="preserve"> وهي لا تتحقّق بالخروج العشوائي</w:t>
      </w:r>
      <w:r w:rsidR="002E62C5">
        <w:rPr>
          <w:rFonts w:hint="cs"/>
          <w:rtl/>
        </w:rPr>
        <w:t>،</w:t>
      </w:r>
      <w:r w:rsidRPr="00B24685">
        <w:rPr>
          <w:rFonts w:hint="cs"/>
          <w:rtl/>
        </w:rPr>
        <w:t xml:space="preserve"> بل لابدّ أن يتأهّب الخارج لها</w:t>
      </w:r>
      <w:r w:rsidR="002E62C5">
        <w:rPr>
          <w:rFonts w:hint="cs"/>
          <w:rtl/>
        </w:rPr>
        <w:t>،</w:t>
      </w:r>
      <w:r w:rsidRPr="00B24685">
        <w:rPr>
          <w:rFonts w:hint="cs"/>
          <w:rtl/>
        </w:rPr>
        <w:t xml:space="preserve"> ويُعدّ للأمر ما يلزم له من قوّة وعُدّة</w:t>
      </w:r>
      <w:r w:rsidR="002E62C5">
        <w:rPr>
          <w:rFonts w:hint="cs"/>
          <w:rtl/>
        </w:rPr>
        <w:t>.</w:t>
      </w:r>
    </w:p>
    <w:p w:rsidR="00A1726B" w:rsidRDefault="00A1726B" w:rsidP="00CE1668">
      <w:pPr>
        <w:pStyle w:val="libNormal"/>
        <w:rPr>
          <w:rtl/>
        </w:rPr>
      </w:pPr>
      <w:r w:rsidRPr="00B24685">
        <w:rPr>
          <w:rFonts w:hint="cs"/>
          <w:rtl/>
        </w:rPr>
        <w:t>و إلاّ</w:t>
      </w:r>
      <w:r w:rsidR="002E62C5">
        <w:rPr>
          <w:rFonts w:hint="cs"/>
          <w:rtl/>
        </w:rPr>
        <w:t>،</w:t>
      </w:r>
      <w:r w:rsidRPr="00B24685">
        <w:rPr>
          <w:rFonts w:hint="cs"/>
          <w:rtl/>
        </w:rPr>
        <w:t xml:space="preserve"> فإنّ الانفراد في الساحة والاستبداد بالرأي من دون أنصار</w:t>
      </w:r>
      <w:r w:rsidR="002E62C5">
        <w:rPr>
          <w:rFonts w:hint="cs"/>
          <w:rtl/>
        </w:rPr>
        <w:t>،</w:t>
      </w:r>
      <w:r w:rsidRPr="00B24685">
        <w:rPr>
          <w:rFonts w:hint="cs"/>
          <w:rtl/>
        </w:rPr>
        <w:t xml:space="preserve"> أو بأنصار غير كفوئين</w:t>
      </w:r>
      <w:r w:rsidR="002E62C5">
        <w:rPr>
          <w:rFonts w:hint="cs"/>
          <w:rtl/>
        </w:rPr>
        <w:t>،</w:t>
      </w:r>
      <w:r w:rsidRPr="00B24685">
        <w:rPr>
          <w:rFonts w:hint="cs"/>
          <w:rtl/>
        </w:rPr>
        <w:t xml:space="preserve"> أو من غير خُطّة مدَبرة مدروسة</w:t>
      </w:r>
      <w:r w:rsidR="002E62C5">
        <w:rPr>
          <w:rFonts w:hint="cs"/>
          <w:rtl/>
        </w:rPr>
        <w:t>،</w:t>
      </w:r>
      <w:r w:rsidRPr="00B24685">
        <w:rPr>
          <w:rFonts w:hint="cs"/>
          <w:rtl/>
        </w:rPr>
        <w:t xml:space="preserve"> أو في ظروف غير مؤاتية</w:t>
      </w:r>
      <w:r w:rsidR="002E62C5">
        <w:rPr>
          <w:rFonts w:hint="cs"/>
          <w:rtl/>
        </w:rPr>
        <w:t>.</w:t>
      </w:r>
    </w:p>
    <w:p w:rsidR="00A1726B" w:rsidRDefault="00A1726B" w:rsidP="00CE1668">
      <w:pPr>
        <w:pStyle w:val="libNormal"/>
        <w:rPr>
          <w:rtl/>
        </w:rPr>
      </w:pPr>
      <w:r w:rsidRPr="00B24685">
        <w:rPr>
          <w:rFonts w:hint="cs"/>
          <w:rtl/>
        </w:rPr>
        <w:t>إنّ الخروج ولو بأقوى سيف في مثل ذلك لا يمكن أن يكون شرطاً لشيءٍ متوقّع</w:t>
      </w:r>
      <w:r w:rsidR="002E62C5">
        <w:rPr>
          <w:rFonts w:hint="cs"/>
          <w:rtl/>
        </w:rPr>
        <w:t>،</w:t>
      </w:r>
      <w:r w:rsidRPr="00B24685">
        <w:rPr>
          <w:rFonts w:hint="cs"/>
          <w:rtl/>
        </w:rPr>
        <w:t xml:space="preserve"> فضلاً عن أن يكون شرطاً لشيءٍ هامّ مثل الإمامة</w:t>
      </w:r>
      <w:r w:rsidR="002E62C5">
        <w:rPr>
          <w:rFonts w:hint="cs"/>
          <w:rtl/>
        </w:rPr>
        <w:t>.</w:t>
      </w:r>
    </w:p>
    <w:p w:rsidR="00A1726B" w:rsidRDefault="00A1726B" w:rsidP="00CE1668">
      <w:pPr>
        <w:pStyle w:val="libNormal"/>
        <w:rPr>
          <w:rtl/>
        </w:rPr>
      </w:pPr>
      <w:r w:rsidRPr="00B24685">
        <w:rPr>
          <w:rFonts w:hint="cs"/>
          <w:rtl/>
        </w:rPr>
        <w:t>هذا إذا صدق على مثل ذلك اسم غير الانتحار</w:t>
      </w:r>
      <w:r w:rsidR="002E62C5">
        <w:rPr>
          <w:rFonts w:hint="cs"/>
          <w:rtl/>
        </w:rPr>
        <w:t>.</w:t>
      </w:r>
    </w:p>
    <w:p w:rsidR="00A1726B" w:rsidRPr="00B24685" w:rsidRDefault="00A1726B" w:rsidP="00CE1668">
      <w:pPr>
        <w:pStyle w:val="libNormal"/>
        <w:rPr>
          <w:rtl/>
        </w:rPr>
      </w:pPr>
      <w:r w:rsidRPr="00B24685">
        <w:rPr>
          <w:rFonts w:hint="cs"/>
          <w:rtl/>
        </w:rPr>
        <w:t>وقد أرشد الإمام السجاد (عليه السلام) إلى هذه الحقيقة في احتجاجه على مَن</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اعترض عليه بترك الجهاد</w:t>
      </w:r>
      <w:r w:rsidR="002E62C5">
        <w:rPr>
          <w:rFonts w:hint="cs"/>
          <w:rtl/>
        </w:rPr>
        <w:t>،</w:t>
      </w:r>
      <w:r w:rsidRPr="00CE1668">
        <w:rPr>
          <w:rFonts w:hint="cs"/>
          <w:rtl/>
        </w:rPr>
        <w:t xml:space="preserve"> والالتزام بالحجّ</w:t>
      </w:r>
      <w:r w:rsidR="002E62C5">
        <w:rPr>
          <w:rFonts w:hint="cs"/>
          <w:rtl/>
        </w:rPr>
        <w:t>،</w:t>
      </w:r>
      <w:r w:rsidRPr="00CE1668">
        <w:rPr>
          <w:rFonts w:hint="cs"/>
          <w:rtl/>
        </w:rPr>
        <w:t xml:space="preserve"> بقوله</w:t>
      </w:r>
      <w:r w:rsidR="002E62C5">
        <w:rPr>
          <w:rFonts w:hint="cs"/>
          <w:rtl/>
        </w:rPr>
        <w:t>:</w:t>
      </w:r>
      <w:r w:rsidRPr="00CE1668">
        <w:rPr>
          <w:rFonts w:hint="cs"/>
          <w:rtl/>
        </w:rPr>
        <w:t xml:space="preserve"> </w:t>
      </w:r>
      <w:r w:rsidRPr="002E62C5">
        <w:rPr>
          <w:rFonts w:hint="cs"/>
          <w:rtl/>
        </w:rPr>
        <w:t>تركتَ الجهاد وصعوبته</w:t>
      </w:r>
      <w:r w:rsidR="002E62C5">
        <w:rPr>
          <w:rFonts w:hint="cs"/>
          <w:rtl/>
        </w:rPr>
        <w:t>،</w:t>
      </w:r>
      <w:r w:rsidRPr="002E62C5">
        <w:rPr>
          <w:rFonts w:hint="cs"/>
          <w:rtl/>
        </w:rPr>
        <w:t xml:space="preserve"> وأقبلتَ على الحجّ ولينه</w:t>
      </w:r>
      <w:r w:rsidR="002E62C5">
        <w:rPr>
          <w:rFonts w:hint="cs"/>
          <w:rtl/>
        </w:rPr>
        <w:t>،</w:t>
      </w:r>
      <w:r w:rsidRPr="002E62C5">
        <w:rPr>
          <w:rFonts w:hint="cs"/>
          <w:rtl/>
        </w:rPr>
        <w:t xml:space="preserve"> والله عزّ و جلّ يقول</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إن الله إِنَّ اللَّهَ اشْتَرَى مِنَ الْمُؤْمِنِينَ أَنْفُسَهُمْ وَأَمْوَالَهُمْ بِأَنَّ لَهُمُ الْجَنَّةَ يُقَاتِلُونَ فِي سَبِيلِ اللَّهِ فَيَقْتُلُونَ وَيُقْتَلُونَ</w:t>
      </w:r>
      <w:r w:rsidR="002E62C5">
        <w:rPr>
          <w:rStyle w:val="libAieChar"/>
          <w:rFonts w:hint="cs"/>
          <w:rtl/>
        </w:rPr>
        <w:t>.</w:t>
      </w:r>
      <w:r w:rsidRPr="00CE1668">
        <w:rPr>
          <w:rStyle w:val="libAieChar"/>
          <w:rFonts w:hint="cs"/>
          <w:rtl/>
        </w:rPr>
        <w:t>.. *</w:t>
      </w:r>
      <w:r w:rsidRPr="00CE1668">
        <w:rPr>
          <w:rFonts w:hint="cs"/>
          <w:rtl/>
        </w:rPr>
        <w:t xml:space="preserve"> إلى قوله </w:t>
      </w:r>
      <w:r w:rsidRPr="00CE1668">
        <w:rPr>
          <w:rStyle w:val="libAieChar"/>
          <w:rFonts w:hint="cs"/>
          <w:rtl/>
        </w:rPr>
        <w:t>وبشّر المؤمنين</w:t>
      </w:r>
      <w:r w:rsidR="002E62C5" w:rsidRPr="008A70C7">
        <w:rPr>
          <w:rStyle w:val="libAlaemChar"/>
          <w:rFonts w:hint="cs"/>
          <w:rtl/>
        </w:rPr>
        <w:t>)</w:t>
      </w:r>
      <w:r w:rsidR="002E62C5">
        <w:rPr>
          <w:rFonts w:hint="cs"/>
          <w:rtl/>
        </w:rPr>
        <w:t>.</w:t>
      </w:r>
      <w:r w:rsidRPr="00CE1668">
        <w:rPr>
          <w:rFonts w:hint="cs"/>
          <w:rtl/>
        </w:rPr>
        <w:t xml:space="preserve"> [ التوبة</w:t>
      </w:r>
      <w:r w:rsidR="002E62C5">
        <w:rPr>
          <w:rFonts w:hint="cs"/>
          <w:rtl/>
        </w:rPr>
        <w:t>:</w:t>
      </w:r>
      <w:r w:rsidRPr="00CE1668">
        <w:rPr>
          <w:rFonts w:hint="cs"/>
          <w:rtl/>
        </w:rPr>
        <w:t xml:space="preserve"> 9 الآية 111 ]</w:t>
      </w:r>
      <w:r w:rsidR="002E62C5">
        <w:rPr>
          <w:rFonts w:hint="cs"/>
          <w:rtl/>
        </w:rPr>
        <w:t>.</w:t>
      </w:r>
    </w:p>
    <w:p w:rsidR="00A1726B" w:rsidRPr="00B24685" w:rsidRDefault="00A1726B" w:rsidP="00CE1668">
      <w:pPr>
        <w:pStyle w:val="libNormal"/>
        <w:rPr>
          <w:rtl/>
        </w:rPr>
      </w:pPr>
      <w:r w:rsidRPr="00CE1668">
        <w:rPr>
          <w:rFonts w:hint="cs"/>
          <w:rtl/>
        </w:rPr>
        <w:t>فقال الإمام (عليه السلام)</w:t>
      </w:r>
      <w:r w:rsidR="002E62C5">
        <w:rPr>
          <w:rFonts w:hint="cs"/>
          <w:rtl/>
        </w:rPr>
        <w:t>:</w:t>
      </w:r>
      <w:r w:rsidRPr="00CE1668">
        <w:rPr>
          <w:rFonts w:hint="cs"/>
          <w:rtl/>
        </w:rPr>
        <w:t xml:space="preserve"> </w:t>
      </w:r>
      <w:r w:rsidRPr="002E62C5">
        <w:rPr>
          <w:rFonts w:hint="cs"/>
          <w:rtl/>
        </w:rPr>
        <w:t>إذا رأينا هؤلاء الذين هذه صفتهم فالجهاد معهم أفضل من الحجّ</w:t>
      </w:r>
      <w:r w:rsidRPr="00CE1668">
        <w:rPr>
          <w:rFonts w:hint="cs"/>
          <w:rtl/>
        </w:rPr>
        <w:t xml:space="preserve"> </w:t>
      </w:r>
      <w:r w:rsidRPr="00CE1668">
        <w:rPr>
          <w:rStyle w:val="libFootnotenumChar"/>
          <w:rFonts w:hint="cs"/>
          <w:rtl/>
        </w:rPr>
        <w:t>(1)</w:t>
      </w:r>
      <w:r w:rsidR="002E62C5" w:rsidRPr="008A70C7">
        <w:rPr>
          <w:rFonts w:hint="cs"/>
          <w:rtl/>
        </w:rPr>
        <w:t>.</w:t>
      </w:r>
    </w:p>
    <w:p w:rsidR="00A1726B" w:rsidRDefault="00A1726B" w:rsidP="00CE1668">
      <w:pPr>
        <w:pStyle w:val="libNormal"/>
        <w:rPr>
          <w:rtl/>
        </w:rPr>
      </w:pPr>
      <w:r w:rsidRPr="00CE1668">
        <w:rPr>
          <w:rFonts w:hint="cs"/>
          <w:rtl/>
        </w:rPr>
        <w:t>وهو المستفاد من كلام الإمام أمير المؤمنين (عليه السلام) في الخطبة الشقشقية</w:t>
      </w:r>
      <w:r w:rsidR="002E62C5">
        <w:rPr>
          <w:rFonts w:hint="cs"/>
          <w:rtl/>
        </w:rPr>
        <w:t>:</w:t>
      </w:r>
      <w:r w:rsidRPr="00CE1668">
        <w:rPr>
          <w:rFonts w:hint="cs"/>
          <w:rtl/>
        </w:rPr>
        <w:t xml:space="preserve"> </w:t>
      </w:r>
      <w:r w:rsidR="002E62C5">
        <w:rPr>
          <w:rFonts w:hint="cs"/>
          <w:rtl/>
        </w:rPr>
        <w:t>(</w:t>
      </w:r>
      <w:r w:rsidRPr="002E62C5">
        <w:rPr>
          <w:rFonts w:hint="cs"/>
          <w:rtl/>
        </w:rPr>
        <w:t>أما والله لولا حضور الحاضر وقيام الحجّة بوجود الناصر وما أخذ الله على العلماء أن لا يقارّوا على كِظّة ظالم ولا سَغَب مظلوم</w:t>
      </w:r>
      <w:r w:rsidR="002E62C5">
        <w:rPr>
          <w:rFonts w:hint="cs"/>
          <w:rtl/>
        </w:rPr>
        <w:t>،</w:t>
      </w:r>
      <w:r w:rsidRPr="002E62C5">
        <w:rPr>
          <w:rFonts w:hint="cs"/>
          <w:rtl/>
        </w:rPr>
        <w:t xml:space="preserve"> لألقيت حبلها على غاربها</w:t>
      </w:r>
      <w:r w:rsidR="002E62C5">
        <w:rPr>
          <w:rFonts w:hint="cs"/>
          <w:rtl/>
        </w:rPr>
        <w:t>،</w:t>
      </w:r>
      <w:r w:rsidRPr="002E62C5">
        <w:rPr>
          <w:rFonts w:hint="cs"/>
          <w:rtl/>
        </w:rPr>
        <w:t xml:space="preserve"> ولسقيت أوّلها بكاس آخرها</w:t>
      </w:r>
      <w:r w:rsidR="002E62C5">
        <w:rPr>
          <w:rFonts w:hint="cs"/>
          <w:rtl/>
        </w:rPr>
        <w:t>)</w:t>
      </w:r>
      <w:r w:rsidRPr="00CE1668">
        <w:rPr>
          <w:rFonts w:hint="cs"/>
          <w:rtl/>
        </w:rPr>
        <w:t xml:space="preserve"> </w:t>
      </w:r>
      <w:r w:rsidRPr="00CE1668">
        <w:rPr>
          <w:rStyle w:val="libFootnotenumChar"/>
          <w:rFonts w:hint="cs"/>
          <w:rtl/>
        </w:rPr>
        <w:t>(2)</w:t>
      </w:r>
      <w:r w:rsidR="002E62C5" w:rsidRPr="008A70C7">
        <w:rPr>
          <w:rFonts w:hint="cs"/>
          <w:rtl/>
        </w:rPr>
        <w:t>.</w:t>
      </w:r>
    </w:p>
    <w:p w:rsidR="00A1726B" w:rsidRDefault="00A1726B" w:rsidP="00CE1668">
      <w:pPr>
        <w:pStyle w:val="libNormal"/>
        <w:rPr>
          <w:rtl/>
        </w:rPr>
      </w:pPr>
      <w:r w:rsidRPr="00B24685">
        <w:rPr>
          <w:rFonts w:hint="cs"/>
          <w:rtl/>
        </w:rPr>
        <w:t>ولو كان الخروج واجباً على كل حال</w:t>
      </w:r>
      <w:r w:rsidR="002E62C5">
        <w:rPr>
          <w:rFonts w:hint="cs"/>
          <w:rtl/>
        </w:rPr>
        <w:t>،</w:t>
      </w:r>
      <w:r w:rsidRPr="00B24685">
        <w:rPr>
          <w:rFonts w:hint="cs"/>
          <w:rtl/>
        </w:rPr>
        <w:t xml:space="preserve"> وغير مشروط</w:t>
      </w:r>
      <w:r w:rsidR="002E62C5">
        <w:rPr>
          <w:rFonts w:hint="cs"/>
          <w:rtl/>
        </w:rPr>
        <w:t>،</w:t>
      </w:r>
      <w:r w:rsidRPr="00B24685">
        <w:rPr>
          <w:rFonts w:hint="cs"/>
          <w:rtl/>
        </w:rPr>
        <w:t xml:space="preserve"> لما قال الإمام هذا الكلام</w:t>
      </w:r>
      <w:r w:rsidR="002E62C5">
        <w:rPr>
          <w:rFonts w:hint="cs"/>
          <w:rtl/>
        </w:rPr>
        <w:t>.</w:t>
      </w:r>
    </w:p>
    <w:p w:rsidR="00A1726B" w:rsidRDefault="00A1726B" w:rsidP="00CE1668">
      <w:pPr>
        <w:pStyle w:val="libNormal"/>
        <w:rPr>
          <w:rtl/>
        </w:rPr>
      </w:pPr>
      <w:r w:rsidRPr="00CE1668">
        <w:rPr>
          <w:rFonts w:hint="cs"/>
          <w:rtl/>
        </w:rPr>
        <w:t>وفي الجامع الكافي للشريف العلوي</w:t>
      </w:r>
      <w:r w:rsidR="002E62C5">
        <w:rPr>
          <w:rFonts w:hint="cs"/>
          <w:rtl/>
        </w:rPr>
        <w:t>:</w:t>
      </w:r>
      <w:r w:rsidRPr="00CE1668">
        <w:rPr>
          <w:rFonts w:hint="cs"/>
          <w:rtl/>
        </w:rPr>
        <w:t xml:space="preserve"> قال الحسن (عليه السلام)</w:t>
      </w:r>
      <w:r w:rsidR="002E62C5">
        <w:rPr>
          <w:rFonts w:hint="cs"/>
          <w:rtl/>
        </w:rPr>
        <w:t>:</w:t>
      </w:r>
      <w:r w:rsidRPr="00CE1668">
        <w:rPr>
          <w:rFonts w:hint="cs"/>
          <w:rtl/>
        </w:rPr>
        <w:t xml:space="preserve"> </w:t>
      </w:r>
      <w:r w:rsidRPr="002E62C5">
        <w:rPr>
          <w:rFonts w:hint="cs"/>
          <w:rtl/>
        </w:rPr>
        <w:t>ويحقّ على مَن أراد الله والانتصار للدين</w:t>
      </w:r>
      <w:r w:rsidR="002E62C5">
        <w:rPr>
          <w:rFonts w:hint="cs"/>
          <w:rtl/>
        </w:rPr>
        <w:t>:</w:t>
      </w:r>
      <w:r w:rsidRPr="002E62C5">
        <w:rPr>
          <w:rFonts w:hint="cs"/>
          <w:rtl/>
        </w:rPr>
        <w:t xml:space="preserve"> أن لا يُظهر نفسه</w:t>
      </w:r>
      <w:r w:rsidR="002E62C5">
        <w:rPr>
          <w:rFonts w:hint="cs"/>
          <w:rtl/>
        </w:rPr>
        <w:t>،</w:t>
      </w:r>
      <w:r w:rsidRPr="002E62C5">
        <w:rPr>
          <w:rFonts w:hint="cs"/>
          <w:rtl/>
        </w:rPr>
        <w:t xml:space="preserve"> ولا يعود بسفك دمه ودماء المسلمين</w:t>
      </w:r>
      <w:r w:rsidR="002E62C5">
        <w:rPr>
          <w:rFonts w:hint="cs"/>
          <w:rtl/>
        </w:rPr>
        <w:t>،</w:t>
      </w:r>
      <w:r w:rsidRPr="002E62C5">
        <w:rPr>
          <w:rFonts w:hint="cs"/>
          <w:rtl/>
        </w:rPr>
        <w:t xml:space="preserve"> وإباحة الحريم</w:t>
      </w:r>
      <w:r w:rsidR="002E62C5">
        <w:rPr>
          <w:rFonts w:hint="cs"/>
          <w:rtl/>
        </w:rPr>
        <w:t>،</w:t>
      </w:r>
      <w:r w:rsidRPr="002E62C5">
        <w:rPr>
          <w:rFonts w:hint="cs"/>
          <w:rtl/>
        </w:rPr>
        <w:t xml:space="preserve"> إلاّ ومعه فئة المتديّنين يوثق بطاعتهم ووفائهم</w:t>
      </w:r>
      <w:r w:rsidRPr="00CE1668">
        <w:rPr>
          <w:rFonts w:hint="cs"/>
          <w:rtl/>
        </w:rPr>
        <w:t xml:space="preserve"> </w:t>
      </w:r>
      <w:r w:rsidRPr="00CE1668">
        <w:rPr>
          <w:rStyle w:val="libFootnotenumChar"/>
          <w:rFonts w:hint="cs"/>
          <w:rtl/>
        </w:rPr>
        <w:t>(3)</w:t>
      </w:r>
      <w:r w:rsidR="002E62C5">
        <w:rPr>
          <w:rFonts w:hint="cs"/>
          <w:rtl/>
        </w:rPr>
        <w:t>.</w:t>
      </w:r>
    </w:p>
    <w:p w:rsidR="00A1726B" w:rsidRDefault="00A1726B" w:rsidP="00CE1668">
      <w:pPr>
        <w:pStyle w:val="libNormal"/>
        <w:rPr>
          <w:rtl/>
        </w:rPr>
      </w:pPr>
      <w:r w:rsidRPr="00CE1668">
        <w:rPr>
          <w:rFonts w:hint="cs"/>
          <w:rtl/>
        </w:rPr>
        <w:t>إنّ رسول الله (صلّى الله عليه وآله وسلّم) أوصى إلى علي (عليه السلام)</w:t>
      </w:r>
      <w:r w:rsidR="002E62C5">
        <w:rPr>
          <w:rFonts w:hint="cs"/>
          <w:rtl/>
        </w:rPr>
        <w:t>،</w:t>
      </w:r>
      <w:r w:rsidRPr="00CE1668">
        <w:rPr>
          <w:rFonts w:hint="cs"/>
          <w:rtl/>
        </w:rPr>
        <w:t xml:space="preserve"> قال</w:t>
      </w:r>
      <w:r w:rsidR="002E62C5">
        <w:rPr>
          <w:rFonts w:hint="cs"/>
          <w:rtl/>
        </w:rPr>
        <w:t>:</w:t>
      </w:r>
      <w:r w:rsidRPr="00CE1668">
        <w:rPr>
          <w:rFonts w:hint="cs"/>
          <w:rtl/>
        </w:rPr>
        <w:t xml:space="preserve"> </w:t>
      </w:r>
      <w:r w:rsidRPr="002E62C5">
        <w:rPr>
          <w:rFonts w:hint="cs"/>
          <w:rtl/>
        </w:rPr>
        <w:t>يا أخي</w:t>
      </w:r>
      <w:r w:rsidR="002E62C5">
        <w:rPr>
          <w:rFonts w:hint="cs"/>
          <w:rtl/>
        </w:rPr>
        <w:t>،</w:t>
      </w:r>
      <w:r w:rsidRPr="002E62C5">
        <w:rPr>
          <w:rFonts w:hint="cs"/>
          <w:rtl/>
        </w:rPr>
        <w:t xml:space="preserve"> عليك بالصبر</w:t>
      </w:r>
      <w:r w:rsidR="002E62C5">
        <w:rPr>
          <w:rFonts w:hint="cs"/>
          <w:rtl/>
        </w:rPr>
        <w:t>،</w:t>
      </w:r>
      <w:r w:rsidRPr="002E62C5">
        <w:rPr>
          <w:rFonts w:hint="cs"/>
          <w:rtl/>
        </w:rPr>
        <w:t xml:space="preserve"> إلاّ أن تجد أعواناً وأنصاراً</w:t>
      </w:r>
      <w:r w:rsidR="002E62C5">
        <w:rPr>
          <w:rFonts w:hint="cs"/>
          <w:rtl/>
        </w:rPr>
        <w:t>،</w:t>
      </w:r>
      <w:r w:rsidRPr="002E62C5">
        <w:rPr>
          <w:rFonts w:hint="cs"/>
          <w:rtl/>
        </w:rPr>
        <w:t xml:space="preserve"> فاشهر سيفك حينئذٍ</w:t>
      </w:r>
      <w:r w:rsidR="002E62C5">
        <w:rPr>
          <w:rFonts w:hint="cs"/>
          <w:rtl/>
        </w:rPr>
        <w:t>،</w:t>
      </w:r>
      <w:r w:rsidRPr="002E62C5">
        <w:rPr>
          <w:rFonts w:hint="cs"/>
          <w:rtl/>
        </w:rPr>
        <w:t xml:space="preserve"> فإن لم تجد أعواناً وأنصاراً</w:t>
      </w:r>
      <w:r w:rsidR="002E62C5">
        <w:rPr>
          <w:rFonts w:hint="cs"/>
          <w:rtl/>
        </w:rPr>
        <w:t>،</w:t>
      </w:r>
      <w:r w:rsidRPr="002E62C5">
        <w:rPr>
          <w:rFonts w:hint="cs"/>
          <w:rtl/>
        </w:rPr>
        <w:t xml:space="preserve"> فاحقن دمك</w:t>
      </w:r>
      <w:r w:rsidR="002E62C5">
        <w:rPr>
          <w:rFonts w:hint="cs"/>
          <w:rtl/>
        </w:rPr>
        <w:t>،</w:t>
      </w:r>
      <w:r w:rsidRPr="002E62C5">
        <w:rPr>
          <w:rFonts w:hint="cs"/>
          <w:rtl/>
        </w:rPr>
        <w:t xml:space="preserve"> فإنّ القوم لم ينسوا قتل ساداتهم في مواقفك التي شرّفك الله تعالى بها في دينه</w:t>
      </w:r>
      <w:r w:rsidRPr="00CE1668">
        <w:rPr>
          <w:rFonts w:hint="cs"/>
          <w:rtl/>
        </w:rPr>
        <w:t xml:space="preserve"> </w:t>
      </w:r>
      <w:r w:rsidRPr="00CE1668">
        <w:rPr>
          <w:rStyle w:val="libFootnotenumChar"/>
          <w:rFonts w:hint="cs"/>
          <w:rtl/>
        </w:rPr>
        <w:t>(4)</w:t>
      </w:r>
      <w:r w:rsidR="002E62C5" w:rsidRPr="008A70C7">
        <w:rPr>
          <w:rFonts w:hint="cs"/>
          <w:rtl/>
        </w:rPr>
        <w:t>.</w:t>
      </w:r>
    </w:p>
    <w:p w:rsidR="00A1726B" w:rsidRDefault="00A1726B" w:rsidP="00CE1668">
      <w:pPr>
        <w:pStyle w:val="libNormal"/>
        <w:rPr>
          <w:rtl/>
        </w:rPr>
      </w:pPr>
      <w:r w:rsidRPr="00B24685">
        <w:rPr>
          <w:rFonts w:hint="cs"/>
          <w:rtl/>
        </w:rPr>
        <w:t>نعم</w:t>
      </w:r>
      <w:r w:rsidR="002E62C5">
        <w:rPr>
          <w:rFonts w:hint="cs"/>
          <w:rtl/>
        </w:rPr>
        <w:t>،</w:t>
      </w:r>
      <w:r w:rsidRPr="00B24685">
        <w:rPr>
          <w:rFonts w:hint="cs"/>
          <w:rtl/>
        </w:rPr>
        <w:t xml:space="preserve"> قد يضطرّ الواقع إنساناً أبيّاً</w:t>
      </w:r>
      <w:r w:rsidR="002E62C5">
        <w:rPr>
          <w:rFonts w:hint="cs"/>
          <w:rtl/>
        </w:rPr>
        <w:t>،</w:t>
      </w:r>
      <w:r w:rsidRPr="00B24685">
        <w:rPr>
          <w:rFonts w:hint="cs"/>
          <w:rtl/>
        </w:rPr>
        <w:t xml:space="preserve"> إلى الإقدام على الخروج المسلّح</w:t>
      </w:r>
      <w:r w:rsidR="002E62C5">
        <w:rPr>
          <w:rFonts w:hint="cs"/>
          <w:rtl/>
        </w:rPr>
        <w:t>،</w:t>
      </w:r>
      <w:r w:rsidRPr="00B24685">
        <w:rPr>
          <w:rFonts w:hint="cs"/>
          <w:rtl/>
        </w:rPr>
        <w:t xml:space="preserve"> وإن لم توجد شروطه</w:t>
      </w:r>
      <w:r w:rsidR="002E62C5">
        <w:rPr>
          <w:rFonts w:hint="cs"/>
          <w:rtl/>
        </w:rPr>
        <w:t>،</w:t>
      </w:r>
      <w:r w:rsidRPr="00B24685">
        <w:rPr>
          <w:rFonts w:hint="cs"/>
          <w:rtl/>
        </w:rPr>
        <w:t xml:space="preserve"> لحاجة الوضع إلى إثارة</w:t>
      </w:r>
      <w:r w:rsidR="002E62C5">
        <w:rPr>
          <w:rFonts w:hint="cs"/>
          <w:rtl/>
        </w:rPr>
        <w:t>،</w:t>
      </w:r>
      <w:r w:rsidRPr="00B24685">
        <w:rPr>
          <w:rFonts w:hint="cs"/>
          <w:rtl/>
        </w:rPr>
        <w:t xml:space="preserve"> فيضحّي بنفسه فداءً من أجل قضيّته</w:t>
      </w:r>
      <w:r w:rsidR="002E62C5">
        <w:rPr>
          <w:rFonts w:hint="cs"/>
          <w:rtl/>
        </w:rPr>
        <w:t>.</w:t>
      </w:r>
      <w:r w:rsidRPr="00B24685">
        <w:rPr>
          <w:rFonts w:hint="cs"/>
          <w:rtl/>
        </w:rPr>
        <w:t xml:space="preserve"> وهذا وإن كان لا يُسمّى في قاموس اللغة خروجاً</w:t>
      </w:r>
      <w:r w:rsidR="002E62C5">
        <w:rPr>
          <w:rFonts w:hint="cs"/>
          <w:rtl/>
        </w:rPr>
        <w:t>،</w:t>
      </w:r>
      <w:r w:rsidRPr="00B24685">
        <w:rPr>
          <w:rFonts w:hint="cs"/>
          <w:rtl/>
        </w:rPr>
        <w:t xml:space="preserve"> ولا في مصطلح الفقه جهاداً</w:t>
      </w:r>
      <w:r w:rsidR="002E62C5">
        <w:rPr>
          <w:rFonts w:hint="cs"/>
          <w:rtl/>
        </w:rPr>
        <w:t>،</w:t>
      </w:r>
      <w:r w:rsidRPr="00B24685">
        <w:rPr>
          <w:rFonts w:hint="cs"/>
          <w:rtl/>
        </w:rPr>
        <w:t xml:space="preserve"> ولا يمكن أن يُعتبر في حسابات العقل واجباً</w:t>
      </w:r>
      <w:r w:rsidR="002E62C5">
        <w:rPr>
          <w:rFonts w:hint="cs"/>
          <w:rtl/>
        </w:rPr>
        <w:t>،</w:t>
      </w:r>
      <w:r w:rsidRPr="00B24685">
        <w:rPr>
          <w:rFonts w:hint="cs"/>
          <w:rtl/>
        </w:rPr>
        <w:t xml:space="preserve"> ولا في موازين</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الاحتجاج</w:t>
      </w:r>
      <w:r w:rsidR="002E62C5">
        <w:rPr>
          <w:rFonts w:hint="cs"/>
          <w:rtl/>
        </w:rPr>
        <w:t>،</w:t>
      </w:r>
      <w:r w:rsidRPr="00B24685">
        <w:rPr>
          <w:rFonts w:hint="cs"/>
          <w:rtl/>
        </w:rPr>
        <w:t xml:space="preserve"> للطبرسي (ص 315)</w:t>
      </w:r>
      <w:r w:rsidR="002E62C5">
        <w:rPr>
          <w:rFonts w:hint="cs"/>
          <w:rtl/>
        </w:rPr>
        <w:t>،</w:t>
      </w:r>
      <w:r w:rsidRPr="00B24685">
        <w:rPr>
          <w:rFonts w:hint="cs"/>
          <w:rtl/>
        </w:rPr>
        <w:t xml:space="preserve"> وانظر الكافي (4</w:t>
      </w:r>
      <w:r w:rsidR="002E62C5">
        <w:rPr>
          <w:rFonts w:hint="cs"/>
          <w:rtl/>
        </w:rPr>
        <w:t>:</w:t>
      </w:r>
      <w:r w:rsidRPr="00B24685">
        <w:rPr>
          <w:rFonts w:hint="cs"/>
          <w:rtl/>
        </w:rPr>
        <w:t>257) ح 24</w:t>
      </w:r>
      <w:r w:rsidR="002E62C5">
        <w:rPr>
          <w:rFonts w:hint="cs"/>
          <w:rtl/>
        </w:rPr>
        <w:t>،</w:t>
      </w:r>
      <w:r w:rsidRPr="00B24685">
        <w:rPr>
          <w:rFonts w:hint="cs"/>
          <w:rtl/>
        </w:rPr>
        <w:t xml:space="preserve"> وثواب الأعمال (71</w:t>
      </w:r>
      <w:r w:rsidR="002E62C5">
        <w:rPr>
          <w:rFonts w:hint="cs"/>
          <w:rtl/>
        </w:rPr>
        <w:t>:</w:t>
      </w:r>
      <w:r w:rsidRPr="00B24685">
        <w:rPr>
          <w:rFonts w:hint="cs"/>
          <w:rtl/>
        </w:rPr>
        <w:t xml:space="preserve"> 7)</w:t>
      </w:r>
      <w:r w:rsidR="002E62C5">
        <w:rPr>
          <w:rFonts w:hint="cs"/>
          <w:rtl/>
        </w:rPr>
        <w:t>،</w:t>
      </w:r>
      <w:r w:rsidRPr="00B24685">
        <w:rPr>
          <w:rFonts w:hint="cs"/>
          <w:rtl/>
        </w:rPr>
        <w:t xml:space="preserve"> ووسائل الشيعة (11</w:t>
      </w:r>
      <w:r w:rsidR="002E62C5">
        <w:rPr>
          <w:rFonts w:hint="cs"/>
          <w:rtl/>
        </w:rPr>
        <w:t>:</w:t>
      </w:r>
      <w:r w:rsidRPr="00B24685">
        <w:rPr>
          <w:rFonts w:hint="cs"/>
          <w:rtl/>
        </w:rPr>
        <w:t xml:space="preserve"> 95) تسلسل (14330)</w:t>
      </w:r>
      <w:r w:rsidR="002E62C5">
        <w:rPr>
          <w:rFonts w:hint="cs"/>
          <w:rtl/>
        </w:rPr>
        <w:t>.</w:t>
      </w:r>
    </w:p>
    <w:p w:rsidR="00A1726B" w:rsidRDefault="00A1726B" w:rsidP="00CE1668">
      <w:pPr>
        <w:pStyle w:val="libFootnote0"/>
        <w:rPr>
          <w:rtl/>
        </w:rPr>
      </w:pPr>
      <w:r w:rsidRPr="00B24685">
        <w:rPr>
          <w:rFonts w:hint="cs"/>
          <w:rtl/>
        </w:rPr>
        <w:t>(2) الإفصاح للمفيد (ص 46)</w:t>
      </w:r>
      <w:r w:rsidR="002E62C5">
        <w:rPr>
          <w:rFonts w:hint="cs"/>
          <w:rtl/>
        </w:rPr>
        <w:t>،</w:t>
      </w:r>
      <w:r w:rsidRPr="00B24685">
        <w:rPr>
          <w:rFonts w:hint="cs"/>
          <w:rtl/>
        </w:rPr>
        <w:t xml:space="preserve"> نهج البلاغة (315)</w:t>
      </w:r>
      <w:r w:rsidR="002E62C5">
        <w:rPr>
          <w:rFonts w:hint="cs"/>
          <w:rtl/>
        </w:rPr>
        <w:t>.</w:t>
      </w:r>
    </w:p>
    <w:p w:rsidR="00A1726B" w:rsidRDefault="00A1726B" w:rsidP="00CE1668">
      <w:pPr>
        <w:pStyle w:val="libFootnote0"/>
        <w:rPr>
          <w:rtl/>
        </w:rPr>
      </w:pPr>
      <w:r w:rsidRPr="00B24685">
        <w:rPr>
          <w:rFonts w:hint="cs"/>
          <w:rtl/>
        </w:rPr>
        <w:t>(3) الاعتصام (5</w:t>
      </w:r>
      <w:r w:rsidR="002E62C5">
        <w:rPr>
          <w:rFonts w:hint="cs"/>
          <w:rtl/>
        </w:rPr>
        <w:t>:</w:t>
      </w:r>
      <w:r w:rsidRPr="00B24685">
        <w:rPr>
          <w:rFonts w:hint="cs"/>
          <w:rtl/>
        </w:rPr>
        <w:t>408)</w:t>
      </w:r>
      <w:r w:rsidR="002E62C5">
        <w:rPr>
          <w:rFonts w:hint="cs"/>
          <w:rtl/>
        </w:rPr>
        <w:t>.</w:t>
      </w:r>
    </w:p>
    <w:p w:rsidR="00A1726B" w:rsidRPr="00B24685" w:rsidRDefault="00A1726B" w:rsidP="00CE1668">
      <w:pPr>
        <w:pStyle w:val="libFootnote0"/>
        <w:rPr>
          <w:rtl/>
        </w:rPr>
      </w:pPr>
      <w:r w:rsidRPr="00B24685">
        <w:rPr>
          <w:rFonts w:hint="cs"/>
          <w:rtl/>
        </w:rPr>
        <w:t>(4) المقنع في الإمامة</w:t>
      </w:r>
      <w:r w:rsidR="002E62C5">
        <w:rPr>
          <w:rFonts w:hint="cs"/>
          <w:rtl/>
        </w:rPr>
        <w:t>،</w:t>
      </w:r>
      <w:r w:rsidRPr="00B24685">
        <w:rPr>
          <w:rFonts w:hint="cs"/>
          <w:rtl/>
        </w:rPr>
        <w:t xml:space="preserve"> للسدّآبادي (ص 99) وانظر (ص 109)</w:t>
      </w:r>
      <w:r w:rsidR="002E62C5">
        <w:rPr>
          <w:rFonts w:hint="cs"/>
          <w:rtl/>
        </w:rPr>
        <w:t>.</w:t>
      </w:r>
    </w:p>
    <w:p w:rsidR="00CE1668" w:rsidRDefault="00CE1668" w:rsidP="00CE1668">
      <w:pPr>
        <w:pStyle w:val="libNormal"/>
      </w:pPr>
      <w:r>
        <w:rPr>
          <w:rtl/>
        </w:rPr>
        <w:br w:type="page"/>
      </w:r>
    </w:p>
    <w:p w:rsidR="00A1726B" w:rsidRPr="00B24685" w:rsidRDefault="00A1726B" w:rsidP="00CE1668">
      <w:pPr>
        <w:pStyle w:val="libNormal"/>
        <w:rPr>
          <w:rtl/>
        </w:rPr>
      </w:pPr>
      <w:r w:rsidRPr="00B24685">
        <w:rPr>
          <w:rFonts w:hint="cs"/>
          <w:rtl/>
        </w:rPr>
        <w:lastRenderedPageBreak/>
        <w:t>المنطق شرطاً لشيء</w:t>
      </w:r>
      <w:r w:rsidR="002E62C5">
        <w:rPr>
          <w:rFonts w:hint="cs"/>
          <w:rtl/>
        </w:rPr>
        <w:t>،</w:t>
      </w:r>
      <w:r w:rsidRPr="00B24685">
        <w:rPr>
          <w:rFonts w:hint="cs"/>
          <w:rtl/>
        </w:rPr>
        <w:t xml:space="preserve"> فضلاً عن الإمامة</w:t>
      </w:r>
      <w:r w:rsidR="002E62C5">
        <w:rPr>
          <w:rFonts w:hint="cs"/>
          <w:rtl/>
        </w:rPr>
        <w:t>.</w:t>
      </w:r>
    </w:p>
    <w:p w:rsidR="00A1726B" w:rsidRDefault="00A1726B" w:rsidP="00CE1668">
      <w:pPr>
        <w:pStyle w:val="libNormal"/>
        <w:rPr>
          <w:rtl/>
        </w:rPr>
      </w:pPr>
      <w:r w:rsidRPr="00CE1668">
        <w:rPr>
          <w:rFonts w:hint="cs"/>
          <w:rtl/>
        </w:rPr>
        <w:t>إلاّ أنّه يحتوي على فضيلة هذه العناوين كلّها بأعظم شكل</w:t>
      </w:r>
      <w:r w:rsidR="002E62C5">
        <w:rPr>
          <w:rFonts w:hint="cs"/>
          <w:rtl/>
        </w:rPr>
        <w:t>؛</w:t>
      </w:r>
      <w:r w:rsidRPr="00CE1668">
        <w:rPr>
          <w:rFonts w:hint="cs"/>
          <w:rtl/>
        </w:rPr>
        <w:t xml:space="preserve"> إذ إنّه يُعدّ في قاموس النهضات بطولة</w:t>
      </w:r>
      <w:r w:rsidR="002E62C5">
        <w:rPr>
          <w:rFonts w:hint="cs"/>
          <w:rtl/>
        </w:rPr>
        <w:t>،</w:t>
      </w:r>
      <w:r w:rsidRPr="00CE1668">
        <w:rPr>
          <w:rFonts w:hint="cs"/>
          <w:rtl/>
        </w:rPr>
        <w:t xml:space="preserve"> وفي وجدان الشعوب تضحية</w:t>
      </w:r>
      <w:r w:rsidR="002E62C5">
        <w:rPr>
          <w:rFonts w:hint="cs"/>
          <w:rtl/>
        </w:rPr>
        <w:t>،</w:t>
      </w:r>
      <w:r w:rsidRPr="00CE1668">
        <w:rPr>
          <w:rFonts w:hint="cs"/>
          <w:rtl/>
        </w:rPr>
        <w:t xml:space="preserve"> وفي روح الدين فداء وعلى صفحات التاريخ خلوداً ويكون قاعدةً لإصلاحات كبيرة</w:t>
      </w:r>
      <w:r w:rsidR="002E62C5">
        <w:rPr>
          <w:rFonts w:hint="cs"/>
          <w:rtl/>
        </w:rPr>
        <w:t>،</w:t>
      </w:r>
      <w:r w:rsidRPr="00CE1668">
        <w:rPr>
          <w:rFonts w:hint="cs"/>
          <w:rtl/>
        </w:rPr>
        <w:t xml:space="preserve"> وباروداً لانفجارات مهيبة</w:t>
      </w:r>
      <w:r w:rsidR="002E62C5">
        <w:rPr>
          <w:rFonts w:hint="cs"/>
          <w:rtl/>
        </w:rPr>
        <w:t>،</w:t>
      </w:r>
      <w:r w:rsidRPr="00CE1668">
        <w:rPr>
          <w:rFonts w:hint="cs"/>
          <w:rtl/>
        </w:rPr>
        <w:t xml:space="preserve"> بعيدة أو قريبة</w:t>
      </w:r>
      <w:r w:rsidR="002E62C5">
        <w:rPr>
          <w:rFonts w:hint="cs"/>
          <w:rtl/>
        </w:rPr>
        <w:t>،</w:t>
      </w:r>
      <w:r w:rsidRPr="00CE1668">
        <w:rPr>
          <w:rFonts w:hint="cs"/>
          <w:rtl/>
        </w:rPr>
        <w:t xml:space="preserve"> كما كانت نهضة الإمام الحسين الشهيد (عليه السلام) </w:t>
      </w:r>
      <w:r w:rsidRPr="00CE1668">
        <w:rPr>
          <w:rStyle w:val="libFootnotenumChar"/>
          <w:rFonts w:hint="cs"/>
          <w:rtl/>
        </w:rPr>
        <w:t>(1)</w:t>
      </w:r>
      <w:r w:rsidR="002E62C5" w:rsidRPr="008A70C7">
        <w:rPr>
          <w:rFonts w:hint="cs"/>
          <w:rtl/>
        </w:rPr>
        <w:t>.</w:t>
      </w:r>
    </w:p>
    <w:p w:rsidR="00A1726B" w:rsidRPr="00B24685" w:rsidRDefault="00A1726B" w:rsidP="00CE1668">
      <w:pPr>
        <w:pStyle w:val="libNormal"/>
        <w:rPr>
          <w:rtl/>
        </w:rPr>
      </w:pPr>
      <w:r w:rsidRPr="00CE1668">
        <w:rPr>
          <w:rFonts w:hint="cs"/>
          <w:rtl/>
        </w:rPr>
        <w:t>وأخيراً</w:t>
      </w:r>
      <w:r w:rsidR="002E62C5">
        <w:rPr>
          <w:rFonts w:hint="cs"/>
          <w:rtl/>
        </w:rPr>
        <w:t>:</w:t>
      </w:r>
      <w:r w:rsidRPr="00CE1668">
        <w:rPr>
          <w:rFonts w:hint="cs"/>
          <w:rtl/>
        </w:rPr>
        <w:t xml:space="preserve"> فإنّ من الممكن نفي اشتراط الإمامة بالخروج بالسيف خاصّة</w:t>
      </w:r>
      <w:r w:rsidR="002E62C5">
        <w:rPr>
          <w:rFonts w:hint="cs"/>
          <w:rtl/>
        </w:rPr>
        <w:t>،</w:t>
      </w:r>
      <w:r w:rsidRPr="00CE1668">
        <w:rPr>
          <w:rFonts w:hint="cs"/>
          <w:rtl/>
        </w:rPr>
        <w:t xml:space="preserve"> على أساس المفهوم من حديث النبي (صلّى الله عليه وآله وسلّم) دالاًّ على إمامة الحسن والحسين (عليهما السلام) بقوله</w:t>
      </w:r>
      <w:r w:rsidR="002E62C5">
        <w:rPr>
          <w:rFonts w:hint="cs"/>
          <w:rtl/>
        </w:rPr>
        <w:t>:</w:t>
      </w:r>
      <w:r w:rsidRPr="00CE1668">
        <w:rPr>
          <w:rFonts w:hint="cs"/>
          <w:rtl/>
        </w:rPr>
        <w:t xml:space="preserve"> </w:t>
      </w:r>
      <w:r w:rsidR="002E62C5">
        <w:rPr>
          <w:rFonts w:hint="cs"/>
          <w:rtl/>
        </w:rPr>
        <w:t>(</w:t>
      </w:r>
      <w:r w:rsidRPr="002E62C5">
        <w:rPr>
          <w:rFonts w:hint="cs"/>
          <w:rtl/>
        </w:rPr>
        <w:t>ابناي هذان إمامان</w:t>
      </w:r>
      <w:r w:rsidR="002E62C5">
        <w:rPr>
          <w:rFonts w:hint="cs"/>
          <w:rtl/>
        </w:rPr>
        <w:t>،</w:t>
      </w:r>
      <w:r w:rsidRPr="002E62C5">
        <w:rPr>
          <w:rFonts w:hint="cs"/>
          <w:rtl/>
        </w:rPr>
        <w:t xml:space="preserve"> قاما أو قعدا</w:t>
      </w:r>
      <w:r w:rsidR="002E62C5">
        <w:rPr>
          <w:rFonts w:hint="cs"/>
          <w:rtl/>
        </w:rPr>
        <w:t>)</w:t>
      </w:r>
      <w:r w:rsidRPr="00CE1668">
        <w:rPr>
          <w:rFonts w:hint="cs"/>
          <w:rtl/>
        </w:rPr>
        <w:t xml:space="preserve"> </w:t>
      </w:r>
      <w:r w:rsidRPr="00CE1668">
        <w:rPr>
          <w:rStyle w:val="libFootnotenumChar"/>
          <w:rFonts w:hint="cs"/>
          <w:rtl/>
        </w:rPr>
        <w:t>(2)</w:t>
      </w:r>
      <w:r w:rsidR="002E62C5">
        <w:rPr>
          <w:rFonts w:hint="cs"/>
          <w:rtl/>
        </w:rPr>
        <w:t>.</w:t>
      </w:r>
      <w:r w:rsidRPr="00CE1668">
        <w:rPr>
          <w:rFonts w:hint="cs"/>
          <w:rtl/>
        </w:rPr>
        <w:t xml:space="preserve"> </w:t>
      </w:r>
    </w:p>
    <w:p w:rsidR="00A1726B" w:rsidRDefault="00A1726B" w:rsidP="00CE1668">
      <w:pPr>
        <w:pStyle w:val="libNormal"/>
        <w:rPr>
          <w:rtl/>
        </w:rPr>
      </w:pPr>
      <w:r w:rsidRPr="00B24685">
        <w:rPr>
          <w:rFonts w:hint="cs"/>
          <w:rtl/>
        </w:rPr>
        <w:t>فإنّ القيام لو كان شرطاً للإمامة</w:t>
      </w:r>
      <w:r w:rsidR="002E62C5">
        <w:rPr>
          <w:rFonts w:hint="cs"/>
          <w:rtl/>
        </w:rPr>
        <w:t>،</w:t>
      </w:r>
      <w:r w:rsidRPr="00B24685">
        <w:rPr>
          <w:rFonts w:hint="cs"/>
          <w:rtl/>
        </w:rPr>
        <w:t xml:space="preserve"> والقعود لو كان منافياً لها</w:t>
      </w:r>
      <w:r w:rsidR="002E62C5">
        <w:rPr>
          <w:rFonts w:hint="cs"/>
          <w:rtl/>
        </w:rPr>
        <w:t>،</w:t>
      </w:r>
      <w:r w:rsidRPr="00B24685">
        <w:rPr>
          <w:rFonts w:hint="cs"/>
          <w:rtl/>
        </w:rPr>
        <w:t xml:space="preserve"> لما كان حتّى للنبي (صلّى الله عليه وآله وسلّم) أن يثبتها للحسنين (عليهما السلام) مع فرض القعود</w:t>
      </w:r>
      <w:r w:rsidR="002E62C5">
        <w:rPr>
          <w:rFonts w:hint="cs"/>
          <w:rtl/>
        </w:rPr>
        <w:t>.</w:t>
      </w:r>
    </w:p>
    <w:p w:rsidR="00A1726B" w:rsidRDefault="00A1726B" w:rsidP="00CE1668">
      <w:pPr>
        <w:pStyle w:val="libNormal"/>
        <w:rPr>
          <w:rtl/>
        </w:rPr>
      </w:pPr>
      <w:r w:rsidRPr="00B24685">
        <w:rPr>
          <w:rFonts w:hint="cs"/>
          <w:rtl/>
        </w:rPr>
        <w:t>ثم إنّ الحسنين (عليهما السلام)</w:t>
      </w:r>
      <w:r w:rsidR="002E62C5">
        <w:rPr>
          <w:rFonts w:hint="cs"/>
          <w:rtl/>
        </w:rPr>
        <w:t>،</w:t>
      </w:r>
      <w:r w:rsidRPr="00B24685">
        <w:rPr>
          <w:rFonts w:hint="cs"/>
          <w:rtl/>
        </w:rPr>
        <w:t xml:space="preserve"> قد استجمعا هذا الشرط</w:t>
      </w:r>
      <w:r w:rsidR="002E62C5">
        <w:rPr>
          <w:rFonts w:hint="cs"/>
          <w:rtl/>
        </w:rPr>
        <w:t>،</w:t>
      </w:r>
      <w:r w:rsidRPr="00B24685">
        <w:rPr>
          <w:rFonts w:hint="cs"/>
          <w:rtl/>
        </w:rPr>
        <w:t xml:space="preserve"> فقاما وناضلا</w:t>
      </w:r>
      <w:r w:rsidR="002E62C5">
        <w:rPr>
          <w:rFonts w:hint="cs"/>
          <w:rtl/>
        </w:rPr>
        <w:t>،</w:t>
      </w:r>
      <w:r w:rsidRPr="00B24685">
        <w:rPr>
          <w:rFonts w:hint="cs"/>
          <w:rtl/>
        </w:rPr>
        <w:t xml:space="preserve"> فما هو المبرّر لفرض القعود في حقّهما</w:t>
      </w:r>
      <w:r w:rsidR="002E62C5">
        <w:rPr>
          <w:rFonts w:hint="cs"/>
          <w:rtl/>
        </w:rPr>
        <w:t>؟</w:t>
      </w:r>
      <w:r w:rsidRPr="00B24685">
        <w:rPr>
          <w:rFonts w:hint="cs"/>
          <w:rtl/>
        </w:rPr>
        <w:t xml:space="preserve"> وإبراز إمامتهما مع القعود</w:t>
      </w:r>
      <w:r w:rsidR="002E62C5">
        <w:rPr>
          <w:rFonts w:hint="cs"/>
          <w:rtl/>
        </w:rPr>
        <w:t>؟</w:t>
      </w:r>
      <w:r w:rsidRPr="00B24685">
        <w:rPr>
          <w:rFonts w:hint="cs"/>
          <w:rtl/>
        </w:rPr>
        <w:t xml:space="preserve"> فليس من الحكمة إظهار هذا المعنى</w:t>
      </w:r>
      <w:r w:rsidR="002E62C5">
        <w:rPr>
          <w:rFonts w:hint="cs"/>
          <w:rtl/>
        </w:rPr>
        <w:t>،</w:t>
      </w:r>
      <w:r w:rsidRPr="00B24685">
        <w:rPr>
          <w:rFonts w:hint="cs"/>
          <w:rtl/>
        </w:rPr>
        <w:t xml:space="preserve"> لو كان حديث الرسول (صلّى الله عليه وآله وسلّم) موجّهاً إليهما بالخصوص</w:t>
      </w:r>
      <w:r w:rsidR="002E62C5">
        <w:rPr>
          <w:rFonts w:hint="cs"/>
          <w:rtl/>
        </w:rPr>
        <w:t>.</w:t>
      </w:r>
    </w:p>
    <w:p w:rsidR="00A1726B" w:rsidRPr="00B24685" w:rsidRDefault="00A1726B" w:rsidP="00CE1668">
      <w:pPr>
        <w:pStyle w:val="libNormal"/>
        <w:rPr>
          <w:rtl/>
        </w:rPr>
      </w:pPr>
      <w:r w:rsidRPr="00B24685">
        <w:rPr>
          <w:rFonts w:hint="cs"/>
          <w:rtl/>
        </w:rPr>
        <w:t>إلاّ أنّ من الواضح أنّ المراد تعميم الحكم المذكور على الإمامة نفسها</w:t>
      </w:r>
      <w:r w:rsidR="002E62C5">
        <w:rPr>
          <w:rFonts w:hint="cs"/>
          <w:rtl/>
        </w:rPr>
        <w:t>،</w:t>
      </w:r>
      <w:r w:rsidRPr="00B24685">
        <w:rPr>
          <w:rFonts w:hint="cs"/>
          <w:rtl/>
        </w:rPr>
        <w:t xml:space="preserve"> باعتبارها واقعاً واحداً</w:t>
      </w:r>
      <w:r w:rsidR="002E62C5">
        <w:rPr>
          <w:rFonts w:hint="cs"/>
          <w:rtl/>
        </w:rPr>
        <w:t>،</w:t>
      </w:r>
      <w:r w:rsidRPr="00B24685">
        <w:rPr>
          <w:rFonts w:hint="cs"/>
          <w:rtl/>
        </w:rPr>
        <w:t xml:space="preserve"> وعلى الأئمّة جميعهم باعتبارهم قائمين بأمرٍ بعينه</w:t>
      </w:r>
      <w:r w:rsidR="002E62C5">
        <w:rPr>
          <w:rFonts w:hint="cs"/>
          <w:rtl/>
        </w:rPr>
        <w:t>.</w:t>
      </w:r>
      <w:r w:rsidRPr="00B24685">
        <w:rPr>
          <w:rFonts w:hint="cs"/>
          <w:rtl/>
        </w:rPr>
        <w:t xml:space="preserve"> </w:t>
      </w:r>
    </w:p>
    <w:p w:rsidR="00A1726B" w:rsidRDefault="00A1726B" w:rsidP="00CE1668">
      <w:pPr>
        <w:pStyle w:val="libNormal"/>
        <w:rPr>
          <w:rtl/>
        </w:rPr>
      </w:pPr>
      <w:r w:rsidRPr="00B24685">
        <w:rPr>
          <w:rFonts w:hint="cs"/>
          <w:rtl/>
        </w:rPr>
        <w:t>والمفهوم من الحديث</w:t>
      </w:r>
      <w:r w:rsidR="002E62C5">
        <w:rPr>
          <w:rFonts w:hint="cs"/>
          <w:rtl/>
        </w:rPr>
        <w:t>:</w:t>
      </w:r>
      <w:r w:rsidRPr="00B24685">
        <w:rPr>
          <w:rFonts w:hint="cs"/>
          <w:rtl/>
        </w:rPr>
        <w:t xml:space="preserve"> أنّ الإمامة إذا ثبتتْ حَسَبَ الموازين المتّفق عليها</w:t>
      </w:r>
      <w:r w:rsidR="002E62C5">
        <w:rPr>
          <w:rFonts w:hint="cs"/>
          <w:rtl/>
        </w:rPr>
        <w:t>،</w:t>
      </w:r>
      <w:r w:rsidRPr="00B24685">
        <w:rPr>
          <w:rFonts w:hint="cs"/>
          <w:rtl/>
        </w:rPr>
        <w:t xml:space="preserve"> التي أهمّها النصّ</w:t>
      </w:r>
      <w:r w:rsidR="002E62C5">
        <w:rPr>
          <w:rFonts w:hint="cs"/>
          <w:rtl/>
        </w:rPr>
        <w:t>،</w:t>
      </w:r>
      <w:r w:rsidRPr="00B24685">
        <w:rPr>
          <w:rFonts w:hint="cs"/>
          <w:rtl/>
        </w:rPr>
        <w:t xml:space="preserve"> فإنّ القيامَ بالأمر والقعود متساويان</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تحدّثنا عن ذلك في رسالة ذكرى عاشوراء والاستلهام من معطياتها فقهيّاً وأدبيّاً</w:t>
      </w:r>
      <w:r w:rsidR="002E62C5">
        <w:rPr>
          <w:rFonts w:hint="cs"/>
          <w:rtl/>
        </w:rPr>
        <w:t>.</w:t>
      </w:r>
      <w:r w:rsidRPr="00B24685">
        <w:rPr>
          <w:rFonts w:hint="cs"/>
          <w:rtl/>
        </w:rPr>
        <w:t xml:space="preserve"> ولا تزال مخطوطة</w:t>
      </w:r>
      <w:r w:rsidR="002E62C5">
        <w:rPr>
          <w:rFonts w:hint="cs"/>
          <w:rtl/>
        </w:rPr>
        <w:t>.</w:t>
      </w:r>
    </w:p>
    <w:p w:rsidR="00A1726B" w:rsidRPr="00B24685" w:rsidRDefault="00A1726B" w:rsidP="00CE1668">
      <w:pPr>
        <w:pStyle w:val="libFootnote0"/>
        <w:rPr>
          <w:rtl/>
        </w:rPr>
      </w:pPr>
      <w:r w:rsidRPr="00B24685">
        <w:rPr>
          <w:rFonts w:hint="cs"/>
          <w:rtl/>
        </w:rPr>
        <w:t>(2) حديث متّفق عليه بين المسلمين</w:t>
      </w:r>
      <w:r w:rsidR="002E62C5">
        <w:rPr>
          <w:rFonts w:hint="cs"/>
          <w:rtl/>
        </w:rPr>
        <w:t>:</w:t>
      </w:r>
      <w:r w:rsidRPr="00B24685">
        <w:rPr>
          <w:rFonts w:hint="cs"/>
          <w:rtl/>
        </w:rPr>
        <w:t xml:space="preserve"> صرّح بذلك الشيخ المفيد في النُكَت (ص 48) الفقرة (82)</w:t>
      </w:r>
      <w:r w:rsidR="002E62C5">
        <w:rPr>
          <w:rFonts w:hint="cs"/>
          <w:rtl/>
        </w:rPr>
        <w:t>،</w:t>
      </w:r>
      <w:r w:rsidRPr="00B24685">
        <w:rPr>
          <w:rFonts w:hint="cs"/>
          <w:rtl/>
        </w:rPr>
        <w:t xml:space="preserve"> ورواه الصدوق في علل الشرائع (1</w:t>
      </w:r>
      <w:r w:rsidR="002E62C5">
        <w:rPr>
          <w:rFonts w:hint="cs"/>
          <w:rtl/>
        </w:rPr>
        <w:t>:</w:t>
      </w:r>
      <w:r w:rsidRPr="00B24685">
        <w:rPr>
          <w:rFonts w:hint="cs"/>
          <w:rtl/>
        </w:rPr>
        <w:t xml:space="preserve"> 211) عن الحسن (عليه السلام)</w:t>
      </w:r>
      <w:r w:rsidR="002E62C5">
        <w:rPr>
          <w:rFonts w:hint="cs"/>
          <w:rtl/>
        </w:rPr>
        <w:t>،</w:t>
      </w:r>
      <w:r w:rsidRPr="00B24685">
        <w:rPr>
          <w:rFonts w:hint="cs"/>
          <w:rtl/>
        </w:rPr>
        <w:t xml:space="preserve"> والخزّاز في كفاية الأثر (ص 117) من حديث أبي أيّوب الأنصاري</w:t>
      </w:r>
      <w:r w:rsidR="002E62C5">
        <w:rPr>
          <w:rFonts w:hint="cs"/>
          <w:rtl/>
        </w:rPr>
        <w:t>،</w:t>
      </w:r>
      <w:r w:rsidRPr="00B24685">
        <w:rPr>
          <w:rFonts w:hint="cs"/>
          <w:rtl/>
        </w:rPr>
        <w:t xml:space="preserve"> والمفيد في الإرشاد (ص 220)</w:t>
      </w:r>
      <w:r w:rsidR="002E62C5">
        <w:rPr>
          <w:rFonts w:hint="cs"/>
          <w:rtl/>
        </w:rPr>
        <w:t>،</w:t>
      </w:r>
      <w:r w:rsidRPr="00B24685">
        <w:rPr>
          <w:rFonts w:hint="cs"/>
          <w:rtl/>
        </w:rPr>
        <w:t xml:space="preserve"> وابن شهر آشوب في المناقب (3</w:t>
      </w:r>
      <w:r w:rsidR="002E62C5">
        <w:rPr>
          <w:rFonts w:hint="cs"/>
          <w:rtl/>
        </w:rPr>
        <w:t>:</w:t>
      </w:r>
      <w:r w:rsidRPr="00B24685">
        <w:rPr>
          <w:rFonts w:hint="cs"/>
          <w:rtl/>
        </w:rPr>
        <w:t xml:space="preserve"> 394) وقال</w:t>
      </w:r>
      <w:r w:rsidR="002E62C5">
        <w:rPr>
          <w:rFonts w:hint="cs"/>
          <w:rtl/>
        </w:rPr>
        <w:t>:</w:t>
      </w:r>
      <w:r w:rsidRPr="00B24685">
        <w:rPr>
          <w:rFonts w:hint="cs"/>
          <w:rtl/>
        </w:rPr>
        <w:t xml:space="preserve"> أجمع عليه أهل القبلة</w:t>
      </w:r>
      <w:r w:rsidR="002E62C5">
        <w:rPr>
          <w:rFonts w:hint="cs"/>
          <w:rtl/>
        </w:rPr>
        <w:t>،</w:t>
      </w:r>
      <w:r w:rsidRPr="00B24685">
        <w:rPr>
          <w:rFonts w:hint="cs"/>
          <w:rtl/>
        </w:rPr>
        <w:t xml:space="preserve"> ورواه مجد الدين في التحف (ص 22) وأرسله في حاشية شرح الأزهار (4</w:t>
      </w:r>
      <w:r w:rsidR="002E62C5">
        <w:rPr>
          <w:rFonts w:hint="cs"/>
          <w:rtl/>
        </w:rPr>
        <w:t>:</w:t>
      </w:r>
      <w:r w:rsidRPr="00B24685">
        <w:rPr>
          <w:rFonts w:hint="cs"/>
          <w:rtl/>
        </w:rPr>
        <w:t>522) نقلاً عن كتاب الرياض</w:t>
      </w:r>
      <w:r w:rsidR="002E62C5">
        <w:rPr>
          <w:rFonts w:hint="cs"/>
          <w:rtl/>
        </w:rPr>
        <w:t>،</w:t>
      </w:r>
      <w:r w:rsidRPr="00B24685">
        <w:rPr>
          <w:rFonts w:hint="cs"/>
          <w:rtl/>
        </w:rPr>
        <w:t xml:space="preserve"> ورواه الناصر في ينابيع النصيحة (ص 237) وقال</w:t>
      </w:r>
      <w:r w:rsidR="002E62C5">
        <w:rPr>
          <w:rFonts w:hint="cs"/>
          <w:rtl/>
        </w:rPr>
        <w:t>:</w:t>
      </w:r>
      <w:r w:rsidRPr="00B24685">
        <w:rPr>
          <w:rFonts w:hint="cs"/>
          <w:rtl/>
        </w:rPr>
        <w:t xml:space="preserve"> لا شبهة في كون هذا الخبر ممّا تلقته الأُمّة بالقبول وبلغ حدّ التواتر فصحّ الاحتجاج به</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إذَنْ</w:t>
      </w:r>
      <w:r w:rsidR="002E62C5">
        <w:rPr>
          <w:rFonts w:hint="cs"/>
          <w:rtl/>
        </w:rPr>
        <w:t>:</w:t>
      </w:r>
    </w:p>
    <w:p w:rsidR="00A1726B" w:rsidRDefault="00A1726B" w:rsidP="00CE1668">
      <w:pPr>
        <w:pStyle w:val="libNormal"/>
        <w:rPr>
          <w:rtl/>
        </w:rPr>
      </w:pPr>
      <w:r w:rsidRPr="00B24685">
        <w:rPr>
          <w:rFonts w:hint="cs"/>
          <w:rtl/>
        </w:rPr>
        <w:t>فالذي يمكن أن يكون شرطاً لابدّ أن يعمّ الحركة المسلّحة المباشرة</w:t>
      </w:r>
      <w:r w:rsidR="002E62C5">
        <w:rPr>
          <w:rFonts w:hint="cs"/>
          <w:rtl/>
        </w:rPr>
        <w:t>،</w:t>
      </w:r>
      <w:r w:rsidRPr="00B24685">
        <w:rPr>
          <w:rFonts w:hint="cs"/>
          <w:rtl/>
        </w:rPr>
        <w:t xml:space="preserve"> وأن تكون هي وحدة تمثّل تحقّق ذلك الشرط الذي تبتني عليه الإمامة</w:t>
      </w:r>
      <w:r w:rsidR="002E62C5">
        <w:rPr>
          <w:rFonts w:hint="cs"/>
          <w:rtl/>
        </w:rPr>
        <w:t>،</w:t>
      </w:r>
      <w:r w:rsidRPr="00B24685">
        <w:rPr>
          <w:rFonts w:hint="cs"/>
          <w:rtl/>
        </w:rPr>
        <w:t xml:space="preserve"> بل هي متعيّنة</w:t>
      </w:r>
      <w:r w:rsidR="002E62C5">
        <w:rPr>
          <w:rFonts w:hint="cs"/>
          <w:rtl/>
        </w:rPr>
        <w:t>،</w:t>
      </w:r>
      <w:r w:rsidRPr="00B24685">
        <w:rPr>
          <w:rFonts w:hint="cs"/>
          <w:rtl/>
        </w:rPr>
        <w:t xml:space="preserve"> عندما تتهيّأ ظروفها وتتكامل إمكاناتها</w:t>
      </w:r>
      <w:r w:rsidR="002E62C5">
        <w:rPr>
          <w:rFonts w:hint="cs"/>
          <w:rtl/>
        </w:rPr>
        <w:t>،</w:t>
      </w:r>
      <w:r w:rsidRPr="00B24685">
        <w:rPr>
          <w:rFonts w:hint="cs"/>
          <w:rtl/>
        </w:rPr>
        <w:t xml:space="preserve"> أو كما يُشخّص الإمام نفسه ضرورة القيام بها</w:t>
      </w:r>
      <w:r w:rsidR="002E62C5">
        <w:rPr>
          <w:rFonts w:hint="cs"/>
          <w:rtl/>
        </w:rPr>
        <w:t>.</w:t>
      </w:r>
    </w:p>
    <w:p w:rsidR="00A1726B" w:rsidRDefault="00A1726B" w:rsidP="00CE1668">
      <w:pPr>
        <w:pStyle w:val="libNormal"/>
        <w:rPr>
          <w:rtl/>
        </w:rPr>
      </w:pPr>
      <w:r w:rsidRPr="00B24685">
        <w:rPr>
          <w:rFonts w:hint="cs"/>
          <w:rtl/>
        </w:rPr>
        <w:t>ويتحقّقُ ذلك الشرط ضمن وحدات أُخرى تمثّله</w:t>
      </w:r>
      <w:r w:rsidR="002E62C5">
        <w:rPr>
          <w:rFonts w:hint="cs"/>
          <w:rtl/>
        </w:rPr>
        <w:t>،</w:t>
      </w:r>
      <w:r w:rsidRPr="00B24685">
        <w:rPr>
          <w:rFonts w:hint="cs"/>
          <w:rtl/>
        </w:rPr>
        <w:t xml:space="preserve"> وتوصل إلى الأهداف المطلوبة لأجلها الإمامة</w:t>
      </w:r>
      <w:r w:rsidR="002E62C5">
        <w:rPr>
          <w:rFonts w:hint="cs"/>
          <w:rtl/>
        </w:rPr>
        <w:t>.</w:t>
      </w:r>
    </w:p>
    <w:p w:rsidR="00A1726B" w:rsidRDefault="00A1726B" w:rsidP="00CE1668">
      <w:pPr>
        <w:pStyle w:val="libNormal"/>
        <w:rPr>
          <w:rtl/>
        </w:rPr>
      </w:pPr>
      <w:r w:rsidRPr="00B24685">
        <w:rPr>
          <w:rFonts w:hint="cs"/>
          <w:rtl/>
        </w:rPr>
        <w:t>وذلك الشرط هو الإصلاح في الأمة</w:t>
      </w:r>
      <w:r w:rsidR="002E62C5">
        <w:rPr>
          <w:rFonts w:hint="cs"/>
          <w:rtl/>
        </w:rPr>
        <w:t>.</w:t>
      </w:r>
    </w:p>
    <w:p w:rsidR="00A1726B" w:rsidRDefault="00A1726B" w:rsidP="00CE1668">
      <w:pPr>
        <w:pStyle w:val="libNormal"/>
        <w:rPr>
          <w:rtl/>
        </w:rPr>
      </w:pPr>
      <w:r w:rsidRPr="00B24685">
        <w:rPr>
          <w:rFonts w:hint="cs"/>
          <w:rtl/>
        </w:rPr>
        <w:t>وقد عُبّر عنه في مصادر قدماء الزيدية بالأمر بالمعروف والنهي عن المنكر</w:t>
      </w:r>
      <w:r w:rsidR="002E62C5">
        <w:rPr>
          <w:rFonts w:hint="cs"/>
          <w:rtl/>
        </w:rPr>
        <w:t>.</w:t>
      </w:r>
    </w:p>
    <w:p w:rsidR="00A1726B" w:rsidRDefault="00A1726B" w:rsidP="00CE1668">
      <w:pPr>
        <w:pStyle w:val="libNormal"/>
        <w:rPr>
          <w:rtl/>
        </w:rPr>
      </w:pPr>
      <w:r w:rsidRPr="00CE1668">
        <w:rPr>
          <w:rFonts w:hint="cs"/>
          <w:rtl/>
        </w:rPr>
        <w:t>في ما رواه الإمام الهادي إلى الحق يحيى بن الحسين</w:t>
      </w:r>
      <w:r w:rsidR="002E62C5">
        <w:rPr>
          <w:rFonts w:hint="cs"/>
          <w:rtl/>
        </w:rPr>
        <w:t>،</w:t>
      </w:r>
      <w:r w:rsidRPr="00CE1668">
        <w:rPr>
          <w:rFonts w:hint="cs"/>
          <w:rtl/>
        </w:rPr>
        <w:t xml:space="preserve"> قال</w:t>
      </w:r>
      <w:r w:rsidR="002E62C5">
        <w:rPr>
          <w:rFonts w:hint="cs"/>
          <w:rtl/>
        </w:rPr>
        <w:t>:</w:t>
      </w:r>
      <w:r w:rsidRPr="00CE1668">
        <w:rPr>
          <w:rFonts w:hint="cs"/>
          <w:rtl/>
        </w:rPr>
        <w:t xml:space="preserve"> بُلّغنا عن رسول الله (صلّى الله عليه وآله وسلّم) أنّه قال</w:t>
      </w:r>
      <w:r w:rsidR="002E62C5">
        <w:rPr>
          <w:rFonts w:hint="cs"/>
          <w:rtl/>
        </w:rPr>
        <w:t>:</w:t>
      </w:r>
      <w:r w:rsidRPr="00CE1668">
        <w:rPr>
          <w:rFonts w:hint="cs"/>
          <w:rtl/>
        </w:rPr>
        <w:t xml:space="preserve"> </w:t>
      </w:r>
      <w:r w:rsidR="002E62C5">
        <w:rPr>
          <w:rFonts w:hint="cs"/>
          <w:rtl/>
        </w:rPr>
        <w:t>(</w:t>
      </w:r>
      <w:r w:rsidRPr="002E62C5">
        <w:rPr>
          <w:rFonts w:hint="cs"/>
          <w:rtl/>
        </w:rPr>
        <w:t>مَنْ أمر بالمعروف ونهى عن المنكر من ذرّيتي فهو خليفة الله في أرضه</w:t>
      </w:r>
      <w:r w:rsidR="002E62C5">
        <w:rPr>
          <w:rFonts w:hint="cs"/>
          <w:rtl/>
        </w:rPr>
        <w:t>،</w:t>
      </w:r>
      <w:r w:rsidRPr="002E62C5">
        <w:rPr>
          <w:rFonts w:hint="cs"/>
          <w:rtl/>
        </w:rPr>
        <w:t xml:space="preserve"> وخليفة كتابه</w:t>
      </w:r>
      <w:r w:rsidR="002E62C5">
        <w:rPr>
          <w:rFonts w:hint="cs"/>
          <w:rtl/>
        </w:rPr>
        <w:t>،</w:t>
      </w:r>
      <w:r w:rsidRPr="002E62C5">
        <w:rPr>
          <w:rFonts w:hint="cs"/>
          <w:rtl/>
        </w:rPr>
        <w:t xml:space="preserve"> وخليفة رسوله</w:t>
      </w:r>
      <w:r w:rsidR="002E62C5">
        <w:rPr>
          <w:rFonts w:hint="cs"/>
          <w:rtl/>
        </w:rPr>
        <w:t>)</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ولم يختلف أحد من الأُمّة خاصة الشيعة</w:t>
      </w:r>
      <w:r w:rsidR="002E62C5">
        <w:rPr>
          <w:rFonts w:hint="cs"/>
          <w:rtl/>
        </w:rPr>
        <w:t xml:space="preserve"> - </w:t>
      </w:r>
      <w:r w:rsidRPr="00CE1668">
        <w:rPr>
          <w:rFonts w:hint="cs"/>
          <w:rtl/>
        </w:rPr>
        <w:t>إمامية وزيدية</w:t>
      </w:r>
      <w:r w:rsidR="002E62C5">
        <w:rPr>
          <w:rFonts w:hint="cs"/>
          <w:rtl/>
        </w:rPr>
        <w:t xml:space="preserve"> - </w:t>
      </w:r>
      <w:r w:rsidRPr="00CE1668">
        <w:rPr>
          <w:rFonts w:hint="cs"/>
          <w:rtl/>
        </w:rPr>
        <w:t>في وجوب الأمر بالمعروف والنهي عن المنكر</w:t>
      </w:r>
      <w:r w:rsidR="002E62C5">
        <w:rPr>
          <w:rFonts w:hint="cs"/>
          <w:rtl/>
        </w:rPr>
        <w:t>،</w:t>
      </w:r>
      <w:r w:rsidRPr="00CE1668">
        <w:rPr>
          <w:rFonts w:hint="cs"/>
          <w:rtl/>
        </w:rPr>
        <w:t xml:space="preserve"> لا على الإمام فحسب</w:t>
      </w:r>
      <w:r w:rsidR="002E62C5">
        <w:rPr>
          <w:rFonts w:hint="cs"/>
          <w:rtl/>
        </w:rPr>
        <w:t>،</w:t>
      </w:r>
      <w:r w:rsidRPr="00CE1668">
        <w:rPr>
          <w:rFonts w:hint="cs"/>
          <w:rtl/>
        </w:rPr>
        <w:t xml:space="preserve"> بل على الأمة جمعاء </w:t>
      </w:r>
      <w:r w:rsidRPr="00CE1668">
        <w:rPr>
          <w:rStyle w:val="libFootnotenumChar"/>
          <w:rFonts w:hint="cs"/>
          <w:rtl/>
        </w:rPr>
        <w:t>(2)</w:t>
      </w:r>
      <w:r w:rsidR="002E62C5" w:rsidRPr="008A70C7">
        <w:rPr>
          <w:rFonts w:hint="cs"/>
          <w:rtl/>
        </w:rPr>
        <w:t>.</w:t>
      </w:r>
    </w:p>
    <w:p w:rsidR="00A1726B" w:rsidRDefault="00A1726B" w:rsidP="00CE1668">
      <w:pPr>
        <w:pStyle w:val="libNormal"/>
        <w:rPr>
          <w:rtl/>
        </w:rPr>
      </w:pPr>
      <w:r w:rsidRPr="00B24685">
        <w:rPr>
          <w:rFonts w:hint="cs"/>
          <w:rtl/>
        </w:rPr>
        <w:t>لكن هذا الواجب</w:t>
      </w:r>
      <w:r w:rsidR="002E62C5">
        <w:rPr>
          <w:rFonts w:hint="cs"/>
          <w:rtl/>
        </w:rPr>
        <w:t>:</w:t>
      </w:r>
    </w:p>
    <w:p w:rsidR="00A1726B" w:rsidRPr="00B24685" w:rsidRDefault="00A1726B" w:rsidP="00CE1668">
      <w:pPr>
        <w:pStyle w:val="libNormal"/>
        <w:rPr>
          <w:rtl/>
        </w:rPr>
      </w:pPr>
      <w:r w:rsidRPr="002E62C5">
        <w:rPr>
          <w:rStyle w:val="libBold2Char"/>
          <w:rFonts w:hint="cs"/>
          <w:rtl/>
        </w:rPr>
        <w:t>أوّلاً</w:t>
      </w:r>
      <w:r w:rsidR="002E62C5" w:rsidRPr="002E62C5">
        <w:rPr>
          <w:rStyle w:val="libBold2Char"/>
          <w:rFonts w:hint="cs"/>
          <w:rtl/>
        </w:rPr>
        <w:t>:</w:t>
      </w:r>
      <w:r w:rsidRPr="00CE1668">
        <w:rPr>
          <w:rFonts w:hint="cs"/>
          <w:rtl/>
        </w:rPr>
        <w:t xml:space="preserve"> ليس من أصول الدين</w:t>
      </w:r>
      <w:r w:rsidR="002E62C5">
        <w:rPr>
          <w:rFonts w:hint="cs"/>
          <w:rtl/>
        </w:rPr>
        <w:t>،</w:t>
      </w:r>
      <w:r w:rsidRPr="00CE1668">
        <w:rPr>
          <w:rFonts w:hint="cs"/>
          <w:rtl/>
        </w:rPr>
        <w:t xml:space="preserve"> بل من فروع العمل</w:t>
      </w:r>
      <w:r w:rsidR="002E62C5">
        <w:rPr>
          <w:rFonts w:hint="cs"/>
          <w:rtl/>
        </w:rPr>
        <w:t>؛</w:t>
      </w:r>
      <w:r w:rsidRPr="00CE1668">
        <w:rPr>
          <w:rFonts w:hint="cs"/>
          <w:rtl/>
        </w:rPr>
        <w:t xml:space="preserve"> ولذا كان وجوبه عامّاً على كلّ الأمة</w:t>
      </w:r>
      <w:r w:rsidR="002E62C5">
        <w:rPr>
          <w:rFonts w:hint="cs"/>
          <w:rtl/>
        </w:rPr>
        <w:t>،</w:t>
      </w:r>
      <w:r w:rsidRPr="00CE1668">
        <w:rPr>
          <w:rFonts w:hint="cs"/>
          <w:rtl/>
        </w:rPr>
        <w:t xml:space="preserve"> فلا يمكن أن يؤخذ شرطاً خاصاً</w:t>
      </w:r>
      <w:r w:rsidR="002E62C5">
        <w:rPr>
          <w:rFonts w:hint="cs"/>
          <w:rtl/>
        </w:rPr>
        <w:t>،</w:t>
      </w:r>
      <w:r w:rsidRPr="00CE1668">
        <w:rPr>
          <w:rFonts w:hint="cs"/>
          <w:rtl/>
        </w:rPr>
        <w:t xml:space="preserve"> لأصل دينيّ</w:t>
      </w:r>
      <w:r w:rsidR="002E62C5">
        <w:rPr>
          <w:rFonts w:hint="cs"/>
          <w:rtl/>
        </w:rPr>
        <w:t>،</w:t>
      </w:r>
      <w:r w:rsidRPr="00CE1668">
        <w:rPr>
          <w:rFonts w:hint="cs"/>
          <w:rtl/>
        </w:rPr>
        <w:t xml:space="preserve"> كالإمامة</w:t>
      </w:r>
      <w:r w:rsidR="002E62C5">
        <w:rPr>
          <w:rFonts w:hint="cs"/>
          <w:rtl/>
        </w:rPr>
        <w:t>،</w:t>
      </w:r>
      <w:r w:rsidRPr="00CE1668">
        <w:rPr>
          <w:rFonts w:hint="cs"/>
          <w:rtl/>
        </w:rPr>
        <w:t xml:space="preserve"> ولا على شخصٍ معيّن</w:t>
      </w:r>
      <w:r w:rsidR="002E62C5">
        <w:rPr>
          <w:rFonts w:hint="cs"/>
          <w:rtl/>
        </w:rPr>
        <w:t>،</w:t>
      </w:r>
      <w:r w:rsidRPr="00CE1668">
        <w:rPr>
          <w:rFonts w:hint="cs"/>
          <w:rtl/>
        </w:rPr>
        <w:t xml:space="preserve"> كالإمام</w:t>
      </w:r>
      <w:r w:rsidR="002E62C5">
        <w:rPr>
          <w:rFonts w:hint="cs"/>
          <w:rtl/>
        </w:rPr>
        <w:t>.</w:t>
      </w:r>
    </w:p>
    <w:p w:rsidR="00A1726B" w:rsidRDefault="00A1726B" w:rsidP="00CE1668">
      <w:pPr>
        <w:pStyle w:val="libNormal"/>
        <w:rPr>
          <w:rtl/>
        </w:rPr>
      </w:pPr>
      <w:r w:rsidRPr="002E62C5">
        <w:rPr>
          <w:rStyle w:val="libBold2Char"/>
          <w:rFonts w:hint="cs"/>
          <w:rtl/>
        </w:rPr>
        <w:t>ثانياً</w:t>
      </w:r>
      <w:r w:rsidR="002E62C5" w:rsidRPr="002E62C5">
        <w:rPr>
          <w:rStyle w:val="libBold2Char"/>
          <w:rFonts w:hint="cs"/>
          <w:rtl/>
        </w:rPr>
        <w:t>:</w:t>
      </w:r>
      <w:r w:rsidRPr="00CE1668">
        <w:rPr>
          <w:rFonts w:hint="cs"/>
          <w:rtl/>
        </w:rPr>
        <w:t xml:space="preserve"> إنّ وجوبه ليس مطلقاً</w:t>
      </w:r>
      <w:r w:rsidR="002E62C5">
        <w:rPr>
          <w:rFonts w:hint="cs"/>
          <w:rtl/>
        </w:rPr>
        <w:t>،</w:t>
      </w:r>
      <w:r w:rsidRPr="00CE1668">
        <w:rPr>
          <w:rFonts w:hint="cs"/>
          <w:rtl/>
        </w:rPr>
        <w:t xml:space="preserve"> بل هو مشروط ومقيّد بحالات </w:t>
      </w:r>
      <w:r w:rsidRPr="00CE1668">
        <w:rPr>
          <w:rStyle w:val="libFootnotenumChar"/>
          <w:rFonts w:hint="cs"/>
          <w:rtl/>
        </w:rPr>
        <w:t>(3)</w:t>
      </w:r>
      <w:r w:rsidR="002E62C5">
        <w:rPr>
          <w:rFonts w:hint="cs"/>
          <w:rtl/>
        </w:rPr>
        <w:t>،</w:t>
      </w:r>
      <w:r w:rsidRPr="00CE1668">
        <w:rPr>
          <w:rFonts w:hint="cs"/>
          <w:rtl/>
        </w:rPr>
        <w:t xml:space="preserve"> فلا يعلّق عليه أمر ضروري مطلق</w:t>
      </w:r>
      <w:r w:rsidR="002E62C5">
        <w:rPr>
          <w:rFonts w:hint="cs"/>
          <w:rtl/>
        </w:rPr>
        <w:t>،</w:t>
      </w:r>
      <w:r w:rsidRPr="00CE1668">
        <w:rPr>
          <w:rFonts w:hint="cs"/>
          <w:rtl/>
        </w:rPr>
        <w:t xml:space="preserve"> كالإمامة التي يعدّها الشيعة من أثافي الإسلام وأعمدته </w:t>
      </w:r>
      <w:r w:rsidRPr="00CE1668">
        <w:rPr>
          <w:rStyle w:val="libFootnotenumChar"/>
          <w:rFonts w:hint="cs"/>
          <w:rtl/>
        </w:rPr>
        <w:t>(4)</w:t>
      </w:r>
      <w:r w:rsidR="002E62C5" w:rsidRPr="008A70C7">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درر الأحاديث النبوية بالأسانيد اليحيوية (ص 48)</w:t>
      </w:r>
      <w:r w:rsidR="002E62C5">
        <w:rPr>
          <w:rFonts w:hint="cs"/>
          <w:rtl/>
        </w:rPr>
        <w:t>.</w:t>
      </w:r>
    </w:p>
    <w:p w:rsidR="00A1726B" w:rsidRDefault="00A1726B" w:rsidP="00CE1668">
      <w:pPr>
        <w:pStyle w:val="libFootnote0"/>
        <w:rPr>
          <w:rtl/>
        </w:rPr>
      </w:pPr>
      <w:r w:rsidRPr="00B24685">
        <w:rPr>
          <w:rFonts w:hint="cs"/>
          <w:rtl/>
        </w:rPr>
        <w:t>(2) شرح الأزهار (4</w:t>
      </w:r>
      <w:r w:rsidR="002E62C5">
        <w:rPr>
          <w:rFonts w:hint="cs"/>
          <w:rtl/>
        </w:rPr>
        <w:t>:</w:t>
      </w:r>
      <w:r w:rsidRPr="00B24685">
        <w:rPr>
          <w:rFonts w:hint="cs"/>
          <w:rtl/>
        </w:rPr>
        <w:t xml:space="preserve"> 582)</w:t>
      </w:r>
      <w:r w:rsidR="002E62C5">
        <w:rPr>
          <w:rFonts w:hint="cs"/>
          <w:rtl/>
        </w:rPr>
        <w:t>.</w:t>
      </w:r>
    </w:p>
    <w:p w:rsidR="00A1726B" w:rsidRDefault="00A1726B" w:rsidP="00CE1668">
      <w:pPr>
        <w:pStyle w:val="libFootnote0"/>
        <w:rPr>
          <w:rtl/>
        </w:rPr>
      </w:pPr>
      <w:r w:rsidRPr="00B24685">
        <w:rPr>
          <w:rFonts w:hint="cs"/>
          <w:rtl/>
        </w:rPr>
        <w:t>(3) شرح الأزهار (4</w:t>
      </w:r>
      <w:r w:rsidR="002E62C5">
        <w:rPr>
          <w:rFonts w:hint="cs"/>
          <w:rtl/>
        </w:rPr>
        <w:t>:</w:t>
      </w:r>
      <w:r w:rsidRPr="00B24685">
        <w:rPr>
          <w:rFonts w:hint="cs"/>
          <w:rtl/>
        </w:rPr>
        <w:t>583)</w:t>
      </w:r>
      <w:r w:rsidR="002E62C5">
        <w:rPr>
          <w:rFonts w:hint="cs"/>
          <w:rtl/>
        </w:rPr>
        <w:t>.</w:t>
      </w:r>
    </w:p>
    <w:p w:rsidR="00A1726B" w:rsidRPr="00B24685" w:rsidRDefault="00A1726B" w:rsidP="00CE1668">
      <w:pPr>
        <w:pStyle w:val="libFootnote0"/>
        <w:rPr>
          <w:rtl/>
        </w:rPr>
      </w:pPr>
      <w:r w:rsidRPr="00B24685">
        <w:rPr>
          <w:rFonts w:hint="cs"/>
          <w:rtl/>
        </w:rPr>
        <w:t>(4) لاحظ وسائل الشيعة (ج 1 ص 13</w:t>
      </w:r>
      <w:r w:rsidR="002E62C5">
        <w:rPr>
          <w:rFonts w:hint="cs"/>
          <w:rtl/>
        </w:rPr>
        <w:t xml:space="preserve"> - </w:t>
      </w:r>
      <w:r w:rsidRPr="00B24685">
        <w:rPr>
          <w:rFonts w:hint="cs"/>
          <w:rtl/>
        </w:rPr>
        <w:t>29) الباب الأول</w:t>
      </w:r>
      <w:r w:rsidR="002E62C5">
        <w:rPr>
          <w:rFonts w:hint="cs"/>
          <w:rtl/>
        </w:rPr>
        <w:t>.</w:t>
      </w:r>
    </w:p>
    <w:p w:rsidR="00CE1668" w:rsidRDefault="00CE1668" w:rsidP="00CE1668">
      <w:pPr>
        <w:pStyle w:val="libNormal"/>
      </w:pPr>
      <w:r>
        <w:rPr>
          <w:rtl/>
        </w:rPr>
        <w:br w:type="page"/>
      </w:r>
    </w:p>
    <w:p w:rsidR="00A1726B" w:rsidRDefault="00A1726B" w:rsidP="002E62C5">
      <w:pPr>
        <w:pStyle w:val="libBold1"/>
        <w:rPr>
          <w:rtl/>
        </w:rPr>
      </w:pPr>
      <w:r w:rsidRPr="00B24685">
        <w:rPr>
          <w:rFonts w:hint="cs"/>
          <w:rtl/>
        </w:rPr>
        <w:lastRenderedPageBreak/>
        <w:t>فمن القيود</w:t>
      </w:r>
      <w:r w:rsidR="002E62C5">
        <w:rPr>
          <w:rFonts w:hint="cs"/>
          <w:rtl/>
        </w:rPr>
        <w:t>،</w:t>
      </w:r>
      <w:r w:rsidRPr="00B24685">
        <w:rPr>
          <w:rFonts w:hint="cs"/>
          <w:rtl/>
        </w:rPr>
        <w:t xml:space="preserve"> عدم التقية</w:t>
      </w:r>
      <w:r w:rsidR="002E62C5">
        <w:rPr>
          <w:rFonts w:hint="cs"/>
          <w:rtl/>
        </w:rPr>
        <w:t>:</w:t>
      </w:r>
    </w:p>
    <w:p w:rsidR="00A1726B" w:rsidRDefault="00A1726B" w:rsidP="00CE1668">
      <w:pPr>
        <w:pStyle w:val="libNormal"/>
        <w:rPr>
          <w:rtl/>
        </w:rPr>
      </w:pPr>
      <w:r w:rsidRPr="00CE1668">
        <w:rPr>
          <w:rFonts w:hint="cs"/>
          <w:rtl/>
        </w:rPr>
        <w:t>قال الإمام السجاد (عليه السلام)</w:t>
      </w:r>
      <w:r w:rsidR="002E62C5">
        <w:rPr>
          <w:rFonts w:hint="cs"/>
          <w:rtl/>
        </w:rPr>
        <w:t>:</w:t>
      </w:r>
      <w:r w:rsidRPr="002E62C5">
        <w:rPr>
          <w:rFonts w:hint="cs"/>
          <w:rtl/>
        </w:rPr>
        <w:t xml:space="preserve"> التارك للأمر بالمعروف والنهي عن المنكر</w:t>
      </w:r>
      <w:r w:rsidR="002E62C5">
        <w:rPr>
          <w:rFonts w:hint="cs"/>
          <w:rtl/>
        </w:rPr>
        <w:t>،</w:t>
      </w:r>
      <w:r w:rsidRPr="002E62C5">
        <w:rPr>
          <w:rFonts w:hint="cs"/>
          <w:rtl/>
        </w:rPr>
        <w:t xml:space="preserve"> كنابذ كتاب الله وراء ظهره</w:t>
      </w:r>
      <w:r w:rsidR="002E62C5">
        <w:rPr>
          <w:rFonts w:hint="cs"/>
          <w:rtl/>
        </w:rPr>
        <w:t>،</w:t>
      </w:r>
      <w:r w:rsidRPr="002E62C5">
        <w:rPr>
          <w:rFonts w:hint="cs"/>
          <w:rtl/>
        </w:rPr>
        <w:t xml:space="preserve"> إلاّ أن يتقي تقاةً</w:t>
      </w:r>
      <w:r w:rsidR="002E62C5">
        <w:rPr>
          <w:rFonts w:hint="cs"/>
          <w:rtl/>
        </w:rPr>
        <w:t>.</w:t>
      </w:r>
    </w:p>
    <w:p w:rsidR="00A1726B" w:rsidRDefault="00A1726B" w:rsidP="00CE1668">
      <w:pPr>
        <w:pStyle w:val="libNormal"/>
        <w:rPr>
          <w:rtl/>
        </w:rPr>
      </w:pPr>
      <w:r w:rsidRPr="00B24685">
        <w:rPr>
          <w:rFonts w:hint="cs"/>
          <w:rtl/>
        </w:rPr>
        <w:t>قيل</w:t>
      </w:r>
      <w:r w:rsidR="002E62C5">
        <w:rPr>
          <w:rFonts w:hint="cs"/>
          <w:rtl/>
        </w:rPr>
        <w:t>:</w:t>
      </w:r>
      <w:r w:rsidRPr="00B24685">
        <w:rPr>
          <w:rFonts w:hint="cs"/>
          <w:rtl/>
        </w:rPr>
        <w:t xml:space="preserve"> وما تقاته</w:t>
      </w:r>
      <w:r w:rsidR="002E62C5">
        <w:rPr>
          <w:rFonts w:hint="cs"/>
          <w:rtl/>
        </w:rPr>
        <w:t>؟</w:t>
      </w:r>
    </w:p>
    <w:p w:rsidR="00A1726B" w:rsidRDefault="00A1726B" w:rsidP="00CE1668">
      <w:pPr>
        <w:pStyle w:val="libNormal"/>
        <w:rPr>
          <w:rtl/>
        </w:rPr>
      </w:pPr>
      <w:r w:rsidRPr="00CE1668">
        <w:rPr>
          <w:rFonts w:hint="cs"/>
          <w:rtl/>
        </w:rPr>
        <w:t>قال (عليه السلام)</w:t>
      </w:r>
      <w:r w:rsidR="002E62C5">
        <w:rPr>
          <w:rFonts w:hint="cs"/>
          <w:rtl/>
        </w:rPr>
        <w:t>:</w:t>
      </w:r>
      <w:r w:rsidRPr="00CE1668">
        <w:rPr>
          <w:rFonts w:hint="cs"/>
          <w:rtl/>
        </w:rPr>
        <w:t xml:space="preserve"> </w:t>
      </w:r>
      <w:r w:rsidRPr="002E62C5">
        <w:rPr>
          <w:rFonts w:hint="cs"/>
          <w:rtl/>
        </w:rPr>
        <w:t>يخاف جبّاراً عنيداً</w:t>
      </w:r>
      <w:r w:rsidR="002E62C5">
        <w:rPr>
          <w:rFonts w:hint="cs"/>
          <w:rtl/>
        </w:rPr>
        <w:t>،</w:t>
      </w:r>
      <w:r w:rsidRPr="002E62C5">
        <w:rPr>
          <w:rFonts w:hint="cs"/>
          <w:rtl/>
        </w:rPr>
        <w:t xml:space="preserve"> أن يَفْرُطَ عليه أو أن يطغى</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2E62C5">
      <w:pPr>
        <w:pStyle w:val="libBold1"/>
        <w:rPr>
          <w:rtl/>
        </w:rPr>
      </w:pPr>
      <w:r w:rsidRPr="00B24685">
        <w:rPr>
          <w:rFonts w:hint="cs"/>
          <w:rtl/>
        </w:rPr>
        <w:t>ومنها</w:t>
      </w:r>
      <w:r w:rsidR="002E62C5">
        <w:rPr>
          <w:rFonts w:hint="cs"/>
          <w:rtl/>
        </w:rPr>
        <w:t>،</w:t>
      </w:r>
      <w:r w:rsidRPr="00B24685">
        <w:rPr>
          <w:rFonts w:hint="cs"/>
          <w:rtl/>
        </w:rPr>
        <w:t xml:space="preserve"> ظنّ التأثير</w:t>
      </w:r>
      <w:r w:rsidR="002E62C5">
        <w:rPr>
          <w:rFonts w:hint="cs"/>
          <w:rtl/>
        </w:rPr>
        <w:t>:</w:t>
      </w:r>
    </w:p>
    <w:p w:rsidR="00A1726B" w:rsidRDefault="00A1726B" w:rsidP="00CE1668">
      <w:pPr>
        <w:pStyle w:val="libNormal"/>
        <w:rPr>
          <w:rtl/>
        </w:rPr>
      </w:pPr>
      <w:r w:rsidRPr="00B24685">
        <w:rPr>
          <w:rFonts w:hint="cs"/>
          <w:rtl/>
        </w:rPr>
        <w:t>فإنْ لم يظنّ لم يجب</w:t>
      </w:r>
      <w:r w:rsidR="002E62C5">
        <w:rPr>
          <w:rFonts w:hint="cs"/>
          <w:rtl/>
        </w:rPr>
        <w:t>.</w:t>
      </w:r>
    </w:p>
    <w:p w:rsidR="00A1726B" w:rsidRDefault="00A1726B" w:rsidP="00CE1668">
      <w:pPr>
        <w:pStyle w:val="libNormal"/>
        <w:rPr>
          <w:rtl/>
        </w:rPr>
      </w:pPr>
      <w:r w:rsidRPr="00B24685">
        <w:rPr>
          <w:rFonts w:hint="cs"/>
          <w:rtl/>
        </w:rPr>
        <w:t>بل جعل منها في الفقه الزيدي شرط</w:t>
      </w:r>
      <w:r w:rsidR="002E62C5">
        <w:rPr>
          <w:rFonts w:hint="cs"/>
          <w:rtl/>
        </w:rPr>
        <w:t>:</w:t>
      </w:r>
      <w:r w:rsidRPr="00B24685">
        <w:rPr>
          <w:rFonts w:hint="cs"/>
          <w:rtl/>
        </w:rPr>
        <w:t xml:space="preserve"> أن لا يؤدّي إلى مثله أو أنكر</w:t>
      </w:r>
      <w:r w:rsidR="002E62C5">
        <w:rPr>
          <w:rFonts w:hint="cs"/>
          <w:rtl/>
        </w:rPr>
        <w:t>،</w:t>
      </w:r>
      <w:r w:rsidRPr="00B24685">
        <w:rPr>
          <w:rFonts w:hint="cs"/>
          <w:rtl/>
        </w:rPr>
        <w:t xml:space="preserve"> أو تلفه</w:t>
      </w:r>
      <w:r w:rsidR="002E62C5">
        <w:rPr>
          <w:rFonts w:hint="cs"/>
          <w:rtl/>
        </w:rPr>
        <w:t>،</w:t>
      </w:r>
      <w:r w:rsidRPr="00B24685">
        <w:rPr>
          <w:rFonts w:hint="cs"/>
          <w:rtl/>
        </w:rPr>
        <w:t xml:space="preserve"> أو عضو منه</w:t>
      </w:r>
      <w:r w:rsidR="002E62C5">
        <w:rPr>
          <w:rFonts w:hint="cs"/>
          <w:rtl/>
        </w:rPr>
        <w:t>،</w:t>
      </w:r>
      <w:r w:rsidRPr="00B24685">
        <w:rPr>
          <w:rFonts w:hint="cs"/>
          <w:rtl/>
        </w:rPr>
        <w:t xml:space="preserve"> يقبح غالباً</w:t>
      </w:r>
      <w:r w:rsidR="002E62C5">
        <w:rPr>
          <w:rFonts w:hint="cs"/>
          <w:rtl/>
        </w:rPr>
        <w:t>.</w:t>
      </w:r>
    </w:p>
    <w:p w:rsidR="00A1726B" w:rsidRDefault="00A1726B" w:rsidP="00CE1668">
      <w:pPr>
        <w:pStyle w:val="libNormal"/>
        <w:rPr>
          <w:rtl/>
        </w:rPr>
      </w:pPr>
      <w:r w:rsidRPr="00CE1668">
        <w:rPr>
          <w:rFonts w:hint="cs"/>
          <w:rtl/>
        </w:rPr>
        <w:t>واحترز بقيد الغالب عمّا لو حصل بتلف القائم إعزاز الدين</w:t>
      </w:r>
      <w:r w:rsidR="002E62C5">
        <w:rPr>
          <w:rFonts w:hint="cs"/>
          <w:rtl/>
        </w:rPr>
        <w:t>،</w:t>
      </w:r>
      <w:r w:rsidRPr="00CE1668">
        <w:rPr>
          <w:rFonts w:hint="cs"/>
          <w:rtl/>
        </w:rPr>
        <w:t xml:space="preserve"> كما كان من الحسين (عليه السلام) وزيد (عليه السلام)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فهو قد جعل حركة الحسين وزيد (عليهما السلام) مثلاً للأمر المعروف والنهي عن المنكر</w:t>
      </w:r>
      <w:r w:rsidR="002E62C5">
        <w:rPr>
          <w:rFonts w:hint="cs"/>
          <w:rtl/>
        </w:rPr>
        <w:t>،</w:t>
      </w:r>
      <w:r w:rsidRPr="00B24685">
        <w:rPr>
          <w:rFonts w:hint="cs"/>
          <w:rtl/>
        </w:rPr>
        <w:t xml:space="preserve"> ولا ريب في أنّهما كذلك</w:t>
      </w:r>
      <w:r w:rsidR="002E62C5">
        <w:rPr>
          <w:rFonts w:hint="cs"/>
          <w:rtl/>
        </w:rPr>
        <w:t>،</w:t>
      </w:r>
      <w:r w:rsidRPr="00B24685">
        <w:rPr>
          <w:rFonts w:hint="cs"/>
          <w:rtl/>
        </w:rPr>
        <w:t xml:space="preserve"> وفي المنظار العام</w:t>
      </w:r>
      <w:r w:rsidR="002E62C5">
        <w:rPr>
          <w:rFonts w:hint="cs"/>
          <w:rtl/>
        </w:rPr>
        <w:t>،</w:t>
      </w:r>
      <w:r w:rsidRPr="00B24685">
        <w:rPr>
          <w:rFonts w:hint="cs"/>
          <w:rtl/>
        </w:rPr>
        <w:t xml:space="preserve"> بل هما من أروع الأمثلة وأعلاها</w:t>
      </w:r>
      <w:r w:rsidR="002E62C5">
        <w:rPr>
          <w:rFonts w:hint="cs"/>
          <w:rtl/>
        </w:rPr>
        <w:t>.</w:t>
      </w:r>
    </w:p>
    <w:p w:rsidR="00A1726B" w:rsidRDefault="00A1726B" w:rsidP="00CE1668">
      <w:pPr>
        <w:pStyle w:val="libNormal"/>
        <w:rPr>
          <w:rtl/>
        </w:rPr>
      </w:pPr>
      <w:r w:rsidRPr="00B24685">
        <w:rPr>
          <w:rFonts w:hint="cs"/>
          <w:rtl/>
        </w:rPr>
        <w:t>وذكره للإمام الحسين (عليه السلام) مع أنّ إمامته ثابتة بالنصّ عند الشيعة إماميّة وزيديّةً دليل على أنّ الأمر بالمعروف والنهي عن المنكر</w:t>
      </w:r>
      <w:r w:rsidR="002E62C5">
        <w:rPr>
          <w:rFonts w:hint="cs"/>
          <w:rtl/>
        </w:rPr>
        <w:t>،</w:t>
      </w:r>
      <w:r w:rsidRPr="00B24685">
        <w:rPr>
          <w:rFonts w:hint="cs"/>
          <w:rtl/>
        </w:rPr>
        <w:t xml:space="preserve"> واجب آخر</w:t>
      </w:r>
      <w:r w:rsidR="002E62C5">
        <w:rPr>
          <w:rFonts w:hint="cs"/>
          <w:rtl/>
        </w:rPr>
        <w:t>،</w:t>
      </w:r>
      <w:r w:rsidRPr="00B24685">
        <w:rPr>
          <w:rFonts w:hint="cs"/>
          <w:rtl/>
        </w:rPr>
        <w:t xml:space="preserve"> من دون دخالةٍ له في أمر الإمامة</w:t>
      </w:r>
      <w:r w:rsidR="002E62C5">
        <w:rPr>
          <w:rFonts w:hint="cs"/>
          <w:rtl/>
        </w:rPr>
        <w:t>.</w:t>
      </w:r>
    </w:p>
    <w:p w:rsidR="00A1726B" w:rsidRDefault="00A1726B" w:rsidP="002E62C5">
      <w:pPr>
        <w:pStyle w:val="libBold1"/>
        <w:rPr>
          <w:rtl/>
        </w:rPr>
      </w:pPr>
      <w:r w:rsidRPr="00B24685">
        <w:rPr>
          <w:rFonts w:hint="cs"/>
          <w:rtl/>
        </w:rPr>
        <w:t>والذي نستخلصه من هذا البحث</w:t>
      </w:r>
      <w:r w:rsidR="002E62C5">
        <w:rPr>
          <w:rFonts w:hint="cs"/>
          <w:rtl/>
        </w:rPr>
        <w:t>:</w:t>
      </w:r>
    </w:p>
    <w:p w:rsidR="00A1726B" w:rsidRDefault="00A1726B" w:rsidP="00CE1668">
      <w:pPr>
        <w:pStyle w:val="libNormal"/>
        <w:rPr>
          <w:rtl/>
        </w:rPr>
      </w:pPr>
      <w:r w:rsidRPr="00B24685">
        <w:rPr>
          <w:rFonts w:hint="cs"/>
          <w:rtl/>
        </w:rPr>
        <w:t>أنّ الإمامة إنّما هي منصب إلهي يعتمد على النص</w:t>
      </w:r>
      <w:r w:rsidR="002E62C5">
        <w:rPr>
          <w:rFonts w:hint="cs"/>
          <w:rtl/>
        </w:rPr>
        <w:t>،</w:t>
      </w:r>
      <w:r w:rsidRPr="00B24685">
        <w:rPr>
          <w:rFonts w:hint="cs"/>
          <w:rtl/>
        </w:rPr>
        <w:t xml:space="preserve"> خاصّاً كما يقوله الإمامية</w:t>
      </w:r>
      <w:r w:rsidR="002E62C5">
        <w:rPr>
          <w:rFonts w:hint="cs"/>
          <w:rtl/>
        </w:rPr>
        <w:t>،</w:t>
      </w:r>
      <w:r w:rsidRPr="00B24685">
        <w:rPr>
          <w:rFonts w:hint="cs"/>
          <w:rtl/>
        </w:rPr>
        <w:t xml:space="preserve"> أو عاماً كما يقوله الزّيدية</w:t>
      </w:r>
      <w:r w:rsidR="002E62C5">
        <w:rPr>
          <w:rFonts w:hint="cs"/>
          <w:rtl/>
        </w:rPr>
        <w:t>،</w:t>
      </w:r>
      <w:r w:rsidRPr="00B24685">
        <w:rPr>
          <w:rFonts w:hint="cs"/>
          <w:rtl/>
        </w:rPr>
        <w:t xml:space="preserve"> وإذا ثبت النص على إمام بعينه كان الحجّة على الأمة</w:t>
      </w:r>
      <w:r w:rsidR="002E62C5">
        <w:rPr>
          <w:rFonts w:hint="cs"/>
          <w:rtl/>
        </w:rPr>
        <w:t>،</w:t>
      </w:r>
      <w:r w:rsidRPr="00B24685">
        <w:rPr>
          <w:rFonts w:hint="cs"/>
          <w:rtl/>
        </w:rPr>
        <w:t xml:space="preserve"> مهما فعل من قيام أو قعود</w:t>
      </w:r>
      <w:r w:rsidR="002E62C5">
        <w:rPr>
          <w:rFonts w:hint="cs"/>
          <w:rtl/>
        </w:rPr>
        <w:t>.</w:t>
      </w:r>
    </w:p>
    <w:p w:rsidR="00A1726B" w:rsidRDefault="00A1726B" w:rsidP="00CE1668">
      <w:pPr>
        <w:pStyle w:val="libNormal"/>
        <w:rPr>
          <w:rtl/>
        </w:rPr>
      </w:pPr>
      <w:r w:rsidRPr="00B24685">
        <w:rPr>
          <w:rFonts w:hint="cs"/>
          <w:rtl/>
        </w:rPr>
        <w:t>نعم</w:t>
      </w:r>
      <w:r w:rsidR="002E62C5">
        <w:rPr>
          <w:rFonts w:hint="cs"/>
          <w:rtl/>
        </w:rPr>
        <w:t>،</w:t>
      </w:r>
      <w:r w:rsidRPr="00B24685">
        <w:rPr>
          <w:rFonts w:hint="cs"/>
          <w:rtl/>
        </w:rPr>
        <w:t xml:space="preserve"> إنّ من المستلزمات الواضحة للإعلان عن الإمامة هو التحرّك في سبيل مصلحة الدين والمسلمين</w:t>
      </w:r>
      <w:r w:rsidR="002E62C5">
        <w:rPr>
          <w:rFonts w:hint="cs"/>
          <w:rtl/>
        </w:rPr>
        <w:t>،</w:t>
      </w:r>
      <w:r w:rsidRPr="00B24685">
        <w:rPr>
          <w:rFonts w:hint="cs"/>
          <w:rtl/>
        </w:rPr>
        <w:t xml:space="preserve"> والتحرّق من أجل مشاكلهم ومآسيهم</w:t>
      </w:r>
      <w:r w:rsidR="002E62C5">
        <w:rPr>
          <w:rFonts w:hint="cs"/>
          <w:rtl/>
        </w:rPr>
        <w:t>،</w:t>
      </w:r>
      <w:r w:rsidRPr="00B24685">
        <w:rPr>
          <w:rFonts w:hint="cs"/>
          <w:rtl/>
        </w:rPr>
        <w:t xml:space="preserve"> والسعي في حلّ</w:t>
      </w:r>
    </w:p>
    <w:p w:rsidR="00A1726B" w:rsidRPr="00B24685"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حلية الأولياء</w:t>
      </w:r>
      <w:r w:rsidR="002E62C5">
        <w:rPr>
          <w:rFonts w:hint="cs"/>
          <w:rtl/>
        </w:rPr>
        <w:t>،</w:t>
      </w:r>
      <w:r w:rsidRPr="00B24685">
        <w:rPr>
          <w:rFonts w:hint="cs"/>
          <w:rtl/>
        </w:rPr>
        <w:t xml:space="preserve"> لأبي نعيم (3</w:t>
      </w:r>
      <w:r w:rsidR="002E62C5">
        <w:rPr>
          <w:rFonts w:hint="cs"/>
          <w:rtl/>
        </w:rPr>
        <w:t>:</w:t>
      </w:r>
      <w:r w:rsidRPr="00B24685">
        <w:rPr>
          <w:rFonts w:hint="cs"/>
          <w:rtl/>
        </w:rPr>
        <w:t xml:space="preserve"> 140)</w:t>
      </w:r>
      <w:r w:rsidR="002E62C5">
        <w:rPr>
          <w:rFonts w:hint="cs"/>
          <w:rtl/>
        </w:rPr>
        <w:t>.</w:t>
      </w:r>
    </w:p>
    <w:p w:rsidR="00A1726B" w:rsidRPr="00B24685" w:rsidRDefault="00A1726B" w:rsidP="00CE1668">
      <w:pPr>
        <w:pStyle w:val="libFootnote0"/>
        <w:rPr>
          <w:rtl/>
        </w:rPr>
      </w:pPr>
      <w:r w:rsidRPr="00B24685">
        <w:rPr>
          <w:rFonts w:hint="cs"/>
          <w:rtl/>
        </w:rPr>
        <w:t>(2) شرح الأزهار (4</w:t>
      </w:r>
      <w:r w:rsidR="002E62C5">
        <w:rPr>
          <w:rFonts w:hint="cs"/>
          <w:rtl/>
        </w:rPr>
        <w:t>:</w:t>
      </w:r>
      <w:r w:rsidRPr="00B24685">
        <w:rPr>
          <w:rFonts w:hint="cs"/>
          <w:rtl/>
        </w:rPr>
        <w:t>584)</w:t>
      </w:r>
      <w:r w:rsidR="002E62C5">
        <w:rPr>
          <w:rFonts w:hint="cs"/>
          <w:rtl/>
        </w:rPr>
        <w:t>،</w:t>
      </w:r>
      <w:r w:rsidRPr="00B24685">
        <w:rPr>
          <w:rFonts w:hint="cs"/>
          <w:rtl/>
        </w:rPr>
        <w:t xml:space="preserve"> وانظر الاعتصام (5</w:t>
      </w:r>
      <w:r w:rsidR="002E62C5">
        <w:rPr>
          <w:rFonts w:hint="cs"/>
          <w:rtl/>
        </w:rPr>
        <w:t>:</w:t>
      </w:r>
      <w:r w:rsidRPr="00B24685">
        <w:rPr>
          <w:rFonts w:hint="cs"/>
          <w:rtl/>
        </w:rPr>
        <w:t>425 و 543)</w:t>
      </w:r>
      <w:r w:rsidR="002E62C5">
        <w:rPr>
          <w:rFonts w:hint="cs"/>
          <w:rtl/>
        </w:rPr>
        <w:t>.</w:t>
      </w:r>
    </w:p>
    <w:p w:rsidR="00CE1668" w:rsidRDefault="00CE1668" w:rsidP="00CE1668">
      <w:pPr>
        <w:pStyle w:val="libNormal"/>
      </w:pPr>
      <w:r>
        <w:rPr>
          <w:rtl/>
        </w:rPr>
        <w:br w:type="page"/>
      </w:r>
    </w:p>
    <w:p w:rsidR="00A1726B" w:rsidRDefault="00A1726B" w:rsidP="008A70C7">
      <w:pPr>
        <w:pStyle w:val="libNormal"/>
        <w:rPr>
          <w:rtl/>
        </w:rPr>
      </w:pPr>
      <w:r w:rsidRPr="00B24685">
        <w:rPr>
          <w:rFonts w:hint="cs"/>
          <w:rtl/>
        </w:rPr>
        <w:lastRenderedPageBreak/>
        <w:t>أزماتهم بكلّ الطرق والسُبل</w:t>
      </w:r>
      <w:r w:rsidR="002E62C5">
        <w:rPr>
          <w:rFonts w:hint="cs"/>
          <w:rtl/>
        </w:rPr>
        <w:t>،</w:t>
      </w:r>
      <w:r w:rsidRPr="00B24685">
        <w:rPr>
          <w:rFonts w:hint="cs"/>
          <w:rtl/>
        </w:rPr>
        <w:t xml:space="preserve"> ولو بتجريد السيف</w:t>
      </w:r>
      <w:r w:rsidR="002E62C5">
        <w:rPr>
          <w:rFonts w:hint="cs"/>
          <w:rtl/>
        </w:rPr>
        <w:t>.</w:t>
      </w:r>
      <w:r w:rsidR="008A70C7">
        <w:rPr>
          <w:rFonts w:hint="cs"/>
          <w:rtl/>
        </w:rPr>
        <w:t xml:space="preserve"> </w:t>
      </w:r>
      <w:r w:rsidRPr="00B24685">
        <w:rPr>
          <w:rFonts w:hint="cs"/>
          <w:rtl/>
        </w:rPr>
        <w:t>ولعلّ اشتراط الخروج والدعوة الذي يظهر من كلمات الزيدية</w:t>
      </w:r>
      <w:r w:rsidR="002E62C5">
        <w:rPr>
          <w:rFonts w:hint="cs"/>
          <w:rtl/>
        </w:rPr>
        <w:t>،</w:t>
      </w:r>
      <w:r w:rsidRPr="00B24685">
        <w:rPr>
          <w:rFonts w:hint="cs"/>
          <w:rtl/>
        </w:rPr>
        <w:t xml:space="preserve"> يُراد كونه شرطاً لتعريف الأمة بالإمام</w:t>
      </w:r>
      <w:r w:rsidR="002E62C5">
        <w:rPr>
          <w:rFonts w:hint="cs"/>
          <w:rtl/>
        </w:rPr>
        <w:t>،</w:t>
      </w:r>
      <w:r w:rsidRPr="00B24685">
        <w:rPr>
          <w:rFonts w:hint="cs"/>
          <w:rtl/>
        </w:rPr>
        <w:t xml:space="preserve"> والإعلان عن بدء حركته الجهاديّة</w:t>
      </w:r>
      <w:r w:rsidR="002E62C5">
        <w:rPr>
          <w:rFonts w:hint="cs"/>
          <w:rtl/>
        </w:rPr>
        <w:t>،</w:t>
      </w:r>
      <w:r w:rsidRPr="00B24685">
        <w:rPr>
          <w:rFonts w:hint="cs"/>
          <w:rtl/>
        </w:rPr>
        <w:t xml:space="preserve"> لا شرطاً في الإمامة وثبوتها للإمام</w:t>
      </w:r>
      <w:r w:rsidR="002E62C5">
        <w:rPr>
          <w:rFonts w:hint="cs"/>
          <w:rtl/>
        </w:rPr>
        <w:t>؛</w:t>
      </w:r>
      <w:r w:rsidRPr="00B24685">
        <w:rPr>
          <w:rFonts w:hint="cs"/>
          <w:rtl/>
        </w:rPr>
        <w:t xml:space="preserve"> وبهذا يقترب المذهبان</w:t>
      </w:r>
      <w:r w:rsidR="002E62C5">
        <w:rPr>
          <w:rFonts w:hint="cs"/>
          <w:rtl/>
        </w:rPr>
        <w:t>.</w:t>
      </w:r>
    </w:p>
    <w:p w:rsidR="00A1726B" w:rsidRDefault="00A1726B" w:rsidP="008A70C7">
      <w:pPr>
        <w:pStyle w:val="libNormal"/>
        <w:rPr>
          <w:rtl/>
        </w:rPr>
      </w:pPr>
      <w:r w:rsidRPr="00B24685">
        <w:rPr>
          <w:rFonts w:hint="cs"/>
          <w:rtl/>
        </w:rPr>
        <w:t>ولنختم هذا البحث بكلام اثنين من علماء الشيعة</w:t>
      </w:r>
      <w:r w:rsidR="002E62C5">
        <w:rPr>
          <w:rFonts w:hint="cs"/>
          <w:rtl/>
        </w:rPr>
        <w:t>:</w:t>
      </w:r>
      <w:r w:rsidRPr="00B24685">
        <w:rPr>
          <w:rFonts w:hint="cs"/>
          <w:rtl/>
        </w:rPr>
        <w:t xml:space="preserve"> من كبار علماء الزيدية</w:t>
      </w:r>
      <w:r w:rsidR="002E62C5">
        <w:rPr>
          <w:rFonts w:hint="cs"/>
          <w:rtl/>
        </w:rPr>
        <w:t>،</w:t>
      </w:r>
      <w:r w:rsidRPr="00B24685">
        <w:rPr>
          <w:rFonts w:hint="cs"/>
          <w:rtl/>
        </w:rPr>
        <w:t xml:space="preserve"> ومن كبار علمائنا الإماميّة</w:t>
      </w:r>
      <w:r w:rsidR="002E62C5">
        <w:rPr>
          <w:rFonts w:hint="cs"/>
          <w:rtl/>
        </w:rPr>
        <w:t>:</w:t>
      </w:r>
      <w:r w:rsidR="008A70C7">
        <w:rPr>
          <w:rFonts w:hint="cs"/>
          <w:rtl/>
        </w:rPr>
        <w:t xml:space="preserve"> </w:t>
      </w:r>
      <w:r w:rsidRPr="00CE1668">
        <w:rPr>
          <w:rFonts w:hint="cs"/>
          <w:rtl/>
        </w:rPr>
        <w:t>أمّا من الزيديّة</w:t>
      </w:r>
      <w:r w:rsidR="002E62C5">
        <w:rPr>
          <w:rFonts w:hint="cs"/>
          <w:rtl/>
        </w:rPr>
        <w:t>:</w:t>
      </w:r>
      <w:r w:rsidRPr="00CE1668">
        <w:rPr>
          <w:rFonts w:hint="cs"/>
          <w:rtl/>
        </w:rPr>
        <w:t xml:space="preserve"> فعن الحسن بن يحيى بن الحسين بن زيد بن علي بن الحسين بن علي بن أبي طالب (عليهم السلام) على ما نقل الشريف العلوي في </w:t>
      </w:r>
      <w:r w:rsidR="002E62C5">
        <w:rPr>
          <w:rFonts w:hint="cs"/>
          <w:rtl/>
        </w:rPr>
        <w:t>(</w:t>
      </w:r>
      <w:r w:rsidRPr="00CE1668">
        <w:rPr>
          <w:rFonts w:hint="cs"/>
          <w:rtl/>
        </w:rPr>
        <w:t>الجامع الكافي</w:t>
      </w:r>
      <w:r w:rsidR="002E62C5">
        <w:rPr>
          <w:rFonts w:hint="cs"/>
          <w:rtl/>
        </w:rPr>
        <w:t>)</w:t>
      </w:r>
      <w:r w:rsidRPr="00CE1668">
        <w:rPr>
          <w:rFonts w:hint="cs"/>
          <w:rtl/>
        </w:rPr>
        <w:t xml:space="preserve"> لمّا سُئل عن خروج زيد (عليه السلام) وقعود جعفر (عليه السلام)</w:t>
      </w:r>
      <w:r w:rsidR="002E62C5">
        <w:rPr>
          <w:rFonts w:hint="cs"/>
          <w:rtl/>
        </w:rPr>
        <w:t>؟</w:t>
      </w:r>
      <w:r w:rsidRPr="00CE1668">
        <w:rPr>
          <w:rFonts w:hint="cs"/>
          <w:rtl/>
        </w:rPr>
        <w:t xml:space="preserve"> أنّه قال</w:t>
      </w:r>
      <w:r w:rsidR="002E62C5">
        <w:rPr>
          <w:rFonts w:hint="cs"/>
          <w:rtl/>
        </w:rPr>
        <w:t>:</w:t>
      </w:r>
      <w:r w:rsidRPr="00CE1668">
        <w:rPr>
          <w:rFonts w:hint="cs"/>
          <w:rtl/>
        </w:rPr>
        <w:t xml:space="preserve"> خروج زيد صلّى الله عليه طاعة</w:t>
      </w:r>
      <w:r w:rsidR="002E62C5">
        <w:rPr>
          <w:rFonts w:hint="cs"/>
          <w:rtl/>
        </w:rPr>
        <w:t>،</w:t>
      </w:r>
      <w:r w:rsidRPr="00CE1668">
        <w:rPr>
          <w:rFonts w:hint="cs"/>
          <w:rtl/>
        </w:rPr>
        <w:t xml:space="preserve"> وقعود جعفر (عليه السلام) طاعة</w:t>
      </w:r>
      <w:r w:rsidR="002E62C5">
        <w:rPr>
          <w:rFonts w:hint="cs"/>
          <w:rtl/>
        </w:rPr>
        <w:t>،</w:t>
      </w:r>
      <w:r w:rsidRPr="00CE1668">
        <w:rPr>
          <w:rFonts w:hint="cs"/>
          <w:rtl/>
        </w:rPr>
        <w:t xml:space="preserve"> وليس للناس أن يحكموا عليهما </w:t>
      </w:r>
      <w:r w:rsidRPr="00CE1668">
        <w:rPr>
          <w:rStyle w:val="libFootnotenumChar"/>
          <w:rFonts w:hint="cs"/>
          <w:rtl/>
        </w:rPr>
        <w:t>(1)</w:t>
      </w:r>
      <w:r w:rsidR="002E62C5" w:rsidRPr="008A70C7">
        <w:rPr>
          <w:rFonts w:hint="cs"/>
          <w:rtl/>
        </w:rPr>
        <w:t>.</w:t>
      </w:r>
    </w:p>
    <w:p w:rsidR="00A1726B" w:rsidRDefault="00A1726B" w:rsidP="00CE1668">
      <w:pPr>
        <w:pStyle w:val="libNormal"/>
        <w:rPr>
          <w:rtl/>
        </w:rPr>
      </w:pPr>
      <w:r w:rsidRPr="00B24685">
        <w:rPr>
          <w:rFonts w:hint="cs"/>
          <w:rtl/>
        </w:rPr>
        <w:t>وأمّا الإماميّ فهو الشيخ المحدّث الحافظ</w:t>
      </w:r>
      <w:r w:rsidR="002E62C5">
        <w:rPr>
          <w:rFonts w:hint="cs"/>
          <w:rtl/>
        </w:rPr>
        <w:t>،</w:t>
      </w:r>
      <w:r w:rsidRPr="00B24685">
        <w:rPr>
          <w:rFonts w:hint="cs"/>
          <w:rtl/>
        </w:rPr>
        <w:t xml:space="preserve"> المتكلّم</w:t>
      </w:r>
      <w:r w:rsidR="002E62C5">
        <w:rPr>
          <w:rFonts w:hint="cs"/>
          <w:rtl/>
        </w:rPr>
        <w:t>،</w:t>
      </w:r>
      <w:r w:rsidRPr="00B24685">
        <w:rPr>
          <w:rFonts w:hint="cs"/>
          <w:rtl/>
        </w:rPr>
        <w:t xml:space="preserve"> الفقيه</w:t>
      </w:r>
      <w:r w:rsidR="002E62C5">
        <w:rPr>
          <w:rFonts w:hint="cs"/>
          <w:rtl/>
        </w:rPr>
        <w:t>،</w:t>
      </w:r>
      <w:r w:rsidRPr="00B24685">
        <w:rPr>
          <w:rFonts w:hint="cs"/>
          <w:rtl/>
        </w:rPr>
        <w:t xml:space="preserve"> أبو القاسم علي بن محمد بن علي الخزّاز القمّي</w:t>
      </w:r>
      <w:r w:rsidR="002E62C5">
        <w:rPr>
          <w:rFonts w:hint="cs"/>
          <w:rtl/>
        </w:rPr>
        <w:t>،</w:t>
      </w:r>
      <w:r w:rsidRPr="00B24685">
        <w:rPr>
          <w:rFonts w:hint="cs"/>
          <w:rtl/>
        </w:rPr>
        <w:t xml:space="preserve"> فإنّه قال في كتابه القيّم كفاية الأثر في النص على الأئمة الاثني عشر بعدما أورد النصوص المتضافرة على إمامتهم (عليهم السلام) ما نصّه فإن قال قائل</w:t>
      </w:r>
      <w:r w:rsidR="002E62C5">
        <w:rPr>
          <w:rFonts w:hint="cs"/>
          <w:rtl/>
        </w:rPr>
        <w:t>:</w:t>
      </w:r>
      <w:r w:rsidRPr="00B24685">
        <w:rPr>
          <w:rFonts w:hint="cs"/>
          <w:rtl/>
        </w:rPr>
        <w:t xml:space="preserve"> فزيد بن عليّ</w:t>
      </w:r>
      <w:r w:rsidR="002E62C5">
        <w:rPr>
          <w:rFonts w:hint="cs"/>
          <w:rtl/>
        </w:rPr>
        <w:t>،</w:t>
      </w:r>
      <w:r w:rsidRPr="00B24685">
        <w:rPr>
          <w:rFonts w:hint="cs"/>
          <w:rtl/>
        </w:rPr>
        <w:t xml:space="preserve"> إذا سمع هذه الأخبار</w:t>
      </w:r>
      <w:r w:rsidR="002E62C5">
        <w:rPr>
          <w:rFonts w:hint="cs"/>
          <w:rtl/>
        </w:rPr>
        <w:t>،</w:t>
      </w:r>
      <w:r w:rsidRPr="00B24685">
        <w:rPr>
          <w:rFonts w:hint="cs"/>
          <w:rtl/>
        </w:rPr>
        <w:t xml:space="preserve"> وهذه الأحاديث من ثقات المعصومين</w:t>
      </w:r>
      <w:r w:rsidR="002E62C5">
        <w:rPr>
          <w:rFonts w:hint="cs"/>
          <w:rtl/>
        </w:rPr>
        <w:t>،</w:t>
      </w:r>
      <w:r w:rsidRPr="00B24685">
        <w:rPr>
          <w:rFonts w:hint="cs"/>
          <w:rtl/>
        </w:rPr>
        <w:t xml:space="preserve"> وآمن بها</w:t>
      </w:r>
      <w:r w:rsidR="002E62C5">
        <w:rPr>
          <w:rFonts w:hint="cs"/>
          <w:rtl/>
        </w:rPr>
        <w:t>،</w:t>
      </w:r>
      <w:r w:rsidRPr="00B24685">
        <w:rPr>
          <w:rFonts w:hint="cs"/>
          <w:rtl/>
        </w:rPr>
        <w:t xml:space="preserve"> واعتقدها</w:t>
      </w:r>
      <w:r w:rsidR="002E62C5">
        <w:rPr>
          <w:rFonts w:hint="cs"/>
          <w:rtl/>
        </w:rPr>
        <w:t>،</w:t>
      </w:r>
      <w:r w:rsidRPr="00B24685">
        <w:rPr>
          <w:rFonts w:hint="cs"/>
          <w:rtl/>
        </w:rPr>
        <w:t xml:space="preserve"> فلماذا خرج بالسيف</w:t>
      </w:r>
      <w:r w:rsidR="002E62C5">
        <w:rPr>
          <w:rFonts w:hint="cs"/>
          <w:rtl/>
        </w:rPr>
        <w:t>؟</w:t>
      </w:r>
      <w:r w:rsidRPr="00B24685">
        <w:rPr>
          <w:rFonts w:hint="cs"/>
          <w:rtl/>
        </w:rPr>
        <w:t xml:space="preserve"> وادّعى الإمامة لنفسه</w:t>
      </w:r>
      <w:r w:rsidR="002E62C5">
        <w:rPr>
          <w:rFonts w:hint="cs"/>
          <w:rtl/>
        </w:rPr>
        <w:t>؟</w:t>
      </w:r>
      <w:r w:rsidRPr="00B24685">
        <w:rPr>
          <w:rFonts w:hint="cs"/>
          <w:rtl/>
        </w:rPr>
        <w:t xml:space="preserve"> وأظهر الخلاف على جعفر بن محمد</w:t>
      </w:r>
      <w:r w:rsidR="002E62C5">
        <w:rPr>
          <w:rFonts w:hint="cs"/>
          <w:rtl/>
        </w:rPr>
        <w:t>؟</w:t>
      </w:r>
      <w:r w:rsidRPr="00B24685">
        <w:rPr>
          <w:rFonts w:hint="cs"/>
          <w:rtl/>
        </w:rPr>
        <w:t xml:space="preserve"> وهو بالمحل الشريف الجليل</w:t>
      </w:r>
      <w:r w:rsidR="002E62C5">
        <w:rPr>
          <w:rFonts w:hint="cs"/>
          <w:rtl/>
        </w:rPr>
        <w:t>،</w:t>
      </w:r>
      <w:r w:rsidRPr="00B24685">
        <w:rPr>
          <w:rFonts w:hint="cs"/>
          <w:rtl/>
        </w:rPr>
        <w:t xml:space="preserve"> معروف بالستر والصلاح</w:t>
      </w:r>
      <w:r w:rsidR="002E62C5">
        <w:rPr>
          <w:rFonts w:hint="cs"/>
          <w:rtl/>
        </w:rPr>
        <w:t>،</w:t>
      </w:r>
      <w:r w:rsidRPr="00B24685">
        <w:rPr>
          <w:rFonts w:hint="cs"/>
          <w:rtl/>
        </w:rPr>
        <w:t xml:space="preserve"> مشهور عند الخاص والعام بالعلم والزهد</w:t>
      </w:r>
      <w:r w:rsidR="002E62C5">
        <w:rPr>
          <w:rFonts w:hint="cs"/>
          <w:rtl/>
        </w:rPr>
        <w:t>؟</w:t>
      </w:r>
      <w:r w:rsidRPr="00B24685">
        <w:rPr>
          <w:rFonts w:hint="cs"/>
          <w:rtl/>
        </w:rPr>
        <w:t xml:space="preserve"> وهذا ما لا يفعله إلاّ معاند أو جاحد</w:t>
      </w:r>
      <w:r w:rsidR="002E62C5">
        <w:rPr>
          <w:rFonts w:hint="cs"/>
          <w:rtl/>
        </w:rPr>
        <w:t>،</w:t>
      </w:r>
      <w:r w:rsidRPr="00B24685">
        <w:rPr>
          <w:rFonts w:hint="cs"/>
          <w:rtl/>
        </w:rPr>
        <w:t xml:space="preserve"> وحاشا زيداً أن يكون بهذا المحل</w:t>
      </w:r>
      <w:r w:rsidR="002E62C5">
        <w:rPr>
          <w:rFonts w:hint="cs"/>
          <w:rtl/>
        </w:rPr>
        <w:t>.</w:t>
      </w:r>
    </w:p>
    <w:p w:rsidR="00A1726B" w:rsidRDefault="00A1726B" w:rsidP="002E62C5">
      <w:pPr>
        <w:pStyle w:val="libBold1"/>
        <w:rPr>
          <w:rtl/>
        </w:rPr>
      </w:pPr>
      <w:r w:rsidRPr="00B24685">
        <w:rPr>
          <w:rFonts w:hint="cs"/>
          <w:rtl/>
        </w:rPr>
        <w:t>فأقول في ذلك</w:t>
      </w:r>
      <w:r w:rsidR="002E62C5">
        <w:rPr>
          <w:rFonts w:hint="cs"/>
          <w:rtl/>
        </w:rPr>
        <w:t>،</w:t>
      </w:r>
      <w:r w:rsidRPr="00B24685">
        <w:rPr>
          <w:rFonts w:hint="cs"/>
          <w:rtl/>
        </w:rPr>
        <w:t xml:space="preserve"> وبالله التوفيق</w:t>
      </w:r>
      <w:r w:rsidR="002E62C5">
        <w:rPr>
          <w:rFonts w:hint="cs"/>
          <w:rtl/>
        </w:rPr>
        <w:t>:</w:t>
      </w:r>
    </w:p>
    <w:p w:rsidR="00A1726B" w:rsidRDefault="00A1726B" w:rsidP="008A70C7">
      <w:pPr>
        <w:pStyle w:val="libNormal"/>
        <w:rPr>
          <w:rtl/>
        </w:rPr>
      </w:pPr>
      <w:r w:rsidRPr="00B24685">
        <w:rPr>
          <w:rFonts w:hint="cs"/>
          <w:rtl/>
        </w:rPr>
        <w:t>إنّ زيد بن علي (عليه السلام) خرج على سبيل الأمر بالمعروف والنهي عن المنكر</w:t>
      </w:r>
      <w:r w:rsidR="002E62C5">
        <w:rPr>
          <w:rFonts w:hint="cs"/>
          <w:rtl/>
        </w:rPr>
        <w:t>،</w:t>
      </w:r>
      <w:r w:rsidRPr="00B24685">
        <w:rPr>
          <w:rFonts w:hint="cs"/>
          <w:rtl/>
        </w:rPr>
        <w:t xml:space="preserve"> لا على سبيل المخالفة لابن أخيه جعفر بن محمد (عليهما السلام)</w:t>
      </w:r>
      <w:r w:rsidR="002E62C5">
        <w:rPr>
          <w:rFonts w:hint="cs"/>
          <w:rtl/>
        </w:rPr>
        <w:t>.</w:t>
      </w:r>
      <w:r w:rsidR="008A70C7">
        <w:rPr>
          <w:rFonts w:hint="cs"/>
          <w:rtl/>
        </w:rPr>
        <w:t xml:space="preserve"> </w:t>
      </w:r>
      <w:r w:rsidRPr="00B24685">
        <w:rPr>
          <w:rFonts w:hint="cs"/>
          <w:rtl/>
        </w:rPr>
        <w:t>وإنّما وقع الخلاف من جهة الناس</w:t>
      </w:r>
      <w:r w:rsidR="002E62C5">
        <w:rPr>
          <w:rFonts w:hint="cs"/>
          <w:rtl/>
        </w:rPr>
        <w:t>،</w:t>
      </w:r>
      <w:r w:rsidRPr="00B24685">
        <w:rPr>
          <w:rFonts w:hint="cs"/>
          <w:rtl/>
        </w:rPr>
        <w:t xml:space="preserve"> وذلك أنّ زيد بن علي (عليه السلام) لَمّا خرج</w:t>
      </w:r>
      <w:r w:rsidR="002E62C5">
        <w:rPr>
          <w:rFonts w:hint="cs"/>
          <w:rtl/>
        </w:rPr>
        <w:t>،</w:t>
      </w:r>
      <w:r w:rsidRPr="00B24685">
        <w:rPr>
          <w:rFonts w:hint="cs"/>
          <w:rtl/>
        </w:rPr>
        <w:t xml:space="preserve"> ولم يخرج جعفر بن محمد (عليهما السلام) توهّم قوم من الشيعة أنّ امتناع جعفر كان للمخالفة</w:t>
      </w:r>
      <w:r w:rsidR="002E62C5">
        <w:rPr>
          <w:rFonts w:hint="cs"/>
          <w:rtl/>
        </w:rPr>
        <w:t>.</w:t>
      </w:r>
      <w:r w:rsidR="008A70C7">
        <w:rPr>
          <w:rFonts w:hint="cs"/>
          <w:rtl/>
        </w:rPr>
        <w:t xml:space="preserve"> </w:t>
      </w:r>
      <w:r w:rsidRPr="00B24685">
        <w:rPr>
          <w:rFonts w:hint="cs"/>
          <w:rtl/>
        </w:rPr>
        <w:t>وإنّما كان لضربٍ من التدبير</w:t>
      </w:r>
      <w:r w:rsidR="002E62C5">
        <w:rPr>
          <w:rFonts w:hint="cs"/>
          <w:rtl/>
        </w:rPr>
        <w:t>.</w:t>
      </w:r>
    </w:p>
    <w:p w:rsidR="00A1726B" w:rsidRDefault="00A1726B" w:rsidP="00CE1668">
      <w:pPr>
        <w:pStyle w:val="libNormal"/>
        <w:rPr>
          <w:rtl/>
        </w:rPr>
      </w:pPr>
      <w:r w:rsidRPr="00B24685">
        <w:rPr>
          <w:rFonts w:hint="cs"/>
          <w:rtl/>
        </w:rPr>
        <w:t>فلمّا رأى الذين صاروا للزيدية سلفاً قالوا</w:t>
      </w:r>
      <w:r w:rsidR="002E62C5">
        <w:rPr>
          <w:rFonts w:hint="cs"/>
          <w:rtl/>
        </w:rPr>
        <w:t>:</w:t>
      </w:r>
      <w:r w:rsidRPr="00B24685">
        <w:rPr>
          <w:rFonts w:hint="cs"/>
          <w:rtl/>
        </w:rPr>
        <w:t xml:space="preserve"> ليس الإمام مَنْ جلس في بيته وأغلق بابه وأرخى ستره</w:t>
      </w:r>
      <w:r w:rsidR="002E62C5">
        <w:rPr>
          <w:rFonts w:hint="cs"/>
          <w:rtl/>
        </w:rPr>
        <w:t>،</w:t>
      </w:r>
      <w:r w:rsidRPr="00B24685">
        <w:rPr>
          <w:rFonts w:hint="cs"/>
          <w:rtl/>
        </w:rPr>
        <w:t xml:space="preserve"> وإنّما الإمام مَنْ خرج بسيفه يأمر بالمعروف وينهى عن المنكر</w:t>
      </w:r>
      <w:r w:rsidR="002E62C5">
        <w:rPr>
          <w:rFonts w:hint="cs"/>
          <w:rtl/>
        </w:rPr>
        <w:t>.</w:t>
      </w:r>
    </w:p>
    <w:p w:rsidR="00A1726B" w:rsidRDefault="00A1726B" w:rsidP="00CE1668">
      <w:pPr>
        <w:pStyle w:val="libNormal"/>
        <w:rPr>
          <w:rtl/>
        </w:rPr>
      </w:pPr>
      <w:r w:rsidRPr="00CE1668">
        <w:rPr>
          <w:rFonts w:hint="cs"/>
          <w:rtl/>
        </w:rPr>
        <w:t>فهذا كان سبب وقوع الخلاف بين الشيعة</w:t>
      </w:r>
      <w:r w:rsidR="002E62C5">
        <w:rPr>
          <w:rFonts w:hint="cs"/>
          <w:rtl/>
        </w:rPr>
        <w:t>،</w:t>
      </w:r>
      <w:r w:rsidRPr="00CE1668">
        <w:rPr>
          <w:rFonts w:hint="cs"/>
          <w:rtl/>
        </w:rPr>
        <w:t xml:space="preserve"> وأمّا جعفر وزيد (عليهما السلام)</w:t>
      </w:r>
      <w:r w:rsidR="002E62C5">
        <w:rPr>
          <w:rFonts w:hint="cs"/>
          <w:rtl/>
        </w:rPr>
        <w:t>،</w:t>
      </w:r>
      <w:r w:rsidRPr="00CE1668">
        <w:rPr>
          <w:rFonts w:hint="cs"/>
          <w:rtl/>
        </w:rPr>
        <w:t xml:space="preserve"> فما كان بينهما خلاف </w:t>
      </w:r>
      <w:r w:rsidRPr="00CE1668">
        <w:rPr>
          <w:rStyle w:val="libFootnotenumChar"/>
          <w:rFonts w:hint="cs"/>
          <w:rtl/>
        </w:rPr>
        <w:t>(2)</w:t>
      </w:r>
      <w:r w:rsidR="002E62C5" w:rsidRPr="008A70C7">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lastRenderedPageBreak/>
        <w:t>(1) نقله السيد مجد الدين المؤيدي في</w:t>
      </w:r>
      <w:r w:rsidR="002E62C5">
        <w:rPr>
          <w:rFonts w:hint="cs"/>
          <w:rtl/>
        </w:rPr>
        <w:t>:</w:t>
      </w:r>
      <w:r w:rsidRPr="00B24685">
        <w:rPr>
          <w:rFonts w:hint="cs"/>
          <w:rtl/>
        </w:rPr>
        <w:t xml:space="preserve"> لوامع الأنوار (ج 1 ص 447)</w:t>
      </w:r>
    </w:p>
    <w:p w:rsidR="00A1726B" w:rsidRPr="00B24685" w:rsidRDefault="00A1726B" w:rsidP="00CE1668">
      <w:pPr>
        <w:pStyle w:val="libFootnote0"/>
        <w:rPr>
          <w:rtl/>
        </w:rPr>
      </w:pPr>
      <w:r w:rsidRPr="00B24685">
        <w:rPr>
          <w:rFonts w:hint="cs"/>
          <w:rtl/>
        </w:rPr>
        <w:t>(2) كفاية الأثر للخزّار (ص 300</w:t>
      </w:r>
      <w:r w:rsidR="002E62C5">
        <w:rPr>
          <w:rFonts w:hint="cs"/>
          <w:rtl/>
        </w:rPr>
        <w:t xml:space="preserve"> - </w:t>
      </w:r>
      <w:r w:rsidRPr="00B24685">
        <w:rPr>
          <w:rFonts w:hint="cs"/>
          <w:rtl/>
        </w:rPr>
        <w:t>302)</w:t>
      </w:r>
      <w:r w:rsidR="002E62C5">
        <w:rPr>
          <w:rFonts w:hint="cs"/>
          <w:rtl/>
        </w:rPr>
        <w:t>،</w:t>
      </w:r>
      <w:r w:rsidRPr="00B24685">
        <w:rPr>
          <w:rFonts w:hint="cs"/>
          <w:rtl/>
        </w:rPr>
        <w:t xml:space="preserve"> وانظر ثورة زيد بن علي (ص 140</w:t>
      </w:r>
      <w:r w:rsidR="002E62C5">
        <w:rPr>
          <w:rFonts w:hint="cs"/>
          <w:rtl/>
        </w:rPr>
        <w:t xml:space="preserve"> - </w:t>
      </w:r>
      <w:r w:rsidRPr="00B24685">
        <w:rPr>
          <w:rFonts w:hint="cs"/>
          <w:rtl/>
        </w:rPr>
        <w:t>147)</w:t>
      </w:r>
      <w:r w:rsidR="002E62C5">
        <w:rPr>
          <w:rFonts w:hint="cs"/>
          <w:rtl/>
        </w:rPr>
        <w:t>.</w:t>
      </w:r>
    </w:p>
    <w:p w:rsidR="00CE1668" w:rsidRDefault="00CE1668" w:rsidP="00CE1668">
      <w:pPr>
        <w:pStyle w:val="libNormal"/>
      </w:pPr>
      <w:r>
        <w:rPr>
          <w:rtl/>
        </w:rPr>
        <w:br w:type="page"/>
      </w:r>
    </w:p>
    <w:p w:rsidR="00A1726B" w:rsidRPr="00B24685" w:rsidRDefault="00A1726B" w:rsidP="008A70C7">
      <w:pPr>
        <w:pStyle w:val="libBold1"/>
        <w:rPr>
          <w:rtl/>
        </w:rPr>
      </w:pPr>
      <w:r w:rsidRPr="00B24685">
        <w:rPr>
          <w:rFonts w:hint="cs"/>
          <w:rtl/>
        </w:rPr>
        <w:lastRenderedPageBreak/>
        <w:t>التمهيد</w:t>
      </w:r>
    </w:p>
    <w:p w:rsidR="00A1726B" w:rsidRDefault="00A1726B" w:rsidP="008A70C7">
      <w:pPr>
        <w:pStyle w:val="libCenterBold2"/>
        <w:rPr>
          <w:rtl/>
        </w:rPr>
      </w:pPr>
      <w:bookmarkStart w:id="5" w:name="05"/>
      <w:r w:rsidRPr="00B24685">
        <w:rPr>
          <w:rFonts w:hint="cs"/>
          <w:rtl/>
        </w:rPr>
        <w:t>البحث الثاني</w:t>
      </w:r>
      <w:r w:rsidR="002E62C5">
        <w:rPr>
          <w:rFonts w:hint="cs"/>
          <w:rtl/>
        </w:rPr>
        <w:t>:</w:t>
      </w:r>
      <w:r w:rsidRPr="00B24685">
        <w:rPr>
          <w:rFonts w:hint="cs"/>
          <w:rtl/>
        </w:rPr>
        <w:t xml:space="preserve"> إمامة السجّاد زين العابدين (عليه السلام)</w:t>
      </w:r>
      <w:bookmarkEnd w:id="5"/>
    </w:p>
    <w:p w:rsidR="00A1726B" w:rsidRDefault="00A1726B" w:rsidP="002E62C5">
      <w:pPr>
        <w:pStyle w:val="libBold1"/>
        <w:rPr>
          <w:rtl/>
        </w:rPr>
      </w:pPr>
      <w:r w:rsidRPr="00B24685">
        <w:rPr>
          <w:rFonts w:hint="cs"/>
          <w:rtl/>
        </w:rPr>
        <w:t>اتّفق الشيعة الإمامية على إمامة زين العابدين (عليه السلام)</w:t>
      </w:r>
      <w:r w:rsidR="002E62C5">
        <w:rPr>
          <w:rFonts w:hint="cs"/>
          <w:rtl/>
        </w:rPr>
        <w:t>:</w:t>
      </w:r>
    </w:p>
    <w:p w:rsidR="00A1726B" w:rsidRDefault="00A1726B" w:rsidP="00CE1668">
      <w:pPr>
        <w:pStyle w:val="libNormal"/>
        <w:rPr>
          <w:rtl/>
        </w:rPr>
      </w:pPr>
      <w:r w:rsidRPr="00CE1668">
        <w:rPr>
          <w:rFonts w:hint="cs"/>
          <w:rtl/>
        </w:rPr>
        <w:t>قال الشيخ المفيد</w:t>
      </w:r>
      <w:r w:rsidR="002E62C5">
        <w:rPr>
          <w:rFonts w:hint="cs"/>
          <w:rtl/>
        </w:rPr>
        <w:t>:</w:t>
      </w:r>
      <w:r w:rsidRPr="00CE1668">
        <w:rPr>
          <w:rFonts w:hint="cs"/>
          <w:rtl/>
        </w:rPr>
        <w:t xml:space="preserve"> واتفقت الإمامية على أنّ رسول الله (صلّى الله عليه وآله وسلّم) نصّ على علي بن الحسين</w:t>
      </w:r>
      <w:r w:rsidR="002E62C5">
        <w:rPr>
          <w:rFonts w:hint="cs"/>
          <w:rtl/>
        </w:rPr>
        <w:t>،</w:t>
      </w:r>
      <w:r w:rsidRPr="00CE1668">
        <w:rPr>
          <w:rFonts w:hint="cs"/>
          <w:rtl/>
        </w:rPr>
        <w:t xml:space="preserve"> وأنّ أباه وجدّه نصّا عليه كما نصّ عليه الرسول (عليه السلام)</w:t>
      </w:r>
      <w:r w:rsidR="002E62C5">
        <w:rPr>
          <w:rFonts w:hint="cs"/>
          <w:rtl/>
        </w:rPr>
        <w:t>،</w:t>
      </w:r>
      <w:r w:rsidRPr="00CE1668">
        <w:rPr>
          <w:rFonts w:hint="cs"/>
          <w:rtl/>
        </w:rPr>
        <w:t xml:space="preserve"> وأنّه كان بذلك إماماً للمؤمنين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 xml:space="preserve">وقد أقاموا الحجج وجمعوا النصوص الدالة على إمامته (عليه السلام) في كتبهم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ثمّ إنّ خصال الفضل الموجب للتقدّم ووجوهه</w:t>
      </w:r>
      <w:r w:rsidR="002E62C5">
        <w:rPr>
          <w:rFonts w:hint="cs"/>
          <w:rtl/>
        </w:rPr>
        <w:t>،</w:t>
      </w:r>
      <w:r w:rsidRPr="00CE1668">
        <w:rPr>
          <w:rFonts w:hint="cs"/>
          <w:rtl/>
        </w:rPr>
        <w:t xml:space="preserve"> في عصر التابعين</w:t>
      </w:r>
      <w:r w:rsidR="002E62C5">
        <w:rPr>
          <w:rFonts w:hint="cs"/>
          <w:rtl/>
        </w:rPr>
        <w:t>،</w:t>
      </w:r>
      <w:r w:rsidRPr="00CE1668">
        <w:rPr>
          <w:rFonts w:hint="cs"/>
          <w:rtl/>
        </w:rPr>
        <w:t xml:space="preserve"> هي</w:t>
      </w:r>
      <w:r w:rsidR="002E62C5">
        <w:rPr>
          <w:rFonts w:hint="cs"/>
          <w:rtl/>
        </w:rPr>
        <w:t>:</w:t>
      </w:r>
      <w:r w:rsidRPr="00CE1668">
        <w:rPr>
          <w:rFonts w:hint="cs"/>
          <w:rtl/>
        </w:rPr>
        <w:t xml:space="preserve"> العلم بالدين</w:t>
      </w:r>
      <w:r w:rsidR="002E62C5">
        <w:rPr>
          <w:rFonts w:hint="cs"/>
          <w:rtl/>
        </w:rPr>
        <w:t>،</w:t>
      </w:r>
      <w:r w:rsidRPr="00CE1668">
        <w:rPr>
          <w:rFonts w:hint="cs"/>
          <w:rtl/>
        </w:rPr>
        <w:t xml:space="preserve"> والإنفاق في سبيل الله</w:t>
      </w:r>
      <w:r w:rsidR="002E62C5">
        <w:rPr>
          <w:rFonts w:hint="cs"/>
          <w:rtl/>
        </w:rPr>
        <w:t>،</w:t>
      </w:r>
      <w:r w:rsidRPr="00CE1668">
        <w:rPr>
          <w:rFonts w:hint="cs"/>
          <w:rtl/>
        </w:rPr>
        <w:t xml:space="preserve"> والزهد في الدنيا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وقد اجتمعت كلّها في شخص الإمام زين العابدين (عليه السلام)</w:t>
      </w:r>
      <w:r w:rsidR="002E62C5">
        <w:rPr>
          <w:rFonts w:hint="cs"/>
          <w:rtl/>
        </w:rPr>
        <w:t>.</w:t>
      </w:r>
    </w:p>
    <w:p w:rsidR="00A1726B" w:rsidRDefault="00A1726B" w:rsidP="00CE1668">
      <w:pPr>
        <w:pStyle w:val="libNormal"/>
        <w:rPr>
          <w:rtl/>
        </w:rPr>
      </w:pPr>
      <w:r w:rsidRPr="00B24685">
        <w:rPr>
          <w:rFonts w:hint="cs"/>
          <w:rtl/>
        </w:rPr>
        <w:t>ولا أظنّ أنّ القول بإمامة السجاد (عليه السلام) في عقيدة الشيعة الإمامية بحاجة إلى الاستدلال</w:t>
      </w:r>
      <w:r w:rsidR="002E62C5">
        <w:rPr>
          <w:rFonts w:hint="cs"/>
          <w:rtl/>
        </w:rPr>
        <w:t>،</w:t>
      </w:r>
      <w:r w:rsidRPr="00B24685">
        <w:rPr>
          <w:rFonts w:hint="cs"/>
          <w:rtl/>
        </w:rPr>
        <w:t xml:space="preserve"> بعد وضوح ذلك</w:t>
      </w:r>
      <w:r w:rsidR="002E62C5">
        <w:rPr>
          <w:rFonts w:hint="cs"/>
          <w:rtl/>
        </w:rPr>
        <w:t>،</w:t>
      </w:r>
      <w:r w:rsidRPr="00B24685">
        <w:rPr>
          <w:rFonts w:hint="cs"/>
          <w:rtl/>
        </w:rPr>
        <w:t xml:space="preserve"> والاتفاق الذي نقله الشيخ المفيد</w:t>
      </w:r>
      <w:r w:rsidR="002E62C5">
        <w:rPr>
          <w:rFonts w:hint="cs"/>
          <w:rtl/>
        </w:rPr>
        <w:t>،</w:t>
      </w:r>
      <w:r w:rsidRPr="00B24685">
        <w:rPr>
          <w:rFonts w:hint="cs"/>
          <w:rtl/>
        </w:rPr>
        <w:t xml:space="preserve"> وإثبات النصوص في صحاحهم المعتمدة</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أوائل المقالات في المذاهب المختارات (ص 47)</w:t>
      </w:r>
      <w:r w:rsidR="002E62C5">
        <w:rPr>
          <w:rFonts w:hint="cs"/>
          <w:rtl/>
        </w:rPr>
        <w:t>.</w:t>
      </w:r>
    </w:p>
    <w:p w:rsidR="00A1726B" w:rsidRDefault="00A1726B" w:rsidP="00CE1668">
      <w:pPr>
        <w:pStyle w:val="libFootnote0"/>
        <w:rPr>
          <w:rtl/>
        </w:rPr>
      </w:pPr>
      <w:r w:rsidRPr="00B24685">
        <w:rPr>
          <w:rFonts w:hint="cs"/>
          <w:rtl/>
        </w:rPr>
        <w:t>(2) الكافي للكليني (1</w:t>
      </w:r>
      <w:r w:rsidR="002E62C5">
        <w:rPr>
          <w:rFonts w:hint="cs"/>
          <w:rtl/>
        </w:rPr>
        <w:t>:</w:t>
      </w:r>
      <w:r w:rsidRPr="00B24685">
        <w:rPr>
          <w:rFonts w:hint="cs"/>
          <w:rtl/>
        </w:rPr>
        <w:t xml:space="preserve"> 1</w:t>
      </w:r>
      <w:r w:rsidR="002E62C5">
        <w:rPr>
          <w:rFonts w:hint="cs"/>
          <w:rtl/>
        </w:rPr>
        <w:t xml:space="preserve"> - </w:t>
      </w:r>
      <w:r w:rsidRPr="00B24685">
        <w:rPr>
          <w:rFonts w:hint="cs"/>
          <w:rtl/>
        </w:rPr>
        <w:t>242)</w:t>
      </w:r>
      <w:r w:rsidR="002E62C5">
        <w:rPr>
          <w:rFonts w:hint="cs"/>
          <w:rtl/>
        </w:rPr>
        <w:t>،</w:t>
      </w:r>
      <w:r w:rsidRPr="00B24685">
        <w:rPr>
          <w:rFonts w:hint="cs"/>
          <w:rtl/>
        </w:rPr>
        <w:t xml:space="preserve"> والإمامة والتبصرة (ص 193) الباب (10)</w:t>
      </w:r>
      <w:r w:rsidR="002E62C5">
        <w:rPr>
          <w:rFonts w:hint="cs"/>
          <w:rtl/>
        </w:rPr>
        <w:t>،</w:t>
      </w:r>
      <w:r w:rsidRPr="00B24685">
        <w:rPr>
          <w:rFonts w:hint="cs"/>
          <w:rtl/>
        </w:rPr>
        <w:t xml:space="preserve"> وكفاية الأثر للخزّاز (ص 230</w:t>
      </w:r>
      <w:r w:rsidR="002E62C5">
        <w:rPr>
          <w:rFonts w:hint="cs"/>
          <w:rtl/>
        </w:rPr>
        <w:t xml:space="preserve"> - </w:t>
      </w:r>
      <w:r w:rsidRPr="00B24685">
        <w:rPr>
          <w:rFonts w:hint="cs"/>
          <w:rtl/>
        </w:rPr>
        <w:t>235)</w:t>
      </w:r>
      <w:r w:rsidR="002E62C5">
        <w:rPr>
          <w:rFonts w:hint="cs"/>
          <w:rtl/>
        </w:rPr>
        <w:t>،</w:t>
      </w:r>
      <w:r w:rsidRPr="00B24685">
        <w:rPr>
          <w:rFonts w:hint="cs"/>
          <w:rtl/>
        </w:rPr>
        <w:t xml:space="preserve"> والغيبة للطوسي (ص 5</w:t>
      </w:r>
      <w:r w:rsidR="002E62C5">
        <w:rPr>
          <w:rFonts w:hint="cs"/>
          <w:rtl/>
        </w:rPr>
        <w:t xml:space="preserve"> - </w:t>
      </w:r>
      <w:r w:rsidRPr="00B24685">
        <w:rPr>
          <w:rFonts w:hint="cs"/>
          <w:rtl/>
        </w:rPr>
        <w:t>196)</w:t>
      </w:r>
      <w:r w:rsidR="002E62C5">
        <w:rPr>
          <w:rFonts w:hint="cs"/>
          <w:rtl/>
        </w:rPr>
        <w:t>،</w:t>
      </w:r>
      <w:r w:rsidRPr="00B24685">
        <w:rPr>
          <w:rFonts w:hint="cs"/>
          <w:rtl/>
        </w:rPr>
        <w:t xml:space="preserve"> وإثبات الهداة للحر العاملي (3</w:t>
      </w:r>
      <w:r w:rsidR="002E62C5">
        <w:rPr>
          <w:rFonts w:hint="cs"/>
          <w:rtl/>
        </w:rPr>
        <w:t>:</w:t>
      </w:r>
      <w:r w:rsidRPr="00B24685">
        <w:rPr>
          <w:rFonts w:hint="cs"/>
          <w:rtl/>
        </w:rPr>
        <w:t xml:space="preserve"> 1 32)</w:t>
      </w:r>
      <w:r w:rsidR="002E62C5">
        <w:rPr>
          <w:rFonts w:hint="cs"/>
          <w:rtl/>
        </w:rPr>
        <w:t>.</w:t>
      </w:r>
    </w:p>
    <w:p w:rsidR="00A1726B" w:rsidRPr="00B24685" w:rsidRDefault="00A1726B" w:rsidP="00CE1668">
      <w:pPr>
        <w:pStyle w:val="libFootnote0"/>
        <w:rPr>
          <w:rtl/>
        </w:rPr>
      </w:pPr>
      <w:r w:rsidRPr="00B24685">
        <w:rPr>
          <w:rFonts w:hint="cs"/>
          <w:rtl/>
        </w:rPr>
        <w:t>(3) راجع الإفصاح للمفيد (ص 231)</w:t>
      </w:r>
      <w:r w:rsidR="002E62C5">
        <w:rPr>
          <w:rFonts w:hint="cs"/>
          <w:rtl/>
        </w:rPr>
        <w:t>.</w:t>
      </w:r>
    </w:p>
    <w:p w:rsidR="00CE1668" w:rsidRDefault="00CE1668" w:rsidP="00CE1668">
      <w:pPr>
        <w:pStyle w:val="libNormal"/>
      </w:pPr>
      <w:r>
        <w:rPr>
          <w:rtl/>
        </w:rPr>
        <w:br w:type="page"/>
      </w:r>
    </w:p>
    <w:p w:rsidR="00A1726B" w:rsidRDefault="00A1726B" w:rsidP="002E62C5">
      <w:pPr>
        <w:pStyle w:val="libBold1"/>
        <w:rPr>
          <w:rtl/>
        </w:rPr>
      </w:pPr>
      <w:r w:rsidRPr="00B24685">
        <w:rPr>
          <w:rFonts w:hint="cs"/>
          <w:rtl/>
        </w:rPr>
        <w:lastRenderedPageBreak/>
        <w:t>وأمّا الزيديّة</w:t>
      </w:r>
      <w:r w:rsidR="002E62C5">
        <w:rPr>
          <w:rFonts w:hint="cs"/>
          <w:rtl/>
        </w:rPr>
        <w:t>:</w:t>
      </w:r>
    </w:p>
    <w:p w:rsidR="00A1726B" w:rsidRDefault="00A1726B" w:rsidP="00CE1668">
      <w:pPr>
        <w:pStyle w:val="libNormal"/>
        <w:rPr>
          <w:rtl/>
        </w:rPr>
      </w:pPr>
      <w:r w:rsidRPr="00CE1668">
        <w:rPr>
          <w:rFonts w:hint="cs"/>
          <w:rtl/>
        </w:rPr>
        <w:t>فالذي يظهر من كلام الهادي إلى الحق يحيى بن الحسين (المتوفّى 298) أنّه يلتزم بإمامة السجاد (عليه السلام) بالنصّ على الوصيّة إليه حيث ذكره باسمه الصريح</w:t>
      </w:r>
      <w:r w:rsidR="002E62C5">
        <w:rPr>
          <w:rFonts w:hint="cs"/>
          <w:rtl/>
        </w:rPr>
        <w:t>،</w:t>
      </w:r>
      <w:r w:rsidRPr="00CE1668">
        <w:rPr>
          <w:rFonts w:hint="cs"/>
          <w:rtl/>
        </w:rPr>
        <w:t xml:space="preserve"> فقد قال</w:t>
      </w:r>
      <w:r w:rsidR="002E62C5">
        <w:rPr>
          <w:rFonts w:hint="cs"/>
          <w:rtl/>
        </w:rPr>
        <w:t>:</w:t>
      </w:r>
      <w:r w:rsidRPr="00CE1668">
        <w:rPr>
          <w:rFonts w:hint="cs"/>
          <w:rtl/>
        </w:rPr>
        <w:t xml:space="preserve"> إنّ الله عزّ وجل أوصى بخلقه على لسان النبي إلى عليّ بن أبي طالب</w:t>
      </w:r>
      <w:r w:rsidR="002E62C5">
        <w:rPr>
          <w:rFonts w:hint="cs"/>
          <w:rtl/>
        </w:rPr>
        <w:t>،</w:t>
      </w:r>
      <w:r w:rsidRPr="00CE1668">
        <w:rPr>
          <w:rFonts w:hint="cs"/>
          <w:rtl/>
        </w:rPr>
        <w:t xml:space="preserve"> والحسن</w:t>
      </w:r>
      <w:r w:rsidR="002E62C5">
        <w:rPr>
          <w:rFonts w:hint="cs"/>
          <w:rtl/>
        </w:rPr>
        <w:t>،</w:t>
      </w:r>
      <w:r w:rsidRPr="00CE1668">
        <w:rPr>
          <w:rFonts w:hint="cs"/>
          <w:rtl/>
        </w:rPr>
        <w:t xml:space="preserve"> والحسين</w:t>
      </w:r>
      <w:r w:rsidR="002E62C5">
        <w:rPr>
          <w:rFonts w:hint="cs"/>
          <w:rtl/>
        </w:rPr>
        <w:t>،</w:t>
      </w:r>
      <w:r w:rsidRPr="00CE1668">
        <w:rPr>
          <w:rFonts w:hint="cs"/>
          <w:rtl/>
        </w:rPr>
        <w:t xml:space="preserve"> وإلى الأخيار من ذريّة الحسن والحسين</w:t>
      </w:r>
      <w:r w:rsidR="002E62C5">
        <w:rPr>
          <w:rFonts w:hint="cs"/>
          <w:rtl/>
        </w:rPr>
        <w:t>،</w:t>
      </w:r>
      <w:r w:rsidRPr="00CE1668">
        <w:rPr>
          <w:rFonts w:hint="cs"/>
          <w:rtl/>
        </w:rPr>
        <w:t xml:space="preserve"> أوّلهم علي بن الحسين</w:t>
      </w:r>
      <w:r w:rsidR="002E62C5">
        <w:rPr>
          <w:rFonts w:hint="cs"/>
          <w:rtl/>
        </w:rPr>
        <w:t>،</w:t>
      </w:r>
      <w:r w:rsidRPr="00CE1668">
        <w:rPr>
          <w:rFonts w:hint="cs"/>
          <w:rtl/>
        </w:rPr>
        <w:t xml:space="preserve"> وآخرهم المهدي</w:t>
      </w:r>
      <w:r w:rsidR="002E62C5">
        <w:rPr>
          <w:rFonts w:hint="cs"/>
          <w:rtl/>
        </w:rPr>
        <w:t>،</w:t>
      </w:r>
      <w:r w:rsidRPr="00CE1668">
        <w:rPr>
          <w:rFonts w:hint="cs"/>
          <w:rtl/>
        </w:rPr>
        <w:t xml:space="preserve"> ثم الأئمة في ما بينهما </w:t>
      </w:r>
      <w:r w:rsidRPr="00CE1668">
        <w:rPr>
          <w:rStyle w:val="libFootnotenumChar"/>
          <w:rFonts w:hint="cs"/>
          <w:rtl/>
        </w:rPr>
        <w:t>(1)</w:t>
      </w:r>
      <w:r w:rsidR="002E62C5" w:rsidRPr="008A70C7">
        <w:rPr>
          <w:rFonts w:hint="cs"/>
          <w:rtl/>
        </w:rPr>
        <w:t>.</w:t>
      </w:r>
    </w:p>
    <w:p w:rsidR="00A1726B" w:rsidRDefault="00A1726B" w:rsidP="00CE1668">
      <w:pPr>
        <w:pStyle w:val="libNormal"/>
        <w:rPr>
          <w:rtl/>
        </w:rPr>
      </w:pPr>
      <w:r w:rsidRPr="00B24685">
        <w:rPr>
          <w:rFonts w:hint="cs"/>
          <w:rtl/>
        </w:rPr>
        <w:t>وهذا الكلام صريح الدلالة على أنّ الوصية كانت إلى الإمام السجاد (عليه السلام) كما كانت لأبيه وعمّه وجدّه</w:t>
      </w:r>
      <w:r w:rsidR="002E62C5">
        <w:rPr>
          <w:rFonts w:hint="cs"/>
          <w:rtl/>
        </w:rPr>
        <w:t>،</w:t>
      </w:r>
      <w:r w:rsidRPr="00B24685">
        <w:rPr>
          <w:rFonts w:hint="cs"/>
          <w:rtl/>
        </w:rPr>
        <w:t xml:space="preserve"> بالتعيين من الله تعالى فهو (عليه السلام) من الأوصياء الذين اختارهم الله للإمامة وثبتت لهم بالاختيار الإلهي</w:t>
      </w:r>
      <w:r w:rsidR="002E62C5">
        <w:rPr>
          <w:rFonts w:hint="cs"/>
          <w:rtl/>
        </w:rPr>
        <w:t>.</w:t>
      </w:r>
    </w:p>
    <w:p w:rsidR="00A1726B" w:rsidRDefault="00A1726B" w:rsidP="00CE1668">
      <w:pPr>
        <w:pStyle w:val="libNormal"/>
        <w:rPr>
          <w:rtl/>
        </w:rPr>
      </w:pPr>
      <w:r w:rsidRPr="00CE1668">
        <w:rPr>
          <w:rFonts w:hint="cs"/>
          <w:rtl/>
        </w:rPr>
        <w:t>لكنّ بعض العلماء المعاصرين</w:t>
      </w:r>
      <w:r w:rsidR="002E62C5">
        <w:rPr>
          <w:rFonts w:hint="cs"/>
          <w:rtl/>
        </w:rPr>
        <w:t>،</w:t>
      </w:r>
      <w:r w:rsidRPr="00CE1668">
        <w:rPr>
          <w:rFonts w:hint="cs"/>
          <w:rtl/>
        </w:rPr>
        <w:t xml:space="preserve"> من فضلاء الزيدية حاول صرف هذا الكلام عن صريح لفظه</w:t>
      </w:r>
      <w:r w:rsidR="002E62C5">
        <w:rPr>
          <w:rFonts w:hint="cs"/>
          <w:rtl/>
        </w:rPr>
        <w:t>،</w:t>
      </w:r>
      <w:r w:rsidRPr="00CE1668">
        <w:rPr>
          <w:rFonts w:hint="cs"/>
          <w:rtl/>
        </w:rPr>
        <w:t xml:space="preserve"> إلى أنّ سيد الساجدين علي بن الحسين (صلوات الله عليه) من دعاة الأئمة </w:t>
      </w:r>
      <w:r w:rsidRPr="00CE1668">
        <w:rPr>
          <w:rStyle w:val="libFootnotenumChar"/>
          <w:rFonts w:hint="cs"/>
          <w:rtl/>
        </w:rPr>
        <w:t>(2)</w:t>
      </w:r>
      <w:r w:rsidRPr="00CE1668">
        <w:rPr>
          <w:rFonts w:hint="cs"/>
          <w:rtl/>
        </w:rPr>
        <w:t xml:space="preserve"> ولم يذكره في عداد الأئمة</w:t>
      </w:r>
      <w:r w:rsidR="002E62C5">
        <w:rPr>
          <w:rFonts w:hint="cs"/>
          <w:rtl/>
        </w:rPr>
        <w:t>.</w:t>
      </w:r>
    </w:p>
    <w:p w:rsidR="00A1726B" w:rsidRDefault="00A1726B" w:rsidP="00CE1668">
      <w:pPr>
        <w:pStyle w:val="libNormal"/>
        <w:rPr>
          <w:rtl/>
        </w:rPr>
      </w:pPr>
      <w:r w:rsidRPr="00B24685">
        <w:rPr>
          <w:rFonts w:hint="cs"/>
          <w:rtl/>
        </w:rPr>
        <w:t>فبالرغم من عدم قرينة على هذا الحمل</w:t>
      </w:r>
      <w:r w:rsidR="002E62C5">
        <w:rPr>
          <w:rFonts w:hint="cs"/>
          <w:rtl/>
        </w:rPr>
        <w:t>،</w:t>
      </w:r>
      <w:r w:rsidRPr="00B24685">
        <w:rPr>
          <w:rFonts w:hint="cs"/>
          <w:rtl/>
        </w:rPr>
        <w:t xml:space="preserve"> فإنّه يقتضي أن يكون المهدي أيضاً من دعاة الأئمة</w:t>
      </w:r>
      <w:r w:rsidR="002E62C5">
        <w:rPr>
          <w:rFonts w:hint="cs"/>
          <w:rtl/>
        </w:rPr>
        <w:t>،</w:t>
      </w:r>
      <w:r w:rsidRPr="00B24685">
        <w:rPr>
          <w:rFonts w:hint="cs"/>
          <w:rtl/>
        </w:rPr>
        <w:t xml:space="preserve"> وهو ما لا يلتزم به أحد من الأُمّة</w:t>
      </w:r>
      <w:r w:rsidR="002E62C5">
        <w:rPr>
          <w:rFonts w:hint="cs"/>
          <w:rtl/>
        </w:rPr>
        <w:t>!</w:t>
      </w:r>
    </w:p>
    <w:p w:rsidR="00A1726B" w:rsidRPr="00B24685" w:rsidRDefault="00A1726B" w:rsidP="00CE1668">
      <w:pPr>
        <w:pStyle w:val="libNormal"/>
        <w:rPr>
          <w:rtl/>
        </w:rPr>
      </w:pPr>
      <w:r w:rsidRPr="00B24685">
        <w:rPr>
          <w:rFonts w:hint="cs"/>
          <w:rtl/>
        </w:rPr>
        <w:t>ونقل السيّد بدر الدين الحوثي عن القاسم (عليه السلام) ما نصّه</w:t>
      </w:r>
      <w:r w:rsidR="002E62C5">
        <w:rPr>
          <w:rFonts w:hint="cs"/>
          <w:rtl/>
        </w:rPr>
        <w:t>:</w:t>
      </w:r>
      <w:r w:rsidRPr="00B24685">
        <w:rPr>
          <w:rFonts w:hint="cs"/>
          <w:rtl/>
        </w:rPr>
        <w:t xml:space="preserve"> وجرى الأمر في ولد النبي (صلّى الله عليه وآله وسلّم) الصفوة بعد الصفوة</w:t>
      </w:r>
      <w:r w:rsidR="002E62C5">
        <w:rPr>
          <w:rFonts w:hint="cs"/>
          <w:rtl/>
        </w:rPr>
        <w:t>،</w:t>
      </w:r>
      <w:r w:rsidRPr="00B24685">
        <w:rPr>
          <w:rFonts w:hint="cs"/>
          <w:rtl/>
        </w:rPr>
        <w:t xml:space="preserve"> لا يكون إلاّ في خير أهل زمانه وأكثرهم اجتهاداً وأكثرهم تعبّداً وأطوعهم لله وأعرفهم بحلال الله وحرامه وأقومهم بحقّ الله وأزهدهم في الدنيا وأرغبهم في الآخرة وأشوقهم للقاء الله</w:t>
      </w:r>
      <w:r w:rsidR="002E62C5">
        <w:rPr>
          <w:rFonts w:hint="cs"/>
          <w:rtl/>
        </w:rPr>
        <w:t>،</w:t>
      </w:r>
      <w:r w:rsidRPr="00B24685">
        <w:rPr>
          <w:rFonts w:hint="cs"/>
          <w:rtl/>
        </w:rPr>
        <w:t xml:space="preserve"> فهذه صفة الإمام</w:t>
      </w:r>
      <w:r w:rsidR="002E62C5">
        <w:rPr>
          <w:rFonts w:hint="cs"/>
          <w:rtl/>
        </w:rPr>
        <w:t>،</w:t>
      </w:r>
      <w:r w:rsidRPr="00B24685">
        <w:rPr>
          <w:rFonts w:hint="cs"/>
          <w:rtl/>
        </w:rPr>
        <w:t xml:space="preserve"> فمن استبان منه هذه الخصال فقد وجبت طاعته على الخلائق</w:t>
      </w:r>
      <w:r w:rsidR="002E62C5">
        <w:rPr>
          <w:rFonts w:hint="cs"/>
          <w:rtl/>
        </w:rPr>
        <w:t>،</w:t>
      </w:r>
      <w:r w:rsidRPr="00B24685">
        <w:rPr>
          <w:rFonts w:hint="cs"/>
          <w:rtl/>
        </w:rPr>
        <w:t xml:space="preserve"> فتفهّموا وانظروا</w:t>
      </w:r>
      <w:r w:rsidR="002E62C5">
        <w:rPr>
          <w:rFonts w:hint="cs"/>
          <w:rtl/>
        </w:rPr>
        <w:t>:</w:t>
      </w:r>
    </w:p>
    <w:p w:rsidR="00A1726B" w:rsidRDefault="00A1726B" w:rsidP="00CE1668">
      <w:pPr>
        <w:pStyle w:val="libNormal"/>
        <w:rPr>
          <w:rtl/>
        </w:rPr>
      </w:pPr>
      <w:r w:rsidRPr="00B24685">
        <w:rPr>
          <w:rFonts w:hint="cs"/>
          <w:rtl/>
        </w:rPr>
        <w:t>هل بيننا وبينكم اختلاف في علي بن أبي طالب ثم بعده الحسن بن علي</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كتاب فيه معرفة الله والعدل والتوحيد</w:t>
      </w:r>
      <w:r w:rsidR="002E62C5">
        <w:rPr>
          <w:rFonts w:hint="cs"/>
          <w:rtl/>
        </w:rPr>
        <w:t>،</w:t>
      </w:r>
      <w:r w:rsidRPr="00B24685">
        <w:rPr>
          <w:rFonts w:hint="cs"/>
          <w:rtl/>
        </w:rPr>
        <w:t xml:space="preserve"> للهادي</w:t>
      </w:r>
      <w:r w:rsidR="002E62C5">
        <w:rPr>
          <w:rFonts w:hint="cs"/>
          <w:rtl/>
        </w:rPr>
        <w:t>،</w:t>
      </w:r>
      <w:r w:rsidRPr="00B24685">
        <w:rPr>
          <w:rFonts w:hint="cs"/>
          <w:rtl/>
        </w:rPr>
        <w:t xml:space="preserve"> مطبوع في رسائل العدل والتوحيد (2</w:t>
      </w:r>
      <w:r w:rsidR="002E62C5">
        <w:rPr>
          <w:rFonts w:hint="cs"/>
          <w:rtl/>
        </w:rPr>
        <w:t>:</w:t>
      </w:r>
      <w:r w:rsidRPr="00B24685">
        <w:rPr>
          <w:rFonts w:hint="cs"/>
          <w:rtl/>
        </w:rPr>
        <w:t xml:space="preserve"> 82)</w:t>
      </w:r>
      <w:r w:rsidR="002E62C5">
        <w:rPr>
          <w:rFonts w:hint="cs"/>
          <w:rtl/>
        </w:rPr>
        <w:t>.</w:t>
      </w:r>
      <w:r w:rsidRPr="00B24685">
        <w:rPr>
          <w:rFonts w:hint="cs"/>
          <w:rtl/>
        </w:rPr>
        <w:t xml:space="preserve"> وأورده بنصّه في المجموعة الفاخرة </w:t>
      </w:r>
      <w:r w:rsidR="002E62C5">
        <w:rPr>
          <w:rFonts w:hint="cs"/>
          <w:rtl/>
        </w:rPr>
        <w:t>(</w:t>
      </w:r>
      <w:r w:rsidRPr="00B24685">
        <w:rPr>
          <w:rFonts w:hint="cs"/>
          <w:rtl/>
        </w:rPr>
        <w:t>ص 221</w:t>
      </w:r>
      <w:r w:rsidR="002E62C5">
        <w:rPr>
          <w:rFonts w:hint="cs"/>
          <w:rtl/>
        </w:rPr>
        <w:t>).</w:t>
      </w:r>
      <w:r w:rsidRPr="00B24685">
        <w:rPr>
          <w:rFonts w:hint="cs"/>
          <w:rtl/>
        </w:rPr>
        <w:t xml:space="preserve"> ونقله السيد بدر الدين الحوثي في رسالة </w:t>
      </w:r>
      <w:r w:rsidR="002E62C5">
        <w:rPr>
          <w:rFonts w:hint="cs"/>
          <w:rtl/>
        </w:rPr>
        <w:t>(</w:t>
      </w:r>
      <w:r w:rsidRPr="00B24685">
        <w:rPr>
          <w:rFonts w:hint="cs"/>
          <w:rtl/>
        </w:rPr>
        <w:t>الزيدية في اليمن</w:t>
      </w:r>
      <w:r w:rsidR="002E62C5">
        <w:rPr>
          <w:rFonts w:hint="cs"/>
          <w:rtl/>
        </w:rPr>
        <w:t>)</w:t>
      </w:r>
      <w:r w:rsidRPr="00B24685">
        <w:rPr>
          <w:rFonts w:hint="cs"/>
          <w:rtl/>
        </w:rPr>
        <w:t xml:space="preserve"> (ص 17)</w:t>
      </w:r>
      <w:r w:rsidR="002E62C5">
        <w:rPr>
          <w:rFonts w:hint="cs"/>
          <w:rtl/>
        </w:rPr>
        <w:t>.</w:t>
      </w:r>
    </w:p>
    <w:p w:rsidR="00CE1668" w:rsidRDefault="00A1726B" w:rsidP="00CE1668">
      <w:pPr>
        <w:pStyle w:val="libFootnote0"/>
        <w:rPr>
          <w:rtl/>
        </w:rPr>
      </w:pPr>
      <w:r w:rsidRPr="00B24685">
        <w:rPr>
          <w:rFonts w:hint="cs"/>
          <w:rtl/>
        </w:rPr>
        <w:t>(2) التحف شرح الزلف (ص 25)</w:t>
      </w:r>
      <w:r w:rsidR="002E62C5">
        <w:rPr>
          <w:rFonts w:hint="cs"/>
          <w:rtl/>
        </w:rPr>
        <w:t>.</w:t>
      </w:r>
    </w:p>
    <w:p w:rsidR="00CE1668" w:rsidRDefault="00CE1668" w:rsidP="00CE1668">
      <w:pPr>
        <w:pStyle w:val="libNormal"/>
        <w:rPr>
          <w:rtl/>
        </w:rPr>
      </w:pPr>
      <w:r>
        <w:rPr>
          <w:rFonts w:hint="cs"/>
          <w:rtl/>
        </w:rPr>
        <w:br w:type="page"/>
      </w:r>
    </w:p>
    <w:p w:rsidR="00A1726B" w:rsidRDefault="00A1726B" w:rsidP="00CE1668">
      <w:pPr>
        <w:pStyle w:val="libNormal"/>
        <w:rPr>
          <w:rtl/>
        </w:rPr>
      </w:pPr>
      <w:r w:rsidRPr="00B24685">
        <w:rPr>
          <w:rFonts w:hint="cs"/>
          <w:rtl/>
        </w:rPr>
        <w:lastRenderedPageBreak/>
        <w:t>أو هل اختلفنا من بعده في الحسين بن علي</w:t>
      </w:r>
      <w:r w:rsidR="002E62C5">
        <w:rPr>
          <w:rFonts w:hint="cs"/>
          <w:rtl/>
        </w:rPr>
        <w:t>؟</w:t>
      </w:r>
    </w:p>
    <w:p w:rsidR="00A1726B" w:rsidRDefault="00A1726B" w:rsidP="00CE1668">
      <w:pPr>
        <w:pStyle w:val="libNormal"/>
        <w:rPr>
          <w:rtl/>
        </w:rPr>
      </w:pPr>
      <w:r w:rsidRPr="00B24685">
        <w:rPr>
          <w:rFonts w:hint="cs"/>
          <w:rtl/>
        </w:rPr>
        <w:t>أو هل اختلفنا في علي بن الحسين</w:t>
      </w:r>
      <w:r w:rsidR="002E62C5">
        <w:rPr>
          <w:rFonts w:hint="cs"/>
          <w:rtl/>
        </w:rPr>
        <w:t>؟</w:t>
      </w:r>
    </w:p>
    <w:p w:rsidR="00A1726B" w:rsidRDefault="00A1726B" w:rsidP="00CE1668">
      <w:pPr>
        <w:pStyle w:val="libNormal"/>
        <w:rPr>
          <w:rtl/>
        </w:rPr>
      </w:pPr>
      <w:r w:rsidRPr="00B24685">
        <w:rPr>
          <w:rFonts w:hint="cs"/>
          <w:rtl/>
        </w:rPr>
        <w:t>أو هل اختلفنا في محمد بن علي</w:t>
      </w:r>
      <w:r w:rsidR="002E62C5">
        <w:rPr>
          <w:rFonts w:hint="cs"/>
          <w:rtl/>
        </w:rPr>
        <w:t>؟</w:t>
      </w:r>
    </w:p>
    <w:p w:rsidR="00A1726B" w:rsidRDefault="00A1726B" w:rsidP="00CE1668">
      <w:pPr>
        <w:pStyle w:val="libNormal"/>
        <w:rPr>
          <w:rtl/>
        </w:rPr>
      </w:pPr>
      <w:r w:rsidRPr="00B24685">
        <w:rPr>
          <w:rFonts w:hint="cs"/>
          <w:rtl/>
        </w:rPr>
        <w:t>أو هل ظهر منهم رغبة في الدنيا</w:t>
      </w:r>
      <w:r w:rsidR="002E62C5">
        <w:rPr>
          <w:rFonts w:hint="cs"/>
          <w:rtl/>
        </w:rPr>
        <w:t>؟</w:t>
      </w:r>
      <w:r w:rsidRPr="00B24685">
        <w:rPr>
          <w:rFonts w:hint="cs"/>
          <w:rtl/>
        </w:rPr>
        <w:t xml:space="preserve"> أو طلب أموال الناس</w:t>
      </w:r>
      <w:r w:rsidR="002E62C5">
        <w:rPr>
          <w:rFonts w:hint="cs"/>
          <w:rtl/>
        </w:rPr>
        <w:t>؟</w:t>
      </w:r>
    </w:p>
    <w:p w:rsidR="00A1726B" w:rsidRDefault="00A1726B" w:rsidP="00CE1668">
      <w:pPr>
        <w:pStyle w:val="libNormal"/>
        <w:rPr>
          <w:rtl/>
        </w:rPr>
      </w:pPr>
      <w:r w:rsidRPr="00CE1668">
        <w:rPr>
          <w:rFonts w:hint="cs"/>
          <w:rtl/>
        </w:rPr>
        <w:t>إلى قوله (عليه السلام)</w:t>
      </w:r>
      <w:r w:rsidR="002E62C5">
        <w:rPr>
          <w:rFonts w:hint="cs"/>
          <w:rtl/>
        </w:rPr>
        <w:t>:</w:t>
      </w:r>
      <w:r w:rsidRPr="00CE1668">
        <w:rPr>
          <w:rFonts w:hint="cs"/>
          <w:rtl/>
        </w:rPr>
        <w:t xml:space="preserve"> فلو أردنا أن نجحد الحقّ لجحدناهم من بعد الحسين بن علي</w:t>
      </w:r>
      <w:r w:rsidR="002E62C5">
        <w:rPr>
          <w:rFonts w:hint="cs"/>
          <w:rtl/>
        </w:rPr>
        <w:t>،</w:t>
      </w:r>
      <w:r w:rsidRPr="00CE1668">
        <w:rPr>
          <w:rFonts w:hint="cs"/>
          <w:rtl/>
        </w:rPr>
        <w:t xml:space="preserve"> وصيّرناه في أهل بيت النبي (صلّى الله عليه وآله وسلّم) عامّةً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وهذا النصّ أصرح في التزام الزيدية بإمامة علي بن الحسين السجاد ومحمد بن علي الباقر (عليهما السلام)</w:t>
      </w:r>
      <w:r w:rsidR="002E62C5">
        <w:rPr>
          <w:rFonts w:hint="cs"/>
          <w:rtl/>
        </w:rPr>
        <w:t>،</w:t>
      </w:r>
      <w:r w:rsidRPr="00B24685">
        <w:rPr>
          <w:rFonts w:hint="cs"/>
          <w:rtl/>
        </w:rPr>
        <w:t xml:space="preserve"> حالهم حال الإمامية بلا خلاف في القول بإمامتهم الخاصة</w:t>
      </w:r>
      <w:r w:rsidR="002E62C5">
        <w:rPr>
          <w:rFonts w:hint="cs"/>
          <w:rtl/>
        </w:rPr>
        <w:t>.</w:t>
      </w:r>
    </w:p>
    <w:p w:rsidR="00A1726B" w:rsidRPr="00B24685" w:rsidRDefault="00A1726B" w:rsidP="00CE1668">
      <w:pPr>
        <w:pStyle w:val="libNormal"/>
        <w:rPr>
          <w:rtl/>
        </w:rPr>
      </w:pPr>
      <w:r w:rsidRPr="00B24685">
        <w:rPr>
          <w:rFonts w:hint="cs"/>
          <w:rtl/>
        </w:rPr>
        <w:t>والذي يظهر من تتبّع أقوال خبراء الملل والنحل أنّ الزيدية القدماء كانوا يلتزمون بإمامة السجاد (عليه السلام)</w:t>
      </w:r>
      <w:r w:rsidR="002E62C5">
        <w:rPr>
          <w:rFonts w:hint="cs"/>
          <w:rtl/>
        </w:rPr>
        <w:t>،</w:t>
      </w:r>
      <w:r w:rsidRPr="00B24685">
        <w:rPr>
          <w:rFonts w:hint="cs"/>
          <w:rtl/>
        </w:rPr>
        <w:t xml:space="preserve"> ولم يختلف الشيعة في إمامته</w:t>
      </w:r>
      <w:r w:rsidR="002E62C5">
        <w:rPr>
          <w:rFonts w:hint="cs"/>
          <w:rtl/>
        </w:rPr>
        <w:t>:</w:t>
      </w:r>
      <w:r w:rsidRPr="00B24685">
        <w:rPr>
          <w:rFonts w:hint="cs"/>
          <w:rtl/>
        </w:rPr>
        <w:t xml:space="preserve"> فالشهرستاني لما ذكر الاختلاف في الإمامة</w:t>
      </w:r>
      <w:r w:rsidR="002E62C5">
        <w:rPr>
          <w:rFonts w:hint="cs"/>
          <w:rtl/>
        </w:rPr>
        <w:t>،</w:t>
      </w:r>
      <w:r w:rsidRPr="00B24685">
        <w:rPr>
          <w:rFonts w:hint="cs"/>
          <w:rtl/>
        </w:rPr>
        <w:t xml:space="preserve"> وذكر مَنْ قال بالنصّ على الحسن الحسين قال</w:t>
      </w:r>
      <w:r w:rsidR="002E62C5">
        <w:rPr>
          <w:rFonts w:hint="cs"/>
          <w:rtl/>
        </w:rPr>
        <w:t>:</w:t>
      </w:r>
      <w:r w:rsidRPr="00B24685">
        <w:rPr>
          <w:rFonts w:hint="cs"/>
          <w:rtl/>
        </w:rPr>
        <w:t xml:space="preserve"> ثم اختلفوا</w:t>
      </w:r>
      <w:r w:rsidR="002E62C5">
        <w:rPr>
          <w:rFonts w:hint="cs"/>
          <w:rtl/>
        </w:rPr>
        <w:t>:</w:t>
      </w:r>
      <w:r w:rsidRPr="00B24685">
        <w:rPr>
          <w:rFonts w:hint="cs"/>
          <w:rtl/>
        </w:rPr>
        <w:t xml:space="preserve"> فمنهم مَن أجرى الإمامة في أولاد الحسن (عليه السلام)</w:t>
      </w:r>
      <w:r w:rsidR="002E62C5">
        <w:rPr>
          <w:rFonts w:hint="cs"/>
          <w:rtl/>
        </w:rPr>
        <w:t>،</w:t>
      </w:r>
      <w:r w:rsidRPr="00B24685">
        <w:rPr>
          <w:rFonts w:hint="cs"/>
          <w:rtl/>
        </w:rPr>
        <w:t xml:space="preserve"> فقال بعده بإمامة ابنه الحسن المثنى ثم ابنه عبد الله</w:t>
      </w:r>
      <w:r w:rsidR="002E62C5">
        <w:rPr>
          <w:rFonts w:hint="cs"/>
          <w:rtl/>
        </w:rPr>
        <w:t>.</w:t>
      </w:r>
      <w:r w:rsidRPr="00B24685">
        <w:rPr>
          <w:rFonts w:hint="cs"/>
          <w:rtl/>
        </w:rPr>
        <w:t>..</w:t>
      </w:r>
    </w:p>
    <w:p w:rsidR="00A1726B" w:rsidRDefault="00A1726B" w:rsidP="00CE1668">
      <w:pPr>
        <w:pStyle w:val="libNormal"/>
        <w:rPr>
          <w:rtl/>
        </w:rPr>
      </w:pPr>
      <w:r w:rsidRPr="00B24685">
        <w:rPr>
          <w:rFonts w:hint="cs"/>
          <w:rtl/>
        </w:rPr>
        <w:t>ومنهم مَن أجرى الوصية في أولاد الحسين</w:t>
      </w:r>
      <w:r w:rsidR="002E62C5">
        <w:rPr>
          <w:rFonts w:hint="cs"/>
          <w:rtl/>
        </w:rPr>
        <w:t>،</w:t>
      </w:r>
      <w:r w:rsidRPr="00B24685">
        <w:rPr>
          <w:rFonts w:hint="cs"/>
          <w:rtl/>
        </w:rPr>
        <w:t xml:space="preserve"> وقال بعده بإمامة ابنه علي بن الحسين زين العابدين</w:t>
      </w:r>
      <w:r w:rsidR="002E62C5">
        <w:rPr>
          <w:rFonts w:hint="cs"/>
          <w:rtl/>
        </w:rPr>
        <w:t>،</w:t>
      </w:r>
      <w:r w:rsidRPr="00B24685">
        <w:rPr>
          <w:rFonts w:hint="cs"/>
          <w:rtl/>
        </w:rPr>
        <w:t xml:space="preserve"> نصّاً عليه</w:t>
      </w:r>
      <w:r w:rsidR="002E62C5">
        <w:rPr>
          <w:rFonts w:hint="cs"/>
          <w:rtl/>
        </w:rPr>
        <w:t>،</w:t>
      </w:r>
      <w:r w:rsidRPr="00B24685">
        <w:rPr>
          <w:rFonts w:hint="cs"/>
          <w:rtl/>
        </w:rPr>
        <w:t xml:space="preserve"> ثم اختلفوا بعده</w:t>
      </w:r>
      <w:r w:rsidR="002E62C5">
        <w:rPr>
          <w:rFonts w:hint="cs"/>
          <w:rtl/>
        </w:rPr>
        <w:t>:</w:t>
      </w:r>
      <w:r w:rsidRPr="00B24685">
        <w:rPr>
          <w:rFonts w:hint="cs"/>
          <w:rtl/>
        </w:rPr>
        <w:t xml:space="preserve"> فقالت الزيدية بإمامة زيد</w:t>
      </w:r>
      <w:r w:rsidR="002E62C5">
        <w:rPr>
          <w:rFonts w:hint="cs"/>
          <w:rtl/>
        </w:rPr>
        <w:t>.</w:t>
      </w:r>
    </w:p>
    <w:p w:rsidR="00A1726B" w:rsidRDefault="00A1726B" w:rsidP="00CE1668">
      <w:pPr>
        <w:pStyle w:val="libNormal"/>
        <w:rPr>
          <w:rtl/>
        </w:rPr>
      </w:pPr>
      <w:r w:rsidRPr="00CE1668">
        <w:rPr>
          <w:rFonts w:hint="cs"/>
          <w:rtl/>
        </w:rPr>
        <w:t>وأمّا الإمامية فقالوا بإمامة ابنه محمد بن علي الباقر</w:t>
      </w:r>
      <w:r w:rsidR="002E62C5">
        <w:rPr>
          <w:rFonts w:hint="cs"/>
          <w:rtl/>
        </w:rPr>
        <w:t>،</w:t>
      </w:r>
      <w:r w:rsidRPr="00CE1668">
        <w:rPr>
          <w:rFonts w:hint="cs"/>
          <w:rtl/>
        </w:rPr>
        <w:t xml:space="preserve"> نصّاً عليه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وقال في الجارودية</w:t>
      </w:r>
      <w:r w:rsidR="002E62C5">
        <w:rPr>
          <w:rFonts w:hint="cs"/>
          <w:rtl/>
        </w:rPr>
        <w:t>:</w:t>
      </w:r>
      <w:r w:rsidRPr="00CE1668">
        <w:rPr>
          <w:rFonts w:hint="cs"/>
          <w:rtl/>
        </w:rPr>
        <w:t xml:space="preserve"> فساق بعضهم الإمامة من علي إلى الحسن</w:t>
      </w:r>
      <w:r w:rsidR="002E62C5">
        <w:rPr>
          <w:rFonts w:hint="cs"/>
          <w:rtl/>
        </w:rPr>
        <w:t>،</w:t>
      </w:r>
      <w:r w:rsidRPr="00CE1668">
        <w:rPr>
          <w:rFonts w:hint="cs"/>
          <w:rtl/>
        </w:rPr>
        <w:t xml:space="preserve"> ثم إلى الحسين</w:t>
      </w:r>
      <w:r w:rsidR="002E62C5">
        <w:rPr>
          <w:rFonts w:hint="cs"/>
          <w:rtl/>
        </w:rPr>
        <w:t>،</w:t>
      </w:r>
      <w:r w:rsidRPr="00CE1668">
        <w:rPr>
          <w:rFonts w:hint="cs"/>
          <w:rtl/>
        </w:rPr>
        <w:t xml:space="preserve"> ثم إلى علي بن الحسين زين العابدين</w:t>
      </w:r>
      <w:r w:rsidR="002E62C5">
        <w:rPr>
          <w:rFonts w:hint="cs"/>
          <w:rtl/>
        </w:rPr>
        <w:t>،</w:t>
      </w:r>
      <w:r w:rsidRPr="00CE1668">
        <w:rPr>
          <w:rFonts w:hint="cs"/>
          <w:rtl/>
        </w:rPr>
        <w:t xml:space="preserve"> ثم إلى ابنه زيد</w:t>
      </w:r>
      <w:r w:rsidR="002E62C5">
        <w:rPr>
          <w:rFonts w:hint="cs"/>
          <w:rtl/>
        </w:rPr>
        <w:t>.</w:t>
      </w:r>
      <w:r w:rsidRPr="00CE1668">
        <w:rPr>
          <w:rFonts w:hint="cs"/>
          <w:rtl/>
        </w:rPr>
        <w:t xml:space="preserve">..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وقال القاضي النعمان المصري</w:t>
      </w:r>
      <w:r w:rsidR="002E62C5">
        <w:rPr>
          <w:rFonts w:hint="cs"/>
          <w:rtl/>
        </w:rPr>
        <w:t>:</w:t>
      </w:r>
      <w:r w:rsidRPr="00B24685">
        <w:rPr>
          <w:rFonts w:hint="cs"/>
          <w:rtl/>
        </w:rPr>
        <w:t xml:space="preserve"> الزيدية من الشيعة زعموا أنّ مَنْ دعا إلى الله عزّ وجلَ من آل محمد فهو إمام مفترض الطاعة</w:t>
      </w:r>
      <w:r w:rsidR="002E62C5">
        <w:rPr>
          <w:rFonts w:hint="cs"/>
          <w:rtl/>
        </w:rPr>
        <w:t>.</w:t>
      </w:r>
    </w:p>
    <w:p w:rsidR="00A1726B" w:rsidRDefault="00A1726B" w:rsidP="00CE1668">
      <w:pPr>
        <w:pStyle w:val="libNormal"/>
        <w:rPr>
          <w:rtl/>
        </w:rPr>
      </w:pPr>
      <w:r w:rsidRPr="00B24685">
        <w:rPr>
          <w:rFonts w:hint="cs"/>
          <w:rtl/>
        </w:rPr>
        <w:t>قالوا</w:t>
      </w:r>
      <w:r w:rsidR="002E62C5">
        <w:rPr>
          <w:rFonts w:hint="cs"/>
          <w:rtl/>
        </w:rPr>
        <w:t>:</w:t>
      </w:r>
      <w:r w:rsidRPr="00B24685">
        <w:rPr>
          <w:rFonts w:hint="cs"/>
          <w:rtl/>
        </w:rPr>
        <w:t xml:space="preserve"> وكان علي إماماً حين دعا الناس إلى نفسه</w:t>
      </w:r>
      <w:r w:rsidR="002E62C5">
        <w:rPr>
          <w:rFonts w:hint="cs"/>
          <w:rtl/>
        </w:rPr>
        <w:t>،</w:t>
      </w:r>
      <w:r w:rsidRPr="00B24685">
        <w:rPr>
          <w:rFonts w:hint="cs"/>
          <w:rtl/>
        </w:rPr>
        <w:t xml:space="preserve"> ثم الحسن والحسين</w:t>
      </w:r>
      <w:r w:rsidR="002E62C5">
        <w:rPr>
          <w:rFonts w:hint="cs"/>
          <w:rtl/>
        </w:rPr>
        <w:t>،</w:t>
      </w:r>
      <w:r w:rsidRPr="00B24685">
        <w:rPr>
          <w:rFonts w:hint="cs"/>
          <w:rtl/>
        </w:rPr>
        <w:t xml:space="preserve"> ثم زين</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الزيدية في اليمن (ص 17</w:t>
      </w:r>
      <w:r w:rsidR="002E62C5">
        <w:rPr>
          <w:rFonts w:hint="cs"/>
          <w:rtl/>
        </w:rPr>
        <w:t xml:space="preserve"> - </w:t>
      </w:r>
      <w:r w:rsidRPr="00B24685">
        <w:rPr>
          <w:rFonts w:hint="cs"/>
          <w:rtl/>
        </w:rPr>
        <w:t xml:space="preserve">18) عن كتاب </w:t>
      </w:r>
      <w:r w:rsidR="002E62C5">
        <w:rPr>
          <w:rFonts w:hint="cs"/>
          <w:rtl/>
        </w:rPr>
        <w:t>(</w:t>
      </w:r>
      <w:r w:rsidRPr="00B24685">
        <w:rPr>
          <w:rFonts w:hint="cs"/>
          <w:rtl/>
        </w:rPr>
        <w:t>الردّ على الروافض من الغلاة</w:t>
      </w:r>
      <w:r w:rsidR="002E62C5">
        <w:rPr>
          <w:rFonts w:hint="cs"/>
          <w:rtl/>
        </w:rPr>
        <w:t>)</w:t>
      </w:r>
      <w:r w:rsidRPr="00B24685">
        <w:rPr>
          <w:rFonts w:hint="cs"/>
          <w:rtl/>
        </w:rPr>
        <w:t xml:space="preserve"> المخطوط ص 264</w:t>
      </w:r>
      <w:r w:rsidR="002E62C5">
        <w:rPr>
          <w:rFonts w:hint="cs"/>
          <w:rtl/>
        </w:rPr>
        <w:t>.</w:t>
      </w:r>
    </w:p>
    <w:p w:rsidR="00A1726B" w:rsidRDefault="00A1726B" w:rsidP="00CE1668">
      <w:pPr>
        <w:pStyle w:val="libFootnote0"/>
        <w:rPr>
          <w:rtl/>
        </w:rPr>
      </w:pPr>
      <w:r w:rsidRPr="00B24685">
        <w:rPr>
          <w:rFonts w:hint="cs"/>
          <w:rtl/>
        </w:rPr>
        <w:t>(3) الملل والنحل (1</w:t>
      </w:r>
      <w:r w:rsidR="002E62C5">
        <w:rPr>
          <w:rFonts w:hint="cs"/>
          <w:rtl/>
        </w:rPr>
        <w:t>:</w:t>
      </w:r>
      <w:r w:rsidRPr="00B24685">
        <w:rPr>
          <w:rFonts w:hint="cs"/>
          <w:rtl/>
        </w:rPr>
        <w:t xml:space="preserve"> 27)</w:t>
      </w:r>
      <w:r w:rsidR="002E62C5">
        <w:rPr>
          <w:rFonts w:hint="cs"/>
          <w:rtl/>
        </w:rPr>
        <w:t>.</w:t>
      </w:r>
    </w:p>
    <w:p w:rsidR="00A1726B" w:rsidRPr="00B24685" w:rsidRDefault="00A1726B" w:rsidP="00CE1668">
      <w:pPr>
        <w:pStyle w:val="libFootnote0"/>
        <w:rPr>
          <w:rtl/>
        </w:rPr>
      </w:pPr>
      <w:r w:rsidRPr="00B24685">
        <w:rPr>
          <w:rFonts w:hint="cs"/>
          <w:rtl/>
        </w:rPr>
        <w:t>(4) الملل والنحل (1</w:t>
      </w:r>
      <w:r w:rsidR="002E62C5">
        <w:rPr>
          <w:rFonts w:hint="cs"/>
          <w:rtl/>
        </w:rPr>
        <w:t>:</w:t>
      </w:r>
      <w:r w:rsidRPr="00B24685">
        <w:rPr>
          <w:rFonts w:hint="cs"/>
          <w:rtl/>
        </w:rPr>
        <w:t xml:space="preserve"> 158)</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العابدين</w:t>
      </w:r>
      <w:r w:rsidR="002E62C5">
        <w:rPr>
          <w:rFonts w:hint="cs"/>
          <w:rtl/>
        </w:rPr>
        <w:t>،</w:t>
      </w:r>
      <w:r w:rsidRPr="00CE1668">
        <w:rPr>
          <w:rFonts w:hint="cs"/>
          <w:rtl/>
        </w:rPr>
        <w:t xml:space="preserve"> ثم زيد بن علي</w:t>
      </w:r>
      <w:r w:rsidR="002E62C5">
        <w:rPr>
          <w:rFonts w:hint="cs"/>
          <w:rtl/>
        </w:rPr>
        <w:t>.</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ويظهر التزام زيد بإمامة أبيه من الحوار الذي جرى بينه وبين أخيه الإمام الباقر</w:t>
      </w:r>
      <w:r w:rsidR="002E62C5">
        <w:rPr>
          <w:rFonts w:hint="cs"/>
          <w:rtl/>
        </w:rPr>
        <w:t>،</w:t>
      </w:r>
      <w:r w:rsidRPr="00CE1668">
        <w:rPr>
          <w:rFonts w:hint="cs"/>
          <w:rtl/>
        </w:rPr>
        <w:t xml:space="preserve"> والذي نقله الشهرستاني</w:t>
      </w:r>
      <w:r w:rsidR="002E62C5">
        <w:rPr>
          <w:rFonts w:hint="cs"/>
          <w:rtl/>
        </w:rPr>
        <w:t>،</w:t>
      </w:r>
      <w:r w:rsidRPr="00CE1668">
        <w:rPr>
          <w:rFonts w:hint="cs"/>
          <w:rtl/>
        </w:rPr>
        <w:t xml:space="preserve"> فإنّ زيداً كان يرى الخروج شرطاً في كون الإمام إماماً</w:t>
      </w:r>
      <w:r w:rsidR="002E62C5">
        <w:rPr>
          <w:rFonts w:hint="cs"/>
          <w:rtl/>
        </w:rPr>
        <w:t>،</w:t>
      </w:r>
      <w:r w:rsidRPr="00CE1668">
        <w:rPr>
          <w:rFonts w:hint="cs"/>
          <w:rtl/>
        </w:rPr>
        <w:t xml:space="preserve"> فقال له الباقر يوماً</w:t>
      </w:r>
      <w:r w:rsidR="002E62C5">
        <w:rPr>
          <w:rFonts w:hint="cs"/>
          <w:rtl/>
        </w:rPr>
        <w:t>:</w:t>
      </w:r>
      <w:r w:rsidRPr="00CE1668">
        <w:rPr>
          <w:rFonts w:hint="cs"/>
          <w:rtl/>
        </w:rPr>
        <w:t xml:space="preserve"> </w:t>
      </w:r>
      <w:r w:rsidRPr="002E62C5">
        <w:rPr>
          <w:rFonts w:hint="cs"/>
          <w:rtl/>
        </w:rPr>
        <w:t>مقتضى مذهبك</w:t>
      </w:r>
      <w:r w:rsidR="002E62C5">
        <w:rPr>
          <w:rFonts w:hint="cs"/>
          <w:rtl/>
        </w:rPr>
        <w:t>:</w:t>
      </w:r>
      <w:r w:rsidRPr="002E62C5">
        <w:rPr>
          <w:rFonts w:hint="cs"/>
          <w:rtl/>
        </w:rPr>
        <w:t xml:space="preserve"> والدك ليس بإمام فإنّه لم يخرج قطْ ولا تعرّض للخروج</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فلو لم يكن زيد ملتزماً بإمامة والده السجاد (عليه السلام)</w:t>
      </w:r>
      <w:r w:rsidR="002E62C5">
        <w:rPr>
          <w:rFonts w:hint="cs"/>
          <w:rtl/>
        </w:rPr>
        <w:t>،</w:t>
      </w:r>
      <w:r w:rsidRPr="00B24685">
        <w:rPr>
          <w:rFonts w:hint="cs"/>
          <w:rtl/>
        </w:rPr>
        <w:t xml:space="preserve"> لم يتمّ إلزامُه بما في هذا الحوار</w:t>
      </w:r>
      <w:r w:rsidR="002E62C5">
        <w:rPr>
          <w:rFonts w:hint="cs"/>
          <w:rtl/>
        </w:rPr>
        <w:t>.</w:t>
      </w:r>
    </w:p>
    <w:p w:rsidR="00A1726B" w:rsidRDefault="00A1726B" w:rsidP="00CE1668">
      <w:pPr>
        <w:pStyle w:val="libNormal"/>
        <w:rPr>
          <w:rtl/>
        </w:rPr>
      </w:pPr>
      <w:r w:rsidRPr="00B24685">
        <w:rPr>
          <w:rFonts w:hint="cs"/>
          <w:rtl/>
        </w:rPr>
        <w:t>لكنّ الزيدية المتأخّرين خالفوا ذلك</w:t>
      </w:r>
      <w:r w:rsidR="002E62C5">
        <w:rPr>
          <w:rFonts w:hint="cs"/>
          <w:rtl/>
        </w:rPr>
        <w:t>:</w:t>
      </w:r>
      <w:r w:rsidRPr="00B24685">
        <w:rPr>
          <w:rFonts w:hint="cs"/>
          <w:rtl/>
        </w:rPr>
        <w:t xml:space="preserve"> ففي المعاصرين مَنْ لم يلتزم بإمامة السجاد (عليه السلام) بل يَعُدّهُ من دعاة الأئمة</w:t>
      </w:r>
      <w:r w:rsidR="002E62C5">
        <w:rPr>
          <w:rFonts w:hint="cs"/>
          <w:rtl/>
        </w:rPr>
        <w:t>.</w:t>
      </w:r>
    </w:p>
    <w:p w:rsidR="00A1726B" w:rsidRPr="00B24685" w:rsidRDefault="00A1726B" w:rsidP="00CE1668">
      <w:pPr>
        <w:pStyle w:val="libNormal"/>
        <w:rPr>
          <w:rtl/>
        </w:rPr>
      </w:pPr>
      <w:r w:rsidRPr="00CE1668">
        <w:rPr>
          <w:rFonts w:hint="cs"/>
          <w:rtl/>
        </w:rPr>
        <w:t xml:space="preserve">وهؤلاء يسوقون الإمامة من الحسين (عليه السلام) الشهيد في كربلاء (سنة 61) إلى الحسن المثنى بن الحسن المجتبى (عليه السلام) ويلقبّونه بالرضا ثم إلى زيد </w:t>
      </w:r>
      <w:r w:rsidRPr="00CE1668">
        <w:rPr>
          <w:rStyle w:val="libFootnotenumChar"/>
          <w:rFonts w:hint="cs"/>
          <w:rtl/>
        </w:rPr>
        <w:t>(3)</w:t>
      </w:r>
      <w:r w:rsidR="002E62C5">
        <w:rPr>
          <w:rFonts w:hint="cs"/>
          <w:rtl/>
        </w:rPr>
        <w:t>.</w:t>
      </w:r>
    </w:p>
    <w:p w:rsidR="00A1726B" w:rsidRDefault="00A1726B" w:rsidP="00CE1668">
      <w:pPr>
        <w:pStyle w:val="libNormal"/>
        <w:rPr>
          <w:rtl/>
        </w:rPr>
      </w:pPr>
      <w:r w:rsidRPr="00CE1668">
        <w:rPr>
          <w:rFonts w:hint="cs"/>
          <w:rtl/>
        </w:rPr>
        <w:t>ويبدو أنّ الالتزام بعدم إمامة السجاد (عليه السلام) أصبح مذهباً للجارودية في الفترة المتأخّرة عن عهد الهادي إلى الحق</w:t>
      </w:r>
      <w:r w:rsidR="002E62C5">
        <w:rPr>
          <w:rFonts w:hint="cs"/>
          <w:rtl/>
        </w:rPr>
        <w:t>،</w:t>
      </w:r>
      <w:r w:rsidRPr="00CE1668">
        <w:rPr>
          <w:rFonts w:hint="cs"/>
          <w:rtl/>
        </w:rPr>
        <w:t xml:space="preserve"> فإنّ الشيخ المفيد نقل إنكارهم أن يكون علي بن الحسين (عليه السلام) إماماً للأُمّة بما توجب به الإمامة لأحد من أئمّة المسلمين </w:t>
      </w:r>
      <w:r w:rsidRPr="00CE1668">
        <w:rPr>
          <w:rStyle w:val="libFootnotenumChar"/>
          <w:rFonts w:hint="cs"/>
          <w:rtl/>
        </w:rPr>
        <w:t>(4)</w:t>
      </w:r>
      <w:r w:rsidR="002E62C5">
        <w:rPr>
          <w:rFonts w:hint="cs"/>
          <w:rtl/>
        </w:rPr>
        <w:t>.</w:t>
      </w:r>
    </w:p>
    <w:p w:rsidR="00A1726B" w:rsidRDefault="00A1726B" w:rsidP="00CE1668">
      <w:pPr>
        <w:pStyle w:val="libNormal"/>
        <w:rPr>
          <w:rtl/>
        </w:rPr>
      </w:pPr>
      <w:r w:rsidRPr="00CE1668">
        <w:rPr>
          <w:rFonts w:hint="cs"/>
          <w:rtl/>
        </w:rPr>
        <w:t>وقال السيد مانكديم أحمد بن الحسين بن هاشم الحسيني ششديو</w:t>
      </w:r>
      <w:r w:rsidR="002E62C5">
        <w:rPr>
          <w:rFonts w:hint="cs"/>
          <w:rtl/>
        </w:rPr>
        <w:t>،</w:t>
      </w:r>
      <w:r w:rsidRPr="00CE1668">
        <w:rPr>
          <w:rFonts w:hint="cs"/>
          <w:rtl/>
        </w:rPr>
        <w:t xml:space="preserve"> في تعيين الإمام</w:t>
      </w:r>
      <w:r w:rsidR="002E62C5">
        <w:rPr>
          <w:rFonts w:hint="cs"/>
          <w:rtl/>
        </w:rPr>
        <w:t>:</w:t>
      </w:r>
      <w:r w:rsidRPr="00CE1668">
        <w:rPr>
          <w:rFonts w:hint="cs"/>
          <w:rtl/>
        </w:rPr>
        <w:t xml:space="preserve"> اعلم أنّ مذهبنا أنّ الإمام بعد النبي (صلّى الله عليه وآله وسلّم)</w:t>
      </w:r>
      <w:r w:rsidR="002E62C5">
        <w:rPr>
          <w:rFonts w:hint="cs"/>
          <w:rtl/>
        </w:rPr>
        <w:t>:</w:t>
      </w:r>
      <w:r w:rsidRPr="00CE1668">
        <w:rPr>
          <w:rFonts w:hint="cs"/>
          <w:rtl/>
        </w:rPr>
        <w:t xml:space="preserve"> علي بن أبي طالب</w:t>
      </w:r>
      <w:r w:rsidR="002E62C5">
        <w:rPr>
          <w:rFonts w:hint="cs"/>
          <w:rtl/>
        </w:rPr>
        <w:t>،</w:t>
      </w:r>
      <w:r w:rsidRPr="00CE1668">
        <w:rPr>
          <w:rFonts w:hint="cs"/>
          <w:rtl/>
        </w:rPr>
        <w:t xml:space="preserve"> ثم الحسن</w:t>
      </w:r>
      <w:r w:rsidR="002E62C5">
        <w:rPr>
          <w:rFonts w:hint="cs"/>
          <w:rtl/>
        </w:rPr>
        <w:t>،</w:t>
      </w:r>
      <w:r w:rsidRPr="00CE1668">
        <w:rPr>
          <w:rFonts w:hint="cs"/>
          <w:rtl/>
        </w:rPr>
        <w:t xml:space="preserve"> ثم الحسين</w:t>
      </w:r>
      <w:r w:rsidR="002E62C5">
        <w:rPr>
          <w:rFonts w:hint="cs"/>
          <w:rtl/>
        </w:rPr>
        <w:t>،</w:t>
      </w:r>
      <w:r w:rsidRPr="00CE1668">
        <w:rPr>
          <w:rFonts w:hint="cs"/>
          <w:rtl/>
        </w:rPr>
        <w:t xml:space="preserve"> ثم زيد بن علي</w:t>
      </w:r>
      <w:r w:rsidR="002E62C5">
        <w:rPr>
          <w:rFonts w:hint="cs"/>
          <w:rtl/>
        </w:rPr>
        <w:t>،</w:t>
      </w:r>
      <w:r w:rsidRPr="00CE1668">
        <w:rPr>
          <w:rFonts w:hint="cs"/>
          <w:rtl/>
        </w:rPr>
        <w:t xml:space="preserve"> ثم مَنْ سار بسيرتهم </w:t>
      </w:r>
      <w:r w:rsidRPr="00CE1668">
        <w:rPr>
          <w:rStyle w:val="libFootnotenumChar"/>
          <w:rFonts w:hint="cs"/>
          <w:rtl/>
        </w:rPr>
        <w:t>(5)</w:t>
      </w:r>
      <w:r w:rsidR="002E62C5" w:rsidRPr="008A70C7">
        <w:rPr>
          <w:rFonts w:hint="cs"/>
          <w:rtl/>
        </w:rPr>
        <w:t>.</w:t>
      </w:r>
    </w:p>
    <w:p w:rsidR="00A1726B" w:rsidRDefault="00A1726B" w:rsidP="00CE1668">
      <w:pPr>
        <w:pStyle w:val="libNormal"/>
        <w:rPr>
          <w:rtl/>
        </w:rPr>
      </w:pPr>
      <w:r w:rsidRPr="00B24685">
        <w:rPr>
          <w:rFonts w:hint="cs"/>
          <w:rtl/>
        </w:rPr>
        <w:t>والملاحظ عدم ذكره للحسن المثنى</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شرح الأخبار للقاضي (3</w:t>
      </w:r>
      <w:r w:rsidR="002E62C5">
        <w:rPr>
          <w:rFonts w:hint="cs"/>
          <w:rtl/>
        </w:rPr>
        <w:t>:</w:t>
      </w:r>
      <w:r w:rsidRPr="00B24685">
        <w:rPr>
          <w:rFonts w:hint="cs"/>
          <w:rtl/>
        </w:rPr>
        <w:t xml:space="preserve"> 317)</w:t>
      </w:r>
      <w:r w:rsidR="002E62C5">
        <w:rPr>
          <w:rFonts w:hint="cs"/>
          <w:rtl/>
        </w:rPr>
        <w:t>.</w:t>
      </w:r>
    </w:p>
    <w:p w:rsidR="00A1726B" w:rsidRDefault="00A1726B" w:rsidP="00CE1668">
      <w:pPr>
        <w:pStyle w:val="libFootnote0"/>
        <w:rPr>
          <w:rtl/>
        </w:rPr>
      </w:pPr>
      <w:r w:rsidRPr="00B24685">
        <w:rPr>
          <w:rFonts w:hint="cs"/>
          <w:rtl/>
        </w:rPr>
        <w:t>(2) الملل والنحل (1</w:t>
      </w:r>
      <w:r w:rsidR="002E62C5">
        <w:rPr>
          <w:rFonts w:hint="cs"/>
          <w:rtl/>
        </w:rPr>
        <w:t>:</w:t>
      </w:r>
      <w:r w:rsidRPr="00B24685">
        <w:rPr>
          <w:rFonts w:hint="cs"/>
          <w:rtl/>
        </w:rPr>
        <w:t xml:space="preserve"> 156)</w:t>
      </w:r>
      <w:r w:rsidR="002E62C5">
        <w:rPr>
          <w:rFonts w:hint="cs"/>
          <w:rtl/>
        </w:rPr>
        <w:t>.</w:t>
      </w:r>
    </w:p>
    <w:p w:rsidR="00A1726B" w:rsidRDefault="00A1726B" w:rsidP="00CE1668">
      <w:pPr>
        <w:pStyle w:val="libFootnote0"/>
        <w:rPr>
          <w:rtl/>
        </w:rPr>
      </w:pPr>
      <w:r w:rsidRPr="00B24685">
        <w:rPr>
          <w:rFonts w:hint="cs"/>
          <w:rtl/>
        </w:rPr>
        <w:t>(3) التحف شرح الزلف (ص 22 و 24</w:t>
      </w:r>
      <w:r w:rsidR="002E62C5">
        <w:rPr>
          <w:rFonts w:hint="cs"/>
          <w:rtl/>
        </w:rPr>
        <w:t xml:space="preserve"> - </w:t>
      </w:r>
      <w:r w:rsidRPr="00B24685">
        <w:rPr>
          <w:rFonts w:hint="cs"/>
          <w:rtl/>
        </w:rPr>
        <w:t>25)</w:t>
      </w:r>
      <w:r w:rsidR="002E62C5">
        <w:rPr>
          <w:rFonts w:hint="cs"/>
          <w:rtl/>
        </w:rPr>
        <w:t>.</w:t>
      </w:r>
    </w:p>
    <w:p w:rsidR="00A1726B" w:rsidRDefault="00A1726B" w:rsidP="00CE1668">
      <w:pPr>
        <w:pStyle w:val="libFootnote0"/>
        <w:rPr>
          <w:rtl/>
        </w:rPr>
      </w:pPr>
      <w:r w:rsidRPr="00B24685">
        <w:rPr>
          <w:rFonts w:hint="cs"/>
          <w:rtl/>
        </w:rPr>
        <w:t>(4) أوائل المقالات (ص 47)</w:t>
      </w:r>
      <w:r w:rsidR="002E62C5">
        <w:rPr>
          <w:rFonts w:hint="cs"/>
          <w:rtl/>
        </w:rPr>
        <w:t>،</w:t>
      </w:r>
      <w:r w:rsidRPr="00B24685">
        <w:rPr>
          <w:rFonts w:hint="cs"/>
          <w:rtl/>
        </w:rPr>
        <w:t xml:space="preserve"> ولاحظ أجوبة ابن قبة الرازي على كتاب (الإشهاد) لأبي زيد العلوي الزيدي المطبوع في إكمال الدين (ص 113) إذ قال له</w:t>
      </w:r>
      <w:r w:rsidR="002E62C5">
        <w:rPr>
          <w:rFonts w:hint="cs"/>
          <w:rtl/>
        </w:rPr>
        <w:t>:</w:t>
      </w:r>
      <w:r w:rsidRPr="00B24685">
        <w:rPr>
          <w:rFonts w:hint="cs"/>
          <w:rtl/>
        </w:rPr>
        <w:t xml:space="preserve"> وأنت لا تعترف بإمامة مثل علي بن الحسين (عليه السلام)</w:t>
      </w:r>
      <w:r w:rsidR="002E62C5">
        <w:rPr>
          <w:rFonts w:hint="cs"/>
          <w:rtl/>
        </w:rPr>
        <w:t>،</w:t>
      </w:r>
      <w:r w:rsidRPr="00B24685">
        <w:rPr>
          <w:rFonts w:hint="cs"/>
          <w:rtl/>
        </w:rPr>
        <w:t xml:space="preserve"> مع محلّه في العلم والفضل عند المخالف والموافق</w:t>
      </w:r>
      <w:r w:rsidR="002E62C5">
        <w:rPr>
          <w:rFonts w:hint="cs"/>
          <w:rtl/>
        </w:rPr>
        <w:t>.</w:t>
      </w:r>
    </w:p>
    <w:p w:rsidR="00A1726B" w:rsidRPr="00B24685" w:rsidRDefault="00A1726B" w:rsidP="00CE1668">
      <w:pPr>
        <w:pStyle w:val="libFootnote0"/>
        <w:rPr>
          <w:rtl/>
        </w:rPr>
      </w:pPr>
      <w:r w:rsidRPr="00B24685">
        <w:rPr>
          <w:rFonts w:hint="cs"/>
          <w:rtl/>
        </w:rPr>
        <w:t>(5) شرح الأصول الخمسة</w:t>
      </w:r>
      <w:r w:rsidR="002E62C5">
        <w:rPr>
          <w:rFonts w:hint="cs"/>
          <w:rtl/>
        </w:rPr>
        <w:t>،</w:t>
      </w:r>
      <w:r w:rsidRPr="00B24685">
        <w:rPr>
          <w:rFonts w:hint="cs"/>
          <w:rtl/>
        </w:rPr>
        <w:t xml:space="preserve"> للقاضي (ص 757)</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ومع أنّ هذه النصوص تدلّ على الخلاف الكبير بين الزيدية في تعيين الإمام بعد الحسين (عليه السلام)</w:t>
      </w:r>
      <w:r w:rsidR="002E62C5">
        <w:rPr>
          <w:rFonts w:hint="cs"/>
          <w:rtl/>
        </w:rPr>
        <w:t>،</w:t>
      </w:r>
      <w:r w:rsidRPr="00B24685">
        <w:rPr>
          <w:rFonts w:hint="cs"/>
          <w:rtl/>
        </w:rPr>
        <w:t xml:space="preserve"> فإنّا يمكننا الوصول إلى رأي واحد من خلال الملاحظات التالية</w:t>
      </w:r>
      <w:r w:rsidR="002E62C5">
        <w:rPr>
          <w:rFonts w:hint="cs"/>
          <w:rtl/>
        </w:rPr>
        <w:t>:</w:t>
      </w:r>
    </w:p>
    <w:p w:rsidR="00A1726B" w:rsidRPr="00B24685" w:rsidRDefault="00A1726B" w:rsidP="00CE1668">
      <w:pPr>
        <w:pStyle w:val="libNormal"/>
        <w:rPr>
          <w:rtl/>
        </w:rPr>
      </w:pPr>
      <w:r w:rsidRPr="00B24685">
        <w:rPr>
          <w:rFonts w:hint="cs"/>
          <w:rtl/>
        </w:rPr>
        <w:t>فعلى الرأي الأخير</w:t>
      </w:r>
      <w:r w:rsidR="002E62C5">
        <w:rPr>
          <w:rFonts w:hint="cs"/>
          <w:rtl/>
        </w:rPr>
        <w:t>،</w:t>
      </w:r>
      <w:r w:rsidRPr="00B24685">
        <w:rPr>
          <w:rFonts w:hint="cs"/>
          <w:rtl/>
        </w:rPr>
        <w:t xml:space="preserve"> فإنّ منصب الإمامة يبقى شاغراً عمّن يتولاّه من سنة </w:t>
      </w:r>
      <w:r w:rsidR="002E62C5">
        <w:rPr>
          <w:rFonts w:hint="cs"/>
          <w:rtl/>
        </w:rPr>
        <w:t>(</w:t>
      </w:r>
      <w:r w:rsidRPr="00B24685">
        <w:rPr>
          <w:rFonts w:hint="cs"/>
          <w:rtl/>
        </w:rPr>
        <w:t>61</w:t>
      </w:r>
      <w:r w:rsidR="002E62C5">
        <w:rPr>
          <w:rFonts w:hint="cs"/>
          <w:rtl/>
        </w:rPr>
        <w:t>)</w:t>
      </w:r>
      <w:r w:rsidRPr="00B24685">
        <w:rPr>
          <w:rFonts w:hint="cs"/>
          <w:rtl/>
        </w:rPr>
        <w:t xml:space="preserve"> مقتل الإمام الحسين (عليه السلام)</w:t>
      </w:r>
      <w:r w:rsidR="002E62C5">
        <w:rPr>
          <w:rFonts w:hint="cs"/>
          <w:rtl/>
        </w:rPr>
        <w:t>،</w:t>
      </w:r>
      <w:r w:rsidRPr="00B24685">
        <w:rPr>
          <w:rFonts w:hint="cs"/>
          <w:rtl/>
        </w:rPr>
        <w:t xml:space="preserve"> إلى سنة </w:t>
      </w:r>
      <w:r w:rsidR="002E62C5">
        <w:rPr>
          <w:rFonts w:hint="cs"/>
          <w:rtl/>
        </w:rPr>
        <w:t>(</w:t>
      </w:r>
      <w:r w:rsidRPr="00B24685">
        <w:rPr>
          <w:rFonts w:hint="cs"/>
          <w:rtl/>
        </w:rPr>
        <w:t>121</w:t>
      </w:r>
      <w:r w:rsidR="002E62C5">
        <w:rPr>
          <w:rFonts w:hint="cs"/>
          <w:rtl/>
        </w:rPr>
        <w:t>)</w:t>
      </w:r>
      <w:r w:rsidRPr="00B24685">
        <w:rPr>
          <w:rFonts w:hint="cs"/>
          <w:rtl/>
        </w:rPr>
        <w:t xml:space="preserve"> مخرج زيد (عليه السلام)</w:t>
      </w:r>
      <w:r w:rsidR="002E62C5">
        <w:rPr>
          <w:rFonts w:hint="cs"/>
          <w:rtl/>
        </w:rPr>
        <w:t>.</w:t>
      </w:r>
      <w:r w:rsidRPr="00B24685">
        <w:rPr>
          <w:rFonts w:hint="cs"/>
          <w:rtl/>
        </w:rPr>
        <w:t xml:space="preserve"> </w:t>
      </w:r>
    </w:p>
    <w:p w:rsidR="00A1726B" w:rsidRDefault="00A1726B" w:rsidP="00CE1668">
      <w:pPr>
        <w:pStyle w:val="libNormal"/>
        <w:rPr>
          <w:rtl/>
        </w:rPr>
      </w:pPr>
      <w:r w:rsidRPr="00CE1668">
        <w:rPr>
          <w:rFonts w:hint="cs"/>
          <w:rtl/>
        </w:rPr>
        <w:t>وحتّى على الرأي الثاني</w:t>
      </w:r>
      <w:r w:rsidR="002E62C5">
        <w:rPr>
          <w:rFonts w:hint="cs"/>
          <w:rtl/>
        </w:rPr>
        <w:t>،</w:t>
      </w:r>
      <w:r w:rsidRPr="00CE1668">
        <w:rPr>
          <w:rFonts w:hint="cs"/>
          <w:rtl/>
        </w:rPr>
        <w:t xml:space="preserve"> فالمنصب يبقى شاغراً من سنة 61 إلى سنة 83 مخرج ابن الأشعث ودعوته إلى الحسن المثنى</w:t>
      </w:r>
      <w:r w:rsidR="002E62C5">
        <w:rPr>
          <w:rFonts w:hint="cs"/>
          <w:rtl/>
        </w:rPr>
        <w:t>،</w:t>
      </w:r>
      <w:r w:rsidRPr="00CE1668">
        <w:rPr>
          <w:rFonts w:hint="cs"/>
          <w:rtl/>
        </w:rPr>
        <w:t xml:space="preserve"> على الفرض </w:t>
      </w:r>
      <w:r w:rsidRPr="00CE1668">
        <w:rPr>
          <w:rStyle w:val="libFootnotenumChar"/>
          <w:rFonts w:hint="cs"/>
          <w:rtl/>
        </w:rPr>
        <w:t>(1)</w:t>
      </w:r>
      <w:r w:rsidR="002E62C5">
        <w:rPr>
          <w:rFonts w:hint="cs"/>
          <w:rtl/>
        </w:rPr>
        <w:t>.</w:t>
      </w:r>
    </w:p>
    <w:p w:rsidR="00A1726B" w:rsidRPr="00B24685" w:rsidRDefault="00A1726B" w:rsidP="00CE1668">
      <w:pPr>
        <w:pStyle w:val="libNormal"/>
        <w:rPr>
          <w:rtl/>
        </w:rPr>
      </w:pPr>
      <w:r w:rsidRPr="00CE1668">
        <w:rPr>
          <w:rFonts w:hint="cs"/>
          <w:rtl/>
        </w:rPr>
        <w:t xml:space="preserve">ومن المعروف وحسب الأحاديث الصريحة أنّ الأرض لا تخلو من حجّة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ودلالة الأحاديث المشهورة</w:t>
      </w:r>
      <w:r w:rsidR="002E62C5">
        <w:rPr>
          <w:rFonts w:hint="cs"/>
          <w:rtl/>
        </w:rPr>
        <w:t>:</w:t>
      </w:r>
      <w:r w:rsidRPr="00CE1668">
        <w:rPr>
          <w:rFonts w:hint="cs"/>
          <w:rtl/>
        </w:rPr>
        <w:t xml:space="preserve"> مَن مات لا يعرف إمامه أو وليس له إمام</w:t>
      </w:r>
      <w:r w:rsidR="002E62C5">
        <w:rPr>
          <w:rFonts w:hint="cs"/>
          <w:rtl/>
        </w:rPr>
        <w:t>،</w:t>
      </w:r>
      <w:r w:rsidRPr="00CE1668">
        <w:rPr>
          <w:rFonts w:hint="cs"/>
          <w:rtl/>
        </w:rPr>
        <w:t xml:space="preserve"> مات ميتةً جاهلية </w:t>
      </w:r>
      <w:r w:rsidRPr="00CE1668">
        <w:rPr>
          <w:rStyle w:val="libFootnotenumChar"/>
          <w:rFonts w:hint="cs"/>
          <w:rtl/>
        </w:rPr>
        <w:t>(3)</w:t>
      </w:r>
      <w:r w:rsidR="002E62C5">
        <w:rPr>
          <w:rFonts w:hint="cs"/>
          <w:rtl/>
        </w:rPr>
        <w:t>،</w:t>
      </w:r>
      <w:r w:rsidRPr="00CE1668">
        <w:rPr>
          <w:rFonts w:hint="cs"/>
          <w:rtl/>
        </w:rPr>
        <w:t xml:space="preserve"> على أنّه لابدّ للأُمّة في كل زمانٍ من إمام عدل يعرفونه</w:t>
      </w:r>
      <w:r w:rsidR="002E62C5">
        <w:rPr>
          <w:rFonts w:hint="cs"/>
          <w:rtl/>
        </w:rPr>
        <w:t>،</w:t>
      </w:r>
      <w:r w:rsidRPr="00CE1668">
        <w:rPr>
          <w:rFonts w:hint="cs"/>
          <w:rtl/>
        </w:rPr>
        <w:t xml:space="preserve"> ويدينون بإمامته وولايته</w:t>
      </w:r>
      <w:r w:rsidR="002E62C5">
        <w:rPr>
          <w:rFonts w:hint="cs"/>
          <w:rtl/>
        </w:rPr>
        <w:t>،</w:t>
      </w:r>
      <w:r w:rsidRPr="00CE1668">
        <w:rPr>
          <w:rFonts w:hint="cs"/>
          <w:rtl/>
        </w:rPr>
        <w:t xml:space="preserve"> وأنّ الجاهل بالإمام خارج عن ملّة الإسلام</w:t>
      </w:r>
      <w:r w:rsidR="002E62C5">
        <w:rPr>
          <w:rFonts w:hint="cs"/>
          <w:rtl/>
        </w:rPr>
        <w:t>،</w:t>
      </w:r>
      <w:r w:rsidRPr="00CE1668">
        <w:rPr>
          <w:rFonts w:hint="cs"/>
          <w:rtl/>
        </w:rPr>
        <w:t xml:space="preserve"> واضحة صريحة</w:t>
      </w:r>
      <w:r w:rsidR="002E62C5">
        <w:rPr>
          <w:rFonts w:hint="cs"/>
          <w:rtl/>
        </w:rPr>
        <w:t>.</w:t>
      </w:r>
    </w:p>
    <w:p w:rsidR="00A1726B" w:rsidRDefault="00A1726B" w:rsidP="00CE1668">
      <w:pPr>
        <w:pStyle w:val="libNormal"/>
        <w:rPr>
          <w:rtl/>
        </w:rPr>
      </w:pPr>
      <w:r w:rsidRPr="00B24685">
        <w:rPr>
          <w:rFonts w:hint="cs"/>
          <w:rtl/>
        </w:rPr>
        <w:t xml:space="preserve">فخلوّ الفترة بين </w:t>
      </w:r>
      <w:r w:rsidR="002E62C5">
        <w:rPr>
          <w:rFonts w:hint="cs"/>
          <w:rtl/>
        </w:rPr>
        <w:t>(</w:t>
      </w:r>
      <w:r w:rsidRPr="00B24685">
        <w:rPr>
          <w:rFonts w:hint="cs"/>
          <w:rtl/>
        </w:rPr>
        <w:t>61</w:t>
      </w:r>
      <w:r w:rsidR="002E62C5">
        <w:rPr>
          <w:rFonts w:hint="cs"/>
          <w:rtl/>
        </w:rPr>
        <w:t>)</w:t>
      </w:r>
      <w:r w:rsidRPr="00B24685">
        <w:rPr>
          <w:rFonts w:hint="cs"/>
          <w:rtl/>
        </w:rPr>
        <w:t xml:space="preserve"> إلى </w:t>
      </w:r>
      <w:r w:rsidR="002E62C5">
        <w:rPr>
          <w:rFonts w:hint="cs"/>
          <w:rtl/>
        </w:rPr>
        <w:t>(</w:t>
      </w:r>
      <w:r w:rsidRPr="00B24685">
        <w:rPr>
          <w:rFonts w:hint="cs"/>
          <w:rtl/>
        </w:rPr>
        <w:t>83</w:t>
      </w:r>
      <w:r w:rsidR="002E62C5">
        <w:rPr>
          <w:rFonts w:hint="cs"/>
          <w:rtl/>
        </w:rPr>
        <w:t>)</w:t>
      </w:r>
      <w:r w:rsidRPr="00B24685">
        <w:rPr>
          <w:rFonts w:hint="cs"/>
          <w:rtl/>
        </w:rPr>
        <w:t xml:space="preserve"> أمر لا ينطبق على هذه الأصول</w:t>
      </w:r>
      <w:r w:rsidR="002E62C5">
        <w:rPr>
          <w:rFonts w:hint="cs"/>
          <w:rtl/>
        </w:rPr>
        <w:t>.</w:t>
      </w:r>
    </w:p>
    <w:p w:rsidR="00A1726B" w:rsidRDefault="00A1726B" w:rsidP="00CE1668">
      <w:pPr>
        <w:pStyle w:val="libNormal"/>
        <w:rPr>
          <w:rtl/>
        </w:rPr>
      </w:pPr>
      <w:r w:rsidRPr="00B24685">
        <w:rPr>
          <w:rFonts w:hint="cs"/>
          <w:rtl/>
        </w:rPr>
        <w:t>على أنّ القول بإمامة الحسن المثنّى</w:t>
      </w:r>
      <w:r w:rsidR="002E62C5">
        <w:rPr>
          <w:rFonts w:hint="cs"/>
          <w:rtl/>
        </w:rPr>
        <w:t>،</w:t>
      </w:r>
      <w:r w:rsidRPr="00B24685">
        <w:rPr>
          <w:rFonts w:hint="cs"/>
          <w:rtl/>
        </w:rPr>
        <w:t xml:space="preserve"> وإن التزم به بعض المتأخّرين من الزيدية</w:t>
      </w:r>
      <w:r w:rsidR="002E62C5">
        <w:rPr>
          <w:rFonts w:hint="cs"/>
          <w:rtl/>
        </w:rPr>
        <w:t>،</w:t>
      </w:r>
      <w:r w:rsidRPr="00B24685">
        <w:rPr>
          <w:rFonts w:hint="cs"/>
          <w:rtl/>
        </w:rPr>
        <w:t xml:space="preserve"> استناداً إلى ما قيل من أنّ</w:t>
      </w:r>
      <w:r w:rsidR="002E62C5">
        <w:rPr>
          <w:rFonts w:hint="cs"/>
          <w:rtl/>
        </w:rPr>
        <w:t>:</w:t>
      </w:r>
      <w:r w:rsidRPr="00B24685">
        <w:rPr>
          <w:rFonts w:hint="cs"/>
          <w:rtl/>
        </w:rPr>
        <w:t xml:space="preserve"> عبد الرحمن بن الأشعث قد دعا إليه</w:t>
      </w:r>
      <w:r w:rsidR="002E62C5">
        <w:rPr>
          <w:rFonts w:hint="cs"/>
          <w:rtl/>
        </w:rPr>
        <w:t>،</w:t>
      </w:r>
      <w:r w:rsidRPr="00B24685">
        <w:rPr>
          <w:rFonts w:hint="cs"/>
          <w:rtl/>
        </w:rPr>
        <w:t xml:space="preserve"> وبايعه</w:t>
      </w:r>
      <w:r w:rsidR="002E62C5">
        <w:rPr>
          <w:rFonts w:hint="cs"/>
          <w:rtl/>
        </w:rPr>
        <w:t>،</w:t>
      </w:r>
      <w:r w:rsidRPr="00B24685">
        <w:rPr>
          <w:rFonts w:hint="cs"/>
          <w:rtl/>
        </w:rPr>
        <w:t xml:space="preserve"> فلمّا قُتِلَ</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ولا يمكن الالتزام بإمامة الحسن ولا زيد</w:t>
      </w:r>
      <w:r w:rsidR="002E62C5">
        <w:rPr>
          <w:rFonts w:hint="cs"/>
          <w:rtl/>
        </w:rPr>
        <w:t>،</w:t>
      </w:r>
      <w:r w:rsidRPr="00B24685">
        <w:rPr>
          <w:rFonts w:hint="cs"/>
          <w:rtl/>
        </w:rPr>
        <w:t xml:space="preserve"> قبل خروجهما</w:t>
      </w:r>
      <w:r w:rsidR="002E62C5">
        <w:rPr>
          <w:rFonts w:hint="cs"/>
          <w:rtl/>
        </w:rPr>
        <w:t>،</w:t>
      </w:r>
      <w:r w:rsidRPr="00B24685">
        <w:rPr>
          <w:rFonts w:hint="cs"/>
          <w:rtl/>
        </w:rPr>
        <w:t xml:space="preserve"> إذا كان الخروج شرطاً للإمامة</w:t>
      </w:r>
      <w:r w:rsidR="002E62C5">
        <w:rPr>
          <w:rFonts w:hint="cs"/>
          <w:rtl/>
        </w:rPr>
        <w:t>،</w:t>
      </w:r>
      <w:r w:rsidRPr="00B24685">
        <w:rPr>
          <w:rFonts w:hint="cs"/>
          <w:rtl/>
        </w:rPr>
        <w:t xml:space="preserve"> كما يقول هؤلاء</w:t>
      </w:r>
      <w:r w:rsidR="002E62C5">
        <w:rPr>
          <w:rFonts w:hint="cs"/>
          <w:rtl/>
        </w:rPr>
        <w:t>،</w:t>
      </w:r>
      <w:r w:rsidRPr="00B24685">
        <w:rPr>
          <w:rFonts w:hint="cs"/>
          <w:rtl/>
        </w:rPr>
        <w:t xml:space="preserve"> وحسب تفسيرهم للخروج</w:t>
      </w:r>
      <w:r w:rsidR="002E62C5">
        <w:rPr>
          <w:rFonts w:hint="cs"/>
          <w:rtl/>
        </w:rPr>
        <w:t>.</w:t>
      </w:r>
    </w:p>
    <w:p w:rsidR="00A1726B" w:rsidRDefault="00A1726B" w:rsidP="00CE1668">
      <w:pPr>
        <w:pStyle w:val="libFootnote0"/>
        <w:rPr>
          <w:rtl/>
        </w:rPr>
      </w:pPr>
      <w:r w:rsidRPr="00B24685">
        <w:rPr>
          <w:rFonts w:hint="cs"/>
          <w:rtl/>
        </w:rPr>
        <w:t>(2) الكافي (1 ص 6 12) والإمامة والتبصرة (ص 157</w:t>
      </w:r>
      <w:r w:rsidR="002E62C5">
        <w:rPr>
          <w:rFonts w:hint="cs"/>
          <w:rtl/>
        </w:rPr>
        <w:t xml:space="preserve"> - </w:t>
      </w:r>
      <w:r w:rsidRPr="00B24685">
        <w:rPr>
          <w:rFonts w:hint="cs"/>
          <w:rtl/>
        </w:rPr>
        <w:t>163) ب (2) وإكمال الدين (ص 10)</w:t>
      </w:r>
    </w:p>
    <w:p w:rsidR="00A1726B" w:rsidRPr="00B24685" w:rsidRDefault="00A1726B" w:rsidP="00CE1668">
      <w:pPr>
        <w:pStyle w:val="libFootnote0"/>
        <w:rPr>
          <w:rtl/>
        </w:rPr>
      </w:pPr>
      <w:r w:rsidRPr="00B24685">
        <w:rPr>
          <w:rFonts w:hint="cs"/>
          <w:rtl/>
        </w:rPr>
        <w:t>(3) الكافي (1 ص 308) والإمامة والتبصرة (ص 219</w:t>
      </w:r>
      <w:r w:rsidR="002E62C5">
        <w:rPr>
          <w:rFonts w:hint="cs"/>
          <w:rtl/>
        </w:rPr>
        <w:t xml:space="preserve"> - </w:t>
      </w:r>
      <w:r w:rsidRPr="00B24685">
        <w:rPr>
          <w:rFonts w:hint="cs"/>
          <w:rtl/>
        </w:rPr>
        <w:t>220) ب (18) وح 50 ب 11</w:t>
      </w:r>
      <w:r w:rsidR="002E62C5">
        <w:rPr>
          <w:rFonts w:hint="cs"/>
          <w:rtl/>
        </w:rPr>
        <w:t>،</w:t>
      </w:r>
      <w:r w:rsidRPr="00B24685">
        <w:rPr>
          <w:rFonts w:hint="cs"/>
          <w:rtl/>
        </w:rPr>
        <w:t xml:space="preserve"> وانظر</w:t>
      </w:r>
      <w:r w:rsidR="002E62C5">
        <w:rPr>
          <w:rFonts w:hint="cs"/>
          <w:rtl/>
        </w:rPr>
        <w:t>:</w:t>
      </w:r>
      <w:r w:rsidRPr="00B24685">
        <w:rPr>
          <w:rFonts w:hint="cs"/>
          <w:rtl/>
        </w:rPr>
        <w:t xml:space="preserve"> بحار الأنوار (ج 23 ص 76</w:t>
      </w:r>
      <w:r w:rsidR="002E62C5">
        <w:rPr>
          <w:rFonts w:hint="cs"/>
          <w:rtl/>
        </w:rPr>
        <w:t xml:space="preserve"> - </w:t>
      </w:r>
      <w:r w:rsidRPr="00B24685">
        <w:rPr>
          <w:rFonts w:hint="cs"/>
          <w:rtl/>
        </w:rPr>
        <w:t>95)</w:t>
      </w:r>
      <w:r w:rsidR="002E62C5">
        <w:rPr>
          <w:rFonts w:hint="cs"/>
          <w:rtl/>
        </w:rPr>
        <w:t>،</w:t>
      </w:r>
      <w:r w:rsidRPr="00B24685">
        <w:rPr>
          <w:rFonts w:hint="cs"/>
          <w:rtl/>
        </w:rPr>
        <w:t xml:space="preserve"> ورواه في (الجامع الكافي) كما في الاعتصام (5</w:t>
      </w:r>
      <w:r w:rsidR="002E62C5">
        <w:rPr>
          <w:rFonts w:hint="cs"/>
          <w:rtl/>
        </w:rPr>
        <w:t>:</w:t>
      </w:r>
      <w:r w:rsidRPr="00B24685">
        <w:rPr>
          <w:rFonts w:hint="cs"/>
          <w:rtl/>
        </w:rPr>
        <w:t xml:space="preserve"> 409) وقال</w:t>
      </w:r>
      <w:r w:rsidR="002E62C5">
        <w:rPr>
          <w:rFonts w:hint="cs"/>
          <w:rtl/>
        </w:rPr>
        <w:t>:</w:t>
      </w:r>
      <w:r w:rsidRPr="00B24685">
        <w:rPr>
          <w:rFonts w:hint="cs"/>
          <w:rtl/>
        </w:rPr>
        <w:t xml:space="preserve"> رواه الهادي في الأحكام (2</w:t>
      </w:r>
      <w:r w:rsidR="002E62C5">
        <w:rPr>
          <w:rFonts w:hint="cs"/>
          <w:rtl/>
        </w:rPr>
        <w:t>:</w:t>
      </w:r>
      <w:r w:rsidRPr="00B24685">
        <w:rPr>
          <w:rFonts w:hint="cs"/>
          <w:rtl/>
        </w:rPr>
        <w:t xml:space="preserve"> 466) ودرر الأحاديث اليحيوية (ص 177)</w:t>
      </w:r>
      <w:r w:rsidR="002E62C5">
        <w:rPr>
          <w:rFonts w:hint="cs"/>
          <w:rtl/>
        </w:rPr>
        <w:t>،</w:t>
      </w:r>
      <w:r w:rsidRPr="00B24685">
        <w:rPr>
          <w:rFonts w:hint="cs"/>
          <w:rtl/>
        </w:rPr>
        <w:t xml:space="preserve"> ورواه المفيد في الإفصاح (ص 28) وعبّر عنه بالمتواتر</w:t>
      </w:r>
      <w:r w:rsidR="002E62C5">
        <w:rPr>
          <w:rFonts w:hint="cs"/>
          <w:rtl/>
        </w:rPr>
        <w:t>،</w:t>
      </w:r>
      <w:r w:rsidRPr="00B24685">
        <w:rPr>
          <w:rFonts w:hint="cs"/>
          <w:rtl/>
        </w:rPr>
        <w:t xml:space="preserve"> وعبّر عنه الشهيد الثاني بقوله</w:t>
      </w:r>
      <w:r w:rsidR="002E62C5">
        <w:rPr>
          <w:rFonts w:hint="cs"/>
          <w:rtl/>
        </w:rPr>
        <w:t>:</w:t>
      </w:r>
      <w:r w:rsidRPr="00B24685">
        <w:rPr>
          <w:rFonts w:hint="cs"/>
          <w:rtl/>
        </w:rPr>
        <w:t xml:space="preserve"> </w:t>
      </w:r>
      <w:r w:rsidR="002E62C5">
        <w:rPr>
          <w:rFonts w:hint="cs"/>
          <w:rtl/>
        </w:rPr>
        <w:t>(</w:t>
      </w:r>
      <w:r w:rsidRPr="00B24685">
        <w:rPr>
          <w:rFonts w:hint="cs"/>
          <w:rtl/>
        </w:rPr>
        <w:t>من مشاهير الأحاديث بين العامّة والخاصّة وقد أوردها العامّة في كتب أصولهم وفروعهم</w:t>
      </w:r>
      <w:r w:rsidR="002E62C5">
        <w:rPr>
          <w:rFonts w:hint="cs"/>
          <w:rtl/>
        </w:rPr>
        <w:t>)</w:t>
      </w:r>
      <w:r w:rsidRPr="00B24685">
        <w:rPr>
          <w:rFonts w:hint="cs"/>
          <w:rtl/>
        </w:rPr>
        <w:t xml:space="preserve"> جاء ذلك في كتاب</w:t>
      </w:r>
      <w:r w:rsidR="002E62C5">
        <w:rPr>
          <w:rFonts w:hint="cs"/>
          <w:rtl/>
        </w:rPr>
        <w:t>:</w:t>
      </w:r>
      <w:r w:rsidRPr="00B24685">
        <w:rPr>
          <w:rFonts w:hint="cs"/>
          <w:rtl/>
        </w:rPr>
        <w:t xml:space="preserve"> حقايق الإيمان (ص 151)</w:t>
      </w:r>
      <w:r w:rsidR="002E62C5">
        <w:rPr>
          <w:rFonts w:hint="cs"/>
          <w:rtl/>
        </w:rPr>
        <w:t>.</w:t>
      </w:r>
      <w:r w:rsidRPr="00B24685">
        <w:rPr>
          <w:rFonts w:hint="cs"/>
          <w:rtl/>
        </w:rPr>
        <w:t xml:space="preserve"> ورواه من العامة الحاكم في المستدرك على الصحيحين (1</w:t>
      </w:r>
      <w:r w:rsidR="002E62C5">
        <w:rPr>
          <w:rFonts w:hint="cs"/>
          <w:rtl/>
        </w:rPr>
        <w:t>:</w:t>
      </w:r>
      <w:r w:rsidRPr="00B24685">
        <w:rPr>
          <w:rFonts w:hint="cs"/>
          <w:rtl/>
        </w:rPr>
        <w:t xml:space="preserve"> 77 و 117)</w:t>
      </w:r>
      <w:r w:rsidR="002E62C5">
        <w:rPr>
          <w:rFonts w:hint="cs"/>
          <w:rtl/>
        </w:rPr>
        <w:t>،</w:t>
      </w:r>
      <w:r w:rsidRPr="00B24685">
        <w:rPr>
          <w:rFonts w:hint="cs"/>
          <w:rtl/>
        </w:rPr>
        <w:t xml:space="preserve"> والطبراني في المعجم الكبير (10</w:t>
      </w:r>
      <w:r w:rsidR="002E62C5">
        <w:rPr>
          <w:rFonts w:hint="cs"/>
          <w:rtl/>
        </w:rPr>
        <w:t>:</w:t>
      </w:r>
      <w:r w:rsidRPr="00B24685">
        <w:rPr>
          <w:rFonts w:hint="cs"/>
          <w:rtl/>
        </w:rPr>
        <w:t xml:space="preserve"> 350) رقم (10687) وبلفظ (بغير إمام) في (19</w:t>
      </w:r>
      <w:r w:rsidR="002E62C5">
        <w:rPr>
          <w:rFonts w:hint="cs"/>
          <w:rtl/>
        </w:rPr>
        <w:t>:</w:t>
      </w:r>
      <w:r w:rsidRPr="00B24685">
        <w:rPr>
          <w:rFonts w:hint="cs"/>
          <w:rtl/>
        </w:rPr>
        <w:t xml:space="preserve"> 388) رقم (910) ومجمع الزوائد (5</w:t>
      </w:r>
      <w:r w:rsidR="002E62C5">
        <w:rPr>
          <w:rFonts w:hint="cs"/>
          <w:rtl/>
        </w:rPr>
        <w:t>:</w:t>
      </w:r>
      <w:r w:rsidRPr="00B24685">
        <w:rPr>
          <w:rFonts w:hint="cs"/>
          <w:rtl/>
        </w:rPr>
        <w:t xml:space="preserve"> 225)</w:t>
      </w:r>
      <w:r w:rsidR="002E62C5">
        <w:rPr>
          <w:rFonts w:hint="cs"/>
          <w:rtl/>
        </w:rPr>
        <w:t>،</w:t>
      </w:r>
      <w:r w:rsidRPr="00B24685">
        <w:rPr>
          <w:rFonts w:hint="cs"/>
          <w:rtl/>
        </w:rPr>
        <w:t xml:space="preserve"> وقد جمع الحديث بألفاظه المختلفة الشيخ مهدي الفقيه في كتابه (شناخت إمام) باللغة الفارسية وهو مطبوع</w:t>
      </w:r>
      <w:r w:rsidR="002E62C5">
        <w:rPr>
          <w:rFonts w:hint="cs"/>
          <w:rtl/>
        </w:rPr>
        <w:t>.</w:t>
      </w:r>
    </w:p>
    <w:p w:rsidR="00CE1668" w:rsidRDefault="00CE1668" w:rsidP="00CE1668">
      <w:pPr>
        <w:pStyle w:val="libNormal"/>
      </w:pPr>
      <w:r>
        <w:rPr>
          <w:rtl/>
        </w:rPr>
        <w:br w:type="page"/>
      </w:r>
    </w:p>
    <w:p w:rsidR="00A1726B" w:rsidRPr="00B24685" w:rsidRDefault="00A1726B" w:rsidP="00CE1668">
      <w:pPr>
        <w:pStyle w:val="libNormal"/>
        <w:rPr>
          <w:rtl/>
        </w:rPr>
      </w:pPr>
      <w:r w:rsidRPr="00CE1668">
        <w:rPr>
          <w:rFonts w:hint="cs"/>
          <w:rtl/>
        </w:rPr>
        <w:lastRenderedPageBreak/>
        <w:t>عبد الرحمن توارى الحسن حتّى دُسّ إليه مَن سقاه السمَ</w:t>
      </w:r>
      <w:r w:rsidR="002E62C5">
        <w:rPr>
          <w:rFonts w:hint="cs"/>
          <w:rtl/>
        </w:rPr>
        <w:t>،</w:t>
      </w:r>
      <w:r w:rsidRPr="00CE1668">
        <w:rPr>
          <w:rFonts w:hint="cs"/>
          <w:rtl/>
        </w:rPr>
        <w:t xml:space="preserve"> فمات</w:t>
      </w:r>
      <w:r w:rsidR="002E62C5">
        <w:rPr>
          <w:rFonts w:hint="cs"/>
          <w:rtl/>
        </w:rPr>
        <w:t>،</w:t>
      </w:r>
      <w:r w:rsidRPr="00CE1668">
        <w:rPr>
          <w:rFonts w:hint="cs"/>
          <w:rtl/>
        </w:rPr>
        <w:t xml:space="preserve"> وعمره ثلاث وخمسون سنة </w:t>
      </w:r>
      <w:r w:rsidRPr="00CE1668">
        <w:rPr>
          <w:rStyle w:val="libFootnotenumChar"/>
          <w:rFonts w:hint="cs"/>
          <w:rtl/>
        </w:rPr>
        <w:t>(1)</w:t>
      </w:r>
      <w:r w:rsidR="002E62C5">
        <w:rPr>
          <w:rFonts w:hint="cs"/>
          <w:rtl/>
        </w:rPr>
        <w:t>،</w:t>
      </w:r>
      <w:r w:rsidRPr="00CE1668">
        <w:rPr>
          <w:rFonts w:hint="cs"/>
          <w:rtl/>
        </w:rPr>
        <w:t xml:space="preserve"> وهو أمر لم يثبت</w:t>
      </w:r>
      <w:r w:rsidR="002E62C5">
        <w:rPr>
          <w:rFonts w:hint="cs"/>
          <w:rtl/>
        </w:rPr>
        <w:t>.</w:t>
      </w:r>
    </w:p>
    <w:p w:rsidR="00A1726B" w:rsidRDefault="00A1726B" w:rsidP="00CE1668">
      <w:pPr>
        <w:pStyle w:val="libNormal"/>
        <w:rPr>
          <w:rtl/>
        </w:rPr>
      </w:pPr>
      <w:r w:rsidRPr="00CE1668">
        <w:rPr>
          <w:rFonts w:hint="cs"/>
          <w:rtl/>
        </w:rPr>
        <w:t>لأنّ الشيخ المفيد قال</w:t>
      </w:r>
      <w:r w:rsidR="002E62C5">
        <w:rPr>
          <w:rFonts w:hint="cs"/>
          <w:rtl/>
        </w:rPr>
        <w:t>:</w:t>
      </w:r>
      <w:r w:rsidRPr="00CE1668">
        <w:rPr>
          <w:rFonts w:hint="cs"/>
          <w:rtl/>
        </w:rPr>
        <w:t xml:space="preserve"> ومضى الحسن [ المثنّى ] ولم يدّع الإمامة</w:t>
      </w:r>
      <w:r w:rsidR="002E62C5">
        <w:rPr>
          <w:rFonts w:hint="cs"/>
          <w:rtl/>
        </w:rPr>
        <w:t>،</w:t>
      </w:r>
      <w:r w:rsidRPr="00CE1668">
        <w:rPr>
          <w:rFonts w:hint="cs"/>
          <w:rtl/>
        </w:rPr>
        <w:t xml:space="preserve"> ولا ادّعاها له مدّعٍ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ولو فرضنا صحّة الدعوة منه</w:t>
      </w:r>
      <w:r w:rsidR="002E62C5">
        <w:rPr>
          <w:rFonts w:hint="cs"/>
          <w:rtl/>
        </w:rPr>
        <w:t>،</w:t>
      </w:r>
      <w:r w:rsidRPr="00B24685">
        <w:rPr>
          <w:rFonts w:hint="cs"/>
          <w:rtl/>
        </w:rPr>
        <w:t xml:space="preserve"> أو إليه</w:t>
      </w:r>
      <w:r w:rsidR="002E62C5">
        <w:rPr>
          <w:rFonts w:hint="cs"/>
          <w:rtl/>
        </w:rPr>
        <w:t>،</w:t>
      </w:r>
      <w:r w:rsidRPr="00B24685">
        <w:rPr>
          <w:rFonts w:hint="cs"/>
          <w:rtl/>
        </w:rPr>
        <w:t xml:space="preserve"> فهل مجرّد الدعوة ثمّ الاختفاء والموت يكفي لإسناد منصب الإمامة العظيم إلى شخص</w:t>
      </w:r>
      <w:r w:rsidR="002E62C5">
        <w:rPr>
          <w:rFonts w:hint="cs"/>
          <w:rtl/>
        </w:rPr>
        <w:t>؟</w:t>
      </w:r>
    </w:p>
    <w:p w:rsidR="00A1726B" w:rsidRPr="00B24685" w:rsidRDefault="00A1726B" w:rsidP="00CE1668">
      <w:pPr>
        <w:pStyle w:val="libNormal"/>
        <w:rPr>
          <w:rtl/>
        </w:rPr>
      </w:pPr>
      <w:r w:rsidRPr="00B24685">
        <w:rPr>
          <w:rFonts w:hint="cs"/>
          <w:rtl/>
        </w:rPr>
        <w:t>وهل يقنع العقل بمجرّد ذلك لإسناد الإمامة إلى شخص غير الإمام السجاد (عليه السلام)</w:t>
      </w:r>
      <w:r w:rsidR="002E62C5">
        <w:rPr>
          <w:rFonts w:hint="cs"/>
          <w:rtl/>
        </w:rPr>
        <w:t>؟</w:t>
      </w:r>
      <w:r w:rsidRPr="00B24685">
        <w:rPr>
          <w:rFonts w:hint="cs"/>
          <w:rtl/>
        </w:rPr>
        <w:t xml:space="preserve"> </w:t>
      </w:r>
    </w:p>
    <w:p w:rsidR="00A1726B" w:rsidRDefault="00A1726B" w:rsidP="00CE1668">
      <w:pPr>
        <w:pStyle w:val="libNormal"/>
        <w:rPr>
          <w:rtl/>
        </w:rPr>
      </w:pPr>
      <w:r w:rsidRPr="00B24685">
        <w:rPr>
          <w:rFonts w:hint="cs"/>
          <w:rtl/>
        </w:rPr>
        <w:t>فكيف يُعرض عن ملاحظة الإنجازات السياسية والدينية الهائلة التي قدّمها الإمام السجاد (عليه السلام) طيلة فترة إمامته (61</w:t>
      </w:r>
      <w:r w:rsidR="002E62C5">
        <w:rPr>
          <w:rFonts w:hint="cs"/>
          <w:rtl/>
        </w:rPr>
        <w:t xml:space="preserve"> - </w:t>
      </w:r>
      <w:r w:rsidRPr="00B24685">
        <w:rPr>
          <w:rFonts w:hint="cs"/>
          <w:rtl/>
        </w:rPr>
        <w:t>95) والتي سنستعرضها في الفصول القادمة</w:t>
      </w:r>
      <w:r w:rsidR="002E62C5">
        <w:rPr>
          <w:rFonts w:hint="cs"/>
          <w:rtl/>
        </w:rPr>
        <w:t>؟.</w:t>
      </w:r>
    </w:p>
    <w:p w:rsidR="00A1726B" w:rsidRDefault="00A1726B" w:rsidP="00CE1668">
      <w:pPr>
        <w:pStyle w:val="libNormal"/>
        <w:rPr>
          <w:rtl/>
        </w:rPr>
      </w:pPr>
      <w:r w:rsidRPr="00B24685">
        <w:rPr>
          <w:rFonts w:hint="cs"/>
          <w:rtl/>
        </w:rPr>
        <w:t>وهل تُقاس هذه الجهود بمجرّد الدعوة ثم الاختفاء والموت</w:t>
      </w:r>
      <w:r w:rsidR="002E62C5">
        <w:rPr>
          <w:rFonts w:hint="cs"/>
          <w:rtl/>
        </w:rPr>
        <w:t>؟</w:t>
      </w:r>
    </w:p>
    <w:p w:rsidR="00A1726B" w:rsidRDefault="00A1726B" w:rsidP="00CE1668">
      <w:pPr>
        <w:pStyle w:val="libNormal"/>
        <w:rPr>
          <w:rtl/>
        </w:rPr>
      </w:pPr>
      <w:r w:rsidRPr="00B24685">
        <w:rPr>
          <w:rFonts w:hint="cs"/>
          <w:rtl/>
        </w:rPr>
        <w:t>وهل مثل تلك الدعوة على قصرها تحقّق المطلوب من روح شرط الخروج</w:t>
      </w:r>
      <w:r w:rsidR="002E62C5">
        <w:rPr>
          <w:rFonts w:hint="cs"/>
          <w:rtl/>
        </w:rPr>
        <w:t>؟</w:t>
      </w:r>
      <w:r w:rsidRPr="00B24685">
        <w:rPr>
          <w:rFonts w:hint="cs"/>
          <w:rtl/>
        </w:rPr>
        <w:t xml:space="preserve"> مع أنّ الإمام السجاد (عليه السلام) قد أعلن الدعوة صريحة إلى إمامة نفسه</w:t>
      </w:r>
      <w:r w:rsidR="002E62C5">
        <w:rPr>
          <w:rFonts w:hint="cs"/>
          <w:rtl/>
        </w:rPr>
        <w:t>،</w:t>
      </w:r>
      <w:r w:rsidRPr="00B24685">
        <w:rPr>
          <w:rFonts w:hint="cs"/>
          <w:rtl/>
        </w:rPr>
        <w:t xml:space="preserve"> وعلى رؤوس الأشهاد</w:t>
      </w:r>
      <w:r w:rsidR="002E62C5">
        <w:rPr>
          <w:rFonts w:hint="cs"/>
          <w:rtl/>
        </w:rPr>
        <w:t>،</w:t>
      </w:r>
      <w:r w:rsidRPr="00B24685">
        <w:rPr>
          <w:rFonts w:hint="cs"/>
          <w:rtl/>
        </w:rPr>
        <w:t xml:space="preserve"> وعلى مدى أربع وثلاثين عاماً كما سيأتي</w:t>
      </w:r>
      <w:r w:rsidR="002E62C5">
        <w:rPr>
          <w:rFonts w:hint="cs"/>
          <w:rtl/>
        </w:rPr>
        <w:t>.</w:t>
      </w:r>
    </w:p>
    <w:p w:rsidR="00A1726B" w:rsidRDefault="00A1726B" w:rsidP="002E62C5">
      <w:pPr>
        <w:pStyle w:val="libBold1"/>
        <w:rPr>
          <w:rtl/>
        </w:rPr>
      </w:pPr>
      <w:r w:rsidRPr="00B24685">
        <w:rPr>
          <w:rFonts w:hint="cs"/>
          <w:rtl/>
        </w:rPr>
        <w:t>وأمّا العامّة</w:t>
      </w:r>
      <w:r w:rsidR="002E62C5">
        <w:rPr>
          <w:rFonts w:hint="cs"/>
          <w:rtl/>
        </w:rPr>
        <w:t>:</w:t>
      </w:r>
    </w:p>
    <w:p w:rsidR="00A1726B" w:rsidRDefault="00A1726B" w:rsidP="00CE1668">
      <w:pPr>
        <w:pStyle w:val="libNormal"/>
        <w:rPr>
          <w:rtl/>
        </w:rPr>
      </w:pPr>
      <w:r w:rsidRPr="00CE1668">
        <w:rPr>
          <w:rFonts w:hint="cs"/>
          <w:rtl/>
        </w:rPr>
        <w:t>فقد قال الذهبي في ترجمة الإمام السجاد</w:t>
      </w:r>
      <w:r w:rsidR="002E62C5">
        <w:rPr>
          <w:rFonts w:hint="cs"/>
          <w:rtl/>
        </w:rPr>
        <w:t>:</w:t>
      </w:r>
      <w:r w:rsidRPr="00CE1668">
        <w:rPr>
          <w:rFonts w:hint="cs"/>
          <w:rtl/>
        </w:rPr>
        <w:t xml:space="preserve"> السيد الإمام</w:t>
      </w:r>
      <w:r w:rsidR="002E62C5">
        <w:rPr>
          <w:rFonts w:hint="cs"/>
          <w:rtl/>
        </w:rPr>
        <w:t>،</w:t>
      </w:r>
      <w:r w:rsidRPr="00CE1668">
        <w:rPr>
          <w:rFonts w:hint="cs"/>
          <w:rtl/>
        </w:rPr>
        <w:t xml:space="preserve"> زين العابدين</w:t>
      </w:r>
      <w:r w:rsidR="002E62C5">
        <w:rPr>
          <w:rFonts w:hint="cs"/>
          <w:rtl/>
        </w:rPr>
        <w:t>،</w:t>
      </w:r>
      <w:r w:rsidRPr="00CE1668">
        <w:rPr>
          <w:rFonts w:hint="cs"/>
          <w:rtl/>
        </w:rPr>
        <w:t xml:space="preserve"> وكان له جلالة عجيبة</w:t>
      </w:r>
      <w:r w:rsidR="002E62C5">
        <w:rPr>
          <w:rFonts w:hint="cs"/>
          <w:rtl/>
        </w:rPr>
        <w:t>،</w:t>
      </w:r>
      <w:r w:rsidRPr="00CE1668">
        <w:rPr>
          <w:rFonts w:hint="cs"/>
          <w:rtl/>
        </w:rPr>
        <w:t xml:space="preserve"> وحقّ له ذلك</w:t>
      </w:r>
      <w:r w:rsidR="002E62C5">
        <w:rPr>
          <w:rFonts w:hint="cs"/>
          <w:rtl/>
        </w:rPr>
        <w:t>،</w:t>
      </w:r>
      <w:r w:rsidRPr="00CE1668">
        <w:rPr>
          <w:rFonts w:hint="cs"/>
          <w:rtl/>
        </w:rPr>
        <w:t xml:space="preserve"> فقد كان أهلاً للإمامة العظمى</w:t>
      </w:r>
      <w:r w:rsidR="002E62C5">
        <w:rPr>
          <w:rFonts w:hint="cs"/>
          <w:rtl/>
        </w:rPr>
        <w:t>:</w:t>
      </w:r>
      <w:r w:rsidRPr="00CE1668">
        <w:rPr>
          <w:rFonts w:hint="cs"/>
          <w:rtl/>
        </w:rPr>
        <w:t xml:space="preserve"> لشرفه</w:t>
      </w:r>
      <w:r w:rsidR="002E62C5">
        <w:rPr>
          <w:rFonts w:hint="cs"/>
          <w:rtl/>
        </w:rPr>
        <w:t>،</w:t>
      </w:r>
      <w:r w:rsidRPr="00CE1668">
        <w:rPr>
          <w:rFonts w:hint="cs"/>
          <w:rtl/>
        </w:rPr>
        <w:t xml:space="preserve"> وسؤدده</w:t>
      </w:r>
      <w:r w:rsidR="002E62C5">
        <w:rPr>
          <w:rFonts w:hint="cs"/>
          <w:rtl/>
        </w:rPr>
        <w:t>،</w:t>
      </w:r>
      <w:r w:rsidRPr="00CE1668">
        <w:rPr>
          <w:rFonts w:hint="cs"/>
          <w:rtl/>
        </w:rPr>
        <w:t xml:space="preserve"> وعلمه</w:t>
      </w:r>
      <w:r w:rsidR="002E62C5">
        <w:rPr>
          <w:rFonts w:hint="cs"/>
          <w:rtl/>
        </w:rPr>
        <w:t>،</w:t>
      </w:r>
      <w:r w:rsidRPr="00CE1668">
        <w:rPr>
          <w:rFonts w:hint="cs"/>
          <w:rtl/>
        </w:rPr>
        <w:t xml:space="preserve"> وتألّهه</w:t>
      </w:r>
      <w:r w:rsidR="002E62C5">
        <w:rPr>
          <w:rFonts w:hint="cs"/>
          <w:rtl/>
        </w:rPr>
        <w:t>،</w:t>
      </w:r>
      <w:r w:rsidRPr="00CE1668">
        <w:rPr>
          <w:rFonts w:hint="cs"/>
          <w:rtl/>
        </w:rPr>
        <w:t xml:space="preserve"> وكمال عقله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وقال المناوي</w:t>
      </w:r>
      <w:r w:rsidR="002E62C5">
        <w:rPr>
          <w:rFonts w:hint="cs"/>
          <w:rtl/>
        </w:rPr>
        <w:t>:</w:t>
      </w:r>
      <w:r w:rsidRPr="00B24685">
        <w:rPr>
          <w:rFonts w:hint="cs"/>
          <w:rtl/>
        </w:rPr>
        <w:t xml:space="preserve"> زين العابدين</w:t>
      </w:r>
      <w:r w:rsidR="002E62C5">
        <w:rPr>
          <w:rFonts w:hint="cs"/>
          <w:rtl/>
        </w:rPr>
        <w:t>،</w:t>
      </w:r>
      <w:r w:rsidRPr="00B24685">
        <w:rPr>
          <w:rFonts w:hint="cs"/>
          <w:rtl/>
        </w:rPr>
        <w:t xml:space="preserve"> إمام</w:t>
      </w:r>
      <w:r w:rsidR="002E62C5">
        <w:rPr>
          <w:rFonts w:hint="cs"/>
          <w:rtl/>
        </w:rPr>
        <w:t>،</w:t>
      </w:r>
      <w:r w:rsidRPr="00B24685">
        <w:rPr>
          <w:rFonts w:hint="cs"/>
          <w:rtl/>
        </w:rPr>
        <w:t xml:space="preserve"> سند</w:t>
      </w:r>
      <w:r w:rsidR="002E62C5">
        <w:rPr>
          <w:rFonts w:hint="cs"/>
          <w:rtl/>
        </w:rPr>
        <w:t>،</w:t>
      </w:r>
      <w:r w:rsidRPr="00B24685">
        <w:rPr>
          <w:rFonts w:hint="cs"/>
          <w:rtl/>
        </w:rPr>
        <w:t xml:space="preserve"> اشتهرت أياديه ومكارمه</w:t>
      </w:r>
      <w:r w:rsidR="002E62C5">
        <w:rPr>
          <w:rFonts w:hint="cs"/>
          <w:rtl/>
        </w:rPr>
        <w:t>،</w:t>
      </w:r>
      <w:r w:rsidRPr="00B24685">
        <w:rPr>
          <w:rFonts w:hint="cs"/>
          <w:rtl/>
        </w:rPr>
        <w:t xml:space="preserve"> وطارت بالجوّ في الوجود حمائمه</w:t>
      </w:r>
      <w:r w:rsidR="002E62C5">
        <w:rPr>
          <w:rFonts w:hint="cs"/>
          <w:rtl/>
        </w:rPr>
        <w:t>،</w:t>
      </w:r>
      <w:r w:rsidRPr="00B24685">
        <w:rPr>
          <w:rFonts w:hint="cs"/>
          <w:rtl/>
        </w:rPr>
        <w:t xml:space="preserve"> كان عظيم القدر</w:t>
      </w:r>
      <w:r w:rsidR="002E62C5">
        <w:rPr>
          <w:rFonts w:hint="cs"/>
          <w:rtl/>
        </w:rPr>
        <w:t>،</w:t>
      </w:r>
      <w:r w:rsidRPr="00B24685">
        <w:rPr>
          <w:rFonts w:hint="cs"/>
          <w:rtl/>
        </w:rPr>
        <w:t xml:space="preserve"> رحب الساحة والصدر</w:t>
      </w:r>
      <w:r w:rsidR="002E62C5">
        <w:rPr>
          <w:rFonts w:hint="cs"/>
          <w:rtl/>
        </w:rPr>
        <w:t>،</w:t>
      </w:r>
      <w:r w:rsidRPr="00B24685">
        <w:rPr>
          <w:rFonts w:hint="cs"/>
          <w:rtl/>
        </w:rPr>
        <w:t xml:space="preserve"> رأساً لجسد</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عمدة الطالب (100</w:t>
      </w:r>
      <w:r w:rsidR="002E62C5">
        <w:rPr>
          <w:rFonts w:hint="cs"/>
          <w:rtl/>
        </w:rPr>
        <w:t xml:space="preserve"> - </w:t>
      </w:r>
      <w:r w:rsidRPr="00B24685">
        <w:rPr>
          <w:rFonts w:hint="cs"/>
          <w:rtl/>
        </w:rPr>
        <w:t>101) وانظر هامشه</w:t>
      </w:r>
      <w:r w:rsidR="002E62C5">
        <w:rPr>
          <w:rFonts w:hint="cs"/>
          <w:rtl/>
        </w:rPr>
        <w:t>.</w:t>
      </w:r>
    </w:p>
    <w:p w:rsidR="00A1726B" w:rsidRDefault="00A1726B" w:rsidP="00CE1668">
      <w:pPr>
        <w:pStyle w:val="libFootnote0"/>
        <w:rPr>
          <w:rtl/>
        </w:rPr>
      </w:pPr>
      <w:r w:rsidRPr="00B24685">
        <w:rPr>
          <w:rFonts w:hint="cs"/>
          <w:rtl/>
        </w:rPr>
        <w:t>(2) الإرشاد إلى أئمة العباد للمفيد (ص 197) وقد فصل الحديث عنه وقال</w:t>
      </w:r>
      <w:r w:rsidR="002E62C5">
        <w:rPr>
          <w:rFonts w:hint="cs"/>
          <w:rtl/>
        </w:rPr>
        <w:t>:</w:t>
      </w:r>
      <w:r w:rsidRPr="00B24685">
        <w:rPr>
          <w:rFonts w:hint="cs"/>
          <w:rtl/>
        </w:rPr>
        <w:t xml:space="preserve"> كان جليلاً رئيساً فاضلاً ورعاً وكان يلي صدقات أمير المؤمنين علي بن أبي طالب (عليه السلام) في وقته</w:t>
      </w:r>
      <w:r w:rsidR="002E62C5">
        <w:rPr>
          <w:rFonts w:hint="cs"/>
          <w:rtl/>
        </w:rPr>
        <w:t>،</w:t>
      </w:r>
      <w:r w:rsidRPr="00B24685">
        <w:rPr>
          <w:rFonts w:hint="cs"/>
          <w:rtl/>
        </w:rPr>
        <w:t xml:space="preserve"> وله مع الحجاج خبر رواه المفيد في الإرشاد ص (196)</w:t>
      </w:r>
      <w:r w:rsidR="002E62C5">
        <w:rPr>
          <w:rFonts w:hint="cs"/>
          <w:rtl/>
        </w:rPr>
        <w:t>.</w:t>
      </w:r>
    </w:p>
    <w:p w:rsidR="00A1726B" w:rsidRPr="00B24685" w:rsidRDefault="00A1726B" w:rsidP="00CE1668">
      <w:pPr>
        <w:pStyle w:val="libFootnote0"/>
        <w:rPr>
          <w:rtl/>
        </w:rPr>
      </w:pPr>
      <w:r w:rsidRPr="00B24685">
        <w:rPr>
          <w:rFonts w:hint="cs"/>
          <w:rtl/>
        </w:rPr>
        <w:t>(3) سير أعلام النبلاء (4</w:t>
      </w:r>
      <w:r w:rsidR="002E62C5">
        <w:rPr>
          <w:rFonts w:hint="cs"/>
          <w:rtl/>
        </w:rPr>
        <w:t>:</w:t>
      </w:r>
      <w:r w:rsidRPr="00B24685">
        <w:rPr>
          <w:rFonts w:hint="cs"/>
          <w:rtl/>
        </w:rPr>
        <w:t xml:space="preserve"> 398)</w:t>
      </w:r>
      <w:r w:rsidR="002E62C5">
        <w:rPr>
          <w:rFonts w:hint="cs"/>
          <w:rtl/>
        </w:rPr>
        <w:t>.</w:t>
      </w:r>
    </w:p>
    <w:p w:rsidR="00CE1668" w:rsidRDefault="00CE1668" w:rsidP="00CE1668">
      <w:pPr>
        <w:pStyle w:val="libNormal"/>
      </w:pPr>
      <w:r>
        <w:rPr>
          <w:rtl/>
        </w:rPr>
        <w:br w:type="page"/>
      </w:r>
    </w:p>
    <w:p w:rsidR="00A1726B" w:rsidRPr="00B24685" w:rsidRDefault="00A1726B" w:rsidP="00CE1668">
      <w:pPr>
        <w:pStyle w:val="libNormal"/>
        <w:rPr>
          <w:rtl/>
        </w:rPr>
      </w:pPr>
      <w:r w:rsidRPr="00CE1668">
        <w:rPr>
          <w:rFonts w:hint="cs"/>
          <w:rtl/>
        </w:rPr>
        <w:lastRenderedPageBreak/>
        <w:t>الرئاسة</w:t>
      </w:r>
      <w:r w:rsidR="002E62C5">
        <w:rPr>
          <w:rFonts w:hint="cs"/>
          <w:rtl/>
        </w:rPr>
        <w:t>،</w:t>
      </w:r>
      <w:r w:rsidRPr="00CE1668">
        <w:rPr>
          <w:rFonts w:hint="cs"/>
          <w:rtl/>
        </w:rPr>
        <w:t xml:space="preserve"> مؤمّلاً للإيالة والسياسة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وقال الجاحظ</w:t>
      </w:r>
      <w:r w:rsidR="002E62C5">
        <w:rPr>
          <w:rFonts w:hint="cs"/>
          <w:rtl/>
        </w:rPr>
        <w:t>:</w:t>
      </w:r>
      <w:r w:rsidRPr="00CE1668">
        <w:rPr>
          <w:rFonts w:hint="cs"/>
          <w:rtl/>
        </w:rPr>
        <w:t xml:space="preserve"> أمّا علي بن الحسين بن علي</w:t>
      </w:r>
      <w:r w:rsidR="002E62C5">
        <w:rPr>
          <w:rFonts w:hint="cs"/>
          <w:rtl/>
        </w:rPr>
        <w:t>:</w:t>
      </w:r>
      <w:r w:rsidRPr="00CE1668">
        <w:rPr>
          <w:rFonts w:hint="cs"/>
          <w:rtl/>
        </w:rPr>
        <w:t xml:space="preserve"> فلم أر الخارجي في أمره إلاّ كالشيعي ولم أرَ الشيعي إلاّ كالمعتزلي ولم أرَ المعتزلي إلاّ كالعامي</w:t>
      </w:r>
      <w:r w:rsidR="002E62C5">
        <w:rPr>
          <w:rFonts w:hint="cs"/>
          <w:rtl/>
        </w:rPr>
        <w:t>،</w:t>
      </w:r>
      <w:r w:rsidRPr="00CE1668">
        <w:rPr>
          <w:rFonts w:hint="cs"/>
          <w:rtl/>
        </w:rPr>
        <w:t xml:space="preserve"> ولم أرَ العامي إلاّ كالخاصيّ</w:t>
      </w:r>
      <w:r w:rsidR="002E62C5">
        <w:rPr>
          <w:rFonts w:hint="cs"/>
          <w:rtl/>
        </w:rPr>
        <w:t>،</w:t>
      </w:r>
      <w:r w:rsidRPr="00CE1668">
        <w:rPr>
          <w:rFonts w:hint="cs"/>
          <w:rtl/>
        </w:rPr>
        <w:t xml:space="preserve"> ولم أجد أحداً يتمارى في تفضيله ويشكّ في تقديمه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وقال الجاحظ أيضاً</w:t>
      </w:r>
      <w:r w:rsidR="002E62C5">
        <w:rPr>
          <w:rFonts w:hint="cs"/>
          <w:rtl/>
        </w:rPr>
        <w:t>:</w:t>
      </w:r>
      <w:r w:rsidRPr="00CE1668">
        <w:rPr>
          <w:rFonts w:hint="cs"/>
          <w:rtl/>
        </w:rPr>
        <w:t xml:space="preserve"> وأمّا علي بن الحسين (عليه السلام) فالناس على اختلاف مذاهبهم مجمعون عليه لا يمتري أحد في تدبيره</w:t>
      </w:r>
      <w:r w:rsidR="002E62C5">
        <w:rPr>
          <w:rFonts w:hint="cs"/>
          <w:rtl/>
        </w:rPr>
        <w:t>،</w:t>
      </w:r>
      <w:r w:rsidRPr="00CE1668">
        <w:rPr>
          <w:rFonts w:hint="cs"/>
          <w:rtl/>
        </w:rPr>
        <w:t xml:space="preserve"> ولا يشكّ أحد في تقديمه </w:t>
      </w:r>
      <w:r w:rsidRPr="00CE1668">
        <w:rPr>
          <w:rStyle w:val="libFootnotenumChar"/>
          <w:rFonts w:hint="cs"/>
          <w:rtl/>
        </w:rPr>
        <w:t>(3)</w:t>
      </w:r>
      <w:r w:rsidR="002E62C5" w:rsidRPr="008A70C7">
        <w:rPr>
          <w:rFonts w:hint="cs"/>
          <w:rtl/>
        </w:rPr>
        <w:t>.</w:t>
      </w:r>
    </w:p>
    <w:p w:rsidR="00A1726B" w:rsidRDefault="00A1726B" w:rsidP="00CE1668">
      <w:pPr>
        <w:pStyle w:val="libNormal"/>
        <w:rPr>
          <w:rtl/>
        </w:rPr>
      </w:pPr>
      <w:r w:rsidRPr="00CE1668">
        <w:rPr>
          <w:rFonts w:hint="cs"/>
          <w:rtl/>
        </w:rPr>
        <w:t>وقد ترجَمَ له (عليه السلام) أعلام العامة فلم يذكروه إلاّ بالسيادة والشرف</w:t>
      </w:r>
      <w:r w:rsidR="002E62C5">
        <w:rPr>
          <w:rFonts w:hint="cs"/>
          <w:rtl/>
        </w:rPr>
        <w:t>،</w:t>
      </w:r>
      <w:r w:rsidRPr="00CE1668">
        <w:rPr>
          <w:rFonts w:hint="cs"/>
          <w:rtl/>
        </w:rPr>
        <w:t xml:space="preserve"> والتقى والعلم</w:t>
      </w:r>
      <w:r w:rsidR="002E62C5">
        <w:rPr>
          <w:rFonts w:hint="cs"/>
          <w:rtl/>
        </w:rPr>
        <w:t>،</w:t>
      </w:r>
      <w:r w:rsidRPr="00CE1668">
        <w:rPr>
          <w:rFonts w:hint="cs"/>
          <w:rtl/>
        </w:rPr>
        <w:t xml:space="preserve"> والعبادة والفضل</w:t>
      </w:r>
      <w:r w:rsidR="002E62C5">
        <w:rPr>
          <w:rFonts w:hint="cs"/>
          <w:rtl/>
        </w:rPr>
        <w:t>،</w:t>
      </w:r>
      <w:r w:rsidRPr="00CE1668">
        <w:rPr>
          <w:rFonts w:hint="cs"/>
          <w:rtl/>
        </w:rPr>
        <w:t xml:space="preserve"> والحلم والكرم</w:t>
      </w:r>
      <w:r w:rsidR="002E62C5">
        <w:rPr>
          <w:rFonts w:hint="cs"/>
          <w:rtl/>
        </w:rPr>
        <w:t>،</w:t>
      </w:r>
      <w:r w:rsidRPr="00CE1668">
        <w:rPr>
          <w:rFonts w:hint="cs"/>
          <w:rtl/>
        </w:rPr>
        <w:t xml:space="preserve"> والتدبير والحكمة</w:t>
      </w:r>
      <w:r w:rsidR="002E62C5">
        <w:rPr>
          <w:rFonts w:hint="cs"/>
          <w:rtl/>
        </w:rPr>
        <w:t>،</w:t>
      </w:r>
      <w:r w:rsidRPr="00CE1668">
        <w:rPr>
          <w:rFonts w:hint="cs"/>
          <w:rtl/>
        </w:rPr>
        <w:t xml:space="preserve"> وكثير منهم وصفه بالإمامة </w:t>
      </w:r>
      <w:r w:rsidRPr="00CE1668">
        <w:rPr>
          <w:rStyle w:val="libFootnotenumChar"/>
          <w:rFonts w:hint="cs"/>
          <w:rtl/>
        </w:rPr>
        <w:t>(4)</w:t>
      </w:r>
      <w:r w:rsidR="002E62C5" w:rsidRPr="008A70C7">
        <w:rPr>
          <w:rFonts w:hint="cs"/>
          <w:rtl/>
        </w:rPr>
        <w:t>.</w:t>
      </w:r>
    </w:p>
    <w:p w:rsidR="00A1726B" w:rsidRDefault="00A1726B" w:rsidP="00CE1668">
      <w:pPr>
        <w:pStyle w:val="libNormal"/>
        <w:rPr>
          <w:rtl/>
        </w:rPr>
      </w:pPr>
      <w:r w:rsidRPr="00B24685">
        <w:rPr>
          <w:rFonts w:hint="cs"/>
          <w:rtl/>
        </w:rPr>
        <w:t>وهل يشكّ مسلم مؤمن بالكتاب والسنّة</w:t>
      </w:r>
      <w:r w:rsidR="002E62C5">
        <w:rPr>
          <w:rFonts w:hint="cs"/>
          <w:rtl/>
        </w:rPr>
        <w:t>،</w:t>
      </w:r>
      <w:r w:rsidRPr="00B24685">
        <w:rPr>
          <w:rFonts w:hint="cs"/>
          <w:rtl/>
        </w:rPr>
        <w:t xml:space="preserve"> ومزدان بالعقل والعدل</w:t>
      </w:r>
      <w:r w:rsidR="002E62C5">
        <w:rPr>
          <w:rFonts w:hint="cs"/>
          <w:rtl/>
        </w:rPr>
        <w:t>،</w:t>
      </w:r>
      <w:r w:rsidRPr="00B24685">
        <w:rPr>
          <w:rFonts w:hint="cs"/>
          <w:rtl/>
        </w:rPr>
        <w:t xml:space="preserve"> في تقدّم هذا الإمام على خُلَفاء عصره</w:t>
      </w:r>
      <w:r w:rsidR="002E62C5">
        <w:rPr>
          <w:rFonts w:hint="cs"/>
          <w:rtl/>
        </w:rPr>
        <w:t>،</w:t>
      </w:r>
      <w:r w:rsidRPr="00B24685">
        <w:rPr>
          <w:rFonts w:hint="cs"/>
          <w:rtl/>
        </w:rPr>
        <w:t xml:space="preserve"> وأولويّته بالإمامة والخلافة والحكم</w:t>
      </w:r>
      <w:r w:rsidR="002E62C5">
        <w:rPr>
          <w:rFonts w:hint="cs"/>
          <w:rtl/>
        </w:rPr>
        <w:t>؟</w:t>
      </w:r>
    </w:p>
    <w:p w:rsidR="00A1726B" w:rsidRDefault="00A1726B" w:rsidP="002E62C5">
      <w:pPr>
        <w:pStyle w:val="libBold2"/>
        <w:rPr>
          <w:rtl/>
        </w:rPr>
      </w:pPr>
      <w:r w:rsidRPr="00B24685">
        <w:rPr>
          <w:rFonts w:hint="cs"/>
          <w:rtl/>
        </w:rPr>
        <w:t>الإشارة إلى إمامة السجّاد (عليه السلام)</w:t>
      </w:r>
      <w:r w:rsidR="002E62C5">
        <w:rPr>
          <w:rFonts w:hint="cs"/>
          <w:rtl/>
        </w:rPr>
        <w:t>:</w:t>
      </w:r>
    </w:p>
    <w:p w:rsidR="00A1726B" w:rsidRDefault="00A1726B" w:rsidP="00CE1668">
      <w:pPr>
        <w:pStyle w:val="libNormal"/>
        <w:rPr>
          <w:rtl/>
        </w:rPr>
      </w:pPr>
      <w:r w:rsidRPr="00B24685">
        <w:rPr>
          <w:rFonts w:hint="cs"/>
          <w:rtl/>
        </w:rPr>
        <w:t>ولنختم هذا البحث بحديث اتفقت المذاهب الإسلامية الكبيرة على روايته ونقله</w:t>
      </w:r>
      <w:r w:rsidR="002E62C5">
        <w:rPr>
          <w:rFonts w:hint="cs"/>
          <w:rtl/>
        </w:rPr>
        <w:t>:</w:t>
      </w:r>
    </w:p>
    <w:p w:rsidR="00A1726B" w:rsidRPr="00B24685" w:rsidRDefault="00A1726B" w:rsidP="002E62C5">
      <w:pPr>
        <w:pStyle w:val="libBold2"/>
        <w:rPr>
          <w:rtl/>
        </w:rPr>
      </w:pPr>
      <w:r w:rsidRPr="00B24685">
        <w:rPr>
          <w:rFonts w:hint="cs"/>
          <w:rtl/>
        </w:rPr>
        <w:t>1</w:t>
      </w:r>
      <w:r w:rsidR="002E62C5">
        <w:rPr>
          <w:rFonts w:hint="cs"/>
          <w:rtl/>
        </w:rPr>
        <w:t xml:space="preserve"> - </w:t>
      </w:r>
      <w:r w:rsidRPr="00B24685">
        <w:rPr>
          <w:rFonts w:hint="cs"/>
          <w:rtl/>
        </w:rPr>
        <w:t>فمن طرق الإمامية</w:t>
      </w:r>
      <w:r w:rsidR="002E62C5">
        <w:rPr>
          <w:rFonts w:hint="cs"/>
          <w:rtl/>
        </w:rPr>
        <w:t>:</w:t>
      </w:r>
      <w:r w:rsidRPr="00CE1668">
        <w:rPr>
          <w:rFonts w:hint="cs"/>
          <w:rtl/>
        </w:rPr>
        <w:t xml:space="preserve"> </w:t>
      </w:r>
    </w:p>
    <w:p w:rsidR="00A1726B" w:rsidRDefault="00A1726B" w:rsidP="00CE1668">
      <w:pPr>
        <w:pStyle w:val="libNormal"/>
        <w:rPr>
          <w:rtl/>
        </w:rPr>
      </w:pPr>
      <w:r w:rsidRPr="00CE1668">
        <w:rPr>
          <w:rFonts w:hint="cs"/>
          <w:rtl/>
        </w:rPr>
        <w:t>ما رواه الشيخ أبو جعفر الصدوق محمّد بن علي ابن بابويه القمّي</w:t>
      </w:r>
      <w:r w:rsidR="002E62C5">
        <w:rPr>
          <w:rFonts w:hint="cs"/>
          <w:rtl/>
        </w:rPr>
        <w:t>،</w:t>
      </w:r>
      <w:r w:rsidRPr="00CE1668">
        <w:rPr>
          <w:rFonts w:hint="cs"/>
          <w:rtl/>
        </w:rPr>
        <w:t xml:space="preserve"> مسنداً</w:t>
      </w:r>
      <w:r w:rsidR="002E62C5">
        <w:rPr>
          <w:rFonts w:hint="cs"/>
          <w:rtl/>
        </w:rPr>
        <w:t>،</w:t>
      </w:r>
      <w:r w:rsidRPr="00CE1668">
        <w:rPr>
          <w:rFonts w:hint="cs"/>
          <w:rtl/>
        </w:rPr>
        <w:t xml:space="preserve"> عن الصادق جعفر بن محمد عن آبائه (عليهم السلام) قال</w:t>
      </w:r>
      <w:r w:rsidR="002E62C5">
        <w:rPr>
          <w:rFonts w:hint="cs"/>
          <w:rtl/>
        </w:rPr>
        <w:t>:</w:t>
      </w:r>
      <w:r w:rsidRPr="00CE1668">
        <w:rPr>
          <w:rFonts w:hint="cs"/>
          <w:rtl/>
        </w:rPr>
        <w:t xml:space="preserve"> قال رسول الله (صلّى الله عليه وآله وسلّم)</w:t>
      </w:r>
      <w:r w:rsidR="002E62C5">
        <w:rPr>
          <w:rFonts w:hint="cs"/>
          <w:rtl/>
        </w:rPr>
        <w:t>:</w:t>
      </w:r>
      <w:r w:rsidRPr="00CE1668">
        <w:rPr>
          <w:rFonts w:hint="cs"/>
          <w:rtl/>
        </w:rPr>
        <w:t xml:space="preserve"> </w:t>
      </w:r>
      <w:r w:rsidRPr="002E62C5">
        <w:rPr>
          <w:rFonts w:hint="cs"/>
          <w:rtl/>
        </w:rPr>
        <w:t>إذا كان يوم القيامة نادى منادٍ</w:t>
      </w:r>
      <w:r w:rsidR="002E62C5">
        <w:rPr>
          <w:rFonts w:hint="cs"/>
          <w:rtl/>
        </w:rPr>
        <w:t>:</w:t>
      </w:r>
      <w:r w:rsidRPr="002E62C5">
        <w:rPr>
          <w:rFonts w:hint="cs"/>
          <w:rtl/>
        </w:rPr>
        <w:t xml:space="preserve"> أين زين العابدين</w:t>
      </w:r>
      <w:r w:rsidR="002E62C5">
        <w:rPr>
          <w:rFonts w:hint="cs"/>
          <w:rtl/>
        </w:rPr>
        <w:t>؟</w:t>
      </w:r>
      <w:r w:rsidRPr="002E62C5">
        <w:rPr>
          <w:rFonts w:hint="cs"/>
          <w:rtl/>
        </w:rPr>
        <w:t xml:space="preserve"> فكأنّي أنظر إلى ولدي عليّ بن الحسين بن علي بن أبي طالب يخطر بين الصفوف</w:t>
      </w:r>
      <w:r w:rsidRPr="00CE1668">
        <w:rPr>
          <w:rFonts w:hint="cs"/>
          <w:rtl/>
        </w:rPr>
        <w:t xml:space="preserve"> </w:t>
      </w:r>
      <w:r w:rsidRPr="00CE1668">
        <w:rPr>
          <w:rStyle w:val="libFootnotenumChar"/>
          <w:rFonts w:hint="cs"/>
          <w:rtl/>
        </w:rPr>
        <w:t>(5)</w:t>
      </w:r>
      <w:r w:rsidR="002E62C5">
        <w:rPr>
          <w:rFonts w:hint="cs"/>
          <w:rtl/>
        </w:rPr>
        <w:t>.</w:t>
      </w:r>
    </w:p>
    <w:p w:rsidR="00A1726B" w:rsidRDefault="00A1726B" w:rsidP="00CE1668">
      <w:pPr>
        <w:pStyle w:val="libNormal"/>
        <w:rPr>
          <w:rtl/>
        </w:rPr>
      </w:pPr>
      <w:r w:rsidRPr="00B24685">
        <w:rPr>
          <w:rFonts w:hint="cs"/>
          <w:rtl/>
        </w:rPr>
        <w:t>وروى الصدوق أيضاً</w:t>
      </w:r>
      <w:r w:rsidR="002E62C5">
        <w:rPr>
          <w:rFonts w:hint="cs"/>
          <w:rtl/>
        </w:rPr>
        <w:t>،</w:t>
      </w:r>
      <w:r w:rsidRPr="00B24685">
        <w:rPr>
          <w:rFonts w:hint="cs"/>
          <w:rtl/>
        </w:rPr>
        <w:t xml:space="preserve"> مسنداً عن عمران بن سليم</w:t>
      </w:r>
      <w:r w:rsidR="002E62C5">
        <w:rPr>
          <w:rFonts w:hint="cs"/>
          <w:rtl/>
        </w:rPr>
        <w:t>،</w:t>
      </w:r>
      <w:r w:rsidRPr="00B24685">
        <w:rPr>
          <w:rFonts w:hint="cs"/>
          <w:rtl/>
        </w:rPr>
        <w:t xml:space="preserve"> قال</w:t>
      </w:r>
      <w:r w:rsidR="002E62C5">
        <w:rPr>
          <w:rFonts w:hint="cs"/>
          <w:rtl/>
        </w:rPr>
        <w:t>:</w:t>
      </w:r>
      <w:r w:rsidRPr="00B24685">
        <w:rPr>
          <w:rFonts w:hint="cs"/>
          <w:rtl/>
        </w:rPr>
        <w:t xml:space="preserve"> كان الزهري إذا حدّث عن علي بن الحسين (عليه السلام) قال</w:t>
      </w:r>
      <w:r w:rsidR="002E62C5">
        <w:rPr>
          <w:rFonts w:hint="cs"/>
          <w:rtl/>
        </w:rPr>
        <w:t>:</w:t>
      </w:r>
      <w:r w:rsidRPr="00B24685">
        <w:rPr>
          <w:rFonts w:hint="cs"/>
          <w:rtl/>
        </w:rPr>
        <w:t xml:space="preserve"> حدّثني زين العابدين علي بن الحسين فقال له</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الكواكب الدريّة (2</w:t>
      </w:r>
      <w:r w:rsidR="002E62C5">
        <w:rPr>
          <w:rFonts w:hint="cs"/>
          <w:rtl/>
        </w:rPr>
        <w:t>:</w:t>
      </w:r>
      <w:r w:rsidRPr="00B24685">
        <w:rPr>
          <w:rFonts w:hint="cs"/>
          <w:rtl/>
        </w:rPr>
        <w:t xml:space="preserve"> 139)</w:t>
      </w:r>
      <w:r w:rsidR="002E62C5">
        <w:rPr>
          <w:rFonts w:hint="cs"/>
          <w:rtl/>
        </w:rPr>
        <w:t>.</w:t>
      </w:r>
    </w:p>
    <w:p w:rsidR="00A1726B" w:rsidRDefault="00A1726B" w:rsidP="00CE1668">
      <w:pPr>
        <w:pStyle w:val="libFootnote0"/>
        <w:rPr>
          <w:rtl/>
        </w:rPr>
      </w:pPr>
      <w:r w:rsidRPr="00B24685">
        <w:rPr>
          <w:rFonts w:hint="cs"/>
          <w:rtl/>
        </w:rPr>
        <w:t>(2) عمدة الطالب (3</w:t>
      </w:r>
      <w:r w:rsidR="002E62C5">
        <w:rPr>
          <w:rFonts w:hint="cs"/>
          <w:rtl/>
        </w:rPr>
        <w:t xml:space="preserve"> - </w:t>
      </w:r>
      <w:r w:rsidRPr="00B24685">
        <w:rPr>
          <w:rFonts w:hint="cs"/>
          <w:rtl/>
        </w:rPr>
        <w:t>194) عن (رسالة) الجاحظ في فضل بني هاشم</w:t>
      </w:r>
      <w:r w:rsidR="002E62C5">
        <w:rPr>
          <w:rFonts w:hint="cs"/>
          <w:rtl/>
        </w:rPr>
        <w:t>،</w:t>
      </w:r>
      <w:r w:rsidRPr="00B24685">
        <w:rPr>
          <w:rFonts w:hint="cs"/>
          <w:rtl/>
        </w:rPr>
        <w:t xml:space="preserve"> وانظر العلم الشامخ للمقبلي (ص 10)</w:t>
      </w:r>
      <w:r w:rsidR="002E62C5">
        <w:rPr>
          <w:rFonts w:hint="cs"/>
          <w:rtl/>
        </w:rPr>
        <w:t>.</w:t>
      </w:r>
    </w:p>
    <w:p w:rsidR="00A1726B" w:rsidRPr="00B24685" w:rsidRDefault="00A1726B" w:rsidP="00CE1668">
      <w:pPr>
        <w:pStyle w:val="libFootnote0"/>
        <w:rPr>
          <w:rtl/>
        </w:rPr>
      </w:pPr>
      <w:r w:rsidRPr="00B24685">
        <w:rPr>
          <w:rFonts w:hint="cs"/>
          <w:rtl/>
        </w:rPr>
        <w:t>(3) رسالة الجاحظ</w:t>
      </w:r>
      <w:r w:rsidR="002E62C5">
        <w:rPr>
          <w:rFonts w:hint="cs"/>
          <w:rtl/>
        </w:rPr>
        <w:t>،</w:t>
      </w:r>
      <w:r w:rsidRPr="00B24685">
        <w:rPr>
          <w:rFonts w:hint="cs"/>
          <w:rtl/>
        </w:rPr>
        <w:t xml:space="preserve"> ونقله عنه في كشف الغمّة (1</w:t>
      </w:r>
      <w:r w:rsidR="002E62C5">
        <w:rPr>
          <w:rFonts w:hint="cs"/>
          <w:rtl/>
        </w:rPr>
        <w:t>:</w:t>
      </w:r>
      <w:r w:rsidRPr="00B24685">
        <w:rPr>
          <w:rFonts w:hint="cs"/>
          <w:rtl/>
        </w:rPr>
        <w:t xml:space="preserve"> 31)</w:t>
      </w:r>
      <w:r w:rsidR="002E62C5">
        <w:rPr>
          <w:rFonts w:hint="cs"/>
          <w:rtl/>
        </w:rPr>
        <w:t>.</w:t>
      </w:r>
    </w:p>
    <w:p w:rsidR="00A1726B" w:rsidRDefault="00A1726B" w:rsidP="00CE1668">
      <w:pPr>
        <w:pStyle w:val="libFootnote0"/>
        <w:rPr>
          <w:rtl/>
        </w:rPr>
      </w:pPr>
      <w:r w:rsidRPr="00B24685">
        <w:rPr>
          <w:rFonts w:hint="cs"/>
          <w:rtl/>
        </w:rPr>
        <w:t>(4) انظر</w:t>
      </w:r>
      <w:r w:rsidR="002E62C5">
        <w:rPr>
          <w:rFonts w:hint="cs"/>
          <w:rtl/>
        </w:rPr>
        <w:t>:</w:t>
      </w:r>
      <w:r w:rsidRPr="00B24685">
        <w:rPr>
          <w:rFonts w:hint="cs"/>
          <w:rtl/>
        </w:rPr>
        <w:t xml:space="preserve"> طبقات ابن سعد (5</w:t>
      </w:r>
      <w:r w:rsidR="002E62C5">
        <w:rPr>
          <w:rFonts w:hint="cs"/>
          <w:rtl/>
        </w:rPr>
        <w:t>:</w:t>
      </w:r>
      <w:r w:rsidRPr="00B24685">
        <w:rPr>
          <w:rFonts w:hint="cs"/>
          <w:rtl/>
        </w:rPr>
        <w:t>211)</w:t>
      </w:r>
      <w:r w:rsidR="002E62C5">
        <w:rPr>
          <w:rFonts w:hint="cs"/>
          <w:rtl/>
        </w:rPr>
        <w:t>،</w:t>
      </w:r>
      <w:r w:rsidRPr="00B24685">
        <w:rPr>
          <w:rFonts w:hint="cs"/>
          <w:rtl/>
        </w:rPr>
        <w:t xml:space="preserve"> المعارف لابن قتيبة (ص 214)</w:t>
      </w:r>
      <w:r w:rsidR="002E62C5">
        <w:rPr>
          <w:rFonts w:hint="cs"/>
          <w:rtl/>
        </w:rPr>
        <w:t>،</w:t>
      </w:r>
      <w:r w:rsidRPr="00B24685">
        <w:rPr>
          <w:rFonts w:hint="cs"/>
          <w:rtl/>
        </w:rPr>
        <w:t xml:space="preserve"> حلية الأولياء (3</w:t>
      </w:r>
      <w:r w:rsidR="002E62C5">
        <w:rPr>
          <w:rFonts w:hint="cs"/>
          <w:rtl/>
        </w:rPr>
        <w:t>:</w:t>
      </w:r>
      <w:r w:rsidRPr="00B24685">
        <w:rPr>
          <w:rFonts w:hint="cs"/>
          <w:rtl/>
        </w:rPr>
        <w:t xml:space="preserve"> 133)</w:t>
      </w:r>
      <w:r w:rsidR="002E62C5">
        <w:rPr>
          <w:rFonts w:hint="cs"/>
          <w:rtl/>
        </w:rPr>
        <w:t>،</w:t>
      </w:r>
      <w:r w:rsidRPr="00B24685">
        <w:rPr>
          <w:rFonts w:hint="cs"/>
          <w:rtl/>
        </w:rPr>
        <w:t xml:space="preserve"> تذكرة الحفّاظ (1</w:t>
      </w:r>
      <w:r w:rsidR="002E62C5">
        <w:rPr>
          <w:rFonts w:hint="cs"/>
          <w:rtl/>
        </w:rPr>
        <w:t>:</w:t>
      </w:r>
      <w:r w:rsidRPr="00B24685">
        <w:rPr>
          <w:rFonts w:hint="cs"/>
          <w:rtl/>
        </w:rPr>
        <w:t xml:space="preserve"> 74)</w:t>
      </w:r>
      <w:r w:rsidR="002E62C5">
        <w:rPr>
          <w:rFonts w:hint="cs"/>
          <w:rtl/>
        </w:rPr>
        <w:t>،</w:t>
      </w:r>
      <w:r w:rsidRPr="00B24685">
        <w:rPr>
          <w:rFonts w:hint="cs"/>
          <w:rtl/>
        </w:rPr>
        <w:t xml:space="preserve"> تهذيب التهذيب (7</w:t>
      </w:r>
      <w:r w:rsidR="002E62C5">
        <w:rPr>
          <w:rFonts w:hint="cs"/>
          <w:rtl/>
        </w:rPr>
        <w:t>:</w:t>
      </w:r>
      <w:r w:rsidRPr="00B24685">
        <w:rPr>
          <w:rFonts w:hint="cs"/>
          <w:rtl/>
        </w:rPr>
        <w:t xml:space="preserve"> 304)</w:t>
      </w:r>
      <w:r w:rsidR="002E62C5">
        <w:rPr>
          <w:rFonts w:hint="cs"/>
          <w:rtl/>
        </w:rPr>
        <w:t>،</w:t>
      </w:r>
      <w:r w:rsidRPr="00B24685">
        <w:rPr>
          <w:rFonts w:hint="cs"/>
          <w:rtl/>
        </w:rPr>
        <w:t xml:space="preserve"> النجوم الزاهرة (1</w:t>
      </w:r>
      <w:r w:rsidR="002E62C5">
        <w:rPr>
          <w:rFonts w:hint="cs"/>
          <w:rtl/>
        </w:rPr>
        <w:t>:</w:t>
      </w:r>
      <w:r w:rsidRPr="00B24685">
        <w:rPr>
          <w:rFonts w:hint="cs"/>
          <w:rtl/>
        </w:rPr>
        <w:t xml:space="preserve"> 229)</w:t>
      </w:r>
      <w:r w:rsidR="002E62C5">
        <w:rPr>
          <w:rFonts w:hint="cs"/>
          <w:rtl/>
        </w:rPr>
        <w:t>،</w:t>
      </w:r>
      <w:r w:rsidRPr="00B24685">
        <w:rPr>
          <w:rFonts w:hint="cs"/>
          <w:rtl/>
        </w:rPr>
        <w:t xml:space="preserve"> وغيرها</w:t>
      </w:r>
      <w:r w:rsidR="002E62C5">
        <w:rPr>
          <w:rFonts w:hint="cs"/>
          <w:rtl/>
        </w:rPr>
        <w:t>.</w:t>
      </w:r>
    </w:p>
    <w:p w:rsidR="00A1726B" w:rsidRPr="00B24685" w:rsidRDefault="00A1726B" w:rsidP="00CE1668">
      <w:pPr>
        <w:pStyle w:val="libFootnote0"/>
        <w:rPr>
          <w:rtl/>
        </w:rPr>
      </w:pPr>
      <w:r w:rsidRPr="00B24685">
        <w:rPr>
          <w:rFonts w:hint="cs"/>
          <w:rtl/>
        </w:rPr>
        <w:t>(5) أمالي الصدوق (ص 272)</w:t>
      </w:r>
      <w:r w:rsidR="002E62C5">
        <w:rPr>
          <w:rFonts w:hint="cs"/>
          <w:rtl/>
        </w:rPr>
        <w:t>،</w:t>
      </w:r>
      <w:r w:rsidRPr="00B24685">
        <w:rPr>
          <w:rFonts w:hint="cs"/>
          <w:rtl/>
        </w:rPr>
        <w:t xml:space="preserve"> نهاية المجلس (53) وعنه في بحار الأنوار (46 ص 3)</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سفيان بن عُيَيْنة</w:t>
      </w:r>
      <w:r w:rsidR="002E62C5">
        <w:rPr>
          <w:rFonts w:hint="cs"/>
          <w:rtl/>
        </w:rPr>
        <w:t>:</w:t>
      </w:r>
      <w:r w:rsidRPr="00B24685">
        <w:rPr>
          <w:rFonts w:hint="cs"/>
          <w:rtl/>
        </w:rPr>
        <w:t xml:space="preserve"> ولِمَ تقول له</w:t>
      </w:r>
      <w:r w:rsidR="002E62C5">
        <w:rPr>
          <w:rFonts w:hint="cs"/>
          <w:rtl/>
        </w:rPr>
        <w:t>:</w:t>
      </w:r>
      <w:r w:rsidRPr="00B24685">
        <w:rPr>
          <w:rFonts w:hint="cs"/>
          <w:rtl/>
        </w:rPr>
        <w:t xml:space="preserve"> زين العابدين</w:t>
      </w:r>
      <w:r w:rsidR="002E62C5">
        <w:rPr>
          <w:rFonts w:hint="cs"/>
          <w:rtl/>
        </w:rPr>
        <w:t>؟</w:t>
      </w:r>
    </w:p>
    <w:p w:rsidR="00A1726B" w:rsidRDefault="00A1726B" w:rsidP="00CE1668">
      <w:pPr>
        <w:pStyle w:val="libNormal"/>
        <w:rPr>
          <w:rtl/>
        </w:rPr>
      </w:pPr>
      <w:r w:rsidRPr="00CE1668">
        <w:rPr>
          <w:rFonts w:hint="cs"/>
          <w:rtl/>
        </w:rPr>
        <w:t>قال</w:t>
      </w:r>
      <w:r w:rsidR="002E62C5">
        <w:rPr>
          <w:rFonts w:hint="cs"/>
          <w:rtl/>
        </w:rPr>
        <w:t>:</w:t>
      </w:r>
      <w:r w:rsidRPr="00CE1668">
        <w:rPr>
          <w:rFonts w:hint="cs"/>
          <w:rtl/>
        </w:rPr>
        <w:t xml:space="preserve"> لأنّي سمعت سعيد بن المسيّب</w:t>
      </w:r>
      <w:r w:rsidR="002E62C5">
        <w:rPr>
          <w:rFonts w:hint="cs"/>
          <w:rtl/>
        </w:rPr>
        <w:t>،</w:t>
      </w:r>
      <w:r w:rsidRPr="00CE1668">
        <w:rPr>
          <w:rFonts w:hint="cs"/>
          <w:rtl/>
        </w:rPr>
        <w:t xml:space="preserve"> يحدّث عن ابن عبّاس أنّ رسول الله (صلّى الله عليه وآله وسلّم) قال</w:t>
      </w:r>
      <w:r w:rsidR="002E62C5">
        <w:rPr>
          <w:rFonts w:hint="cs"/>
          <w:rtl/>
        </w:rPr>
        <w:t>:</w:t>
      </w:r>
      <w:r w:rsidRPr="00CE1668">
        <w:rPr>
          <w:rFonts w:hint="cs"/>
          <w:rtl/>
        </w:rPr>
        <w:t xml:space="preserve"> إذا كان</w:t>
      </w:r>
      <w:r w:rsidR="002E62C5">
        <w:rPr>
          <w:rFonts w:hint="cs"/>
          <w:rtl/>
        </w:rPr>
        <w:t>.</w:t>
      </w:r>
      <w:r w:rsidRPr="00CE1668">
        <w:rPr>
          <w:rFonts w:hint="cs"/>
          <w:rtl/>
        </w:rPr>
        <w:t xml:space="preserve">.. </w:t>
      </w:r>
      <w:r w:rsidRPr="00CE1668">
        <w:rPr>
          <w:rStyle w:val="libFootnotenumChar"/>
          <w:rFonts w:hint="cs"/>
          <w:rtl/>
        </w:rPr>
        <w:t>(1)</w:t>
      </w:r>
      <w:r w:rsidRPr="00CE1668">
        <w:rPr>
          <w:rFonts w:hint="cs"/>
          <w:rtl/>
        </w:rPr>
        <w:t xml:space="preserve"> وروى الحديث بلفظه</w:t>
      </w:r>
      <w:r w:rsidR="002E62C5">
        <w:rPr>
          <w:rFonts w:hint="cs"/>
          <w:rtl/>
        </w:rPr>
        <w:t>.</w:t>
      </w:r>
    </w:p>
    <w:p w:rsidR="00CE1668" w:rsidRDefault="00A1726B" w:rsidP="00CE1668">
      <w:pPr>
        <w:pStyle w:val="libNormal"/>
        <w:rPr>
          <w:rtl/>
        </w:rPr>
      </w:pPr>
      <w:r w:rsidRPr="00CE1668">
        <w:rPr>
          <w:rFonts w:hint="cs"/>
          <w:rtl/>
        </w:rPr>
        <w:t xml:space="preserve">ورواه في العلل أيضاً مسنداً إلى الصادق (عليه السلام) موقوفاً عليه </w:t>
      </w:r>
      <w:r w:rsidRPr="00CE1668">
        <w:rPr>
          <w:rStyle w:val="libFootnotenumChar"/>
          <w:rFonts w:hint="cs"/>
          <w:rtl/>
        </w:rPr>
        <w:t>(2)</w:t>
      </w:r>
      <w:r w:rsidR="002E62C5">
        <w:rPr>
          <w:rFonts w:hint="cs"/>
          <w:rtl/>
        </w:rPr>
        <w:t>.</w:t>
      </w:r>
    </w:p>
    <w:p w:rsidR="00A1726B" w:rsidRPr="00B24685" w:rsidRDefault="00A1726B" w:rsidP="002E62C5">
      <w:pPr>
        <w:pStyle w:val="libBold2"/>
        <w:rPr>
          <w:rtl/>
        </w:rPr>
      </w:pPr>
      <w:r w:rsidRPr="00B24685">
        <w:rPr>
          <w:rFonts w:hint="cs"/>
          <w:rtl/>
        </w:rPr>
        <w:t>2</w:t>
      </w:r>
      <w:r w:rsidR="002E62C5">
        <w:rPr>
          <w:rFonts w:hint="cs"/>
          <w:rtl/>
        </w:rPr>
        <w:t xml:space="preserve"> - </w:t>
      </w:r>
      <w:r w:rsidRPr="00B24685">
        <w:rPr>
          <w:rFonts w:hint="cs"/>
          <w:rtl/>
        </w:rPr>
        <w:t>من طرق العامّة</w:t>
      </w:r>
      <w:r w:rsidR="002E62C5">
        <w:rPr>
          <w:rFonts w:hint="cs"/>
          <w:rtl/>
        </w:rPr>
        <w:t>:</w:t>
      </w:r>
      <w:r w:rsidRPr="00CE1668">
        <w:rPr>
          <w:rFonts w:hint="cs"/>
          <w:rtl/>
        </w:rPr>
        <w:t xml:space="preserve"> </w:t>
      </w:r>
    </w:p>
    <w:p w:rsidR="00A1726B" w:rsidRDefault="00A1726B" w:rsidP="00CE1668">
      <w:pPr>
        <w:pStyle w:val="libNormal"/>
        <w:rPr>
          <w:rtl/>
        </w:rPr>
      </w:pPr>
      <w:r w:rsidRPr="00CE1668">
        <w:rPr>
          <w:rFonts w:hint="cs"/>
          <w:rtl/>
        </w:rPr>
        <w:t>ما رواه الحافظ ابن عساكر</w:t>
      </w:r>
      <w:r w:rsidR="002E62C5">
        <w:rPr>
          <w:rFonts w:hint="cs"/>
          <w:rtl/>
        </w:rPr>
        <w:t>،</w:t>
      </w:r>
      <w:r w:rsidRPr="00CE1668">
        <w:rPr>
          <w:rFonts w:hint="cs"/>
          <w:rtl/>
        </w:rPr>
        <w:t xml:space="preserve"> بسنده</w:t>
      </w:r>
      <w:r w:rsidR="002E62C5">
        <w:rPr>
          <w:rFonts w:hint="cs"/>
          <w:rtl/>
        </w:rPr>
        <w:t>،</w:t>
      </w:r>
      <w:r w:rsidRPr="00CE1668">
        <w:rPr>
          <w:rFonts w:hint="cs"/>
          <w:rtl/>
        </w:rPr>
        <w:t xml:space="preserve"> عن سفيان بن عُيَيْنَة</w:t>
      </w:r>
      <w:r w:rsidR="002E62C5">
        <w:rPr>
          <w:rFonts w:hint="cs"/>
          <w:rtl/>
        </w:rPr>
        <w:t>،</w:t>
      </w:r>
      <w:r w:rsidRPr="00CE1668">
        <w:rPr>
          <w:rFonts w:hint="cs"/>
          <w:rtl/>
        </w:rPr>
        <w:t xml:space="preserve"> عن أبي الزبير قال</w:t>
      </w:r>
      <w:r w:rsidR="002E62C5">
        <w:rPr>
          <w:rFonts w:hint="cs"/>
          <w:rtl/>
        </w:rPr>
        <w:t>:</w:t>
      </w:r>
      <w:r w:rsidRPr="00CE1668">
        <w:rPr>
          <w:rFonts w:hint="cs"/>
          <w:rtl/>
        </w:rPr>
        <w:t xml:space="preserve"> كنّا عند جابر</w:t>
      </w:r>
      <w:r w:rsidR="002E62C5">
        <w:rPr>
          <w:rFonts w:hint="cs"/>
          <w:rtl/>
        </w:rPr>
        <w:t>،</w:t>
      </w:r>
      <w:r w:rsidRPr="00CE1668">
        <w:rPr>
          <w:rFonts w:hint="cs"/>
          <w:rtl/>
        </w:rPr>
        <w:t xml:space="preserve"> فدخل عليه علي بن الحسين</w:t>
      </w:r>
      <w:r w:rsidR="002E62C5">
        <w:rPr>
          <w:rFonts w:hint="cs"/>
          <w:rtl/>
        </w:rPr>
        <w:t>،</w:t>
      </w:r>
      <w:r w:rsidRPr="00CE1668">
        <w:rPr>
          <w:rFonts w:hint="cs"/>
          <w:rtl/>
        </w:rPr>
        <w:t xml:space="preserve"> فقال له جابر</w:t>
      </w:r>
      <w:r w:rsidR="002E62C5">
        <w:rPr>
          <w:rFonts w:hint="cs"/>
          <w:rtl/>
        </w:rPr>
        <w:t>:</w:t>
      </w:r>
      <w:r w:rsidRPr="00CE1668">
        <w:rPr>
          <w:rFonts w:hint="cs"/>
          <w:rtl/>
        </w:rPr>
        <w:t xml:space="preserve"> كنت عند رسول الله (صلّى الله عليه وآله وسلّم)</w:t>
      </w:r>
      <w:r w:rsidR="002E62C5">
        <w:rPr>
          <w:rFonts w:hint="cs"/>
          <w:rtl/>
        </w:rPr>
        <w:t>،</w:t>
      </w:r>
      <w:r w:rsidRPr="00CE1668">
        <w:rPr>
          <w:rFonts w:hint="cs"/>
          <w:rtl/>
        </w:rPr>
        <w:t xml:space="preserve"> فدخل الحسين</w:t>
      </w:r>
      <w:r w:rsidR="002E62C5">
        <w:rPr>
          <w:rFonts w:hint="cs"/>
          <w:rtl/>
        </w:rPr>
        <w:t>،</w:t>
      </w:r>
      <w:r w:rsidRPr="00CE1668">
        <w:rPr>
          <w:rFonts w:hint="cs"/>
          <w:rtl/>
        </w:rPr>
        <w:t xml:space="preserve"> فضمّه إليه وقبّله وأقعده إلى جنبه</w:t>
      </w:r>
      <w:r w:rsidR="002E62C5">
        <w:rPr>
          <w:rFonts w:hint="cs"/>
          <w:rtl/>
        </w:rPr>
        <w:t>،</w:t>
      </w:r>
      <w:r w:rsidRPr="00CE1668">
        <w:rPr>
          <w:rFonts w:hint="cs"/>
          <w:rtl/>
        </w:rPr>
        <w:t xml:space="preserve"> ثم قال</w:t>
      </w:r>
      <w:r w:rsidR="002E62C5">
        <w:rPr>
          <w:rFonts w:hint="cs"/>
          <w:rtl/>
        </w:rPr>
        <w:t>:</w:t>
      </w:r>
      <w:r w:rsidRPr="00CE1668">
        <w:rPr>
          <w:rFonts w:hint="cs"/>
          <w:rtl/>
        </w:rPr>
        <w:t xml:space="preserve"> </w:t>
      </w:r>
      <w:r w:rsidRPr="002E62C5">
        <w:rPr>
          <w:rFonts w:hint="cs"/>
          <w:rtl/>
        </w:rPr>
        <w:t>يولد لابني هذا ابن يقال له علي بن الحسين إذا كان يوم القيامة نادى منادٍ من بُطنان العرش</w:t>
      </w:r>
      <w:r w:rsidR="002E62C5">
        <w:rPr>
          <w:rFonts w:hint="cs"/>
          <w:rtl/>
        </w:rPr>
        <w:t>:</w:t>
      </w:r>
      <w:r w:rsidRPr="002E62C5">
        <w:rPr>
          <w:rFonts w:hint="cs"/>
          <w:rtl/>
        </w:rPr>
        <w:t xml:space="preserve"> ليقم سيّد العابدين فيقوم هو</w:t>
      </w:r>
      <w:r w:rsidRPr="00CE1668">
        <w:rPr>
          <w:rFonts w:hint="cs"/>
          <w:rtl/>
        </w:rPr>
        <w:t xml:space="preserve"> </w:t>
      </w:r>
      <w:r w:rsidRPr="00CE1668">
        <w:rPr>
          <w:rStyle w:val="libFootnotenumChar"/>
          <w:rFonts w:hint="cs"/>
          <w:rtl/>
        </w:rPr>
        <w:t>(3)</w:t>
      </w:r>
      <w:r w:rsidR="002E62C5">
        <w:rPr>
          <w:rFonts w:hint="cs"/>
          <w:rtl/>
        </w:rPr>
        <w:t>.</w:t>
      </w:r>
    </w:p>
    <w:p w:rsidR="00A1726B" w:rsidRPr="00B24685" w:rsidRDefault="00A1726B" w:rsidP="00CE1668">
      <w:pPr>
        <w:pStyle w:val="libNormal"/>
        <w:rPr>
          <w:rtl/>
        </w:rPr>
      </w:pPr>
      <w:r w:rsidRPr="00CE1668">
        <w:rPr>
          <w:rFonts w:hint="cs"/>
          <w:rtl/>
        </w:rPr>
        <w:t>وروى ابن المديني عن جابر أنّه قال للإمام الباقر محمد بن علي</w:t>
      </w:r>
      <w:r w:rsidR="002E62C5">
        <w:rPr>
          <w:rFonts w:hint="cs"/>
          <w:rtl/>
        </w:rPr>
        <w:t>،</w:t>
      </w:r>
      <w:r w:rsidRPr="00CE1668">
        <w:rPr>
          <w:rFonts w:hint="cs"/>
          <w:rtl/>
        </w:rPr>
        <w:t xml:space="preserve"> وهو صغير</w:t>
      </w:r>
      <w:r w:rsidR="002E62C5">
        <w:rPr>
          <w:rFonts w:hint="cs"/>
          <w:rtl/>
        </w:rPr>
        <w:t>:</w:t>
      </w:r>
      <w:r w:rsidRPr="00CE1668">
        <w:rPr>
          <w:rFonts w:hint="cs"/>
          <w:rtl/>
        </w:rPr>
        <w:t xml:space="preserve"> رسول الله (صلّى الله عليه وآله وسلّم) يسلّم عليك فقيل له</w:t>
      </w:r>
      <w:r w:rsidR="002E62C5">
        <w:rPr>
          <w:rFonts w:hint="cs"/>
          <w:rtl/>
        </w:rPr>
        <w:t>:</w:t>
      </w:r>
      <w:r w:rsidRPr="00CE1668">
        <w:rPr>
          <w:rFonts w:hint="cs"/>
          <w:rtl/>
        </w:rPr>
        <w:t xml:space="preserve"> وكيف ذاك</w:t>
      </w:r>
      <w:r w:rsidR="002E62C5">
        <w:rPr>
          <w:rFonts w:hint="cs"/>
          <w:rtl/>
        </w:rPr>
        <w:t>؟</w:t>
      </w:r>
      <w:r w:rsidRPr="00CE1668">
        <w:rPr>
          <w:rFonts w:hint="cs"/>
          <w:rtl/>
        </w:rPr>
        <w:t xml:space="preserve"> قال</w:t>
      </w:r>
      <w:r w:rsidR="002E62C5">
        <w:rPr>
          <w:rFonts w:hint="cs"/>
          <w:rtl/>
        </w:rPr>
        <w:t>:</w:t>
      </w:r>
      <w:r w:rsidRPr="00CE1668">
        <w:rPr>
          <w:rFonts w:hint="cs"/>
          <w:rtl/>
        </w:rPr>
        <w:t xml:space="preserve"> كنت جالساً عنده</w:t>
      </w:r>
      <w:r w:rsidR="002E62C5">
        <w:rPr>
          <w:rFonts w:hint="cs"/>
          <w:rtl/>
        </w:rPr>
        <w:t>،</w:t>
      </w:r>
      <w:r w:rsidRPr="00CE1668">
        <w:rPr>
          <w:rFonts w:hint="cs"/>
          <w:rtl/>
        </w:rPr>
        <w:t xml:space="preserve"> والحسين في حجره وهو يداعبه</w:t>
      </w:r>
      <w:r w:rsidR="002E62C5">
        <w:rPr>
          <w:rFonts w:hint="cs"/>
          <w:rtl/>
        </w:rPr>
        <w:t>،</w:t>
      </w:r>
      <w:r w:rsidRPr="00CE1668">
        <w:rPr>
          <w:rFonts w:hint="cs"/>
          <w:rtl/>
        </w:rPr>
        <w:t xml:space="preserve"> فقال</w:t>
      </w:r>
      <w:r w:rsidR="002E62C5">
        <w:rPr>
          <w:rFonts w:hint="cs"/>
          <w:rtl/>
        </w:rPr>
        <w:t>:</w:t>
      </w:r>
      <w:r w:rsidRPr="00CE1668">
        <w:rPr>
          <w:rFonts w:hint="cs"/>
          <w:rtl/>
        </w:rPr>
        <w:t xml:space="preserve"> </w:t>
      </w:r>
      <w:r w:rsidRPr="002E62C5">
        <w:rPr>
          <w:rFonts w:hint="cs"/>
          <w:rtl/>
        </w:rPr>
        <w:t>يا جابر</w:t>
      </w:r>
      <w:r w:rsidR="002E62C5">
        <w:rPr>
          <w:rFonts w:hint="cs"/>
          <w:rtl/>
        </w:rPr>
        <w:t>،</w:t>
      </w:r>
      <w:r w:rsidRPr="002E62C5">
        <w:rPr>
          <w:rFonts w:hint="cs"/>
          <w:rtl/>
        </w:rPr>
        <w:t xml:space="preserve"> يولد له مولود اسمه عليّ</w:t>
      </w:r>
      <w:r w:rsidR="002E62C5">
        <w:rPr>
          <w:rFonts w:hint="cs"/>
          <w:rtl/>
        </w:rPr>
        <w:t>،</w:t>
      </w:r>
      <w:r w:rsidRPr="002E62C5">
        <w:rPr>
          <w:rFonts w:hint="cs"/>
          <w:rtl/>
        </w:rPr>
        <w:t xml:space="preserve"> إذا كان يوم القيامة نادى منادٍ</w:t>
      </w:r>
      <w:r w:rsidR="002E62C5">
        <w:rPr>
          <w:rFonts w:hint="cs"/>
          <w:rtl/>
        </w:rPr>
        <w:t>:</w:t>
      </w:r>
      <w:r w:rsidRPr="002E62C5">
        <w:rPr>
          <w:rFonts w:hint="cs"/>
          <w:rtl/>
        </w:rPr>
        <w:t xml:space="preserve"> ليقم سيّد العابدين فيقوم ولده</w:t>
      </w:r>
      <w:r w:rsidR="002E62C5">
        <w:rPr>
          <w:rFonts w:hint="cs"/>
          <w:rtl/>
        </w:rPr>
        <w:t>،</w:t>
      </w:r>
      <w:r w:rsidRPr="002E62C5">
        <w:rPr>
          <w:rFonts w:hint="cs"/>
          <w:rtl/>
        </w:rPr>
        <w:t xml:space="preserve"> ثم يولد له ولدُ اسمه محمد</w:t>
      </w:r>
      <w:r w:rsidR="002E62C5">
        <w:rPr>
          <w:rFonts w:hint="cs"/>
          <w:rtl/>
        </w:rPr>
        <w:t>،</w:t>
      </w:r>
      <w:r w:rsidRPr="002E62C5">
        <w:rPr>
          <w:rFonts w:hint="cs"/>
          <w:rtl/>
        </w:rPr>
        <w:t xml:space="preserve"> فإنْ أدركْتَه يا جابر فأقرئه منّي السلام </w:t>
      </w:r>
      <w:r w:rsidRPr="00CE1668">
        <w:rPr>
          <w:rStyle w:val="libFootnotenumChar"/>
          <w:rFonts w:hint="cs"/>
          <w:rtl/>
        </w:rPr>
        <w:t>(4)</w:t>
      </w:r>
      <w:r w:rsidR="002E62C5">
        <w:rPr>
          <w:rFonts w:hint="cs"/>
          <w:rtl/>
        </w:rPr>
        <w:t>.</w:t>
      </w:r>
    </w:p>
    <w:p w:rsidR="00A1726B" w:rsidRPr="00B24685" w:rsidRDefault="00A1726B" w:rsidP="002E62C5">
      <w:pPr>
        <w:pStyle w:val="libBold2"/>
        <w:rPr>
          <w:rtl/>
        </w:rPr>
      </w:pPr>
      <w:r w:rsidRPr="00B24685">
        <w:rPr>
          <w:rFonts w:hint="cs"/>
          <w:rtl/>
        </w:rPr>
        <w:t>3</w:t>
      </w:r>
      <w:r w:rsidR="002E62C5">
        <w:rPr>
          <w:rFonts w:hint="cs"/>
          <w:rtl/>
        </w:rPr>
        <w:t xml:space="preserve"> - </w:t>
      </w:r>
      <w:r w:rsidRPr="00B24685">
        <w:rPr>
          <w:rFonts w:hint="cs"/>
          <w:rtl/>
        </w:rPr>
        <w:t>من طرق الزيديّة</w:t>
      </w:r>
      <w:r w:rsidR="002E62C5">
        <w:rPr>
          <w:rFonts w:hint="cs"/>
          <w:rtl/>
        </w:rPr>
        <w:t>:</w:t>
      </w:r>
      <w:r w:rsidRPr="00CE1668">
        <w:rPr>
          <w:rFonts w:hint="cs"/>
          <w:rtl/>
        </w:rPr>
        <w:t xml:space="preserve"> </w:t>
      </w:r>
    </w:p>
    <w:p w:rsidR="00A1726B" w:rsidRDefault="00A1726B" w:rsidP="00CE1668">
      <w:pPr>
        <w:pStyle w:val="libNormal"/>
        <w:rPr>
          <w:rtl/>
        </w:rPr>
      </w:pPr>
      <w:r w:rsidRPr="00B24685">
        <w:rPr>
          <w:rFonts w:hint="cs"/>
          <w:rtl/>
        </w:rPr>
        <w:t>ما رواه السيد الموفق بالله قال</w:t>
      </w:r>
      <w:r w:rsidR="002E62C5">
        <w:rPr>
          <w:rFonts w:hint="cs"/>
          <w:rtl/>
        </w:rPr>
        <w:t>:</w:t>
      </w:r>
      <w:r w:rsidRPr="00B24685">
        <w:rPr>
          <w:rFonts w:hint="cs"/>
          <w:rtl/>
        </w:rPr>
        <w:t xml:space="preserve"> أخبرنا أبو الحسن علي بن أحمد</w:t>
      </w:r>
      <w:r w:rsidR="002E62C5">
        <w:rPr>
          <w:rFonts w:hint="cs"/>
          <w:rtl/>
        </w:rPr>
        <w:t>:</w:t>
      </w:r>
      <w:r w:rsidRPr="00B24685">
        <w:rPr>
          <w:rFonts w:hint="cs"/>
          <w:rtl/>
        </w:rPr>
        <w:t xml:space="preserve"> أخبرنا أبو أحمد الحسن بن عبد الله</w:t>
      </w:r>
      <w:r w:rsidR="002E62C5">
        <w:rPr>
          <w:rFonts w:hint="cs"/>
          <w:rtl/>
        </w:rPr>
        <w:t>:</w:t>
      </w:r>
      <w:r w:rsidRPr="00B24685">
        <w:rPr>
          <w:rFonts w:hint="cs"/>
          <w:rtl/>
        </w:rPr>
        <w:t xml:space="preserve"> أخبرنا الحسن بن علي بن زكريا</w:t>
      </w:r>
      <w:r w:rsidR="002E62C5">
        <w:rPr>
          <w:rFonts w:hint="cs"/>
          <w:rtl/>
        </w:rPr>
        <w:t>:</w:t>
      </w:r>
      <w:r w:rsidRPr="00B24685">
        <w:rPr>
          <w:rFonts w:hint="cs"/>
          <w:rtl/>
        </w:rPr>
        <w:t xml:space="preserve"> حدثّنا العباس بن بكّار</w:t>
      </w:r>
      <w:r w:rsidR="002E62C5">
        <w:rPr>
          <w:rFonts w:hint="cs"/>
          <w:rtl/>
        </w:rPr>
        <w:t>:</w:t>
      </w:r>
      <w:r w:rsidRPr="00B24685">
        <w:rPr>
          <w:rFonts w:hint="cs"/>
          <w:rtl/>
        </w:rPr>
        <w:t xml:space="preserve"> حدثّنا أبو بكر الهذلي</w:t>
      </w:r>
      <w:r w:rsidR="002E62C5">
        <w:rPr>
          <w:rFonts w:hint="cs"/>
          <w:rtl/>
        </w:rPr>
        <w:t>،</w:t>
      </w:r>
      <w:r w:rsidRPr="00B24685">
        <w:rPr>
          <w:rFonts w:hint="cs"/>
          <w:rtl/>
        </w:rPr>
        <w:t xml:space="preserve"> عن أبي الزبير</w:t>
      </w:r>
      <w:r w:rsidR="002E62C5">
        <w:rPr>
          <w:rFonts w:hint="cs"/>
          <w:rtl/>
        </w:rPr>
        <w:t>،</w:t>
      </w:r>
      <w:r w:rsidRPr="00B24685">
        <w:rPr>
          <w:rFonts w:hint="cs"/>
          <w:rtl/>
        </w:rPr>
        <w:t xml:space="preserve"> عن جابر قال</w:t>
      </w:r>
      <w:r w:rsidR="002E62C5">
        <w:rPr>
          <w:rFonts w:hint="cs"/>
          <w:rtl/>
        </w:rPr>
        <w:t>:</w:t>
      </w:r>
      <w:r w:rsidRPr="00B24685">
        <w:rPr>
          <w:rFonts w:hint="cs"/>
          <w:rtl/>
        </w:rPr>
        <w:t xml:space="preserve"> سمعت رسول الله (صلّى الله عليه وآله وسلّم) يقول</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علل الشرائع (ص 87) وعنه في بحار الأنوار (46 ص 2 3) وعوالم العلوم (ص 17)</w:t>
      </w:r>
      <w:r w:rsidR="002E62C5">
        <w:rPr>
          <w:rFonts w:hint="cs"/>
          <w:rtl/>
        </w:rPr>
        <w:t>.</w:t>
      </w:r>
    </w:p>
    <w:p w:rsidR="00A1726B" w:rsidRDefault="00A1726B" w:rsidP="00CE1668">
      <w:pPr>
        <w:pStyle w:val="libFootnote0"/>
        <w:rPr>
          <w:rtl/>
        </w:rPr>
      </w:pPr>
      <w:r w:rsidRPr="00B24685">
        <w:rPr>
          <w:rFonts w:hint="cs"/>
          <w:rtl/>
        </w:rPr>
        <w:t>(2) علل الشرائع (1</w:t>
      </w:r>
      <w:r w:rsidR="002E62C5">
        <w:rPr>
          <w:rFonts w:hint="cs"/>
          <w:rtl/>
        </w:rPr>
        <w:t>:</w:t>
      </w:r>
      <w:r w:rsidRPr="00B24685">
        <w:rPr>
          <w:rFonts w:hint="cs"/>
          <w:rtl/>
        </w:rPr>
        <w:t xml:space="preserve"> 229) وعنه بحار الأنوار (46 ص 3)</w:t>
      </w:r>
      <w:r w:rsidR="002E62C5">
        <w:rPr>
          <w:rFonts w:hint="cs"/>
          <w:rtl/>
        </w:rPr>
        <w:t>.</w:t>
      </w:r>
    </w:p>
    <w:p w:rsidR="00A1726B" w:rsidRDefault="00A1726B" w:rsidP="00CE1668">
      <w:pPr>
        <w:pStyle w:val="libFootnote0"/>
        <w:rPr>
          <w:rtl/>
        </w:rPr>
      </w:pPr>
      <w:r w:rsidRPr="00B24685">
        <w:rPr>
          <w:rFonts w:hint="cs"/>
          <w:rtl/>
        </w:rPr>
        <w:t xml:space="preserve">(3) تاريخ دمشق ص 26 الحديث 34 </w:t>
      </w:r>
      <w:r w:rsidR="002E62C5">
        <w:rPr>
          <w:rFonts w:hint="cs"/>
          <w:rtl/>
        </w:rPr>
        <w:t>(</w:t>
      </w:r>
      <w:r w:rsidRPr="00B24685">
        <w:rPr>
          <w:rFonts w:hint="cs"/>
          <w:rtl/>
        </w:rPr>
        <w:t>من ترجمة الإمام زين العابدين (عليه السلام)</w:t>
      </w:r>
      <w:r w:rsidR="002E62C5">
        <w:rPr>
          <w:rFonts w:hint="cs"/>
          <w:rtl/>
        </w:rPr>
        <w:t>)</w:t>
      </w:r>
      <w:r w:rsidRPr="00B24685">
        <w:rPr>
          <w:rFonts w:hint="cs"/>
          <w:rtl/>
        </w:rPr>
        <w:t xml:space="preserve"> ومختصره لابن منظور (17</w:t>
      </w:r>
      <w:r w:rsidR="002E62C5">
        <w:rPr>
          <w:rFonts w:hint="cs"/>
          <w:rtl/>
        </w:rPr>
        <w:t>:</w:t>
      </w:r>
      <w:r w:rsidRPr="00B24685">
        <w:rPr>
          <w:rFonts w:hint="cs"/>
          <w:rtl/>
        </w:rPr>
        <w:t xml:space="preserve"> 234)</w:t>
      </w:r>
      <w:r w:rsidR="002E62C5">
        <w:rPr>
          <w:rFonts w:hint="cs"/>
          <w:rtl/>
        </w:rPr>
        <w:t>.</w:t>
      </w:r>
    </w:p>
    <w:p w:rsidR="00A1726B" w:rsidRPr="00B24685" w:rsidRDefault="00A1726B" w:rsidP="00CE1668">
      <w:pPr>
        <w:pStyle w:val="libFootnote0"/>
        <w:rPr>
          <w:rtl/>
        </w:rPr>
      </w:pPr>
      <w:r w:rsidRPr="00B24685">
        <w:rPr>
          <w:rFonts w:hint="cs"/>
          <w:rtl/>
        </w:rPr>
        <w:t>(4) الصواعق المحرقة (ص 120) ولسان الميزان (5</w:t>
      </w:r>
      <w:r w:rsidR="002E62C5">
        <w:rPr>
          <w:rFonts w:hint="cs"/>
          <w:rtl/>
        </w:rPr>
        <w:t>:</w:t>
      </w:r>
      <w:r w:rsidRPr="00B24685">
        <w:rPr>
          <w:rFonts w:hint="cs"/>
          <w:rtl/>
        </w:rPr>
        <w:t xml:space="preserve"> 168)</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2E62C5">
        <w:rPr>
          <w:rFonts w:hint="cs"/>
          <w:rtl/>
        </w:rPr>
        <w:lastRenderedPageBreak/>
        <w:t>يُولَد للحسين ابن يُقال له علي</w:t>
      </w:r>
      <w:r w:rsidR="002E62C5">
        <w:rPr>
          <w:rFonts w:hint="cs"/>
          <w:rtl/>
        </w:rPr>
        <w:t>،</w:t>
      </w:r>
      <w:r w:rsidRPr="002E62C5">
        <w:rPr>
          <w:rFonts w:hint="cs"/>
          <w:rtl/>
        </w:rPr>
        <w:t xml:space="preserve"> إذا كان يوم القيامة نادى منادٍ</w:t>
      </w:r>
      <w:r w:rsidR="002E62C5">
        <w:rPr>
          <w:rFonts w:hint="cs"/>
          <w:rtl/>
        </w:rPr>
        <w:t>:</w:t>
      </w:r>
      <w:r w:rsidRPr="002E62C5">
        <w:rPr>
          <w:rFonts w:hint="cs"/>
          <w:rtl/>
        </w:rPr>
        <w:t xml:space="preserve"> ليقم سيّد العابدين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ورواه الشهيد المحلّي أنّه (صلّى الله عليه وآله وسلّم) قال</w:t>
      </w:r>
      <w:r w:rsidR="002E62C5">
        <w:rPr>
          <w:rFonts w:hint="cs"/>
          <w:rtl/>
        </w:rPr>
        <w:t>:</w:t>
      </w:r>
      <w:r w:rsidRPr="00CE1668">
        <w:rPr>
          <w:rFonts w:hint="cs"/>
          <w:rtl/>
        </w:rPr>
        <w:t xml:space="preserve"> </w:t>
      </w:r>
      <w:r w:rsidRPr="002E62C5">
        <w:rPr>
          <w:rFonts w:hint="cs"/>
          <w:rtl/>
        </w:rPr>
        <w:t>إذا كان يوم القيامة نادى منادٍ</w:t>
      </w:r>
      <w:r w:rsidR="002E62C5">
        <w:rPr>
          <w:rFonts w:hint="cs"/>
          <w:rtl/>
        </w:rPr>
        <w:t>:</w:t>
      </w:r>
      <w:r w:rsidRPr="002E62C5">
        <w:rPr>
          <w:rFonts w:hint="cs"/>
          <w:rtl/>
        </w:rPr>
        <w:t xml:space="preserve"> ليقم سيّد العابدين فيقوم عليّ بن الحسين</w:t>
      </w:r>
      <w:r w:rsidRPr="00CE1668">
        <w:rPr>
          <w:rFonts w:hint="cs"/>
          <w:rtl/>
        </w:rPr>
        <w:t xml:space="preserve"> </w:t>
      </w:r>
      <w:r w:rsidRPr="00CE1668">
        <w:rPr>
          <w:rStyle w:val="libFootnotenumChar"/>
          <w:rFonts w:hint="cs"/>
          <w:rtl/>
        </w:rPr>
        <w:t>(2)</w:t>
      </w:r>
      <w:r w:rsidR="002E62C5">
        <w:rPr>
          <w:rFonts w:hint="cs"/>
          <w:rtl/>
        </w:rPr>
        <w:t>.</w:t>
      </w:r>
    </w:p>
    <w:p w:rsidR="00A1726B" w:rsidRPr="00B24685" w:rsidRDefault="00A1726B" w:rsidP="00CE1668">
      <w:pPr>
        <w:pStyle w:val="libNormal"/>
        <w:rPr>
          <w:rtl/>
        </w:rPr>
      </w:pPr>
      <w:r w:rsidRPr="00B24685">
        <w:rPr>
          <w:rFonts w:hint="cs"/>
          <w:rtl/>
        </w:rPr>
        <w:t>أمّا دلالة الحديث فإنّه مع تعدّد طرقه وشواهده</w:t>
      </w:r>
      <w:r w:rsidR="002E62C5">
        <w:rPr>
          <w:rFonts w:hint="cs"/>
          <w:rtl/>
        </w:rPr>
        <w:t>،</w:t>
      </w:r>
      <w:r w:rsidRPr="00B24685">
        <w:rPr>
          <w:rFonts w:hint="cs"/>
          <w:rtl/>
        </w:rPr>
        <w:t xml:space="preserve"> التي يؤيّد بعضها بعضاً</w:t>
      </w:r>
      <w:r w:rsidR="002E62C5">
        <w:rPr>
          <w:rFonts w:hint="cs"/>
          <w:rtl/>
        </w:rPr>
        <w:t>،</w:t>
      </w:r>
      <w:r w:rsidRPr="00B24685">
        <w:rPr>
          <w:rFonts w:hint="cs"/>
          <w:rtl/>
        </w:rPr>
        <w:t xml:space="preserve"> فيه الإشارة إلى الإمام السجاد</w:t>
      </w:r>
      <w:r w:rsidR="002E62C5">
        <w:rPr>
          <w:rFonts w:hint="cs"/>
          <w:rtl/>
        </w:rPr>
        <w:t>،</w:t>
      </w:r>
      <w:r w:rsidRPr="00B24685">
        <w:rPr>
          <w:rFonts w:hint="cs"/>
          <w:rtl/>
        </w:rPr>
        <w:t xml:space="preserve"> من نوع النصّ الخفيّ الذي يلتزم به كثير من الزيديّة على إمامته</w:t>
      </w:r>
      <w:r w:rsidR="002E62C5">
        <w:rPr>
          <w:rFonts w:hint="cs"/>
          <w:rtl/>
        </w:rPr>
        <w:t>،</w:t>
      </w:r>
      <w:r w:rsidRPr="00B24685">
        <w:rPr>
          <w:rFonts w:hint="cs"/>
          <w:rtl/>
        </w:rPr>
        <w:t xml:space="preserve"> وإلاّ فدلالته على تشخّصه وفضله وشرفه على أهل عصره</w:t>
      </w:r>
      <w:r w:rsidR="002E62C5">
        <w:rPr>
          <w:rFonts w:hint="cs"/>
          <w:rtl/>
        </w:rPr>
        <w:t>،</w:t>
      </w:r>
      <w:r w:rsidRPr="00B24685">
        <w:rPr>
          <w:rFonts w:hint="cs"/>
          <w:rtl/>
        </w:rPr>
        <w:t xml:space="preserve"> ممّا لا يُرتاب فيه</w:t>
      </w:r>
      <w:r w:rsidR="002E62C5">
        <w:rPr>
          <w:rFonts w:hint="cs"/>
          <w:rtl/>
        </w:rPr>
        <w:t>.</w:t>
      </w:r>
      <w:r w:rsidRPr="00B24685">
        <w:rPr>
          <w:rFonts w:hint="cs"/>
          <w:rtl/>
        </w:rPr>
        <w:t xml:space="preserve"> </w:t>
      </w:r>
    </w:p>
    <w:p w:rsidR="00A1726B" w:rsidRPr="00B24685" w:rsidRDefault="00A1726B" w:rsidP="002E62C5">
      <w:pPr>
        <w:pStyle w:val="libBold2"/>
        <w:rPr>
          <w:rtl/>
        </w:rPr>
      </w:pPr>
      <w:r w:rsidRPr="00B24685">
        <w:rPr>
          <w:rFonts w:hint="cs"/>
          <w:rtl/>
        </w:rPr>
        <w:t>خير أهل الأرض</w:t>
      </w:r>
      <w:r w:rsidR="002E62C5">
        <w:rPr>
          <w:rFonts w:hint="cs"/>
          <w:rtl/>
        </w:rPr>
        <w:t>:</w:t>
      </w:r>
      <w:r w:rsidRPr="00CE1668">
        <w:rPr>
          <w:rFonts w:hint="cs"/>
          <w:rtl/>
        </w:rPr>
        <w:t xml:space="preserve"> </w:t>
      </w:r>
    </w:p>
    <w:p w:rsidR="00A1726B" w:rsidRPr="00B24685" w:rsidRDefault="00A1726B" w:rsidP="00CE1668">
      <w:pPr>
        <w:pStyle w:val="libNormal"/>
        <w:rPr>
          <w:rtl/>
        </w:rPr>
      </w:pPr>
      <w:r w:rsidRPr="00CE1668">
        <w:rPr>
          <w:rtl/>
        </w:rPr>
        <w:t>و</w:t>
      </w:r>
      <w:r w:rsidRPr="00CE1668">
        <w:rPr>
          <w:rFonts w:hint="cs"/>
          <w:rtl/>
        </w:rPr>
        <w:t>روى الباقر (عليه السلام) عن الإمام أمير المؤمنين (عليه السلام) أنّه قال لابنه الحسين لمّا أخذ شَهْربانُوَيْه أُمّ علي بن الحسين</w:t>
      </w:r>
      <w:r w:rsidR="002E62C5">
        <w:rPr>
          <w:rFonts w:hint="cs"/>
          <w:rtl/>
        </w:rPr>
        <w:t>:</w:t>
      </w:r>
      <w:r w:rsidRPr="00CE1668">
        <w:rPr>
          <w:rFonts w:hint="cs"/>
          <w:rtl/>
        </w:rPr>
        <w:t xml:space="preserve"> </w:t>
      </w:r>
      <w:r w:rsidRPr="002E62C5">
        <w:rPr>
          <w:rFonts w:hint="cs"/>
          <w:rtl/>
        </w:rPr>
        <w:t>يا أبا عبد الله</w:t>
      </w:r>
      <w:r w:rsidR="002E62C5">
        <w:rPr>
          <w:rFonts w:hint="cs"/>
          <w:rtl/>
        </w:rPr>
        <w:t>،</w:t>
      </w:r>
      <w:r w:rsidRPr="002E62C5">
        <w:rPr>
          <w:rFonts w:hint="cs"/>
          <w:rtl/>
        </w:rPr>
        <w:t xml:space="preserve"> لتلدنّ لك خير أهل الأرض</w:t>
      </w:r>
      <w:r w:rsidR="002E62C5">
        <w:rPr>
          <w:rFonts w:hint="cs"/>
          <w:rtl/>
        </w:rPr>
        <w:t>.</w:t>
      </w:r>
      <w:r w:rsidRPr="002E62C5">
        <w:rPr>
          <w:rFonts w:hint="cs"/>
          <w:rtl/>
        </w:rPr>
        <w:t xml:space="preserve"> فولد عليّ بن الحسين (عليه السلام)</w:t>
      </w:r>
      <w:r w:rsidRPr="00CE1668">
        <w:rPr>
          <w:rFonts w:hint="cs"/>
          <w:rtl/>
        </w:rPr>
        <w:t xml:space="preserve"> </w:t>
      </w:r>
      <w:r w:rsidRPr="00CE1668">
        <w:rPr>
          <w:rStyle w:val="libFootnotenumChar"/>
          <w:rFonts w:hint="cs"/>
          <w:rtl/>
        </w:rPr>
        <w:t>(3)</w:t>
      </w:r>
      <w:r w:rsidR="002E62C5">
        <w:rPr>
          <w:rFonts w:hint="cs"/>
          <w:rtl/>
        </w:rPr>
        <w:t>.</w:t>
      </w:r>
      <w:r w:rsidRPr="00CE1668">
        <w:rPr>
          <w:rFonts w:hint="cs"/>
          <w:rtl/>
        </w:rPr>
        <w:t xml:space="preserve"> </w:t>
      </w:r>
    </w:p>
    <w:p w:rsidR="00CE1668" w:rsidRDefault="00A1726B" w:rsidP="00CE1668">
      <w:pPr>
        <w:pStyle w:val="libNormal"/>
        <w:rPr>
          <w:rtl/>
        </w:rPr>
      </w:pPr>
      <w:r w:rsidRPr="00B24685">
        <w:rPr>
          <w:rFonts w:hint="cs"/>
          <w:rtl/>
        </w:rPr>
        <w:t>ومن المعلوم أنّ خير أهل الأرض في عصره لابدّ أن يكون هو الإمام</w:t>
      </w:r>
      <w:r w:rsidR="002E62C5">
        <w:rPr>
          <w:rFonts w:hint="cs"/>
          <w:rtl/>
        </w:rPr>
        <w:t>؛</w:t>
      </w:r>
      <w:r w:rsidRPr="00B24685">
        <w:rPr>
          <w:rFonts w:hint="cs"/>
          <w:rtl/>
        </w:rPr>
        <w:t xml:space="preserve"> لأنّه الأفضل</w:t>
      </w:r>
      <w:r w:rsidR="002E62C5">
        <w:rPr>
          <w:rFonts w:hint="cs"/>
          <w:rtl/>
        </w:rPr>
        <w:t>.</w:t>
      </w:r>
    </w:p>
    <w:p w:rsidR="00A1726B" w:rsidRPr="00B24685" w:rsidRDefault="00A1726B" w:rsidP="002E62C5">
      <w:pPr>
        <w:pStyle w:val="libBold2"/>
        <w:rPr>
          <w:rtl/>
        </w:rPr>
      </w:pPr>
      <w:r w:rsidRPr="00B24685">
        <w:rPr>
          <w:rFonts w:hint="cs"/>
          <w:rtl/>
        </w:rPr>
        <w:t>دعوة الإمام إلى إمامة نفسه</w:t>
      </w:r>
      <w:r w:rsidR="002E62C5">
        <w:rPr>
          <w:rFonts w:hint="cs"/>
          <w:rtl/>
        </w:rPr>
        <w:t>:</w:t>
      </w:r>
    </w:p>
    <w:p w:rsidR="00A1726B" w:rsidRDefault="00A1726B" w:rsidP="00CE1668">
      <w:pPr>
        <w:pStyle w:val="libNormal"/>
        <w:rPr>
          <w:rtl/>
        </w:rPr>
      </w:pPr>
      <w:r w:rsidRPr="00CE1668">
        <w:rPr>
          <w:rFonts w:hint="cs"/>
          <w:rtl/>
        </w:rPr>
        <w:t>ثم إنّ الإمام السجاد (عليه السلام) قد دعا إلى إمامة نفسه في كثير من أقواله وتصريحاته ومنها قوله</w:t>
      </w:r>
      <w:r w:rsidR="002E62C5">
        <w:rPr>
          <w:rFonts w:hint="cs"/>
          <w:rtl/>
        </w:rPr>
        <w:t>:</w:t>
      </w:r>
      <w:r w:rsidRPr="00CE1668">
        <w:rPr>
          <w:rFonts w:hint="cs"/>
          <w:rtl/>
        </w:rPr>
        <w:t xml:space="preserve"> </w:t>
      </w:r>
      <w:r w:rsidRPr="002E62C5">
        <w:rPr>
          <w:rFonts w:hint="cs"/>
          <w:rtl/>
        </w:rPr>
        <w:t>نحن أبواب الله</w:t>
      </w:r>
      <w:r w:rsidR="002E62C5">
        <w:rPr>
          <w:rFonts w:hint="cs"/>
          <w:rtl/>
        </w:rPr>
        <w:t>،</w:t>
      </w:r>
      <w:r w:rsidRPr="002E62C5">
        <w:rPr>
          <w:rFonts w:hint="cs"/>
          <w:rtl/>
        </w:rPr>
        <w:t xml:space="preserve"> ونحن الصراط المستقيم</w:t>
      </w:r>
      <w:r w:rsidR="002E62C5">
        <w:rPr>
          <w:rFonts w:hint="cs"/>
          <w:rtl/>
        </w:rPr>
        <w:t>،</w:t>
      </w:r>
      <w:r w:rsidRPr="002E62C5">
        <w:rPr>
          <w:rFonts w:hint="cs"/>
          <w:rtl/>
        </w:rPr>
        <w:t xml:space="preserve"> ونحن عيبة علمه</w:t>
      </w:r>
      <w:r w:rsidR="002E62C5">
        <w:rPr>
          <w:rFonts w:hint="cs"/>
          <w:rtl/>
        </w:rPr>
        <w:t>،</w:t>
      </w:r>
      <w:r w:rsidRPr="002E62C5">
        <w:rPr>
          <w:rFonts w:hint="cs"/>
          <w:rtl/>
        </w:rPr>
        <w:t xml:space="preserve"> ونحن تراجمة وحيه</w:t>
      </w:r>
      <w:r w:rsidR="002E62C5">
        <w:rPr>
          <w:rFonts w:hint="cs"/>
          <w:rtl/>
        </w:rPr>
        <w:t>،</w:t>
      </w:r>
      <w:r w:rsidRPr="002E62C5">
        <w:rPr>
          <w:rFonts w:hint="cs"/>
          <w:rtl/>
        </w:rPr>
        <w:t xml:space="preserve"> ونحن أركان توحيده</w:t>
      </w:r>
      <w:r w:rsidR="002E62C5">
        <w:rPr>
          <w:rFonts w:hint="cs"/>
          <w:rtl/>
        </w:rPr>
        <w:t>،</w:t>
      </w:r>
      <w:r w:rsidRPr="002E62C5">
        <w:rPr>
          <w:rFonts w:hint="cs"/>
          <w:rtl/>
        </w:rPr>
        <w:t xml:space="preserve"> ونحن مواضع سرّه</w:t>
      </w:r>
      <w:r w:rsidR="002E62C5">
        <w:rPr>
          <w:rFonts w:hint="cs"/>
          <w:rtl/>
        </w:rPr>
        <w:t>.</w:t>
      </w:r>
      <w:r w:rsidRPr="002E62C5">
        <w:rPr>
          <w:rFonts w:hint="cs"/>
          <w:rtl/>
        </w:rPr>
        <w:t>..</w:t>
      </w:r>
      <w:r w:rsidRPr="008A70C7">
        <w:rPr>
          <w:rFonts w:hint="cs"/>
          <w:rtl/>
        </w:rPr>
        <w:t xml:space="preserve"> </w:t>
      </w:r>
      <w:r w:rsidRPr="00CE1668">
        <w:rPr>
          <w:rStyle w:val="libFootnotenumChar"/>
          <w:rFonts w:hint="cs"/>
          <w:rtl/>
        </w:rPr>
        <w:t>(4)</w:t>
      </w:r>
      <w:r w:rsidR="002E62C5">
        <w:rPr>
          <w:rFonts w:hint="cs"/>
          <w:rtl/>
        </w:rPr>
        <w:t>.</w:t>
      </w:r>
    </w:p>
    <w:p w:rsidR="00A1726B" w:rsidRDefault="00A1726B" w:rsidP="00CE1668">
      <w:pPr>
        <w:pStyle w:val="libNormal"/>
        <w:rPr>
          <w:rtl/>
        </w:rPr>
      </w:pPr>
      <w:r w:rsidRPr="00CE1668">
        <w:rPr>
          <w:rFonts w:hint="cs"/>
          <w:rtl/>
        </w:rPr>
        <w:t xml:space="preserve">وغير ذلك من النصوص التي سنذكر بعضها </w:t>
      </w:r>
      <w:r w:rsidRPr="00CE1668">
        <w:rPr>
          <w:rStyle w:val="libFootnotenumChar"/>
          <w:rFonts w:hint="cs"/>
          <w:rtl/>
        </w:rPr>
        <w:t>(5)</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كتاب الاعتبار وسلوة العارفين (ص 185)</w:t>
      </w:r>
      <w:r w:rsidR="002E62C5">
        <w:rPr>
          <w:rFonts w:hint="cs"/>
          <w:rtl/>
        </w:rPr>
        <w:t>.</w:t>
      </w:r>
    </w:p>
    <w:p w:rsidR="00A1726B" w:rsidRDefault="00A1726B" w:rsidP="00CE1668">
      <w:pPr>
        <w:pStyle w:val="libFootnote0"/>
        <w:rPr>
          <w:rtl/>
        </w:rPr>
      </w:pPr>
      <w:r w:rsidRPr="00B24685">
        <w:rPr>
          <w:rFonts w:hint="cs"/>
          <w:rtl/>
        </w:rPr>
        <w:t>(2) الحدائق الوردية (ص 137)</w:t>
      </w:r>
      <w:r w:rsidR="002E62C5">
        <w:rPr>
          <w:rFonts w:hint="cs"/>
          <w:rtl/>
        </w:rPr>
        <w:t>.</w:t>
      </w:r>
    </w:p>
    <w:p w:rsidR="00A1726B" w:rsidRDefault="00A1726B" w:rsidP="00CE1668">
      <w:pPr>
        <w:pStyle w:val="libFootnote0"/>
        <w:rPr>
          <w:rtl/>
        </w:rPr>
      </w:pPr>
      <w:r w:rsidRPr="00B24685">
        <w:rPr>
          <w:rFonts w:hint="cs"/>
          <w:rtl/>
        </w:rPr>
        <w:t>(3) الكافي للكليني (1</w:t>
      </w:r>
      <w:r w:rsidR="002E62C5">
        <w:rPr>
          <w:rFonts w:hint="cs"/>
          <w:rtl/>
        </w:rPr>
        <w:t>:</w:t>
      </w:r>
      <w:r w:rsidRPr="00B24685">
        <w:rPr>
          <w:rFonts w:hint="cs"/>
          <w:rtl/>
        </w:rPr>
        <w:t xml:space="preserve"> 466)</w:t>
      </w:r>
      <w:r w:rsidR="002E62C5">
        <w:rPr>
          <w:rFonts w:hint="cs"/>
          <w:rtl/>
        </w:rPr>
        <w:t>،</w:t>
      </w:r>
      <w:r w:rsidRPr="00B24685">
        <w:rPr>
          <w:rFonts w:hint="cs"/>
          <w:rtl/>
        </w:rPr>
        <w:t xml:space="preserve"> وإثبات الوصيّة للمسعودي (ص 145)</w:t>
      </w:r>
      <w:r w:rsidR="002E62C5">
        <w:rPr>
          <w:rFonts w:hint="cs"/>
          <w:rtl/>
        </w:rPr>
        <w:t>،</w:t>
      </w:r>
      <w:r w:rsidRPr="00B24685">
        <w:rPr>
          <w:rFonts w:hint="cs"/>
          <w:rtl/>
        </w:rPr>
        <w:t xml:space="preserve"> وانظر</w:t>
      </w:r>
      <w:r w:rsidR="002E62C5">
        <w:rPr>
          <w:rFonts w:hint="cs"/>
          <w:rtl/>
        </w:rPr>
        <w:t>:</w:t>
      </w:r>
      <w:r w:rsidRPr="00B24685">
        <w:rPr>
          <w:rFonts w:hint="cs"/>
          <w:rtl/>
        </w:rPr>
        <w:t xml:space="preserve"> محاضرات الراغب الأصفهاني (1</w:t>
      </w:r>
      <w:r w:rsidR="002E62C5">
        <w:rPr>
          <w:rFonts w:hint="cs"/>
          <w:rtl/>
        </w:rPr>
        <w:t>:</w:t>
      </w:r>
      <w:r w:rsidRPr="00B24685">
        <w:rPr>
          <w:rFonts w:hint="cs"/>
          <w:rtl/>
        </w:rPr>
        <w:t xml:space="preserve"> 347) ط بيروت وقد نقله في العوالم (ص 6) عن بصائر الدرجات للصفار (ص 335 355)</w:t>
      </w:r>
      <w:r w:rsidR="002E62C5">
        <w:rPr>
          <w:rFonts w:hint="cs"/>
          <w:rtl/>
        </w:rPr>
        <w:t>،</w:t>
      </w:r>
      <w:r w:rsidRPr="00B24685">
        <w:rPr>
          <w:rFonts w:hint="cs"/>
          <w:rtl/>
        </w:rPr>
        <w:t xml:space="preserve"> وانظر البحار (46</w:t>
      </w:r>
      <w:r w:rsidR="002E62C5">
        <w:rPr>
          <w:rFonts w:hint="cs"/>
          <w:rtl/>
        </w:rPr>
        <w:t xml:space="preserve"> - </w:t>
      </w:r>
      <w:r w:rsidRPr="00B24685">
        <w:rPr>
          <w:rFonts w:hint="cs"/>
          <w:rtl/>
        </w:rPr>
        <w:t>19 2)</w:t>
      </w:r>
      <w:r w:rsidR="002E62C5">
        <w:rPr>
          <w:rFonts w:hint="cs"/>
          <w:rtl/>
        </w:rPr>
        <w:t>.</w:t>
      </w:r>
    </w:p>
    <w:p w:rsidR="00A1726B" w:rsidRDefault="00A1726B" w:rsidP="00CE1668">
      <w:pPr>
        <w:pStyle w:val="libFootnote0"/>
        <w:rPr>
          <w:rtl/>
        </w:rPr>
      </w:pPr>
      <w:r w:rsidRPr="00B24685">
        <w:rPr>
          <w:rFonts w:hint="cs"/>
          <w:rtl/>
        </w:rPr>
        <w:t>(4) معاني الأخبار للصدوق (ص 31)</w:t>
      </w:r>
      <w:r w:rsidR="002E62C5">
        <w:rPr>
          <w:rFonts w:hint="cs"/>
          <w:rtl/>
        </w:rPr>
        <w:t>.</w:t>
      </w:r>
    </w:p>
    <w:p w:rsidR="00A1726B" w:rsidRPr="00B24685" w:rsidRDefault="00A1726B" w:rsidP="00CE1668">
      <w:pPr>
        <w:pStyle w:val="libFootnote0"/>
        <w:rPr>
          <w:rtl/>
        </w:rPr>
      </w:pPr>
      <w:r w:rsidRPr="00B24685">
        <w:rPr>
          <w:rFonts w:hint="cs"/>
          <w:rtl/>
        </w:rPr>
        <w:t>(5) لاحظ نهاية الفصل الثاني من كتابنا هذا</w:t>
      </w:r>
      <w:r w:rsidR="002E62C5">
        <w:rPr>
          <w:rFonts w:hint="cs"/>
          <w:rtl/>
        </w:rPr>
        <w:t>.</w:t>
      </w:r>
    </w:p>
    <w:p w:rsidR="00CE1668" w:rsidRDefault="00A1726B" w:rsidP="00CE1668">
      <w:pPr>
        <w:pStyle w:val="libFootnote0"/>
        <w:rPr>
          <w:rtl/>
        </w:rPr>
      </w:pPr>
      <w:r w:rsidRPr="00B2468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ومهما يكن</w:t>
      </w:r>
      <w:r w:rsidR="002E62C5">
        <w:rPr>
          <w:rFonts w:hint="cs"/>
          <w:rtl/>
        </w:rPr>
        <w:t>:</w:t>
      </w:r>
      <w:r w:rsidRPr="00B24685">
        <w:rPr>
          <w:rFonts w:hint="cs"/>
          <w:rtl/>
        </w:rPr>
        <w:t xml:space="preserve"> فلو التزمنا بإمامة الإمام السجاد (عليه السلام)</w:t>
      </w:r>
      <w:r w:rsidR="002E62C5">
        <w:rPr>
          <w:rFonts w:hint="cs"/>
          <w:rtl/>
        </w:rPr>
        <w:t>،</w:t>
      </w:r>
      <w:r w:rsidRPr="00B24685">
        <w:rPr>
          <w:rFonts w:hint="cs"/>
          <w:rtl/>
        </w:rPr>
        <w:t xml:space="preserve"> كما تقول به الشيعة الإمامية</w:t>
      </w:r>
      <w:r w:rsidR="002E62C5">
        <w:rPr>
          <w:rFonts w:hint="cs"/>
          <w:rtl/>
        </w:rPr>
        <w:t>،</w:t>
      </w:r>
      <w:r w:rsidRPr="00B24685">
        <w:rPr>
          <w:rFonts w:hint="cs"/>
          <w:rtl/>
        </w:rPr>
        <w:t xml:space="preserve"> وقدماء الزيدية</w:t>
      </w:r>
      <w:r w:rsidR="002E62C5">
        <w:rPr>
          <w:rFonts w:hint="cs"/>
          <w:rtl/>
        </w:rPr>
        <w:t>.</w:t>
      </w:r>
    </w:p>
    <w:p w:rsidR="00A1726B" w:rsidRDefault="00A1726B" w:rsidP="00CE1668">
      <w:pPr>
        <w:pStyle w:val="libNormal"/>
        <w:rPr>
          <w:rtl/>
        </w:rPr>
      </w:pPr>
      <w:r w:rsidRPr="00B24685">
        <w:rPr>
          <w:rFonts w:hint="cs"/>
          <w:rtl/>
        </w:rPr>
        <w:t>أو التزمنا بأهليّته للإمامة</w:t>
      </w:r>
      <w:r w:rsidR="002E62C5">
        <w:rPr>
          <w:rFonts w:hint="cs"/>
          <w:rtl/>
        </w:rPr>
        <w:t>،</w:t>
      </w:r>
      <w:r w:rsidRPr="00B24685">
        <w:rPr>
          <w:rFonts w:hint="cs"/>
          <w:rtl/>
        </w:rPr>
        <w:t xml:space="preserve"> كما نصّ عليه العامة</w:t>
      </w:r>
      <w:r w:rsidR="002E62C5">
        <w:rPr>
          <w:rFonts w:hint="cs"/>
          <w:rtl/>
        </w:rPr>
        <w:t>.</w:t>
      </w:r>
    </w:p>
    <w:p w:rsidR="00A1726B" w:rsidRDefault="00A1726B" w:rsidP="00CE1668">
      <w:pPr>
        <w:pStyle w:val="libNormal"/>
        <w:rPr>
          <w:rtl/>
        </w:rPr>
      </w:pPr>
      <w:r w:rsidRPr="00B24685">
        <w:rPr>
          <w:rFonts w:hint="cs"/>
          <w:rtl/>
        </w:rPr>
        <w:t>أو قلنا إنّه من دعاة الأئمة</w:t>
      </w:r>
      <w:r w:rsidR="002E62C5">
        <w:rPr>
          <w:rFonts w:hint="cs"/>
          <w:rtl/>
        </w:rPr>
        <w:t>،</w:t>
      </w:r>
      <w:r w:rsidRPr="00B24685">
        <w:rPr>
          <w:rFonts w:hint="cs"/>
          <w:rtl/>
        </w:rPr>
        <w:t xml:space="preserve"> كما يقول به المعاصرون من الزيدية</w:t>
      </w:r>
      <w:r w:rsidR="002E62C5">
        <w:rPr>
          <w:rFonts w:hint="cs"/>
          <w:rtl/>
        </w:rPr>
        <w:t>.</w:t>
      </w:r>
    </w:p>
    <w:p w:rsidR="00CE1668" w:rsidRDefault="00A1726B" w:rsidP="00CE1668">
      <w:pPr>
        <w:pStyle w:val="libNormal"/>
        <w:rPr>
          <w:rtl/>
        </w:rPr>
      </w:pPr>
      <w:r w:rsidRPr="00B24685">
        <w:rPr>
          <w:rFonts w:hint="cs"/>
          <w:rtl/>
        </w:rPr>
        <w:t>فإنّ حياة مثله لا يمكن أن تفرّغ من التحرّك السياسي</w:t>
      </w:r>
      <w:r w:rsidR="002E62C5">
        <w:rPr>
          <w:rFonts w:hint="cs"/>
          <w:rtl/>
        </w:rPr>
        <w:t>،</w:t>
      </w:r>
      <w:r w:rsidRPr="00B24685">
        <w:rPr>
          <w:rFonts w:hint="cs"/>
          <w:rtl/>
        </w:rPr>
        <w:t xml:space="preserve"> الذي عرفنا أنّه من مهمّات الإمامة</w:t>
      </w:r>
      <w:r w:rsidR="002E62C5">
        <w:rPr>
          <w:rFonts w:hint="cs"/>
          <w:rtl/>
        </w:rPr>
        <w:t>،</w:t>
      </w:r>
      <w:r w:rsidRPr="00B24685">
        <w:rPr>
          <w:rFonts w:hint="cs"/>
          <w:rtl/>
        </w:rPr>
        <w:t xml:space="preserve"> بل من صميم معناها</w:t>
      </w:r>
      <w:r w:rsidR="002E62C5">
        <w:rPr>
          <w:rFonts w:hint="cs"/>
          <w:rtl/>
        </w:rPr>
        <w:t>.</w:t>
      </w:r>
    </w:p>
    <w:p w:rsidR="00A1726B" w:rsidRPr="00B24685" w:rsidRDefault="00A1726B" w:rsidP="00CE1668">
      <w:pPr>
        <w:pStyle w:val="libNormal"/>
        <w:rPr>
          <w:rtl/>
        </w:rPr>
      </w:pPr>
      <w:r w:rsidRPr="00B24685">
        <w:rPr>
          <w:rFonts w:hint="cs"/>
          <w:rtl/>
        </w:rPr>
        <w:t>وبعد</w:t>
      </w:r>
      <w:r w:rsidR="002E62C5">
        <w:rPr>
          <w:rFonts w:hint="cs"/>
          <w:rtl/>
        </w:rPr>
        <w:t>:</w:t>
      </w:r>
    </w:p>
    <w:p w:rsidR="00A1726B" w:rsidRDefault="00A1726B" w:rsidP="00CE1668">
      <w:pPr>
        <w:pStyle w:val="libNormal"/>
        <w:rPr>
          <w:rtl/>
        </w:rPr>
      </w:pPr>
      <w:r w:rsidRPr="00B24685">
        <w:rPr>
          <w:rFonts w:hint="cs"/>
          <w:rtl/>
        </w:rPr>
        <w:t>فلو أعرضنا عن كل ذلك</w:t>
      </w:r>
      <w:r w:rsidR="002E62C5">
        <w:rPr>
          <w:rFonts w:hint="cs"/>
          <w:rtl/>
        </w:rPr>
        <w:t>،</w:t>
      </w:r>
      <w:r w:rsidRPr="00B24685">
        <w:rPr>
          <w:rFonts w:hint="cs"/>
          <w:rtl/>
        </w:rPr>
        <w:t xml:space="preserve"> فإنّ ما نستعرضه في الفصول القادمة</w:t>
      </w:r>
      <w:r w:rsidR="002E62C5">
        <w:rPr>
          <w:rFonts w:hint="cs"/>
          <w:rtl/>
        </w:rPr>
        <w:t>،</w:t>
      </w:r>
      <w:r w:rsidRPr="00B24685">
        <w:rPr>
          <w:rFonts w:hint="cs"/>
          <w:rtl/>
        </w:rPr>
        <w:t xml:space="preserve"> تعطينا الأدلّة والبراهين الصادقة</w:t>
      </w:r>
      <w:r w:rsidR="002E62C5">
        <w:rPr>
          <w:rFonts w:hint="cs"/>
          <w:rtl/>
        </w:rPr>
        <w:t>،</w:t>
      </w:r>
      <w:r w:rsidRPr="00B24685">
        <w:rPr>
          <w:rFonts w:hint="cs"/>
          <w:rtl/>
        </w:rPr>
        <w:t xml:space="preserve"> والشواهد العينيّة البيّنة</w:t>
      </w:r>
      <w:r w:rsidR="002E62C5">
        <w:rPr>
          <w:rFonts w:hint="cs"/>
          <w:rtl/>
        </w:rPr>
        <w:t>،</w:t>
      </w:r>
      <w:r w:rsidRPr="00B24685">
        <w:rPr>
          <w:rFonts w:hint="cs"/>
          <w:rtl/>
        </w:rPr>
        <w:t xml:space="preserve"> على أنّ الإمام السجاد (عليه السلام)</w:t>
      </w:r>
      <w:r w:rsidR="002E62C5">
        <w:rPr>
          <w:rFonts w:hint="cs"/>
          <w:rtl/>
        </w:rPr>
        <w:t>،</w:t>
      </w:r>
      <w:r w:rsidRPr="00B24685">
        <w:rPr>
          <w:rFonts w:hint="cs"/>
          <w:rtl/>
        </w:rPr>
        <w:t xml:space="preserve"> لا أنّه لم يعتزل السياسة ولم يبتعد عن شؤونها</w:t>
      </w:r>
      <w:r w:rsidR="002E62C5">
        <w:rPr>
          <w:rFonts w:hint="cs"/>
          <w:rtl/>
        </w:rPr>
        <w:t>،</w:t>
      </w:r>
      <w:r w:rsidRPr="00B24685">
        <w:rPr>
          <w:rFonts w:hint="cs"/>
          <w:rtl/>
        </w:rPr>
        <w:t xml:space="preserve"> فحسب</w:t>
      </w:r>
      <w:r w:rsidR="002E62C5">
        <w:rPr>
          <w:rFonts w:hint="cs"/>
          <w:rtl/>
        </w:rPr>
        <w:t>،</w:t>
      </w:r>
      <w:r w:rsidRPr="00B24685">
        <w:rPr>
          <w:rFonts w:hint="cs"/>
          <w:rtl/>
        </w:rPr>
        <w:t xml:space="preserve"> بل إنّه خطّط لعمله السياسي أدقّ الخطط</w:t>
      </w:r>
      <w:r w:rsidR="002E62C5">
        <w:rPr>
          <w:rFonts w:hint="cs"/>
          <w:rtl/>
        </w:rPr>
        <w:t>،</w:t>
      </w:r>
      <w:r w:rsidRPr="00B24685">
        <w:rPr>
          <w:rFonts w:hint="cs"/>
          <w:rtl/>
        </w:rPr>
        <w:t xml:space="preserve"> ودخل معمعة السياسة من الأبواب الواسعة</w:t>
      </w:r>
      <w:r w:rsidR="002E62C5">
        <w:rPr>
          <w:rFonts w:hint="cs"/>
          <w:rtl/>
        </w:rPr>
        <w:t>،</w:t>
      </w:r>
      <w:r w:rsidRPr="00B24685">
        <w:rPr>
          <w:rFonts w:hint="cs"/>
          <w:rtl/>
        </w:rPr>
        <w:t xml:space="preserve"> والخطيرة</w:t>
      </w:r>
      <w:r w:rsidR="002E62C5">
        <w:rPr>
          <w:rFonts w:hint="cs"/>
          <w:rtl/>
        </w:rPr>
        <w:t>،</w:t>
      </w:r>
      <w:r w:rsidRPr="00B24685">
        <w:rPr>
          <w:rFonts w:hint="cs"/>
          <w:rtl/>
        </w:rPr>
        <w:t xml:space="preserve"> بما حقّق أهداف الإمامة بأحسن شكل</w:t>
      </w:r>
      <w:r w:rsidR="002E62C5">
        <w:rPr>
          <w:rFonts w:hint="cs"/>
          <w:rtl/>
        </w:rPr>
        <w:t>.</w:t>
      </w:r>
    </w:p>
    <w:p w:rsidR="00A1726B" w:rsidRDefault="00A1726B" w:rsidP="00CE1668">
      <w:pPr>
        <w:pStyle w:val="libNormal"/>
        <w:rPr>
          <w:rtl/>
        </w:rPr>
      </w:pPr>
      <w:r w:rsidRPr="00B24685">
        <w:rPr>
          <w:rFonts w:hint="cs"/>
          <w:rtl/>
        </w:rPr>
        <w:t>وأهم ميزات هذه الخطط أنّها كانت دقيقة حتّى أنّها خفيت على الكثيرين من المؤرّخين والدارسين</w:t>
      </w:r>
      <w:r w:rsidR="002E62C5">
        <w:rPr>
          <w:rFonts w:hint="cs"/>
          <w:rtl/>
        </w:rPr>
        <w:t>،</w:t>
      </w:r>
      <w:r w:rsidRPr="00B24685">
        <w:rPr>
          <w:rFonts w:hint="cs"/>
          <w:rtl/>
        </w:rPr>
        <w:t xml:space="preserve"> فراحوا ينكرونها وينفونها</w:t>
      </w:r>
      <w:r w:rsidR="002E62C5">
        <w:rPr>
          <w:rFonts w:hint="cs"/>
          <w:rtl/>
        </w:rPr>
        <w:t>.</w:t>
      </w:r>
    </w:p>
    <w:p w:rsidR="00A1726B" w:rsidRPr="00B24685" w:rsidRDefault="00A1726B" w:rsidP="00CE1668">
      <w:pPr>
        <w:pStyle w:val="libNormal"/>
        <w:rPr>
          <w:rtl/>
        </w:rPr>
      </w:pPr>
      <w:r w:rsidRPr="00B24685">
        <w:rPr>
          <w:rFonts w:hint="cs"/>
          <w:rtl/>
        </w:rPr>
        <w:t>وأمّا الحكّام والساسة المعاصرون للإمام</w:t>
      </w:r>
      <w:r w:rsidR="002E62C5">
        <w:rPr>
          <w:rFonts w:hint="cs"/>
          <w:rtl/>
        </w:rPr>
        <w:t>،</w:t>
      </w:r>
      <w:r w:rsidRPr="00B24685">
        <w:rPr>
          <w:rFonts w:hint="cs"/>
          <w:rtl/>
        </w:rPr>
        <w:t xml:space="preserve"> فقد أربكتهم تلك السياسة الدقيقة</w:t>
      </w:r>
      <w:r w:rsidR="002E62C5">
        <w:rPr>
          <w:rFonts w:hint="cs"/>
          <w:rtl/>
        </w:rPr>
        <w:t>،</w:t>
      </w:r>
      <w:r w:rsidRPr="00B24685">
        <w:rPr>
          <w:rFonts w:hint="cs"/>
          <w:rtl/>
        </w:rPr>
        <w:t xml:space="preserve"> ولم يتمكّنوا من مقاومتها</w:t>
      </w:r>
      <w:r w:rsidR="002E62C5">
        <w:rPr>
          <w:rFonts w:hint="cs"/>
          <w:rtl/>
        </w:rPr>
        <w:t>،</w:t>
      </w:r>
      <w:r w:rsidRPr="00B24685">
        <w:rPr>
          <w:rFonts w:hint="cs"/>
          <w:rtl/>
        </w:rPr>
        <w:t xml:space="preserve"> ولا الوقوف في وجهها</w:t>
      </w:r>
      <w:r w:rsidR="002E62C5">
        <w:rPr>
          <w:rFonts w:hint="cs"/>
          <w:rtl/>
        </w:rPr>
        <w:t>،</w:t>
      </w:r>
      <w:r w:rsidRPr="00B24685">
        <w:rPr>
          <w:rFonts w:hint="cs"/>
          <w:rtl/>
        </w:rPr>
        <w:t xml:space="preserve"> فلم يكن منهم إلاّ مسايرتها</w:t>
      </w:r>
      <w:r w:rsidR="002E62C5">
        <w:rPr>
          <w:rFonts w:hint="cs"/>
          <w:rtl/>
        </w:rPr>
        <w:t>،</w:t>
      </w:r>
      <w:r w:rsidRPr="00B24685">
        <w:rPr>
          <w:rFonts w:hint="cs"/>
          <w:rtl/>
        </w:rPr>
        <w:t xml:space="preserve"> والتسليم أمامها</w:t>
      </w:r>
      <w:r w:rsidR="002E62C5">
        <w:rPr>
          <w:rFonts w:hint="cs"/>
          <w:rtl/>
        </w:rPr>
        <w:t>،</w:t>
      </w:r>
      <w:r w:rsidRPr="00B24685">
        <w:rPr>
          <w:rFonts w:hint="cs"/>
          <w:rtl/>
        </w:rPr>
        <w:t xml:space="preserve"> وبالتالي التراجع عن كثير من مواقع السلطة التي بنوا عليها نظام حكمهم</w:t>
      </w:r>
      <w:r w:rsidR="002E62C5">
        <w:rPr>
          <w:rFonts w:hint="cs"/>
          <w:rtl/>
        </w:rPr>
        <w:t>،</w:t>
      </w:r>
      <w:r w:rsidRPr="00B24685">
        <w:rPr>
          <w:rFonts w:hint="cs"/>
          <w:rtl/>
        </w:rPr>
        <w:t xml:space="preserve"> وأسّسوا عليها أساس ظلمهم وغصبهم للخلافة</w:t>
      </w:r>
      <w:r w:rsidR="002E62C5">
        <w:rPr>
          <w:rFonts w:hint="cs"/>
          <w:rtl/>
        </w:rPr>
        <w:t>.</w:t>
      </w:r>
    </w:p>
    <w:p w:rsidR="00A1726B" w:rsidRPr="00B24685" w:rsidRDefault="00A1726B" w:rsidP="00CE1668">
      <w:pPr>
        <w:pStyle w:val="libNormal"/>
        <w:rPr>
          <w:rtl/>
        </w:rPr>
      </w:pPr>
      <w:r w:rsidRPr="00B24685">
        <w:rPr>
          <w:rFonts w:hint="cs"/>
          <w:rtl/>
        </w:rPr>
        <w:t>وتفصيل هذا الإجمال</w:t>
      </w:r>
      <w:r w:rsidR="002E62C5">
        <w:rPr>
          <w:rFonts w:hint="cs"/>
          <w:rtl/>
        </w:rPr>
        <w:t>،</w:t>
      </w:r>
      <w:r w:rsidRPr="00B24685">
        <w:rPr>
          <w:rFonts w:hint="cs"/>
          <w:rtl/>
        </w:rPr>
        <w:t xml:space="preserve"> تتكفّله الفصول التالية</w:t>
      </w:r>
      <w:r w:rsidR="002E62C5">
        <w:rPr>
          <w:rFonts w:hint="cs"/>
          <w:rtl/>
        </w:rPr>
        <w:t>،</w:t>
      </w:r>
      <w:r w:rsidRPr="00B24685">
        <w:rPr>
          <w:rFonts w:hint="cs"/>
          <w:rtl/>
        </w:rPr>
        <w:t xml:space="preserve"> بعون الله</w:t>
      </w:r>
      <w:r w:rsidR="002E62C5">
        <w:rPr>
          <w:rFonts w:hint="cs"/>
          <w:rtl/>
        </w:rPr>
        <w:t>.</w:t>
      </w:r>
    </w:p>
    <w:p w:rsidR="00A1726B" w:rsidRPr="00B24685"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w:t>
      </w:r>
    </w:p>
    <w:p w:rsidR="00A1726B" w:rsidRPr="00B24685" w:rsidRDefault="00A1726B" w:rsidP="00CE1668">
      <w:pPr>
        <w:pStyle w:val="libFootnote0"/>
        <w:rPr>
          <w:rtl/>
        </w:rPr>
      </w:pPr>
      <w:r w:rsidRPr="00B24685">
        <w:rPr>
          <w:rFonts w:hint="cs"/>
          <w:rtl/>
        </w:rPr>
        <w:t>ويبدو أنّ البحث عن إثبات إمامة السجاد قد كانَ مُثاراً منذ القرن الرابع فقد قام واحد من كبار علماء الإماميّة وهو العيّاشي السمرقندي محمد بن مسعود السلمي صاحب التفسير المعروف</w:t>
      </w:r>
      <w:r w:rsidR="002E62C5">
        <w:rPr>
          <w:rFonts w:hint="cs"/>
          <w:rtl/>
        </w:rPr>
        <w:t>،</w:t>
      </w:r>
      <w:r w:rsidRPr="00B24685">
        <w:rPr>
          <w:rFonts w:hint="cs"/>
          <w:rtl/>
        </w:rPr>
        <w:t xml:space="preserve"> بتأليف كتاب باسم </w:t>
      </w:r>
      <w:r w:rsidR="002E62C5">
        <w:rPr>
          <w:rFonts w:hint="cs"/>
          <w:rtl/>
        </w:rPr>
        <w:t>(</w:t>
      </w:r>
      <w:r w:rsidRPr="00B24685">
        <w:rPr>
          <w:rFonts w:hint="cs"/>
          <w:rtl/>
        </w:rPr>
        <w:t>إثبات إمامة علي بن الحسين (عليه السلام)</w:t>
      </w:r>
      <w:r w:rsidR="002E62C5">
        <w:rPr>
          <w:rFonts w:hint="cs"/>
          <w:rtl/>
        </w:rPr>
        <w:t>)،</w:t>
      </w:r>
      <w:r w:rsidRPr="00B24685">
        <w:rPr>
          <w:rFonts w:hint="cs"/>
          <w:rtl/>
        </w:rPr>
        <w:t xml:space="preserve"> ذكره النجاشي في رجاله (ص 352) رقم (944)</w:t>
      </w:r>
      <w:r w:rsidR="002E62C5">
        <w:rPr>
          <w:rFonts w:hint="cs"/>
          <w:rtl/>
        </w:rPr>
        <w:t>،</w:t>
      </w:r>
      <w:r w:rsidRPr="00B24685">
        <w:rPr>
          <w:rFonts w:hint="cs"/>
          <w:rtl/>
        </w:rPr>
        <w:t xml:space="preserve"> وانظر الفهرست للطوسي (ص 164) رقم (605)</w:t>
      </w:r>
      <w:r w:rsidR="002E62C5">
        <w:rPr>
          <w:rFonts w:hint="cs"/>
          <w:rtl/>
        </w:rPr>
        <w:t>،</w:t>
      </w:r>
      <w:r w:rsidRPr="00B24685">
        <w:rPr>
          <w:rFonts w:hint="cs"/>
          <w:rtl/>
        </w:rPr>
        <w:t xml:space="preserve"> ولاحظ الفهرست لابن النديم (ص 325)</w:t>
      </w:r>
      <w:r w:rsidR="002E62C5">
        <w:rPr>
          <w:rFonts w:hint="cs"/>
          <w:rtl/>
        </w:rPr>
        <w:t>.</w:t>
      </w:r>
    </w:p>
    <w:p w:rsidR="00CE1668" w:rsidRDefault="00CE1668" w:rsidP="00CE1668">
      <w:pPr>
        <w:pStyle w:val="libNormal"/>
      </w:pPr>
      <w:r>
        <w:rPr>
          <w:rtl/>
        </w:rPr>
        <w:br w:type="page"/>
      </w:r>
    </w:p>
    <w:p w:rsidR="00CE1668" w:rsidRDefault="00A1726B" w:rsidP="002E62C5">
      <w:pPr>
        <w:pStyle w:val="Heading2"/>
        <w:rPr>
          <w:rtl/>
        </w:rPr>
      </w:pPr>
      <w:bookmarkStart w:id="6" w:name="06"/>
      <w:bookmarkStart w:id="7" w:name="_Toc420314954"/>
      <w:r w:rsidRPr="00B24685">
        <w:rPr>
          <w:rFonts w:hint="cs"/>
          <w:rtl/>
        </w:rPr>
        <w:lastRenderedPageBreak/>
        <w:t>الفَصْلُ الأوّل</w:t>
      </w:r>
      <w:bookmarkEnd w:id="6"/>
      <w:bookmarkEnd w:id="7"/>
    </w:p>
    <w:p w:rsidR="00A1726B" w:rsidRPr="00B24685" w:rsidRDefault="00A1726B" w:rsidP="002E62C5">
      <w:pPr>
        <w:pStyle w:val="Heading2"/>
        <w:rPr>
          <w:rtl/>
        </w:rPr>
      </w:pPr>
      <w:bookmarkStart w:id="8" w:name="_Toc420314955"/>
      <w:r w:rsidRPr="00B24685">
        <w:rPr>
          <w:rFonts w:hint="cs"/>
          <w:rtl/>
        </w:rPr>
        <w:t>أدْوَارُ النِضَالِ في حَيَاةِ الإمام (عَلَيْهِ السَلامُ)</w:t>
      </w:r>
      <w:r w:rsidR="002E62C5">
        <w:rPr>
          <w:rFonts w:hint="cs"/>
          <w:rtl/>
        </w:rPr>
        <w:t>:</w:t>
      </w:r>
      <w:bookmarkEnd w:id="8"/>
    </w:p>
    <w:p w:rsidR="00A1726B" w:rsidRDefault="00A1726B" w:rsidP="008A70C7">
      <w:pPr>
        <w:pStyle w:val="libCenterBold2"/>
        <w:rPr>
          <w:rtl/>
        </w:rPr>
      </w:pPr>
      <w:r w:rsidRPr="00B24685">
        <w:rPr>
          <w:rFonts w:hint="cs"/>
          <w:rtl/>
        </w:rPr>
        <w:t>أوّلاً</w:t>
      </w:r>
      <w:r w:rsidR="002E62C5">
        <w:rPr>
          <w:rFonts w:hint="cs"/>
          <w:rtl/>
        </w:rPr>
        <w:t>:</w:t>
      </w:r>
      <w:r w:rsidRPr="00B24685">
        <w:rPr>
          <w:rFonts w:hint="cs"/>
          <w:rtl/>
        </w:rPr>
        <w:t xml:space="preserve"> في كربلاء</w:t>
      </w:r>
      <w:r w:rsidR="002E62C5">
        <w:rPr>
          <w:rFonts w:hint="cs"/>
          <w:rtl/>
        </w:rPr>
        <w:t>.</w:t>
      </w:r>
    </w:p>
    <w:p w:rsidR="00A1726B" w:rsidRDefault="00A1726B" w:rsidP="008A70C7">
      <w:pPr>
        <w:pStyle w:val="libCenterBold2"/>
        <w:rPr>
          <w:rtl/>
        </w:rPr>
      </w:pPr>
      <w:r w:rsidRPr="00B24685">
        <w:rPr>
          <w:rFonts w:hint="cs"/>
          <w:rtl/>
        </w:rPr>
        <w:t>ثانياً</w:t>
      </w:r>
      <w:r w:rsidR="002E62C5">
        <w:rPr>
          <w:rFonts w:hint="cs"/>
          <w:rtl/>
        </w:rPr>
        <w:t>:</w:t>
      </w:r>
      <w:r w:rsidRPr="00B24685">
        <w:rPr>
          <w:rFonts w:hint="cs"/>
          <w:rtl/>
        </w:rPr>
        <w:t xml:space="preserve"> في الأسر</w:t>
      </w:r>
      <w:r w:rsidR="002E62C5">
        <w:rPr>
          <w:rFonts w:hint="cs"/>
          <w:rtl/>
        </w:rPr>
        <w:t>.</w:t>
      </w:r>
    </w:p>
    <w:p w:rsidR="00CE1668" w:rsidRDefault="00A1726B" w:rsidP="008A70C7">
      <w:pPr>
        <w:pStyle w:val="libBold1"/>
        <w:rPr>
          <w:rtl/>
        </w:rPr>
      </w:pPr>
      <w:r w:rsidRPr="00B24685">
        <w:rPr>
          <w:rFonts w:hint="cs"/>
          <w:rtl/>
        </w:rPr>
        <w:t>ثالثاً</w:t>
      </w:r>
      <w:r w:rsidR="002E62C5">
        <w:rPr>
          <w:rFonts w:hint="cs"/>
          <w:rtl/>
        </w:rPr>
        <w:t>:</w:t>
      </w:r>
      <w:r w:rsidRPr="00B24685">
        <w:rPr>
          <w:rFonts w:hint="cs"/>
          <w:rtl/>
        </w:rPr>
        <w:t xml:space="preserve"> في المدينة</w:t>
      </w:r>
      <w:r w:rsidR="002E62C5">
        <w:rPr>
          <w:rFonts w:hint="cs"/>
          <w:rtl/>
        </w:rPr>
        <w:t>.</w:t>
      </w:r>
    </w:p>
    <w:p w:rsidR="00CE1668" w:rsidRDefault="00CE1668" w:rsidP="00CE1668">
      <w:pPr>
        <w:pStyle w:val="libNormal"/>
      </w:pPr>
      <w:r>
        <w:rPr>
          <w:rtl/>
        </w:rPr>
        <w:br w:type="page"/>
      </w:r>
    </w:p>
    <w:p w:rsidR="00CE1668" w:rsidRDefault="00CE1668" w:rsidP="00CE1668">
      <w:pPr>
        <w:pStyle w:val="libNormal"/>
      </w:pPr>
      <w:r>
        <w:rPr>
          <w:rtl/>
        </w:rPr>
        <w:lastRenderedPageBreak/>
        <w:br w:type="page"/>
      </w:r>
    </w:p>
    <w:p w:rsidR="00A1726B" w:rsidRDefault="00A1726B" w:rsidP="00CE1668">
      <w:pPr>
        <w:pStyle w:val="libNormal"/>
        <w:rPr>
          <w:rtl/>
        </w:rPr>
      </w:pPr>
      <w:r w:rsidRPr="00B24685">
        <w:rPr>
          <w:rFonts w:hint="cs"/>
          <w:rtl/>
        </w:rPr>
        <w:lastRenderedPageBreak/>
        <w:t>إنّا نقرأ في سيرة الإمام السجاد (عليه السلام) منذ البداية صفحات من النضال الواضح</w:t>
      </w:r>
      <w:r w:rsidR="002E62C5">
        <w:rPr>
          <w:rFonts w:hint="cs"/>
          <w:rtl/>
        </w:rPr>
        <w:t>،</w:t>
      </w:r>
      <w:r w:rsidRPr="00B24685">
        <w:rPr>
          <w:rFonts w:hint="cs"/>
          <w:rtl/>
        </w:rPr>
        <w:t xml:space="preserve"> بحيث لا يمكن تجاوزها</w:t>
      </w:r>
      <w:r w:rsidR="002E62C5">
        <w:rPr>
          <w:rFonts w:hint="cs"/>
          <w:rtl/>
        </w:rPr>
        <w:t>،</w:t>
      </w:r>
      <w:r w:rsidRPr="00B24685">
        <w:rPr>
          <w:rFonts w:hint="cs"/>
          <w:rtl/>
        </w:rPr>
        <w:t xml:space="preserve"> والغضّ عنها بسهولة</w:t>
      </w:r>
      <w:r w:rsidR="002E62C5">
        <w:rPr>
          <w:rFonts w:hint="cs"/>
          <w:rtl/>
        </w:rPr>
        <w:t>:</w:t>
      </w:r>
    </w:p>
    <w:p w:rsidR="00A1726B" w:rsidRDefault="00A1726B" w:rsidP="00CE1668">
      <w:pPr>
        <w:pStyle w:val="libNormal"/>
        <w:rPr>
          <w:rtl/>
        </w:rPr>
      </w:pPr>
      <w:r w:rsidRPr="00B24685">
        <w:rPr>
          <w:rFonts w:hint="cs"/>
          <w:rtl/>
        </w:rPr>
        <w:t>فحضوره في كربلاء</w:t>
      </w:r>
      <w:r w:rsidR="002E62C5">
        <w:rPr>
          <w:rFonts w:hint="cs"/>
          <w:rtl/>
        </w:rPr>
        <w:t>.</w:t>
      </w:r>
    </w:p>
    <w:p w:rsidR="00A1726B" w:rsidRDefault="00A1726B" w:rsidP="00CE1668">
      <w:pPr>
        <w:pStyle w:val="libNormal"/>
        <w:rPr>
          <w:rtl/>
        </w:rPr>
      </w:pPr>
      <w:r w:rsidRPr="00B24685">
        <w:rPr>
          <w:rFonts w:hint="cs"/>
          <w:rtl/>
        </w:rPr>
        <w:t>ومواقفه في خُطَبِهِ في الأسر</w:t>
      </w:r>
      <w:r w:rsidR="002E62C5">
        <w:rPr>
          <w:rFonts w:hint="cs"/>
          <w:rtl/>
        </w:rPr>
        <w:t>.</w:t>
      </w:r>
    </w:p>
    <w:p w:rsidR="00A1726B" w:rsidRDefault="00A1726B" w:rsidP="00CE1668">
      <w:pPr>
        <w:pStyle w:val="libNormal"/>
        <w:rPr>
          <w:rtl/>
        </w:rPr>
      </w:pPr>
      <w:r w:rsidRPr="00B24685">
        <w:rPr>
          <w:rFonts w:hint="cs"/>
          <w:rtl/>
        </w:rPr>
        <w:t>وتخطيطه عند الوصول إلى المدينة</w:t>
      </w:r>
      <w:r w:rsidR="002E62C5">
        <w:rPr>
          <w:rFonts w:hint="cs"/>
          <w:rtl/>
        </w:rPr>
        <w:t>.</w:t>
      </w:r>
    </w:p>
    <w:p w:rsidR="00A1726B" w:rsidRDefault="00A1726B" w:rsidP="00CE1668">
      <w:pPr>
        <w:pStyle w:val="libNormal"/>
        <w:rPr>
          <w:rtl/>
        </w:rPr>
      </w:pPr>
      <w:r w:rsidRPr="00B24685">
        <w:rPr>
          <w:rFonts w:hint="cs"/>
          <w:rtl/>
        </w:rPr>
        <w:t>ثلاث محطّات للتأمّل في سيرة الإمام السجاد (عليه السلام)</w:t>
      </w:r>
      <w:r w:rsidR="002E62C5">
        <w:rPr>
          <w:rFonts w:hint="cs"/>
          <w:rtl/>
        </w:rPr>
        <w:t>،</w:t>
      </w:r>
      <w:r w:rsidRPr="00B24685">
        <w:rPr>
          <w:rFonts w:hint="cs"/>
          <w:rtl/>
        </w:rPr>
        <w:t xml:space="preserve"> وفي بدايتها بالضبط</w:t>
      </w:r>
      <w:r w:rsidR="002E62C5">
        <w:rPr>
          <w:rFonts w:hint="cs"/>
          <w:rtl/>
        </w:rPr>
        <w:t>،</w:t>
      </w:r>
      <w:r w:rsidRPr="00B24685">
        <w:rPr>
          <w:rFonts w:hint="cs"/>
          <w:rtl/>
        </w:rPr>
        <w:t xml:space="preserve"> تستدعي التوقّف عندها لأخذ الشواهد العينيّة لمعرفة أبعاد نضاله المستقبلي</w:t>
      </w:r>
      <w:r w:rsidR="002E62C5">
        <w:rPr>
          <w:rFonts w:hint="cs"/>
          <w:rtl/>
        </w:rPr>
        <w:t>.</w:t>
      </w:r>
    </w:p>
    <w:p w:rsidR="00A1726B" w:rsidRPr="00B24685" w:rsidRDefault="00A1726B" w:rsidP="00CE1668">
      <w:pPr>
        <w:pStyle w:val="libNormal"/>
        <w:rPr>
          <w:rtl/>
        </w:rPr>
      </w:pPr>
      <w:r w:rsidRPr="00B24685">
        <w:rPr>
          <w:rFonts w:hint="cs"/>
          <w:rtl/>
        </w:rPr>
        <w:t>وإنّي أعدّ هذه البداية مهمّةً جداً للبحث</w:t>
      </w:r>
      <w:r w:rsidR="002E62C5">
        <w:rPr>
          <w:rFonts w:hint="cs"/>
          <w:rtl/>
        </w:rPr>
        <w:t>؛</w:t>
      </w:r>
      <w:r w:rsidRPr="00B24685">
        <w:rPr>
          <w:rFonts w:hint="cs"/>
          <w:rtl/>
        </w:rPr>
        <w:t xml:space="preserve"> إذ إنّها توقفنا على اتجاه السهم السياسي الذي أطلقه الإمام السجاد (عليه السلام) ليصيب به هدفه الأوّل والأخير</w:t>
      </w:r>
      <w:r w:rsidR="002E62C5">
        <w:rPr>
          <w:rFonts w:hint="cs"/>
          <w:rtl/>
        </w:rPr>
        <w:t>،</w:t>
      </w:r>
      <w:r w:rsidRPr="00B24685">
        <w:rPr>
          <w:rFonts w:hint="cs"/>
          <w:rtl/>
        </w:rPr>
        <w:t xml:space="preserve"> والذي امتدّ سيره طول حياته الشريفة</w:t>
      </w:r>
      <w:r w:rsidR="002E62C5">
        <w:rPr>
          <w:rFonts w:hint="cs"/>
          <w:rtl/>
        </w:rPr>
        <w:t>.</w:t>
      </w:r>
    </w:p>
    <w:p w:rsidR="00A1726B" w:rsidRDefault="00A1726B" w:rsidP="00CE1668">
      <w:pPr>
        <w:pStyle w:val="libNormal"/>
        <w:rPr>
          <w:rtl/>
        </w:rPr>
      </w:pPr>
      <w:r w:rsidRPr="00B24685">
        <w:rPr>
          <w:rFonts w:hint="cs"/>
          <w:rtl/>
        </w:rPr>
        <w:t>ولو تأمّلنا ما في هذه المحطّات من أعمال</w:t>
      </w:r>
      <w:r w:rsidR="002E62C5">
        <w:rPr>
          <w:rFonts w:hint="cs"/>
          <w:rtl/>
        </w:rPr>
        <w:t>،</w:t>
      </w:r>
      <w:r w:rsidRPr="00B24685">
        <w:rPr>
          <w:rFonts w:hint="cs"/>
          <w:rtl/>
        </w:rPr>
        <w:t xml:space="preserve"> وبظروفها وحوادثها</w:t>
      </w:r>
      <w:r w:rsidR="002E62C5">
        <w:rPr>
          <w:rFonts w:hint="cs"/>
          <w:rtl/>
        </w:rPr>
        <w:t>،</w:t>
      </w:r>
      <w:r w:rsidRPr="00B24685">
        <w:rPr>
          <w:rFonts w:hint="cs"/>
          <w:rtl/>
        </w:rPr>
        <w:t xml:space="preserve"> نرى أنّها لم تَقْصُر في الاعتبار السياسي عن قعقعة السيوف وصليلها</w:t>
      </w:r>
      <w:r w:rsidR="002E62C5">
        <w:rPr>
          <w:rFonts w:hint="cs"/>
          <w:rtl/>
        </w:rPr>
        <w:t>،</w:t>
      </w:r>
      <w:r w:rsidRPr="00B24685">
        <w:rPr>
          <w:rFonts w:hint="cs"/>
          <w:rtl/>
        </w:rPr>
        <w:t xml:space="preserve"> ولا عن عدْو الخيول وضبحها وصهيلها</w:t>
      </w:r>
      <w:r w:rsidR="002E62C5">
        <w:rPr>
          <w:rFonts w:hint="cs"/>
          <w:rtl/>
        </w:rPr>
        <w:t>،</w:t>
      </w:r>
      <w:r w:rsidRPr="00B24685">
        <w:rPr>
          <w:rFonts w:hint="cs"/>
          <w:rtl/>
        </w:rPr>
        <w:t xml:space="preserve"> ولا عن وَغى العساكر ولجبها</w:t>
      </w:r>
      <w:r w:rsidR="002E62C5">
        <w:rPr>
          <w:rFonts w:hint="cs"/>
          <w:rtl/>
        </w:rPr>
        <w:t>!</w:t>
      </w:r>
    </w:p>
    <w:p w:rsidR="00A1726B" w:rsidRDefault="00A1726B" w:rsidP="00CE1668">
      <w:pPr>
        <w:pStyle w:val="libNormal"/>
        <w:rPr>
          <w:rtl/>
        </w:rPr>
      </w:pPr>
      <w:r w:rsidRPr="00B24685">
        <w:rPr>
          <w:rFonts w:hint="cs"/>
          <w:rtl/>
        </w:rPr>
        <w:t>بل تتجاوز في بعض الاعتبارات أثر خروج محدودٍ يؤدّي إلى الشهادة</w:t>
      </w:r>
      <w:r w:rsidR="002E62C5">
        <w:rPr>
          <w:rFonts w:hint="cs"/>
          <w:rtl/>
        </w:rPr>
        <w:t>،</w:t>
      </w:r>
      <w:r w:rsidRPr="00B24685">
        <w:rPr>
          <w:rFonts w:hint="cs"/>
          <w:rtl/>
        </w:rPr>
        <w:t xml:space="preserve"> في تلك الظروف الحرجة المعقّدة</w:t>
      </w:r>
      <w:r w:rsidR="002E62C5">
        <w:rPr>
          <w:rFonts w:hint="cs"/>
          <w:rtl/>
        </w:rPr>
        <w:t>،</w:t>
      </w:r>
      <w:r w:rsidRPr="00B24685">
        <w:rPr>
          <w:rFonts w:hint="cs"/>
          <w:rtl/>
        </w:rPr>
        <w:t xml:space="preserve"> التي غطّى فيها التعتيم على الحقائق</w:t>
      </w:r>
      <w:r w:rsidR="002E62C5">
        <w:rPr>
          <w:rFonts w:hint="cs"/>
          <w:rtl/>
        </w:rPr>
        <w:t>،</w:t>
      </w:r>
      <w:r w:rsidRPr="00B24685">
        <w:rPr>
          <w:rFonts w:hint="cs"/>
          <w:rtl/>
        </w:rPr>
        <w:t xml:space="preserve"> وظلّل الإعلام كلّ الأجواء</w:t>
      </w:r>
      <w:r w:rsidR="002E62C5">
        <w:rPr>
          <w:rFonts w:hint="cs"/>
          <w:rtl/>
        </w:rPr>
        <w:t>،</w:t>
      </w:r>
      <w:r w:rsidRPr="00B24685">
        <w:rPr>
          <w:rFonts w:hint="cs"/>
          <w:rtl/>
        </w:rPr>
        <w:t xml:space="preserve"> وأصمّ الدجل كلّ الآذان</w:t>
      </w:r>
      <w:r w:rsidR="002E62C5">
        <w:rPr>
          <w:rFonts w:hint="cs"/>
          <w:rtl/>
        </w:rPr>
        <w:t>،</w:t>
      </w:r>
      <w:r w:rsidRPr="00B24685">
        <w:rPr>
          <w:rFonts w:hint="cs"/>
          <w:rtl/>
        </w:rPr>
        <w:t xml:space="preserve"> وأعمى التزوير كلّ الأبصار</w:t>
      </w:r>
      <w:r w:rsidR="002E62C5">
        <w:rPr>
          <w:rFonts w:hint="cs"/>
          <w:rtl/>
        </w:rPr>
        <w:t>،</w:t>
      </w:r>
      <w:r w:rsidRPr="00B24685">
        <w:rPr>
          <w:rFonts w:hint="cs"/>
          <w:rtl/>
        </w:rPr>
        <w:t xml:space="preserve"> وكدّر الظلم النور المؤدّي إلى النظر الصائب</w:t>
      </w:r>
      <w:r w:rsidR="002E62C5">
        <w:rPr>
          <w:rFonts w:hint="cs"/>
          <w:rtl/>
        </w:rPr>
        <w:t>.</w:t>
      </w:r>
    </w:p>
    <w:p w:rsidR="00A1726B" w:rsidRPr="00B24685" w:rsidRDefault="00A1726B" w:rsidP="00CE1668">
      <w:pPr>
        <w:pStyle w:val="libNormal"/>
        <w:rPr>
          <w:rtl/>
        </w:rPr>
      </w:pPr>
      <w:r w:rsidRPr="00B24685">
        <w:rPr>
          <w:rFonts w:hint="cs"/>
          <w:rtl/>
        </w:rPr>
        <w:t>فلنقف في كلّ نقطة مع أهم ما حُفظ لنا من خلال المصادر</w:t>
      </w:r>
      <w:r w:rsidR="002E62C5">
        <w:rPr>
          <w:rFonts w:hint="cs"/>
          <w:rtl/>
        </w:rPr>
        <w:t>،</w:t>
      </w:r>
      <w:r w:rsidRPr="00B24685">
        <w:rPr>
          <w:rFonts w:hint="cs"/>
          <w:rtl/>
        </w:rPr>
        <w:t xml:space="preserve"> ولنقرأ تلك الصفحات</w:t>
      </w:r>
      <w:r w:rsidR="002E62C5">
        <w:rPr>
          <w:rFonts w:hint="cs"/>
          <w:rtl/>
        </w:rPr>
        <w:t>:</w:t>
      </w:r>
    </w:p>
    <w:p w:rsidR="00CE1668" w:rsidRDefault="00CE1668" w:rsidP="00CE1668">
      <w:pPr>
        <w:pStyle w:val="libNormal"/>
      </w:pPr>
      <w:r>
        <w:rPr>
          <w:rtl/>
        </w:rPr>
        <w:br w:type="page"/>
      </w:r>
    </w:p>
    <w:p w:rsidR="00CE1668" w:rsidRDefault="00A1726B" w:rsidP="008A70C7">
      <w:pPr>
        <w:pStyle w:val="libCenterBold2"/>
        <w:rPr>
          <w:rtl/>
        </w:rPr>
      </w:pPr>
      <w:r w:rsidRPr="00B24685">
        <w:rPr>
          <w:rFonts w:hint="cs"/>
          <w:rtl/>
        </w:rPr>
        <w:lastRenderedPageBreak/>
        <w:t>أوّلاً</w:t>
      </w:r>
      <w:r w:rsidR="002E62C5">
        <w:rPr>
          <w:rFonts w:hint="cs"/>
          <w:rtl/>
        </w:rPr>
        <w:t>:</w:t>
      </w:r>
      <w:r w:rsidRPr="00B24685">
        <w:rPr>
          <w:rFonts w:hint="cs"/>
          <w:rtl/>
        </w:rPr>
        <w:t xml:space="preserve"> في كربلاء</w:t>
      </w:r>
    </w:p>
    <w:p w:rsidR="00A1726B" w:rsidRDefault="00A1726B" w:rsidP="00CE1668">
      <w:pPr>
        <w:pStyle w:val="libNormal"/>
        <w:rPr>
          <w:rtl/>
        </w:rPr>
      </w:pPr>
      <w:r w:rsidRPr="00B24685">
        <w:rPr>
          <w:rFonts w:hint="cs"/>
          <w:rtl/>
        </w:rPr>
        <w:t>لقد حضر الإمام السجاد عليّ بن الحسين</w:t>
      </w:r>
      <w:r w:rsidR="002E62C5">
        <w:rPr>
          <w:rFonts w:hint="cs"/>
          <w:rtl/>
        </w:rPr>
        <w:t>،</w:t>
      </w:r>
      <w:r w:rsidRPr="00B24685">
        <w:rPr>
          <w:rFonts w:hint="cs"/>
          <w:rtl/>
        </w:rPr>
        <w:t xml:space="preserve"> في معركة كربلاء</w:t>
      </w:r>
      <w:r w:rsidR="002E62C5">
        <w:rPr>
          <w:rFonts w:hint="cs"/>
          <w:rtl/>
        </w:rPr>
        <w:t>،</w:t>
      </w:r>
      <w:r w:rsidRPr="00B24685">
        <w:rPr>
          <w:rFonts w:hint="cs"/>
          <w:rtl/>
        </w:rPr>
        <w:t xml:space="preserve"> إلى جنب والده الإمام الحسين (عليه السلام)</w:t>
      </w:r>
      <w:r w:rsidR="002E62C5">
        <w:rPr>
          <w:rFonts w:hint="cs"/>
          <w:rtl/>
        </w:rPr>
        <w:t>،</w:t>
      </w:r>
      <w:r w:rsidRPr="00B24685">
        <w:rPr>
          <w:rFonts w:hint="cs"/>
          <w:rtl/>
        </w:rPr>
        <w:t xml:space="preserve"> وهذا ما تذكره كلّ المصادر بلا استثناء</w:t>
      </w:r>
      <w:r w:rsidR="002E62C5">
        <w:rPr>
          <w:rFonts w:hint="cs"/>
          <w:rtl/>
        </w:rPr>
        <w:t>.</w:t>
      </w:r>
    </w:p>
    <w:p w:rsidR="00A1726B" w:rsidRDefault="00A1726B" w:rsidP="00CE1668">
      <w:pPr>
        <w:pStyle w:val="libNormal"/>
        <w:rPr>
          <w:rtl/>
        </w:rPr>
      </w:pPr>
      <w:r w:rsidRPr="00B24685">
        <w:rPr>
          <w:rFonts w:hint="cs"/>
          <w:rtl/>
        </w:rPr>
        <w:t>ويَرد في مصادر الوقعة اسم عليّ بن الحسين في بعض مقاطع رحلة الإمام الحسين (عليه السلام) في طريقه إلى الشهادة</w:t>
      </w:r>
      <w:r w:rsidR="002E62C5">
        <w:rPr>
          <w:rFonts w:hint="cs"/>
          <w:rtl/>
        </w:rPr>
        <w:t>،</w:t>
      </w:r>
      <w:r w:rsidRPr="00B24685">
        <w:rPr>
          <w:rFonts w:hint="cs"/>
          <w:rtl/>
        </w:rPr>
        <w:t xml:space="preserve"> وفي بعض الحديث بينه وبين ولده عليّ</w:t>
      </w:r>
      <w:r w:rsidR="002E62C5">
        <w:rPr>
          <w:rFonts w:hint="cs"/>
          <w:rtl/>
        </w:rPr>
        <w:t>.</w:t>
      </w:r>
    </w:p>
    <w:p w:rsidR="00A1726B" w:rsidRDefault="00A1726B" w:rsidP="00CE1668">
      <w:pPr>
        <w:pStyle w:val="libNormal"/>
        <w:rPr>
          <w:rtl/>
        </w:rPr>
      </w:pPr>
      <w:r w:rsidRPr="00B24685">
        <w:rPr>
          <w:rFonts w:hint="cs"/>
          <w:rtl/>
        </w:rPr>
        <w:t>ولم يُحدّد المقصود من عليّ هذا</w:t>
      </w:r>
      <w:r w:rsidR="002E62C5">
        <w:rPr>
          <w:rFonts w:hint="cs"/>
          <w:rtl/>
        </w:rPr>
        <w:t>،</w:t>
      </w:r>
      <w:r w:rsidRPr="00B24685">
        <w:rPr>
          <w:rFonts w:hint="cs"/>
          <w:rtl/>
        </w:rPr>
        <w:t xml:space="preserve"> هل هو السجاد (عليه السلام) أو أخوه علي الشهيد (عليه السلام)</w:t>
      </w:r>
      <w:r w:rsidR="002E62C5">
        <w:rPr>
          <w:rFonts w:hint="cs"/>
          <w:rtl/>
        </w:rPr>
        <w:t>؟</w:t>
      </w:r>
    </w:p>
    <w:p w:rsidR="00A1726B" w:rsidRDefault="00A1726B" w:rsidP="00CE1668">
      <w:pPr>
        <w:pStyle w:val="libNormal"/>
        <w:rPr>
          <w:rtl/>
        </w:rPr>
      </w:pPr>
      <w:r w:rsidRPr="00CE1668">
        <w:rPr>
          <w:rFonts w:hint="cs"/>
          <w:rtl/>
        </w:rPr>
        <w:t>وقد اشتهر أنّه هو الشهيد</w:t>
      </w:r>
      <w:r w:rsidR="002E62C5">
        <w:rPr>
          <w:rFonts w:hint="cs"/>
          <w:rtl/>
        </w:rPr>
        <w:t>،</w:t>
      </w:r>
      <w:r w:rsidRPr="00CE1668">
        <w:rPr>
          <w:rFonts w:hint="cs"/>
          <w:rtl/>
        </w:rPr>
        <w:t xml:space="preserve"> لكنّ ذلك غير مؤكّد</w:t>
      </w:r>
      <w:r w:rsidR="002E62C5">
        <w:rPr>
          <w:rFonts w:hint="cs"/>
          <w:rtl/>
        </w:rPr>
        <w:t>،</w:t>
      </w:r>
      <w:r w:rsidRPr="00CE1668">
        <w:rPr>
          <w:rFonts w:hint="cs"/>
          <w:rtl/>
        </w:rPr>
        <w:t xml:space="preserve"> فلعلّ الذي ورد ذكره</w:t>
      </w:r>
      <w:r w:rsidR="002E62C5">
        <w:rPr>
          <w:rFonts w:hint="cs"/>
          <w:rtl/>
        </w:rPr>
        <w:t>،</w:t>
      </w:r>
      <w:r w:rsidRPr="00CE1668">
        <w:rPr>
          <w:rFonts w:hint="cs"/>
          <w:rtl/>
        </w:rPr>
        <w:t xml:space="preserve"> هو الإمام السجاد (عليه السلام)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والدلالات النضالية في هذا الحضور من وجوه</w:t>
      </w:r>
      <w:r w:rsidR="002E62C5">
        <w:rPr>
          <w:rFonts w:hint="cs"/>
          <w:rtl/>
        </w:rPr>
        <w:t>:</w:t>
      </w:r>
      <w:r w:rsidRPr="00B24685">
        <w:rPr>
          <w:rFonts w:hint="cs"/>
          <w:rtl/>
        </w:rPr>
        <w:t xml:space="preserve"> </w:t>
      </w:r>
    </w:p>
    <w:p w:rsidR="00A1726B" w:rsidRDefault="00A1726B" w:rsidP="00CE1668">
      <w:pPr>
        <w:pStyle w:val="libNormal"/>
        <w:rPr>
          <w:rtl/>
        </w:rPr>
      </w:pPr>
      <w:r w:rsidRPr="002E62C5">
        <w:rPr>
          <w:rStyle w:val="libBold2Char"/>
          <w:rFonts w:hint="cs"/>
          <w:rtl/>
        </w:rPr>
        <w:t>أوّلاً</w:t>
      </w:r>
      <w:r w:rsidR="002E62C5" w:rsidRPr="002E62C5">
        <w:rPr>
          <w:rStyle w:val="libBold2Char"/>
          <w:rFonts w:hint="cs"/>
          <w:rtl/>
        </w:rPr>
        <w:t>:</w:t>
      </w:r>
      <w:r w:rsidRPr="00CE1668">
        <w:rPr>
          <w:rFonts w:hint="cs"/>
          <w:rtl/>
        </w:rPr>
        <w:t xml:space="preserve"> إنّ هناك نصوصاً تاريخية تدلّ على أنّ الإمام السجاد (عليه السلام) قد قاتل يوم عاشوراء وناضل إلى أن جُرِحَ</w:t>
      </w:r>
      <w:r w:rsidR="002E62C5">
        <w:rPr>
          <w:rFonts w:hint="cs"/>
          <w:rtl/>
        </w:rPr>
        <w:t>،</w:t>
      </w:r>
      <w:r w:rsidRPr="00CE1668">
        <w:rPr>
          <w:rFonts w:hint="cs"/>
          <w:rtl/>
        </w:rPr>
        <w:t xml:space="preserve"> وهي</w:t>
      </w:r>
      <w:r w:rsidR="002E62C5">
        <w:rPr>
          <w:rFonts w:hint="cs"/>
          <w:rtl/>
        </w:rPr>
        <w:t>:</w:t>
      </w:r>
    </w:p>
    <w:p w:rsidR="00A1726B" w:rsidRDefault="00A1726B" w:rsidP="00CE1668">
      <w:pPr>
        <w:pStyle w:val="libNormal"/>
        <w:rPr>
          <w:rtl/>
        </w:rPr>
      </w:pPr>
      <w:r w:rsidRPr="00CE1668">
        <w:rPr>
          <w:rFonts w:hint="cs"/>
          <w:rtl/>
        </w:rPr>
        <w:t>النصّ الأول</w:t>
      </w:r>
      <w:r w:rsidR="002E62C5">
        <w:rPr>
          <w:rFonts w:hint="cs"/>
          <w:rtl/>
        </w:rPr>
        <w:t>:</w:t>
      </w:r>
      <w:r w:rsidRPr="00CE1668">
        <w:rPr>
          <w:rFonts w:hint="cs"/>
          <w:rtl/>
        </w:rPr>
        <w:t xml:space="preserve"> ما جاء في أقدم نص مأثور عن أهل البيت (عليهم السلام) في ذكر أسماء مَنْ حضر مع الحسين (عليه السلام)</w:t>
      </w:r>
      <w:r w:rsidR="002E62C5">
        <w:rPr>
          <w:rFonts w:hint="cs"/>
          <w:rtl/>
        </w:rPr>
        <w:t>،</w:t>
      </w:r>
      <w:r w:rsidRPr="00CE1668">
        <w:rPr>
          <w:rFonts w:hint="cs"/>
          <w:rtl/>
        </w:rPr>
        <w:t xml:space="preserve"> وذلك في كتاب تسمية مَنْ قُتِلَ </w:t>
      </w:r>
      <w:r w:rsidRPr="00CE1668">
        <w:rPr>
          <w:rStyle w:val="libFootnotenumChar"/>
          <w:rFonts w:hint="cs"/>
          <w:rtl/>
        </w:rPr>
        <w:t>(2)</w:t>
      </w:r>
      <w:r w:rsidRPr="00CE1668">
        <w:rPr>
          <w:rFonts w:hint="cs"/>
          <w:rtl/>
        </w:rPr>
        <w:t xml:space="preserve"> مع الحسين (عليه السلام) من أهل بيته وإخوته وشيعته الذي جمعه المحدّث الزيدي الفُضَيل بن الزُبير الأسدي الرسّان الكوفي</w:t>
      </w:r>
      <w:r w:rsidR="002E62C5">
        <w:rPr>
          <w:rFonts w:hint="cs"/>
          <w:rtl/>
        </w:rPr>
        <w:t>،</w:t>
      </w:r>
      <w:r w:rsidRPr="00CE1668">
        <w:rPr>
          <w:rFonts w:hint="cs"/>
          <w:rtl/>
        </w:rPr>
        <w:t xml:space="preserve"> من أصحاب الإمامين الباقر والصادق (عليهما السلام) </w:t>
      </w:r>
      <w:r w:rsidRPr="00CE1668">
        <w:rPr>
          <w:rStyle w:val="libFootnotenumChar"/>
          <w:rFonts w:hint="cs"/>
          <w:rtl/>
        </w:rPr>
        <w:t>(3)</w:t>
      </w:r>
      <w:r w:rsidR="002E62C5">
        <w:rPr>
          <w:rFonts w:hint="cs"/>
          <w:rtl/>
        </w:rPr>
        <w:t>.</w:t>
      </w:r>
    </w:p>
    <w:p w:rsidR="00A1726B" w:rsidRPr="00B24685" w:rsidRDefault="002E62C5" w:rsidP="00C30741">
      <w:pPr>
        <w:pStyle w:val="libLine"/>
        <w:rPr>
          <w:rtl/>
        </w:rPr>
      </w:pPr>
      <w:r>
        <w:rPr>
          <w:rFonts w:hint="cs"/>
          <w:rtl/>
        </w:rPr>
        <w:t>____________________</w:t>
      </w:r>
    </w:p>
    <w:p w:rsidR="00A1726B" w:rsidRDefault="00A1726B" w:rsidP="002E62C5">
      <w:pPr>
        <w:pStyle w:val="libFootnote0"/>
        <w:rPr>
          <w:rtl/>
        </w:rPr>
      </w:pPr>
      <w:r w:rsidRPr="00B24685">
        <w:rPr>
          <w:rFonts w:hint="cs"/>
          <w:rtl/>
        </w:rPr>
        <w:t>(1) لاحظ شرح الأخبار للقاضي (3</w:t>
      </w:r>
      <w:r w:rsidR="002E62C5">
        <w:rPr>
          <w:rFonts w:hint="cs"/>
          <w:rtl/>
        </w:rPr>
        <w:t>:</w:t>
      </w:r>
      <w:r w:rsidRPr="00B24685">
        <w:rPr>
          <w:rFonts w:hint="cs"/>
          <w:rtl/>
        </w:rPr>
        <w:t xml:space="preserve"> 265</w:t>
      </w:r>
      <w:r w:rsidR="002E62C5">
        <w:rPr>
          <w:rFonts w:hint="cs"/>
          <w:rtl/>
        </w:rPr>
        <w:t xml:space="preserve"> - </w:t>
      </w:r>
      <w:r w:rsidRPr="00B24685">
        <w:rPr>
          <w:rFonts w:hint="cs"/>
          <w:rtl/>
        </w:rPr>
        <w:t>266)</w:t>
      </w:r>
      <w:r w:rsidR="002E62C5">
        <w:rPr>
          <w:rFonts w:hint="cs"/>
          <w:rtl/>
        </w:rPr>
        <w:t>،</w:t>
      </w:r>
      <w:r w:rsidRPr="00B24685">
        <w:rPr>
          <w:rFonts w:hint="cs"/>
          <w:rtl/>
        </w:rPr>
        <w:t xml:space="preserve"> والإرشاد للمفيد (253)</w:t>
      </w:r>
      <w:r w:rsidR="002E62C5">
        <w:rPr>
          <w:rFonts w:hint="cs"/>
          <w:rtl/>
        </w:rPr>
        <w:t>،</w:t>
      </w:r>
      <w:r w:rsidRPr="00B24685">
        <w:rPr>
          <w:rFonts w:hint="cs"/>
          <w:rtl/>
        </w:rPr>
        <w:t xml:space="preserve"> وانظر السرائر لابن إدريس (1</w:t>
      </w:r>
      <w:r w:rsidR="002E62C5">
        <w:rPr>
          <w:rFonts w:hint="cs"/>
          <w:rtl/>
        </w:rPr>
        <w:t>:</w:t>
      </w:r>
      <w:r w:rsidRPr="00B24685">
        <w:rPr>
          <w:rFonts w:hint="cs"/>
          <w:rtl/>
        </w:rPr>
        <w:t xml:space="preserve"> 655)</w:t>
      </w:r>
      <w:r w:rsidR="002E62C5">
        <w:rPr>
          <w:rFonts w:hint="cs"/>
          <w:rtl/>
        </w:rPr>
        <w:t>،</w:t>
      </w:r>
      <w:r w:rsidRPr="00B24685">
        <w:rPr>
          <w:rFonts w:hint="cs"/>
          <w:rtl/>
        </w:rPr>
        <w:t xml:space="preserve"> ولاحظ تواريخ النبي والآل للتستري </w:t>
      </w:r>
      <w:r w:rsidR="002E62C5">
        <w:rPr>
          <w:rFonts w:hint="cs"/>
          <w:rtl/>
        </w:rPr>
        <w:t>(</w:t>
      </w:r>
      <w:r w:rsidRPr="00B24685">
        <w:rPr>
          <w:rFonts w:hint="cs"/>
          <w:rtl/>
        </w:rPr>
        <w:t>ص 30</w:t>
      </w:r>
      <w:r w:rsidR="002E62C5">
        <w:rPr>
          <w:rFonts w:hint="cs"/>
          <w:rtl/>
        </w:rPr>
        <w:t xml:space="preserve"> - </w:t>
      </w:r>
      <w:r w:rsidRPr="00B24685">
        <w:rPr>
          <w:rFonts w:hint="cs"/>
          <w:rtl/>
        </w:rPr>
        <w:t>32</w:t>
      </w:r>
      <w:r w:rsidR="002E62C5">
        <w:rPr>
          <w:rFonts w:hint="cs"/>
          <w:rtl/>
        </w:rPr>
        <w:t>).</w:t>
      </w:r>
    </w:p>
    <w:p w:rsidR="00A1726B" w:rsidRDefault="00A1726B" w:rsidP="00CE1668">
      <w:pPr>
        <w:pStyle w:val="libFootnote0"/>
        <w:rPr>
          <w:rtl/>
        </w:rPr>
      </w:pPr>
      <w:r w:rsidRPr="00B24685">
        <w:rPr>
          <w:rFonts w:hint="cs"/>
          <w:rtl/>
        </w:rPr>
        <w:t>(2) كذا في ما نقل عن هذا الكتاب في مصادره</w:t>
      </w:r>
      <w:r w:rsidR="002E62C5">
        <w:rPr>
          <w:rFonts w:hint="cs"/>
          <w:rtl/>
        </w:rPr>
        <w:t>،</w:t>
      </w:r>
      <w:r w:rsidRPr="00B24685">
        <w:rPr>
          <w:rFonts w:hint="cs"/>
          <w:rtl/>
        </w:rPr>
        <w:t xml:space="preserve"> لكنّي أظنّ أن الكلمة هي (قاتَلَ) لأنّ المذكورين لم يُقتلوا جميعاً</w:t>
      </w:r>
      <w:r w:rsidR="002E62C5">
        <w:rPr>
          <w:rFonts w:hint="cs"/>
          <w:rtl/>
        </w:rPr>
        <w:t>،</w:t>
      </w:r>
      <w:r w:rsidRPr="00B24685">
        <w:rPr>
          <w:rFonts w:hint="cs"/>
          <w:rtl/>
        </w:rPr>
        <w:t xml:space="preserve"> بل في بعض المذكورين مَنْ اُسر</w:t>
      </w:r>
      <w:r w:rsidR="002E62C5">
        <w:rPr>
          <w:rFonts w:hint="cs"/>
          <w:rtl/>
        </w:rPr>
        <w:t>،</w:t>
      </w:r>
      <w:r w:rsidRPr="00B24685">
        <w:rPr>
          <w:rFonts w:hint="cs"/>
          <w:rtl/>
        </w:rPr>
        <w:t xml:space="preserve"> ومَنْ فرّ</w:t>
      </w:r>
      <w:r w:rsidR="002E62C5">
        <w:rPr>
          <w:rFonts w:hint="cs"/>
          <w:rtl/>
        </w:rPr>
        <w:t>،</w:t>
      </w:r>
      <w:r w:rsidRPr="00B24685">
        <w:rPr>
          <w:rFonts w:hint="cs"/>
          <w:rtl/>
        </w:rPr>
        <w:t xml:space="preserve"> ومن قُتِلَ قبل كربلاء</w:t>
      </w:r>
      <w:r w:rsidR="002E62C5">
        <w:rPr>
          <w:rFonts w:hint="cs"/>
          <w:rtl/>
        </w:rPr>
        <w:t>،</w:t>
      </w:r>
      <w:r w:rsidRPr="00B24685">
        <w:rPr>
          <w:rFonts w:hint="cs"/>
          <w:rtl/>
        </w:rPr>
        <w:t xml:space="preserve"> فلاحظ مقدّمتنا للطبعة الثانية لهذا الكتاب</w:t>
      </w:r>
      <w:r w:rsidR="002E62C5">
        <w:rPr>
          <w:rFonts w:hint="cs"/>
          <w:rtl/>
        </w:rPr>
        <w:t>،</w:t>
      </w:r>
      <w:r w:rsidRPr="00B24685">
        <w:rPr>
          <w:rFonts w:hint="cs"/>
          <w:rtl/>
        </w:rPr>
        <w:t xml:space="preserve"> الذي نقوم بإعداده بعون الله</w:t>
      </w:r>
      <w:r w:rsidR="002E62C5">
        <w:rPr>
          <w:rFonts w:hint="cs"/>
          <w:rtl/>
        </w:rPr>
        <w:t>.</w:t>
      </w:r>
    </w:p>
    <w:p w:rsidR="00A1726B" w:rsidRPr="00B24685" w:rsidRDefault="00A1726B" w:rsidP="00CE1668">
      <w:pPr>
        <w:pStyle w:val="libFootnote0"/>
        <w:rPr>
          <w:rtl/>
        </w:rPr>
      </w:pPr>
      <w:r w:rsidRPr="00B24685">
        <w:rPr>
          <w:rFonts w:hint="cs"/>
          <w:rtl/>
        </w:rPr>
        <w:t>(3) نشر هذا الكتاب</w:t>
      </w:r>
      <w:r w:rsidR="002E62C5">
        <w:rPr>
          <w:rFonts w:hint="cs"/>
          <w:rtl/>
        </w:rPr>
        <w:t>،</w:t>
      </w:r>
      <w:r w:rsidRPr="00B24685">
        <w:rPr>
          <w:rFonts w:hint="cs"/>
          <w:rtl/>
        </w:rPr>
        <w:t xml:space="preserve"> بتحقيقنا</w:t>
      </w:r>
      <w:r w:rsidR="002E62C5">
        <w:rPr>
          <w:rFonts w:hint="cs"/>
          <w:rtl/>
        </w:rPr>
        <w:t>،</w:t>
      </w:r>
      <w:r w:rsidRPr="00B24685">
        <w:rPr>
          <w:rFonts w:hint="cs"/>
          <w:rtl/>
        </w:rPr>
        <w:t xml:space="preserve"> في مجلة (تراثنا) الفصلية التي تصدرها مؤسسة آل البيت (عليهم السلام) لإحياء التراث في قم سنة (1406) وقد ذكرنا سنده وترجمة مؤلّفه بتفصيل وافٍ</w:t>
      </w:r>
      <w:r w:rsidR="002E62C5">
        <w:rPr>
          <w:rFonts w:hint="cs"/>
          <w:rtl/>
        </w:rPr>
        <w:t>.</w:t>
      </w:r>
      <w:r w:rsidRPr="00B24685">
        <w:rPr>
          <w:rFonts w:hint="cs"/>
          <w:rtl/>
        </w:rPr>
        <w:t xml:space="preserve"> والكتاب مذكور في الأمالي الخميسية للمرشد بالله (1</w:t>
      </w:r>
      <w:r w:rsidR="002E62C5">
        <w:rPr>
          <w:rFonts w:hint="cs"/>
          <w:rtl/>
        </w:rPr>
        <w:t>:</w:t>
      </w:r>
      <w:r w:rsidRPr="00B24685">
        <w:rPr>
          <w:rFonts w:hint="cs"/>
          <w:rtl/>
        </w:rPr>
        <w:t xml:space="preserve"> 170</w:t>
      </w:r>
      <w:r w:rsidR="002E62C5">
        <w:rPr>
          <w:rFonts w:hint="cs"/>
          <w:rtl/>
        </w:rPr>
        <w:t xml:space="preserve"> - </w:t>
      </w:r>
      <w:r w:rsidRPr="00B24685">
        <w:rPr>
          <w:rFonts w:hint="cs"/>
          <w:rtl/>
        </w:rPr>
        <w:t>173) والحدائق الوردية للمحلي ج 1 ص 120</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فقد ذكر ما نصّه</w:t>
      </w:r>
      <w:r w:rsidR="002E62C5">
        <w:rPr>
          <w:rFonts w:hint="cs"/>
          <w:rtl/>
        </w:rPr>
        <w:t>:</w:t>
      </w:r>
    </w:p>
    <w:p w:rsidR="00A1726B" w:rsidRDefault="002E62C5" w:rsidP="00CE1668">
      <w:pPr>
        <w:pStyle w:val="libNormal"/>
        <w:rPr>
          <w:rtl/>
        </w:rPr>
      </w:pPr>
      <w:r>
        <w:rPr>
          <w:rFonts w:hint="cs"/>
          <w:rtl/>
        </w:rPr>
        <w:t>(</w:t>
      </w:r>
      <w:r w:rsidR="00A1726B" w:rsidRPr="00CE1668">
        <w:rPr>
          <w:rFonts w:hint="cs"/>
          <w:rtl/>
        </w:rPr>
        <w:t>وكان علي بن الحسين عليلاً</w:t>
      </w:r>
      <w:r>
        <w:rPr>
          <w:rFonts w:hint="cs"/>
          <w:rtl/>
        </w:rPr>
        <w:t>،</w:t>
      </w:r>
      <w:r w:rsidR="00A1726B" w:rsidRPr="00CE1668">
        <w:rPr>
          <w:rFonts w:hint="cs"/>
          <w:rtl/>
        </w:rPr>
        <w:t xml:space="preserve"> وارتُثّ</w:t>
      </w:r>
      <w:r>
        <w:rPr>
          <w:rFonts w:hint="cs"/>
          <w:rtl/>
        </w:rPr>
        <w:t>،</w:t>
      </w:r>
      <w:r w:rsidR="00A1726B" w:rsidRPr="00CE1668">
        <w:rPr>
          <w:rFonts w:hint="cs"/>
          <w:rtl/>
        </w:rPr>
        <w:t xml:space="preserve"> يومئذٍ</w:t>
      </w:r>
      <w:r>
        <w:rPr>
          <w:rFonts w:hint="cs"/>
          <w:rtl/>
        </w:rPr>
        <w:t>،</w:t>
      </w:r>
      <w:r w:rsidR="00A1726B" w:rsidRPr="00CE1668">
        <w:rPr>
          <w:rFonts w:hint="cs"/>
          <w:rtl/>
        </w:rPr>
        <w:t xml:space="preserve"> وقد حَضَرَ بعض القتال</w:t>
      </w:r>
      <w:r>
        <w:rPr>
          <w:rFonts w:hint="cs"/>
          <w:rtl/>
        </w:rPr>
        <w:t>،</w:t>
      </w:r>
      <w:r w:rsidR="00A1726B" w:rsidRPr="00CE1668">
        <w:rPr>
          <w:rFonts w:hint="cs"/>
          <w:rtl/>
        </w:rPr>
        <w:t xml:space="preserve"> فدفع اللهُ عنه</w:t>
      </w:r>
      <w:r>
        <w:rPr>
          <w:rFonts w:hint="cs"/>
          <w:rtl/>
        </w:rPr>
        <w:t>،</w:t>
      </w:r>
      <w:r w:rsidR="00A1726B" w:rsidRPr="00CE1668">
        <w:rPr>
          <w:rFonts w:hint="cs"/>
          <w:rtl/>
        </w:rPr>
        <w:t xml:space="preserve"> وأُخِذَ مع النساء </w:t>
      </w:r>
      <w:r w:rsidR="00A1726B" w:rsidRPr="00CE1668">
        <w:rPr>
          <w:rStyle w:val="libFootnotenumChar"/>
          <w:rFonts w:hint="cs"/>
          <w:rtl/>
        </w:rPr>
        <w:t>(1)</w:t>
      </w:r>
      <w:r>
        <w:rPr>
          <w:rFonts w:hint="cs"/>
          <w:rtl/>
        </w:rPr>
        <w:t>.</w:t>
      </w:r>
    </w:p>
    <w:p w:rsidR="00A1726B" w:rsidRDefault="00A1726B" w:rsidP="00CE1668">
      <w:pPr>
        <w:pStyle w:val="libNormal"/>
        <w:rPr>
          <w:rtl/>
        </w:rPr>
      </w:pPr>
      <w:r w:rsidRPr="00CE1668">
        <w:rPr>
          <w:rFonts w:hint="cs"/>
          <w:rtl/>
        </w:rPr>
        <w:t xml:space="preserve">ومع وضوح النصّ في قتال الإمام السجاد (عليه السلام) في كربلاء فإنّ كلمة </w:t>
      </w:r>
      <w:r w:rsidR="002E62C5">
        <w:rPr>
          <w:rFonts w:hint="cs"/>
          <w:rtl/>
        </w:rPr>
        <w:t>(</w:t>
      </w:r>
      <w:r w:rsidRPr="00CE1668">
        <w:rPr>
          <w:rFonts w:hint="cs"/>
          <w:rtl/>
        </w:rPr>
        <w:t>ارْتُثَ</w:t>
      </w:r>
      <w:r w:rsidR="002E62C5">
        <w:rPr>
          <w:rFonts w:hint="cs"/>
          <w:rtl/>
        </w:rPr>
        <w:t>)</w:t>
      </w:r>
      <w:r w:rsidRPr="00CE1668">
        <w:rPr>
          <w:rFonts w:hint="cs"/>
          <w:rtl/>
        </w:rPr>
        <w:t xml:space="preserve"> تدل على ذلك</w:t>
      </w:r>
      <w:r w:rsidR="002E62C5">
        <w:rPr>
          <w:rFonts w:hint="cs"/>
          <w:rtl/>
        </w:rPr>
        <w:t>؛</w:t>
      </w:r>
      <w:r w:rsidRPr="00CE1668">
        <w:rPr>
          <w:rFonts w:hint="cs"/>
          <w:rtl/>
        </w:rPr>
        <w:t xml:space="preserve"> لأنّها تقال لمَن حُمِلَ من المعركة</w:t>
      </w:r>
      <w:r w:rsidR="002E62C5">
        <w:rPr>
          <w:rFonts w:hint="cs"/>
          <w:rtl/>
        </w:rPr>
        <w:t>،</w:t>
      </w:r>
      <w:r w:rsidRPr="00CE1668">
        <w:rPr>
          <w:rFonts w:hint="cs"/>
          <w:rtl/>
        </w:rPr>
        <w:t xml:space="preserve"> بعد أنْ قاتل</w:t>
      </w:r>
      <w:r w:rsidR="002E62C5">
        <w:rPr>
          <w:rFonts w:hint="cs"/>
          <w:rtl/>
        </w:rPr>
        <w:t>،</w:t>
      </w:r>
      <w:r w:rsidRPr="00CE1668">
        <w:rPr>
          <w:rFonts w:hint="cs"/>
          <w:rtl/>
        </w:rPr>
        <w:t xml:space="preserve"> وأُثخِنَ بالجراح</w:t>
      </w:r>
      <w:r w:rsidR="002E62C5">
        <w:rPr>
          <w:rFonts w:hint="cs"/>
          <w:rtl/>
        </w:rPr>
        <w:t>،</w:t>
      </w:r>
      <w:r w:rsidRPr="00CE1668">
        <w:rPr>
          <w:rFonts w:hint="cs"/>
          <w:rtl/>
        </w:rPr>
        <w:t xml:space="preserve"> فأُخرج من أرض القتال وبه رَمَق</w:t>
      </w:r>
      <w:r w:rsidR="002E62C5">
        <w:rPr>
          <w:rFonts w:hint="cs"/>
          <w:rtl/>
        </w:rPr>
        <w:t>،</w:t>
      </w:r>
      <w:r w:rsidRPr="00CE1668">
        <w:rPr>
          <w:rFonts w:hint="cs"/>
          <w:rtl/>
        </w:rPr>
        <w:t xml:space="preserve"> كما صرّح به اللغويون </w:t>
      </w:r>
      <w:r w:rsidRPr="00CE1668">
        <w:rPr>
          <w:rStyle w:val="libFootnotenumChar"/>
          <w:rFonts w:hint="cs"/>
          <w:rtl/>
        </w:rPr>
        <w:t>(2)</w:t>
      </w:r>
      <w:r w:rsidR="002E62C5">
        <w:rPr>
          <w:rFonts w:hint="cs"/>
          <w:rtl/>
        </w:rPr>
        <w:t>.</w:t>
      </w:r>
    </w:p>
    <w:p w:rsidR="00A1726B" w:rsidRPr="00B24685" w:rsidRDefault="00A1726B" w:rsidP="00CE1668">
      <w:pPr>
        <w:pStyle w:val="libNormal"/>
        <w:rPr>
          <w:rtl/>
        </w:rPr>
      </w:pPr>
      <w:r w:rsidRPr="002E62C5">
        <w:rPr>
          <w:rStyle w:val="libBold2Char"/>
          <w:rFonts w:hint="cs"/>
          <w:rtl/>
        </w:rPr>
        <w:t>النصّ الثاني</w:t>
      </w:r>
      <w:r w:rsidR="002E62C5" w:rsidRPr="002E62C5">
        <w:rPr>
          <w:rStyle w:val="libBold2Char"/>
          <w:rFonts w:hint="cs"/>
          <w:rtl/>
        </w:rPr>
        <w:t>:</w:t>
      </w:r>
      <w:r w:rsidRPr="00CE1668">
        <w:rPr>
          <w:rFonts w:hint="cs"/>
          <w:rtl/>
        </w:rPr>
        <w:t xml:space="preserve"> ما جاء في مناقب ابن شهرآشوب بعد ذكره مشهد علي بن الحسين المعروف بالأكبر وأنّ الإمام الحسين (عليه السلام) أتى به إلى باب الفسطاط</w:t>
      </w:r>
      <w:r w:rsidR="002E62C5">
        <w:rPr>
          <w:rFonts w:hint="cs"/>
          <w:rtl/>
        </w:rPr>
        <w:t>،</w:t>
      </w:r>
      <w:r w:rsidRPr="00CE1668">
        <w:rPr>
          <w:rFonts w:hint="cs"/>
          <w:rtl/>
        </w:rPr>
        <w:t xml:space="preserve"> أورد هذه العبارة فصارت أُمّهُ شهربانويه ولهى تنظر إليه ولا تتكلّم </w:t>
      </w:r>
      <w:r w:rsidRPr="00CE1668">
        <w:rPr>
          <w:rStyle w:val="libFootnotenumChar"/>
          <w:rFonts w:hint="cs"/>
          <w:rtl/>
        </w:rPr>
        <w:t>(3)</w:t>
      </w:r>
      <w:r w:rsidR="002E62C5">
        <w:rPr>
          <w:rFonts w:hint="cs"/>
          <w:rtl/>
        </w:rPr>
        <w:t>.</w:t>
      </w:r>
    </w:p>
    <w:p w:rsidR="00A1726B" w:rsidRDefault="00A1726B" w:rsidP="00CE1668">
      <w:pPr>
        <w:pStyle w:val="libNormal"/>
        <w:rPr>
          <w:rtl/>
        </w:rPr>
      </w:pPr>
      <w:r w:rsidRPr="00CE1668">
        <w:rPr>
          <w:rFonts w:hint="cs"/>
          <w:rtl/>
        </w:rPr>
        <w:t>ومن المعلوم أنّ أُمّ علي الشهيد هي ليلى العامرية أو برّة بنت عروة الثقفي كما يراه ابن شهرآشوب</w:t>
      </w:r>
      <w:r w:rsidR="002E62C5">
        <w:rPr>
          <w:rFonts w:hint="cs"/>
          <w:rtl/>
        </w:rPr>
        <w:t>،</w:t>
      </w:r>
      <w:r w:rsidRPr="00CE1668">
        <w:rPr>
          <w:rFonts w:hint="cs"/>
          <w:rtl/>
        </w:rPr>
        <w:t xml:space="preserve"> والمعروف أنّ شهر بانويه هي أُمّ علي بن الحسين (عليه السلام)</w:t>
      </w:r>
      <w:r w:rsidR="002E62C5">
        <w:rPr>
          <w:rFonts w:hint="cs"/>
          <w:rtl/>
        </w:rPr>
        <w:t>،</w:t>
      </w:r>
      <w:r w:rsidRPr="00CE1668">
        <w:rPr>
          <w:rFonts w:hint="cs"/>
          <w:rtl/>
        </w:rPr>
        <w:t xml:space="preserve"> فلابدّ أن يكون قد سقط من عبارة مناقب شهرآشوب ذكر مبارزة علي بن الحسين السجاد (عليه السلام)</w:t>
      </w:r>
      <w:r w:rsidR="002E62C5">
        <w:rPr>
          <w:rFonts w:hint="cs"/>
          <w:rtl/>
        </w:rPr>
        <w:t>،</w:t>
      </w:r>
      <w:r w:rsidRPr="00CE1668">
        <w:rPr>
          <w:rFonts w:hint="cs"/>
          <w:rtl/>
        </w:rPr>
        <w:t xml:space="preserve"> وبهذا يكون شاهداً على ما نحن بصدده</w:t>
      </w:r>
      <w:r w:rsidR="002E62C5">
        <w:rPr>
          <w:rFonts w:hint="cs"/>
          <w:rtl/>
        </w:rPr>
        <w:t>.</w:t>
      </w:r>
      <w:r w:rsidRPr="00CE1668">
        <w:rPr>
          <w:rFonts w:hint="cs"/>
          <w:rtl/>
        </w:rPr>
        <w:t xml:space="preserve"> ومن المحتمل أنْ تكون العبارة مقدّمة على موضعها في مقتل علي الأصغر الذي ذكره ابن شهرآشوب بعد هذا النصّ المنقول</w:t>
      </w:r>
      <w:r w:rsidR="002E62C5">
        <w:rPr>
          <w:rFonts w:hint="cs"/>
          <w:rtl/>
        </w:rPr>
        <w:t>؛</w:t>
      </w:r>
      <w:r w:rsidRPr="00CE1668">
        <w:rPr>
          <w:rFonts w:hint="cs"/>
          <w:rtl/>
        </w:rPr>
        <w:t xml:space="preserve"> لأنّ ابن شهرآشوب ذكر أنّ أُمّ علي السجاد هي أُمّ علي الأصغر شهر بانويه رضي الله عنها </w:t>
      </w:r>
      <w:r w:rsidRPr="00CE1668">
        <w:rPr>
          <w:rStyle w:val="libFootnotenumChar"/>
          <w:rFonts w:hint="cs"/>
          <w:rtl/>
        </w:rPr>
        <w:t>(4)</w:t>
      </w:r>
    </w:p>
    <w:p w:rsidR="00A1726B" w:rsidRDefault="00A1726B" w:rsidP="00CE1668">
      <w:pPr>
        <w:pStyle w:val="libNormal"/>
        <w:rPr>
          <w:rtl/>
        </w:rPr>
      </w:pPr>
      <w:r w:rsidRPr="002E62C5">
        <w:rPr>
          <w:rStyle w:val="libBold2Char"/>
          <w:rFonts w:hint="cs"/>
          <w:rtl/>
        </w:rPr>
        <w:t>النصّ الثالث</w:t>
      </w:r>
      <w:r w:rsidR="002E62C5" w:rsidRPr="002E62C5">
        <w:rPr>
          <w:rStyle w:val="libBold2Char"/>
          <w:rFonts w:hint="cs"/>
          <w:rtl/>
        </w:rPr>
        <w:t>:</w:t>
      </w:r>
      <w:r w:rsidRPr="00CE1668">
        <w:rPr>
          <w:rFonts w:hint="cs"/>
          <w:rtl/>
        </w:rPr>
        <w:t xml:space="preserve"> ما جاء حول مرض الإمام (عليه السلام)</w:t>
      </w:r>
      <w:r w:rsidR="002E62C5">
        <w:rPr>
          <w:rFonts w:hint="cs"/>
          <w:rtl/>
        </w:rPr>
        <w:t>،</w:t>
      </w:r>
      <w:r w:rsidRPr="00CE1668">
        <w:rPr>
          <w:rFonts w:hint="cs"/>
          <w:rtl/>
        </w:rPr>
        <w:t xml:space="preserve"> إنّ المصادر تكاد تتّفق على أنّ</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تسمية من قتل مع الحسين (عليه السلام)</w:t>
      </w:r>
      <w:r w:rsidR="002E62C5">
        <w:rPr>
          <w:rFonts w:hint="cs"/>
          <w:rtl/>
        </w:rPr>
        <w:t>،</w:t>
      </w:r>
      <w:r w:rsidRPr="00B24685">
        <w:rPr>
          <w:rFonts w:hint="cs"/>
          <w:rtl/>
        </w:rPr>
        <w:t xml:space="preserve"> مجلة (تراثنا) العدد الثاني (ص 150)</w:t>
      </w:r>
      <w:r w:rsidR="002E62C5">
        <w:rPr>
          <w:rFonts w:hint="cs"/>
          <w:rtl/>
        </w:rPr>
        <w:t>.</w:t>
      </w:r>
    </w:p>
    <w:p w:rsidR="00A1726B" w:rsidRDefault="00A1726B" w:rsidP="00CE1668">
      <w:pPr>
        <w:pStyle w:val="libFootnote0"/>
        <w:rPr>
          <w:rtl/>
        </w:rPr>
      </w:pPr>
      <w:r w:rsidRPr="00B24685">
        <w:rPr>
          <w:rFonts w:hint="cs"/>
          <w:rtl/>
        </w:rPr>
        <w:t>(2) لاحظ مادة (رثث) من كتب اللغة</w:t>
      </w:r>
      <w:r w:rsidR="002E62C5">
        <w:rPr>
          <w:rFonts w:hint="cs"/>
          <w:rtl/>
        </w:rPr>
        <w:t>،</w:t>
      </w:r>
      <w:r w:rsidRPr="00B24685">
        <w:rPr>
          <w:rFonts w:hint="cs"/>
          <w:rtl/>
        </w:rPr>
        <w:t xml:space="preserve"> وقد صرّحوا بأنّ الكلمة بالمجهول</w:t>
      </w:r>
      <w:r w:rsidR="002E62C5">
        <w:rPr>
          <w:rFonts w:hint="cs"/>
          <w:rtl/>
        </w:rPr>
        <w:t>،</w:t>
      </w:r>
      <w:r w:rsidRPr="00B24685">
        <w:rPr>
          <w:rFonts w:hint="cs"/>
          <w:rtl/>
        </w:rPr>
        <w:t xml:space="preserve"> انظر</w:t>
      </w:r>
      <w:r w:rsidR="002E62C5">
        <w:rPr>
          <w:rFonts w:hint="cs"/>
          <w:rtl/>
        </w:rPr>
        <w:t>:</w:t>
      </w:r>
      <w:r w:rsidRPr="00B24685">
        <w:rPr>
          <w:rFonts w:hint="cs"/>
          <w:rtl/>
        </w:rPr>
        <w:t xml:space="preserve"> المغرب للمطرزي (1</w:t>
      </w:r>
      <w:r w:rsidR="002E62C5">
        <w:rPr>
          <w:rFonts w:hint="cs"/>
          <w:rtl/>
        </w:rPr>
        <w:t>:</w:t>
      </w:r>
      <w:r w:rsidRPr="00B24685">
        <w:rPr>
          <w:rFonts w:hint="cs"/>
          <w:rtl/>
        </w:rPr>
        <w:t xml:space="preserve"> 184) والقاموس (1</w:t>
      </w:r>
      <w:r w:rsidR="002E62C5">
        <w:rPr>
          <w:rFonts w:hint="cs"/>
          <w:rtl/>
        </w:rPr>
        <w:t>:</w:t>
      </w:r>
      <w:r w:rsidRPr="00B24685">
        <w:rPr>
          <w:rFonts w:hint="cs"/>
          <w:rtl/>
        </w:rPr>
        <w:t xml:space="preserve"> 167)</w:t>
      </w:r>
      <w:r w:rsidR="002E62C5">
        <w:rPr>
          <w:rFonts w:hint="cs"/>
          <w:rtl/>
        </w:rPr>
        <w:t>،</w:t>
      </w:r>
      <w:r w:rsidRPr="00B24685">
        <w:rPr>
          <w:rFonts w:hint="cs"/>
          <w:rtl/>
        </w:rPr>
        <w:t xml:space="preserve"> ولسان العرب (2</w:t>
      </w:r>
      <w:r w:rsidR="002E62C5">
        <w:rPr>
          <w:rFonts w:hint="cs"/>
          <w:rtl/>
        </w:rPr>
        <w:t>:</w:t>
      </w:r>
      <w:r w:rsidRPr="00B24685">
        <w:rPr>
          <w:rFonts w:hint="cs"/>
          <w:rtl/>
        </w:rPr>
        <w:t xml:space="preserve"> 457)</w:t>
      </w:r>
      <w:r w:rsidR="002E62C5">
        <w:rPr>
          <w:rFonts w:hint="cs"/>
          <w:rtl/>
        </w:rPr>
        <w:t>.</w:t>
      </w:r>
    </w:p>
    <w:p w:rsidR="00A1726B" w:rsidRDefault="00A1726B" w:rsidP="00CE1668">
      <w:pPr>
        <w:pStyle w:val="libFootnote0"/>
        <w:rPr>
          <w:rtl/>
        </w:rPr>
      </w:pPr>
      <w:r w:rsidRPr="00B24685">
        <w:rPr>
          <w:rFonts w:hint="cs"/>
          <w:rtl/>
        </w:rPr>
        <w:t>(3) مناقب آل أبي طالب (4</w:t>
      </w:r>
      <w:r w:rsidR="002E62C5">
        <w:rPr>
          <w:rFonts w:hint="cs"/>
          <w:rtl/>
        </w:rPr>
        <w:t>:</w:t>
      </w:r>
      <w:r w:rsidRPr="00B24685">
        <w:rPr>
          <w:rFonts w:hint="cs"/>
          <w:rtl/>
        </w:rPr>
        <w:t xml:space="preserve"> 118)</w:t>
      </w:r>
      <w:r w:rsidR="002E62C5">
        <w:rPr>
          <w:rFonts w:hint="cs"/>
          <w:rtl/>
        </w:rPr>
        <w:t>.</w:t>
      </w:r>
    </w:p>
    <w:p w:rsidR="00A1726B" w:rsidRPr="00B24685" w:rsidRDefault="00A1726B" w:rsidP="00CE1668">
      <w:pPr>
        <w:pStyle w:val="libFootnote0"/>
        <w:rPr>
          <w:rtl/>
        </w:rPr>
      </w:pPr>
      <w:r w:rsidRPr="00B24685">
        <w:rPr>
          <w:rFonts w:hint="cs"/>
          <w:rtl/>
        </w:rPr>
        <w:t>(4) مناقب آل أبي طالب (4</w:t>
      </w:r>
      <w:r w:rsidR="002E62C5">
        <w:rPr>
          <w:rFonts w:hint="cs"/>
          <w:rtl/>
        </w:rPr>
        <w:t>:</w:t>
      </w:r>
      <w:r w:rsidRPr="00B24685">
        <w:rPr>
          <w:rFonts w:hint="cs"/>
          <w:rtl/>
        </w:rPr>
        <w:t xml:space="preserve"> 85)</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الإمام السجاد (عليه السلام) كان يوم كربلاء</w:t>
      </w:r>
      <w:r w:rsidR="002E62C5">
        <w:rPr>
          <w:rFonts w:hint="cs"/>
          <w:rtl/>
        </w:rPr>
        <w:t>،</w:t>
      </w:r>
      <w:r w:rsidRPr="00CE1668">
        <w:rPr>
          <w:rFonts w:hint="cs"/>
          <w:rtl/>
        </w:rPr>
        <w:t xml:space="preserve"> مريضاً</w:t>
      </w:r>
      <w:r w:rsidR="002E62C5">
        <w:rPr>
          <w:rFonts w:hint="cs"/>
          <w:rtl/>
        </w:rPr>
        <w:t>،</w:t>
      </w:r>
      <w:r w:rsidRPr="00CE1668">
        <w:rPr>
          <w:rFonts w:hint="cs"/>
          <w:rtl/>
        </w:rPr>
        <w:t xml:space="preserve"> أو موعوكاً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إلا أنّها لم تحدّد نوعيّة المرض ولا سببه</w:t>
      </w:r>
      <w:r w:rsidR="002E62C5">
        <w:rPr>
          <w:rFonts w:hint="cs"/>
          <w:rtl/>
        </w:rPr>
        <w:t>،</w:t>
      </w:r>
      <w:r w:rsidRPr="00CE1668">
        <w:rPr>
          <w:rFonts w:hint="cs"/>
          <w:rtl/>
        </w:rPr>
        <w:t xml:space="preserve"> لكنّ ابن شهرآشوب روى عن أحمد بن حنبل قوله</w:t>
      </w:r>
      <w:r w:rsidR="002E62C5">
        <w:rPr>
          <w:rFonts w:hint="cs"/>
          <w:rtl/>
        </w:rPr>
        <w:t>:</w:t>
      </w:r>
      <w:r w:rsidRPr="00CE1668">
        <w:rPr>
          <w:rFonts w:hint="cs"/>
          <w:rtl/>
        </w:rPr>
        <w:t xml:space="preserve"> كان سبب مرض زين العابدين (عليه السلام) أنّه كان أُلبس درعاً</w:t>
      </w:r>
      <w:r w:rsidR="002E62C5">
        <w:rPr>
          <w:rFonts w:hint="cs"/>
          <w:rtl/>
        </w:rPr>
        <w:t>،</w:t>
      </w:r>
      <w:r w:rsidRPr="00CE1668">
        <w:rPr>
          <w:rFonts w:hint="cs"/>
          <w:rtl/>
        </w:rPr>
        <w:t xml:space="preserve"> ففضُل عنه</w:t>
      </w:r>
      <w:r w:rsidR="002E62C5">
        <w:rPr>
          <w:rFonts w:hint="cs"/>
          <w:rtl/>
        </w:rPr>
        <w:t>،</w:t>
      </w:r>
      <w:r w:rsidRPr="00CE1668">
        <w:rPr>
          <w:rFonts w:hint="cs"/>
          <w:rtl/>
        </w:rPr>
        <w:t xml:space="preserve"> فأخذَ الفُضلة بيده ومزّقها</w:t>
      </w:r>
      <w:r w:rsidRPr="008A70C7">
        <w:rPr>
          <w:rFonts w:hint="cs"/>
          <w:rtl/>
        </w:rPr>
        <w:t xml:space="preserve"> </w:t>
      </w:r>
      <w:r w:rsidRPr="00CE1668">
        <w:rPr>
          <w:rStyle w:val="libFootnotenumChar"/>
          <w:rFonts w:hint="cs"/>
          <w:rtl/>
        </w:rPr>
        <w:t>(2)</w:t>
      </w:r>
      <w:r w:rsidR="002E62C5">
        <w:rPr>
          <w:rFonts w:hint="cs"/>
          <w:rtl/>
        </w:rPr>
        <w:t>.</w:t>
      </w:r>
    </w:p>
    <w:p w:rsidR="00A1726B" w:rsidRPr="00B24685" w:rsidRDefault="00A1726B" w:rsidP="00CE1668">
      <w:pPr>
        <w:pStyle w:val="libNormal"/>
        <w:rPr>
          <w:rtl/>
        </w:rPr>
      </w:pPr>
      <w:r w:rsidRPr="00CE1668">
        <w:rPr>
          <w:rFonts w:hint="cs"/>
          <w:rtl/>
        </w:rPr>
        <w:t>وهذا يُشير إلى أنّ الإمام إنّما عُرّض للمرض وهو على أُهْبة الاستعداد للحرب أو على أعتابها</w:t>
      </w:r>
      <w:r w:rsidR="002E62C5">
        <w:rPr>
          <w:rFonts w:hint="cs"/>
          <w:rtl/>
        </w:rPr>
        <w:t>،</w:t>
      </w:r>
      <w:r w:rsidRPr="00CE1668">
        <w:rPr>
          <w:rFonts w:hint="cs"/>
          <w:rtl/>
        </w:rPr>
        <w:t xml:space="preserve"> حيث لا يُلبَس الدرعُ إلاّ حينذاك</w:t>
      </w:r>
      <w:r w:rsidR="002E62C5">
        <w:rPr>
          <w:rFonts w:hint="cs"/>
          <w:rtl/>
        </w:rPr>
        <w:t>،</w:t>
      </w:r>
      <w:r w:rsidRPr="00CE1668">
        <w:rPr>
          <w:rFonts w:hint="cs"/>
          <w:rtl/>
        </w:rPr>
        <w:t xml:space="preserve"> عادة</w:t>
      </w:r>
      <w:r w:rsidR="002E62C5">
        <w:rPr>
          <w:rFonts w:hint="cs"/>
          <w:rtl/>
        </w:rPr>
        <w:t>.</w:t>
      </w:r>
      <w:r w:rsidRPr="00CE1668">
        <w:rPr>
          <w:rFonts w:hint="cs"/>
          <w:rtl/>
        </w:rPr>
        <w:t xml:space="preserve"> ولا ينافي ذلك قول ابن شهرآشوب</w:t>
      </w:r>
      <w:r w:rsidR="002E62C5">
        <w:rPr>
          <w:rFonts w:hint="cs"/>
          <w:rtl/>
        </w:rPr>
        <w:t>:</w:t>
      </w:r>
      <w:r w:rsidRPr="00CE1668">
        <w:rPr>
          <w:rFonts w:hint="cs"/>
          <w:rtl/>
        </w:rPr>
        <w:t xml:space="preserve"> ولم يقتل زين العابدين لأنّ أباه لم يأذن له في الحرب</w:t>
      </w:r>
      <w:r w:rsidR="002E62C5">
        <w:rPr>
          <w:rFonts w:hint="cs"/>
          <w:rtl/>
        </w:rPr>
        <w:t>،</w:t>
      </w:r>
      <w:r w:rsidRPr="00CE1668">
        <w:rPr>
          <w:rFonts w:hint="cs"/>
          <w:rtl/>
        </w:rPr>
        <w:t xml:space="preserve"> كان مريضاً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لأنّ مفروض الأدلّة السابقة أنّ الإمام زين العابدين قد أُصيب بالمرض بعد اشتراكه أوّل مرّة في القتال وبعد أنْ ارتُثّ وجُرح</w:t>
      </w:r>
      <w:r w:rsidR="002E62C5">
        <w:rPr>
          <w:rFonts w:hint="cs"/>
          <w:rtl/>
        </w:rPr>
        <w:t>،</w:t>
      </w:r>
      <w:r w:rsidRPr="00B24685">
        <w:rPr>
          <w:rFonts w:hint="cs"/>
          <w:rtl/>
        </w:rPr>
        <w:t xml:space="preserve"> فلعلّ عَدمَ الإذن له في أن يُقاتل كان في المرّة الثانية وهو في حال المرض والجراحة</w:t>
      </w:r>
      <w:r w:rsidR="002E62C5">
        <w:rPr>
          <w:rFonts w:hint="cs"/>
          <w:rtl/>
        </w:rPr>
        <w:t>.</w:t>
      </w:r>
    </w:p>
    <w:p w:rsidR="00A1726B" w:rsidRDefault="00A1726B" w:rsidP="00CE1668">
      <w:pPr>
        <w:pStyle w:val="libNormal"/>
        <w:rPr>
          <w:rtl/>
        </w:rPr>
      </w:pPr>
      <w:r w:rsidRPr="00B24685">
        <w:rPr>
          <w:rFonts w:hint="cs"/>
          <w:rtl/>
        </w:rPr>
        <w:t>ولو فرض كونه مريضاً منذ البداية فالأدلة التي سردْناها تدلّ بوضوح على مشاركته في بعض القتال</w:t>
      </w:r>
      <w:r w:rsidR="002E62C5">
        <w:rPr>
          <w:rFonts w:hint="cs"/>
          <w:rtl/>
        </w:rPr>
        <w:t>.</w:t>
      </w:r>
      <w:r w:rsidRPr="00B24685">
        <w:rPr>
          <w:rFonts w:hint="cs"/>
          <w:rtl/>
        </w:rPr>
        <w:t xml:space="preserve"> فمؤشّرات الجهاد في سيرة الإمام السجاد (عليه السلام) هي</w:t>
      </w:r>
      <w:r w:rsidR="002E62C5">
        <w:rPr>
          <w:rFonts w:hint="cs"/>
          <w:rtl/>
        </w:rPr>
        <w:t>:</w:t>
      </w:r>
    </w:p>
    <w:p w:rsidR="00A1726B" w:rsidRDefault="00A1726B" w:rsidP="00CE1668">
      <w:pPr>
        <w:pStyle w:val="libNormal"/>
        <w:rPr>
          <w:rtl/>
        </w:rPr>
      </w:pPr>
      <w:r w:rsidRPr="002E62C5">
        <w:rPr>
          <w:rStyle w:val="libBold2Char"/>
          <w:rFonts w:hint="cs"/>
          <w:rtl/>
        </w:rPr>
        <w:t>أوّلاً</w:t>
      </w:r>
      <w:r w:rsidR="002E62C5" w:rsidRPr="002E62C5">
        <w:rPr>
          <w:rStyle w:val="libBold2Char"/>
          <w:rFonts w:hint="cs"/>
          <w:rtl/>
        </w:rPr>
        <w:t>:</w:t>
      </w:r>
      <w:r w:rsidRPr="00CE1668">
        <w:rPr>
          <w:rFonts w:hint="cs"/>
          <w:rtl/>
        </w:rPr>
        <w:t xml:space="preserve"> حَمْلُه السلاحَ وهو مريض ودخولُه المعركة</w:t>
      </w:r>
      <w:r w:rsidR="002E62C5">
        <w:rPr>
          <w:rFonts w:hint="cs"/>
          <w:rtl/>
        </w:rPr>
        <w:t>،</w:t>
      </w:r>
      <w:r w:rsidRPr="00CE1668">
        <w:rPr>
          <w:rFonts w:hint="cs"/>
          <w:rtl/>
        </w:rPr>
        <w:t xml:space="preserve"> إلى أن يُجرح</w:t>
      </w:r>
      <w:r w:rsidR="002E62C5">
        <w:rPr>
          <w:rFonts w:hint="cs"/>
          <w:rtl/>
        </w:rPr>
        <w:t>،</w:t>
      </w:r>
      <w:r w:rsidRPr="00CE1668">
        <w:rPr>
          <w:rFonts w:hint="cs"/>
          <w:rtl/>
        </w:rPr>
        <w:t xml:space="preserve"> يحتوي على مدلول بُطوليّ كبير</w:t>
      </w:r>
      <w:r w:rsidR="002E62C5">
        <w:rPr>
          <w:rFonts w:hint="cs"/>
          <w:rtl/>
        </w:rPr>
        <w:t>،</w:t>
      </w:r>
      <w:r w:rsidRPr="00CE1668">
        <w:rPr>
          <w:rFonts w:hint="cs"/>
          <w:rtl/>
        </w:rPr>
        <w:t xml:space="preserve"> أكبر من مجرّد حمل السلاح</w:t>
      </w:r>
      <w:r w:rsidR="002E62C5">
        <w:rPr>
          <w:rFonts w:hint="cs"/>
          <w:rtl/>
        </w:rPr>
        <w:t>!</w:t>
      </w:r>
    </w:p>
    <w:p w:rsidR="00A1726B" w:rsidRDefault="00A1726B" w:rsidP="00CE1668">
      <w:pPr>
        <w:pStyle w:val="libNormal"/>
        <w:rPr>
          <w:rtl/>
        </w:rPr>
      </w:pPr>
      <w:r w:rsidRPr="00B24685">
        <w:rPr>
          <w:rFonts w:hint="cs"/>
          <w:rtl/>
        </w:rPr>
        <w:t>فلو كان حمل السلاح واجباً على الأصِحّاء</w:t>
      </w:r>
      <w:r w:rsidR="002E62C5">
        <w:rPr>
          <w:rFonts w:hint="cs"/>
          <w:rtl/>
        </w:rPr>
        <w:t>،</w:t>
      </w:r>
      <w:r w:rsidRPr="00B24685">
        <w:rPr>
          <w:rFonts w:hint="cs"/>
          <w:rtl/>
        </w:rPr>
        <w:t xml:space="preserve"> فهو في الإسلام موضوع عن المرضى بنصّ القرآن</w:t>
      </w:r>
      <w:r w:rsidR="002E62C5">
        <w:rPr>
          <w:rFonts w:hint="cs"/>
          <w:rtl/>
        </w:rPr>
        <w:t>،</w:t>
      </w:r>
      <w:r w:rsidRPr="00B24685">
        <w:rPr>
          <w:rFonts w:hint="cs"/>
          <w:rtl/>
        </w:rPr>
        <w:t xml:space="preserve"> لكن ليس حراماً عليهم ذلك</w:t>
      </w:r>
      <w:r w:rsidR="002E62C5">
        <w:rPr>
          <w:rFonts w:hint="cs"/>
          <w:rtl/>
        </w:rPr>
        <w:t>،</w:t>
      </w:r>
      <w:r w:rsidRPr="00B24685">
        <w:rPr>
          <w:rFonts w:hint="cs"/>
          <w:rtl/>
        </w:rPr>
        <w:t xml:space="preserve"> إذا وجدوا هِمّة تمكّنهم من أداء دَورٍ فيه</w:t>
      </w:r>
      <w:r w:rsidR="002E62C5">
        <w:rPr>
          <w:rFonts w:hint="cs"/>
          <w:rtl/>
        </w:rPr>
        <w:t>.</w:t>
      </w:r>
    </w:p>
    <w:p w:rsidR="00A1726B" w:rsidRDefault="00A1726B" w:rsidP="00CE1668">
      <w:pPr>
        <w:pStyle w:val="libNormal"/>
        <w:rPr>
          <w:rtl/>
        </w:rPr>
      </w:pPr>
      <w:r w:rsidRPr="002E62C5">
        <w:rPr>
          <w:rStyle w:val="libBold2Char"/>
          <w:rFonts w:hint="cs"/>
          <w:rtl/>
        </w:rPr>
        <w:t>ثانياً</w:t>
      </w:r>
      <w:r w:rsidR="002E62C5" w:rsidRPr="002E62C5">
        <w:rPr>
          <w:rStyle w:val="libBold2Char"/>
          <w:rFonts w:hint="cs"/>
          <w:rtl/>
        </w:rPr>
        <w:t>:</w:t>
      </w:r>
      <w:r w:rsidRPr="00CE1668">
        <w:rPr>
          <w:rFonts w:hint="cs"/>
          <w:rtl/>
        </w:rPr>
        <w:t xml:space="preserve"> إنّ وجود علي بن الحسين (عليه السلام)</w:t>
      </w:r>
      <w:r w:rsidR="002E62C5">
        <w:rPr>
          <w:rFonts w:hint="cs"/>
          <w:rtl/>
        </w:rPr>
        <w:t>،</w:t>
      </w:r>
      <w:r w:rsidRPr="00CE1668">
        <w:rPr>
          <w:rFonts w:hint="cs"/>
          <w:rtl/>
        </w:rPr>
        <w:t xml:space="preserve"> مع أبيه الإمام الحسين (عليه السلام)</w:t>
      </w:r>
      <w:r w:rsidR="002E62C5">
        <w:rPr>
          <w:rFonts w:hint="cs"/>
          <w:rtl/>
        </w:rPr>
        <w:t>،</w:t>
      </w:r>
      <w:r w:rsidRPr="00CE1668">
        <w:rPr>
          <w:rFonts w:hint="cs"/>
          <w:rtl/>
        </w:rPr>
        <w:t xml:space="preserve"> في أرض كربلاء</w:t>
      </w:r>
      <w:r w:rsidR="002E62C5">
        <w:rPr>
          <w:rFonts w:hint="cs"/>
          <w:rtl/>
        </w:rPr>
        <w:t>،</w:t>
      </w:r>
      <w:r w:rsidRPr="00CE1668">
        <w:rPr>
          <w:rFonts w:hint="cs"/>
          <w:rtl/>
        </w:rPr>
        <w:t xml:space="preserve"> حيث ساحة النضال المستميت</w:t>
      </w:r>
      <w:r w:rsidR="002E62C5">
        <w:rPr>
          <w:rFonts w:hint="cs"/>
          <w:rtl/>
        </w:rPr>
        <w:t>،</w:t>
      </w:r>
      <w:r w:rsidRPr="00CE1668">
        <w:rPr>
          <w:rFonts w:hint="cs"/>
          <w:rtl/>
        </w:rPr>
        <w:t xml:space="preserve"> وميدان التضحية والفداء</w:t>
      </w:r>
      <w:r w:rsidR="002E62C5">
        <w:rPr>
          <w:rFonts w:hint="cs"/>
          <w:rtl/>
        </w:rPr>
        <w:t>،</w:t>
      </w:r>
      <w:r w:rsidRPr="00CE1668">
        <w:rPr>
          <w:rFonts w:hint="cs"/>
          <w:rtl/>
        </w:rPr>
        <w:t xml:space="preserve"> وحيث كان الإمام</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الإرشاد للمفيد (ص 231) شرح الأخبار (3</w:t>
      </w:r>
      <w:r w:rsidR="002E62C5">
        <w:rPr>
          <w:rFonts w:hint="cs"/>
          <w:rtl/>
        </w:rPr>
        <w:t>:</w:t>
      </w:r>
      <w:r w:rsidRPr="00B24685">
        <w:rPr>
          <w:rFonts w:hint="cs"/>
          <w:rtl/>
        </w:rPr>
        <w:t xml:space="preserve"> 250)</w:t>
      </w:r>
      <w:r w:rsidR="002E62C5">
        <w:rPr>
          <w:rFonts w:hint="cs"/>
          <w:rtl/>
        </w:rPr>
        <w:t>،</w:t>
      </w:r>
      <w:r w:rsidRPr="00B24685">
        <w:rPr>
          <w:rFonts w:hint="cs"/>
          <w:rtl/>
        </w:rPr>
        <w:t xml:space="preserve"> وسير أعلام النبلاء (4</w:t>
      </w:r>
      <w:r w:rsidR="002E62C5">
        <w:rPr>
          <w:rFonts w:hint="cs"/>
          <w:rtl/>
        </w:rPr>
        <w:t>:</w:t>
      </w:r>
      <w:r w:rsidRPr="00B24685">
        <w:rPr>
          <w:rFonts w:hint="cs"/>
          <w:rtl/>
        </w:rPr>
        <w:t xml:space="preserve"> 486)</w:t>
      </w:r>
      <w:r w:rsidR="002E62C5">
        <w:rPr>
          <w:rFonts w:hint="cs"/>
          <w:rtl/>
        </w:rPr>
        <w:t>.</w:t>
      </w:r>
    </w:p>
    <w:p w:rsidR="00A1726B" w:rsidRDefault="00A1726B" w:rsidP="00CE1668">
      <w:pPr>
        <w:pStyle w:val="libFootnote0"/>
        <w:rPr>
          <w:rtl/>
        </w:rPr>
      </w:pPr>
      <w:r w:rsidRPr="00B24685">
        <w:rPr>
          <w:rFonts w:hint="cs"/>
          <w:rtl/>
        </w:rPr>
        <w:t>(2) نقله ابن شهرآشوب عن كتاب (المقتل) في مناقب آل أبي طالب (3 284) وفي طبعة (4</w:t>
      </w:r>
      <w:r w:rsidR="002E62C5">
        <w:rPr>
          <w:rFonts w:hint="cs"/>
          <w:rtl/>
        </w:rPr>
        <w:t>:</w:t>
      </w:r>
      <w:r w:rsidRPr="00B24685">
        <w:rPr>
          <w:rFonts w:hint="cs"/>
          <w:rtl/>
        </w:rPr>
        <w:t>155)</w:t>
      </w:r>
      <w:r w:rsidR="002E62C5">
        <w:rPr>
          <w:rFonts w:hint="cs"/>
          <w:rtl/>
        </w:rPr>
        <w:t>،</w:t>
      </w:r>
      <w:r w:rsidRPr="00B24685">
        <w:rPr>
          <w:rFonts w:hint="cs"/>
          <w:rtl/>
        </w:rPr>
        <w:t xml:space="preserve"> ونقله في العوالم (ص 32)</w:t>
      </w:r>
      <w:r w:rsidR="002E62C5">
        <w:rPr>
          <w:rFonts w:hint="cs"/>
          <w:rtl/>
        </w:rPr>
        <w:t>.</w:t>
      </w:r>
    </w:p>
    <w:p w:rsidR="00A1726B" w:rsidRPr="00B24685" w:rsidRDefault="00A1726B" w:rsidP="00CE1668">
      <w:pPr>
        <w:pStyle w:val="libFootnote0"/>
        <w:rPr>
          <w:rtl/>
        </w:rPr>
      </w:pPr>
      <w:r w:rsidRPr="00B24685">
        <w:rPr>
          <w:rFonts w:hint="cs"/>
          <w:rtl/>
        </w:rPr>
        <w:t>(3) مناقب ابن شهرآشوب (122</w:t>
      </w:r>
      <w:r w:rsidR="002E62C5">
        <w:rPr>
          <w:rFonts w:hint="cs"/>
          <w:rtl/>
        </w:rPr>
        <w:t>:</w:t>
      </w:r>
      <w:r w:rsidRPr="00B24685">
        <w:rPr>
          <w:rFonts w:hint="cs"/>
          <w:rtl/>
        </w:rPr>
        <w:t>4)</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الحسين (عليه السلام) يسمح لكلّ مَنْ حوله وحتّى أولاده وأهل بيته بالانصراف</w:t>
      </w:r>
      <w:r w:rsidR="002E62C5">
        <w:rPr>
          <w:rFonts w:hint="cs"/>
          <w:rtl/>
        </w:rPr>
        <w:t>،</w:t>
      </w:r>
      <w:r w:rsidRPr="00B24685">
        <w:rPr>
          <w:rFonts w:hint="cs"/>
          <w:rtl/>
        </w:rPr>
        <w:t xml:space="preserve"> ويجعلهم في حلٍّ</w:t>
      </w:r>
      <w:r w:rsidR="002E62C5">
        <w:rPr>
          <w:rFonts w:hint="cs"/>
          <w:rtl/>
        </w:rPr>
        <w:t>؛</w:t>
      </w:r>
      <w:r w:rsidRPr="00B24685">
        <w:rPr>
          <w:rFonts w:hint="cs"/>
          <w:rtl/>
        </w:rPr>
        <w:t xml:space="preserve"> لهو الدليل على قصد الإمام للمشاركة في ما قام به أبوه</w:t>
      </w:r>
      <w:r w:rsidR="002E62C5">
        <w:rPr>
          <w:rFonts w:hint="cs"/>
          <w:rtl/>
        </w:rPr>
        <w:t>.</w:t>
      </w:r>
    </w:p>
    <w:p w:rsidR="00A1726B" w:rsidRDefault="00A1726B" w:rsidP="00CE1668">
      <w:pPr>
        <w:pStyle w:val="libNormal"/>
        <w:rPr>
          <w:rtl/>
        </w:rPr>
      </w:pPr>
      <w:r w:rsidRPr="00CE1668">
        <w:rPr>
          <w:rFonts w:hint="cs"/>
          <w:rtl/>
        </w:rPr>
        <w:t>قال الإمام السجاد (عليه السلام)</w:t>
      </w:r>
      <w:r w:rsidR="002E62C5">
        <w:rPr>
          <w:rFonts w:hint="cs"/>
          <w:rtl/>
        </w:rPr>
        <w:t>:</w:t>
      </w:r>
      <w:r w:rsidRPr="00CE1668">
        <w:rPr>
          <w:rFonts w:hint="cs"/>
          <w:rtl/>
        </w:rPr>
        <w:t xml:space="preserve"> </w:t>
      </w:r>
      <w:r w:rsidRPr="002E62C5">
        <w:rPr>
          <w:rFonts w:hint="cs"/>
          <w:rtl/>
        </w:rPr>
        <w:t>لمّا جمع الحسين (عليه السلام) أصحابه عند قرب المسا</w:t>
      </w:r>
      <w:r w:rsidR="002E62C5">
        <w:rPr>
          <w:rFonts w:hint="cs"/>
          <w:rtl/>
        </w:rPr>
        <w:t>،</w:t>
      </w:r>
      <w:r w:rsidRPr="002E62C5">
        <w:rPr>
          <w:rFonts w:hint="cs"/>
          <w:rtl/>
        </w:rPr>
        <w:t xml:space="preserve"> دنوتُ لأسمع ما يقول لهم</w:t>
      </w:r>
      <w:r w:rsidR="002E62C5">
        <w:rPr>
          <w:rFonts w:hint="cs"/>
          <w:rtl/>
        </w:rPr>
        <w:t>،</w:t>
      </w:r>
      <w:r w:rsidRPr="002E62C5">
        <w:rPr>
          <w:rFonts w:hint="cs"/>
          <w:rtl/>
        </w:rPr>
        <w:t xml:space="preserve"> وأنا إذْ ذاك مريض</w:t>
      </w:r>
      <w:r w:rsidR="002E62C5">
        <w:rPr>
          <w:rFonts w:hint="cs"/>
          <w:rtl/>
        </w:rPr>
        <w:t>،</w:t>
      </w:r>
      <w:r w:rsidRPr="002E62C5">
        <w:rPr>
          <w:rFonts w:hint="cs"/>
          <w:rtl/>
        </w:rPr>
        <w:t xml:space="preserve"> فسمعتُ أبي يقول</w:t>
      </w:r>
      <w:r w:rsidR="002E62C5">
        <w:rPr>
          <w:rFonts w:hint="cs"/>
          <w:rtl/>
        </w:rPr>
        <w:t>:.</w:t>
      </w:r>
      <w:r w:rsidRPr="002E62C5">
        <w:rPr>
          <w:rFonts w:hint="cs"/>
          <w:rtl/>
        </w:rPr>
        <w:t>.. أمّا بعد</w:t>
      </w:r>
      <w:r w:rsidR="002E62C5">
        <w:rPr>
          <w:rFonts w:hint="cs"/>
          <w:rtl/>
        </w:rPr>
        <w:t>،</w:t>
      </w:r>
      <w:r w:rsidRPr="002E62C5">
        <w:rPr>
          <w:rFonts w:hint="cs"/>
          <w:rtl/>
        </w:rPr>
        <w:t xml:space="preserve"> فإنّي لا أعلم أصحاباً أوفى ولا خيراً من أصحابي</w:t>
      </w:r>
      <w:r w:rsidR="002E62C5">
        <w:rPr>
          <w:rFonts w:hint="cs"/>
          <w:rtl/>
        </w:rPr>
        <w:t>،</w:t>
      </w:r>
      <w:r w:rsidRPr="002E62C5">
        <w:rPr>
          <w:rFonts w:hint="cs"/>
          <w:rtl/>
        </w:rPr>
        <w:t xml:space="preserve"> ولا أهل بيت أبرّ من أهل بيتي</w:t>
      </w:r>
      <w:r w:rsidR="002E62C5">
        <w:rPr>
          <w:rFonts w:hint="cs"/>
          <w:rtl/>
        </w:rPr>
        <w:t>،</w:t>
      </w:r>
      <w:r w:rsidRPr="002E62C5">
        <w:rPr>
          <w:rFonts w:hint="cs"/>
          <w:rtl/>
        </w:rPr>
        <w:t xml:space="preserve"> فجزاكم الله عنّي خيراً</w:t>
      </w:r>
      <w:r w:rsidR="002E62C5">
        <w:rPr>
          <w:rFonts w:hint="cs"/>
          <w:rtl/>
        </w:rPr>
        <w:t>.</w:t>
      </w:r>
      <w:r w:rsidRPr="002E62C5">
        <w:rPr>
          <w:rFonts w:hint="cs"/>
          <w:rtl/>
        </w:rPr>
        <w:t>.. ألا وإنّي قد أذنتُ لكم</w:t>
      </w:r>
      <w:r w:rsidR="002E62C5">
        <w:rPr>
          <w:rFonts w:hint="cs"/>
          <w:rtl/>
        </w:rPr>
        <w:t>،</w:t>
      </w:r>
      <w:r w:rsidRPr="002E62C5">
        <w:rPr>
          <w:rFonts w:hint="cs"/>
          <w:rtl/>
        </w:rPr>
        <w:t xml:space="preserve"> فانطلقوا جميعاً في حلٍّ ليس عليكم منّي ذِمام</w:t>
      </w:r>
      <w:r w:rsidR="002E62C5">
        <w:rPr>
          <w:rFonts w:hint="cs"/>
          <w:rtl/>
        </w:rPr>
        <w:t>،</w:t>
      </w:r>
      <w:r w:rsidRPr="002E62C5">
        <w:rPr>
          <w:rFonts w:hint="cs"/>
          <w:rtl/>
        </w:rPr>
        <w:t xml:space="preserve"> هذا الليل قد غشيكم فاتَخِذوه جَملاً</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ففي ذلك الظرف</w:t>
      </w:r>
      <w:r w:rsidR="002E62C5">
        <w:rPr>
          <w:rFonts w:hint="cs"/>
          <w:rtl/>
        </w:rPr>
        <w:t>،</w:t>
      </w:r>
      <w:r w:rsidRPr="00B24685">
        <w:rPr>
          <w:rFonts w:hint="cs"/>
          <w:rtl/>
        </w:rPr>
        <w:t xml:space="preserve"> لا دور إذن للأمر بالمعروف والنهي عن المنكر</w:t>
      </w:r>
      <w:r w:rsidR="002E62C5">
        <w:rPr>
          <w:rFonts w:hint="cs"/>
          <w:rtl/>
        </w:rPr>
        <w:t>،</w:t>
      </w:r>
      <w:r w:rsidRPr="00B24685">
        <w:rPr>
          <w:rFonts w:hint="cs"/>
          <w:rtl/>
        </w:rPr>
        <w:t xml:space="preserve"> بالمعنى الفقهي</w:t>
      </w:r>
      <w:r w:rsidR="002E62C5">
        <w:rPr>
          <w:rFonts w:hint="cs"/>
          <w:rtl/>
        </w:rPr>
        <w:t>؛</w:t>
      </w:r>
      <w:r w:rsidRPr="00B24685">
        <w:rPr>
          <w:rFonts w:hint="cs"/>
          <w:rtl/>
        </w:rPr>
        <w:t xml:space="preserve"> لأنّ الأخطار المحدقة كانت ملموسةً</w:t>
      </w:r>
      <w:r w:rsidR="002E62C5">
        <w:rPr>
          <w:rFonts w:hint="cs"/>
          <w:rtl/>
        </w:rPr>
        <w:t>،</w:t>
      </w:r>
      <w:r w:rsidRPr="00B24685">
        <w:rPr>
          <w:rFonts w:hint="cs"/>
          <w:rtl/>
        </w:rPr>
        <w:t xml:space="preserve"> ومتيقّنةً ومتفاقمة للغاية</w:t>
      </w:r>
      <w:r w:rsidR="002E62C5">
        <w:rPr>
          <w:rFonts w:hint="cs"/>
          <w:rtl/>
        </w:rPr>
        <w:t>،</w:t>
      </w:r>
      <w:r w:rsidRPr="00B24685">
        <w:rPr>
          <w:rFonts w:hint="cs"/>
          <w:rtl/>
        </w:rPr>
        <w:t xml:space="preserve"> تفوق حدّ التحمّل</w:t>
      </w:r>
      <w:r w:rsidR="002E62C5">
        <w:rPr>
          <w:rFonts w:hint="cs"/>
          <w:rtl/>
        </w:rPr>
        <w:t>.</w:t>
      </w:r>
    </w:p>
    <w:p w:rsidR="00A1726B" w:rsidRDefault="00A1726B" w:rsidP="00CE1668">
      <w:pPr>
        <w:pStyle w:val="libNormal"/>
        <w:rPr>
          <w:rtl/>
        </w:rPr>
      </w:pPr>
      <w:r w:rsidRPr="00B24685">
        <w:rPr>
          <w:rFonts w:hint="cs"/>
          <w:rtl/>
        </w:rPr>
        <w:t>وقد أدرك ذلك كلّ مَنْ اطّلع على أحداث ذلك العصر</w:t>
      </w:r>
      <w:r w:rsidR="002E62C5">
        <w:rPr>
          <w:rFonts w:hint="cs"/>
          <w:rtl/>
        </w:rPr>
        <w:t>،</w:t>
      </w:r>
      <w:r w:rsidRPr="00B24685">
        <w:rPr>
          <w:rFonts w:hint="cs"/>
          <w:rtl/>
        </w:rPr>
        <w:t xml:space="preserve"> قبل اتّجاه الإمام الحسين (عليه السلام) إلى العراق</w:t>
      </w:r>
      <w:r w:rsidR="002E62C5">
        <w:rPr>
          <w:rFonts w:hint="cs"/>
          <w:rtl/>
        </w:rPr>
        <w:t>،</w:t>
      </w:r>
      <w:r w:rsidRPr="00B24685">
        <w:rPr>
          <w:rFonts w:hint="cs"/>
          <w:rtl/>
        </w:rPr>
        <w:t xml:space="preserve"> ممّن احتفظ لنا التاريخ بتصريحاتهم</w:t>
      </w:r>
      <w:r w:rsidR="002E62C5">
        <w:rPr>
          <w:rFonts w:hint="cs"/>
          <w:rtl/>
        </w:rPr>
        <w:t>،</w:t>
      </w:r>
      <w:r w:rsidRPr="00B24685">
        <w:rPr>
          <w:rFonts w:hint="cs"/>
          <w:rtl/>
        </w:rPr>
        <w:t xml:space="preserve"> فكيف بمَن رافق الإمام الحسين (عليه السلام) في مسيره الطويل من المدينة إلى مكّة والى كربلاء</w:t>
      </w:r>
      <w:r w:rsidR="002E62C5">
        <w:rPr>
          <w:rFonts w:hint="cs"/>
          <w:rtl/>
        </w:rPr>
        <w:t>،</w:t>
      </w:r>
      <w:r w:rsidRPr="00B24685">
        <w:rPr>
          <w:rFonts w:hint="cs"/>
          <w:rtl/>
        </w:rPr>
        <w:t xml:space="preserve"> ومن أولاده وأهل بيته خاصة</w:t>
      </w:r>
      <w:r w:rsidR="002E62C5">
        <w:rPr>
          <w:rFonts w:hint="cs"/>
          <w:rtl/>
        </w:rPr>
        <w:t>؟</w:t>
      </w:r>
      <w:r w:rsidRPr="00B24685">
        <w:rPr>
          <w:rFonts w:hint="cs"/>
          <w:rtl/>
        </w:rPr>
        <w:t xml:space="preserve"> الذين لا تخفى عليهم جزئيّات الحركة وأبعادها وأصداؤها وما قارنها من زعزعة الجيش الكوفيّ للإمام</w:t>
      </w:r>
      <w:r w:rsidR="002E62C5">
        <w:rPr>
          <w:rFonts w:hint="cs"/>
          <w:rtl/>
        </w:rPr>
        <w:t>،</w:t>
      </w:r>
      <w:r w:rsidRPr="00B24685">
        <w:rPr>
          <w:rFonts w:hint="cs"/>
          <w:rtl/>
        </w:rPr>
        <w:t xml:space="preserve"> وسمعوا الإمام (عليه السلام) يصرّح بالنتائج المهولة والأخطار التي تنتظر حركته ومَن معه حتّى وقت تلك الخطبة مساء يوم التاسع</w:t>
      </w:r>
      <w:r w:rsidR="002E62C5">
        <w:rPr>
          <w:rFonts w:hint="cs"/>
          <w:rtl/>
        </w:rPr>
        <w:t>،</w:t>
      </w:r>
      <w:r w:rsidRPr="00B24685">
        <w:rPr>
          <w:rFonts w:hint="cs"/>
          <w:rtl/>
        </w:rPr>
        <w:t xml:space="preserve"> أو ليلة عاشوراء</w:t>
      </w:r>
      <w:r w:rsidR="002E62C5">
        <w:rPr>
          <w:rFonts w:hint="cs"/>
          <w:rtl/>
        </w:rPr>
        <w:t>؟</w:t>
      </w:r>
    </w:p>
    <w:p w:rsidR="00A1726B" w:rsidRDefault="00A1726B" w:rsidP="00CE1668">
      <w:pPr>
        <w:pStyle w:val="libNormal"/>
        <w:rPr>
          <w:rtl/>
        </w:rPr>
      </w:pPr>
      <w:r w:rsidRPr="00B24685">
        <w:rPr>
          <w:rFonts w:hint="cs"/>
          <w:rtl/>
        </w:rPr>
        <w:t>فلقد عرف مَنْ بقي مع الإمام الحسين (عليه السلام) في كربلاء</w:t>
      </w:r>
      <w:r w:rsidR="002E62C5">
        <w:rPr>
          <w:rFonts w:hint="cs"/>
          <w:rtl/>
        </w:rPr>
        <w:t>،</w:t>
      </w:r>
      <w:r w:rsidRPr="00B24685">
        <w:rPr>
          <w:rFonts w:hint="cs"/>
          <w:rtl/>
        </w:rPr>
        <w:t xml:space="preserve"> بأنّ ما يقوم به الإمام ليس إلاّ فداءً وتضحية</w:t>
      </w:r>
      <w:r w:rsidR="002E62C5">
        <w:rPr>
          <w:rFonts w:hint="cs"/>
          <w:rtl/>
        </w:rPr>
        <w:t>،</w:t>
      </w:r>
      <w:r w:rsidRPr="00B24685">
        <w:rPr>
          <w:rFonts w:hint="cs"/>
          <w:rtl/>
        </w:rPr>
        <w:t xml:space="preserve"> لحاجة الإسلام إلى إثارة</w:t>
      </w:r>
      <w:r w:rsidR="002E62C5">
        <w:rPr>
          <w:rFonts w:hint="cs"/>
          <w:rtl/>
        </w:rPr>
        <w:t>،</w:t>
      </w:r>
      <w:r w:rsidRPr="00B24685">
        <w:rPr>
          <w:rFonts w:hint="cs"/>
          <w:rtl/>
        </w:rPr>
        <w:t xml:space="preserve"> والثورة إلى فتيل ووقود</w:t>
      </w:r>
      <w:r w:rsidR="002E62C5">
        <w:rPr>
          <w:rFonts w:hint="cs"/>
          <w:rtl/>
        </w:rPr>
        <w:t>،</w:t>
      </w:r>
      <w:r w:rsidRPr="00B24685">
        <w:rPr>
          <w:rFonts w:hint="cs"/>
          <w:rtl/>
        </w:rPr>
        <w:t xml:space="preserve"> واليقظة إلى جرَس ورنين</w:t>
      </w:r>
      <w:r w:rsidR="002E62C5">
        <w:rPr>
          <w:rFonts w:hint="cs"/>
          <w:rtl/>
        </w:rPr>
        <w:t>،</w:t>
      </w:r>
      <w:r w:rsidRPr="00B24685">
        <w:rPr>
          <w:rFonts w:hint="cs"/>
          <w:rtl/>
        </w:rPr>
        <w:t xml:space="preserve"> والنهضة إلى عماد وسناد</w:t>
      </w:r>
      <w:r w:rsidR="002E62C5">
        <w:rPr>
          <w:rFonts w:hint="cs"/>
          <w:rtl/>
        </w:rPr>
        <w:t>،</w:t>
      </w:r>
      <w:r w:rsidRPr="00B24685">
        <w:rPr>
          <w:rFonts w:hint="cs"/>
          <w:rtl/>
        </w:rPr>
        <w:t xml:space="preserve"> والقيام إلى قائد ورائد</w:t>
      </w:r>
      <w:r w:rsidR="002E62C5">
        <w:rPr>
          <w:rFonts w:hint="cs"/>
          <w:rtl/>
        </w:rPr>
        <w:t>،</w:t>
      </w:r>
      <w:r w:rsidRPr="00B24685">
        <w:rPr>
          <w:rFonts w:hint="cs"/>
          <w:rtl/>
        </w:rPr>
        <w:t xml:space="preserve"> والحياة الحرّة الكريمة إلى روح ودم</w:t>
      </w:r>
      <w:r w:rsidR="002E62C5">
        <w:rPr>
          <w:rFonts w:hint="cs"/>
          <w:rtl/>
        </w:rPr>
        <w:t>.</w:t>
      </w:r>
    </w:p>
    <w:p w:rsidR="00A1726B" w:rsidRDefault="00A1726B" w:rsidP="00CE1668">
      <w:pPr>
        <w:pStyle w:val="libNormal"/>
        <w:rPr>
          <w:rtl/>
        </w:rPr>
      </w:pPr>
      <w:r w:rsidRPr="00B24685">
        <w:rPr>
          <w:rFonts w:hint="cs"/>
          <w:rtl/>
        </w:rPr>
        <w:t>والإمام الحسين (عليه السلام) قد تهيّأ ليبذل مهجته في سبيل كلّ هذه الأسباب لتكوين</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الإرشاد للمفيد (ص 231)</w:t>
      </w:r>
      <w:r w:rsidR="002E62C5">
        <w:rPr>
          <w:rFonts w:hint="cs"/>
          <w:rtl/>
        </w:rPr>
        <w:t>.</w:t>
      </w:r>
    </w:p>
    <w:p w:rsidR="00CE1668" w:rsidRDefault="00CE1668" w:rsidP="00CE1668">
      <w:pPr>
        <w:pStyle w:val="libNormal"/>
      </w:pPr>
      <w:r>
        <w:rPr>
          <w:rtl/>
        </w:rPr>
        <w:br w:type="page"/>
      </w:r>
    </w:p>
    <w:p w:rsidR="00A1726B" w:rsidRPr="00B24685" w:rsidRDefault="00A1726B" w:rsidP="00CE1668">
      <w:pPr>
        <w:pStyle w:val="libNormal"/>
        <w:rPr>
          <w:rtl/>
        </w:rPr>
      </w:pPr>
      <w:r w:rsidRPr="00B24685">
        <w:rPr>
          <w:rFonts w:hint="cs"/>
          <w:rtl/>
        </w:rPr>
        <w:lastRenderedPageBreak/>
        <w:t>كلّ تلك المسبّبات</w:t>
      </w:r>
      <w:r w:rsidR="002E62C5">
        <w:rPr>
          <w:rFonts w:hint="cs"/>
          <w:rtl/>
        </w:rPr>
        <w:t>.</w:t>
      </w:r>
      <w:r w:rsidRPr="00B24685">
        <w:rPr>
          <w:rFonts w:hint="cs"/>
          <w:rtl/>
        </w:rPr>
        <w:t xml:space="preserve"> ولم يكن مثل هذه الحقيقة ليخفى على عليّ بن الحسين السجاد (عليه السلام)</w:t>
      </w:r>
      <w:r w:rsidR="002E62C5">
        <w:rPr>
          <w:rFonts w:hint="cs"/>
          <w:rtl/>
        </w:rPr>
        <w:t>،</w:t>
      </w:r>
      <w:r w:rsidRPr="00B24685">
        <w:rPr>
          <w:rFonts w:hint="cs"/>
          <w:rtl/>
        </w:rPr>
        <w:t xml:space="preserve"> الذي كان يومذاك في عمر الرجال</w:t>
      </w:r>
      <w:r w:rsidR="002E62C5">
        <w:rPr>
          <w:rFonts w:hint="cs"/>
          <w:rtl/>
        </w:rPr>
        <w:t>،</w:t>
      </w:r>
      <w:r w:rsidRPr="00B24685">
        <w:rPr>
          <w:rFonts w:hint="cs"/>
          <w:rtl/>
        </w:rPr>
        <w:t xml:space="preserve"> وقد بلغ ثلاثاً وعشرين سنة وكان ملازماً لأبيه الشهيد منذ البداية</w:t>
      </w:r>
      <w:r w:rsidR="002E62C5">
        <w:rPr>
          <w:rFonts w:hint="cs"/>
          <w:rtl/>
        </w:rPr>
        <w:t>،</w:t>
      </w:r>
      <w:r w:rsidRPr="00B24685">
        <w:rPr>
          <w:rFonts w:hint="cs"/>
          <w:rtl/>
        </w:rPr>
        <w:t xml:space="preserve"> وحتّى النهاية</w:t>
      </w:r>
      <w:r w:rsidR="002E62C5">
        <w:rPr>
          <w:rFonts w:hint="cs"/>
          <w:rtl/>
        </w:rPr>
        <w:t>.</w:t>
      </w:r>
      <w:r w:rsidRPr="00B24685">
        <w:rPr>
          <w:rFonts w:hint="cs"/>
          <w:rtl/>
        </w:rPr>
        <w:t xml:space="preserve"> فكان حضوره مع أبيه (عليه السلام) وحده دليلاً كافياً على روح النضال مع بطولة فذّة</w:t>
      </w:r>
      <w:r w:rsidR="002E62C5">
        <w:rPr>
          <w:rFonts w:hint="cs"/>
          <w:rtl/>
        </w:rPr>
        <w:t>،</w:t>
      </w:r>
      <w:r w:rsidRPr="00B24685">
        <w:rPr>
          <w:rFonts w:hint="cs"/>
          <w:rtl/>
        </w:rPr>
        <w:t xml:space="preserve"> تمتّع بها أُولئك الشجعان الذين لم ينصرفوا عن الحسين (عليه السلام)</w:t>
      </w:r>
      <w:r w:rsidR="002E62C5">
        <w:rPr>
          <w:rFonts w:hint="cs"/>
          <w:rtl/>
        </w:rPr>
        <w:t>.</w:t>
      </w:r>
    </w:p>
    <w:p w:rsidR="00A1726B" w:rsidRDefault="00A1726B" w:rsidP="00CE1668">
      <w:pPr>
        <w:pStyle w:val="libNormal"/>
        <w:rPr>
          <w:rtl/>
        </w:rPr>
      </w:pPr>
      <w:r w:rsidRPr="00B24685">
        <w:rPr>
          <w:rFonts w:hint="cs"/>
          <w:rtl/>
        </w:rPr>
        <w:t>ثم هو كما تقول تلك الرواية قد شهر السلاح</w:t>
      </w:r>
      <w:r w:rsidR="002E62C5">
        <w:rPr>
          <w:rFonts w:hint="cs"/>
          <w:rtl/>
        </w:rPr>
        <w:t>،</w:t>
      </w:r>
      <w:r w:rsidRPr="00B24685">
        <w:rPr>
          <w:rFonts w:hint="cs"/>
          <w:rtl/>
        </w:rPr>
        <w:t xml:space="preserve"> وقاتل بالسيف</w:t>
      </w:r>
      <w:r w:rsidR="002E62C5">
        <w:rPr>
          <w:rFonts w:hint="cs"/>
          <w:rtl/>
        </w:rPr>
        <w:t>،</w:t>
      </w:r>
      <w:r w:rsidRPr="00B24685">
        <w:rPr>
          <w:rFonts w:hint="cs"/>
          <w:rtl/>
        </w:rPr>
        <w:t xml:space="preserve"> حتّى أُثخِنَ بالجراح</w:t>
      </w:r>
      <w:r w:rsidR="002E62C5">
        <w:rPr>
          <w:rFonts w:hint="cs"/>
          <w:rtl/>
        </w:rPr>
        <w:t>،</w:t>
      </w:r>
      <w:r w:rsidRPr="00B24685">
        <w:rPr>
          <w:rFonts w:hint="cs"/>
          <w:rtl/>
        </w:rPr>
        <w:t xml:space="preserve"> وأُخرج من المعركة وقد ارْتُثّ</w:t>
      </w:r>
      <w:r w:rsidR="002E62C5">
        <w:rPr>
          <w:rFonts w:hint="cs"/>
          <w:rtl/>
        </w:rPr>
        <w:t>.</w:t>
      </w:r>
    </w:p>
    <w:p w:rsidR="00A1726B" w:rsidRDefault="00A1726B" w:rsidP="00CE1668">
      <w:pPr>
        <w:pStyle w:val="libNormal"/>
        <w:rPr>
          <w:rtl/>
        </w:rPr>
      </w:pPr>
      <w:r w:rsidRPr="00B24685">
        <w:rPr>
          <w:rFonts w:hint="cs"/>
          <w:rtl/>
        </w:rPr>
        <w:t>وإذا كانت هذه الرواية بالذات زيديّةً</w:t>
      </w:r>
      <w:r w:rsidR="002E62C5">
        <w:rPr>
          <w:rFonts w:hint="cs"/>
          <w:rtl/>
        </w:rPr>
        <w:t>،</w:t>
      </w:r>
      <w:r w:rsidRPr="00B24685">
        <w:rPr>
          <w:rFonts w:hint="cs"/>
          <w:rtl/>
        </w:rPr>
        <w:t xml:space="preserve"> فمعنى ذلك تماميّة الحجّة على مَن ينسب الإمام زين العابدين (عليه السلام) إلى اعتزال القيام والسيف والنضال</w:t>
      </w:r>
      <w:r w:rsidR="002E62C5">
        <w:rPr>
          <w:rFonts w:hint="cs"/>
          <w:rtl/>
        </w:rPr>
        <w:t>.</w:t>
      </w:r>
    </w:p>
    <w:p w:rsidR="00A1726B" w:rsidRDefault="00A1726B" w:rsidP="00CE1668">
      <w:pPr>
        <w:pStyle w:val="libNormal"/>
        <w:rPr>
          <w:rtl/>
        </w:rPr>
      </w:pPr>
      <w:r w:rsidRPr="002E62C5">
        <w:rPr>
          <w:rStyle w:val="libBold2Char"/>
          <w:rFonts w:hint="cs"/>
          <w:rtl/>
        </w:rPr>
        <w:t>ثالثاً</w:t>
      </w:r>
      <w:r w:rsidR="002E62C5" w:rsidRPr="002E62C5">
        <w:rPr>
          <w:rStyle w:val="libBold2Char"/>
          <w:rFonts w:hint="cs"/>
          <w:rtl/>
        </w:rPr>
        <w:t>:</w:t>
      </w:r>
      <w:r w:rsidRPr="00CE1668">
        <w:rPr>
          <w:rFonts w:hint="cs"/>
          <w:rtl/>
        </w:rPr>
        <w:t xml:space="preserve"> مضافاً إلى أنّ حامل هذه الروح</w:t>
      </w:r>
      <w:r w:rsidR="002E62C5">
        <w:rPr>
          <w:rFonts w:hint="cs"/>
          <w:rtl/>
        </w:rPr>
        <w:t>،</w:t>
      </w:r>
      <w:r w:rsidRPr="00CE1668">
        <w:rPr>
          <w:rFonts w:hint="cs"/>
          <w:rtl/>
        </w:rPr>
        <w:t xml:space="preserve"> قبل كربلاء</w:t>
      </w:r>
      <w:r w:rsidR="002E62C5">
        <w:rPr>
          <w:rFonts w:hint="cs"/>
          <w:rtl/>
        </w:rPr>
        <w:t>،</w:t>
      </w:r>
      <w:r w:rsidRPr="00CE1668">
        <w:rPr>
          <w:rFonts w:hint="cs"/>
          <w:rtl/>
        </w:rPr>
        <w:t xml:space="preserve"> لا يمكن أن يركن إلى الهدوء بعد ما شاهده في كربلاء من تضحيات أبيه وإخوته وأهله وشيعته</w:t>
      </w:r>
      <w:r w:rsidR="002E62C5">
        <w:rPr>
          <w:rFonts w:hint="cs"/>
          <w:rtl/>
        </w:rPr>
        <w:t>،</w:t>
      </w:r>
      <w:r w:rsidRPr="00CE1668">
        <w:rPr>
          <w:rFonts w:hint="cs"/>
          <w:rtl/>
        </w:rPr>
        <w:t xml:space="preserve"> وما جرى عليهم من مصائب والآم</w:t>
      </w:r>
      <w:r w:rsidR="002E62C5">
        <w:rPr>
          <w:rFonts w:hint="cs"/>
          <w:rtl/>
        </w:rPr>
        <w:t>،</w:t>
      </w:r>
      <w:r w:rsidRPr="00CE1668">
        <w:rPr>
          <w:rFonts w:hint="cs"/>
          <w:rtl/>
        </w:rPr>
        <w:t xml:space="preserve"> وما أُريق من تلك الدماء الطاهرة</w:t>
      </w:r>
      <w:r w:rsidR="002E62C5">
        <w:rPr>
          <w:rFonts w:hint="cs"/>
          <w:rtl/>
        </w:rPr>
        <w:t>.</w:t>
      </w:r>
      <w:r w:rsidRPr="00CE1668">
        <w:rPr>
          <w:rFonts w:hint="cs"/>
          <w:rtl/>
        </w:rPr>
        <w:t xml:space="preserve"> أو يسكت</w:t>
      </w:r>
      <w:r w:rsidR="002E62C5">
        <w:rPr>
          <w:rFonts w:hint="cs"/>
          <w:rtl/>
        </w:rPr>
        <w:t>،</w:t>
      </w:r>
      <w:r w:rsidRPr="00CE1668">
        <w:rPr>
          <w:rFonts w:hint="cs"/>
          <w:rtl/>
        </w:rPr>
        <w:t xml:space="preserve"> ولا يتصدّى للثأر لأبيه</w:t>
      </w:r>
      <w:r w:rsidR="002E62C5">
        <w:rPr>
          <w:rFonts w:hint="cs"/>
          <w:rtl/>
        </w:rPr>
        <w:t>،</w:t>
      </w:r>
      <w:r w:rsidRPr="00CE1668">
        <w:rPr>
          <w:rFonts w:hint="cs"/>
          <w:rtl/>
        </w:rPr>
        <w:t xml:space="preserve"> وهو ثار الله</w:t>
      </w:r>
      <w:r w:rsidR="002E62C5">
        <w:rPr>
          <w:rFonts w:hint="cs"/>
          <w:rtl/>
        </w:rPr>
        <w:t>،</w:t>
      </w:r>
      <w:r w:rsidRPr="00CE1668">
        <w:rPr>
          <w:rFonts w:hint="cs"/>
          <w:rtl/>
        </w:rPr>
        <w:t xml:space="preserve"> مع أنّه لم يَنْسَهم لحظة من حياته</w:t>
      </w:r>
      <w:r w:rsidR="002E62C5">
        <w:rPr>
          <w:rFonts w:hint="cs"/>
          <w:rtl/>
        </w:rPr>
        <w:t>.</w:t>
      </w:r>
    </w:p>
    <w:p w:rsidR="00A1726B" w:rsidRDefault="00A1726B" w:rsidP="00CE1668">
      <w:pPr>
        <w:pStyle w:val="libNormal"/>
        <w:rPr>
          <w:rtl/>
        </w:rPr>
      </w:pPr>
      <w:r w:rsidRPr="00B24685">
        <w:rPr>
          <w:rFonts w:hint="cs"/>
          <w:rtl/>
        </w:rPr>
        <w:t>فكيف يستسلم مثله</w:t>
      </w:r>
      <w:r w:rsidR="002E62C5">
        <w:rPr>
          <w:rFonts w:hint="cs"/>
          <w:rtl/>
        </w:rPr>
        <w:t>،</w:t>
      </w:r>
      <w:r w:rsidRPr="00B24685">
        <w:rPr>
          <w:rFonts w:hint="cs"/>
          <w:rtl/>
        </w:rPr>
        <w:t xml:space="preserve"> ويهدأ</w:t>
      </w:r>
      <w:r w:rsidR="002E62C5">
        <w:rPr>
          <w:rFonts w:hint="cs"/>
          <w:rtl/>
        </w:rPr>
        <w:t>،</w:t>
      </w:r>
      <w:r w:rsidRPr="00B24685">
        <w:rPr>
          <w:rFonts w:hint="cs"/>
          <w:rtl/>
        </w:rPr>
        <w:t xml:space="preserve"> أو يسالم ويترك دم أبيه وأهله يذهب هَدراً</w:t>
      </w:r>
      <w:r w:rsidR="002E62C5">
        <w:rPr>
          <w:rFonts w:hint="cs"/>
          <w:rtl/>
        </w:rPr>
        <w:t>؟</w:t>
      </w:r>
      <w:r w:rsidRPr="00B24685">
        <w:rPr>
          <w:rFonts w:hint="cs"/>
          <w:rtl/>
        </w:rPr>
        <w:t xml:space="preserve"> إذ لم يبق مَن يطالب بثأر تلك الدماء شخص غيره</w:t>
      </w:r>
      <w:r w:rsidR="002E62C5">
        <w:rPr>
          <w:rFonts w:hint="cs"/>
          <w:rtl/>
        </w:rPr>
        <w:t>.</w:t>
      </w:r>
    </w:p>
    <w:p w:rsidR="00A1726B" w:rsidRDefault="00A1726B" w:rsidP="00CE1668">
      <w:pPr>
        <w:pStyle w:val="libNormal"/>
        <w:rPr>
          <w:rtl/>
        </w:rPr>
      </w:pPr>
      <w:r w:rsidRPr="00B24685">
        <w:rPr>
          <w:rFonts w:hint="cs"/>
          <w:rtl/>
        </w:rPr>
        <w:t>فإذا كان كما يقول البعض</w:t>
      </w:r>
      <w:r w:rsidR="002E62C5">
        <w:rPr>
          <w:rFonts w:hint="cs"/>
          <w:rtl/>
        </w:rPr>
        <w:t>:</w:t>
      </w:r>
      <w:r w:rsidRPr="00B24685">
        <w:rPr>
          <w:rFonts w:hint="cs"/>
          <w:rtl/>
        </w:rPr>
        <w:t xml:space="preserve"> مصرع الحسين (عليه السلام) في كربلاء هو الحدث التاريخي الكبير الذي أدّى إلى بلورة جماعة الشيعة</w:t>
      </w:r>
      <w:r w:rsidR="002E62C5">
        <w:rPr>
          <w:rFonts w:hint="cs"/>
          <w:rtl/>
        </w:rPr>
        <w:t>،</w:t>
      </w:r>
      <w:r w:rsidRPr="00B24685">
        <w:rPr>
          <w:rFonts w:hint="cs"/>
          <w:rtl/>
        </w:rPr>
        <w:t xml:space="preserve"> وظهورها كفرقة متميّزة ذات مبادئ سياسية وصبغة دينية </w:t>
      </w:r>
      <w:r w:rsidR="002E62C5">
        <w:rPr>
          <w:rFonts w:hint="cs"/>
          <w:rtl/>
        </w:rPr>
        <w:t>(</w:t>
      </w:r>
      <w:r w:rsidRPr="00B24685">
        <w:rPr>
          <w:rFonts w:hint="cs"/>
          <w:rtl/>
        </w:rPr>
        <w:t>أكثر وضوحاً وتميّزاً ممّا كانت عليه في زمان أمير المؤمنين (عليه السلام) وقبله</w:t>
      </w:r>
      <w:r w:rsidR="002E62C5">
        <w:rPr>
          <w:rFonts w:hint="cs"/>
          <w:rtl/>
        </w:rPr>
        <w:t>).</w:t>
      </w:r>
    </w:p>
    <w:p w:rsidR="00A1726B" w:rsidRPr="00B24685" w:rsidRDefault="00A1726B" w:rsidP="00CE1668">
      <w:pPr>
        <w:pStyle w:val="libNormal"/>
        <w:rPr>
          <w:rtl/>
        </w:rPr>
      </w:pPr>
      <w:r w:rsidRPr="00B24685">
        <w:rPr>
          <w:rFonts w:hint="cs"/>
          <w:rtl/>
        </w:rPr>
        <w:t>وكان لمأساة كربلاء أثرها في نموّ روح الشيعة وازدياد أنصارها</w:t>
      </w:r>
      <w:r w:rsidR="002E62C5">
        <w:rPr>
          <w:rFonts w:hint="cs"/>
          <w:rtl/>
        </w:rPr>
        <w:t>،</w:t>
      </w:r>
      <w:r w:rsidRPr="00B24685">
        <w:rPr>
          <w:rFonts w:hint="cs"/>
          <w:rtl/>
        </w:rPr>
        <w:t xml:space="preserve"> وظهرت جماعة الشيعة</w:t>
      </w:r>
      <w:r w:rsidR="002E62C5">
        <w:rPr>
          <w:rFonts w:hint="cs"/>
          <w:rtl/>
        </w:rPr>
        <w:t>،</w:t>
      </w:r>
      <w:r w:rsidRPr="00B24685">
        <w:rPr>
          <w:rFonts w:hint="cs"/>
          <w:rtl/>
        </w:rPr>
        <w:t xml:space="preserve"> بعد مقتل الإمام الحسين (عليه السلام)</w:t>
      </w:r>
      <w:r w:rsidR="002E62C5">
        <w:rPr>
          <w:rFonts w:hint="cs"/>
          <w:rtl/>
        </w:rPr>
        <w:t>،</w:t>
      </w:r>
      <w:r w:rsidRPr="00B24685">
        <w:rPr>
          <w:rFonts w:hint="cs"/>
          <w:rtl/>
        </w:rPr>
        <w:t xml:space="preserve"> كجماعة منظّمة</w:t>
      </w:r>
      <w:r w:rsidR="002E62C5">
        <w:rPr>
          <w:rFonts w:hint="cs"/>
          <w:rtl/>
        </w:rPr>
        <w:t>،</w:t>
      </w:r>
      <w:r w:rsidRPr="00B24685">
        <w:rPr>
          <w:rFonts w:hint="cs"/>
          <w:rtl/>
        </w:rPr>
        <w:t xml:space="preserve"> تربطها روابط</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 xml:space="preserve">سياسية متينة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فكيف لا تؤثّر هذه المأساة في ابن الحسين</w:t>
      </w:r>
      <w:r w:rsidR="002E62C5">
        <w:rPr>
          <w:rFonts w:hint="cs"/>
          <w:rtl/>
        </w:rPr>
        <w:t>،</w:t>
      </w:r>
      <w:r w:rsidRPr="00B24685">
        <w:rPr>
          <w:rFonts w:hint="cs"/>
          <w:rtl/>
        </w:rPr>
        <w:t xml:space="preserve"> وصاحب ثأره</w:t>
      </w:r>
      <w:r w:rsidR="002E62C5">
        <w:rPr>
          <w:rFonts w:hint="cs"/>
          <w:rtl/>
        </w:rPr>
        <w:t>،</w:t>
      </w:r>
      <w:r w:rsidRPr="00B24685">
        <w:rPr>
          <w:rFonts w:hint="cs"/>
          <w:rtl/>
        </w:rPr>
        <w:t xml:space="preserve"> والوحيد الباقي من ذرّيّته</w:t>
      </w:r>
      <w:r w:rsidR="002E62C5">
        <w:rPr>
          <w:rFonts w:hint="cs"/>
          <w:rtl/>
        </w:rPr>
        <w:t>،</w:t>
      </w:r>
      <w:r w:rsidRPr="00B24685">
        <w:rPr>
          <w:rFonts w:hint="cs"/>
          <w:rtl/>
        </w:rPr>
        <w:t xml:space="preserve"> والوريث لزعامته بين الشيعة</w:t>
      </w:r>
      <w:r w:rsidR="002E62C5">
        <w:rPr>
          <w:rFonts w:hint="cs"/>
          <w:rtl/>
        </w:rPr>
        <w:t>،</w:t>
      </w:r>
      <w:r w:rsidRPr="00B24685">
        <w:rPr>
          <w:rFonts w:hint="cs"/>
          <w:rtl/>
        </w:rPr>
        <w:t xml:space="preserve"> ولا تزيد نموّ الروح السياسية عنده</w:t>
      </w:r>
      <w:r w:rsidR="002E62C5">
        <w:rPr>
          <w:rFonts w:hint="cs"/>
          <w:rtl/>
        </w:rPr>
        <w:t>؟</w:t>
      </w:r>
      <w:r w:rsidRPr="00B24685">
        <w:rPr>
          <w:rFonts w:hint="cs"/>
          <w:rtl/>
        </w:rPr>
        <w:t xml:space="preserve"> وكيف تَجْمَعُ هذه المنظمة أفراد الشيعة بروابط سياسية</w:t>
      </w:r>
      <w:r w:rsidR="002E62C5">
        <w:rPr>
          <w:rFonts w:hint="cs"/>
          <w:rtl/>
        </w:rPr>
        <w:t>،</w:t>
      </w:r>
      <w:r w:rsidRPr="00B24685">
        <w:rPr>
          <w:rFonts w:hint="cs"/>
          <w:rtl/>
        </w:rPr>
        <w:t xml:space="preserve"> ولكن تُبعد علي بن الحسين (عليه السلام) عن السياسة</w:t>
      </w:r>
      <w:r w:rsidR="002E62C5">
        <w:rPr>
          <w:rFonts w:hint="cs"/>
          <w:rtl/>
        </w:rPr>
        <w:t>؟</w:t>
      </w:r>
    </w:p>
    <w:p w:rsidR="00A1726B" w:rsidRDefault="00A1726B" w:rsidP="00CE1668">
      <w:pPr>
        <w:pStyle w:val="libNormal"/>
        <w:rPr>
          <w:rtl/>
        </w:rPr>
      </w:pPr>
      <w:r w:rsidRPr="00B24685">
        <w:rPr>
          <w:rFonts w:hint="cs"/>
          <w:rtl/>
        </w:rPr>
        <w:t>وكيف تستبعد هذه المنظمة عن التنظيم</w:t>
      </w:r>
      <w:r w:rsidR="002E62C5">
        <w:rPr>
          <w:rFonts w:hint="cs"/>
          <w:rtl/>
        </w:rPr>
        <w:t>،</w:t>
      </w:r>
      <w:r w:rsidRPr="00B24685">
        <w:rPr>
          <w:rFonts w:hint="cs"/>
          <w:rtl/>
        </w:rPr>
        <w:t xml:space="preserve"> وارث صاحب الثورة وصاحب الحقّ المهدور</w:t>
      </w:r>
      <w:r w:rsidR="002E62C5">
        <w:rPr>
          <w:rFonts w:hint="cs"/>
          <w:rtl/>
        </w:rPr>
        <w:t>؟</w:t>
      </w:r>
    </w:p>
    <w:p w:rsidR="00A1726B" w:rsidRDefault="00A1726B" w:rsidP="00CE1668">
      <w:pPr>
        <w:pStyle w:val="libNormal"/>
        <w:rPr>
          <w:rtl/>
        </w:rPr>
      </w:pPr>
      <w:r w:rsidRPr="00B24685">
        <w:rPr>
          <w:rFonts w:hint="cs"/>
          <w:rtl/>
        </w:rPr>
        <w:t>أليس في الحكم بذلك تعنّت وجَوْر</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جهاد الشيعة</w:t>
      </w:r>
      <w:r w:rsidR="002E62C5">
        <w:rPr>
          <w:rFonts w:hint="cs"/>
          <w:rtl/>
        </w:rPr>
        <w:t>،</w:t>
      </w:r>
      <w:r w:rsidRPr="00B24685">
        <w:rPr>
          <w:rFonts w:hint="cs"/>
          <w:rtl/>
        </w:rPr>
        <w:t xml:space="preserve"> للّيثي (ص 27)</w:t>
      </w:r>
      <w:r w:rsidR="002E62C5">
        <w:rPr>
          <w:rFonts w:hint="cs"/>
          <w:rtl/>
        </w:rPr>
        <w:t>.</w:t>
      </w:r>
    </w:p>
    <w:p w:rsidR="00CE1668" w:rsidRDefault="00CE1668" w:rsidP="00CE1668">
      <w:pPr>
        <w:pStyle w:val="libNormal"/>
      </w:pPr>
      <w:r>
        <w:rPr>
          <w:rtl/>
        </w:rPr>
        <w:br w:type="page"/>
      </w:r>
    </w:p>
    <w:p w:rsidR="00CE1668" w:rsidRDefault="00A1726B" w:rsidP="008A70C7">
      <w:pPr>
        <w:pStyle w:val="libCenterBold2"/>
        <w:rPr>
          <w:rtl/>
        </w:rPr>
      </w:pPr>
      <w:r w:rsidRPr="00B24685">
        <w:rPr>
          <w:rFonts w:hint="cs"/>
          <w:rtl/>
        </w:rPr>
        <w:lastRenderedPageBreak/>
        <w:t>ثانياً</w:t>
      </w:r>
      <w:r w:rsidR="002E62C5">
        <w:rPr>
          <w:rFonts w:hint="cs"/>
          <w:rtl/>
        </w:rPr>
        <w:t>:</w:t>
      </w:r>
      <w:r w:rsidRPr="00B24685">
        <w:rPr>
          <w:rFonts w:hint="cs"/>
          <w:rtl/>
        </w:rPr>
        <w:t xml:space="preserve"> في الأسر</w:t>
      </w:r>
    </w:p>
    <w:p w:rsidR="00A1726B" w:rsidRDefault="00A1726B" w:rsidP="00CE1668">
      <w:pPr>
        <w:pStyle w:val="libNormal"/>
        <w:rPr>
          <w:rtl/>
        </w:rPr>
      </w:pPr>
      <w:r w:rsidRPr="00B24685">
        <w:rPr>
          <w:rFonts w:hint="cs"/>
          <w:rtl/>
        </w:rPr>
        <w:t>إنّ البطولة التي أبداها الإمام السجاد (عليه السلام) بعد كربلاء</w:t>
      </w:r>
      <w:r w:rsidR="002E62C5">
        <w:rPr>
          <w:rFonts w:hint="cs"/>
          <w:rtl/>
        </w:rPr>
        <w:t>،</w:t>
      </w:r>
      <w:r w:rsidRPr="00B24685">
        <w:rPr>
          <w:rFonts w:hint="cs"/>
          <w:rtl/>
        </w:rPr>
        <w:t xml:space="preserve"> وهو في أسر الأعداء</w:t>
      </w:r>
      <w:r w:rsidR="002E62C5">
        <w:rPr>
          <w:rFonts w:hint="cs"/>
          <w:rtl/>
        </w:rPr>
        <w:t>،</w:t>
      </w:r>
      <w:r w:rsidRPr="00B24685">
        <w:rPr>
          <w:rFonts w:hint="cs"/>
          <w:rtl/>
        </w:rPr>
        <w:t xml:space="preserve"> وفي الكوفة في مجلس أميرها</w:t>
      </w:r>
      <w:r w:rsidR="002E62C5">
        <w:rPr>
          <w:rFonts w:hint="cs"/>
          <w:rtl/>
        </w:rPr>
        <w:t>،</w:t>
      </w:r>
      <w:r w:rsidRPr="00B24685">
        <w:rPr>
          <w:rFonts w:hint="cs"/>
          <w:rtl/>
        </w:rPr>
        <w:t xml:space="preserve"> وفي الشام في مجلس ملكها</w:t>
      </w:r>
      <w:r w:rsidR="002E62C5">
        <w:rPr>
          <w:rFonts w:hint="cs"/>
          <w:rtl/>
        </w:rPr>
        <w:t>،</w:t>
      </w:r>
      <w:r w:rsidRPr="00B24685">
        <w:rPr>
          <w:rFonts w:hint="cs"/>
          <w:rtl/>
        </w:rPr>
        <w:t xml:space="preserve"> لا تقل هذه البطولة أهميّةً من الناحية السياسية عن بطولة الميدان</w:t>
      </w:r>
      <w:r w:rsidR="002E62C5">
        <w:rPr>
          <w:rFonts w:hint="cs"/>
          <w:rtl/>
        </w:rPr>
        <w:t>،</w:t>
      </w:r>
      <w:r w:rsidRPr="00B24685">
        <w:rPr>
          <w:rFonts w:hint="cs"/>
          <w:rtl/>
        </w:rPr>
        <w:t xml:space="preserve"> وعلى الأقلّ</w:t>
      </w:r>
      <w:r w:rsidR="002E62C5">
        <w:rPr>
          <w:rFonts w:hint="cs"/>
          <w:rtl/>
        </w:rPr>
        <w:t>:</w:t>
      </w:r>
      <w:r w:rsidRPr="00B24685">
        <w:rPr>
          <w:rFonts w:hint="cs"/>
          <w:rtl/>
        </w:rPr>
        <w:t xml:space="preserve"> لا يقف تلك المواقف البطولية مَن هالَتْهُ المصارع الدامية في كربلاء</w:t>
      </w:r>
      <w:r w:rsidR="002E62C5">
        <w:rPr>
          <w:rFonts w:hint="cs"/>
          <w:rtl/>
        </w:rPr>
        <w:t>،</w:t>
      </w:r>
      <w:r w:rsidRPr="00B24685">
        <w:rPr>
          <w:rFonts w:hint="cs"/>
          <w:rtl/>
        </w:rPr>
        <w:t xml:space="preserve"> أو فجعَتْه التضحيات الجسيمة التي قُدّمَت أمامه</w:t>
      </w:r>
      <w:r w:rsidR="002E62C5">
        <w:rPr>
          <w:rFonts w:hint="cs"/>
          <w:rtl/>
        </w:rPr>
        <w:t>،</w:t>
      </w:r>
      <w:r w:rsidRPr="00B24685">
        <w:rPr>
          <w:rFonts w:hint="cs"/>
          <w:rtl/>
        </w:rPr>
        <w:t xml:space="preserve"> ولا يصدر مثل تلك البطولات ممّن فضلَ السلامة</w:t>
      </w:r>
      <w:r w:rsidR="002E62C5">
        <w:rPr>
          <w:rFonts w:hint="cs"/>
          <w:rtl/>
        </w:rPr>
        <w:t>.</w:t>
      </w:r>
    </w:p>
    <w:p w:rsidR="00A1726B" w:rsidRDefault="00A1726B" w:rsidP="00CE1668">
      <w:pPr>
        <w:pStyle w:val="libNormal"/>
        <w:rPr>
          <w:rtl/>
        </w:rPr>
      </w:pPr>
      <w:r w:rsidRPr="00B24685">
        <w:rPr>
          <w:rFonts w:hint="cs"/>
          <w:rtl/>
        </w:rPr>
        <w:t>نعم</w:t>
      </w:r>
      <w:r w:rsidR="002E62C5">
        <w:rPr>
          <w:rFonts w:hint="cs"/>
          <w:rtl/>
        </w:rPr>
        <w:t>،</w:t>
      </w:r>
      <w:r w:rsidRPr="00B24685">
        <w:rPr>
          <w:rFonts w:hint="cs"/>
          <w:rtl/>
        </w:rPr>
        <w:t xml:space="preserve"> لا يمكن أن يصدر مثل ذلك إلاّ من صاحب قَلْبٍ جسور</w:t>
      </w:r>
      <w:r w:rsidR="002E62C5">
        <w:rPr>
          <w:rFonts w:hint="cs"/>
          <w:rtl/>
        </w:rPr>
        <w:t>،</w:t>
      </w:r>
      <w:r w:rsidRPr="00B24685">
        <w:rPr>
          <w:rFonts w:hint="cs"/>
          <w:rtl/>
        </w:rPr>
        <w:t xml:space="preserve"> صلب</w:t>
      </w:r>
      <w:r w:rsidR="002E62C5">
        <w:rPr>
          <w:rFonts w:hint="cs"/>
          <w:rtl/>
        </w:rPr>
        <w:t>،</w:t>
      </w:r>
      <w:r w:rsidRPr="00B24685">
        <w:rPr>
          <w:rFonts w:hint="cs"/>
          <w:rtl/>
        </w:rPr>
        <w:t xml:space="preserve"> يتحمّل كلّ الآلام</w:t>
      </w:r>
      <w:r w:rsidR="002E62C5">
        <w:rPr>
          <w:rFonts w:hint="cs"/>
          <w:rtl/>
        </w:rPr>
        <w:t>،</w:t>
      </w:r>
      <w:r w:rsidRPr="00B24685">
        <w:rPr>
          <w:rFonts w:hint="cs"/>
          <w:rtl/>
        </w:rPr>
        <w:t xml:space="preserve"> ويتصدّى لتحقيق كلّ الآمال</w:t>
      </w:r>
      <w:r w:rsidR="002E62C5">
        <w:rPr>
          <w:rFonts w:hint="cs"/>
          <w:rtl/>
        </w:rPr>
        <w:t>،</w:t>
      </w:r>
      <w:r w:rsidRPr="00B24685">
        <w:rPr>
          <w:rFonts w:hint="cs"/>
          <w:rtl/>
        </w:rPr>
        <w:t xml:space="preserve"> التي من أجلها حضر في ميدان كربلاء مَنْ حضر</w:t>
      </w:r>
      <w:r w:rsidR="002E62C5">
        <w:rPr>
          <w:rFonts w:hint="cs"/>
          <w:rtl/>
        </w:rPr>
        <w:t>،</w:t>
      </w:r>
      <w:r w:rsidRPr="00B24685">
        <w:rPr>
          <w:rFonts w:hint="cs"/>
          <w:rtl/>
        </w:rPr>
        <w:t xml:space="preserve"> وناضل مَنْ ناضل</w:t>
      </w:r>
      <w:r w:rsidR="002E62C5">
        <w:rPr>
          <w:rFonts w:hint="cs"/>
          <w:rtl/>
        </w:rPr>
        <w:t>،</w:t>
      </w:r>
      <w:r w:rsidRPr="00B24685">
        <w:rPr>
          <w:rFonts w:hint="cs"/>
          <w:rtl/>
        </w:rPr>
        <w:t xml:space="preserve"> واستشهد مَنْ استشهد</w:t>
      </w:r>
      <w:r w:rsidR="002E62C5">
        <w:rPr>
          <w:rFonts w:hint="cs"/>
          <w:rtl/>
        </w:rPr>
        <w:t>،</w:t>
      </w:r>
      <w:r w:rsidRPr="00B24685">
        <w:rPr>
          <w:rFonts w:hint="cs"/>
          <w:rtl/>
        </w:rPr>
        <w:t xml:space="preserve"> والآن يقف</w:t>
      </w:r>
      <w:r w:rsidR="002E62C5">
        <w:rPr>
          <w:rFonts w:hint="cs"/>
          <w:rtl/>
        </w:rPr>
        <w:t xml:space="preserve"> - </w:t>
      </w:r>
      <w:r w:rsidRPr="00B24685">
        <w:rPr>
          <w:rFonts w:hint="cs"/>
          <w:rtl/>
        </w:rPr>
        <w:t>ليؤدّي دوراً آخر</w:t>
      </w:r>
      <w:r w:rsidR="002E62C5">
        <w:rPr>
          <w:rFonts w:hint="cs"/>
          <w:rtl/>
        </w:rPr>
        <w:t xml:space="preserve"> - </w:t>
      </w:r>
      <w:r w:rsidRPr="00B24685">
        <w:rPr>
          <w:rFonts w:hint="cs"/>
          <w:rtl/>
        </w:rPr>
        <w:t>مَنْ بقي حيّاً من أصحاب كربلاء</w:t>
      </w:r>
      <w:r w:rsidR="002E62C5">
        <w:rPr>
          <w:rFonts w:hint="cs"/>
          <w:rtl/>
        </w:rPr>
        <w:t>،</w:t>
      </w:r>
      <w:r w:rsidRPr="00B24685">
        <w:rPr>
          <w:rFonts w:hint="cs"/>
          <w:rtl/>
        </w:rPr>
        <w:t xml:space="preserve"> ولو في الأسر</w:t>
      </w:r>
      <w:r w:rsidR="002E62C5">
        <w:rPr>
          <w:rFonts w:hint="cs"/>
          <w:rtl/>
        </w:rPr>
        <w:t>.</w:t>
      </w:r>
    </w:p>
    <w:p w:rsidR="00A1726B" w:rsidRDefault="00A1726B" w:rsidP="00CE1668">
      <w:pPr>
        <w:pStyle w:val="libNormal"/>
        <w:rPr>
          <w:rtl/>
        </w:rPr>
      </w:pPr>
      <w:r w:rsidRPr="00B24685">
        <w:rPr>
          <w:rFonts w:hint="cs"/>
          <w:rtl/>
        </w:rPr>
        <w:t>إنّ الدور الذي أدّاه الإمام السجاد (عليه السلام)</w:t>
      </w:r>
      <w:r w:rsidR="002E62C5">
        <w:rPr>
          <w:rFonts w:hint="cs"/>
          <w:rtl/>
        </w:rPr>
        <w:t>،</w:t>
      </w:r>
      <w:r w:rsidRPr="00B24685">
        <w:rPr>
          <w:rFonts w:hint="cs"/>
          <w:rtl/>
        </w:rPr>
        <w:t xml:space="preserve"> بلسانه الذي أفصح عن الحقّ ببلاغة معجزة</w:t>
      </w:r>
      <w:r w:rsidR="002E62C5">
        <w:rPr>
          <w:rFonts w:hint="cs"/>
          <w:rtl/>
        </w:rPr>
        <w:t>،</w:t>
      </w:r>
      <w:r w:rsidRPr="00B24685">
        <w:rPr>
          <w:rFonts w:hint="cs"/>
          <w:rtl/>
        </w:rPr>
        <w:t xml:space="preserve"> فأتمّ الحجّة على الجميع</w:t>
      </w:r>
      <w:r w:rsidR="002E62C5">
        <w:rPr>
          <w:rFonts w:hint="cs"/>
          <w:rtl/>
        </w:rPr>
        <w:t>،</w:t>
      </w:r>
      <w:r w:rsidRPr="00B24685">
        <w:rPr>
          <w:rFonts w:hint="cs"/>
          <w:rtl/>
        </w:rPr>
        <w:t xml:space="preserve"> بكل وضوحٍ</w:t>
      </w:r>
      <w:r w:rsidR="002E62C5">
        <w:rPr>
          <w:rFonts w:hint="cs"/>
          <w:rtl/>
        </w:rPr>
        <w:t>،</w:t>
      </w:r>
      <w:r w:rsidRPr="00B24685">
        <w:rPr>
          <w:rFonts w:hint="cs"/>
          <w:rtl/>
        </w:rPr>
        <w:t xml:space="preserve"> وكشف عن تزوير الحكّام الظالمين</w:t>
      </w:r>
      <w:r w:rsidR="002E62C5">
        <w:rPr>
          <w:rFonts w:hint="cs"/>
          <w:rtl/>
        </w:rPr>
        <w:t>،</w:t>
      </w:r>
      <w:r w:rsidRPr="00B24685">
        <w:rPr>
          <w:rFonts w:hint="cs"/>
          <w:rtl/>
        </w:rPr>
        <w:t xml:space="preserve"> بكل جلاء</w:t>
      </w:r>
      <w:r w:rsidR="002E62C5">
        <w:rPr>
          <w:rFonts w:hint="cs"/>
          <w:rtl/>
        </w:rPr>
        <w:t>،</w:t>
      </w:r>
      <w:r w:rsidRPr="00B24685">
        <w:rPr>
          <w:rFonts w:hint="cs"/>
          <w:rtl/>
        </w:rPr>
        <w:t xml:space="preserve"> وأزاح الستار عن فسادهم وجورهم وانحرافهم عن الإسلام</w:t>
      </w:r>
      <w:r w:rsidR="002E62C5">
        <w:rPr>
          <w:rFonts w:hint="cs"/>
          <w:rtl/>
        </w:rPr>
        <w:t>.</w:t>
      </w:r>
      <w:r w:rsidRPr="00B24685">
        <w:rPr>
          <w:rFonts w:hint="cs"/>
          <w:rtl/>
        </w:rPr>
        <w:t xml:space="preserve"> إنّ هذا الدور كان أنفذ على نظام الحكم الفاسد</w:t>
      </w:r>
      <w:r w:rsidR="002E62C5">
        <w:rPr>
          <w:rFonts w:hint="cs"/>
          <w:rtl/>
        </w:rPr>
        <w:t>،</w:t>
      </w:r>
      <w:r w:rsidRPr="00B24685">
        <w:rPr>
          <w:rFonts w:hint="cs"/>
          <w:rtl/>
        </w:rPr>
        <w:t xml:space="preserve"> من أثر سيف واحد</w:t>
      </w:r>
      <w:r w:rsidR="002E62C5">
        <w:rPr>
          <w:rFonts w:hint="cs"/>
          <w:rtl/>
        </w:rPr>
        <w:t>،</w:t>
      </w:r>
      <w:r w:rsidRPr="00B24685">
        <w:rPr>
          <w:rFonts w:hint="cs"/>
          <w:rtl/>
        </w:rPr>
        <w:t xml:space="preserve"> يجرّده الإمام في وجه الظلمة</w:t>
      </w:r>
      <w:r w:rsidR="002E62C5">
        <w:rPr>
          <w:rFonts w:hint="cs"/>
          <w:rtl/>
        </w:rPr>
        <w:t>،</w:t>
      </w:r>
      <w:r w:rsidRPr="00B24685">
        <w:rPr>
          <w:rFonts w:hint="cs"/>
          <w:rtl/>
        </w:rPr>
        <w:t xml:space="preserve"> إذ لم يجد مُعيناً في تلك الظروف الصعبة</w:t>
      </w:r>
      <w:r w:rsidR="002E62C5">
        <w:rPr>
          <w:rFonts w:hint="cs"/>
          <w:rtl/>
        </w:rPr>
        <w:t>.</w:t>
      </w:r>
    </w:p>
    <w:p w:rsidR="00A1726B" w:rsidRDefault="00A1726B" w:rsidP="00CE1668">
      <w:pPr>
        <w:pStyle w:val="libNormal"/>
        <w:rPr>
          <w:rtl/>
        </w:rPr>
      </w:pPr>
      <w:r w:rsidRPr="00B24685">
        <w:rPr>
          <w:rFonts w:hint="cs"/>
          <w:rtl/>
        </w:rPr>
        <w:t>لكنّه كان الشاهد الوحيد</w:t>
      </w:r>
      <w:r w:rsidR="002E62C5">
        <w:rPr>
          <w:rFonts w:hint="cs"/>
          <w:rtl/>
        </w:rPr>
        <w:t>،</w:t>
      </w:r>
      <w:r w:rsidRPr="00B24685">
        <w:rPr>
          <w:rFonts w:hint="cs"/>
          <w:rtl/>
        </w:rPr>
        <w:t xml:space="preserve"> الذي حضر معركة كربلاء بجميع مشاهدها</w:t>
      </w:r>
      <w:r w:rsidR="002E62C5">
        <w:rPr>
          <w:rFonts w:hint="cs"/>
          <w:rtl/>
        </w:rPr>
        <w:t>،</w:t>
      </w:r>
      <w:r w:rsidRPr="00B24685">
        <w:rPr>
          <w:rFonts w:hint="cs"/>
          <w:rtl/>
        </w:rPr>
        <w:t xml:space="preserve"> من بدايتها</w:t>
      </w:r>
      <w:r w:rsidR="002E62C5">
        <w:rPr>
          <w:rFonts w:hint="cs"/>
          <w:rtl/>
        </w:rPr>
        <w:t>،</w:t>
      </w:r>
      <w:r w:rsidRPr="00B24685">
        <w:rPr>
          <w:rFonts w:hint="cs"/>
          <w:rtl/>
        </w:rPr>
        <w:t xml:space="preserve"> بمقدّماتها وأحداثها وملابساتها وما تعقّبها</w:t>
      </w:r>
      <w:r w:rsidR="002E62C5">
        <w:rPr>
          <w:rFonts w:hint="cs"/>
          <w:rtl/>
        </w:rPr>
        <w:t>،</w:t>
      </w:r>
      <w:r w:rsidRPr="00B24685">
        <w:rPr>
          <w:rFonts w:hint="cs"/>
          <w:rtl/>
        </w:rPr>
        <w:t xml:space="preserve"> وهو المصدّق الأمين في كل ما يرويه ويحكيه عنها</w:t>
      </w:r>
      <w:r w:rsidR="002E62C5">
        <w:rPr>
          <w:rFonts w:hint="cs"/>
          <w:rtl/>
        </w:rPr>
        <w:t>.</w:t>
      </w:r>
    </w:p>
    <w:p w:rsidR="00A1726B" w:rsidRDefault="00A1726B" w:rsidP="00CE1668">
      <w:pPr>
        <w:pStyle w:val="libNormal"/>
        <w:rPr>
          <w:rtl/>
        </w:rPr>
      </w:pPr>
      <w:r w:rsidRPr="00B24685">
        <w:rPr>
          <w:rFonts w:hint="cs"/>
          <w:rtl/>
        </w:rPr>
        <w:t>فكان وجوده استمراراً عينيّاً لها</w:t>
      </w:r>
      <w:r w:rsidR="002E62C5">
        <w:rPr>
          <w:rFonts w:hint="cs"/>
          <w:rtl/>
        </w:rPr>
        <w:t>،</w:t>
      </w:r>
      <w:r w:rsidRPr="00B24685">
        <w:rPr>
          <w:rFonts w:hint="cs"/>
          <w:rtl/>
        </w:rPr>
        <w:t xml:space="preserve"> وناطقاً رسميّاً عنها</w:t>
      </w:r>
      <w:r w:rsidR="002E62C5">
        <w:rPr>
          <w:rFonts w:hint="cs"/>
          <w:rtl/>
        </w:rPr>
        <w:t>.</w:t>
      </w:r>
    </w:p>
    <w:p w:rsidR="00A1726B" w:rsidRPr="00B24685" w:rsidRDefault="00A1726B" w:rsidP="00CE1668">
      <w:pPr>
        <w:pStyle w:val="libNormal"/>
        <w:rPr>
          <w:rtl/>
        </w:rPr>
      </w:pPr>
      <w:r w:rsidRPr="00B24685">
        <w:rPr>
          <w:rFonts w:hint="cs"/>
          <w:rtl/>
        </w:rPr>
        <w:t>مع أنّ وجوده</w:t>
      </w:r>
      <w:r w:rsidR="002E62C5">
        <w:rPr>
          <w:rFonts w:hint="cs"/>
          <w:rtl/>
        </w:rPr>
        <w:t>،</w:t>
      </w:r>
      <w:r w:rsidRPr="00B24685">
        <w:rPr>
          <w:rFonts w:hint="cs"/>
          <w:rtl/>
        </w:rPr>
        <w:t xml:space="preserve"> وهو أفضل مستودع جامع للعلوم الإلهيّة بكلّ فروع</w:t>
      </w:r>
      <w:r w:rsidR="002E62C5">
        <w:rPr>
          <w:rFonts w:hint="cs"/>
          <w:rtl/>
        </w:rPr>
        <w:t>:</w:t>
      </w:r>
      <w:r w:rsidRPr="00B24685">
        <w:rPr>
          <w:rFonts w:hint="cs"/>
          <w:rtl/>
        </w:rPr>
        <w:t xml:space="preserve"> العقيدة</w:t>
      </w:r>
      <w:r w:rsidR="002E62C5">
        <w:rPr>
          <w:rFonts w:hint="cs"/>
          <w:rtl/>
        </w:rPr>
        <w:t>،</w:t>
      </w:r>
      <w:r w:rsidRPr="00B24685">
        <w:rPr>
          <w:rFonts w:hint="cs"/>
          <w:rtl/>
        </w:rPr>
        <w:t xml:space="preserve"> والشريعة</w:t>
      </w:r>
      <w:r w:rsidR="002E62C5">
        <w:rPr>
          <w:rFonts w:hint="cs"/>
          <w:rtl/>
        </w:rPr>
        <w:t>،</w:t>
      </w:r>
      <w:r w:rsidRPr="00B24685">
        <w:rPr>
          <w:rFonts w:hint="cs"/>
          <w:rtl/>
        </w:rPr>
        <w:t xml:space="preserve"> والأخلاق</w:t>
      </w:r>
      <w:r w:rsidR="002E62C5">
        <w:rPr>
          <w:rFonts w:hint="cs"/>
          <w:rtl/>
        </w:rPr>
        <w:t>،</w:t>
      </w:r>
      <w:r w:rsidRPr="00B24685">
        <w:rPr>
          <w:rFonts w:hint="cs"/>
          <w:rtl/>
        </w:rPr>
        <w:t xml:space="preserve"> والعرفان</w:t>
      </w:r>
      <w:r w:rsidR="002E62C5">
        <w:rPr>
          <w:rFonts w:hint="cs"/>
          <w:rtl/>
        </w:rPr>
        <w:t>،</w:t>
      </w:r>
      <w:r w:rsidRPr="00B24685">
        <w:rPr>
          <w:rFonts w:hint="cs"/>
          <w:rtl/>
        </w:rPr>
        <w:t xml:space="preserve"> بل المثال الكامل للإسلام في تصرّفاته وسيرته وسنّته</w:t>
      </w:r>
      <w:r w:rsidR="002E62C5">
        <w:rPr>
          <w:rFonts w:hint="cs"/>
          <w:rtl/>
        </w:rPr>
        <w:t>،</w:t>
      </w:r>
      <w:r w:rsidRPr="00B24685">
        <w:rPr>
          <w:rFonts w:hint="cs"/>
          <w:rtl/>
        </w:rPr>
        <w:t xml:space="preserve"> والناطق عن القرآن المفسّر الحيّ لآياته</w:t>
      </w:r>
      <w:r w:rsidR="002E62C5">
        <w:rPr>
          <w:rFonts w:hint="cs"/>
          <w:rtl/>
        </w:rPr>
        <w:t>،</w:t>
      </w:r>
      <w:r w:rsidRPr="00B24685">
        <w:rPr>
          <w:rFonts w:hint="cs"/>
          <w:rtl/>
        </w:rPr>
        <w:t xml:space="preserve"> إنّ وجوده حيّاً كان أنفع للإسلام وأنجع للمسلمين في ذلك الفراغ الهائل</w:t>
      </w:r>
      <w:r w:rsidR="002E62C5">
        <w:rPr>
          <w:rFonts w:hint="cs"/>
          <w:rtl/>
        </w:rPr>
        <w:t>،</w:t>
      </w:r>
      <w:r w:rsidRPr="00B24685">
        <w:rPr>
          <w:rFonts w:hint="cs"/>
          <w:rtl/>
        </w:rPr>
        <w:t xml:space="preserve"> والجفاف القاتل</w:t>
      </w:r>
      <w:r w:rsidR="002E62C5">
        <w:rPr>
          <w:rFonts w:hint="cs"/>
          <w:rtl/>
        </w:rPr>
        <w:t>،</w:t>
      </w:r>
      <w:r w:rsidRPr="00B24685">
        <w:rPr>
          <w:rFonts w:hint="cs"/>
          <w:rtl/>
        </w:rPr>
        <w:t xml:space="preserve"> في المجتمع الإسلامي</w:t>
      </w:r>
      <w:r w:rsidR="002E62C5">
        <w:rPr>
          <w:rFonts w:hint="cs"/>
          <w:rtl/>
        </w:rPr>
        <w:t>.</w:t>
      </w:r>
    </w:p>
    <w:p w:rsidR="00A1726B" w:rsidRPr="00B24685" w:rsidRDefault="00A1726B" w:rsidP="00CE1668">
      <w:pPr>
        <w:pStyle w:val="libNormal"/>
        <w:rPr>
          <w:rtl/>
        </w:rPr>
      </w:pPr>
      <w:r w:rsidRPr="00B24685">
        <w:rPr>
          <w:rFonts w:hint="cs"/>
          <w:rtl/>
        </w:rPr>
        <w:t>كان وجودُه أقضّ لمضاجع أعداء الإسلام من ألف سيفٍ وسيف</w:t>
      </w:r>
      <w:r w:rsidR="002E62C5">
        <w:rPr>
          <w:rFonts w:hint="cs"/>
          <w:rtl/>
        </w:rPr>
        <w:t>؛</w:t>
      </w:r>
      <w:r w:rsidRPr="00B24685">
        <w:rPr>
          <w:rFonts w:hint="cs"/>
          <w:rtl/>
        </w:rPr>
        <w:t xml:space="preserve"> لأن الإسلام إنّما</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يحافَظُ عليه ببقاء أفكاره وقيمه</w:t>
      </w:r>
      <w:r w:rsidR="002E62C5">
        <w:rPr>
          <w:rFonts w:hint="cs"/>
          <w:rtl/>
        </w:rPr>
        <w:t>،</w:t>
      </w:r>
      <w:r w:rsidRPr="00B24685">
        <w:rPr>
          <w:rFonts w:hint="cs"/>
          <w:rtl/>
        </w:rPr>
        <w:t xml:space="preserve"> والأعداء إنّما يستهدفون تلك الأفكار والقيم في محاولاتهم ضدّه</w:t>
      </w:r>
      <w:r w:rsidR="002E62C5">
        <w:rPr>
          <w:rFonts w:hint="cs"/>
          <w:rtl/>
        </w:rPr>
        <w:t>،</w:t>
      </w:r>
      <w:r w:rsidRPr="00B24685">
        <w:rPr>
          <w:rFonts w:hint="cs"/>
          <w:rtl/>
        </w:rPr>
        <w:t xml:space="preserve"> وإذا كان شخص مثل الإمام موجوداً في الساحة</w:t>
      </w:r>
      <w:r w:rsidR="002E62C5">
        <w:rPr>
          <w:rFonts w:hint="cs"/>
          <w:rtl/>
        </w:rPr>
        <w:t>،</w:t>
      </w:r>
      <w:r w:rsidRPr="00B24685">
        <w:rPr>
          <w:rFonts w:hint="cs"/>
          <w:rtl/>
        </w:rPr>
        <w:t xml:space="preserve"> فإنّه لا ريب أعظم سدٍّ أمام محاولات الأعداء</w:t>
      </w:r>
      <w:r w:rsidR="002E62C5">
        <w:rPr>
          <w:rFonts w:hint="cs"/>
          <w:rtl/>
        </w:rPr>
        <w:t>.</w:t>
      </w:r>
    </w:p>
    <w:p w:rsidR="00A1726B" w:rsidRDefault="00A1726B" w:rsidP="00CE1668">
      <w:pPr>
        <w:pStyle w:val="libNormal"/>
        <w:rPr>
          <w:rtl/>
        </w:rPr>
      </w:pPr>
      <w:r w:rsidRPr="00B24685">
        <w:rPr>
          <w:rFonts w:hint="cs"/>
          <w:rtl/>
        </w:rPr>
        <w:t>وكذلك الأعداء إنّما يُبادون بضرب أهدافهم</w:t>
      </w:r>
      <w:r w:rsidR="002E62C5">
        <w:rPr>
          <w:rFonts w:hint="cs"/>
          <w:rtl/>
        </w:rPr>
        <w:t>،</w:t>
      </w:r>
      <w:r w:rsidRPr="00B24685">
        <w:rPr>
          <w:rFonts w:hint="cs"/>
          <w:rtl/>
        </w:rPr>
        <w:t xml:space="preserve"> واجتثاث بدعهم وفضح أحابيلهم</w:t>
      </w:r>
      <w:r w:rsidR="002E62C5">
        <w:rPr>
          <w:rFonts w:hint="cs"/>
          <w:rtl/>
        </w:rPr>
        <w:t>،</w:t>
      </w:r>
      <w:r w:rsidRPr="00B24685">
        <w:rPr>
          <w:rFonts w:hint="cs"/>
          <w:rtl/>
        </w:rPr>
        <w:t xml:space="preserve"> والكشف عن دجلهم</w:t>
      </w:r>
      <w:r w:rsidR="002E62C5">
        <w:rPr>
          <w:rFonts w:hint="cs"/>
          <w:rtl/>
        </w:rPr>
        <w:t>،</w:t>
      </w:r>
      <w:r w:rsidRPr="00B24685">
        <w:rPr>
          <w:rFonts w:hint="cs"/>
          <w:rtl/>
        </w:rPr>
        <w:t xml:space="preserve"> ورفع الأغطية عن نِيّاتهم الشرّيرة تجاه هذا الدين وأهله</w:t>
      </w:r>
      <w:r w:rsidR="002E62C5">
        <w:rPr>
          <w:rFonts w:hint="cs"/>
          <w:rtl/>
        </w:rPr>
        <w:t>،</w:t>
      </w:r>
      <w:r w:rsidRPr="00B24685">
        <w:rPr>
          <w:rFonts w:hint="cs"/>
          <w:rtl/>
        </w:rPr>
        <w:t xml:space="preserve"> والإفصاح عن مخالفة سيرتهم للحق والعدل</w:t>
      </w:r>
      <w:r w:rsidR="002E62C5">
        <w:rPr>
          <w:rFonts w:hint="cs"/>
          <w:rtl/>
        </w:rPr>
        <w:t>.</w:t>
      </w:r>
    </w:p>
    <w:p w:rsidR="00A1726B" w:rsidRDefault="00A1726B" w:rsidP="00CE1668">
      <w:pPr>
        <w:pStyle w:val="libNormal"/>
        <w:rPr>
          <w:rtl/>
        </w:rPr>
      </w:pPr>
      <w:r w:rsidRPr="00B24685">
        <w:rPr>
          <w:rFonts w:hint="cs"/>
          <w:rtl/>
        </w:rPr>
        <w:t>وعلى يد الإمام السجاد (عليه السلام) يمكن أن يتمّ ذلك بأوثق شكل وأتمّ صورة</w:t>
      </w:r>
      <w:r w:rsidR="002E62C5">
        <w:rPr>
          <w:rFonts w:hint="cs"/>
          <w:rtl/>
        </w:rPr>
        <w:t>،</w:t>
      </w:r>
      <w:r w:rsidRPr="00B24685">
        <w:rPr>
          <w:rFonts w:hint="cs"/>
          <w:rtl/>
        </w:rPr>
        <w:t xml:space="preserve"> وأعمق تأثير</w:t>
      </w:r>
      <w:r w:rsidR="002E62C5">
        <w:rPr>
          <w:rFonts w:hint="cs"/>
          <w:rtl/>
        </w:rPr>
        <w:t>.</w:t>
      </w:r>
    </w:p>
    <w:p w:rsidR="00A1726B" w:rsidRDefault="00A1726B" w:rsidP="00CE1668">
      <w:pPr>
        <w:pStyle w:val="libNormal"/>
        <w:rPr>
          <w:rtl/>
        </w:rPr>
      </w:pPr>
      <w:r w:rsidRPr="00CE1668">
        <w:rPr>
          <w:rFonts w:hint="cs"/>
          <w:rtl/>
        </w:rPr>
        <w:t>ثمّ</w:t>
      </w:r>
      <w:r w:rsidR="002E62C5">
        <w:rPr>
          <w:rFonts w:hint="cs"/>
          <w:rtl/>
        </w:rPr>
        <w:t>،</w:t>
      </w:r>
      <w:r w:rsidRPr="00CE1668">
        <w:rPr>
          <w:rFonts w:hint="cs"/>
          <w:rtl/>
        </w:rPr>
        <w:t xml:space="preserve"> أليس الجهاد بالكلمة واحداً من أشكال الجهاد</w:t>
      </w:r>
      <w:r w:rsidR="002E62C5">
        <w:rPr>
          <w:rFonts w:hint="cs"/>
          <w:rtl/>
        </w:rPr>
        <w:t>،</w:t>
      </w:r>
      <w:r w:rsidRPr="00CE1668">
        <w:rPr>
          <w:rFonts w:hint="cs"/>
          <w:rtl/>
        </w:rPr>
        <w:t xml:space="preserve"> وإن كان أضعفها</w:t>
      </w:r>
      <w:r w:rsidR="002E62C5">
        <w:rPr>
          <w:rFonts w:hint="cs"/>
          <w:rtl/>
        </w:rPr>
        <w:t>؟</w:t>
      </w:r>
      <w:r w:rsidRPr="00CE1668">
        <w:rPr>
          <w:rFonts w:hint="cs"/>
          <w:rtl/>
        </w:rPr>
        <w:t xml:space="preserve"> بل</w:t>
      </w:r>
      <w:r w:rsidR="002E62C5">
        <w:rPr>
          <w:rFonts w:hint="cs"/>
          <w:rtl/>
        </w:rPr>
        <w:t>،</w:t>
      </w:r>
      <w:r w:rsidRPr="00CE1668">
        <w:rPr>
          <w:rFonts w:hint="cs"/>
          <w:rtl/>
        </w:rPr>
        <w:t xml:space="preserve"> إذا انحصر الأمر به</w:t>
      </w:r>
      <w:r w:rsidR="002E62C5">
        <w:rPr>
          <w:rFonts w:hint="cs"/>
          <w:rtl/>
        </w:rPr>
        <w:t>،</w:t>
      </w:r>
      <w:r w:rsidRPr="00CE1668">
        <w:rPr>
          <w:rFonts w:hint="cs"/>
          <w:rtl/>
        </w:rPr>
        <w:t xml:space="preserve"> فهو الجهاد كلّه بل أفضله</w:t>
      </w:r>
      <w:r w:rsidR="002E62C5">
        <w:rPr>
          <w:rFonts w:hint="cs"/>
          <w:rtl/>
        </w:rPr>
        <w:t>،</w:t>
      </w:r>
      <w:r w:rsidRPr="00CE1668">
        <w:rPr>
          <w:rFonts w:hint="cs"/>
          <w:rtl/>
        </w:rPr>
        <w:t xml:space="preserve"> في مثل مواقف الإمام السجاد (عليه السلام)</w:t>
      </w:r>
      <w:r w:rsidR="002E62C5">
        <w:rPr>
          <w:rFonts w:hint="cs"/>
          <w:rtl/>
        </w:rPr>
        <w:t>،</w:t>
      </w:r>
      <w:r w:rsidRPr="00CE1668">
        <w:rPr>
          <w:rFonts w:hint="cs"/>
          <w:rtl/>
        </w:rPr>
        <w:t xml:space="preserve"> كما ورد في الحديث الشريف</w:t>
      </w:r>
      <w:r w:rsidR="002E62C5">
        <w:rPr>
          <w:rFonts w:hint="cs"/>
          <w:rtl/>
        </w:rPr>
        <w:t>،</w:t>
      </w:r>
      <w:r w:rsidRPr="00CE1668">
        <w:rPr>
          <w:rFonts w:hint="cs"/>
          <w:rtl/>
        </w:rPr>
        <w:t xml:space="preserve"> عن رسول الله (صلّى الله عليه وآله وسلّم)</w:t>
      </w:r>
      <w:r w:rsidR="002E62C5">
        <w:rPr>
          <w:rFonts w:hint="cs"/>
          <w:rtl/>
        </w:rPr>
        <w:t>:</w:t>
      </w:r>
      <w:r w:rsidRPr="00CE1668">
        <w:rPr>
          <w:rFonts w:hint="cs"/>
          <w:rtl/>
        </w:rPr>
        <w:t xml:space="preserve"> </w:t>
      </w:r>
      <w:r w:rsidR="002E62C5">
        <w:rPr>
          <w:rFonts w:hint="cs"/>
          <w:rtl/>
        </w:rPr>
        <w:t>(</w:t>
      </w:r>
      <w:r w:rsidRPr="002E62C5">
        <w:rPr>
          <w:rFonts w:hint="cs"/>
          <w:rtl/>
        </w:rPr>
        <w:t>أفضل الجهاد كلمة حق عند سلطان جائر</w:t>
      </w:r>
      <w:r w:rsidR="002E62C5">
        <w:rPr>
          <w:rFonts w:hint="cs"/>
          <w:rtl/>
        </w:rPr>
        <w:t>)</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ولنصغ إلى الإمام السجاد (عليه السلام) في بعض تلك المواقف</w:t>
      </w:r>
      <w:r w:rsidR="002E62C5">
        <w:rPr>
          <w:rFonts w:hint="cs"/>
          <w:rtl/>
        </w:rPr>
        <w:t>:</w:t>
      </w:r>
    </w:p>
    <w:p w:rsidR="00A1726B" w:rsidRDefault="00A1726B" w:rsidP="00CE1668">
      <w:pPr>
        <w:pStyle w:val="libNormal"/>
        <w:rPr>
          <w:rtl/>
        </w:rPr>
      </w:pPr>
      <w:r w:rsidRPr="00B24685">
        <w:rPr>
          <w:rFonts w:hint="cs"/>
          <w:rtl/>
        </w:rPr>
        <w:t>فمن كلام له (عليه السلام) كان يُعلنه وهو في أسر بني أُميّة</w:t>
      </w:r>
      <w:r w:rsidR="002E62C5">
        <w:rPr>
          <w:rFonts w:hint="cs"/>
          <w:rtl/>
        </w:rPr>
        <w:t>:</w:t>
      </w:r>
    </w:p>
    <w:p w:rsidR="00A1726B" w:rsidRDefault="002E62C5" w:rsidP="002E62C5">
      <w:pPr>
        <w:pStyle w:val="libNormal"/>
        <w:rPr>
          <w:rtl/>
        </w:rPr>
      </w:pPr>
      <w:r>
        <w:rPr>
          <w:rFonts w:hint="cs"/>
          <w:rtl/>
        </w:rPr>
        <w:t>(</w:t>
      </w:r>
      <w:r w:rsidR="00A1726B" w:rsidRPr="00B24685">
        <w:rPr>
          <w:rFonts w:hint="cs"/>
          <w:rtl/>
        </w:rPr>
        <w:t>أيّها الناس</w:t>
      </w:r>
      <w:r>
        <w:rPr>
          <w:rFonts w:hint="cs"/>
          <w:rtl/>
        </w:rPr>
        <w:t>،</w:t>
      </w:r>
      <w:r w:rsidR="00A1726B" w:rsidRPr="00B24685">
        <w:rPr>
          <w:rFonts w:hint="cs"/>
          <w:rtl/>
        </w:rPr>
        <w:t xml:space="preserve"> إنّ كلّ صمتٍ ليس فيه فكر فهو عيّ</w:t>
      </w:r>
      <w:r>
        <w:rPr>
          <w:rFonts w:hint="cs"/>
          <w:rtl/>
        </w:rPr>
        <w:t>،</w:t>
      </w:r>
      <w:r w:rsidR="00A1726B" w:rsidRPr="00B24685">
        <w:rPr>
          <w:rFonts w:hint="cs"/>
          <w:rtl/>
        </w:rPr>
        <w:t xml:space="preserve"> وكل كلامٍ ليس فيه ذكر فهو هباء</w:t>
      </w:r>
      <w:r>
        <w:rPr>
          <w:rFonts w:hint="cs"/>
          <w:rtl/>
        </w:rPr>
        <w:t>.</w:t>
      </w:r>
    </w:p>
    <w:p w:rsidR="00A1726B" w:rsidRDefault="00A1726B" w:rsidP="00CE1668">
      <w:pPr>
        <w:pStyle w:val="libNormal"/>
        <w:rPr>
          <w:rtl/>
        </w:rPr>
      </w:pPr>
      <w:r w:rsidRPr="002E62C5">
        <w:rPr>
          <w:rFonts w:hint="cs"/>
          <w:rtl/>
        </w:rPr>
        <w:t>ألا</w:t>
      </w:r>
      <w:r w:rsidR="002E62C5">
        <w:rPr>
          <w:rFonts w:hint="cs"/>
          <w:rtl/>
        </w:rPr>
        <w:t>،</w:t>
      </w:r>
      <w:r w:rsidRPr="002E62C5">
        <w:rPr>
          <w:rFonts w:hint="cs"/>
          <w:rtl/>
        </w:rPr>
        <w:t xml:space="preserve"> وإنّ الله تعالى أكرم أقواماً بآبائهم</w:t>
      </w:r>
      <w:r w:rsidR="002E62C5">
        <w:rPr>
          <w:rFonts w:hint="cs"/>
          <w:rtl/>
        </w:rPr>
        <w:t>،</w:t>
      </w:r>
      <w:r w:rsidRPr="002E62C5">
        <w:rPr>
          <w:rFonts w:hint="cs"/>
          <w:rtl/>
        </w:rPr>
        <w:t xml:space="preserve"> فحفظ الأبناء بالآباء</w:t>
      </w:r>
      <w:r w:rsidR="002E62C5">
        <w:rPr>
          <w:rFonts w:hint="cs"/>
          <w:rtl/>
        </w:rPr>
        <w:t>،</w:t>
      </w:r>
      <w:r w:rsidRPr="002E62C5">
        <w:rPr>
          <w:rFonts w:hint="cs"/>
          <w:rtl/>
        </w:rPr>
        <w:t xml:space="preserve"> لقوله تعالى</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وَكَانَ أَبُوهُمَا صَالِحاً</w:t>
      </w:r>
      <w:r w:rsidR="002E62C5" w:rsidRPr="008A70C7">
        <w:rPr>
          <w:rStyle w:val="libAlaemChar"/>
          <w:rFonts w:hint="cs"/>
          <w:rtl/>
        </w:rPr>
        <w:t>)</w:t>
      </w:r>
      <w:r w:rsidRPr="00CE1668">
        <w:rPr>
          <w:rFonts w:hint="cs"/>
          <w:rtl/>
        </w:rPr>
        <w:t xml:space="preserve"> [ سورة الكهف</w:t>
      </w:r>
      <w:r w:rsidR="002E62C5">
        <w:rPr>
          <w:rFonts w:hint="cs"/>
          <w:rtl/>
        </w:rPr>
        <w:t>،</w:t>
      </w:r>
      <w:r w:rsidRPr="00CE1668">
        <w:rPr>
          <w:rFonts w:hint="cs"/>
          <w:rtl/>
        </w:rPr>
        <w:t xml:space="preserve"> الآية 82 ] </w:t>
      </w:r>
      <w:r w:rsidRPr="002E62C5">
        <w:rPr>
          <w:rFonts w:hint="cs"/>
          <w:rtl/>
        </w:rPr>
        <w:t>فأكرمهما</w:t>
      </w:r>
      <w:r w:rsidR="002E62C5">
        <w:rPr>
          <w:rFonts w:hint="cs"/>
          <w:rtl/>
        </w:rPr>
        <w:t>.</w:t>
      </w:r>
    </w:p>
    <w:p w:rsidR="00A1726B" w:rsidRDefault="00A1726B" w:rsidP="002E62C5">
      <w:pPr>
        <w:pStyle w:val="libNormal"/>
        <w:rPr>
          <w:rtl/>
        </w:rPr>
      </w:pPr>
      <w:r w:rsidRPr="00B24685">
        <w:rPr>
          <w:rFonts w:hint="cs"/>
          <w:rtl/>
        </w:rPr>
        <w:t>ونحن والله عترة رسول الله (صلّى الله عليه وآله وسلّم)</w:t>
      </w:r>
      <w:r w:rsidR="002E62C5">
        <w:rPr>
          <w:rFonts w:hint="cs"/>
          <w:rtl/>
        </w:rPr>
        <w:t>،</w:t>
      </w:r>
      <w:r w:rsidRPr="00B24685">
        <w:rPr>
          <w:rFonts w:hint="cs"/>
          <w:rtl/>
        </w:rPr>
        <w:t xml:space="preserve"> فأكرمونا لأجل رسول الله</w:t>
      </w:r>
      <w:r w:rsidR="002E62C5">
        <w:rPr>
          <w:rFonts w:hint="cs"/>
          <w:rtl/>
        </w:rPr>
        <w:t>؛</w:t>
      </w:r>
      <w:r w:rsidRPr="00B24685">
        <w:rPr>
          <w:rFonts w:hint="cs"/>
          <w:rtl/>
        </w:rPr>
        <w:t xml:space="preserve"> لأنّ جدّي رسول الله (صلّى الله عليه وآله وسلّم) كان يقول في منبره</w:t>
      </w:r>
      <w:r w:rsidR="002E62C5">
        <w:rPr>
          <w:rFonts w:hint="cs"/>
          <w:rtl/>
        </w:rPr>
        <w:t>:</w:t>
      </w:r>
      <w:r w:rsidRPr="00B24685">
        <w:rPr>
          <w:rFonts w:hint="cs"/>
          <w:rtl/>
        </w:rPr>
        <w:t xml:space="preserve"> احفظوني في عترتي وأهل بيتي</w:t>
      </w:r>
      <w:r w:rsidR="002E62C5">
        <w:rPr>
          <w:rFonts w:hint="cs"/>
          <w:rtl/>
        </w:rPr>
        <w:t>،</w:t>
      </w:r>
      <w:r w:rsidRPr="00B24685">
        <w:rPr>
          <w:rFonts w:hint="cs"/>
          <w:rtl/>
        </w:rPr>
        <w:t xml:space="preserve"> فمَن حفظني حفظه الله</w:t>
      </w:r>
      <w:r w:rsidR="002E62C5">
        <w:rPr>
          <w:rFonts w:hint="cs"/>
          <w:rtl/>
        </w:rPr>
        <w:t>،</w:t>
      </w:r>
      <w:r w:rsidRPr="00B24685">
        <w:rPr>
          <w:rFonts w:hint="cs"/>
          <w:rtl/>
        </w:rPr>
        <w:t xml:space="preserve"> ومَن آذاني فعليه لعنة الله</w:t>
      </w:r>
      <w:r w:rsidR="002E62C5">
        <w:rPr>
          <w:rFonts w:hint="cs"/>
          <w:rtl/>
        </w:rPr>
        <w:t>،</w:t>
      </w:r>
      <w:r w:rsidRPr="00B24685">
        <w:rPr>
          <w:rFonts w:hint="cs"/>
          <w:rtl/>
        </w:rPr>
        <w:t xml:space="preserve"> ألا</w:t>
      </w:r>
      <w:r w:rsidR="002E62C5">
        <w:rPr>
          <w:rFonts w:hint="cs"/>
          <w:rtl/>
        </w:rPr>
        <w:t>،</w:t>
      </w:r>
      <w:r w:rsidRPr="00B24685">
        <w:rPr>
          <w:rFonts w:hint="cs"/>
          <w:rtl/>
        </w:rPr>
        <w:t xml:space="preserve"> فلعنة الله على مَن آذاني فيهم حتّى قالها ثلاث مرّات</w:t>
      </w:r>
      <w:r w:rsidR="002E62C5">
        <w:rPr>
          <w:rFonts w:hint="cs"/>
          <w:rtl/>
        </w:rPr>
        <w:t>.</w:t>
      </w:r>
    </w:p>
    <w:p w:rsidR="00A1726B" w:rsidRDefault="00A1726B" w:rsidP="00CE1668">
      <w:pPr>
        <w:pStyle w:val="libNormal"/>
        <w:rPr>
          <w:rtl/>
        </w:rPr>
      </w:pPr>
      <w:r w:rsidRPr="002E62C5">
        <w:rPr>
          <w:rFonts w:hint="cs"/>
          <w:rtl/>
        </w:rPr>
        <w:t>ونحن والله أهل بيتٍ أذهب الله عنّا الرجس والفواحش ما ظهر منها وما بطن</w:t>
      </w:r>
      <w:r w:rsidR="002E62C5">
        <w:rPr>
          <w:rFonts w:hint="cs"/>
          <w:rtl/>
        </w:rPr>
        <w:t>.</w:t>
      </w:r>
      <w:r w:rsidRPr="002E62C5">
        <w:rPr>
          <w:rFonts w:hint="cs"/>
          <w:rtl/>
        </w:rPr>
        <w:t>..</w:t>
      </w:r>
      <w:r w:rsidR="002E62C5">
        <w:rPr>
          <w:rFonts w:hint="cs"/>
          <w:rtl/>
        </w:rPr>
        <w:t>)</w:t>
      </w:r>
      <w:r w:rsidRPr="00CE1668">
        <w:rPr>
          <w:rFonts w:hint="cs"/>
          <w:rtl/>
        </w:rPr>
        <w:t xml:space="preserve"> </w:t>
      </w:r>
      <w:r w:rsidRPr="00CE1668">
        <w:rPr>
          <w:rStyle w:val="libFootnotenumChar"/>
          <w:rFonts w:hint="cs"/>
          <w:rtl/>
        </w:rPr>
        <w:t>(2)</w:t>
      </w:r>
      <w:r w:rsidR="002E62C5">
        <w:rPr>
          <w:rFonts w:hint="cs"/>
          <w:rtl/>
        </w:rPr>
        <w:t>.</w:t>
      </w:r>
    </w:p>
    <w:p w:rsidR="00A1726B" w:rsidRPr="00B24685"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الروض النضير (5 13)</w:t>
      </w:r>
      <w:r w:rsidR="002E62C5">
        <w:rPr>
          <w:rFonts w:hint="cs"/>
          <w:rtl/>
        </w:rPr>
        <w:t>،</w:t>
      </w:r>
      <w:r w:rsidRPr="00B24685">
        <w:rPr>
          <w:rFonts w:hint="cs"/>
          <w:rtl/>
        </w:rPr>
        <w:t xml:space="preserve"> وانظر الكنى للدولابي (1/78)</w:t>
      </w:r>
      <w:r w:rsidR="002E62C5">
        <w:rPr>
          <w:rFonts w:hint="cs"/>
          <w:rtl/>
        </w:rPr>
        <w:t>.</w:t>
      </w:r>
    </w:p>
    <w:p w:rsidR="00A1726B" w:rsidRPr="00B24685" w:rsidRDefault="00A1726B" w:rsidP="00CE1668">
      <w:pPr>
        <w:pStyle w:val="libFootnote0"/>
        <w:rPr>
          <w:rtl/>
        </w:rPr>
      </w:pPr>
      <w:r w:rsidRPr="00B24685">
        <w:rPr>
          <w:rFonts w:hint="cs"/>
          <w:rtl/>
        </w:rPr>
        <w:t>(2) بلاغة علي بن الحسين (عليه السلام) (ص 95) عن المنتخب للطريحي</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وبهذه الصراحة</w:t>
      </w:r>
      <w:r w:rsidR="002E62C5">
        <w:rPr>
          <w:rFonts w:hint="cs"/>
          <w:rtl/>
        </w:rPr>
        <w:t>،</w:t>
      </w:r>
      <w:r w:rsidRPr="00B24685">
        <w:rPr>
          <w:rFonts w:hint="cs"/>
          <w:rtl/>
        </w:rPr>
        <w:t xml:space="preserve"> والقوّة</w:t>
      </w:r>
      <w:r w:rsidR="002E62C5">
        <w:rPr>
          <w:rFonts w:hint="cs"/>
          <w:rtl/>
        </w:rPr>
        <w:t>،</w:t>
      </w:r>
      <w:r w:rsidRPr="00B24685">
        <w:rPr>
          <w:rFonts w:hint="cs"/>
          <w:rtl/>
        </w:rPr>
        <w:t xml:space="preserve"> والبلاغة</w:t>
      </w:r>
      <w:r w:rsidR="002E62C5">
        <w:rPr>
          <w:rFonts w:hint="cs"/>
          <w:rtl/>
        </w:rPr>
        <w:t>،</w:t>
      </w:r>
      <w:r w:rsidRPr="00B24685">
        <w:rPr>
          <w:rFonts w:hint="cs"/>
          <w:rtl/>
        </w:rPr>
        <w:t xml:space="preserve"> عرّف الإمام السجاد (عليه السلام) للمتفرّجين ولمَن وراءهم هذا الركب المأسور</w:t>
      </w:r>
      <w:r w:rsidR="002E62C5">
        <w:rPr>
          <w:rFonts w:hint="cs"/>
          <w:rtl/>
        </w:rPr>
        <w:t>،</w:t>
      </w:r>
      <w:r w:rsidRPr="00B24685">
        <w:rPr>
          <w:rFonts w:hint="cs"/>
          <w:rtl/>
        </w:rPr>
        <w:t xml:space="preserve"> الذي نبزوه بأنّه ركب الخوارج</w:t>
      </w:r>
      <w:r w:rsidR="002E62C5">
        <w:rPr>
          <w:rFonts w:hint="cs"/>
          <w:rtl/>
        </w:rPr>
        <w:t>.</w:t>
      </w:r>
    </w:p>
    <w:p w:rsidR="00A1726B" w:rsidRDefault="00A1726B" w:rsidP="00CE1668">
      <w:pPr>
        <w:pStyle w:val="libNormal"/>
        <w:rPr>
          <w:rtl/>
        </w:rPr>
      </w:pPr>
      <w:r w:rsidRPr="00B24685">
        <w:rPr>
          <w:rFonts w:hint="cs"/>
          <w:rtl/>
        </w:rPr>
        <w:t>ففضح الدعايات</w:t>
      </w:r>
      <w:r w:rsidR="002E62C5">
        <w:rPr>
          <w:rFonts w:hint="cs"/>
          <w:rtl/>
        </w:rPr>
        <w:t>،</w:t>
      </w:r>
      <w:r w:rsidRPr="00B24685">
        <w:rPr>
          <w:rFonts w:hint="cs"/>
          <w:rtl/>
        </w:rPr>
        <w:t xml:space="preserve"> وأعلن بذلك أنّه رَكْب يتألّف من أهل بيت الرسول (صلّى الله عليه وآله وسلّم)</w:t>
      </w:r>
      <w:r w:rsidR="002E62C5">
        <w:rPr>
          <w:rFonts w:hint="cs"/>
          <w:rtl/>
        </w:rPr>
        <w:t>.</w:t>
      </w:r>
    </w:p>
    <w:p w:rsidR="00A1726B" w:rsidRDefault="00A1726B" w:rsidP="00CE1668">
      <w:pPr>
        <w:pStyle w:val="libNormal"/>
        <w:rPr>
          <w:rtl/>
        </w:rPr>
      </w:pPr>
      <w:r w:rsidRPr="00B24685">
        <w:rPr>
          <w:rFonts w:hint="cs"/>
          <w:rtl/>
        </w:rPr>
        <w:t>وأفصح بتلاوة الآيات والأحاديث</w:t>
      </w:r>
      <w:r w:rsidR="002E62C5">
        <w:rPr>
          <w:rFonts w:hint="cs"/>
          <w:rtl/>
        </w:rPr>
        <w:t>،</w:t>
      </w:r>
      <w:r w:rsidRPr="00B24685">
        <w:rPr>
          <w:rFonts w:hint="cs"/>
          <w:rtl/>
        </w:rPr>
        <w:t xml:space="preserve"> أنّه ركب يحمل القرآن والسنّة</w:t>
      </w:r>
      <w:r w:rsidR="002E62C5">
        <w:rPr>
          <w:rFonts w:hint="cs"/>
          <w:rtl/>
        </w:rPr>
        <w:t>،</w:t>
      </w:r>
      <w:r w:rsidRPr="00B24685">
        <w:rPr>
          <w:rFonts w:hint="cs"/>
          <w:rtl/>
        </w:rPr>
        <w:t xml:space="preserve"> ليعرف المخدوعون أنّ هذا الركب له ارتباط وثيق بالإسلام من خلال مصدريه الكتاب والسنّة</w:t>
      </w:r>
      <w:r w:rsidR="002E62C5">
        <w:rPr>
          <w:rFonts w:hint="cs"/>
          <w:rtl/>
        </w:rPr>
        <w:t>.</w:t>
      </w:r>
    </w:p>
    <w:p w:rsidR="00A1726B" w:rsidRDefault="00A1726B" w:rsidP="00CE1668">
      <w:pPr>
        <w:pStyle w:val="libNormal"/>
        <w:rPr>
          <w:rtl/>
        </w:rPr>
      </w:pPr>
      <w:r w:rsidRPr="00B24685">
        <w:rPr>
          <w:rFonts w:hint="cs"/>
          <w:rtl/>
        </w:rPr>
        <w:t>وهو من لسان هذين المصدرين يصبّ اللعنة والنقمة على مَنْ آذى هذا الركب</w:t>
      </w:r>
      <w:r w:rsidR="002E62C5">
        <w:rPr>
          <w:rFonts w:hint="cs"/>
          <w:rtl/>
        </w:rPr>
        <w:t>،</w:t>
      </w:r>
      <w:r w:rsidRPr="00B24685">
        <w:rPr>
          <w:rFonts w:hint="cs"/>
          <w:rtl/>
        </w:rPr>
        <w:t xml:space="preserve"> من دون أن يُمَكّن الأعداء من التعرّض له</w:t>
      </w:r>
      <w:r w:rsidR="002E62C5">
        <w:rPr>
          <w:rFonts w:hint="cs"/>
          <w:rtl/>
        </w:rPr>
        <w:t>؛</w:t>
      </w:r>
      <w:r w:rsidRPr="00B24685">
        <w:rPr>
          <w:rFonts w:hint="cs"/>
          <w:rtl/>
        </w:rPr>
        <w:t xml:space="preserve"> لأنّه (عليه السلام) إنّما يروي اللعنة الصادرة من الرسول وعلى لسانه</w:t>
      </w:r>
      <w:r w:rsidR="002E62C5">
        <w:rPr>
          <w:rFonts w:hint="cs"/>
          <w:rtl/>
        </w:rPr>
        <w:t>.</w:t>
      </w:r>
    </w:p>
    <w:p w:rsidR="00A1726B" w:rsidRDefault="00A1726B" w:rsidP="00CE1668">
      <w:pPr>
        <w:pStyle w:val="libNormal"/>
        <w:rPr>
          <w:rtl/>
        </w:rPr>
      </w:pPr>
      <w:r w:rsidRPr="00B24685">
        <w:rPr>
          <w:rFonts w:hint="cs"/>
          <w:rtl/>
        </w:rPr>
        <w:t>كان هذا الموقف</w:t>
      </w:r>
      <w:r w:rsidR="002E62C5">
        <w:rPr>
          <w:rFonts w:hint="cs"/>
          <w:rtl/>
        </w:rPr>
        <w:t>،</w:t>
      </w:r>
      <w:r w:rsidRPr="00B24685">
        <w:rPr>
          <w:rFonts w:hint="cs"/>
          <w:rtl/>
        </w:rPr>
        <w:t xml:space="preserve"> حين أخذ الناسَ الوجومُ</w:t>
      </w:r>
      <w:r w:rsidR="002E62C5">
        <w:rPr>
          <w:rFonts w:hint="cs"/>
          <w:rtl/>
        </w:rPr>
        <w:t>،</w:t>
      </w:r>
      <w:r w:rsidRPr="00B24685">
        <w:rPr>
          <w:rFonts w:hint="cs"/>
          <w:rtl/>
        </w:rPr>
        <w:t xml:space="preserve"> من عظم ما جرى في وقعة كربلاء</w:t>
      </w:r>
      <w:r w:rsidR="002E62C5">
        <w:rPr>
          <w:rFonts w:hint="cs"/>
          <w:rtl/>
        </w:rPr>
        <w:t>،</w:t>
      </w:r>
      <w:r w:rsidRPr="00B24685">
        <w:rPr>
          <w:rFonts w:hint="cs"/>
          <w:rtl/>
        </w:rPr>
        <w:t xml:space="preserve"> وما حلّ بأهل البيت (عليه السلام) من التقتيل والأسر</w:t>
      </w:r>
      <w:r w:rsidR="002E62C5">
        <w:rPr>
          <w:rFonts w:hint="cs"/>
          <w:rtl/>
        </w:rPr>
        <w:t>،</w:t>
      </w:r>
      <w:r w:rsidRPr="00B24685">
        <w:rPr>
          <w:rFonts w:hint="cs"/>
          <w:rtl/>
        </w:rPr>
        <w:t xml:space="preserve"> وذُهلوا حينما رأوا الحسينَ سبط الرسول وأهله وأصحابه مجزّرين ويرون اليوم ابنَه</w:t>
      </w:r>
      <w:r w:rsidR="002E62C5">
        <w:rPr>
          <w:rFonts w:hint="cs"/>
          <w:rtl/>
        </w:rPr>
        <w:t>،</w:t>
      </w:r>
      <w:r w:rsidRPr="00B24685">
        <w:rPr>
          <w:rFonts w:hint="cs"/>
          <w:rtl/>
        </w:rPr>
        <w:t xml:space="preserve"> وعيالاته أسرى</w:t>
      </w:r>
      <w:r w:rsidR="002E62C5">
        <w:rPr>
          <w:rFonts w:hint="cs"/>
          <w:rtl/>
        </w:rPr>
        <w:t>،</w:t>
      </w:r>
      <w:r w:rsidRPr="00B24685">
        <w:rPr>
          <w:rFonts w:hint="cs"/>
          <w:rtl/>
        </w:rPr>
        <w:t xml:space="preserve"> يُساقون في العواصم الإسلامية</w:t>
      </w:r>
      <w:r w:rsidR="002E62C5">
        <w:rPr>
          <w:rFonts w:hint="cs"/>
          <w:rtl/>
        </w:rPr>
        <w:t>.</w:t>
      </w:r>
    </w:p>
    <w:p w:rsidR="00A1726B" w:rsidRDefault="00A1726B" w:rsidP="00CE1668">
      <w:pPr>
        <w:pStyle w:val="libNormal"/>
        <w:rPr>
          <w:rtl/>
        </w:rPr>
      </w:pPr>
      <w:r w:rsidRPr="00B24685">
        <w:rPr>
          <w:rFonts w:hint="cs"/>
          <w:rtl/>
        </w:rPr>
        <w:t>والأسر</w:t>
      </w:r>
      <w:r w:rsidR="002E62C5">
        <w:rPr>
          <w:rFonts w:hint="cs"/>
          <w:rtl/>
        </w:rPr>
        <w:t xml:space="preserve"> - </w:t>
      </w:r>
      <w:r w:rsidRPr="00B24685">
        <w:rPr>
          <w:rFonts w:hint="cs"/>
          <w:rtl/>
        </w:rPr>
        <w:t>في قاموس البشر</w:t>
      </w:r>
      <w:r w:rsidR="002E62C5">
        <w:rPr>
          <w:rFonts w:hint="cs"/>
          <w:rtl/>
        </w:rPr>
        <w:t xml:space="preserve"> - </w:t>
      </w:r>
      <w:r w:rsidRPr="00B24685">
        <w:rPr>
          <w:rFonts w:hint="cs"/>
          <w:rtl/>
        </w:rPr>
        <w:t>يُوحي معاني الذلّ والهوان</w:t>
      </w:r>
      <w:r w:rsidR="002E62C5">
        <w:rPr>
          <w:rFonts w:hint="cs"/>
          <w:rtl/>
        </w:rPr>
        <w:t>،</w:t>
      </w:r>
      <w:r w:rsidRPr="00B24685">
        <w:rPr>
          <w:rFonts w:hint="cs"/>
          <w:rtl/>
        </w:rPr>
        <w:t xml:space="preserve"> والضعف والانكسار</w:t>
      </w:r>
      <w:r w:rsidR="002E62C5">
        <w:rPr>
          <w:rFonts w:hint="cs"/>
          <w:rtl/>
        </w:rPr>
        <w:t>!</w:t>
      </w:r>
      <w:r w:rsidRPr="00B24685">
        <w:rPr>
          <w:rFonts w:hint="cs"/>
          <w:rtl/>
        </w:rPr>
        <w:t xml:space="preserve"> هذا</w:t>
      </w:r>
      <w:r w:rsidR="002E62C5">
        <w:rPr>
          <w:rFonts w:hint="cs"/>
          <w:rtl/>
        </w:rPr>
        <w:t>،</w:t>
      </w:r>
      <w:r w:rsidRPr="00B24685">
        <w:rPr>
          <w:rFonts w:hint="cs"/>
          <w:rtl/>
        </w:rPr>
        <w:t xml:space="preserve"> والناس يفتخرون بالانتماء إلى دين الرسول وسنّته</w:t>
      </w:r>
      <w:r w:rsidR="002E62C5">
        <w:rPr>
          <w:rFonts w:hint="cs"/>
          <w:rtl/>
        </w:rPr>
        <w:t>.</w:t>
      </w:r>
    </w:p>
    <w:p w:rsidR="00A1726B" w:rsidRPr="00B24685" w:rsidRDefault="00A1726B" w:rsidP="00CE1668">
      <w:pPr>
        <w:pStyle w:val="libNormal"/>
        <w:rPr>
          <w:rtl/>
        </w:rPr>
      </w:pPr>
      <w:r w:rsidRPr="00B24685">
        <w:rPr>
          <w:rFonts w:hint="cs"/>
          <w:rtl/>
        </w:rPr>
        <w:t>والأنكى من ذلك أنّ الجرائم وقعتْ ولمّا يمضِ على وفاة الرسول</w:t>
      </w:r>
      <w:r w:rsidR="002E62C5">
        <w:rPr>
          <w:rFonts w:hint="cs"/>
          <w:rtl/>
        </w:rPr>
        <w:t xml:space="preserve"> - </w:t>
      </w:r>
      <w:r w:rsidRPr="00B24685">
        <w:rPr>
          <w:rFonts w:hint="cs"/>
          <w:rtl/>
        </w:rPr>
        <w:t>جدّ هؤلاء الأسرى</w:t>
      </w:r>
      <w:r w:rsidR="002E62C5">
        <w:rPr>
          <w:rFonts w:hint="cs"/>
          <w:rtl/>
        </w:rPr>
        <w:t xml:space="preserve"> - </w:t>
      </w:r>
      <w:r w:rsidRPr="00B24685">
        <w:rPr>
          <w:rFonts w:hint="cs"/>
          <w:rtl/>
        </w:rPr>
        <w:t>نصف قرنٍ من الزمن</w:t>
      </w:r>
      <w:r w:rsidR="002E62C5">
        <w:rPr>
          <w:rFonts w:hint="cs"/>
          <w:rtl/>
        </w:rPr>
        <w:t>!</w:t>
      </w:r>
      <w:r w:rsidRPr="00B24685">
        <w:rPr>
          <w:rFonts w:hint="cs"/>
          <w:rtl/>
        </w:rPr>
        <w:t>!</w:t>
      </w:r>
    </w:p>
    <w:p w:rsidR="00A1726B" w:rsidRDefault="00A1726B" w:rsidP="00CE1668">
      <w:pPr>
        <w:pStyle w:val="libNormal"/>
        <w:rPr>
          <w:rtl/>
        </w:rPr>
      </w:pPr>
      <w:r w:rsidRPr="00CE1668">
        <w:rPr>
          <w:rFonts w:hint="cs"/>
          <w:rtl/>
        </w:rPr>
        <w:t>وموقفه الآخر في مجلس يزيد</w:t>
      </w:r>
      <w:r w:rsidR="002E62C5">
        <w:rPr>
          <w:rFonts w:hint="cs"/>
          <w:rtl/>
        </w:rPr>
        <w:t>،</w:t>
      </w:r>
      <w:r w:rsidRPr="00CE1668">
        <w:rPr>
          <w:rFonts w:hint="cs"/>
          <w:rtl/>
        </w:rPr>
        <w:t xml:space="preserve"> فقد أوضح فيه عن هويّته الشخصية</w:t>
      </w:r>
      <w:r w:rsidR="002E62C5">
        <w:rPr>
          <w:rFonts w:hint="cs"/>
          <w:rtl/>
        </w:rPr>
        <w:t>،</w:t>
      </w:r>
      <w:r w:rsidRPr="00CE1668">
        <w:rPr>
          <w:rFonts w:hint="cs"/>
          <w:rtl/>
        </w:rPr>
        <w:t xml:space="preserve"> فلم يَدَعْ لجاهل عُذراً في الجلوس المريب</w:t>
      </w:r>
      <w:r w:rsidR="002E62C5">
        <w:rPr>
          <w:rFonts w:hint="cs"/>
          <w:rtl/>
        </w:rPr>
        <w:t>،</w:t>
      </w:r>
      <w:r w:rsidRPr="00CE1668">
        <w:rPr>
          <w:rFonts w:hint="cs"/>
          <w:rtl/>
        </w:rPr>
        <w:t xml:space="preserve"> وذلك في المجلس الذي أقامه يزيد</w:t>
      </w:r>
      <w:r w:rsidR="002E62C5">
        <w:rPr>
          <w:rFonts w:hint="cs"/>
          <w:rtl/>
        </w:rPr>
        <w:t>،</w:t>
      </w:r>
      <w:r w:rsidRPr="00CE1668">
        <w:rPr>
          <w:rFonts w:hint="cs"/>
          <w:rtl/>
        </w:rPr>
        <w:t xml:space="preserve"> للاحتفال بنشوة الانتصار</w:t>
      </w:r>
      <w:r w:rsidR="002E62C5">
        <w:rPr>
          <w:rFonts w:hint="cs"/>
          <w:rtl/>
        </w:rPr>
        <w:t>،</w:t>
      </w:r>
      <w:r w:rsidRPr="00CE1668">
        <w:rPr>
          <w:rFonts w:hint="cs"/>
          <w:rtl/>
        </w:rPr>
        <w:t xml:space="preserve"> ولابدّ أنّه جمع فيه الرؤوس والأعيان</w:t>
      </w:r>
      <w:r w:rsidR="002E62C5">
        <w:rPr>
          <w:rFonts w:hint="cs"/>
          <w:rtl/>
        </w:rPr>
        <w:t>،</w:t>
      </w:r>
      <w:r w:rsidRPr="00CE1668">
        <w:rPr>
          <w:rFonts w:hint="cs"/>
          <w:rtl/>
        </w:rPr>
        <w:t xml:space="preserve"> انبرى الإمام السجاد (عليه السلام)</w:t>
      </w:r>
      <w:r w:rsidR="002E62C5">
        <w:rPr>
          <w:rFonts w:hint="cs"/>
          <w:rtl/>
        </w:rPr>
        <w:t>،</w:t>
      </w:r>
      <w:r w:rsidRPr="00CE1668">
        <w:rPr>
          <w:rFonts w:hint="cs"/>
          <w:rtl/>
        </w:rPr>
        <w:t xml:space="preserve"> في خطبته البليغة الرائعة</w:t>
      </w:r>
      <w:r w:rsidR="002E62C5">
        <w:rPr>
          <w:rFonts w:hint="cs"/>
          <w:rtl/>
        </w:rPr>
        <w:t>،</w:t>
      </w:r>
      <w:r w:rsidRPr="00CE1668">
        <w:rPr>
          <w:rFonts w:hint="cs"/>
          <w:rtl/>
        </w:rPr>
        <w:t xml:space="preserve"> التي لم يزل يقول فيها</w:t>
      </w:r>
      <w:r w:rsidR="002E62C5">
        <w:rPr>
          <w:rFonts w:hint="cs"/>
          <w:rtl/>
        </w:rPr>
        <w:t>:</w:t>
      </w:r>
      <w:r w:rsidRPr="00CE1668">
        <w:rPr>
          <w:rFonts w:hint="cs"/>
          <w:rtl/>
        </w:rPr>
        <w:t xml:space="preserve"> </w:t>
      </w:r>
      <w:r w:rsidR="002E62C5">
        <w:rPr>
          <w:rFonts w:hint="cs"/>
          <w:rtl/>
        </w:rPr>
        <w:t>(</w:t>
      </w:r>
      <w:r w:rsidRPr="00CE1668">
        <w:rPr>
          <w:rFonts w:hint="cs"/>
          <w:rtl/>
        </w:rPr>
        <w:t>أنا</w:t>
      </w:r>
      <w:r w:rsidR="002E62C5">
        <w:rPr>
          <w:rFonts w:hint="cs"/>
          <w:rtl/>
        </w:rPr>
        <w:t>.</w:t>
      </w:r>
      <w:r w:rsidRPr="00CE1668">
        <w:rPr>
          <w:rFonts w:hint="cs"/>
          <w:rtl/>
        </w:rPr>
        <w:t>.. أنا</w:t>
      </w:r>
      <w:r w:rsidR="002E62C5">
        <w:rPr>
          <w:rFonts w:hint="cs"/>
          <w:rtl/>
        </w:rPr>
        <w:t>.</w:t>
      </w:r>
      <w:r w:rsidRPr="00CE1668">
        <w:rPr>
          <w:rFonts w:hint="cs"/>
          <w:rtl/>
        </w:rPr>
        <w:t>..</w:t>
      </w:r>
      <w:r w:rsidR="002E62C5">
        <w:rPr>
          <w:rFonts w:hint="cs"/>
          <w:rtl/>
        </w:rPr>
        <w:t>)</w:t>
      </w:r>
      <w:r w:rsidRPr="00CE1668">
        <w:rPr>
          <w:rFonts w:hint="cs"/>
          <w:rtl/>
        </w:rPr>
        <w:t xml:space="preserve"> معرّفاً بنفسه</w:t>
      </w:r>
      <w:r w:rsidR="002E62C5">
        <w:rPr>
          <w:rFonts w:hint="cs"/>
          <w:rtl/>
        </w:rPr>
        <w:t>،</w:t>
      </w:r>
      <w:r w:rsidRPr="00CE1668">
        <w:rPr>
          <w:rFonts w:hint="cs"/>
          <w:rtl/>
        </w:rPr>
        <w:t xml:space="preserve"> وذاكراً أمجاد أسلافه </w:t>
      </w:r>
      <w:r w:rsidR="002E62C5">
        <w:rPr>
          <w:rFonts w:hint="cs"/>
          <w:rtl/>
        </w:rPr>
        <w:t>(</w:t>
      </w:r>
      <w:r w:rsidRPr="00CE1668">
        <w:rPr>
          <w:rFonts w:hint="cs"/>
          <w:rtl/>
        </w:rPr>
        <w:t>حتّى ضَجَ المجلسُ بالبكاء والنحيب</w:t>
      </w:r>
      <w:r w:rsidR="002E62C5">
        <w:rPr>
          <w:rFonts w:hint="cs"/>
          <w:rtl/>
        </w:rPr>
        <w:t>)</w:t>
      </w:r>
      <w:r w:rsidRPr="00CE1668">
        <w:rPr>
          <w:rFonts w:hint="cs"/>
          <w:rtl/>
        </w:rPr>
        <w:t xml:space="preserve"> حَسَبَ تعبير النص </w:t>
      </w:r>
      <w:r w:rsidRPr="00CE1668">
        <w:rPr>
          <w:rStyle w:val="libFootnotenumChar"/>
          <w:rFonts w:hint="cs"/>
          <w:rtl/>
        </w:rPr>
        <w:t>(1)</w:t>
      </w:r>
      <w:r w:rsidRPr="00CE1668">
        <w:rPr>
          <w:rFonts w:hint="cs"/>
          <w:rtl/>
        </w:rPr>
        <w:t xml:space="preserve"> الذي سنُثبته كاملاً</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مقتل الحسين (عليه السلام)</w:t>
      </w:r>
      <w:r w:rsidR="002E62C5">
        <w:rPr>
          <w:rFonts w:hint="cs"/>
          <w:rtl/>
        </w:rPr>
        <w:t>،</w:t>
      </w:r>
      <w:r w:rsidRPr="00B24685">
        <w:rPr>
          <w:rFonts w:hint="cs"/>
          <w:rtl/>
        </w:rPr>
        <w:t xml:space="preserve"> للخوارزمي (2/71)</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خطبة الإمام في مجلس يزيد</w:t>
      </w:r>
      <w:r w:rsidR="002E62C5">
        <w:rPr>
          <w:rFonts w:hint="cs"/>
          <w:rtl/>
        </w:rPr>
        <w:t>:</w:t>
      </w:r>
    </w:p>
    <w:p w:rsidR="00A1726B" w:rsidRDefault="00A1726B" w:rsidP="00CE1668">
      <w:pPr>
        <w:pStyle w:val="libNormal"/>
        <w:rPr>
          <w:rtl/>
        </w:rPr>
      </w:pPr>
      <w:r w:rsidRPr="00B24685">
        <w:rPr>
          <w:rFonts w:hint="cs"/>
          <w:rtl/>
        </w:rPr>
        <w:t>قال الخوارزمي</w:t>
      </w:r>
      <w:r w:rsidR="002E62C5">
        <w:rPr>
          <w:rFonts w:hint="cs"/>
          <w:rtl/>
        </w:rPr>
        <w:t>:</w:t>
      </w:r>
      <w:r w:rsidRPr="00B24685">
        <w:rPr>
          <w:rFonts w:hint="cs"/>
          <w:rtl/>
        </w:rPr>
        <w:t xml:space="preserve"> (وروي) أنّ يزيد أمر بمنبر وخطيب</w:t>
      </w:r>
      <w:r w:rsidR="002E62C5">
        <w:rPr>
          <w:rFonts w:hint="cs"/>
          <w:rtl/>
        </w:rPr>
        <w:t>،</w:t>
      </w:r>
      <w:r w:rsidRPr="00B24685">
        <w:rPr>
          <w:rFonts w:hint="cs"/>
          <w:rtl/>
        </w:rPr>
        <w:t xml:space="preserve"> ليذكر للناس مساوي الحسين وأبيه علي (عليهما السلام)</w:t>
      </w:r>
      <w:r w:rsidR="002E62C5">
        <w:rPr>
          <w:rFonts w:hint="cs"/>
          <w:rtl/>
        </w:rPr>
        <w:t>.</w:t>
      </w:r>
    </w:p>
    <w:p w:rsidR="00A1726B" w:rsidRDefault="00A1726B" w:rsidP="00CE1668">
      <w:pPr>
        <w:pStyle w:val="libNormal"/>
        <w:rPr>
          <w:rtl/>
        </w:rPr>
      </w:pPr>
      <w:r w:rsidRPr="00B24685">
        <w:rPr>
          <w:rFonts w:hint="cs"/>
          <w:rtl/>
        </w:rPr>
        <w:t>فصعد الخطيب المنبر</w:t>
      </w:r>
      <w:r w:rsidR="002E62C5">
        <w:rPr>
          <w:rFonts w:hint="cs"/>
          <w:rtl/>
        </w:rPr>
        <w:t>،</w:t>
      </w:r>
      <w:r w:rsidRPr="00B24685">
        <w:rPr>
          <w:rFonts w:hint="cs"/>
          <w:rtl/>
        </w:rPr>
        <w:t xml:space="preserve"> فحمد الله وأثنى عليه</w:t>
      </w:r>
      <w:r w:rsidR="002E62C5">
        <w:rPr>
          <w:rFonts w:hint="cs"/>
          <w:rtl/>
        </w:rPr>
        <w:t>،</w:t>
      </w:r>
      <w:r w:rsidRPr="00B24685">
        <w:rPr>
          <w:rFonts w:hint="cs"/>
          <w:rtl/>
        </w:rPr>
        <w:t xml:space="preserve"> وأكثر الوقيعة في عليّ والحسين</w:t>
      </w:r>
      <w:r w:rsidR="002E62C5">
        <w:rPr>
          <w:rFonts w:hint="cs"/>
          <w:rtl/>
        </w:rPr>
        <w:t>،</w:t>
      </w:r>
      <w:r w:rsidRPr="00B24685">
        <w:rPr>
          <w:rFonts w:hint="cs"/>
          <w:rtl/>
        </w:rPr>
        <w:t xml:space="preserve"> وأطنب في تقريظ معاوية ويزيد</w:t>
      </w:r>
      <w:r w:rsidR="002E62C5">
        <w:rPr>
          <w:rFonts w:hint="cs"/>
          <w:rtl/>
        </w:rPr>
        <w:t>.</w:t>
      </w:r>
    </w:p>
    <w:p w:rsidR="00A1726B" w:rsidRDefault="00A1726B" w:rsidP="00CE1668">
      <w:pPr>
        <w:pStyle w:val="libNormal"/>
        <w:rPr>
          <w:rtl/>
        </w:rPr>
      </w:pPr>
      <w:r w:rsidRPr="00CE1668">
        <w:rPr>
          <w:rFonts w:hint="cs"/>
          <w:rtl/>
        </w:rPr>
        <w:t>فصاحَ به عليّ بن الحسين</w:t>
      </w:r>
      <w:r w:rsidR="002E62C5">
        <w:rPr>
          <w:rFonts w:hint="cs"/>
          <w:rtl/>
        </w:rPr>
        <w:t>:</w:t>
      </w:r>
      <w:r w:rsidRPr="00CE1668">
        <w:rPr>
          <w:rFonts w:hint="cs"/>
          <w:rtl/>
        </w:rPr>
        <w:t xml:space="preserve"> </w:t>
      </w:r>
      <w:r w:rsidRPr="002E62C5">
        <w:rPr>
          <w:rFonts w:hint="cs"/>
          <w:rtl/>
        </w:rPr>
        <w:t>ويلكَ أيّها الخاطِبُ اشتريتَ رضا المخلوق بسخط الخالق</w:t>
      </w:r>
      <w:r w:rsidR="002E62C5">
        <w:rPr>
          <w:rFonts w:hint="cs"/>
          <w:rtl/>
        </w:rPr>
        <w:t>؟</w:t>
      </w:r>
      <w:r w:rsidRPr="002E62C5">
        <w:rPr>
          <w:rFonts w:hint="cs"/>
          <w:rtl/>
        </w:rPr>
        <w:t xml:space="preserve"> فتبوَأْ مقعدَك من النار</w:t>
      </w:r>
      <w:r w:rsidR="002E62C5">
        <w:rPr>
          <w:rFonts w:hint="cs"/>
          <w:rtl/>
        </w:rPr>
        <w:t>.</w:t>
      </w:r>
    </w:p>
    <w:p w:rsidR="00A1726B" w:rsidRDefault="00A1726B" w:rsidP="00CE1668">
      <w:pPr>
        <w:pStyle w:val="libNormal"/>
        <w:rPr>
          <w:rtl/>
        </w:rPr>
      </w:pPr>
      <w:r w:rsidRPr="00CE1668">
        <w:rPr>
          <w:rFonts w:hint="cs"/>
          <w:rtl/>
        </w:rPr>
        <w:t>ثم قال</w:t>
      </w:r>
      <w:r w:rsidR="002E62C5">
        <w:rPr>
          <w:rFonts w:hint="cs"/>
          <w:rtl/>
        </w:rPr>
        <w:t>:</w:t>
      </w:r>
      <w:r w:rsidRPr="00CE1668">
        <w:rPr>
          <w:rFonts w:hint="cs"/>
          <w:rtl/>
        </w:rPr>
        <w:t xml:space="preserve"> </w:t>
      </w:r>
      <w:r w:rsidRPr="002E62C5">
        <w:rPr>
          <w:rFonts w:hint="cs"/>
          <w:rtl/>
        </w:rPr>
        <w:t>يا يزيد</w:t>
      </w:r>
      <w:r w:rsidR="002E62C5">
        <w:rPr>
          <w:rFonts w:hint="cs"/>
          <w:rtl/>
        </w:rPr>
        <w:t>،</w:t>
      </w:r>
      <w:r w:rsidRPr="002E62C5">
        <w:rPr>
          <w:rFonts w:hint="cs"/>
          <w:rtl/>
        </w:rPr>
        <w:t xml:space="preserve"> إئذنْ لي حتّى أصعد هذه الأعواد</w:t>
      </w:r>
      <w:r w:rsidR="002E62C5">
        <w:rPr>
          <w:rFonts w:hint="cs"/>
          <w:rtl/>
        </w:rPr>
        <w:t>،</w:t>
      </w:r>
      <w:r w:rsidRPr="002E62C5">
        <w:rPr>
          <w:rFonts w:hint="cs"/>
          <w:rtl/>
        </w:rPr>
        <w:t xml:space="preserve"> فأتكلّم بكلماتٍ فيهنّ لله رضا</w:t>
      </w:r>
      <w:r w:rsidR="002E62C5">
        <w:rPr>
          <w:rFonts w:hint="cs"/>
          <w:rtl/>
        </w:rPr>
        <w:t>،</w:t>
      </w:r>
      <w:r w:rsidRPr="002E62C5">
        <w:rPr>
          <w:rFonts w:hint="cs"/>
          <w:rtl/>
        </w:rPr>
        <w:t xml:space="preserve"> ولهؤلاء الجالسين أجر وثواب</w:t>
      </w:r>
      <w:r w:rsidR="002E62C5">
        <w:rPr>
          <w:rFonts w:hint="cs"/>
          <w:rtl/>
        </w:rPr>
        <w:t>.</w:t>
      </w:r>
    </w:p>
    <w:p w:rsidR="00A1726B" w:rsidRDefault="00A1726B" w:rsidP="00CE1668">
      <w:pPr>
        <w:pStyle w:val="libNormal"/>
        <w:rPr>
          <w:rtl/>
        </w:rPr>
      </w:pPr>
      <w:r w:rsidRPr="00B24685">
        <w:rPr>
          <w:rFonts w:hint="cs"/>
          <w:rtl/>
        </w:rPr>
        <w:t>فأبى يزيد</w:t>
      </w:r>
      <w:r w:rsidR="002E62C5">
        <w:rPr>
          <w:rFonts w:hint="cs"/>
          <w:rtl/>
        </w:rPr>
        <w:t>،</w:t>
      </w:r>
      <w:r w:rsidRPr="00B24685">
        <w:rPr>
          <w:rFonts w:hint="cs"/>
          <w:rtl/>
        </w:rPr>
        <w:t xml:space="preserve"> فقال الناس</w:t>
      </w:r>
      <w:r w:rsidR="002E62C5">
        <w:rPr>
          <w:rFonts w:hint="cs"/>
          <w:rtl/>
        </w:rPr>
        <w:t>:</w:t>
      </w:r>
      <w:r w:rsidRPr="00B24685">
        <w:rPr>
          <w:rFonts w:hint="cs"/>
          <w:rtl/>
        </w:rPr>
        <w:t xml:space="preserve"> يا أمير المؤمنين</w:t>
      </w:r>
      <w:r w:rsidR="002E62C5">
        <w:rPr>
          <w:rFonts w:hint="cs"/>
          <w:rtl/>
        </w:rPr>
        <w:t>،</w:t>
      </w:r>
      <w:r w:rsidRPr="00B24685">
        <w:rPr>
          <w:rFonts w:hint="cs"/>
          <w:rtl/>
        </w:rPr>
        <w:t xml:space="preserve"> ائذنْ له ليصعد</w:t>
      </w:r>
      <w:r w:rsidR="002E62C5">
        <w:rPr>
          <w:rFonts w:hint="cs"/>
          <w:rtl/>
        </w:rPr>
        <w:t>،</w:t>
      </w:r>
      <w:r w:rsidRPr="00B24685">
        <w:rPr>
          <w:rFonts w:hint="cs"/>
          <w:rtl/>
        </w:rPr>
        <w:t xml:space="preserve"> فعلّنا نسمعُ منه شيئاً</w:t>
      </w:r>
      <w:r w:rsidR="002E62C5">
        <w:rPr>
          <w:rFonts w:hint="cs"/>
          <w:rtl/>
        </w:rPr>
        <w:t>.</w:t>
      </w:r>
    </w:p>
    <w:p w:rsidR="00A1726B" w:rsidRDefault="00A1726B" w:rsidP="00CE1668">
      <w:pPr>
        <w:pStyle w:val="libNormal"/>
        <w:rPr>
          <w:rtl/>
        </w:rPr>
      </w:pPr>
      <w:r w:rsidRPr="00B24685">
        <w:rPr>
          <w:rFonts w:hint="cs"/>
          <w:rtl/>
        </w:rPr>
        <w:t>فقال لهم</w:t>
      </w:r>
      <w:r w:rsidR="002E62C5">
        <w:rPr>
          <w:rFonts w:hint="cs"/>
          <w:rtl/>
        </w:rPr>
        <w:t>:</w:t>
      </w:r>
      <w:r w:rsidRPr="00B24685">
        <w:rPr>
          <w:rFonts w:hint="cs"/>
          <w:rtl/>
        </w:rPr>
        <w:t xml:space="preserve"> إنْ صعدَ المنبر هذا لم ينزل إلاّ بفضيحتي وفضيحة آل أبي سفيان</w:t>
      </w:r>
      <w:r w:rsidR="002E62C5">
        <w:rPr>
          <w:rFonts w:hint="cs"/>
          <w:rtl/>
        </w:rPr>
        <w:t>،</w:t>
      </w:r>
      <w:r w:rsidRPr="00B24685">
        <w:rPr>
          <w:rFonts w:hint="cs"/>
          <w:rtl/>
        </w:rPr>
        <w:t xml:space="preserve"> فقالوا</w:t>
      </w:r>
      <w:r w:rsidR="002E62C5">
        <w:rPr>
          <w:rFonts w:hint="cs"/>
          <w:rtl/>
        </w:rPr>
        <w:t>:</w:t>
      </w:r>
      <w:r w:rsidRPr="00B24685">
        <w:rPr>
          <w:rFonts w:hint="cs"/>
          <w:rtl/>
        </w:rPr>
        <w:t xml:space="preserve"> وما قدر ما يُحسن هذا</w:t>
      </w:r>
      <w:r w:rsidR="002E62C5">
        <w:rPr>
          <w:rFonts w:hint="cs"/>
          <w:rtl/>
        </w:rPr>
        <w:t>؟</w:t>
      </w:r>
    </w:p>
    <w:p w:rsidR="00A1726B" w:rsidRDefault="00A1726B" w:rsidP="00CE1668">
      <w:pPr>
        <w:pStyle w:val="libNormal"/>
        <w:rPr>
          <w:rtl/>
        </w:rPr>
      </w:pPr>
      <w:r w:rsidRPr="00B24685">
        <w:rPr>
          <w:rFonts w:hint="cs"/>
          <w:rtl/>
        </w:rPr>
        <w:t>فقال</w:t>
      </w:r>
      <w:r w:rsidR="002E62C5">
        <w:rPr>
          <w:rFonts w:hint="cs"/>
          <w:rtl/>
        </w:rPr>
        <w:t>:</w:t>
      </w:r>
      <w:r w:rsidRPr="00B24685">
        <w:rPr>
          <w:rFonts w:hint="cs"/>
          <w:rtl/>
        </w:rPr>
        <w:t xml:space="preserve"> إنّه من أهل بيتٍ قد زُقّوا العلم زقّاً</w:t>
      </w:r>
      <w:r w:rsidR="002E62C5">
        <w:rPr>
          <w:rFonts w:hint="cs"/>
          <w:rtl/>
        </w:rPr>
        <w:t>.</w:t>
      </w:r>
    </w:p>
    <w:p w:rsidR="00A1726B" w:rsidRDefault="00A1726B" w:rsidP="00CE1668">
      <w:pPr>
        <w:pStyle w:val="libNormal"/>
        <w:rPr>
          <w:rtl/>
        </w:rPr>
      </w:pPr>
      <w:r w:rsidRPr="00B24685">
        <w:rPr>
          <w:rFonts w:hint="cs"/>
          <w:rtl/>
        </w:rPr>
        <w:t>ولم يزالوا به حتّى أذِنَ له بالصعود</w:t>
      </w:r>
      <w:r w:rsidR="002E62C5">
        <w:rPr>
          <w:rFonts w:hint="cs"/>
          <w:rtl/>
        </w:rPr>
        <w:t>.</w:t>
      </w:r>
    </w:p>
    <w:p w:rsidR="00A1726B" w:rsidRDefault="00A1726B" w:rsidP="00CE1668">
      <w:pPr>
        <w:pStyle w:val="libNormal"/>
        <w:rPr>
          <w:rtl/>
        </w:rPr>
      </w:pPr>
      <w:r w:rsidRPr="00B24685">
        <w:rPr>
          <w:rFonts w:hint="cs"/>
          <w:rtl/>
        </w:rPr>
        <w:t>فصعد المنبر</w:t>
      </w:r>
      <w:r w:rsidR="002E62C5">
        <w:rPr>
          <w:rFonts w:hint="cs"/>
          <w:rtl/>
        </w:rPr>
        <w:t>:</w:t>
      </w:r>
      <w:r w:rsidRPr="00B24685">
        <w:rPr>
          <w:rFonts w:hint="cs"/>
          <w:rtl/>
        </w:rPr>
        <w:t xml:space="preserve"> فحَمِد الله وأثنى عليه</w:t>
      </w:r>
      <w:r w:rsidR="002E62C5">
        <w:rPr>
          <w:rFonts w:hint="cs"/>
          <w:rtl/>
        </w:rPr>
        <w:t>،</w:t>
      </w:r>
      <w:r w:rsidRPr="00B24685">
        <w:rPr>
          <w:rFonts w:hint="cs"/>
          <w:rtl/>
        </w:rPr>
        <w:t xml:space="preserve"> ثمّ خطب خطبة أبكى منها العيون</w:t>
      </w:r>
      <w:r w:rsidR="002E62C5">
        <w:rPr>
          <w:rFonts w:hint="cs"/>
          <w:rtl/>
        </w:rPr>
        <w:t>،</w:t>
      </w:r>
      <w:r w:rsidRPr="00B24685">
        <w:rPr>
          <w:rFonts w:hint="cs"/>
          <w:rtl/>
        </w:rPr>
        <w:t xml:space="preserve"> وأوجل منها القلوب</w:t>
      </w:r>
      <w:r w:rsidR="002E62C5">
        <w:rPr>
          <w:rFonts w:hint="cs"/>
          <w:rtl/>
        </w:rPr>
        <w:t>،</w:t>
      </w:r>
      <w:r w:rsidRPr="00B24685">
        <w:rPr>
          <w:rFonts w:hint="cs"/>
          <w:rtl/>
        </w:rPr>
        <w:t xml:space="preserve"> فقال فيها</w:t>
      </w:r>
      <w:r w:rsidR="002E62C5">
        <w:rPr>
          <w:rFonts w:hint="cs"/>
          <w:rtl/>
        </w:rPr>
        <w:t>:</w:t>
      </w:r>
    </w:p>
    <w:p w:rsidR="00A1726B" w:rsidRDefault="00A1726B" w:rsidP="002E62C5">
      <w:pPr>
        <w:pStyle w:val="libNormal"/>
        <w:rPr>
          <w:rtl/>
        </w:rPr>
      </w:pPr>
      <w:r w:rsidRPr="00CE1668">
        <w:rPr>
          <w:rFonts w:hint="cs"/>
          <w:rtl/>
        </w:rPr>
        <w:t> </w:t>
      </w:r>
      <w:r w:rsidR="002E62C5">
        <w:rPr>
          <w:rFonts w:hint="cs"/>
          <w:rtl/>
        </w:rPr>
        <w:t>(</w:t>
      </w:r>
      <w:r w:rsidRPr="00B24685">
        <w:rPr>
          <w:rFonts w:hint="cs"/>
          <w:rtl/>
        </w:rPr>
        <w:t>أيّها الناس</w:t>
      </w:r>
      <w:r w:rsidR="002E62C5">
        <w:rPr>
          <w:rFonts w:hint="cs"/>
          <w:rtl/>
        </w:rPr>
        <w:t>،</w:t>
      </w:r>
      <w:r w:rsidRPr="00B24685">
        <w:rPr>
          <w:rFonts w:hint="cs"/>
          <w:rtl/>
        </w:rPr>
        <w:t xml:space="preserve"> أُعطِينا سِتّاً</w:t>
      </w:r>
      <w:r w:rsidR="002E62C5">
        <w:rPr>
          <w:rFonts w:hint="cs"/>
          <w:rtl/>
        </w:rPr>
        <w:t>،</w:t>
      </w:r>
      <w:r w:rsidRPr="00B24685">
        <w:rPr>
          <w:rFonts w:hint="cs"/>
          <w:rtl/>
        </w:rPr>
        <w:t xml:space="preserve"> وفُضلنا بِسبعٍ</w:t>
      </w:r>
      <w:r w:rsidR="002E62C5">
        <w:rPr>
          <w:rFonts w:hint="cs"/>
          <w:rtl/>
        </w:rPr>
        <w:t>:</w:t>
      </w:r>
    </w:p>
    <w:p w:rsidR="00A1726B" w:rsidRPr="00B24685" w:rsidRDefault="00A1726B" w:rsidP="002E62C5">
      <w:pPr>
        <w:pStyle w:val="libNormal"/>
        <w:rPr>
          <w:rtl/>
        </w:rPr>
      </w:pPr>
      <w:r w:rsidRPr="00B24685">
        <w:rPr>
          <w:rFonts w:hint="cs"/>
          <w:rtl/>
        </w:rPr>
        <w:t>أُعطينا العلم</w:t>
      </w:r>
      <w:r w:rsidR="002E62C5">
        <w:rPr>
          <w:rFonts w:hint="cs"/>
          <w:rtl/>
        </w:rPr>
        <w:t>،</w:t>
      </w:r>
      <w:r w:rsidRPr="00B24685">
        <w:rPr>
          <w:rFonts w:hint="cs"/>
          <w:rtl/>
        </w:rPr>
        <w:t xml:space="preserve"> والحلم</w:t>
      </w:r>
      <w:r w:rsidR="002E62C5">
        <w:rPr>
          <w:rFonts w:hint="cs"/>
          <w:rtl/>
        </w:rPr>
        <w:t>،</w:t>
      </w:r>
      <w:r w:rsidRPr="00B24685">
        <w:rPr>
          <w:rFonts w:hint="cs"/>
          <w:rtl/>
        </w:rPr>
        <w:t xml:space="preserve"> والسماحة</w:t>
      </w:r>
      <w:r w:rsidR="002E62C5">
        <w:rPr>
          <w:rFonts w:hint="cs"/>
          <w:rtl/>
        </w:rPr>
        <w:t>،</w:t>
      </w:r>
      <w:r w:rsidRPr="00B24685">
        <w:rPr>
          <w:rFonts w:hint="cs"/>
          <w:rtl/>
        </w:rPr>
        <w:t xml:space="preserve"> والفصاحة</w:t>
      </w:r>
      <w:r w:rsidR="002E62C5">
        <w:rPr>
          <w:rFonts w:hint="cs"/>
          <w:rtl/>
        </w:rPr>
        <w:t>،</w:t>
      </w:r>
      <w:r w:rsidRPr="00B24685">
        <w:rPr>
          <w:rFonts w:hint="cs"/>
          <w:rtl/>
        </w:rPr>
        <w:t xml:space="preserve"> والشجاعة</w:t>
      </w:r>
      <w:r w:rsidR="002E62C5">
        <w:rPr>
          <w:rFonts w:hint="cs"/>
          <w:rtl/>
        </w:rPr>
        <w:t>،</w:t>
      </w:r>
      <w:r w:rsidRPr="00B24685">
        <w:rPr>
          <w:rFonts w:hint="cs"/>
          <w:rtl/>
        </w:rPr>
        <w:t xml:space="preserve"> والمحبّةَ في قلوب المؤمنين</w:t>
      </w:r>
      <w:r w:rsidR="002E62C5">
        <w:rPr>
          <w:rFonts w:hint="cs"/>
          <w:rtl/>
        </w:rPr>
        <w:t>.</w:t>
      </w:r>
    </w:p>
    <w:p w:rsidR="00A1726B" w:rsidRDefault="00A1726B" w:rsidP="002E62C5">
      <w:pPr>
        <w:pStyle w:val="libNormal"/>
        <w:rPr>
          <w:rtl/>
        </w:rPr>
      </w:pPr>
      <w:r w:rsidRPr="00B24685">
        <w:rPr>
          <w:rFonts w:hint="cs"/>
          <w:rtl/>
        </w:rPr>
        <w:t>وفُضّلنا بأنّ منّا النبيَ المختار محمّداً (صلّى الله عليه وآله وسلّم)</w:t>
      </w:r>
      <w:r w:rsidR="002E62C5">
        <w:rPr>
          <w:rFonts w:hint="cs"/>
          <w:rtl/>
        </w:rPr>
        <w:t>،</w:t>
      </w:r>
      <w:r w:rsidRPr="00B24685">
        <w:rPr>
          <w:rFonts w:hint="cs"/>
          <w:rtl/>
        </w:rPr>
        <w:t xml:space="preserve"> ومنّا الصدّيق</w:t>
      </w:r>
      <w:r w:rsidR="002E62C5">
        <w:rPr>
          <w:rFonts w:hint="cs"/>
          <w:rtl/>
        </w:rPr>
        <w:t>،</w:t>
      </w:r>
      <w:r w:rsidRPr="00B24685">
        <w:rPr>
          <w:rFonts w:hint="cs"/>
          <w:rtl/>
        </w:rPr>
        <w:t xml:space="preserve"> ومنّا الطيّار</w:t>
      </w:r>
      <w:r w:rsidR="002E62C5">
        <w:rPr>
          <w:rFonts w:hint="cs"/>
          <w:rtl/>
        </w:rPr>
        <w:t>،</w:t>
      </w:r>
      <w:r w:rsidRPr="00B24685">
        <w:rPr>
          <w:rFonts w:hint="cs"/>
          <w:rtl/>
        </w:rPr>
        <w:t xml:space="preserve"> ومنّا أسد الله وأسد الرسول</w:t>
      </w:r>
      <w:r w:rsidR="002E62C5">
        <w:rPr>
          <w:rFonts w:hint="cs"/>
          <w:rtl/>
        </w:rPr>
        <w:t>،</w:t>
      </w:r>
      <w:r w:rsidRPr="00B24685">
        <w:rPr>
          <w:rFonts w:hint="cs"/>
          <w:rtl/>
        </w:rPr>
        <w:t xml:space="preserve"> ومنّا سيّدة نساء العالمين فاطمة البتول</w:t>
      </w:r>
      <w:r w:rsidR="002E62C5">
        <w:rPr>
          <w:rFonts w:hint="cs"/>
          <w:rtl/>
        </w:rPr>
        <w:t>،</w:t>
      </w:r>
      <w:r w:rsidRPr="00B24685">
        <w:rPr>
          <w:rFonts w:hint="cs"/>
          <w:rtl/>
        </w:rPr>
        <w:t xml:space="preserve"> ومنّا سبطا هذه الأُمّة</w:t>
      </w:r>
      <w:r w:rsidR="002E62C5">
        <w:rPr>
          <w:rFonts w:hint="cs"/>
          <w:rtl/>
        </w:rPr>
        <w:t>،</w:t>
      </w:r>
      <w:r w:rsidRPr="00B24685">
        <w:rPr>
          <w:rFonts w:hint="cs"/>
          <w:rtl/>
        </w:rPr>
        <w:t xml:space="preserve"> وسيّدا شباب أهل الجنّة</w:t>
      </w:r>
      <w:r w:rsidR="002E62C5">
        <w:rPr>
          <w:rFonts w:hint="cs"/>
          <w:rtl/>
        </w:rPr>
        <w:t>.</w:t>
      </w:r>
    </w:p>
    <w:p w:rsidR="00A1726B" w:rsidRDefault="00A1726B" w:rsidP="002E62C5">
      <w:pPr>
        <w:pStyle w:val="libNormal"/>
        <w:rPr>
          <w:rtl/>
        </w:rPr>
      </w:pPr>
      <w:r w:rsidRPr="00B24685">
        <w:rPr>
          <w:rFonts w:hint="cs"/>
          <w:rtl/>
        </w:rPr>
        <w:t>فمَن عرفني فقد عرفني</w:t>
      </w:r>
      <w:r w:rsidR="002E62C5">
        <w:rPr>
          <w:rFonts w:hint="cs"/>
          <w:rtl/>
        </w:rPr>
        <w:t>،</w:t>
      </w:r>
      <w:r w:rsidRPr="00B24685">
        <w:rPr>
          <w:rFonts w:hint="cs"/>
          <w:rtl/>
        </w:rPr>
        <w:t xml:space="preserve"> ومَنْ لم يعرفني أنبأتُه بحسَبي ونَسَبي</w:t>
      </w:r>
      <w:r w:rsidR="002E62C5">
        <w:rPr>
          <w:rFonts w:hint="cs"/>
          <w:rtl/>
        </w:rPr>
        <w:t>:</w:t>
      </w:r>
    </w:p>
    <w:p w:rsidR="00A1726B" w:rsidRDefault="00A1726B" w:rsidP="002E62C5">
      <w:pPr>
        <w:pStyle w:val="libNormal"/>
        <w:rPr>
          <w:rtl/>
        </w:rPr>
      </w:pPr>
      <w:r w:rsidRPr="00B24685">
        <w:rPr>
          <w:rFonts w:hint="cs"/>
          <w:rtl/>
        </w:rPr>
        <w:t>أنا ابن مكّة ومنى</w:t>
      </w:r>
      <w:r w:rsidR="002E62C5">
        <w:rPr>
          <w:rFonts w:hint="cs"/>
          <w:rtl/>
        </w:rPr>
        <w:t>.</w:t>
      </w:r>
    </w:p>
    <w:p w:rsidR="00A1726B" w:rsidRPr="00B24685" w:rsidRDefault="00A1726B" w:rsidP="002E62C5">
      <w:pPr>
        <w:pStyle w:val="libNormal"/>
        <w:rPr>
          <w:rtl/>
        </w:rPr>
      </w:pPr>
      <w:r w:rsidRPr="00B24685">
        <w:rPr>
          <w:rFonts w:hint="cs"/>
          <w:rtl/>
        </w:rPr>
        <w:t>أنا ابن زَمْزَمَ والصفا</w:t>
      </w:r>
    </w:p>
    <w:p w:rsidR="00CE1668" w:rsidRDefault="00CE1668" w:rsidP="00CE1668">
      <w:pPr>
        <w:pStyle w:val="libNormal"/>
      </w:pPr>
      <w:r>
        <w:rPr>
          <w:rtl/>
        </w:rPr>
        <w:br w:type="page"/>
      </w:r>
    </w:p>
    <w:p w:rsidR="00A1726B" w:rsidRDefault="00A1726B" w:rsidP="00CE1668">
      <w:pPr>
        <w:pStyle w:val="libNormal"/>
        <w:rPr>
          <w:rtl/>
        </w:rPr>
      </w:pPr>
      <w:r w:rsidRPr="002E62C5">
        <w:rPr>
          <w:rFonts w:hint="cs"/>
          <w:rtl/>
        </w:rPr>
        <w:lastRenderedPageBreak/>
        <w:t xml:space="preserve">أنا ابن مَنْ حَمَل الزكاة </w:t>
      </w:r>
      <w:r w:rsidRPr="00CE1668">
        <w:rPr>
          <w:rStyle w:val="libFootnotenumChar"/>
          <w:rFonts w:hint="cs"/>
          <w:rtl/>
        </w:rPr>
        <w:t>(1)</w:t>
      </w:r>
      <w:r w:rsidRPr="00CE1668">
        <w:rPr>
          <w:rFonts w:hint="cs"/>
          <w:rtl/>
        </w:rPr>
        <w:t xml:space="preserve"> </w:t>
      </w:r>
      <w:r w:rsidRPr="002E62C5">
        <w:rPr>
          <w:rFonts w:hint="cs"/>
          <w:rtl/>
        </w:rPr>
        <w:t>بأطراف الردا</w:t>
      </w:r>
      <w:r w:rsidR="002E62C5">
        <w:rPr>
          <w:rFonts w:hint="cs"/>
          <w:rtl/>
        </w:rPr>
        <w:t>.</w:t>
      </w:r>
    </w:p>
    <w:p w:rsidR="00A1726B" w:rsidRDefault="00A1726B" w:rsidP="002E62C5">
      <w:pPr>
        <w:pStyle w:val="libNormal"/>
        <w:rPr>
          <w:rtl/>
        </w:rPr>
      </w:pPr>
      <w:r w:rsidRPr="00B24685">
        <w:rPr>
          <w:rFonts w:hint="cs"/>
          <w:rtl/>
        </w:rPr>
        <w:t>أنا ابن خير مَن ائتزر وارتدى</w:t>
      </w:r>
      <w:r w:rsidR="002E62C5">
        <w:rPr>
          <w:rFonts w:hint="cs"/>
          <w:rtl/>
        </w:rPr>
        <w:t>.</w:t>
      </w:r>
    </w:p>
    <w:p w:rsidR="00A1726B" w:rsidRDefault="00A1726B" w:rsidP="002E62C5">
      <w:pPr>
        <w:pStyle w:val="libNormal"/>
        <w:rPr>
          <w:rtl/>
        </w:rPr>
      </w:pPr>
      <w:r w:rsidRPr="00B24685">
        <w:rPr>
          <w:rFonts w:hint="cs"/>
          <w:rtl/>
        </w:rPr>
        <w:t>أنا ابن خير مَن انتعلَ واحتفى</w:t>
      </w:r>
      <w:r w:rsidR="002E62C5">
        <w:rPr>
          <w:rFonts w:hint="cs"/>
          <w:rtl/>
        </w:rPr>
        <w:t>.</w:t>
      </w:r>
    </w:p>
    <w:p w:rsidR="00A1726B" w:rsidRDefault="00A1726B" w:rsidP="002E62C5">
      <w:pPr>
        <w:pStyle w:val="libNormal"/>
        <w:rPr>
          <w:rtl/>
        </w:rPr>
      </w:pPr>
      <w:r w:rsidRPr="00B24685">
        <w:rPr>
          <w:rFonts w:hint="cs"/>
          <w:rtl/>
        </w:rPr>
        <w:t>أنا ابن خير مَنْ طافَ وسعى</w:t>
      </w:r>
      <w:r w:rsidR="002E62C5">
        <w:rPr>
          <w:rFonts w:hint="cs"/>
          <w:rtl/>
        </w:rPr>
        <w:t>.</w:t>
      </w:r>
    </w:p>
    <w:p w:rsidR="00A1726B" w:rsidRDefault="00A1726B" w:rsidP="002E62C5">
      <w:pPr>
        <w:pStyle w:val="libNormal"/>
        <w:rPr>
          <w:rtl/>
        </w:rPr>
      </w:pPr>
      <w:r w:rsidRPr="00B24685">
        <w:rPr>
          <w:rFonts w:hint="cs"/>
          <w:rtl/>
        </w:rPr>
        <w:t>أنا ابن خير مَنْ حجّ ولبّى</w:t>
      </w:r>
      <w:r w:rsidR="002E62C5">
        <w:rPr>
          <w:rFonts w:hint="cs"/>
          <w:rtl/>
        </w:rPr>
        <w:t>.</w:t>
      </w:r>
    </w:p>
    <w:p w:rsidR="00A1726B" w:rsidRDefault="00A1726B" w:rsidP="002E62C5">
      <w:pPr>
        <w:pStyle w:val="libNormal"/>
        <w:rPr>
          <w:rtl/>
        </w:rPr>
      </w:pPr>
      <w:r w:rsidRPr="00B24685">
        <w:rPr>
          <w:rFonts w:hint="cs"/>
          <w:rtl/>
        </w:rPr>
        <w:t>أنا ابن مَنْ حُمِلَ على البُراق في الهوا</w:t>
      </w:r>
      <w:r w:rsidR="002E62C5">
        <w:rPr>
          <w:rFonts w:hint="cs"/>
          <w:rtl/>
        </w:rPr>
        <w:t>.</w:t>
      </w:r>
    </w:p>
    <w:p w:rsidR="00A1726B" w:rsidRDefault="00A1726B" w:rsidP="002E62C5">
      <w:pPr>
        <w:pStyle w:val="libNormal"/>
        <w:rPr>
          <w:rtl/>
        </w:rPr>
      </w:pPr>
      <w:r w:rsidRPr="00B24685">
        <w:rPr>
          <w:rFonts w:hint="cs"/>
          <w:rtl/>
        </w:rPr>
        <w:t>أنا ابن من أُسْرِيَ به مِن المسجد الحرام إلى المسجد الأقصى</w:t>
      </w:r>
      <w:r w:rsidR="002E62C5">
        <w:rPr>
          <w:rFonts w:hint="cs"/>
          <w:rtl/>
        </w:rPr>
        <w:t>،</w:t>
      </w:r>
      <w:r w:rsidRPr="00B24685">
        <w:rPr>
          <w:rFonts w:hint="cs"/>
          <w:rtl/>
        </w:rPr>
        <w:t xml:space="preserve"> فسُبحان مَنْ أسرى</w:t>
      </w:r>
      <w:r w:rsidR="002E62C5">
        <w:rPr>
          <w:rFonts w:hint="cs"/>
          <w:rtl/>
        </w:rPr>
        <w:t>.</w:t>
      </w:r>
    </w:p>
    <w:p w:rsidR="00A1726B" w:rsidRDefault="00A1726B" w:rsidP="002E62C5">
      <w:pPr>
        <w:pStyle w:val="libNormal"/>
        <w:rPr>
          <w:rtl/>
        </w:rPr>
      </w:pPr>
      <w:r w:rsidRPr="00B24685">
        <w:rPr>
          <w:rFonts w:hint="cs"/>
          <w:rtl/>
        </w:rPr>
        <w:t>أَنا ابن مَنْ بَلَغَ به جِبرائيل إلى سِدْرة المنتهى</w:t>
      </w:r>
      <w:r w:rsidR="002E62C5">
        <w:rPr>
          <w:rFonts w:hint="cs"/>
          <w:rtl/>
        </w:rPr>
        <w:t>.</w:t>
      </w:r>
    </w:p>
    <w:p w:rsidR="00A1726B" w:rsidRDefault="00A1726B" w:rsidP="002E62C5">
      <w:pPr>
        <w:pStyle w:val="libNormal"/>
        <w:rPr>
          <w:rtl/>
        </w:rPr>
      </w:pPr>
      <w:r w:rsidRPr="00B24685">
        <w:rPr>
          <w:rFonts w:hint="cs"/>
          <w:rtl/>
        </w:rPr>
        <w:t>أنا ابن مَنْ دَنى فَتَدَلّى فكانَ من ربّه قاب قوسين أو أدنى</w:t>
      </w:r>
      <w:r w:rsidR="002E62C5">
        <w:rPr>
          <w:rFonts w:hint="cs"/>
          <w:rtl/>
        </w:rPr>
        <w:t>.</w:t>
      </w:r>
    </w:p>
    <w:p w:rsidR="00A1726B" w:rsidRDefault="00A1726B" w:rsidP="002E62C5">
      <w:pPr>
        <w:pStyle w:val="libNormal"/>
        <w:rPr>
          <w:rtl/>
        </w:rPr>
      </w:pPr>
      <w:r w:rsidRPr="00B24685">
        <w:rPr>
          <w:rFonts w:hint="cs"/>
          <w:rtl/>
        </w:rPr>
        <w:t>أنا ابن مَنْ صلّى بملائكة السما</w:t>
      </w:r>
      <w:r w:rsidR="002E62C5">
        <w:rPr>
          <w:rFonts w:hint="cs"/>
          <w:rtl/>
        </w:rPr>
        <w:t>.</w:t>
      </w:r>
    </w:p>
    <w:p w:rsidR="00A1726B" w:rsidRDefault="00A1726B" w:rsidP="002E62C5">
      <w:pPr>
        <w:pStyle w:val="libNormal"/>
        <w:rPr>
          <w:rtl/>
        </w:rPr>
      </w:pPr>
      <w:r w:rsidRPr="00B24685">
        <w:rPr>
          <w:rFonts w:hint="cs"/>
          <w:rtl/>
        </w:rPr>
        <w:t>أنا ابن مَنْ أوْحى إليه الجليل ما أوحى</w:t>
      </w:r>
      <w:r w:rsidR="002E62C5">
        <w:rPr>
          <w:rFonts w:hint="cs"/>
          <w:rtl/>
        </w:rPr>
        <w:t>.</w:t>
      </w:r>
    </w:p>
    <w:p w:rsidR="00A1726B" w:rsidRDefault="00A1726B" w:rsidP="002E62C5">
      <w:pPr>
        <w:pStyle w:val="libNormal"/>
        <w:rPr>
          <w:rtl/>
        </w:rPr>
      </w:pPr>
      <w:r w:rsidRPr="00B24685">
        <w:rPr>
          <w:rFonts w:hint="cs"/>
          <w:rtl/>
        </w:rPr>
        <w:t>أنا ابن محمّدٍ المصطفى</w:t>
      </w:r>
      <w:r w:rsidR="002E62C5">
        <w:rPr>
          <w:rFonts w:hint="cs"/>
          <w:rtl/>
        </w:rPr>
        <w:t>.</w:t>
      </w:r>
    </w:p>
    <w:p w:rsidR="00A1726B" w:rsidRDefault="00A1726B" w:rsidP="002E62C5">
      <w:pPr>
        <w:pStyle w:val="libNormal"/>
        <w:rPr>
          <w:rtl/>
        </w:rPr>
      </w:pPr>
      <w:r w:rsidRPr="00B24685">
        <w:rPr>
          <w:rFonts w:hint="cs"/>
          <w:rtl/>
        </w:rPr>
        <w:t>أنا ابن عليّ المرتضى</w:t>
      </w:r>
      <w:r w:rsidR="002E62C5">
        <w:rPr>
          <w:rFonts w:hint="cs"/>
          <w:rtl/>
        </w:rPr>
        <w:t>.</w:t>
      </w:r>
    </w:p>
    <w:p w:rsidR="00A1726B" w:rsidRDefault="00A1726B" w:rsidP="002E62C5">
      <w:pPr>
        <w:pStyle w:val="libNormal"/>
        <w:rPr>
          <w:rtl/>
        </w:rPr>
      </w:pPr>
      <w:r w:rsidRPr="00B24685">
        <w:rPr>
          <w:rFonts w:hint="cs"/>
          <w:rtl/>
        </w:rPr>
        <w:t>أنا ابن مَنْ ضَرَبَ خراطيم الخلق حتّى قالوا</w:t>
      </w:r>
      <w:r w:rsidR="002E62C5">
        <w:rPr>
          <w:rFonts w:hint="cs"/>
          <w:rtl/>
        </w:rPr>
        <w:t>:</w:t>
      </w:r>
      <w:r w:rsidRPr="00B24685">
        <w:rPr>
          <w:rFonts w:hint="cs"/>
          <w:rtl/>
        </w:rPr>
        <w:t xml:space="preserve"> لا إله إلاّ الله</w:t>
      </w:r>
      <w:r w:rsidR="002E62C5">
        <w:rPr>
          <w:rFonts w:hint="cs"/>
          <w:rtl/>
        </w:rPr>
        <w:t>.</w:t>
      </w:r>
    </w:p>
    <w:p w:rsidR="00A1726B" w:rsidRDefault="00A1726B" w:rsidP="002E62C5">
      <w:pPr>
        <w:pStyle w:val="libNormal"/>
        <w:rPr>
          <w:rtl/>
        </w:rPr>
      </w:pPr>
      <w:r w:rsidRPr="00B24685">
        <w:rPr>
          <w:rFonts w:hint="cs"/>
          <w:rtl/>
        </w:rPr>
        <w:t>أنا ابن مَنْ ضَرَبَ بين يَدَيْ رسول الله بسيفَيْن</w:t>
      </w:r>
      <w:r w:rsidR="002E62C5">
        <w:rPr>
          <w:rFonts w:hint="cs"/>
          <w:rtl/>
        </w:rPr>
        <w:t>،</w:t>
      </w:r>
      <w:r w:rsidRPr="00B24685">
        <w:rPr>
          <w:rFonts w:hint="cs"/>
          <w:rtl/>
        </w:rPr>
        <w:t xml:space="preserve"> وطَعَنَ برُمحيْنِ</w:t>
      </w:r>
      <w:r w:rsidR="002E62C5">
        <w:rPr>
          <w:rFonts w:hint="cs"/>
          <w:rtl/>
        </w:rPr>
        <w:t>،</w:t>
      </w:r>
      <w:r w:rsidRPr="00B24685">
        <w:rPr>
          <w:rFonts w:hint="cs"/>
          <w:rtl/>
        </w:rPr>
        <w:t xml:space="preserve"> وهاجَرَ الهِجْرَتَيْنِ</w:t>
      </w:r>
      <w:r w:rsidR="002E62C5">
        <w:rPr>
          <w:rFonts w:hint="cs"/>
          <w:rtl/>
        </w:rPr>
        <w:t>،</w:t>
      </w:r>
      <w:r w:rsidRPr="00B24685">
        <w:rPr>
          <w:rFonts w:hint="cs"/>
          <w:rtl/>
        </w:rPr>
        <w:t xml:space="preserve"> وبايَعَ البيعَتيْنِ</w:t>
      </w:r>
      <w:r w:rsidR="002E62C5">
        <w:rPr>
          <w:rFonts w:hint="cs"/>
          <w:rtl/>
        </w:rPr>
        <w:t>،</w:t>
      </w:r>
      <w:r w:rsidRPr="00B24685">
        <w:rPr>
          <w:rFonts w:hint="cs"/>
          <w:rtl/>
        </w:rPr>
        <w:t xml:space="preserve"> وصلّى القبلتَيْنِ</w:t>
      </w:r>
      <w:r w:rsidR="002E62C5">
        <w:rPr>
          <w:rFonts w:hint="cs"/>
          <w:rtl/>
        </w:rPr>
        <w:t>،</w:t>
      </w:r>
      <w:r w:rsidRPr="00B24685">
        <w:rPr>
          <w:rFonts w:hint="cs"/>
          <w:rtl/>
        </w:rPr>
        <w:t xml:space="preserve"> وقاتلَ ببَدْرٍ وحُنَيْن</w:t>
      </w:r>
      <w:r w:rsidR="002E62C5">
        <w:rPr>
          <w:rFonts w:hint="cs"/>
          <w:rtl/>
        </w:rPr>
        <w:t>،</w:t>
      </w:r>
      <w:r w:rsidRPr="00B24685">
        <w:rPr>
          <w:rFonts w:hint="cs"/>
          <w:rtl/>
        </w:rPr>
        <w:t xml:space="preserve"> ولم يكفُرْ بالله طَرْفَةَ عَيْن</w:t>
      </w:r>
      <w:r w:rsidR="002E62C5">
        <w:rPr>
          <w:rFonts w:hint="cs"/>
          <w:rtl/>
        </w:rPr>
        <w:t>.</w:t>
      </w:r>
    </w:p>
    <w:p w:rsidR="00A1726B" w:rsidRDefault="00A1726B" w:rsidP="002E62C5">
      <w:pPr>
        <w:pStyle w:val="libNormal"/>
        <w:rPr>
          <w:rtl/>
        </w:rPr>
      </w:pPr>
      <w:r w:rsidRPr="00B24685">
        <w:rPr>
          <w:rFonts w:hint="cs"/>
          <w:rtl/>
        </w:rPr>
        <w:t>أنا ابن صالح المؤمنين</w:t>
      </w:r>
      <w:r w:rsidR="002E62C5">
        <w:rPr>
          <w:rFonts w:hint="cs"/>
          <w:rtl/>
        </w:rPr>
        <w:t>،</w:t>
      </w:r>
      <w:r w:rsidRPr="00B24685">
        <w:rPr>
          <w:rFonts w:hint="cs"/>
          <w:rtl/>
        </w:rPr>
        <w:t xml:space="preserve"> ووارث النبيّين</w:t>
      </w:r>
      <w:r w:rsidR="002E62C5">
        <w:rPr>
          <w:rFonts w:hint="cs"/>
          <w:rtl/>
        </w:rPr>
        <w:t>،</w:t>
      </w:r>
      <w:r w:rsidRPr="00B24685">
        <w:rPr>
          <w:rFonts w:hint="cs"/>
          <w:rtl/>
        </w:rPr>
        <w:t xml:space="preserve"> وقامع الملحدين</w:t>
      </w:r>
      <w:r w:rsidR="002E62C5">
        <w:rPr>
          <w:rFonts w:hint="cs"/>
          <w:rtl/>
        </w:rPr>
        <w:t>،</w:t>
      </w:r>
      <w:r w:rsidRPr="00B24685">
        <w:rPr>
          <w:rFonts w:hint="cs"/>
          <w:rtl/>
        </w:rPr>
        <w:t xml:space="preserve"> ويَعْسُوب المسلمين</w:t>
      </w:r>
      <w:r w:rsidR="002E62C5">
        <w:rPr>
          <w:rFonts w:hint="cs"/>
          <w:rtl/>
        </w:rPr>
        <w:t>،</w:t>
      </w:r>
      <w:r w:rsidRPr="00B24685">
        <w:rPr>
          <w:rFonts w:hint="cs"/>
          <w:rtl/>
        </w:rPr>
        <w:t xml:space="preserve"> ونور المجاهدين</w:t>
      </w:r>
      <w:r w:rsidR="002E62C5">
        <w:rPr>
          <w:rFonts w:hint="cs"/>
          <w:rtl/>
        </w:rPr>
        <w:t>،</w:t>
      </w:r>
      <w:r w:rsidRPr="00B24685">
        <w:rPr>
          <w:rFonts w:hint="cs"/>
          <w:rtl/>
        </w:rPr>
        <w:t xml:space="preserve"> وزين العابدين</w:t>
      </w:r>
      <w:r w:rsidR="002E62C5">
        <w:rPr>
          <w:rFonts w:hint="cs"/>
          <w:rtl/>
        </w:rPr>
        <w:t>،</w:t>
      </w:r>
      <w:r w:rsidRPr="00B24685">
        <w:rPr>
          <w:rFonts w:hint="cs"/>
          <w:rtl/>
        </w:rPr>
        <w:t xml:space="preserve"> وتاج البكّائين</w:t>
      </w:r>
      <w:r w:rsidR="002E62C5">
        <w:rPr>
          <w:rFonts w:hint="cs"/>
          <w:rtl/>
        </w:rPr>
        <w:t>،</w:t>
      </w:r>
      <w:r w:rsidRPr="00B24685">
        <w:rPr>
          <w:rFonts w:hint="cs"/>
          <w:rtl/>
        </w:rPr>
        <w:t xml:space="preserve"> وأصبر الصابرين</w:t>
      </w:r>
      <w:r w:rsidR="002E62C5">
        <w:rPr>
          <w:rFonts w:hint="cs"/>
          <w:rtl/>
        </w:rPr>
        <w:t>،</w:t>
      </w:r>
      <w:r w:rsidRPr="00B24685">
        <w:rPr>
          <w:rFonts w:hint="cs"/>
          <w:rtl/>
        </w:rPr>
        <w:t xml:space="preserve"> وأفضل القائمين من آل ياسين</w:t>
      </w:r>
      <w:r w:rsidR="002E62C5">
        <w:rPr>
          <w:rFonts w:hint="cs"/>
          <w:rtl/>
        </w:rPr>
        <w:t>،</w:t>
      </w:r>
      <w:r w:rsidRPr="00B24685">
        <w:rPr>
          <w:rFonts w:hint="cs"/>
          <w:rtl/>
        </w:rPr>
        <w:t xml:space="preserve"> ورسول ربّ العالمين</w:t>
      </w:r>
      <w:r w:rsidR="002E62C5">
        <w:rPr>
          <w:rFonts w:hint="cs"/>
          <w:rtl/>
        </w:rPr>
        <w:t>.</w:t>
      </w:r>
    </w:p>
    <w:p w:rsidR="00A1726B" w:rsidRDefault="00A1726B" w:rsidP="002E62C5">
      <w:pPr>
        <w:pStyle w:val="libNormal"/>
        <w:rPr>
          <w:rtl/>
        </w:rPr>
      </w:pPr>
      <w:r w:rsidRPr="00B24685">
        <w:rPr>
          <w:rFonts w:hint="cs"/>
          <w:rtl/>
        </w:rPr>
        <w:t>أنا ابن المؤيّد بجبرائيل</w:t>
      </w:r>
      <w:r w:rsidR="002E62C5">
        <w:rPr>
          <w:rFonts w:hint="cs"/>
          <w:rtl/>
        </w:rPr>
        <w:t>،</w:t>
      </w:r>
      <w:r w:rsidRPr="00B24685">
        <w:rPr>
          <w:rFonts w:hint="cs"/>
          <w:rtl/>
        </w:rPr>
        <w:t xml:space="preserve"> المنصور بميكائيل</w:t>
      </w:r>
      <w:r w:rsidR="002E62C5">
        <w:rPr>
          <w:rFonts w:hint="cs"/>
          <w:rtl/>
        </w:rPr>
        <w:t>.</w:t>
      </w:r>
    </w:p>
    <w:p w:rsidR="00A1726B" w:rsidRDefault="00A1726B" w:rsidP="002E62C5">
      <w:pPr>
        <w:pStyle w:val="libNormal"/>
        <w:rPr>
          <w:rtl/>
        </w:rPr>
      </w:pPr>
      <w:r w:rsidRPr="00B24685">
        <w:rPr>
          <w:rFonts w:hint="cs"/>
          <w:rtl/>
        </w:rPr>
        <w:t>أنا ابن المحامي عن حَرَم المسلمين</w:t>
      </w:r>
      <w:r w:rsidR="002E62C5">
        <w:rPr>
          <w:rFonts w:hint="cs"/>
          <w:rtl/>
        </w:rPr>
        <w:t>،</w:t>
      </w:r>
      <w:r w:rsidRPr="00B24685">
        <w:rPr>
          <w:rFonts w:hint="cs"/>
          <w:rtl/>
        </w:rPr>
        <w:t xml:space="preserve"> وقاتل الناكثين والقاسطين</w:t>
      </w:r>
    </w:p>
    <w:p w:rsidR="00A1726B" w:rsidRPr="00B24685"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 xml:space="preserve">(1) في نقل </w:t>
      </w:r>
      <w:r w:rsidR="002E62C5">
        <w:rPr>
          <w:rFonts w:hint="cs"/>
          <w:rtl/>
        </w:rPr>
        <w:t>(</w:t>
      </w:r>
      <w:r w:rsidRPr="00B24685">
        <w:rPr>
          <w:rFonts w:hint="cs"/>
          <w:rtl/>
        </w:rPr>
        <w:t>كامل البهائي</w:t>
      </w:r>
      <w:r w:rsidR="002E62C5">
        <w:rPr>
          <w:rFonts w:hint="cs"/>
          <w:rtl/>
        </w:rPr>
        <w:t>):</w:t>
      </w:r>
      <w:r w:rsidRPr="00B24685">
        <w:rPr>
          <w:rFonts w:hint="cs"/>
          <w:rtl/>
        </w:rPr>
        <w:t xml:space="preserve"> </w:t>
      </w:r>
      <w:r w:rsidR="002E62C5">
        <w:rPr>
          <w:rFonts w:hint="cs"/>
          <w:rtl/>
        </w:rPr>
        <w:t>(</w:t>
      </w:r>
      <w:r w:rsidRPr="00B24685">
        <w:rPr>
          <w:rFonts w:hint="cs"/>
          <w:rtl/>
        </w:rPr>
        <w:t>من حمل الرُكنْ</w:t>
      </w:r>
      <w:r w:rsidR="002E62C5">
        <w:rPr>
          <w:rFonts w:hint="cs"/>
          <w:rtl/>
        </w:rPr>
        <w:t>)</w:t>
      </w:r>
      <w:r w:rsidRPr="00B24685">
        <w:rPr>
          <w:rFonts w:hint="cs"/>
          <w:rtl/>
        </w:rPr>
        <w:t xml:space="preserve"> وفسّر بالحَجَرَ الأسود الذي محلّه الركن</w:t>
      </w:r>
      <w:r w:rsidR="002E62C5">
        <w:rPr>
          <w:rFonts w:hint="cs"/>
          <w:rtl/>
        </w:rPr>
        <w:t>،</w:t>
      </w:r>
      <w:r w:rsidRPr="00B24685">
        <w:rPr>
          <w:rFonts w:hint="cs"/>
          <w:rtl/>
        </w:rPr>
        <w:t xml:space="preserve"> ولذلك ذكر في سيرة الرسول (صلّى الله عليه وآله وسلّم) قبل البعثة</w:t>
      </w:r>
      <w:r w:rsidR="002E62C5">
        <w:rPr>
          <w:rFonts w:hint="cs"/>
          <w:rtl/>
        </w:rPr>
        <w:t>.</w:t>
      </w:r>
    </w:p>
    <w:p w:rsidR="00CE1668" w:rsidRDefault="00CE1668" w:rsidP="00CE1668">
      <w:pPr>
        <w:pStyle w:val="libNormal"/>
      </w:pPr>
      <w:r>
        <w:rPr>
          <w:rtl/>
        </w:rPr>
        <w:br w:type="page"/>
      </w:r>
    </w:p>
    <w:p w:rsidR="00A1726B" w:rsidRDefault="00A1726B" w:rsidP="002E62C5">
      <w:pPr>
        <w:pStyle w:val="libNormal"/>
        <w:rPr>
          <w:rtl/>
        </w:rPr>
      </w:pPr>
      <w:r w:rsidRPr="00B24685">
        <w:rPr>
          <w:rFonts w:hint="cs"/>
          <w:rtl/>
        </w:rPr>
        <w:lastRenderedPageBreak/>
        <w:t>والمارقين</w:t>
      </w:r>
      <w:r w:rsidR="002E62C5">
        <w:rPr>
          <w:rFonts w:hint="cs"/>
          <w:rtl/>
        </w:rPr>
        <w:t>،</w:t>
      </w:r>
      <w:r w:rsidRPr="00B24685">
        <w:rPr>
          <w:rFonts w:hint="cs"/>
          <w:rtl/>
        </w:rPr>
        <w:t xml:space="preserve"> والمجاهد أعداءه الناصبين</w:t>
      </w:r>
      <w:r w:rsidR="002E62C5">
        <w:rPr>
          <w:rFonts w:hint="cs"/>
          <w:rtl/>
        </w:rPr>
        <w:t>،</w:t>
      </w:r>
      <w:r w:rsidRPr="00B24685">
        <w:rPr>
          <w:rFonts w:hint="cs"/>
          <w:rtl/>
        </w:rPr>
        <w:t xml:space="preserve"> وأفخر مَنْ مشى من قُريش أجمعين</w:t>
      </w:r>
      <w:r w:rsidR="002E62C5">
        <w:rPr>
          <w:rFonts w:hint="cs"/>
          <w:rtl/>
        </w:rPr>
        <w:t>،</w:t>
      </w:r>
      <w:r w:rsidRPr="00B24685">
        <w:rPr>
          <w:rFonts w:hint="cs"/>
          <w:rtl/>
        </w:rPr>
        <w:t xml:space="preserve"> وأوّل مَنْ أجاب واستجاب لله</w:t>
      </w:r>
      <w:r w:rsidR="002E62C5">
        <w:rPr>
          <w:rFonts w:hint="cs"/>
          <w:rtl/>
        </w:rPr>
        <w:t>،</w:t>
      </w:r>
      <w:r w:rsidRPr="00B24685">
        <w:rPr>
          <w:rFonts w:hint="cs"/>
          <w:rtl/>
        </w:rPr>
        <w:t xml:space="preserve"> من المؤمنين</w:t>
      </w:r>
      <w:r w:rsidR="002E62C5">
        <w:rPr>
          <w:rFonts w:hint="cs"/>
          <w:rtl/>
        </w:rPr>
        <w:t>،</w:t>
      </w:r>
      <w:r w:rsidRPr="00B24685">
        <w:rPr>
          <w:rFonts w:hint="cs"/>
          <w:rtl/>
        </w:rPr>
        <w:t xml:space="preserve"> وأقدم السابقين</w:t>
      </w:r>
      <w:r w:rsidR="002E62C5">
        <w:rPr>
          <w:rFonts w:hint="cs"/>
          <w:rtl/>
        </w:rPr>
        <w:t>،</w:t>
      </w:r>
      <w:r w:rsidRPr="00B24685">
        <w:rPr>
          <w:rFonts w:hint="cs"/>
          <w:rtl/>
        </w:rPr>
        <w:t xml:space="preserve"> وقاصم المعتدين</w:t>
      </w:r>
      <w:r w:rsidR="002E62C5">
        <w:rPr>
          <w:rFonts w:hint="cs"/>
          <w:rtl/>
        </w:rPr>
        <w:t>،</w:t>
      </w:r>
      <w:r w:rsidRPr="00B24685">
        <w:rPr>
          <w:rFonts w:hint="cs"/>
          <w:rtl/>
        </w:rPr>
        <w:t xml:space="preserve"> ومُبِيْر المشركين</w:t>
      </w:r>
      <w:r w:rsidR="002E62C5">
        <w:rPr>
          <w:rFonts w:hint="cs"/>
          <w:rtl/>
        </w:rPr>
        <w:t>،</w:t>
      </w:r>
      <w:r w:rsidRPr="00B24685">
        <w:rPr>
          <w:rFonts w:hint="cs"/>
          <w:rtl/>
        </w:rPr>
        <w:t xml:space="preserve"> وسهم مِنْ مَرامي الله على المنافقين</w:t>
      </w:r>
      <w:r w:rsidR="002E62C5">
        <w:rPr>
          <w:rFonts w:hint="cs"/>
          <w:rtl/>
        </w:rPr>
        <w:t>،</w:t>
      </w:r>
      <w:r w:rsidRPr="00B24685">
        <w:rPr>
          <w:rFonts w:hint="cs"/>
          <w:rtl/>
        </w:rPr>
        <w:t xml:space="preserve"> ولسان حكمة العابدين</w:t>
      </w:r>
      <w:r w:rsidR="002E62C5">
        <w:rPr>
          <w:rFonts w:hint="cs"/>
          <w:rtl/>
        </w:rPr>
        <w:t>،</w:t>
      </w:r>
      <w:r w:rsidRPr="00B24685">
        <w:rPr>
          <w:rFonts w:hint="cs"/>
          <w:rtl/>
        </w:rPr>
        <w:t xml:space="preserve"> ناصر دين الله</w:t>
      </w:r>
      <w:r w:rsidR="002E62C5">
        <w:rPr>
          <w:rFonts w:hint="cs"/>
          <w:rtl/>
        </w:rPr>
        <w:t>،</w:t>
      </w:r>
      <w:r w:rsidRPr="00B24685">
        <w:rPr>
          <w:rFonts w:hint="cs"/>
          <w:rtl/>
        </w:rPr>
        <w:t xml:space="preserve"> ووليّ أمر الله</w:t>
      </w:r>
      <w:r w:rsidR="002E62C5">
        <w:rPr>
          <w:rFonts w:hint="cs"/>
          <w:rtl/>
        </w:rPr>
        <w:t>،</w:t>
      </w:r>
      <w:r w:rsidRPr="00B24685">
        <w:rPr>
          <w:rFonts w:hint="cs"/>
          <w:rtl/>
        </w:rPr>
        <w:t xml:space="preserve"> وبُستان حكمة الله</w:t>
      </w:r>
      <w:r w:rsidR="002E62C5">
        <w:rPr>
          <w:rFonts w:hint="cs"/>
          <w:rtl/>
        </w:rPr>
        <w:t>،</w:t>
      </w:r>
      <w:r w:rsidRPr="00B24685">
        <w:rPr>
          <w:rFonts w:hint="cs"/>
          <w:rtl/>
        </w:rPr>
        <w:t xml:space="preserve"> وعَيْبة علم الله</w:t>
      </w:r>
      <w:r w:rsidR="002E62C5">
        <w:rPr>
          <w:rFonts w:hint="cs"/>
          <w:rtl/>
        </w:rPr>
        <w:t>،</w:t>
      </w:r>
      <w:r w:rsidRPr="00B24685">
        <w:rPr>
          <w:rFonts w:hint="cs"/>
          <w:rtl/>
        </w:rPr>
        <w:t xml:space="preserve"> سَمح سخيّ</w:t>
      </w:r>
      <w:r w:rsidR="002E62C5">
        <w:rPr>
          <w:rFonts w:hint="cs"/>
          <w:rtl/>
        </w:rPr>
        <w:t>،</w:t>
      </w:r>
      <w:r w:rsidRPr="00B24685">
        <w:rPr>
          <w:rFonts w:hint="cs"/>
          <w:rtl/>
        </w:rPr>
        <w:t xml:space="preserve"> بُهلول زكيّ</w:t>
      </w:r>
      <w:r w:rsidR="002E62C5">
        <w:rPr>
          <w:rFonts w:hint="cs"/>
          <w:rtl/>
        </w:rPr>
        <w:t>،</w:t>
      </w:r>
      <w:r w:rsidRPr="00B24685">
        <w:rPr>
          <w:rFonts w:hint="cs"/>
          <w:rtl/>
        </w:rPr>
        <w:t xml:space="preserve"> أبطحي رضي مرضي</w:t>
      </w:r>
      <w:r w:rsidR="002E62C5">
        <w:rPr>
          <w:rFonts w:hint="cs"/>
          <w:rtl/>
        </w:rPr>
        <w:t>،</w:t>
      </w:r>
      <w:r w:rsidRPr="00B24685">
        <w:rPr>
          <w:rFonts w:hint="cs"/>
          <w:rtl/>
        </w:rPr>
        <w:t xml:space="preserve"> مِقْدام هُمام</w:t>
      </w:r>
      <w:r w:rsidR="002E62C5">
        <w:rPr>
          <w:rFonts w:hint="cs"/>
          <w:rtl/>
        </w:rPr>
        <w:t>،</w:t>
      </w:r>
      <w:r w:rsidRPr="00B24685">
        <w:rPr>
          <w:rFonts w:hint="cs"/>
          <w:rtl/>
        </w:rPr>
        <w:t xml:space="preserve"> صابر صوّام</w:t>
      </w:r>
      <w:r w:rsidR="002E62C5">
        <w:rPr>
          <w:rFonts w:hint="cs"/>
          <w:rtl/>
        </w:rPr>
        <w:t>،</w:t>
      </w:r>
      <w:r w:rsidRPr="00B24685">
        <w:rPr>
          <w:rFonts w:hint="cs"/>
          <w:rtl/>
        </w:rPr>
        <w:t xml:space="preserve"> مُهَذّب قوّام</w:t>
      </w:r>
      <w:r w:rsidR="002E62C5">
        <w:rPr>
          <w:rFonts w:hint="cs"/>
          <w:rtl/>
        </w:rPr>
        <w:t>،</w:t>
      </w:r>
      <w:r w:rsidRPr="00B24685">
        <w:rPr>
          <w:rFonts w:hint="cs"/>
          <w:rtl/>
        </w:rPr>
        <w:t xml:space="preserve"> شجاع قمقام</w:t>
      </w:r>
      <w:r w:rsidR="002E62C5">
        <w:rPr>
          <w:rFonts w:hint="cs"/>
          <w:rtl/>
        </w:rPr>
        <w:t>،</w:t>
      </w:r>
      <w:r w:rsidRPr="00B24685">
        <w:rPr>
          <w:rFonts w:hint="cs"/>
          <w:rtl/>
        </w:rPr>
        <w:t xml:space="preserve"> قاطع الأصلاب</w:t>
      </w:r>
      <w:r w:rsidR="002E62C5">
        <w:rPr>
          <w:rFonts w:hint="cs"/>
          <w:rtl/>
        </w:rPr>
        <w:t>،</w:t>
      </w:r>
      <w:r w:rsidRPr="00B24685">
        <w:rPr>
          <w:rFonts w:hint="cs"/>
          <w:rtl/>
        </w:rPr>
        <w:t xml:space="preserve"> ومفرّق الأحزاب</w:t>
      </w:r>
      <w:r w:rsidR="002E62C5">
        <w:rPr>
          <w:rFonts w:hint="cs"/>
          <w:rtl/>
        </w:rPr>
        <w:t>،</w:t>
      </w:r>
      <w:r w:rsidRPr="00B24685">
        <w:rPr>
          <w:rFonts w:hint="cs"/>
          <w:rtl/>
        </w:rPr>
        <w:t xml:space="preserve"> أربطهم جِناناً</w:t>
      </w:r>
      <w:r w:rsidR="002E62C5">
        <w:rPr>
          <w:rFonts w:hint="cs"/>
          <w:rtl/>
        </w:rPr>
        <w:t>،</w:t>
      </w:r>
      <w:r w:rsidRPr="00B24685">
        <w:rPr>
          <w:rFonts w:hint="cs"/>
          <w:rtl/>
        </w:rPr>
        <w:t xml:space="preserve"> وأطلقهم عناناً</w:t>
      </w:r>
      <w:r w:rsidR="002E62C5">
        <w:rPr>
          <w:rFonts w:hint="cs"/>
          <w:rtl/>
        </w:rPr>
        <w:t>،</w:t>
      </w:r>
      <w:r w:rsidRPr="00B24685">
        <w:rPr>
          <w:rFonts w:hint="cs"/>
          <w:rtl/>
        </w:rPr>
        <w:t xml:space="preserve"> وأجرأهم لساناً</w:t>
      </w:r>
      <w:r w:rsidR="002E62C5">
        <w:rPr>
          <w:rFonts w:hint="cs"/>
          <w:rtl/>
        </w:rPr>
        <w:t>،</w:t>
      </w:r>
      <w:r w:rsidRPr="00B24685">
        <w:rPr>
          <w:rFonts w:hint="cs"/>
          <w:rtl/>
        </w:rPr>
        <w:t xml:space="preserve"> أمضاهم عزيمةً</w:t>
      </w:r>
      <w:r w:rsidR="002E62C5">
        <w:rPr>
          <w:rFonts w:hint="cs"/>
          <w:rtl/>
        </w:rPr>
        <w:t>،</w:t>
      </w:r>
      <w:r w:rsidRPr="00B24685">
        <w:rPr>
          <w:rFonts w:hint="cs"/>
          <w:rtl/>
        </w:rPr>
        <w:t xml:space="preserve"> وأشدّهم شكيمةً</w:t>
      </w:r>
      <w:r w:rsidR="002E62C5">
        <w:rPr>
          <w:rFonts w:hint="cs"/>
          <w:rtl/>
        </w:rPr>
        <w:t>،</w:t>
      </w:r>
      <w:r w:rsidRPr="00B24685">
        <w:rPr>
          <w:rFonts w:hint="cs"/>
          <w:rtl/>
        </w:rPr>
        <w:t xml:space="preserve"> أسَد باسل</w:t>
      </w:r>
      <w:r w:rsidR="002E62C5">
        <w:rPr>
          <w:rFonts w:hint="cs"/>
          <w:rtl/>
        </w:rPr>
        <w:t>،</w:t>
      </w:r>
      <w:r w:rsidRPr="00B24685">
        <w:rPr>
          <w:rFonts w:hint="cs"/>
          <w:rtl/>
        </w:rPr>
        <w:t xml:space="preserve"> وغَيث هاطل</w:t>
      </w:r>
      <w:r w:rsidR="002E62C5">
        <w:rPr>
          <w:rFonts w:hint="cs"/>
          <w:rtl/>
        </w:rPr>
        <w:t>،</w:t>
      </w:r>
      <w:r w:rsidRPr="00B24685">
        <w:rPr>
          <w:rFonts w:hint="cs"/>
          <w:rtl/>
        </w:rPr>
        <w:t xml:space="preserve"> يطحَنُهم في الحروب إذا ازدَلفت الأسنّة</w:t>
      </w:r>
      <w:r w:rsidR="002E62C5">
        <w:rPr>
          <w:rFonts w:hint="cs"/>
          <w:rtl/>
        </w:rPr>
        <w:t>،</w:t>
      </w:r>
      <w:r w:rsidRPr="00B24685">
        <w:rPr>
          <w:rFonts w:hint="cs"/>
          <w:rtl/>
        </w:rPr>
        <w:t xml:space="preserve"> وقربت الأعِنّة طَحْنَ الرحى</w:t>
      </w:r>
      <w:r w:rsidR="002E62C5">
        <w:rPr>
          <w:rFonts w:hint="cs"/>
          <w:rtl/>
        </w:rPr>
        <w:t>،</w:t>
      </w:r>
      <w:r w:rsidRPr="00B24685">
        <w:rPr>
          <w:rFonts w:hint="cs"/>
          <w:rtl/>
        </w:rPr>
        <w:t xml:space="preserve"> و يذرُوهم ذَروَ الريح الهشيم</w:t>
      </w:r>
      <w:r w:rsidR="002E62C5">
        <w:rPr>
          <w:rFonts w:hint="cs"/>
          <w:rtl/>
        </w:rPr>
        <w:t>،</w:t>
      </w:r>
      <w:r w:rsidRPr="00B24685">
        <w:rPr>
          <w:rFonts w:hint="cs"/>
          <w:rtl/>
        </w:rPr>
        <w:t xml:space="preserve"> لَيْث الحجاز</w:t>
      </w:r>
      <w:r w:rsidR="002E62C5">
        <w:rPr>
          <w:rFonts w:hint="cs"/>
          <w:rtl/>
        </w:rPr>
        <w:t>،</w:t>
      </w:r>
      <w:r w:rsidRPr="00B24685">
        <w:rPr>
          <w:rFonts w:hint="cs"/>
          <w:rtl/>
        </w:rPr>
        <w:t xml:space="preserve"> صاحب الإعجاز</w:t>
      </w:r>
      <w:r w:rsidR="002E62C5">
        <w:rPr>
          <w:rFonts w:hint="cs"/>
          <w:rtl/>
        </w:rPr>
        <w:t>،</w:t>
      </w:r>
      <w:r w:rsidRPr="00B24685">
        <w:rPr>
          <w:rFonts w:hint="cs"/>
          <w:rtl/>
        </w:rPr>
        <w:t xml:space="preserve"> وكَبْش العراق</w:t>
      </w:r>
      <w:r w:rsidR="002E62C5">
        <w:rPr>
          <w:rFonts w:hint="cs"/>
          <w:rtl/>
        </w:rPr>
        <w:t>،</w:t>
      </w:r>
      <w:r w:rsidRPr="00B24685">
        <w:rPr>
          <w:rFonts w:hint="cs"/>
          <w:rtl/>
        </w:rPr>
        <w:t xml:space="preserve"> الإمام بالنصّ والاستحقاق</w:t>
      </w:r>
      <w:r w:rsidR="002E62C5">
        <w:rPr>
          <w:rFonts w:hint="cs"/>
          <w:rtl/>
        </w:rPr>
        <w:t>،</w:t>
      </w:r>
      <w:r w:rsidRPr="00B24685">
        <w:rPr>
          <w:rFonts w:hint="cs"/>
          <w:rtl/>
        </w:rPr>
        <w:t xml:space="preserve"> مكّيّ مَدَنيّ</w:t>
      </w:r>
      <w:r w:rsidR="002E62C5">
        <w:rPr>
          <w:rFonts w:hint="cs"/>
          <w:rtl/>
        </w:rPr>
        <w:t>،</w:t>
      </w:r>
      <w:r w:rsidRPr="00B24685">
        <w:rPr>
          <w:rFonts w:hint="cs"/>
          <w:rtl/>
        </w:rPr>
        <w:t xml:space="preserve"> أبطحي تِهاميّ</w:t>
      </w:r>
      <w:r w:rsidR="002E62C5">
        <w:rPr>
          <w:rFonts w:hint="cs"/>
          <w:rtl/>
        </w:rPr>
        <w:t>،</w:t>
      </w:r>
      <w:r w:rsidRPr="00B24685">
        <w:rPr>
          <w:rFonts w:hint="cs"/>
          <w:rtl/>
        </w:rPr>
        <w:t xml:space="preserve"> خيفي عَقَبيّ</w:t>
      </w:r>
      <w:r w:rsidR="002E62C5">
        <w:rPr>
          <w:rFonts w:hint="cs"/>
          <w:rtl/>
        </w:rPr>
        <w:t>،</w:t>
      </w:r>
      <w:r w:rsidRPr="00B24685">
        <w:rPr>
          <w:rFonts w:hint="cs"/>
          <w:rtl/>
        </w:rPr>
        <w:t xml:space="preserve"> بَدْريّ أُحُديّ</w:t>
      </w:r>
      <w:r w:rsidR="002E62C5">
        <w:rPr>
          <w:rFonts w:hint="cs"/>
          <w:rtl/>
        </w:rPr>
        <w:t>،</w:t>
      </w:r>
      <w:r w:rsidRPr="00B24685">
        <w:rPr>
          <w:rFonts w:hint="cs"/>
          <w:rtl/>
        </w:rPr>
        <w:t xml:space="preserve"> شَجَريّ مُهاجريّ</w:t>
      </w:r>
      <w:r w:rsidR="002E62C5">
        <w:rPr>
          <w:rFonts w:hint="cs"/>
          <w:rtl/>
        </w:rPr>
        <w:t>،</w:t>
      </w:r>
      <w:r w:rsidRPr="00B24685">
        <w:rPr>
          <w:rFonts w:hint="cs"/>
          <w:rtl/>
        </w:rPr>
        <w:t xml:space="preserve"> من العرب سيّدها</w:t>
      </w:r>
      <w:r w:rsidR="002E62C5">
        <w:rPr>
          <w:rFonts w:hint="cs"/>
          <w:rtl/>
        </w:rPr>
        <w:t>،</w:t>
      </w:r>
      <w:r w:rsidRPr="00B24685">
        <w:rPr>
          <w:rFonts w:hint="cs"/>
          <w:rtl/>
        </w:rPr>
        <w:t xml:space="preserve"> ومن الوغى ليثُها</w:t>
      </w:r>
      <w:r w:rsidR="002E62C5">
        <w:rPr>
          <w:rFonts w:hint="cs"/>
          <w:rtl/>
        </w:rPr>
        <w:t>،</w:t>
      </w:r>
      <w:r w:rsidRPr="00B24685">
        <w:rPr>
          <w:rFonts w:hint="cs"/>
          <w:rtl/>
        </w:rPr>
        <w:t xml:space="preserve"> وارثُ المَشْعَريْنِ</w:t>
      </w:r>
      <w:r w:rsidR="002E62C5">
        <w:rPr>
          <w:rFonts w:hint="cs"/>
          <w:rtl/>
        </w:rPr>
        <w:t>،</w:t>
      </w:r>
      <w:r w:rsidRPr="00B24685">
        <w:rPr>
          <w:rFonts w:hint="cs"/>
          <w:rtl/>
        </w:rPr>
        <w:t xml:space="preserve"> وأبو السبطين الحسن والحسين</w:t>
      </w:r>
      <w:r w:rsidR="002E62C5">
        <w:rPr>
          <w:rFonts w:hint="cs"/>
          <w:rtl/>
        </w:rPr>
        <w:t>،</w:t>
      </w:r>
      <w:r w:rsidRPr="00B24685">
        <w:rPr>
          <w:rFonts w:hint="cs"/>
          <w:rtl/>
        </w:rPr>
        <w:t xml:space="preserve"> مظْهر العجائب</w:t>
      </w:r>
      <w:r w:rsidR="002E62C5">
        <w:rPr>
          <w:rFonts w:hint="cs"/>
          <w:rtl/>
        </w:rPr>
        <w:t>،</w:t>
      </w:r>
      <w:r w:rsidRPr="00B24685">
        <w:rPr>
          <w:rFonts w:hint="cs"/>
          <w:rtl/>
        </w:rPr>
        <w:t xml:space="preserve"> ومفرّق الكتائب</w:t>
      </w:r>
      <w:r w:rsidR="002E62C5">
        <w:rPr>
          <w:rFonts w:hint="cs"/>
          <w:rtl/>
        </w:rPr>
        <w:t>،</w:t>
      </w:r>
      <w:r w:rsidRPr="00B24685">
        <w:rPr>
          <w:rFonts w:hint="cs"/>
          <w:rtl/>
        </w:rPr>
        <w:t xml:space="preserve"> والشهاب الثاقب</w:t>
      </w:r>
      <w:r w:rsidR="002E62C5">
        <w:rPr>
          <w:rFonts w:hint="cs"/>
          <w:rtl/>
        </w:rPr>
        <w:t>،</w:t>
      </w:r>
      <w:r w:rsidRPr="00B24685">
        <w:rPr>
          <w:rFonts w:hint="cs"/>
          <w:rtl/>
        </w:rPr>
        <w:t xml:space="preserve"> والنور العاقب</w:t>
      </w:r>
      <w:r w:rsidR="002E62C5">
        <w:rPr>
          <w:rFonts w:hint="cs"/>
          <w:rtl/>
        </w:rPr>
        <w:t>،</w:t>
      </w:r>
      <w:r w:rsidRPr="00B24685">
        <w:rPr>
          <w:rFonts w:hint="cs"/>
          <w:rtl/>
        </w:rPr>
        <w:t xml:space="preserve"> أسَد الله الغالب</w:t>
      </w:r>
      <w:r w:rsidR="002E62C5">
        <w:rPr>
          <w:rFonts w:hint="cs"/>
          <w:rtl/>
        </w:rPr>
        <w:t>،</w:t>
      </w:r>
      <w:r w:rsidRPr="00B24685">
        <w:rPr>
          <w:rFonts w:hint="cs"/>
          <w:rtl/>
        </w:rPr>
        <w:t xml:space="preserve"> مطلُوب كلّ طالب</w:t>
      </w:r>
      <w:r w:rsidR="002E62C5">
        <w:rPr>
          <w:rFonts w:hint="cs"/>
          <w:rtl/>
        </w:rPr>
        <w:t>،</w:t>
      </w:r>
      <w:r w:rsidRPr="00B24685">
        <w:rPr>
          <w:rFonts w:hint="cs"/>
          <w:rtl/>
        </w:rPr>
        <w:t xml:space="preserve"> غالب كلّ غالب</w:t>
      </w:r>
      <w:r w:rsidR="002E62C5">
        <w:rPr>
          <w:rFonts w:hint="cs"/>
          <w:rtl/>
        </w:rPr>
        <w:t>،</w:t>
      </w:r>
      <w:r w:rsidRPr="00B24685">
        <w:rPr>
          <w:rFonts w:hint="cs"/>
          <w:rtl/>
        </w:rPr>
        <w:t xml:space="preserve"> ذاك جدّي عليّ بن أبي طالب</w:t>
      </w:r>
      <w:r w:rsidR="002E62C5">
        <w:rPr>
          <w:rFonts w:hint="cs"/>
          <w:rtl/>
        </w:rPr>
        <w:t>.</w:t>
      </w:r>
    </w:p>
    <w:p w:rsidR="00A1726B" w:rsidRDefault="00A1726B" w:rsidP="002E62C5">
      <w:pPr>
        <w:pStyle w:val="libNormal"/>
        <w:rPr>
          <w:rtl/>
        </w:rPr>
      </w:pPr>
      <w:r w:rsidRPr="00B24685">
        <w:rPr>
          <w:rFonts w:hint="cs"/>
          <w:rtl/>
        </w:rPr>
        <w:t>أنا ابن فاطمة الزهرا</w:t>
      </w:r>
      <w:r w:rsidR="002E62C5">
        <w:rPr>
          <w:rFonts w:hint="cs"/>
          <w:rtl/>
        </w:rPr>
        <w:t>.</w:t>
      </w:r>
    </w:p>
    <w:p w:rsidR="00A1726B" w:rsidRDefault="00A1726B" w:rsidP="002E62C5">
      <w:pPr>
        <w:pStyle w:val="libNormal"/>
        <w:rPr>
          <w:rtl/>
        </w:rPr>
      </w:pPr>
      <w:r w:rsidRPr="00B24685">
        <w:rPr>
          <w:rFonts w:hint="cs"/>
          <w:rtl/>
        </w:rPr>
        <w:t>أنا ابن سيّدة النسا</w:t>
      </w:r>
      <w:r w:rsidR="002E62C5">
        <w:rPr>
          <w:rFonts w:hint="cs"/>
          <w:rtl/>
        </w:rPr>
        <w:t>.</w:t>
      </w:r>
    </w:p>
    <w:p w:rsidR="00A1726B" w:rsidRDefault="00A1726B" w:rsidP="002E62C5">
      <w:pPr>
        <w:pStyle w:val="libNormal"/>
        <w:rPr>
          <w:rtl/>
        </w:rPr>
      </w:pPr>
      <w:r w:rsidRPr="00B24685">
        <w:rPr>
          <w:rFonts w:hint="cs"/>
          <w:rtl/>
        </w:rPr>
        <w:t>أنا ابن الطهر البتول</w:t>
      </w:r>
      <w:r w:rsidR="002E62C5">
        <w:rPr>
          <w:rFonts w:hint="cs"/>
          <w:rtl/>
        </w:rPr>
        <w:t>.</w:t>
      </w:r>
    </w:p>
    <w:p w:rsidR="00A1726B" w:rsidRDefault="00A1726B" w:rsidP="002E62C5">
      <w:pPr>
        <w:pStyle w:val="libNormal"/>
        <w:rPr>
          <w:rtl/>
        </w:rPr>
      </w:pPr>
      <w:r w:rsidRPr="00B24685">
        <w:rPr>
          <w:rFonts w:hint="cs"/>
          <w:rtl/>
        </w:rPr>
        <w:t>أنا ابن بَضْعة الرسول</w:t>
      </w:r>
      <w:r w:rsidR="002E62C5">
        <w:rPr>
          <w:rFonts w:hint="cs"/>
          <w:rtl/>
        </w:rPr>
        <w:t>.</w:t>
      </w:r>
    </w:p>
    <w:p w:rsidR="00A1726B" w:rsidRDefault="002E62C5" w:rsidP="002E62C5">
      <w:pPr>
        <w:pStyle w:val="libNormal"/>
        <w:rPr>
          <w:rtl/>
        </w:rPr>
      </w:pPr>
      <w:r>
        <w:rPr>
          <w:rFonts w:hint="cs"/>
          <w:rtl/>
        </w:rPr>
        <w:t>(</w:t>
      </w:r>
      <w:r w:rsidR="00A1726B" w:rsidRPr="00B24685">
        <w:rPr>
          <w:rFonts w:hint="cs"/>
          <w:rtl/>
        </w:rPr>
        <w:t>أنا ابن الحسين القتيل بكربلاء</w:t>
      </w:r>
      <w:r>
        <w:rPr>
          <w:rFonts w:hint="cs"/>
          <w:rtl/>
        </w:rPr>
        <w:t>.</w:t>
      </w:r>
    </w:p>
    <w:p w:rsidR="00A1726B" w:rsidRDefault="00A1726B" w:rsidP="002E62C5">
      <w:pPr>
        <w:pStyle w:val="libNormal"/>
        <w:rPr>
          <w:rtl/>
        </w:rPr>
      </w:pPr>
      <w:r w:rsidRPr="00B24685">
        <w:rPr>
          <w:rFonts w:hint="cs"/>
          <w:rtl/>
        </w:rPr>
        <w:t>أنا ابن المُرَمّل بالدما</w:t>
      </w:r>
      <w:r w:rsidR="002E62C5">
        <w:rPr>
          <w:rFonts w:hint="cs"/>
          <w:rtl/>
        </w:rPr>
        <w:t>.</w:t>
      </w:r>
    </w:p>
    <w:p w:rsidR="00A1726B" w:rsidRDefault="00A1726B" w:rsidP="002E62C5">
      <w:pPr>
        <w:pStyle w:val="libNormal"/>
        <w:rPr>
          <w:rtl/>
        </w:rPr>
      </w:pPr>
      <w:r w:rsidRPr="00B24685">
        <w:rPr>
          <w:rFonts w:hint="cs"/>
          <w:rtl/>
        </w:rPr>
        <w:t>أنا ابن مَنْ بكى عليه الجنّ في الظلما</w:t>
      </w:r>
      <w:r w:rsidR="002E62C5">
        <w:rPr>
          <w:rFonts w:hint="cs"/>
          <w:rtl/>
        </w:rPr>
        <w:t>.</w:t>
      </w:r>
    </w:p>
    <w:p w:rsidR="00A1726B" w:rsidRDefault="00A1726B" w:rsidP="00CE1668">
      <w:pPr>
        <w:pStyle w:val="libNormal"/>
        <w:rPr>
          <w:rtl/>
        </w:rPr>
      </w:pPr>
      <w:r w:rsidRPr="002E62C5">
        <w:rPr>
          <w:rFonts w:hint="cs"/>
          <w:rtl/>
        </w:rPr>
        <w:t>أنا ابن مَنْ ناحتْ عليه الطيور في الهوا</w:t>
      </w:r>
      <w:r w:rsidR="002E62C5">
        <w:rPr>
          <w:rFonts w:hint="cs"/>
          <w:rtl/>
        </w:rPr>
        <w:t>)</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قال</w:t>
      </w:r>
      <w:r w:rsidR="002E62C5">
        <w:rPr>
          <w:rFonts w:hint="cs"/>
          <w:rtl/>
        </w:rPr>
        <w:t>:</w:t>
      </w:r>
      <w:r w:rsidRPr="00B24685">
        <w:rPr>
          <w:rFonts w:hint="cs"/>
          <w:rtl/>
        </w:rPr>
        <w:t xml:space="preserve"> ولم يزل يقول</w:t>
      </w:r>
      <w:r w:rsidR="002E62C5">
        <w:rPr>
          <w:rFonts w:hint="cs"/>
          <w:rtl/>
        </w:rPr>
        <w:t>:</w:t>
      </w:r>
      <w:r w:rsidRPr="00B24685">
        <w:rPr>
          <w:rFonts w:hint="cs"/>
          <w:rtl/>
        </w:rPr>
        <w:t xml:space="preserve"> </w:t>
      </w:r>
      <w:r w:rsidR="002E62C5">
        <w:rPr>
          <w:rFonts w:hint="cs"/>
          <w:rtl/>
        </w:rPr>
        <w:t>(</w:t>
      </w:r>
      <w:r w:rsidRPr="00B24685">
        <w:rPr>
          <w:rFonts w:hint="cs"/>
          <w:rtl/>
        </w:rPr>
        <w:t>أنا أنا</w:t>
      </w:r>
      <w:r w:rsidR="002E62C5">
        <w:rPr>
          <w:rFonts w:hint="cs"/>
          <w:rtl/>
        </w:rPr>
        <w:t>)</w:t>
      </w:r>
      <w:r w:rsidRPr="00B24685">
        <w:rPr>
          <w:rFonts w:hint="cs"/>
          <w:rtl/>
        </w:rPr>
        <w:t xml:space="preserve"> حتّى ضجّ الناس بالبكاء والنحيب</w:t>
      </w:r>
      <w:r w:rsidR="002E62C5">
        <w:rPr>
          <w:rFonts w:hint="cs"/>
          <w:rtl/>
        </w:rPr>
        <w:t>،</w:t>
      </w:r>
      <w:r w:rsidRPr="00B24685">
        <w:rPr>
          <w:rFonts w:hint="cs"/>
          <w:rtl/>
        </w:rPr>
        <w:t xml:space="preserve"> وخشيَ يزيد أنْ</w:t>
      </w:r>
    </w:p>
    <w:p w:rsidR="00A1726B" w:rsidRPr="00B24685"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ما بين القوسين عن الكامل للبهائي</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تكون فتنة</w:t>
      </w:r>
      <w:r w:rsidR="002E62C5">
        <w:rPr>
          <w:rFonts w:hint="cs"/>
          <w:rtl/>
        </w:rPr>
        <w:t>،</w:t>
      </w:r>
      <w:r w:rsidRPr="00B24685">
        <w:rPr>
          <w:rFonts w:hint="cs"/>
          <w:rtl/>
        </w:rPr>
        <w:t xml:space="preserve"> فأمر المؤذّن أنْ يؤذّنَ</w:t>
      </w:r>
      <w:r w:rsidR="002E62C5">
        <w:rPr>
          <w:rFonts w:hint="cs"/>
          <w:rtl/>
        </w:rPr>
        <w:t>،</w:t>
      </w:r>
      <w:r w:rsidRPr="00B24685">
        <w:rPr>
          <w:rFonts w:hint="cs"/>
          <w:rtl/>
        </w:rPr>
        <w:t xml:space="preserve"> فقطع عليه الكلام وسكت</w:t>
      </w:r>
      <w:r w:rsidR="002E62C5">
        <w:rPr>
          <w:rFonts w:hint="cs"/>
          <w:rtl/>
        </w:rPr>
        <w:t>.</w:t>
      </w:r>
    </w:p>
    <w:p w:rsidR="00A1726B" w:rsidRDefault="00A1726B" w:rsidP="00CE1668">
      <w:pPr>
        <w:pStyle w:val="libNormal"/>
        <w:rPr>
          <w:rtl/>
        </w:rPr>
      </w:pPr>
      <w:r w:rsidRPr="00CE1668">
        <w:rPr>
          <w:rFonts w:hint="cs"/>
          <w:rtl/>
        </w:rPr>
        <w:t>فلمّا قال المؤذّن الله أكبر قال عليّ بن الحسين</w:t>
      </w:r>
      <w:r w:rsidR="002E62C5">
        <w:rPr>
          <w:rFonts w:hint="cs"/>
          <w:rtl/>
        </w:rPr>
        <w:t>:</w:t>
      </w:r>
      <w:r w:rsidRPr="00CE1668">
        <w:rPr>
          <w:rFonts w:hint="cs"/>
          <w:rtl/>
        </w:rPr>
        <w:t xml:space="preserve"> </w:t>
      </w:r>
      <w:r w:rsidRPr="002E62C5">
        <w:rPr>
          <w:rFonts w:hint="cs"/>
          <w:rtl/>
        </w:rPr>
        <w:t>كبّرتَ كبيراً لا يُقاس</w:t>
      </w:r>
      <w:r w:rsidR="002E62C5">
        <w:rPr>
          <w:rFonts w:hint="cs"/>
          <w:rtl/>
        </w:rPr>
        <w:t>،</w:t>
      </w:r>
      <w:r w:rsidRPr="002E62C5">
        <w:rPr>
          <w:rFonts w:hint="cs"/>
          <w:rtl/>
        </w:rPr>
        <w:t xml:space="preserve"> ولا يُدْرك بالحَواسّ</w:t>
      </w:r>
      <w:r w:rsidR="002E62C5">
        <w:rPr>
          <w:rFonts w:hint="cs"/>
          <w:rtl/>
        </w:rPr>
        <w:t>،</w:t>
      </w:r>
      <w:r w:rsidRPr="002E62C5">
        <w:rPr>
          <w:rFonts w:hint="cs"/>
          <w:rtl/>
        </w:rPr>
        <w:t xml:space="preserve"> لا شي أكبر من الله</w:t>
      </w:r>
      <w:r w:rsidR="002E62C5">
        <w:rPr>
          <w:rFonts w:hint="cs"/>
          <w:rtl/>
        </w:rPr>
        <w:t>.</w:t>
      </w:r>
    </w:p>
    <w:p w:rsidR="00A1726B" w:rsidRDefault="00A1726B" w:rsidP="00CE1668">
      <w:pPr>
        <w:pStyle w:val="libNormal"/>
        <w:rPr>
          <w:rtl/>
        </w:rPr>
      </w:pPr>
      <w:r w:rsidRPr="00CE1668">
        <w:rPr>
          <w:rFonts w:hint="cs"/>
          <w:rtl/>
        </w:rPr>
        <w:t>فلمّا قال</w:t>
      </w:r>
      <w:r w:rsidR="002E62C5">
        <w:rPr>
          <w:rFonts w:hint="cs"/>
          <w:rtl/>
        </w:rPr>
        <w:t>:</w:t>
      </w:r>
      <w:r w:rsidRPr="00CE1668">
        <w:rPr>
          <w:rFonts w:hint="cs"/>
          <w:rtl/>
        </w:rPr>
        <w:t xml:space="preserve"> </w:t>
      </w:r>
      <w:r w:rsidRPr="002E62C5">
        <w:rPr>
          <w:rFonts w:hint="cs"/>
          <w:rtl/>
        </w:rPr>
        <w:t>أشهد أنْ لا إله إلاّ الله</w:t>
      </w:r>
      <w:r w:rsidR="002E62C5">
        <w:rPr>
          <w:rFonts w:hint="cs"/>
          <w:rtl/>
        </w:rPr>
        <w:t>،</w:t>
      </w:r>
      <w:r w:rsidRPr="002E62C5">
        <w:rPr>
          <w:rFonts w:hint="cs"/>
          <w:rtl/>
        </w:rPr>
        <w:t xml:space="preserve"> قال عليّ</w:t>
      </w:r>
      <w:r w:rsidR="002E62C5">
        <w:rPr>
          <w:rFonts w:hint="cs"/>
          <w:rtl/>
        </w:rPr>
        <w:t>:</w:t>
      </w:r>
      <w:r w:rsidRPr="002E62C5">
        <w:rPr>
          <w:rFonts w:hint="cs"/>
          <w:rtl/>
        </w:rPr>
        <w:t xml:space="preserve"> شَهَد بها شعري وبَشَري</w:t>
      </w:r>
      <w:r w:rsidR="002E62C5">
        <w:rPr>
          <w:rFonts w:hint="cs"/>
          <w:rtl/>
        </w:rPr>
        <w:t>،</w:t>
      </w:r>
      <w:r w:rsidRPr="002E62C5">
        <w:rPr>
          <w:rFonts w:hint="cs"/>
          <w:rtl/>
        </w:rPr>
        <w:t xml:space="preserve"> ولحمي ودمي</w:t>
      </w:r>
      <w:r w:rsidR="002E62C5">
        <w:rPr>
          <w:rFonts w:hint="cs"/>
          <w:rtl/>
        </w:rPr>
        <w:t>،</w:t>
      </w:r>
      <w:r w:rsidRPr="002E62C5">
        <w:rPr>
          <w:rFonts w:hint="cs"/>
          <w:rtl/>
        </w:rPr>
        <w:t xml:space="preserve"> ومُخّي وعظمي</w:t>
      </w:r>
      <w:r w:rsidR="002E62C5">
        <w:rPr>
          <w:rFonts w:hint="cs"/>
          <w:rtl/>
        </w:rPr>
        <w:t>.</w:t>
      </w:r>
    </w:p>
    <w:p w:rsidR="00A1726B" w:rsidRDefault="00A1726B" w:rsidP="00CE1668">
      <w:pPr>
        <w:pStyle w:val="libNormal"/>
        <w:rPr>
          <w:rtl/>
        </w:rPr>
      </w:pPr>
      <w:r w:rsidRPr="00CE1668">
        <w:rPr>
          <w:rFonts w:hint="cs"/>
          <w:rtl/>
        </w:rPr>
        <w:t>فلمّا قال</w:t>
      </w:r>
      <w:r w:rsidR="002E62C5">
        <w:rPr>
          <w:rFonts w:hint="cs"/>
          <w:rtl/>
        </w:rPr>
        <w:t>:</w:t>
      </w:r>
      <w:r w:rsidRPr="00CE1668">
        <w:rPr>
          <w:rFonts w:hint="cs"/>
          <w:rtl/>
        </w:rPr>
        <w:t xml:space="preserve"> أشهد أنّ محمّداً رسول الله التفتَ عليّ مِن أعلى المنبر إلى يزيد وقال</w:t>
      </w:r>
      <w:r w:rsidR="002E62C5">
        <w:rPr>
          <w:rFonts w:hint="cs"/>
          <w:rtl/>
        </w:rPr>
        <w:t>:</w:t>
      </w:r>
      <w:r w:rsidRPr="00CE1668">
        <w:rPr>
          <w:rFonts w:hint="cs"/>
          <w:rtl/>
        </w:rPr>
        <w:t xml:space="preserve"> </w:t>
      </w:r>
      <w:r w:rsidRPr="002E62C5">
        <w:rPr>
          <w:rFonts w:hint="cs"/>
          <w:rtl/>
        </w:rPr>
        <w:t>يا يزيد</w:t>
      </w:r>
      <w:r w:rsidR="002E62C5">
        <w:rPr>
          <w:rFonts w:hint="cs"/>
          <w:rtl/>
        </w:rPr>
        <w:t>،</w:t>
      </w:r>
      <w:r w:rsidRPr="002E62C5">
        <w:rPr>
          <w:rFonts w:hint="cs"/>
          <w:rtl/>
        </w:rPr>
        <w:t xml:space="preserve"> محمّد هذا جدّي أم جدّك</w:t>
      </w:r>
      <w:r w:rsidR="002E62C5">
        <w:rPr>
          <w:rFonts w:hint="cs"/>
          <w:rtl/>
        </w:rPr>
        <w:t>؟</w:t>
      </w:r>
      <w:r w:rsidRPr="002E62C5">
        <w:rPr>
          <w:rFonts w:hint="cs"/>
          <w:rtl/>
        </w:rPr>
        <w:t xml:space="preserve"> فإنْ زعمتَ أنّه جدّك فقد كذبتَ</w:t>
      </w:r>
      <w:r w:rsidR="002E62C5">
        <w:rPr>
          <w:rFonts w:hint="cs"/>
          <w:rtl/>
        </w:rPr>
        <w:t>.</w:t>
      </w:r>
      <w:r w:rsidRPr="002E62C5">
        <w:rPr>
          <w:rFonts w:hint="cs"/>
          <w:rtl/>
        </w:rPr>
        <w:t xml:space="preserve"> وإنْ قلتَ إنّه جدّي</w:t>
      </w:r>
      <w:r w:rsidR="002E62C5">
        <w:rPr>
          <w:rFonts w:hint="cs"/>
          <w:rtl/>
        </w:rPr>
        <w:t>،</w:t>
      </w:r>
      <w:r w:rsidRPr="002E62C5">
        <w:rPr>
          <w:rFonts w:hint="cs"/>
          <w:rtl/>
        </w:rPr>
        <w:t xml:space="preserve"> فَلِمَ قتلتَ عترته</w:t>
      </w:r>
      <w:r w:rsidR="002E62C5">
        <w:rPr>
          <w:rFonts w:hint="cs"/>
          <w:rtl/>
        </w:rPr>
        <w:t>؟</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فأدّى كلام الإمام (عليه السلام) إلى أن تتبخّر كل الدعايات المضلّلة التي روّجتها السياسة الأموية</w:t>
      </w:r>
      <w:r w:rsidR="002E62C5">
        <w:rPr>
          <w:rFonts w:hint="cs"/>
          <w:rtl/>
        </w:rPr>
        <w:t>،</w:t>
      </w:r>
      <w:r w:rsidRPr="00B24685">
        <w:rPr>
          <w:rFonts w:hint="cs"/>
          <w:rtl/>
        </w:rPr>
        <w:t xml:space="preserve"> والتي تركّزت على</w:t>
      </w:r>
      <w:r w:rsidR="002E62C5">
        <w:rPr>
          <w:rFonts w:hint="cs"/>
          <w:rtl/>
        </w:rPr>
        <w:t>:</w:t>
      </w:r>
      <w:r w:rsidRPr="00B24685">
        <w:rPr>
          <w:rFonts w:hint="cs"/>
          <w:rtl/>
        </w:rPr>
        <w:t xml:space="preserve"> أنّ الأسرى هم من الخوارج فبدّل نشوة الانتصار إلى حشرجة الموتى في حلوق المحتفلين</w:t>
      </w:r>
      <w:r w:rsidR="002E62C5">
        <w:rPr>
          <w:rFonts w:hint="cs"/>
          <w:rtl/>
        </w:rPr>
        <w:t>.</w:t>
      </w:r>
    </w:p>
    <w:p w:rsidR="00A1726B" w:rsidRDefault="00A1726B" w:rsidP="00CE1668">
      <w:pPr>
        <w:pStyle w:val="libNormal"/>
        <w:rPr>
          <w:rtl/>
        </w:rPr>
      </w:pPr>
      <w:r w:rsidRPr="00B24685">
        <w:rPr>
          <w:rFonts w:hint="cs"/>
          <w:rtl/>
        </w:rPr>
        <w:t>وفي التزام الإمام السجاد (عليه السلام) بذكر هويّته الشخصية فقط في هذه الخطبة</w:t>
      </w:r>
      <w:r w:rsidR="002E62C5">
        <w:rPr>
          <w:rFonts w:hint="cs"/>
          <w:rtl/>
        </w:rPr>
        <w:t>،</w:t>
      </w:r>
      <w:r w:rsidRPr="00B24685">
        <w:rPr>
          <w:rFonts w:hint="cs"/>
          <w:rtl/>
        </w:rPr>
        <w:t xml:space="preserve"> حكمة وتدبير سياسيّ واعٍ</w:t>
      </w:r>
      <w:r w:rsidR="002E62C5">
        <w:rPr>
          <w:rFonts w:hint="cs"/>
          <w:rtl/>
        </w:rPr>
        <w:t>؛</w:t>
      </w:r>
      <w:r w:rsidRPr="00B24685">
        <w:rPr>
          <w:rFonts w:hint="cs"/>
          <w:rtl/>
        </w:rPr>
        <w:t xml:space="preserve"> إذْ لم يكن له في مثل هذا المكان والزمان</w:t>
      </w:r>
      <w:r w:rsidR="002E62C5">
        <w:rPr>
          <w:rFonts w:hint="cs"/>
          <w:rtl/>
        </w:rPr>
        <w:t>،</w:t>
      </w:r>
      <w:r w:rsidRPr="00B24685">
        <w:rPr>
          <w:rFonts w:hint="cs"/>
          <w:rtl/>
        </w:rPr>
        <w:t xml:space="preserve"> أن يتطرّق إلى شيء من القضايا الهامّة</w:t>
      </w:r>
      <w:r w:rsidR="002E62C5">
        <w:rPr>
          <w:rFonts w:hint="cs"/>
          <w:rtl/>
        </w:rPr>
        <w:t>،</w:t>
      </w:r>
      <w:r w:rsidRPr="00B24685">
        <w:rPr>
          <w:rFonts w:hint="cs"/>
          <w:rtl/>
        </w:rPr>
        <w:t xml:space="preserve"> وإلاّ كان يمنع من الكلام والنطق</w:t>
      </w:r>
      <w:r w:rsidR="002E62C5">
        <w:rPr>
          <w:rFonts w:hint="cs"/>
          <w:rtl/>
        </w:rPr>
        <w:t>،</w:t>
      </w:r>
      <w:r w:rsidRPr="00B24685">
        <w:rPr>
          <w:rFonts w:hint="cs"/>
          <w:rtl/>
        </w:rPr>
        <w:t xml:space="preserve"> وأمّا الإعلان عن اسمه فهي قضية شخصية</w:t>
      </w:r>
      <w:r w:rsidR="002E62C5">
        <w:rPr>
          <w:rFonts w:hint="cs"/>
          <w:rtl/>
        </w:rPr>
        <w:t>،</w:t>
      </w:r>
      <w:r w:rsidRPr="00B24685">
        <w:rPr>
          <w:rFonts w:hint="cs"/>
          <w:rtl/>
        </w:rPr>
        <w:t xml:space="preserve"> وهو من أبسط الحقوق التي تُمنح للفرد وإنْ كان في حالة الأسر</w:t>
      </w:r>
      <w:r w:rsidR="002E62C5">
        <w:rPr>
          <w:rFonts w:hint="cs"/>
          <w:rtl/>
        </w:rPr>
        <w:t>.</w:t>
      </w:r>
    </w:p>
    <w:p w:rsidR="00A1726B" w:rsidRDefault="00A1726B" w:rsidP="00CE1668">
      <w:pPr>
        <w:pStyle w:val="libNormal"/>
        <w:rPr>
          <w:rtl/>
        </w:rPr>
      </w:pPr>
      <w:r w:rsidRPr="00B24685">
        <w:rPr>
          <w:rFonts w:hint="cs"/>
          <w:rtl/>
        </w:rPr>
        <w:t>لكنّ كلام الإمام لم يكن في الحقيقة إلاّ مليئاً بالتذكير والإيماء</w:t>
      </w:r>
      <w:r w:rsidR="002E62C5">
        <w:rPr>
          <w:rFonts w:hint="cs"/>
          <w:rtl/>
        </w:rPr>
        <w:t>،</w:t>
      </w:r>
      <w:r w:rsidRPr="00B24685">
        <w:rPr>
          <w:rFonts w:hint="cs"/>
          <w:rtl/>
        </w:rPr>
        <w:t xml:space="preserve"> بل الكناية التي هي أبلغ من التصريح</w:t>
      </w:r>
      <w:r w:rsidR="002E62C5">
        <w:rPr>
          <w:rFonts w:hint="cs"/>
          <w:rtl/>
        </w:rPr>
        <w:t>،</w:t>
      </w:r>
      <w:r w:rsidRPr="00B24685">
        <w:rPr>
          <w:rFonts w:hint="cs"/>
          <w:rtl/>
        </w:rPr>
        <w:t xml:space="preserve"> بنسبه الشريف</w:t>
      </w:r>
      <w:r w:rsidR="002E62C5">
        <w:rPr>
          <w:rFonts w:hint="cs"/>
          <w:rtl/>
        </w:rPr>
        <w:t>،</w:t>
      </w:r>
      <w:r w:rsidRPr="00B24685">
        <w:rPr>
          <w:rFonts w:hint="cs"/>
          <w:rtl/>
        </w:rPr>
        <w:t xml:space="preserve"> واتصاله بالإسلام</w:t>
      </w:r>
      <w:r w:rsidR="002E62C5">
        <w:rPr>
          <w:rFonts w:hint="cs"/>
          <w:rtl/>
        </w:rPr>
        <w:t>،</w:t>
      </w:r>
      <w:r w:rsidRPr="00B24685">
        <w:rPr>
          <w:rFonts w:hint="cs"/>
          <w:rtl/>
        </w:rPr>
        <w:t xml:space="preserve"> وبرسوله الكريم (صلّى الله عليه وآله وسلّم)</w:t>
      </w:r>
      <w:r w:rsidR="002E62C5">
        <w:rPr>
          <w:rFonts w:hint="cs"/>
          <w:rtl/>
        </w:rPr>
        <w:t>.</w:t>
      </w:r>
    </w:p>
    <w:p w:rsidR="00A1726B" w:rsidRPr="00B24685" w:rsidRDefault="00A1726B" w:rsidP="00CE1668">
      <w:pPr>
        <w:pStyle w:val="libNormal"/>
        <w:rPr>
          <w:rtl/>
        </w:rPr>
      </w:pPr>
      <w:r w:rsidRPr="00B24685">
        <w:rPr>
          <w:rFonts w:hint="cs"/>
          <w:rtl/>
        </w:rPr>
        <w:t>وقد ذكّر الإمام (عليه السلام) بكل المواقع الجغرافية</w:t>
      </w:r>
      <w:r w:rsidR="002E62C5">
        <w:rPr>
          <w:rFonts w:hint="cs"/>
          <w:rtl/>
        </w:rPr>
        <w:t>،</w:t>
      </w:r>
      <w:r w:rsidRPr="00B24685">
        <w:rPr>
          <w:rFonts w:hint="cs"/>
          <w:rtl/>
        </w:rPr>
        <w:t xml:space="preserve"> والمواقف الحاسمة والذكريات العظيمة في الإسلام</w:t>
      </w:r>
      <w:r w:rsidR="002E62C5">
        <w:rPr>
          <w:rFonts w:hint="cs"/>
          <w:rtl/>
        </w:rPr>
        <w:t>،</w:t>
      </w:r>
      <w:r w:rsidRPr="00B24685">
        <w:rPr>
          <w:rFonts w:hint="cs"/>
          <w:rtl/>
        </w:rPr>
        <w:t xml:space="preserve"> وربط نفسه بكلّ ذلك</w:t>
      </w:r>
      <w:r w:rsidR="002E62C5">
        <w:rPr>
          <w:rFonts w:hint="cs"/>
          <w:rtl/>
        </w:rPr>
        <w:t>،</w:t>
      </w:r>
      <w:r w:rsidRPr="00B24685">
        <w:rPr>
          <w:rFonts w:hint="cs"/>
          <w:rtl/>
        </w:rPr>
        <w:t xml:space="preserve"> فسرد</w:t>
      </w:r>
      <w:r w:rsidR="002E62C5">
        <w:rPr>
          <w:rFonts w:hint="cs"/>
          <w:rtl/>
        </w:rPr>
        <w:t xml:space="preserve"> - </w:t>
      </w:r>
      <w:r w:rsidRPr="00B24685">
        <w:rPr>
          <w:rFonts w:hint="cs"/>
          <w:rtl/>
        </w:rPr>
        <w:t>وبِلُغةٍ شخصيّةٍ</w:t>
      </w:r>
      <w:r w:rsidR="002E62C5">
        <w:rPr>
          <w:rFonts w:hint="cs"/>
          <w:rtl/>
        </w:rPr>
        <w:t xml:space="preserve"> - </w:t>
      </w:r>
      <w:r w:rsidRPr="00B24685">
        <w:rPr>
          <w:rFonts w:hint="cs"/>
          <w:rtl/>
        </w:rPr>
        <w:t>حوادث تاريخ الإسلام</w:t>
      </w:r>
      <w:r w:rsidR="002E62C5">
        <w:rPr>
          <w:rFonts w:hint="cs"/>
          <w:rtl/>
        </w:rPr>
        <w:t>،</w:t>
      </w:r>
      <w:r w:rsidRPr="00B24685">
        <w:rPr>
          <w:rFonts w:hint="cs"/>
          <w:rtl/>
        </w:rPr>
        <w:t xml:space="preserve"> معبّراً بذلك عن أنّه يحمل هموم ذلك التاريخ كلّه على عاتقه</w:t>
      </w:r>
      <w:r w:rsidR="002E62C5">
        <w:rPr>
          <w:rFonts w:hint="cs"/>
          <w:rtl/>
        </w:rPr>
        <w:t>،</w:t>
      </w:r>
      <w:r w:rsidRPr="00B24685">
        <w:rPr>
          <w:rFonts w:hint="cs"/>
          <w:rtl/>
        </w:rPr>
        <w:t xml:space="preserve"> وأنّه حامل هذا العِبْء</w:t>
      </w:r>
      <w:r w:rsidR="002E62C5">
        <w:rPr>
          <w:rFonts w:hint="cs"/>
          <w:rtl/>
        </w:rPr>
        <w:t>،</w:t>
      </w:r>
      <w:r w:rsidRPr="00B24685">
        <w:rPr>
          <w:rFonts w:hint="cs"/>
          <w:rtl/>
        </w:rPr>
        <w:t xml:space="preserve"> بكلّ ما فيه من قدسيّة</w:t>
      </w:r>
      <w:r w:rsidR="002E62C5">
        <w:rPr>
          <w:rFonts w:hint="cs"/>
          <w:rtl/>
        </w:rPr>
        <w:t>،</w:t>
      </w:r>
      <w:r w:rsidRPr="00B24685">
        <w:rPr>
          <w:rFonts w:hint="cs"/>
          <w:rtl/>
        </w:rPr>
        <w:t xml:space="preserve"> ومع هذا فهو يقفُ أسيراً أمام أهل المجلس</w:t>
      </w:r>
      <w:r w:rsidR="002E62C5">
        <w:rPr>
          <w:rFonts w:hint="cs"/>
          <w:rtl/>
        </w:rPr>
        <w:t>.</w:t>
      </w:r>
    </w:p>
    <w:p w:rsidR="00A1726B" w:rsidRDefault="00A1726B" w:rsidP="00CE1668">
      <w:pPr>
        <w:pStyle w:val="libNormal"/>
        <w:rPr>
          <w:rtl/>
        </w:rPr>
      </w:pPr>
      <w:r w:rsidRPr="00B24685">
        <w:rPr>
          <w:rFonts w:hint="cs"/>
          <w:rtl/>
        </w:rPr>
        <w:t>وقد فهم الناسُ مغزى هذا الكلام العميق</w:t>
      </w:r>
      <w:r w:rsidR="002E62C5">
        <w:rPr>
          <w:rFonts w:hint="cs"/>
          <w:rtl/>
        </w:rPr>
        <w:t>،</w:t>
      </w:r>
      <w:r w:rsidRPr="00B24685">
        <w:rPr>
          <w:rFonts w:hint="cs"/>
          <w:rtl/>
        </w:rPr>
        <w:t xml:space="preserve"> فلذلك ضجّوا بالبكاء فإنّ الحكّام</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مقتل الحسين (2 69</w:t>
      </w:r>
      <w:r w:rsidR="002E62C5">
        <w:rPr>
          <w:rFonts w:hint="cs"/>
          <w:rtl/>
        </w:rPr>
        <w:t xml:space="preserve"> - </w:t>
      </w:r>
      <w:r w:rsidRPr="00B24685">
        <w:rPr>
          <w:rFonts w:hint="cs"/>
          <w:rtl/>
        </w:rPr>
        <w:t xml:space="preserve">71) ونقل عن كتاب </w:t>
      </w:r>
      <w:r w:rsidR="002E62C5">
        <w:rPr>
          <w:rFonts w:hint="cs"/>
          <w:rtl/>
        </w:rPr>
        <w:t>(</w:t>
      </w:r>
      <w:r w:rsidRPr="00B24685">
        <w:rPr>
          <w:rFonts w:hint="cs"/>
          <w:rtl/>
        </w:rPr>
        <w:t>كامل البهائيّ</w:t>
      </w:r>
      <w:r w:rsidR="002E62C5">
        <w:rPr>
          <w:rFonts w:hint="cs"/>
          <w:rtl/>
        </w:rPr>
        <w:t>)</w:t>
      </w:r>
      <w:r w:rsidRPr="00B24685">
        <w:rPr>
          <w:rFonts w:hint="cs"/>
          <w:rtl/>
        </w:rPr>
        <w:t xml:space="preserve"> بنص متقارب نقله الحائري في بلاغة علي بن الحسين (عليه السلام) (ص 106</w:t>
      </w:r>
      <w:r w:rsidR="002E62C5">
        <w:rPr>
          <w:rFonts w:hint="cs"/>
          <w:rtl/>
        </w:rPr>
        <w:t xml:space="preserve"> - </w:t>
      </w:r>
      <w:r w:rsidRPr="00B24685">
        <w:rPr>
          <w:rFonts w:hint="cs"/>
          <w:rtl/>
        </w:rPr>
        <w:t>109) ونقل بعده نصّاً آخر للخطبة عن أبي مخنف فليُلاحظ</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الأمويّين إنّما حصلوا على مواقع السلطة من خلال ربط أنفسهم بالإسلام</w:t>
      </w:r>
      <w:r w:rsidR="002E62C5">
        <w:rPr>
          <w:rFonts w:hint="cs"/>
          <w:rtl/>
        </w:rPr>
        <w:t>،</w:t>
      </w:r>
      <w:r w:rsidRPr="00B24685">
        <w:rPr>
          <w:rFonts w:hint="cs"/>
          <w:rtl/>
        </w:rPr>
        <w:t xml:space="preserve"> فكسبوا لأنفسهم قدسيّة الخلافة</w:t>
      </w:r>
      <w:r w:rsidR="002E62C5">
        <w:rPr>
          <w:rFonts w:hint="cs"/>
          <w:rtl/>
        </w:rPr>
        <w:t>.</w:t>
      </w:r>
    </w:p>
    <w:p w:rsidR="00A1726B" w:rsidRDefault="00A1726B" w:rsidP="00CE1668">
      <w:pPr>
        <w:pStyle w:val="libNormal"/>
        <w:rPr>
          <w:rtl/>
        </w:rPr>
      </w:pPr>
      <w:r w:rsidRPr="00B24685">
        <w:rPr>
          <w:rFonts w:hint="cs"/>
          <w:rtl/>
        </w:rPr>
        <w:t>وكان لجهل الناس الأثر الكبير في وصول الأمر إلى هذه الحالة</w:t>
      </w:r>
      <w:r w:rsidR="002E62C5">
        <w:rPr>
          <w:rFonts w:hint="cs"/>
          <w:rtl/>
        </w:rPr>
        <w:t>،</w:t>
      </w:r>
      <w:r w:rsidRPr="00B24685">
        <w:rPr>
          <w:rFonts w:hint="cs"/>
          <w:rtl/>
        </w:rPr>
        <w:t xml:space="preserve"> أن يروا ابن الإسلام أسيراً أمامهم</w:t>
      </w:r>
      <w:r w:rsidR="002E62C5">
        <w:rPr>
          <w:rFonts w:hint="cs"/>
          <w:rtl/>
        </w:rPr>
        <w:t>.</w:t>
      </w:r>
    </w:p>
    <w:p w:rsidR="00A1726B" w:rsidRDefault="00A1726B" w:rsidP="00CE1668">
      <w:pPr>
        <w:pStyle w:val="libNormal"/>
        <w:rPr>
          <w:rtl/>
        </w:rPr>
      </w:pPr>
      <w:r w:rsidRPr="00B24685">
        <w:rPr>
          <w:rFonts w:hint="cs"/>
          <w:rtl/>
        </w:rPr>
        <w:t>ثمّ إنّ جهل أهل الشام بأهل البيت</w:t>
      </w:r>
      <w:r w:rsidR="002E62C5">
        <w:rPr>
          <w:rFonts w:hint="cs"/>
          <w:rtl/>
        </w:rPr>
        <w:t>،</w:t>
      </w:r>
      <w:r w:rsidRPr="00B24685">
        <w:rPr>
          <w:rFonts w:hint="cs"/>
          <w:rtl/>
        </w:rPr>
        <w:t xml:space="preserve"> مضافاً إلى حقد الحكّام على أهل البيت عامّة</w:t>
      </w:r>
      <w:r w:rsidR="002E62C5">
        <w:rPr>
          <w:rFonts w:hint="cs"/>
          <w:rtl/>
        </w:rPr>
        <w:t>،</w:t>
      </w:r>
      <w:r w:rsidRPr="00B24685">
        <w:rPr>
          <w:rFonts w:hint="cs"/>
          <w:rtl/>
        </w:rPr>
        <w:t xml:space="preserve"> وعلى الذين كانوا مع الحسين (عليه السلام) في كربلاء خاصة</w:t>
      </w:r>
      <w:r w:rsidR="002E62C5">
        <w:rPr>
          <w:rFonts w:hint="cs"/>
          <w:rtl/>
        </w:rPr>
        <w:t>،</w:t>
      </w:r>
      <w:r w:rsidRPr="00B24685">
        <w:rPr>
          <w:rFonts w:hint="cs"/>
          <w:rtl/>
        </w:rPr>
        <w:t xml:space="preserve"> كان يدعو إلى الاحتياط</w:t>
      </w:r>
      <w:r w:rsidR="002E62C5">
        <w:rPr>
          <w:rFonts w:hint="cs"/>
          <w:rtl/>
        </w:rPr>
        <w:t>،</w:t>
      </w:r>
      <w:r w:rsidRPr="00B24685">
        <w:rPr>
          <w:rFonts w:hint="cs"/>
          <w:rtl/>
        </w:rPr>
        <w:t xml:space="preserve"> والحذر من أن ينقضّ يزيد على الأسرى في ما لو أحسّ بخطرهم</w:t>
      </w:r>
      <w:r w:rsidR="002E62C5">
        <w:rPr>
          <w:rFonts w:hint="cs"/>
          <w:rtl/>
        </w:rPr>
        <w:t>،</w:t>
      </w:r>
      <w:r w:rsidRPr="00B24685">
        <w:rPr>
          <w:rFonts w:hint="cs"/>
          <w:rtl/>
        </w:rPr>
        <w:t xml:space="preserve"> فيُبيدهم</w:t>
      </w:r>
      <w:r w:rsidR="002E62C5">
        <w:rPr>
          <w:rFonts w:hint="cs"/>
          <w:rtl/>
        </w:rPr>
        <w:t>.</w:t>
      </w:r>
    </w:p>
    <w:p w:rsidR="00A1726B" w:rsidRDefault="00A1726B" w:rsidP="00CE1668">
      <w:pPr>
        <w:pStyle w:val="libNormal"/>
        <w:rPr>
          <w:rtl/>
        </w:rPr>
      </w:pPr>
      <w:r w:rsidRPr="00B24685">
        <w:rPr>
          <w:rFonts w:hint="cs"/>
          <w:rtl/>
        </w:rPr>
        <w:t>فكان ما قام به الإمام من تأطير خطبته بالإطار الشخصي مانعاً من إثارة غضبه وحقده</w:t>
      </w:r>
      <w:r w:rsidR="002E62C5">
        <w:rPr>
          <w:rFonts w:hint="cs"/>
          <w:rtl/>
        </w:rPr>
        <w:t>،</w:t>
      </w:r>
      <w:r w:rsidRPr="00B24685">
        <w:rPr>
          <w:rFonts w:hint="cs"/>
          <w:rtl/>
        </w:rPr>
        <w:t xml:space="preserve"> لكن لم يَفُتِ الإمام اقتناص الفرصة السانحة لكي يبثّ من خلال التعريف</w:t>
      </w:r>
      <w:r w:rsidR="002E62C5">
        <w:rPr>
          <w:rFonts w:hint="cs"/>
          <w:rtl/>
        </w:rPr>
        <w:t>،</w:t>
      </w:r>
      <w:r w:rsidRPr="00B24685">
        <w:rPr>
          <w:rFonts w:hint="cs"/>
          <w:rtl/>
        </w:rPr>
        <w:t xml:space="preserve"> بشخصه وهويته</w:t>
      </w:r>
      <w:r w:rsidR="002E62C5">
        <w:rPr>
          <w:rFonts w:hint="cs"/>
          <w:rtl/>
        </w:rPr>
        <w:t>،</w:t>
      </w:r>
      <w:r w:rsidRPr="00B24685">
        <w:rPr>
          <w:rFonts w:hint="cs"/>
          <w:rtl/>
        </w:rPr>
        <w:t xml:space="preserve"> التنويه بشخصيته وبقضيته وبهمومه</w:t>
      </w:r>
      <w:r w:rsidR="002E62C5">
        <w:rPr>
          <w:rFonts w:hint="cs"/>
          <w:rtl/>
        </w:rPr>
        <w:t>،</w:t>
      </w:r>
      <w:r w:rsidRPr="00B24685">
        <w:rPr>
          <w:rFonts w:hint="cs"/>
          <w:rtl/>
        </w:rPr>
        <w:t xml:space="preserve"> ولو بالكناية التي كانت حقّاً أبلغ من التصريح</w:t>
      </w:r>
      <w:r w:rsidR="002E62C5">
        <w:rPr>
          <w:rFonts w:hint="cs"/>
          <w:rtl/>
        </w:rPr>
        <w:t>.</w:t>
      </w:r>
    </w:p>
    <w:p w:rsidR="00A1726B" w:rsidRDefault="00A1726B" w:rsidP="00CE1668">
      <w:pPr>
        <w:pStyle w:val="libNormal"/>
        <w:rPr>
          <w:rtl/>
        </w:rPr>
      </w:pPr>
      <w:r w:rsidRPr="00B24685">
        <w:rPr>
          <w:rFonts w:hint="cs"/>
          <w:rtl/>
        </w:rPr>
        <w:t>فلذلك لم يتعرّض الإمام (عليه السلام) لذكر مساوي الأمويّين</w:t>
      </w:r>
      <w:r w:rsidR="002E62C5">
        <w:rPr>
          <w:rFonts w:hint="cs"/>
          <w:rtl/>
        </w:rPr>
        <w:t>،</w:t>
      </w:r>
      <w:r w:rsidRPr="00B24685">
        <w:rPr>
          <w:rFonts w:hint="cs"/>
          <w:rtl/>
        </w:rPr>
        <w:t xml:space="preserve"> ولم يذكر شيئاً من فضائحهم</w:t>
      </w:r>
      <w:r w:rsidR="002E62C5">
        <w:rPr>
          <w:rFonts w:hint="cs"/>
          <w:rtl/>
        </w:rPr>
        <w:t>،</w:t>
      </w:r>
      <w:r w:rsidRPr="00B24685">
        <w:rPr>
          <w:rFonts w:hint="cs"/>
          <w:rtl/>
        </w:rPr>
        <w:t xml:space="preserve"> بالرغم من توقّع يزيد نفسه لذلك</w:t>
      </w:r>
      <w:r w:rsidR="002E62C5">
        <w:rPr>
          <w:rFonts w:hint="cs"/>
          <w:rtl/>
        </w:rPr>
        <w:t>.</w:t>
      </w:r>
    </w:p>
    <w:p w:rsidR="00A1726B" w:rsidRDefault="00A1726B" w:rsidP="00CE1668">
      <w:pPr>
        <w:pStyle w:val="libNormal"/>
        <w:rPr>
          <w:rtl/>
        </w:rPr>
      </w:pPr>
      <w:r w:rsidRPr="00B24685">
        <w:rPr>
          <w:rFonts w:hint="cs"/>
          <w:rtl/>
        </w:rPr>
        <w:t>وبذلك نجا من شرّ يزيد</w:t>
      </w:r>
      <w:r w:rsidR="002E62C5">
        <w:rPr>
          <w:rFonts w:hint="cs"/>
          <w:rtl/>
        </w:rPr>
        <w:t>،</w:t>
      </w:r>
      <w:r w:rsidRPr="00B24685">
        <w:rPr>
          <w:rFonts w:hint="cs"/>
          <w:rtl/>
        </w:rPr>
        <w:t xml:space="preserve"> وبقي ليداوم اتّباع الهدف الذي من أجله قُتِلَ الشهداء بالأمس</w:t>
      </w:r>
      <w:r w:rsidR="002E62C5">
        <w:rPr>
          <w:rFonts w:hint="cs"/>
          <w:rtl/>
        </w:rPr>
        <w:t>،</w:t>
      </w:r>
      <w:r w:rsidRPr="00B24685">
        <w:rPr>
          <w:rFonts w:hint="cs"/>
          <w:rtl/>
        </w:rPr>
        <w:t xml:space="preserve"> وأصبح هو يقود مسيرة الأحياء</w:t>
      </w:r>
      <w:r w:rsidR="002E62C5">
        <w:rPr>
          <w:rFonts w:hint="cs"/>
          <w:rtl/>
        </w:rPr>
        <w:t>،</w:t>
      </w:r>
      <w:r w:rsidRPr="00B24685">
        <w:rPr>
          <w:rFonts w:hint="cs"/>
          <w:rtl/>
        </w:rPr>
        <w:t xml:space="preserve"> اليوم</w:t>
      </w:r>
      <w:r w:rsidR="002E62C5">
        <w:rPr>
          <w:rFonts w:hint="cs"/>
          <w:rtl/>
        </w:rPr>
        <w:t>،</w:t>
      </w:r>
      <w:r w:rsidRPr="00B24685">
        <w:rPr>
          <w:rFonts w:hint="cs"/>
          <w:rtl/>
        </w:rPr>
        <w:t xml:space="preserve"> وغداً</w:t>
      </w:r>
      <w:r w:rsidR="002E62C5">
        <w:rPr>
          <w:rFonts w:hint="cs"/>
          <w:rtl/>
        </w:rPr>
        <w:t>.</w:t>
      </w:r>
      <w:r w:rsidRPr="00B24685">
        <w:rPr>
          <w:rFonts w:hint="cs"/>
          <w:rtl/>
        </w:rPr>
        <w:t>..</w:t>
      </w:r>
    </w:p>
    <w:p w:rsidR="00A1726B" w:rsidRDefault="00A1726B" w:rsidP="00CE1668">
      <w:pPr>
        <w:pStyle w:val="libNormal"/>
        <w:rPr>
          <w:rtl/>
        </w:rPr>
      </w:pPr>
      <w:r w:rsidRPr="00B24685">
        <w:rPr>
          <w:rFonts w:hint="cs"/>
          <w:rtl/>
        </w:rPr>
        <w:t>وموقف آخر</w:t>
      </w:r>
      <w:r w:rsidR="002E62C5">
        <w:rPr>
          <w:rFonts w:hint="cs"/>
          <w:rtl/>
        </w:rPr>
        <w:t>:</w:t>
      </w:r>
      <w:r w:rsidRPr="00B24685">
        <w:rPr>
          <w:rFonts w:hint="cs"/>
          <w:rtl/>
        </w:rPr>
        <w:t xml:space="preserve"> في وسط ذلك الجوّ الخانق</w:t>
      </w:r>
      <w:r w:rsidR="002E62C5">
        <w:rPr>
          <w:rFonts w:hint="cs"/>
          <w:rtl/>
        </w:rPr>
        <w:t>،</w:t>
      </w:r>
      <w:r w:rsidRPr="00B24685">
        <w:rPr>
          <w:rFonts w:hint="cs"/>
          <w:rtl/>
        </w:rPr>
        <w:t xml:space="preserve"> وفي عاصمة الحاكم المنتصر</w:t>
      </w:r>
      <w:r w:rsidR="002E62C5">
        <w:rPr>
          <w:rFonts w:hint="cs"/>
          <w:rtl/>
        </w:rPr>
        <w:t>،</w:t>
      </w:r>
      <w:r w:rsidRPr="00B24685">
        <w:rPr>
          <w:rFonts w:hint="cs"/>
          <w:rtl/>
        </w:rPr>
        <w:t xml:space="preserve"> وفي حالة الأسر</w:t>
      </w:r>
      <w:r w:rsidR="002E62C5">
        <w:rPr>
          <w:rFonts w:hint="cs"/>
          <w:rtl/>
        </w:rPr>
        <w:t>،</w:t>
      </w:r>
      <w:r w:rsidRPr="00B24685">
        <w:rPr>
          <w:rFonts w:hint="cs"/>
          <w:rtl/>
        </w:rPr>
        <w:t xml:space="preserve"> يرفع الإمام صوته</w:t>
      </w:r>
      <w:r w:rsidR="002E62C5">
        <w:rPr>
          <w:rFonts w:hint="cs"/>
          <w:rtl/>
        </w:rPr>
        <w:t>،</w:t>
      </w:r>
      <w:r w:rsidRPr="00B24685">
        <w:rPr>
          <w:rFonts w:hint="cs"/>
          <w:rtl/>
        </w:rPr>
        <w:t xml:space="preserve"> ليُسمع الأذان التي أصمّتها الضوضاء والصخب</w:t>
      </w:r>
      <w:r w:rsidR="002E62C5">
        <w:rPr>
          <w:rFonts w:hint="cs"/>
          <w:rtl/>
        </w:rPr>
        <w:t>،</w:t>
      </w:r>
      <w:r w:rsidRPr="00B24685">
        <w:rPr>
          <w:rFonts w:hint="cs"/>
          <w:rtl/>
        </w:rPr>
        <w:t xml:space="preserve"> في ما رواه المنهال بن عمرو</w:t>
      </w:r>
      <w:r w:rsidR="002E62C5">
        <w:rPr>
          <w:rFonts w:hint="cs"/>
          <w:rtl/>
        </w:rPr>
        <w:t>،</w:t>
      </w:r>
      <w:r w:rsidRPr="00B24685">
        <w:rPr>
          <w:rFonts w:hint="cs"/>
          <w:rtl/>
        </w:rPr>
        <w:t xml:space="preserve"> قال</w:t>
      </w:r>
      <w:r w:rsidR="002E62C5">
        <w:rPr>
          <w:rFonts w:hint="cs"/>
          <w:rtl/>
        </w:rPr>
        <w:t>:</w:t>
      </w:r>
      <w:r w:rsidRPr="00B24685">
        <w:rPr>
          <w:rFonts w:hint="cs"/>
          <w:rtl/>
        </w:rPr>
        <w:t xml:space="preserve"> دخلت على عليّ بن الحسين</w:t>
      </w:r>
      <w:r w:rsidR="002E62C5">
        <w:rPr>
          <w:rFonts w:hint="cs"/>
          <w:rtl/>
        </w:rPr>
        <w:t>،</w:t>
      </w:r>
      <w:r w:rsidRPr="00B24685">
        <w:rPr>
          <w:rFonts w:hint="cs"/>
          <w:rtl/>
        </w:rPr>
        <w:t xml:space="preserve"> فقلتُ</w:t>
      </w:r>
      <w:r w:rsidR="002E62C5">
        <w:rPr>
          <w:rFonts w:hint="cs"/>
          <w:rtl/>
        </w:rPr>
        <w:t>:</w:t>
      </w:r>
      <w:r w:rsidRPr="00B24685">
        <w:rPr>
          <w:rFonts w:hint="cs"/>
          <w:rtl/>
        </w:rPr>
        <w:t xml:space="preserve"> كيف أصبحت</w:t>
      </w:r>
      <w:r w:rsidR="002E62C5">
        <w:rPr>
          <w:rFonts w:hint="cs"/>
          <w:rtl/>
        </w:rPr>
        <w:t>،</w:t>
      </w:r>
      <w:r w:rsidRPr="00B24685">
        <w:rPr>
          <w:rFonts w:hint="cs"/>
          <w:rtl/>
        </w:rPr>
        <w:t xml:space="preserve"> أصلحك الله</w:t>
      </w:r>
      <w:r w:rsidR="002E62C5">
        <w:rPr>
          <w:rFonts w:hint="cs"/>
          <w:rtl/>
        </w:rPr>
        <w:t>؟.</w:t>
      </w:r>
    </w:p>
    <w:p w:rsidR="00A1726B" w:rsidRDefault="00A1726B" w:rsidP="00CE1668">
      <w:pPr>
        <w:pStyle w:val="libNormal"/>
        <w:rPr>
          <w:rtl/>
        </w:rPr>
      </w:pPr>
      <w:r w:rsidRPr="00CE1668">
        <w:rPr>
          <w:rFonts w:hint="cs"/>
          <w:rtl/>
        </w:rPr>
        <w:t>فقال</w:t>
      </w:r>
      <w:r w:rsidR="002E62C5">
        <w:rPr>
          <w:rFonts w:hint="cs"/>
          <w:rtl/>
        </w:rPr>
        <w:t>:</w:t>
      </w:r>
      <w:r w:rsidRPr="00CE1668">
        <w:rPr>
          <w:rFonts w:hint="cs"/>
          <w:rtl/>
        </w:rPr>
        <w:t xml:space="preserve"> </w:t>
      </w:r>
      <w:r w:rsidRPr="002E62C5">
        <w:rPr>
          <w:rFonts w:hint="cs"/>
          <w:rtl/>
        </w:rPr>
        <w:t>ما كنتُ أرى شيخاً من أهل المصر مثلك لا يدري</w:t>
      </w:r>
      <w:r w:rsidR="002E62C5">
        <w:rPr>
          <w:rFonts w:hint="cs"/>
          <w:rtl/>
        </w:rPr>
        <w:t>:</w:t>
      </w:r>
      <w:r w:rsidRPr="002E62C5">
        <w:rPr>
          <w:rFonts w:hint="cs"/>
          <w:rtl/>
        </w:rPr>
        <w:t xml:space="preserve"> كيف أصبحنا</w:t>
      </w:r>
      <w:r w:rsidR="002E62C5">
        <w:rPr>
          <w:rFonts w:hint="cs"/>
          <w:rtl/>
        </w:rPr>
        <w:t>؟.</w:t>
      </w:r>
    </w:p>
    <w:p w:rsidR="00A1726B" w:rsidRPr="00B24685" w:rsidRDefault="00A1726B" w:rsidP="00CE1668">
      <w:pPr>
        <w:pStyle w:val="libNormal"/>
        <w:rPr>
          <w:rtl/>
        </w:rPr>
      </w:pPr>
      <w:r w:rsidRPr="00CE1668">
        <w:rPr>
          <w:rFonts w:hint="cs"/>
          <w:rtl/>
        </w:rPr>
        <w:t>قال</w:t>
      </w:r>
      <w:r w:rsidR="002E62C5">
        <w:rPr>
          <w:rFonts w:hint="cs"/>
          <w:rtl/>
        </w:rPr>
        <w:t>:</w:t>
      </w:r>
      <w:r w:rsidRPr="00CE1668">
        <w:rPr>
          <w:rFonts w:hint="cs"/>
          <w:rtl/>
        </w:rPr>
        <w:t xml:space="preserve"> </w:t>
      </w:r>
      <w:r w:rsidRPr="002E62C5">
        <w:rPr>
          <w:rFonts w:hint="cs"/>
          <w:rtl/>
        </w:rPr>
        <w:t>فأمّا إذا لم تدْرِ أو تعلم فأنا أُخبرك</w:t>
      </w:r>
      <w:r w:rsidR="002E62C5">
        <w:rPr>
          <w:rFonts w:hint="cs"/>
          <w:rtl/>
        </w:rPr>
        <w:t>:</w:t>
      </w:r>
    </w:p>
    <w:p w:rsidR="00A1726B" w:rsidRPr="00B24685" w:rsidRDefault="00A1726B" w:rsidP="002E62C5">
      <w:pPr>
        <w:pStyle w:val="libNormal"/>
        <w:rPr>
          <w:rtl/>
        </w:rPr>
      </w:pPr>
      <w:r w:rsidRPr="00B24685">
        <w:rPr>
          <w:rFonts w:hint="cs"/>
          <w:rtl/>
        </w:rPr>
        <w:t>أصبحنا في قومنا بمنزلة بني إسرائيل في آل فرعون</w:t>
      </w:r>
      <w:r w:rsidR="002E62C5">
        <w:rPr>
          <w:rFonts w:hint="cs"/>
          <w:rtl/>
        </w:rPr>
        <w:t>،</w:t>
      </w:r>
      <w:r w:rsidRPr="00B24685">
        <w:rPr>
          <w:rFonts w:hint="cs"/>
          <w:rtl/>
        </w:rPr>
        <w:t xml:space="preserve"> إذ كانوا </w:t>
      </w:r>
      <w:r w:rsidR="002E62C5">
        <w:rPr>
          <w:rFonts w:hint="cs"/>
          <w:rtl/>
        </w:rPr>
        <w:t>(</w:t>
      </w:r>
      <w:r w:rsidRPr="00B24685">
        <w:rPr>
          <w:rFonts w:hint="cs"/>
          <w:rtl/>
        </w:rPr>
        <w:t>يذبّحون أبناءهم ويستحيون نساءهم</w:t>
      </w:r>
      <w:r w:rsidR="002E62C5">
        <w:rPr>
          <w:rFonts w:hint="cs"/>
          <w:rtl/>
        </w:rPr>
        <w:t>).</w:t>
      </w:r>
      <w:r w:rsidRPr="00B24685">
        <w:rPr>
          <w:rFonts w:hint="cs"/>
          <w:rtl/>
        </w:rPr>
        <w:t xml:space="preserve"> وأصبحنا</w:t>
      </w:r>
      <w:r w:rsidR="002E62C5">
        <w:rPr>
          <w:rFonts w:hint="cs"/>
          <w:rtl/>
        </w:rPr>
        <w:t>:</w:t>
      </w:r>
      <w:r w:rsidRPr="00B24685">
        <w:rPr>
          <w:rFonts w:hint="cs"/>
          <w:rtl/>
        </w:rPr>
        <w:t xml:space="preserve"> شيخُنا وسيّدنا يُتقرّب إلى عدوّنا بشتمه</w:t>
      </w:r>
      <w:r w:rsidR="002E62C5">
        <w:rPr>
          <w:rFonts w:hint="cs"/>
          <w:rtl/>
        </w:rPr>
        <w:t>،</w:t>
      </w:r>
      <w:r w:rsidRPr="00B24685">
        <w:rPr>
          <w:rFonts w:hint="cs"/>
          <w:rtl/>
        </w:rPr>
        <w:t xml:space="preserve"> وبسبّه</w:t>
      </w:r>
      <w:r w:rsidR="002E62C5">
        <w:rPr>
          <w:rFonts w:hint="cs"/>
          <w:rtl/>
        </w:rPr>
        <w:t>،</w:t>
      </w:r>
      <w:r w:rsidRPr="00B24685">
        <w:rPr>
          <w:rFonts w:hint="cs"/>
          <w:rtl/>
        </w:rPr>
        <w:t xml:space="preserve"> على المنابر</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2E62C5">
        <w:rPr>
          <w:rFonts w:hint="cs"/>
          <w:rtl/>
        </w:rPr>
        <w:lastRenderedPageBreak/>
        <w:t xml:space="preserve">وأصبحت قريش تعدّ </w:t>
      </w:r>
      <w:r w:rsidRPr="00CE1668">
        <w:rPr>
          <w:rStyle w:val="libFootnotenumChar"/>
          <w:rFonts w:hint="cs"/>
          <w:rtl/>
        </w:rPr>
        <w:t>(1)</w:t>
      </w:r>
      <w:r w:rsidR="002E62C5">
        <w:rPr>
          <w:rFonts w:hint="cs"/>
          <w:rtl/>
        </w:rPr>
        <w:t>:</w:t>
      </w:r>
      <w:r w:rsidRPr="002E62C5">
        <w:rPr>
          <w:rFonts w:hint="cs"/>
          <w:rtl/>
        </w:rPr>
        <w:t xml:space="preserve"> أنّ لها الفضل على العرب</w:t>
      </w:r>
      <w:r w:rsidR="002E62C5">
        <w:rPr>
          <w:rFonts w:hint="cs"/>
          <w:rtl/>
        </w:rPr>
        <w:t>؛</w:t>
      </w:r>
      <w:r w:rsidRPr="002E62C5">
        <w:rPr>
          <w:rFonts w:hint="cs"/>
          <w:rtl/>
        </w:rPr>
        <w:t xml:space="preserve"> لأنّ محمّداً منها</w:t>
      </w:r>
      <w:r w:rsidR="002E62C5">
        <w:rPr>
          <w:rFonts w:hint="cs"/>
          <w:rtl/>
        </w:rPr>
        <w:t>،</w:t>
      </w:r>
      <w:r w:rsidRPr="002E62C5">
        <w:rPr>
          <w:rFonts w:hint="cs"/>
          <w:rtl/>
        </w:rPr>
        <w:t xml:space="preserve"> لا يُعَد لها فضل إلاّ به</w:t>
      </w:r>
      <w:r w:rsidR="002E62C5">
        <w:rPr>
          <w:rFonts w:hint="cs"/>
          <w:rtl/>
        </w:rPr>
        <w:t>،</w:t>
      </w:r>
      <w:r w:rsidRPr="002E62C5">
        <w:rPr>
          <w:rFonts w:hint="cs"/>
          <w:rtl/>
        </w:rPr>
        <w:t xml:space="preserve"> وأصبحت العرب مقرّةً </w:t>
      </w:r>
      <w:r w:rsidRPr="00CE1668">
        <w:rPr>
          <w:rStyle w:val="libFootnotenumChar"/>
          <w:rFonts w:hint="cs"/>
          <w:rtl/>
        </w:rPr>
        <w:t>(2)</w:t>
      </w:r>
      <w:r w:rsidRPr="00CE1668">
        <w:rPr>
          <w:rFonts w:hint="cs"/>
          <w:rtl/>
        </w:rPr>
        <w:t xml:space="preserve"> </w:t>
      </w:r>
      <w:r w:rsidRPr="002E62C5">
        <w:rPr>
          <w:rFonts w:hint="cs"/>
          <w:rtl/>
        </w:rPr>
        <w:t>لهم بذلك</w:t>
      </w:r>
      <w:r w:rsidR="002E62C5">
        <w:rPr>
          <w:rFonts w:hint="cs"/>
          <w:rtl/>
        </w:rPr>
        <w:t>.</w:t>
      </w:r>
    </w:p>
    <w:p w:rsidR="00A1726B" w:rsidRDefault="00A1726B" w:rsidP="00CE1668">
      <w:pPr>
        <w:pStyle w:val="libNormal"/>
        <w:rPr>
          <w:rtl/>
        </w:rPr>
      </w:pPr>
      <w:r w:rsidRPr="002E62C5">
        <w:rPr>
          <w:rFonts w:hint="cs"/>
          <w:rtl/>
        </w:rPr>
        <w:t>وأصبحت العرب تعدّ</w:t>
      </w:r>
      <w:r w:rsidRPr="00CE1668">
        <w:rPr>
          <w:rFonts w:hint="cs"/>
          <w:rtl/>
        </w:rPr>
        <w:t xml:space="preserve"> </w:t>
      </w:r>
      <w:r w:rsidRPr="00CE1668">
        <w:rPr>
          <w:rStyle w:val="libFootnotenumChar"/>
          <w:rFonts w:hint="cs"/>
          <w:rtl/>
        </w:rPr>
        <w:t>(3)</w:t>
      </w:r>
      <w:r w:rsidRPr="00CE1668">
        <w:rPr>
          <w:rFonts w:hint="cs"/>
          <w:rtl/>
        </w:rPr>
        <w:t xml:space="preserve"> </w:t>
      </w:r>
      <w:r w:rsidRPr="002E62C5">
        <w:rPr>
          <w:rFonts w:hint="cs"/>
          <w:rtl/>
        </w:rPr>
        <w:t>أنّ لها الفضل على العجم</w:t>
      </w:r>
      <w:r w:rsidR="002E62C5">
        <w:rPr>
          <w:rFonts w:hint="cs"/>
          <w:rtl/>
        </w:rPr>
        <w:t>؛</w:t>
      </w:r>
      <w:r w:rsidRPr="002E62C5">
        <w:rPr>
          <w:rFonts w:hint="cs"/>
          <w:rtl/>
        </w:rPr>
        <w:t xml:space="preserve"> لأنّ محمداً منها</w:t>
      </w:r>
      <w:r w:rsidR="002E62C5">
        <w:rPr>
          <w:rFonts w:hint="cs"/>
          <w:rtl/>
        </w:rPr>
        <w:t>،</w:t>
      </w:r>
      <w:r w:rsidRPr="002E62C5">
        <w:rPr>
          <w:rFonts w:hint="cs"/>
          <w:rtl/>
        </w:rPr>
        <w:t xml:space="preserve"> لا يُعدّ لها فضل إلاّ به</w:t>
      </w:r>
      <w:r w:rsidR="002E62C5">
        <w:rPr>
          <w:rFonts w:hint="cs"/>
          <w:rtl/>
        </w:rPr>
        <w:t>،</w:t>
      </w:r>
      <w:r w:rsidRPr="002E62C5">
        <w:rPr>
          <w:rFonts w:hint="cs"/>
          <w:rtl/>
        </w:rPr>
        <w:t xml:space="preserve"> وأصبحت العجم مقرّةً</w:t>
      </w:r>
      <w:r w:rsidRPr="00CE1668">
        <w:rPr>
          <w:rFonts w:hint="cs"/>
          <w:rtl/>
        </w:rPr>
        <w:t xml:space="preserve"> </w:t>
      </w:r>
      <w:r w:rsidRPr="00CE1668">
        <w:rPr>
          <w:rStyle w:val="libFootnotenumChar"/>
          <w:rFonts w:hint="cs"/>
          <w:rtl/>
        </w:rPr>
        <w:t>(4)</w:t>
      </w:r>
      <w:r w:rsidR="002E62C5" w:rsidRPr="008A70C7">
        <w:rPr>
          <w:rFonts w:hint="cs"/>
          <w:rtl/>
        </w:rPr>
        <w:t>.</w:t>
      </w:r>
    </w:p>
    <w:p w:rsidR="00A1726B" w:rsidRDefault="00A1726B" w:rsidP="002E62C5">
      <w:pPr>
        <w:pStyle w:val="libNormal"/>
        <w:rPr>
          <w:rtl/>
        </w:rPr>
      </w:pPr>
      <w:r w:rsidRPr="00B24685">
        <w:rPr>
          <w:rFonts w:hint="cs"/>
          <w:rtl/>
        </w:rPr>
        <w:t>فإنْ كانت العرب صدقت أنّ لها الفضل على العجم</w:t>
      </w:r>
      <w:r w:rsidR="002E62C5">
        <w:rPr>
          <w:rFonts w:hint="cs"/>
          <w:rtl/>
        </w:rPr>
        <w:t>،</w:t>
      </w:r>
      <w:r w:rsidRPr="00B24685">
        <w:rPr>
          <w:rFonts w:hint="cs"/>
          <w:rtl/>
        </w:rPr>
        <w:t xml:space="preserve"> وصدقت قريش أنّ لها الفضل على العرب لأنّ محمّداً منها</w:t>
      </w:r>
      <w:r w:rsidR="002E62C5">
        <w:rPr>
          <w:rFonts w:hint="cs"/>
          <w:rtl/>
        </w:rPr>
        <w:t>:</w:t>
      </w:r>
      <w:r w:rsidRPr="00B24685">
        <w:rPr>
          <w:rFonts w:hint="cs"/>
          <w:rtl/>
        </w:rPr>
        <w:t xml:space="preserve"> إنّ لنا أهل البيت الفضل على قريش</w:t>
      </w:r>
      <w:r w:rsidR="002E62C5">
        <w:rPr>
          <w:rFonts w:hint="cs"/>
          <w:rtl/>
        </w:rPr>
        <w:t>،</w:t>
      </w:r>
      <w:r w:rsidRPr="00B24685">
        <w:rPr>
          <w:rFonts w:hint="cs"/>
          <w:rtl/>
        </w:rPr>
        <w:t xml:space="preserve"> لأنّ محمّداً منّا</w:t>
      </w:r>
      <w:r w:rsidR="002E62C5">
        <w:rPr>
          <w:rFonts w:hint="cs"/>
          <w:rtl/>
        </w:rPr>
        <w:t>.</w:t>
      </w:r>
    </w:p>
    <w:p w:rsidR="00A1726B" w:rsidRDefault="00A1726B" w:rsidP="002E62C5">
      <w:pPr>
        <w:pStyle w:val="libNormal"/>
        <w:rPr>
          <w:rtl/>
        </w:rPr>
      </w:pPr>
      <w:r w:rsidRPr="00B24685">
        <w:rPr>
          <w:rFonts w:hint="cs"/>
          <w:rtl/>
        </w:rPr>
        <w:t>فأضحوا يأخذون بحقّنا</w:t>
      </w:r>
      <w:r w:rsidR="002E62C5">
        <w:rPr>
          <w:rFonts w:hint="cs"/>
          <w:rtl/>
        </w:rPr>
        <w:t>،</w:t>
      </w:r>
      <w:r w:rsidRPr="00B24685">
        <w:rPr>
          <w:rFonts w:hint="cs"/>
          <w:rtl/>
        </w:rPr>
        <w:t xml:space="preserve"> ولا يعرفون لنا حقّاً</w:t>
      </w:r>
      <w:r w:rsidR="002E62C5">
        <w:rPr>
          <w:rFonts w:hint="cs"/>
          <w:rtl/>
        </w:rPr>
        <w:t>.</w:t>
      </w:r>
    </w:p>
    <w:p w:rsidR="00A1726B" w:rsidRDefault="00A1726B" w:rsidP="002E62C5">
      <w:pPr>
        <w:pStyle w:val="libNormal"/>
        <w:rPr>
          <w:rtl/>
        </w:rPr>
      </w:pPr>
      <w:r w:rsidRPr="00B24685">
        <w:rPr>
          <w:rFonts w:hint="cs"/>
          <w:rtl/>
        </w:rPr>
        <w:t>فهكذا أصبحنا</w:t>
      </w:r>
      <w:r w:rsidR="002E62C5">
        <w:rPr>
          <w:rFonts w:hint="cs"/>
          <w:rtl/>
        </w:rPr>
        <w:t>،</w:t>
      </w:r>
      <w:r w:rsidRPr="00B24685">
        <w:rPr>
          <w:rFonts w:hint="cs"/>
          <w:rtl/>
        </w:rPr>
        <w:t xml:space="preserve"> إن لم يُعلم</w:t>
      </w:r>
      <w:r w:rsidR="002E62C5">
        <w:rPr>
          <w:rFonts w:hint="cs"/>
          <w:rtl/>
        </w:rPr>
        <w:t>:</w:t>
      </w:r>
      <w:r w:rsidRPr="00B24685">
        <w:rPr>
          <w:rFonts w:hint="cs"/>
          <w:rtl/>
        </w:rPr>
        <w:t xml:space="preserve"> كيف أصبحنا</w:t>
      </w:r>
      <w:r w:rsidR="002E62C5">
        <w:rPr>
          <w:rFonts w:hint="cs"/>
          <w:rtl/>
        </w:rPr>
        <w:t>؟</w:t>
      </w:r>
      <w:r w:rsidRPr="00B24685">
        <w:rPr>
          <w:rFonts w:hint="cs"/>
          <w:rtl/>
        </w:rPr>
        <w:t>!</w:t>
      </w:r>
    </w:p>
    <w:p w:rsidR="00A1726B" w:rsidRDefault="00A1726B" w:rsidP="00CE1668">
      <w:pPr>
        <w:pStyle w:val="libNormal"/>
        <w:rPr>
          <w:rtl/>
        </w:rPr>
      </w:pPr>
      <w:r w:rsidRPr="00CE1668">
        <w:rPr>
          <w:rFonts w:hint="cs"/>
          <w:rtl/>
        </w:rPr>
        <w:t>قال المنهال</w:t>
      </w:r>
      <w:r w:rsidR="002E62C5">
        <w:rPr>
          <w:rFonts w:hint="cs"/>
          <w:rtl/>
        </w:rPr>
        <w:t>:</w:t>
      </w:r>
      <w:r w:rsidRPr="00CE1668">
        <w:rPr>
          <w:rFonts w:hint="cs"/>
          <w:rtl/>
        </w:rPr>
        <w:t xml:space="preserve"> فظننت أنّه أراد أن يُسمِعَ مَن في البيت </w:t>
      </w:r>
      <w:r w:rsidRPr="00CE1668">
        <w:rPr>
          <w:rStyle w:val="libFootnotenumChar"/>
          <w:rFonts w:hint="cs"/>
          <w:rtl/>
        </w:rPr>
        <w:t>(5)</w:t>
      </w:r>
      <w:r w:rsidR="002E62C5" w:rsidRPr="008A70C7">
        <w:rPr>
          <w:rFonts w:hint="cs"/>
          <w:rtl/>
        </w:rPr>
        <w:t>.</w:t>
      </w:r>
    </w:p>
    <w:p w:rsidR="00A1726B" w:rsidRDefault="00A1726B" w:rsidP="00CE1668">
      <w:pPr>
        <w:pStyle w:val="libNormal"/>
        <w:rPr>
          <w:rtl/>
        </w:rPr>
      </w:pPr>
      <w:r w:rsidRPr="00B24685">
        <w:rPr>
          <w:rFonts w:hint="cs"/>
          <w:rtl/>
        </w:rPr>
        <w:t>ويصرّح في موقف مماثل يُسأل فيه عن الركب الذي هو فيه</w:t>
      </w:r>
      <w:r w:rsidR="002E62C5">
        <w:rPr>
          <w:rFonts w:hint="cs"/>
          <w:rtl/>
        </w:rPr>
        <w:t>،</w:t>
      </w:r>
      <w:r w:rsidRPr="00B24685">
        <w:rPr>
          <w:rFonts w:hint="cs"/>
          <w:rtl/>
        </w:rPr>
        <w:t xml:space="preserve"> فيقول</w:t>
      </w:r>
      <w:r w:rsidR="002E62C5">
        <w:rPr>
          <w:rFonts w:hint="cs"/>
          <w:rtl/>
        </w:rPr>
        <w:t>:</w:t>
      </w:r>
    </w:p>
    <w:p w:rsidR="00A1726B" w:rsidRDefault="002E62C5" w:rsidP="00CE1668">
      <w:pPr>
        <w:pStyle w:val="libNormal"/>
        <w:rPr>
          <w:rtl/>
        </w:rPr>
      </w:pPr>
      <w:r>
        <w:rPr>
          <w:rFonts w:hint="cs"/>
          <w:rtl/>
        </w:rPr>
        <w:t>(</w:t>
      </w:r>
      <w:r w:rsidR="00A1726B" w:rsidRPr="002E62C5">
        <w:rPr>
          <w:rFonts w:hint="cs"/>
          <w:rtl/>
        </w:rPr>
        <w:t>إنّا من أهل البيت</w:t>
      </w:r>
      <w:r>
        <w:rPr>
          <w:rFonts w:hint="cs"/>
          <w:rtl/>
        </w:rPr>
        <w:t>،</w:t>
      </w:r>
      <w:r w:rsidR="00A1726B" w:rsidRPr="002E62C5">
        <w:rPr>
          <w:rFonts w:hint="cs"/>
          <w:rtl/>
        </w:rPr>
        <w:t xml:space="preserve"> الذين افترض الله مودّتهم على كل مسلمٍ</w:t>
      </w:r>
      <w:r>
        <w:rPr>
          <w:rFonts w:hint="cs"/>
          <w:rtl/>
        </w:rPr>
        <w:t>،</w:t>
      </w:r>
      <w:r w:rsidR="00A1726B" w:rsidRPr="002E62C5">
        <w:rPr>
          <w:rFonts w:hint="cs"/>
          <w:rtl/>
        </w:rPr>
        <w:t xml:space="preserve"> فقال تبارك وتعالى لنبيه (صلّى الله عليه وآله وسلّم)</w:t>
      </w:r>
      <w:r>
        <w:rPr>
          <w:rFonts w:hint="cs"/>
          <w:rtl/>
        </w:rPr>
        <w:t>:</w:t>
      </w:r>
      <w:r w:rsidR="00A1726B" w:rsidRPr="00CE1668">
        <w:rPr>
          <w:rFonts w:hint="cs"/>
          <w:rtl/>
        </w:rPr>
        <w:t xml:space="preserve"> </w:t>
      </w:r>
      <w:r w:rsidRPr="008A70C7">
        <w:rPr>
          <w:rStyle w:val="libAlaemChar"/>
          <w:rFonts w:hint="cs"/>
          <w:rtl/>
        </w:rPr>
        <w:t>(</w:t>
      </w:r>
      <w:r w:rsidR="00A1726B" w:rsidRPr="00CE1668">
        <w:rPr>
          <w:rStyle w:val="libAieChar"/>
          <w:rFonts w:hint="cs"/>
          <w:rtl/>
        </w:rPr>
        <w:t>قُلْ لا أَسْأَلُكُمْ عَلَيْهِ أَجْراً إِلاّ الْمَوَدَّةَ فِي الْقُرْبَى وَمَنْ يَقْتَرِفْ حَسَنَةً نَزِدْ لَهُ فِيهَا حُسْناً</w:t>
      </w:r>
      <w:r w:rsidRPr="008A70C7">
        <w:rPr>
          <w:rStyle w:val="libAlaemChar"/>
          <w:rFonts w:hint="cs"/>
          <w:rtl/>
        </w:rPr>
        <w:t>)</w:t>
      </w:r>
      <w:r w:rsidR="00A1726B" w:rsidRPr="00CE1668">
        <w:rPr>
          <w:rFonts w:hint="cs"/>
          <w:rtl/>
        </w:rPr>
        <w:t xml:space="preserve"> [ سورة الشورى 42 الآية 23 ] </w:t>
      </w:r>
      <w:r w:rsidR="00A1726B" w:rsidRPr="002E62C5">
        <w:rPr>
          <w:rFonts w:hint="cs"/>
          <w:rtl/>
        </w:rPr>
        <w:t>فاقتراف الحسنة مودّتنا أهل البيت</w:t>
      </w:r>
      <w:r>
        <w:rPr>
          <w:rFonts w:hint="cs"/>
          <w:rtl/>
        </w:rPr>
        <w:t>)</w:t>
      </w:r>
      <w:r w:rsidR="00A1726B" w:rsidRPr="00CE1668">
        <w:rPr>
          <w:rFonts w:hint="cs"/>
          <w:rtl/>
        </w:rPr>
        <w:t xml:space="preserve"> </w:t>
      </w:r>
      <w:r w:rsidR="00A1726B" w:rsidRPr="00CE1668">
        <w:rPr>
          <w:rStyle w:val="libFootnotenumChar"/>
          <w:rFonts w:hint="cs"/>
          <w:rtl/>
        </w:rPr>
        <w:t>(6)</w:t>
      </w:r>
      <w:r>
        <w:rPr>
          <w:rFonts w:hint="cs"/>
          <w:rtl/>
        </w:rPr>
        <w:t>.</w:t>
      </w:r>
    </w:p>
    <w:p w:rsidR="00A1726B" w:rsidRDefault="00A1726B" w:rsidP="00CE1668">
      <w:pPr>
        <w:pStyle w:val="libNormal"/>
        <w:rPr>
          <w:rtl/>
        </w:rPr>
      </w:pPr>
      <w:r w:rsidRPr="00B24685">
        <w:rPr>
          <w:rFonts w:hint="cs"/>
          <w:rtl/>
        </w:rPr>
        <w:t>إلى غير ذلك من المواقف التي كان لها أثر حاسم في تغيير سياسة يزيد تجاه هذا الركب المأسور</w:t>
      </w:r>
      <w:r w:rsidR="002E62C5">
        <w:rPr>
          <w:rFonts w:hint="cs"/>
          <w:rtl/>
        </w:rPr>
        <w:t>،</w:t>
      </w:r>
      <w:r w:rsidRPr="00B24685">
        <w:rPr>
          <w:rFonts w:hint="cs"/>
          <w:rtl/>
        </w:rPr>
        <w:t xml:space="preserve"> حتّى أرجعه إلى المدينة</w:t>
      </w:r>
      <w:r w:rsidR="002E62C5">
        <w:rPr>
          <w:rFonts w:hint="cs"/>
          <w:rtl/>
        </w:rPr>
        <w:t>.</w:t>
      </w:r>
    </w:p>
    <w:p w:rsidR="00A1726B" w:rsidRDefault="00A1726B" w:rsidP="00CE1668">
      <w:pPr>
        <w:pStyle w:val="libNormal"/>
        <w:rPr>
          <w:rtl/>
        </w:rPr>
      </w:pPr>
      <w:r w:rsidRPr="00B24685">
        <w:rPr>
          <w:rFonts w:hint="cs"/>
          <w:rtl/>
        </w:rPr>
        <w:t>إنّ هذه المواقف لم تكن تصدر من قلب مُلئ رُعباً</w:t>
      </w:r>
      <w:r w:rsidR="002E62C5">
        <w:rPr>
          <w:rFonts w:hint="cs"/>
          <w:rtl/>
        </w:rPr>
        <w:t>،</w:t>
      </w:r>
      <w:r w:rsidRPr="00B24685">
        <w:rPr>
          <w:rFonts w:hint="cs"/>
          <w:rtl/>
        </w:rPr>
        <w:t xml:space="preserve"> أو شخصٍ يفضّل السلامة</w:t>
      </w:r>
      <w:r w:rsidR="002E62C5">
        <w:rPr>
          <w:rFonts w:hint="cs"/>
          <w:rtl/>
        </w:rPr>
        <w:t>،</w:t>
      </w:r>
      <w:r w:rsidRPr="00B24685">
        <w:rPr>
          <w:rFonts w:hint="cs"/>
          <w:rtl/>
        </w:rPr>
        <w:t xml:space="preserve"> أو يميل إلى الهدوء والراحة</w:t>
      </w:r>
      <w:r w:rsidR="002E62C5">
        <w:rPr>
          <w:rFonts w:hint="cs"/>
          <w:rtl/>
        </w:rPr>
        <w:t>،</w:t>
      </w:r>
      <w:r w:rsidRPr="00B24685">
        <w:rPr>
          <w:rFonts w:hint="cs"/>
          <w:rtl/>
        </w:rPr>
        <w:t xml:space="preserve"> بَلْه المسالمة مع العدو أو الركون إلى الظالمين</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كذا الصواب وكان في المختصر</w:t>
      </w:r>
      <w:r w:rsidR="002E62C5">
        <w:rPr>
          <w:rFonts w:hint="cs"/>
          <w:rtl/>
        </w:rPr>
        <w:t>:</w:t>
      </w:r>
      <w:r w:rsidRPr="00B24685">
        <w:rPr>
          <w:rFonts w:hint="cs"/>
          <w:rtl/>
        </w:rPr>
        <w:t xml:space="preserve"> </w:t>
      </w:r>
      <w:r w:rsidR="002E62C5">
        <w:rPr>
          <w:rFonts w:hint="cs"/>
          <w:rtl/>
        </w:rPr>
        <w:t>(</w:t>
      </w:r>
      <w:r w:rsidRPr="00B24685">
        <w:rPr>
          <w:rFonts w:hint="cs"/>
          <w:rtl/>
        </w:rPr>
        <w:t>بعد</w:t>
      </w:r>
      <w:r w:rsidR="002E62C5">
        <w:rPr>
          <w:rFonts w:hint="cs"/>
          <w:rtl/>
        </w:rPr>
        <w:t>).</w:t>
      </w:r>
    </w:p>
    <w:p w:rsidR="00A1726B" w:rsidRDefault="00A1726B" w:rsidP="00CE1668">
      <w:pPr>
        <w:pStyle w:val="libFootnote0"/>
        <w:rPr>
          <w:rtl/>
        </w:rPr>
      </w:pPr>
      <w:r w:rsidRPr="00B24685">
        <w:rPr>
          <w:rFonts w:hint="cs"/>
          <w:rtl/>
        </w:rPr>
        <w:t>(2) كذا الصواب وكان في المختصر</w:t>
      </w:r>
      <w:r w:rsidR="002E62C5">
        <w:rPr>
          <w:rFonts w:hint="cs"/>
          <w:rtl/>
        </w:rPr>
        <w:t>:</w:t>
      </w:r>
      <w:r w:rsidRPr="00B24685">
        <w:rPr>
          <w:rFonts w:hint="cs"/>
          <w:rtl/>
        </w:rPr>
        <w:t xml:space="preserve"> </w:t>
      </w:r>
      <w:r w:rsidR="002E62C5">
        <w:rPr>
          <w:rFonts w:hint="cs"/>
          <w:rtl/>
        </w:rPr>
        <w:t>(</w:t>
      </w:r>
      <w:r w:rsidRPr="00B24685">
        <w:rPr>
          <w:rFonts w:hint="cs"/>
          <w:rtl/>
        </w:rPr>
        <w:t>معيرة</w:t>
      </w:r>
      <w:r w:rsidR="002E62C5">
        <w:rPr>
          <w:rFonts w:hint="cs"/>
          <w:rtl/>
        </w:rPr>
        <w:t>).</w:t>
      </w:r>
    </w:p>
    <w:p w:rsidR="00A1726B" w:rsidRDefault="00A1726B" w:rsidP="00CE1668">
      <w:pPr>
        <w:pStyle w:val="libFootnote0"/>
        <w:rPr>
          <w:rtl/>
        </w:rPr>
      </w:pPr>
      <w:r w:rsidRPr="00B24685">
        <w:rPr>
          <w:rFonts w:hint="cs"/>
          <w:rtl/>
        </w:rPr>
        <w:t>(3) كذا الصواب وكان في المختصر</w:t>
      </w:r>
      <w:r w:rsidR="002E62C5">
        <w:rPr>
          <w:rFonts w:hint="cs"/>
          <w:rtl/>
        </w:rPr>
        <w:t>:</w:t>
      </w:r>
      <w:r w:rsidRPr="00B24685">
        <w:rPr>
          <w:rFonts w:hint="cs"/>
          <w:rtl/>
        </w:rPr>
        <w:t xml:space="preserve"> </w:t>
      </w:r>
      <w:r w:rsidR="002E62C5">
        <w:rPr>
          <w:rFonts w:hint="cs"/>
          <w:rtl/>
        </w:rPr>
        <w:t>(</w:t>
      </w:r>
      <w:r w:rsidRPr="00B24685">
        <w:rPr>
          <w:rFonts w:hint="cs"/>
          <w:rtl/>
        </w:rPr>
        <w:t>بعد</w:t>
      </w:r>
      <w:r w:rsidR="002E62C5">
        <w:rPr>
          <w:rFonts w:hint="cs"/>
          <w:rtl/>
        </w:rPr>
        <w:t>).</w:t>
      </w:r>
    </w:p>
    <w:p w:rsidR="00A1726B" w:rsidRPr="00B24685" w:rsidRDefault="00A1726B" w:rsidP="00CE1668">
      <w:pPr>
        <w:pStyle w:val="libFootnote0"/>
        <w:rPr>
          <w:rtl/>
        </w:rPr>
      </w:pPr>
      <w:r w:rsidRPr="00B24685">
        <w:rPr>
          <w:rFonts w:hint="cs"/>
          <w:rtl/>
        </w:rPr>
        <w:t>(4) كذا الصواب وكان في المختصر</w:t>
      </w:r>
      <w:r w:rsidR="002E62C5">
        <w:rPr>
          <w:rFonts w:hint="cs"/>
          <w:rtl/>
        </w:rPr>
        <w:t>:</w:t>
      </w:r>
      <w:r w:rsidRPr="00B24685">
        <w:rPr>
          <w:rFonts w:hint="cs"/>
          <w:rtl/>
        </w:rPr>
        <w:t xml:space="preserve"> </w:t>
      </w:r>
      <w:r w:rsidR="002E62C5">
        <w:rPr>
          <w:rFonts w:hint="cs"/>
          <w:rtl/>
        </w:rPr>
        <w:t>(</w:t>
      </w:r>
      <w:r w:rsidRPr="00B24685">
        <w:rPr>
          <w:rFonts w:hint="cs"/>
          <w:rtl/>
        </w:rPr>
        <w:t>معيرة</w:t>
      </w:r>
      <w:r w:rsidR="002E62C5">
        <w:rPr>
          <w:rFonts w:hint="cs"/>
          <w:rtl/>
        </w:rPr>
        <w:t>).</w:t>
      </w:r>
    </w:p>
    <w:p w:rsidR="00A1726B" w:rsidRDefault="00A1726B" w:rsidP="00CE1668">
      <w:pPr>
        <w:pStyle w:val="libFootnote0"/>
        <w:rPr>
          <w:rtl/>
        </w:rPr>
      </w:pPr>
      <w:r w:rsidRPr="00B24685">
        <w:rPr>
          <w:rFonts w:hint="cs"/>
          <w:rtl/>
        </w:rPr>
        <w:t>(5) تاريخ دمشق (الحديث 120) مختصر ابن منظور (17</w:t>
      </w:r>
      <w:r w:rsidR="002E62C5">
        <w:rPr>
          <w:rFonts w:hint="cs"/>
          <w:rtl/>
        </w:rPr>
        <w:t>:</w:t>
      </w:r>
      <w:r w:rsidRPr="00B24685">
        <w:rPr>
          <w:rFonts w:hint="cs"/>
          <w:rtl/>
        </w:rPr>
        <w:t xml:space="preserve"> 245)</w:t>
      </w:r>
      <w:r w:rsidR="002E62C5">
        <w:rPr>
          <w:rFonts w:hint="cs"/>
          <w:rtl/>
        </w:rPr>
        <w:t>،</w:t>
      </w:r>
      <w:r w:rsidRPr="00B24685">
        <w:rPr>
          <w:rFonts w:hint="cs"/>
          <w:rtl/>
        </w:rPr>
        <w:t xml:space="preserve"> ورواه الحافظ محمد بن سليمان في مناقب أمير المؤمنين (ج 2 ص 108) رقم (598)</w:t>
      </w:r>
      <w:r w:rsidR="002E62C5">
        <w:rPr>
          <w:rFonts w:hint="cs"/>
          <w:rtl/>
        </w:rPr>
        <w:t>،</w:t>
      </w:r>
      <w:r w:rsidRPr="00B24685">
        <w:rPr>
          <w:rFonts w:hint="cs"/>
          <w:rtl/>
        </w:rPr>
        <w:t xml:space="preserve"> ولاحظ طبقات ابن سعد (5</w:t>
      </w:r>
      <w:r w:rsidR="002E62C5">
        <w:rPr>
          <w:rFonts w:hint="cs"/>
          <w:rtl/>
        </w:rPr>
        <w:t>:</w:t>
      </w:r>
      <w:r w:rsidRPr="00B24685">
        <w:rPr>
          <w:rFonts w:hint="cs"/>
          <w:rtl/>
        </w:rPr>
        <w:t>219)</w:t>
      </w:r>
      <w:r w:rsidR="002E62C5">
        <w:rPr>
          <w:rFonts w:hint="cs"/>
          <w:rtl/>
        </w:rPr>
        <w:t>،</w:t>
      </w:r>
      <w:r w:rsidRPr="00B24685">
        <w:rPr>
          <w:rFonts w:hint="cs"/>
          <w:rtl/>
        </w:rPr>
        <w:t xml:space="preserve"> ورواه السيد الموفق بالله في الاعتبار وسلوة العارفين (ص 186)</w:t>
      </w:r>
      <w:r w:rsidR="002E62C5">
        <w:rPr>
          <w:rFonts w:hint="cs"/>
          <w:rtl/>
        </w:rPr>
        <w:t>.</w:t>
      </w:r>
    </w:p>
    <w:p w:rsidR="00A1726B" w:rsidRPr="00B24685" w:rsidRDefault="00A1726B" w:rsidP="00CE1668">
      <w:pPr>
        <w:pStyle w:val="libFootnote0"/>
        <w:rPr>
          <w:rtl/>
        </w:rPr>
      </w:pPr>
      <w:r w:rsidRPr="00B24685">
        <w:rPr>
          <w:rFonts w:hint="cs"/>
          <w:rtl/>
        </w:rPr>
        <w:t>(6) المستدرك على الصحيحين</w:t>
      </w:r>
      <w:r w:rsidR="002E62C5">
        <w:rPr>
          <w:rFonts w:hint="cs"/>
          <w:rtl/>
        </w:rPr>
        <w:t>،</w:t>
      </w:r>
      <w:r w:rsidRPr="00B24685">
        <w:rPr>
          <w:rFonts w:hint="cs"/>
          <w:rtl/>
        </w:rPr>
        <w:t xml:space="preserve"> للحاكم (3</w:t>
      </w:r>
      <w:r w:rsidR="002E62C5">
        <w:rPr>
          <w:rFonts w:hint="cs"/>
          <w:rtl/>
        </w:rPr>
        <w:t>:</w:t>
      </w:r>
      <w:r w:rsidRPr="00B24685">
        <w:rPr>
          <w:rFonts w:hint="cs"/>
          <w:rtl/>
        </w:rPr>
        <w:t xml:space="preserve"> 172)</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إنّما صاحب هذه المواقف ذو روحٍ متطلّعة وثّابة هادفة</w:t>
      </w:r>
      <w:r w:rsidR="002E62C5">
        <w:rPr>
          <w:rFonts w:hint="cs"/>
          <w:rtl/>
        </w:rPr>
        <w:t>،</w:t>
      </w:r>
      <w:r w:rsidRPr="00B24685">
        <w:rPr>
          <w:rFonts w:hint="cs"/>
          <w:rtl/>
        </w:rPr>
        <w:t xml:space="preserve"> إذا لم يُتَحْ له بعد كربلاء أن يأخذ بقائمة السيف</w:t>
      </w:r>
      <w:r w:rsidR="002E62C5">
        <w:rPr>
          <w:rFonts w:hint="cs"/>
          <w:rtl/>
        </w:rPr>
        <w:t>،</w:t>
      </w:r>
      <w:r w:rsidRPr="00B24685">
        <w:rPr>
          <w:rFonts w:hint="cs"/>
          <w:rtl/>
        </w:rPr>
        <w:t xml:space="preserve"> فسنان المنطق لا يزال في قدرته</w:t>
      </w:r>
      <w:r w:rsidR="002E62C5">
        <w:rPr>
          <w:rFonts w:hint="cs"/>
          <w:rtl/>
        </w:rPr>
        <w:t>،</w:t>
      </w:r>
      <w:r w:rsidRPr="00B24685">
        <w:rPr>
          <w:rFonts w:hint="cs"/>
          <w:rtl/>
        </w:rPr>
        <w:t xml:space="preserve"> يهتك به ظلام التعتيم الإعلامي المضلّل</w:t>
      </w:r>
      <w:r w:rsidR="002E62C5">
        <w:rPr>
          <w:rFonts w:hint="cs"/>
          <w:rtl/>
        </w:rPr>
        <w:t>.</w:t>
      </w:r>
    </w:p>
    <w:p w:rsidR="00A1726B" w:rsidRDefault="00A1726B" w:rsidP="00CE1668">
      <w:pPr>
        <w:pStyle w:val="libNormal"/>
        <w:rPr>
          <w:rtl/>
        </w:rPr>
      </w:pPr>
      <w:r w:rsidRPr="00B24685">
        <w:rPr>
          <w:rFonts w:hint="cs"/>
          <w:rtl/>
        </w:rPr>
        <w:t>وقد اتّبع الإمام السجاد (عليه السلام) هذه الخطّة بحكمة وتدبير عن علم بالأمر</w:t>
      </w:r>
      <w:r w:rsidR="002E62C5">
        <w:rPr>
          <w:rFonts w:hint="cs"/>
          <w:rtl/>
        </w:rPr>
        <w:t>،</w:t>
      </w:r>
      <w:r w:rsidRPr="00B24685">
        <w:rPr>
          <w:rFonts w:hint="cs"/>
          <w:rtl/>
        </w:rPr>
        <w:t xml:space="preserve"> وعمد له</w:t>
      </w:r>
      <w:r w:rsidR="002E62C5">
        <w:rPr>
          <w:rFonts w:hint="cs"/>
          <w:rtl/>
        </w:rPr>
        <w:t>،</w:t>
      </w:r>
      <w:r w:rsidRPr="00B24685">
        <w:rPr>
          <w:rFonts w:hint="cs"/>
          <w:rtl/>
        </w:rPr>
        <w:t xml:space="preserve"> وكشف عن أنّه انتهجه سياسة مدبرةً مدروسة</w:t>
      </w:r>
      <w:r w:rsidR="002E62C5">
        <w:rPr>
          <w:rFonts w:hint="cs"/>
          <w:rtl/>
        </w:rPr>
        <w:t>.</w:t>
      </w:r>
    </w:p>
    <w:p w:rsidR="00A1726B" w:rsidRDefault="00A1726B" w:rsidP="00CE1668">
      <w:pPr>
        <w:pStyle w:val="libNormal"/>
        <w:rPr>
          <w:rtl/>
        </w:rPr>
      </w:pPr>
      <w:r w:rsidRPr="00B24685">
        <w:rPr>
          <w:rFonts w:hint="cs"/>
          <w:rtl/>
        </w:rPr>
        <w:t>فلمّا سُئل عن</w:t>
      </w:r>
      <w:r w:rsidR="002E62C5">
        <w:rPr>
          <w:rFonts w:hint="cs"/>
          <w:rtl/>
        </w:rPr>
        <w:t>:</w:t>
      </w:r>
      <w:r w:rsidRPr="00B24685">
        <w:rPr>
          <w:rFonts w:hint="cs"/>
          <w:rtl/>
        </w:rPr>
        <w:t xml:space="preserve"> الكلام</w:t>
      </w:r>
      <w:r w:rsidR="002E62C5">
        <w:rPr>
          <w:rFonts w:hint="cs"/>
          <w:rtl/>
        </w:rPr>
        <w:t>،</w:t>
      </w:r>
      <w:r w:rsidRPr="00B24685">
        <w:rPr>
          <w:rFonts w:hint="cs"/>
          <w:rtl/>
        </w:rPr>
        <w:t xml:space="preserve"> والسكوت أيّهما أفضل</w:t>
      </w:r>
      <w:r w:rsidR="002E62C5">
        <w:rPr>
          <w:rFonts w:hint="cs"/>
          <w:rtl/>
        </w:rPr>
        <w:t>؟</w:t>
      </w:r>
      <w:r w:rsidRPr="00B24685">
        <w:rPr>
          <w:rFonts w:hint="cs"/>
          <w:rtl/>
        </w:rPr>
        <w:t xml:space="preserve"> لم يُدْل بما يعتبره الحكماء من</w:t>
      </w:r>
      <w:r w:rsidR="002E62C5">
        <w:rPr>
          <w:rFonts w:hint="cs"/>
          <w:rtl/>
        </w:rPr>
        <w:t>:</w:t>
      </w:r>
      <w:r w:rsidRPr="00B24685">
        <w:rPr>
          <w:rFonts w:hint="cs"/>
          <w:rtl/>
        </w:rPr>
        <w:t xml:space="preserve"> أنّ الكلام إذا كان من فضة فالسكوت من ذهب</w:t>
      </w:r>
      <w:r w:rsidR="002E62C5">
        <w:rPr>
          <w:rFonts w:hint="cs"/>
          <w:rtl/>
        </w:rPr>
        <w:t>،</w:t>
      </w:r>
      <w:r w:rsidRPr="00B24685">
        <w:rPr>
          <w:rFonts w:hint="cs"/>
          <w:rtl/>
        </w:rPr>
        <w:t xml:space="preserve"> وإنّما قال</w:t>
      </w:r>
      <w:r w:rsidR="002E62C5">
        <w:rPr>
          <w:rFonts w:hint="cs"/>
          <w:rtl/>
        </w:rPr>
        <w:t>:</w:t>
      </w:r>
    </w:p>
    <w:p w:rsidR="00A1726B" w:rsidRDefault="00A1726B" w:rsidP="00CE1668">
      <w:pPr>
        <w:pStyle w:val="libNormal"/>
        <w:rPr>
          <w:rtl/>
        </w:rPr>
      </w:pPr>
      <w:r w:rsidRPr="00B24685">
        <w:rPr>
          <w:rFonts w:hint="cs"/>
          <w:rtl/>
        </w:rPr>
        <w:t>لكل واحدٍ منهما آفات</w:t>
      </w:r>
      <w:r w:rsidR="002E62C5">
        <w:rPr>
          <w:rFonts w:hint="cs"/>
          <w:rtl/>
        </w:rPr>
        <w:t>،</w:t>
      </w:r>
      <w:r w:rsidRPr="00B24685">
        <w:rPr>
          <w:rFonts w:hint="cs"/>
          <w:rtl/>
        </w:rPr>
        <w:t xml:space="preserve"> وإذا سلما من الآفات فالكلام أفضل من السكوت</w:t>
      </w:r>
      <w:r w:rsidR="002E62C5">
        <w:rPr>
          <w:rFonts w:hint="cs"/>
          <w:rtl/>
        </w:rPr>
        <w:t>.</w:t>
      </w:r>
    </w:p>
    <w:p w:rsidR="00A1726B" w:rsidRDefault="00A1726B" w:rsidP="00CE1668">
      <w:pPr>
        <w:pStyle w:val="libNormal"/>
        <w:rPr>
          <w:rtl/>
        </w:rPr>
      </w:pPr>
      <w:r w:rsidRPr="00B24685">
        <w:rPr>
          <w:rFonts w:hint="cs"/>
          <w:rtl/>
        </w:rPr>
        <w:t>ولمّا سُئل عن سبب ذلك مع مخالفته لاعتبار الحكماء المستقر في أذهان الناس من فضل السكوت</w:t>
      </w:r>
      <w:r w:rsidR="002E62C5">
        <w:rPr>
          <w:rFonts w:hint="cs"/>
          <w:rtl/>
        </w:rPr>
        <w:t>؟</w:t>
      </w:r>
      <w:r w:rsidRPr="00B24685">
        <w:rPr>
          <w:rFonts w:hint="cs"/>
          <w:rtl/>
        </w:rPr>
        <w:t xml:space="preserve"> قال</w:t>
      </w:r>
      <w:r w:rsidR="002E62C5">
        <w:rPr>
          <w:rFonts w:hint="cs"/>
          <w:rtl/>
        </w:rPr>
        <w:t>:</w:t>
      </w:r>
    </w:p>
    <w:p w:rsidR="00A1726B" w:rsidRDefault="002E62C5" w:rsidP="002E62C5">
      <w:pPr>
        <w:pStyle w:val="libNormal"/>
        <w:rPr>
          <w:rtl/>
        </w:rPr>
      </w:pPr>
      <w:r>
        <w:rPr>
          <w:rFonts w:hint="cs"/>
          <w:rtl/>
        </w:rPr>
        <w:t>(</w:t>
      </w:r>
      <w:r w:rsidR="00A1726B" w:rsidRPr="00B24685">
        <w:rPr>
          <w:rFonts w:hint="cs"/>
          <w:rtl/>
        </w:rPr>
        <w:t>لأنّ الله عزّ وجل ما بعث الأنبياء والأوصياء بالسكوت</w:t>
      </w:r>
      <w:r>
        <w:rPr>
          <w:rFonts w:hint="cs"/>
          <w:rtl/>
        </w:rPr>
        <w:t>،</w:t>
      </w:r>
      <w:r w:rsidR="00A1726B" w:rsidRPr="00B24685">
        <w:rPr>
          <w:rFonts w:hint="cs"/>
          <w:rtl/>
        </w:rPr>
        <w:t xml:space="preserve"> وإنّما بعثهم بالكلام</w:t>
      </w:r>
      <w:r>
        <w:rPr>
          <w:rFonts w:hint="cs"/>
          <w:rtl/>
        </w:rPr>
        <w:t>.</w:t>
      </w:r>
    </w:p>
    <w:p w:rsidR="00A1726B" w:rsidRDefault="00A1726B" w:rsidP="002E62C5">
      <w:pPr>
        <w:pStyle w:val="libNormal"/>
        <w:rPr>
          <w:rtl/>
        </w:rPr>
      </w:pPr>
      <w:r w:rsidRPr="00B24685">
        <w:rPr>
          <w:rFonts w:hint="cs"/>
          <w:rtl/>
        </w:rPr>
        <w:t>ولا استُحقت الجنّة بالسكوت</w:t>
      </w:r>
      <w:r w:rsidR="002E62C5">
        <w:rPr>
          <w:rFonts w:hint="cs"/>
          <w:rtl/>
        </w:rPr>
        <w:t>.</w:t>
      </w:r>
    </w:p>
    <w:p w:rsidR="00A1726B" w:rsidRDefault="00A1726B" w:rsidP="002E62C5">
      <w:pPr>
        <w:pStyle w:val="libNormal"/>
        <w:rPr>
          <w:rtl/>
        </w:rPr>
      </w:pPr>
      <w:r w:rsidRPr="00B24685">
        <w:rPr>
          <w:rFonts w:hint="cs"/>
          <w:rtl/>
        </w:rPr>
        <w:t>ولا استوجبت ولاية الله بالسكوت</w:t>
      </w:r>
      <w:r w:rsidR="002E62C5">
        <w:rPr>
          <w:rFonts w:hint="cs"/>
          <w:rtl/>
        </w:rPr>
        <w:t>.</w:t>
      </w:r>
    </w:p>
    <w:p w:rsidR="00A1726B" w:rsidRDefault="00A1726B" w:rsidP="002E62C5">
      <w:pPr>
        <w:pStyle w:val="libNormal"/>
        <w:rPr>
          <w:rtl/>
        </w:rPr>
      </w:pPr>
      <w:r w:rsidRPr="00B24685">
        <w:rPr>
          <w:rFonts w:hint="cs"/>
          <w:rtl/>
        </w:rPr>
        <w:t>ولا توقيت النار بالسكوت</w:t>
      </w:r>
      <w:r w:rsidR="002E62C5">
        <w:rPr>
          <w:rFonts w:hint="cs"/>
          <w:rtl/>
        </w:rPr>
        <w:t>.</w:t>
      </w:r>
    </w:p>
    <w:p w:rsidR="00A1726B" w:rsidRDefault="00A1726B" w:rsidP="002E62C5">
      <w:pPr>
        <w:pStyle w:val="libNormal"/>
        <w:rPr>
          <w:rtl/>
        </w:rPr>
      </w:pPr>
      <w:r w:rsidRPr="00B24685">
        <w:rPr>
          <w:rFonts w:hint="cs"/>
          <w:rtl/>
        </w:rPr>
        <w:t>ولا يُجنّب سخط الله بالسكوت</w:t>
      </w:r>
      <w:r w:rsidR="002E62C5">
        <w:rPr>
          <w:rFonts w:hint="cs"/>
          <w:rtl/>
        </w:rPr>
        <w:t>.</w:t>
      </w:r>
    </w:p>
    <w:p w:rsidR="00A1726B" w:rsidRDefault="00A1726B" w:rsidP="002E62C5">
      <w:pPr>
        <w:pStyle w:val="libNormal"/>
        <w:rPr>
          <w:rtl/>
        </w:rPr>
      </w:pPr>
      <w:r w:rsidRPr="00B24685">
        <w:rPr>
          <w:rFonts w:hint="cs"/>
          <w:rtl/>
        </w:rPr>
        <w:t>إنّما كلّه بالكلام وما كنت لأعدل القمر بالشمس</w:t>
      </w:r>
      <w:r w:rsidR="002E62C5">
        <w:rPr>
          <w:rFonts w:hint="cs"/>
          <w:rtl/>
        </w:rPr>
        <w:t>.</w:t>
      </w:r>
    </w:p>
    <w:p w:rsidR="00A1726B" w:rsidRDefault="00A1726B" w:rsidP="00CE1668">
      <w:pPr>
        <w:pStyle w:val="libNormal"/>
        <w:rPr>
          <w:rtl/>
        </w:rPr>
      </w:pPr>
      <w:r w:rsidRPr="002E62C5">
        <w:rPr>
          <w:rFonts w:hint="cs"/>
          <w:rtl/>
        </w:rPr>
        <w:t>إنّك تصف فضل السكوت بالكلام</w:t>
      </w:r>
      <w:r w:rsidR="002E62C5">
        <w:rPr>
          <w:rFonts w:hint="cs"/>
          <w:rtl/>
        </w:rPr>
        <w:t>،</w:t>
      </w:r>
      <w:r w:rsidRPr="002E62C5">
        <w:rPr>
          <w:rFonts w:hint="cs"/>
          <w:rtl/>
        </w:rPr>
        <w:t xml:space="preserve"> ولست تصف فضل الكلام بالسكوت</w:t>
      </w:r>
      <w:r w:rsidR="002E62C5">
        <w:rPr>
          <w:rFonts w:hint="cs"/>
          <w:rtl/>
        </w:rPr>
        <w:t>)</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وهكذا طبق الإمام (عليه السلام) هذه الحكمة البالغة</w:t>
      </w:r>
      <w:r w:rsidR="002E62C5">
        <w:rPr>
          <w:rFonts w:hint="cs"/>
          <w:rtl/>
        </w:rPr>
        <w:t>،</w:t>
      </w:r>
      <w:r w:rsidRPr="00B24685">
        <w:rPr>
          <w:rFonts w:hint="cs"/>
          <w:rtl/>
        </w:rPr>
        <w:t xml:space="preserve"> وأدّى رسالته الإلهيّة من خلال خطبه وكلماته ومواعظه وأحاديثه</w:t>
      </w:r>
      <w:r w:rsidR="002E62C5">
        <w:rPr>
          <w:rFonts w:hint="cs"/>
          <w:rtl/>
        </w:rPr>
        <w:t>،</w:t>
      </w:r>
      <w:r w:rsidRPr="00B24685">
        <w:rPr>
          <w:rFonts w:hint="cs"/>
          <w:rtl/>
        </w:rPr>
        <w:t xml:space="preserve"> في جميع المواقف العظيمة التي وقفها</w:t>
      </w:r>
      <w:r w:rsidR="002E62C5">
        <w:rPr>
          <w:rFonts w:hint="cs"/>
          <w:rtl/>
        </w:rPr>
        <w:t>،</w:t>
      </w:r>
      <w:r w:rsidRPr="00B24685">
        <w:rPr>
          <w:rFonts w:hint="cs"/>
          <w:rtl/>
        </w:rPr>
        <w:t xml:space="preserve"> وهو في الأسر</w:t>
      </w:r>
      <w:r w:rsidR="002E62C5">
        <w:rPr>
          <w:rFonts w:hint="cs"/>
          <w:rtl/>
        </w:rPr>
        <w:t>.</w:t>
      </w:r>
    </w:p>
    <w:p w:rsidR="00A1726B" w:rsidRDefault="00A1726B" w:rsidP="00CE1668">
      <w:pPr>
        <w:pStyle w:val="libNormal"/>
        <w:rPr>
          <w:rtl/>
        </w:rPr>
      </w:pPr>
      <w:r w:rsidRPr="00CE1668">
        <w:rPr>
          <w:rFonts w:hint="cs"/>
          <w:rtl/>
        </w:rPr>
        <w:t>وإذا كان الظالمون يعتدون على المصلحين والأحرار بالقتل والسجن</w:t>
      </w:r>
      <w:r w:rsidR="002E62C5">
        <w:rPr>
          <w:rFonts w:hint="cs"/>
          <w:rtl/>
        </w:rPr>
        <w:t>،</w:t>
      </w:r>
      <w:r w:rsidRPr="00CE1668">
        <w:rPr>
          <w:rFonts w:hint="cs"/>
          <w:rtl/>
        </w:rPr>
        <w:t xml:space="preserve"> فإنّما ذلك ليخنقوا كل صوت في الحناجر</w:t>
      </w:r>
      <w:r w:rsidR="002E62C5">
        <w:rPr>
          <w:rFonts w:hint="cs"/>
          <w:rtl/>
        </w:rPr>
        <w:t>،</w:t>
      </w:r>
      <w:r w:rsidRPr="00CE1668">
        <w:rPr>
          <w:rFonts w:hint="cs"/>
          <w:rtl/>
        </w:rPr>
        <w:t xml:space="preserve"> ولئلاّ يسمع الناس حديثهم وكلامهم </w:t>
      </w:r>
      <w:r w:rsidRPr="00CE1668">
        <w:rPr>
          <w:rStyle w:val="libFootnotenumChar"/>
          <w:rFonts w:hint="cs"/>
          <w:rtl/>
        </w:rPr>
        <w:t>(2)</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الاحتجاج للطبرسي (ص 315)</w:t>
      </w:r>
      <w:r w:rsidR="002E62C5">
        <w:rPr>
          <w:rFonts w:hint="cs"/>
          <w:rtl/>
        </w:rPr>
        <w:t>.</w:t>
      </w:r>
    </w:p>
    <w:p w:rsidR="00A1726B" w:rsidRPr="00B24685" w:rsidRDefault="00A1726B" w:rsidP="00CE1668">
      <w:pPr>
        <w:pStyle w:val="libFootnote0"/>
        <w:rPr>
          <w:rtl/>
        </w:rPr>
      </w:pPr>
      <w:r w:rsidRPr="00B24685">
        <w:rPr>
          <w:rFonts w:hint="cs"/>
          <w:rtl/>
        </w:rPr>
        <w:t>(2) لاحظ أنّ الحجّاج ختم على مجموعة من الصحابة كي لا يسمعهم الناس</w:t>
      </w:r>
      <w:r w:rsidR="002E62C5">
        <w:rPr>
          <w:rFonts w:hint="cs"/>
          <w:rtl/>
        </w:rPr>
        <w:t>،</w:t>
      </w:r>
      <w:r w:rsidRPr="00B24685">
        <w:rPr>
          <w:rFonts w:hint="cs"/>
          <w:rtl/>
        </w:rPr>
        <w:t xml:space="preserve"> في أسد الغابة (2</w:t>
      </w:r>
      <w:r w:rsidR="002E62C5">
        <w:rPr>
          <w:rFonts w:hint="cs"/>
          <w:rtl/>
        </w:rPr>
        <w:t>:</w:t>
      </w:r>
      <w:r w:rsidRPr="00B24685">
        <w:rPr>
          <w:rFonts w:hint="cs"/>
          <w:rtl/>
        </w:rPr>
        <w:t xml:space="preserve"> 471) ترجمة سهل الساعدي</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وإذا ذبح الحسين (عليه السلام) وقُتِلَ في كربلاء</w:t>
      </w:r>
      <w:r w:rsidR="002E62C5">
        <w:rPr>
          <w:rFonts w:hint="cs"/>
          <w:rtl/>
        </w:rPr>
        <w:t>،</w:t>
      </w:r>
      <w:r w:rsidRPr="00B24685">
        <w:rPr>
          <w:rFonts w:hint="cs"/>
          <w:rtl/>
        </w:rPr>
        <w:t xml:space="preserve"> فإنّ نداءاته ظلّت تدوّي من حنجرة الإمام السجاد (عليه السلام) في مسيرة الأسرى</w:t>
      </w:r>
      <w:r w:rsidR="002E62C5">
        <w:rPr>
          <w:rFonts w:hint="cs"/>
          <w:rtl/>
        </w:rPr>
        <w:t>،</w:t>
      </w:r>
      <w:r w:rsidRPr="00B24685">
        <w:rPr>
          <w:rFonts w:hint="cs"/>
          <w:rtl/>
        </w:rPr>
        <w:t xml:space="preserve"> وفي قلب مجالس الحكّام</w:t>
      </w:r>
      <w:r w:rsidR="002E62C5">
        <w:rPr>
          <w:rFonts w:hint="cs"/>
          <w:rtl/>
        </w:rPr>
        <w:t>.</w:t>
      </w:r>
    </w:p>
    <w:p w:rsidR="00A1726B" w:rsidRDefault="00A1726B" w:rsidP="00CE1668">
      <w:pPr>
        <w:pStyle w:val="libNormal"/>
        <w:rPr>
          <w:rtl/>
        </w:rPr>
      </w:pPr>
      <w:r w:rsidRPr="00B24685">
        <w:rPr>
          <w:rFonts w:hint="cs"/>
          <w:rtl/>
        </w:rPr>
        <w:t>وليس من الإنصاف</w:t>
      </w:r>
      <w:r w:rsidR="002E62C5">
        <w:rPr>
          <w:rFonts w:hint="cs"/>
          <w:rtl/>
        </w:rPr>
        <w:t>،</w:t>
      </w:r>
      <w:r w:rsidRPr="00B24685">
        <w:rPr>
          <w:rFonts w:hint="cs"/>
          <w:rtl/>
        </w:rPr>
        <w:t xml:space="preserve"> في القاموس السياسي</w:t>
      </w:r>
      <w:r w:rsidR="002E62C5">
        <w:rPr>
          <w:rFonts w:hint="cs"/>
          <w:rtl/>
        </w:rPr>
        <w:t>،</w:t>
      </w:r>
      <w:r w:rsidRPr="00B24685">
        <w:rPr>
          <w:rFonts w:hint="cs"/>
          <w:rtl/>
        </w:rPr>
        <w:t xml:space="preserve"> أن يوصف مَنْ يؤدّي هذا الدور</w:t>
      </w:r>
      <w:r w:rsidR="002E62C5">
        <w:rPr>
          <w:rFonts w:hint="cs"/>
          <w:rtl/>
        </w:rPr>
        <w:t>،</w:t>
      </w:r>
      <w:r w:rsidRPr="00B24685">
        <w:rPr>
          <w:rFonts w:hint="cs"/>
          <w:rtl/>
        </w:rPr>
        <w:t xml:space="preserve"> بالانعزال عن السياسة</w:t>
      </w:r>
      <w:r w:rsidR="002E62C5">
        <w:rPr>
          <w:rFonts w:hint="cs"/>
          <w:rtl/>
        </w:rPr>
        <w:t>،</w:t>
      </w:r>
      <w:r w:rsidRPr="00B24685">
        <w:rPr>
          <w:rFonts w:hint="cs"/>
          <w:rtl/>
        </w:rPr>
        <w:t xml:space="preserve"> أو الابتعاد عن الحركة والنضال</w:t>
      </w:r>
      <w:r w:rsidR="002E62C5">
        <w:rPr>
          <w:rFonts w:hint="cs"/>
          <w:rtl/>
        </w:rPr>
        <w:t>.</w:t>
      </w:r>
    </w:p>
    <w:p w:rsidR="00A1726B" w:rsidRDefault="00A1726B" w:rsidP="00CE1668">
      <w:pPr>
        <w:pStyle w:val="libNormal"/>
        <w:rPr>
          <w:rtl/>
        </w:rPr>
      </w:pPr>
      <w:r w:rsidRPr="00CE1668">
        <w:rPr>
          <w:rFonts w:hint="cs"/>
          <w:rtl/>
        </w:rPr>
        <w:t>بل</w:t>
      </w:r>
      <w:r w:rsidR="002E62C5">
        <w:rPr>
          <w:rFonts w:hint="cs"/>
          <w:rtl/>
        </w:rPr>
        <w:t>،</w:t>
      </w:r>
      <w:r w:rsidRPr="00CE1668">
        <w:rPr>
          <w:rFonts w:hint="cs"/>
          <w:rtl/>
        </w:rPr>
        <w:t xml:space="preserve"> إذا كانت حركة الإمام الحسين (عليه السلام) سياسيةً</w:t>
      </w:r>
      <w:r w:rsidR="002E62C5">
        <w:rPr>
          <w:rFonts w:hint="cs"/>
          <w:rtl/>
        </w:rPr>
        <w:t>،</w:t>
      </w:r>
      <w:r w:rsidRPr="00CE1668">
        <w:rPr>
          <w:rFonts w:hint="cs"/>
          <w:rtl/>
        </w:rPr>
        <w:t xml:space="preserve"> كما هي كذلك بلا ريب فكما قال القرشي</w:t>
      </w:r>
      <w:r w:rsidR="002E62C5">
        <w:rPr>
          <w:rFonts w:hint="cs"/>
          <w:rtl/>
        </w:rPr>
        <w:t>:</w:t>
      </w:r>
      <w:r w:rsidRPr="00CE1668">
        <w:rPr>
          <w:rFonts w:hint="cs"/>
          <w:rtl/>
        </w:rPr>
        <w:t xml:space="preserve"> إنّ الإمام زين العابدين (عليه السلام) من أقوى العوامل في تخليد الثورة الحسينية</w:t>
      </w:r>
      <w:r w:rsidR="002E62C5">
        <w:rPr>
          <w:rFonts w:hint="cs"/>
          <w:rtl/>
        </w:rPr>
        <w:t>،</w:t>
      </w:r>
      <w:r w:rsidRPr="00CE1668">
        <w:rPr>
          <w:rFonts w:hint="cs"/>
          <w:rtl/>
        </w:rPr>
        <w:t xml:space="preserve"> وتفاعلها مع عواطف المجتمع أحاسيسه</w:t>
      </w:r>
      <w:r w:rsidR="002E62C5">
        <w:rPr>
          <w:rFonts w:hint="cs"/>
          <w:rtl/>
        </w:rPr>
        <w:t>،</w:t>
      </w:r>
      <w:r w:rsidRPr="00CE1668">
        <w:rPr>
          <w:rFonts w:hint="cs"/>
          <w:rtl/>
        </w:rPr>
        <w:t xml:space="preserve"> وذلك بمواقفه الرائعة التي لم يعرف لها التاريخ مثيلاً في دنيا الشجاعة والبطولات</w:t>
      </w:r>
      <w:r w:rsidR="002E62C5">
        <w:rPr>
          <w:rFonts w:hint="cs"/>
          <w:rtl/>
        </w:rPr>
        <w:t>،</w:t>
      </w:r>
      <w:r w:rsidRPr="00CE1668">
        <w:rPr>
          <w:rFonts w:hint="cs"/>
          <w:rtl/>
        </w:rPr>
        <w:t xml:space="preserve"> أمّا خطابه في بلاط يزيد فإنّه من أروع الوثائق السياسية في الإسلام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وبرز الإمام زين العابدين (عليه السلام) على مسرح الحياة الإسلامية كألمع سياسي إسلامي عرفه التاريخ</w:t>
      </w:r>
      <w:r w:rsidR="002E62C5">
        <w:rPr>
          <w:rFonts w:hint="cs"/>
          <w:rtl/>
        </w:rPr>
        <w:t>،</w:t>
      </w:r>
      <w:r w:rsidRPr="00CE1668">
        <w:rPr>
          <w:rFonts w:hint="cs"/>
          <w:rtl/>
        </w:rPr>
        <w:t xml:space="preserve"> فقد استطاع بمهارةٍ فائقةٍ وهو في قيد المرض والأسر أن ينشر أهداف الثورة العظمى التي فجّرها أبوه الإمام الحسين القائد الملهم للمسيرة الإسلامية الظافرة</w:t>
      </w:r>
      <w:r w:rsidR="002E62C5">
        <w:rPr>
          <w:rFonts w:hint="cs"/>
          <w:rtl/>
        </w:rPr>
        <w:t>،</w:t>
      </w:r>
      <w:r w:rsidRPr="00CE1668">
        <w:rPr>
          <w:rFonts w:hint="cs"/>
          <w:rtl/>
        </w:rPr>
        <w:t xml:space="preserve"> فأبرز قيمها الأصلية بأُسلوب مشرق كان في منتهى التقنين</w:t>
      </w:r>
      <w:r w:rsidR="002E62C5">
        <w:rPr>
          <w:rFonts w:hint="cs"/>
          <w:rtl/>
        </w:rPr>
        <w:t>،</w:t>
      </w:r>
      <w:r w:rsidRPr="00CE1668">
        <w:rPr>
          <w:rFonts w:hint="cs"/>
          <w:rtl/>
        </w:rPr>
        <w:t xml:space="preserve"> والأصالة</w:t>
      </w:r>
      <w:r w:rsidR="002E62C5">
        <w:rPr>
          <w:rFonts w:hint="cs"/>
          <w:rtl/>
        </w:rPr>
        <w:t>،</w:t>
      </w:r>
      <w:r w:rsidRPr="00CE1668">
        <w:rPr>
          <w:rFonts w:hint="cs"/>
          <w:rtl/>
        </w:rPr>
        <w:t xml:space="preserve"> والإبداع </w:t>
      </w:r>
      <w:r w:rsidRPr="00CE1668">
        <w:rPr>
          <w:rStyle w:val="libFootnotenumChar"/>
          <w:rFonts w:hint="cs"/>
          <w:rtl/>
        </w:rPr>
        <w:t>(2)</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حياة الإمام زين العابدين</w:t>
      </w:r>
      <w:r w:rsidR="002E62C5">
        <w:rPr>
          <w:rFonts w:hint="cs"/>
          <w:rtl/>
        </w:rPr>
        <w:t>،</w:t>
      </w:r>
      <w:r w:rsidRPr="00B24685">
        <w:rPr>
          <w:rFonts w:hint="cs"/>
          <w:rtl/>
        </w:rPr>
        <w:t xml:space="preserve"> للقرشي (1</w:t>
      </w:r>
      <w:r w:rsidR="002E62C5">
        <w:rPr>
          <w:rFonts w:hint="cs"/>
          <w:rtl/>
        </w:rPr>
        <w:t>:</w:t>
      </w:r>
      <w:r w:rsidRPr="00B24685">
        <w:rPr>
          <w:rFonts w:hint="cs"/>
          <w:rtl/>
        </w:rPr>
        <w:t xml:space="preserve"> 8)</w:t>
      </w:r>
      <w:r w:rsidR="002E62C5">
        <w:rPr>
          <w:rFonts w:hint="cs"/>
          <w:rtl/>
        </w:rPr>
        <w:t>.</w:t>
      </w:r>
    </w:p>
    <w:p w:rsidR="00A1726B" w:rsidRPr="00B24685" w:rsidRDefault="00A1726B" w:rsidP="00CE1668">
      <w:pPr>
        <w:pStyle w:val="libFootnote0"/>
        <w:rPr>
          <w:rtl/>
        </w:rPr>
      </w:pPr>
      <w:r w:rsidRPr="00B24685">
        <w:rPr>
          <w:rFonts w:hint="cs"/>
          <w:rtl/>
        </w:rPr>
        <w:t>(2) حياة الإمام زين العابدين</w:t>
      </w:r>
      <w:r w:rsidR="002E62C5">
        <w:rPr>
          <w:rFonts w:hint="cs"/>
          <w:rtl/>
        </w:rPr>
        <w:t>،</w:t>
      </w:r>
      <w:r w:rsidRPr="00B24685">
        <w:rPr>
          <w:rFonts w:hint="cs"/>
          <w:rtl/>
        </w:rPr>
        <w:t xml:space="preserve"> للقرشي (1</w:t>
      </w:r>
      <w:r w:rsidR="002E62C5">
        <w:rPr>
          <w:rFonts w:hint="cs"/>
          <w:rtl/>
        </w:rPr>
        <w:t>:</w:t>
      </w:r>
      <w:r w:rsidRPr="00B24685">
        <w:rPr>
          <w:rFonts w:hint="cs"/>
          <w:rtl/>
        </w:rPr>
        <w:t xml:space="preserve"> 7)</w:t>
      </w:r>
      <w:r w:rsidR="002E62C5">
        <w:rPr>
          <w:rFonts w:hint="cs"/>
          <w:rtl/>
        </w:rPr>
        <w:t>.</w:t>
      </w:r>
    </w:p>
    <w:p w:rsidR="00CE1668" w:rsidRDefault="00CE1668" w:rsidP="00CE1668">
      <w:pPr>
        <w:pStyle w:val="libNormal"/>
      </w:pPr>
      <w:r>
        <w:rPr>
          <w:rtl/>
        </w:rPr>
        <w:br w:type="page"/>
      </w:r>
    </w:p>
    <w:p w:rsidR="00A1726B" w:rsidRPr="00B24685" w:rsidRDefault="00A1726B" w:rsidP="008A70C7">
      <w:pPr>
        <w:pStyle w:val="libBold1"/>
        <w:rPr>
          <w:rtl/>
        </w:rPr>
      </w:pPr>
      <w:r w:rsidRPr="00B24685">
        <w:rPr>
          <w:rFonts w:hint="cs"/>
          <w:rtl/>
        </w:rPr>
        <w:lastRenderedPageBreak/>
        <w:t>ثالثاً</w:t>
      </w:r>
      <w:r w:rsidR="002E62C5">
        <w:rPr>
          <w:rFonts w:hint="cs"/>
          <w:rtl/>
        </w:rPr>
        <w:t>:</w:t>
      </w:r>
      <w:r w:rsidRPr="00B24685">
        <w:rPr>
          <w:rFonts w:hint="cs"/>
          <w:rtl/>
        </w:rPr>
        <w:t xml:space="preserve"> في المدينة</w:t>
      </w:r>
    </w:p>
    <w:p w:rsidR="00A1726B" w:rsidRPr="00B24685" w:rsidRDefault="00A1726B" w:rsidP="002E62C5">
      <w:pPr>
        <w:pStyle w:val="libBold2"/>
        <w:rPr>
          <w:rtl/>
        </w:rPr>
      </w:pPr>
      <w:r w:rsidRPr="00B24685">
        <w:rPr>
          <w:rFonts w:hint="cs"/>
          <w:rtl/>
        </w:rPr>
        <w:t>رجع الإمام السجّاد إلى المدينة</w:t>
      </w:r>
      <w:r w:rsidR="002E62C5">
        <w:rPr>
          <w:rFonts w:hint="cs"/>
          <w:rtl/>
        </w:rPr>
        <w:t>:</w:t>
      </w:r>
    </w:p>
    <w:p w:rsidR="00A1726B" w:rsidRDefault="00A1726B" w:rsidP="00CE1668">
      <w:pPr>
        <w:pStyle w:val="libNormal"/>
        <w:rPr>
          <w:rtl/>
        </w:rPr>
      </w:pPr>
      <w:r w:rsidRPr="00B24685">
        <w:rPr>
          <w:rFonts w:hint="cs"/>
          <w:rtl/>
        </w:rPr>
        <w:t>ليرى المدينة واجمةً</w:t>
      </w:r>
      <w:r w:rsidR="002E62C5">
        <w:rPr>
          <w:rFonts w:hint="cs"/>
          <w:rtl/>
        </w:rPr>
        <w:t>،</w:t>
      </w:r>
      <w:r w:rsidRPr="00B24685">
        <w:rPr>
          <w:rFonts w:hint="cs"/>
          <w:rtl/>
        </w:rPr>
        <w:t xml:space="preserve"> موحشةً من أهله وذويه</w:t>
      </w:r>
      <w:r w:rsidR="002E62C5">
        <w:rPr>
          <w:rFonts w:hint="cs"/>
          <w:rtl/>
        </w:rPr>
        <w:t>،</w:t>
      </w:r>
      <w:r w:rsidRPr="00B24685">
        <w:rPr>
          <w:rFonts w:hint="cs"/>
          <w:rtl/>
        </w:rPr>
        <w:t xml:space="preserve"> رجالات أهل البيت (عليهم السلام)</w:t>
      </w:r>
      <w:r w:rsidR="002E62C5">
        <w:rPr>
          <w:rFonts w:hint="cs"/>
          <w:rtl/>
        </w:rPr>
        <w:t>،</w:t>
      </w:r>
      <w:r w:rsidRPr="00B24685">
        <w:rPr>
          <w:rFonts w:hint="cs"/>
          <w:rtl/>
        </w:rPr>
        <w:t xml:space="preserve"> والناس كذلك واجمون</w:t>
      </w:r>
      <w:r w:rsidR="002E62C5">
        <w:rPr>
          <w:rFonts w:hint="cs"/>
          <w:rtl/>
        </w:rPr>
        <w:t>،</w:t>
      </w:r>
      <w:r w:rsidRPr="00B24685">
        <w:rPr>
          <w:rFonts w:hint="cs"/>
          <w:rtl/>
        </w:rPr>
        <w:t xml:space="preserve"> بعد أن رأوا ركْبَ أهل البيت يرجع ليس فيهم إلاّ علي بن الحسين (عليه السلام)</w:t>
      </w:r>
      <w:r w:rsidR="002E62C5">
        <w:rPr>
          <w:rFonts w:hint="cs"/>
          <w:rtl/>
        </w:rPr>
        <w:t>،</w:t>
      </w:r>
      <w:r w:rsidRPr="00B24685">
        <w:rPr>
          <w:rFonts w:hint="cs"/>
          <w:rtl/>
        </w:rPr>
        <w:t xml:space="preserve"> وليس معه إلاّ أطفال ونساء</w:t>
      </w:r>
      <w:r w:rsidR="002E62C5">
        <w:rPr>
          <w:rFonts w:hint="cs"/>
          <w:rtl/>
        </w:rPr>
        <w:t>!</w:t>
      </w:r>
      <w:r w:rsidRPr="00B24685">
        <w:rPr>
          <w:rFonts w:hint="cs"/>
          <w:rtl/>
        </w:rPr>
        <w:t>! أمّا الرجال فقد ذُبحوا على يد العصبة الأموية</w:t>
      </w:r>
      <w:r w:rsidR="002E62C5">
        <w:rPr>
          <w:rFonts w:hint="cs"/>
          <w:rtl/>
        </w:rPr>
        <w:t>!</w:t>
      </w:r>
      <w:r w:rsidRPr="00B24685">
        <w:rPr>
          <w:rFonts w:hint="cs"/>
          <w:rtl/>
        </w:rPr>
        <w:t>؟</w:t>
      </w:r>
    </w:p>
    <w:p w:rsidR="00A1726B" w:rsidRDefault="00A1726B" w:rsidP="00CE1668">
      <w:pPr>
        <w:pStyle w:val="libNormal"/>
        <w:rPr>
          <w:rtl/>
        </w:rPr>
      </w:pPr>
      <w:r w:rsidRPr="00B24685">
        <w:rPr>
          <w:rFonts w:hint="cs"/>
          <w:rtl/>
        </w:rPr>
        <w:t>وإذا لم يتورّع آل أُمية من إراقة دم الحسين سبط رسول الله (صلّى الله عليه وآله وسلّم)</w:t>
      </w:r>
      <w:r w:rsidR="002E62C5">
        <w:rPr>
          <w:rFonts w:hint="cs"/>
          <w:rtl/>
        </w:rPr>
        <w:t>،</w:t>
      </w:r>
      <w:r w:rsidRPr="00B24685">
        <w:rPr>
          <w:rFonts w:hint="cs"/>
          <w:rtl/>
        </w:rPr>
        <w:t xml:space="preserve"> هكذا</w:t>
      </w:r>
      <w:r w:rsidR="002E62C5">
        <w:rPr>
          <w:rFonts w:hint="cs"/>
          <w:rtl/>
        </w:rPr>
        <w:t>،</w:t>
      </w:r>
      <w:r w:rsidRPr="00B24685">
        <w:rPr>
          <w:rFonts w:hint="cs"/>
          <w:rtl/>
        </w:rPr>
        <w:t xml:space="preserve"> وفي وَضَح النهار</w:t>
      </w:r>
      <w:r w:rsidR="002E62C5">
        <w:rPr>
          <w:rFonts w:hint="cs"/>
          <w:rtl/>
        </w:rPr>
        <w:t>،</w:t>
      </w:r>
      <w:r w:rsidRPr="00B24685">
        <w:rPr>
          <w:rFonts w:hint="cs"/>
          <w:rtl/>
        </w:rPr>
        <w:t xml:space="preserve"> وهو مَن هو</w:t>
      </w:r>
      <w:r w:rsidR="002E62C5">
        <w:rPr>
          <w:rFonts w:hint="cs"/>
          <w:rtl/>
        </w:rPr>
        <w:t>،</w:t>
      </w:r>
      <w:r w:rsidRPr="00B24685">
        <w:rPr>
          <w:rFonts w:hint="cs"/>
          <w:rtl/>
        </w:rPr>
        <w:t xml:space="preserve"> فمَن سوف يأمن بغيهم وسطوتهم</w:t>
      </w:r>
      <w:r w:rsidR="002E62C5">
        <w:rPr>
          <w:rFonts w:hint="cs"/>
          <w:rtl/>
        </w:rPr>
        <w:t>؟</w:t>
      </w:r>
    </w:p>
    <w:p w:rsidR="00A1726B" w:rsidRDefault="00A1726B" w:rsidP="00CE1668">
      <w:pPr>
        <w:pStyle w:val="libNormal"/>
        <w:rPr>
          <w:rtl/>
        </w:rPr>
      </w:pPr>
      <w:r w:rsidRPr="00B24685">
        <w:rPr>
          <w:rFonts w:hint="cs"/>
          <w:rtl/>
        </w:rPr>
        <w:t>إنّ الإمام السجاد (عليه السلام)</w:t>
      </w:r>
      <w:r w:rsidR="002E62C5">
        <w:rPr>
          <w:rFonts w:hint="cs"/>
          <w:rtl/>
        </w:rPr>
        <w:t>،</w:t>
      </w:r>
      <w:r w:rsidRPr="00B24685">
        <w:rPr>
          <w:rFonts w:hint="cs"/>
          <w:rtl/>
        </w:rPr>
        <w:t xml:space="preserve"> وهو الوارث الشرعي لدماء كلّ المقتولين</w:t>
      </w:r>
      <w:r w:rsidR="002E62C5">
        <w:rPr>
          <w:rFonts w:hint="cs"/>
          <w:rtl/>
        </w:rPr>
        <w:t>،</w:t>
      </w:r>
      <w:r w:rsidRPr="00B24685">
        <w:rPr>
          <w:rFonts w:hint="cs"/>
          <w:rtl/>
        </w:rPr>
        <w:t xml:space="preserve"> الشهداء الذين ذُبحوا في كربلاء</w:t>
      </w:r>
      <w:r w:rsidR="002E62C5">
        <w:rPr>
          <w:rFonts w:hint="cs"/>
          <w:rtl/>
        </w:rPr>
        <w:t>،</w:t>
      </w:r>
      <w:r w:rsidRPr="00B24685">
        <w:rPr>
          <w:rFonts w:hint="cs"/>
          <w:rtl/>
        </w:rPr>
        <w:t xml:space="preserve"> وهو الشاهد الوحيد على كلّ ما جرى في تلك الواقعة الرهيبة</w:t>
      </w:r>
      <w:r w:rsidR="002E62C5">
        <w:rPr>
          <w:rFonts w:hint="cs"/>
          <w:rtl/>
        </w:rPr>
        <w:t>،</w:t>
      </w:r>
      <w:r w:rsidRPr="00B24685">
        <w:rPr>
          <w:rFonts w:hint="cs"/>
          <w:rtl/>
        </w:rPr>
        <w:t xml:space="preserve"> لابدّ أنّ عين الرقابة تلاحقه</w:t>
      </w:r>
      <w:r w:rsidR="002E62C5">
        <w:rPr>
          <w:rFonts w:hint="cs"/>
          <w:rtl/>
        </w:rPr>
        <w:t>،</w:t>
      </w:r>
      <w:r w:rsidRPr="00B24685">
        <w:rPr>
          <w:rFonts w:hint="cs"/>
          <w:rtl/>
        </w:rPr>
        <w:t xml:space="preserve"> وتتربّص به</w:t>
      </w:r>
      <w:r w:rsidR="002E62C5">
        <w:rPr>
          <w:rFonts w:hint="cs"/>
          <w:rtl/>
        </w:rPr>
        <w:t>،</w:t>
      </w:r>
      <w:r w:rsidRPr="00B24685">
        <w:rPr>
          <w:rFonts w:hint="cs"/>
          <w:rtl/>
        </w:rPr>
        <w:t xml:space="preserve"> وتنظر إلى تصرّفاته بريبةٍ واتّهامٍ</w:t>
      </w:r>
      <w:r w:rsidR="002E62C5">
        <w:rPr>
          <w:rFonts w:hint="cs"/>
          <w:rtl/>
        </w:rPr>
        <w:t>.</w:t>
      </w:r>
    </w:p>
    <w:p w:rsidR="00A1726B" w:rsidRDefault="00A1726B" w:rsidP="00CE1668">
      <w:pPr>
        <w:pStyle w:val="libNormal"/>
        <w:rPr>
          <w:rtl/>
        </w:rPr>
      </w:pPr>
      <w:r w:rsidRPr="00B24685">
        <w:rPr>
          <w:rFonts w:hint="cs"/>
          <w:rtl/>
        </w:rPr>
        <w:t>والناس على عادتهم في الابتعاد والتخوّف من مواضع التهمة</w:t>
      </w:r>
      <w:r w:rsidR="002E62C5">
        <w:rPr>
          <w:rFonts w:hint="cs"/>
          <w:rtl/>
        </w:rPr>
        <w:t>،</w:t>
      </w:r>
      <w:r w:rsidRPr="00B24685">
        <w:rPr>
          <w:rFonts w:hint="cs"/>
          <w:rtl/>
        </w:rPr>
        <w:t xml:space="preserve"> ومواقع الخطر قد تركوا علي بن الحسين</w:t>
      </w:r>
      <w:r w:rsidR="002E62C5">
        <w:rPr>
          <w:rFonts w:hint="cs"/>
          <w:rtl/>
        </w:rPr>
        <w:t>،</w:t>
      </w:r>
      <w:r w:rsidRPr="00B24685">
        <w:rPr>
          <w:rFonts w:hint="cs"/>
          <w:rtl/>
        </w:rPr>
        <w:t xml:space="preserve"> وابتعدوا عنه</w:t>
      </w:r>
      <w:r w:rsidR="002E62C5">
        <w:rPr>
          <w:rFonts w:hint="cs"/>
          <w:rtl/>
        </w:rPr>
        <w:t>،</w:t>
      </w:r>
      <w:r w:rsidRPr="00B24685">
        <w:rPr>
          <w:rFonts w:hint="cs"/>
          <w:rtl/>
        </w:rPr>
        <w:t xml:space="preserve"> حتّى مَنْ كان يعلن الحبّ لأهل البيت (عليهم السلام) قبل كربلاء</w:t>
      </w:r>
      <w:r w:rsidR="002E62C5">
        <w:rPr>
          <w:rFonts w:hint="cs"/>
          <w:rtl/>
        </w:rPr>
        <w:t>،</w:t>
      </w:r>
      <w:r w:rsidRPr="00B24685">
        <w:rPr>
          <w:rFonts w:hint="cs"/>
          <w:rtl/>
        </w:rPr>
        <w:t xml:space="preserve"> لم يكد يفصح عن ودّه بعد كربلاء</w:t>
      </w:r>
      <w:r w:rsidR="002E62C5">
        <w:rPr>
          <w:rFonts w:hint="cs"/>
          <w:rtl/>
        </w:rPr>
        <w:t>.</w:t>
      </w:r>
    </w:p>
    <w:p w:rsidR="00A1726B" w:rsidRDefault="00A1726B" w:rsidP="00CE1668">
      <w:pPr>
        <w:pStyle w:val="libNormal"/>
        <w:rPr>
          <w:rtl/>
        </w:rPr>
      </w:pPr>
      <w:r w:rsidRPr="00CE1668">
        <w:rPr>
          <w:rFonts w:hint="cs"/>
          <w:rtl/>
        </w:rPr>
        <w:t>وقد عبّر الإمام السجاد (عليه السلام) عن ذلك بقوله</w:t>
      </w:r>
      <w:r w:rsidR="002E62C5">
        <w:rPr>
          <w:rFonts w:hint="cs"/>
          <w:rtl/>
        </w:rPr>
        <w:t>:</w:t>
      </w:r>
      <w:r w:rsidRPr="00CE1668">
        <w:rPr>
          <w:rFonts w:hint="cs"/>
          <w:rtl/>
        </w:rPr>
        <w:t xml:space="preserve"> </w:t>
      </w:r>
      <w:r w:rsidR="002E62C5">
        <w:rPr>
          <w:rFonts w:hint="cs"/>
          <w:rtl/>
        </w:rPr>
        <w:t>(</w:t>
      </w:r>
      <w:r w:rsidRPr="002E62C5">
        <w:rPr>
          <w:rFonts w:hint="cs"/>
          <w:rtl/>
        </w:rPr>
        <w:t>ما بمكّة والمدينة عشرون رجلاً يحبّنا</w:t>
      </w:r>
      <w:r w:rsidR="002E62C5">
        <w:rPr>
          <w:rFonts w:hint="cs"/>
          <w:rtl/>
        </w:rPr>
        <w:t>)</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وإذا كان عدد الملتزمين بالولاء الصادق لأهل البيت</w:t>
      </w:r>
      <w:r w:rsidR="002E62C5">
        <w:rPr>
          <w:rFonts w:hint="cs"/>
          <w:rtl/>
        </w:rPr>
        <w:t>،</w:t>
      </w:r>
      <w:r w:rsidRPr="00B24685">
        <w:rPr>
          <w:rFonts w:hint="cs"/>
          <w:rtl/>
        </w:rPr>
        <w:t xml:space="preserve"> في عاصمة الإسلام قليلاً إلى هذا الحدّ</w:t>
      </w:r>
      <w:r w:rsidR="002E62C5">
        <w:rPr>
          <w:rFonts w:hint="cs"/>
          <w:rtl/>
        </w:rPr>
        <w:t>،</w:t>
      </w:r>
      <w:r w:rsidRPr="00B24685">
        <w:rPr>
          <w:rFonts w:hint="cs"/>
          <w:rtl/>
        </w:rPr>
        <w:t xml:space="preserve"> فكيف بالبلدان القاصية عن مركز وجود أهل البيت (عليهم السلام)</w:t>
      </w:r>
      <w:r w:rsidR="002E62C5">
        <w:rPr>
          <w:rFonts w:hint="cs"/>
          <w:rtl/>
        </w:rPr>
        <w:t>؟</w:t>
      </w:r>
    </w:p>
    <w:p w:rsidR="00A1726B" w:rsidRDefault="00A1726B" w:rsidP="00CE1668">
      <w:pPr>
        <w:pStyle w:val="libNormal"/>
        <w:rPr>
          <w:rtl/>
        </w:rPr>
      </w:pPr>
      <w:r w:rsidRPr="00B24685">
        <w:rPr>
          <w:rFonts w:hint="cs"/>
          <w:rtl/>
        </w:rPr>
        <w:t>وقد رجع الإمام السجاد (عليه السلام) حاملاً معه أعباءً ثقالاً</w:t>
      </w:r>
      <w:r w:rsidR="002E62C5">
        <w:rPr>
          <w:rFonts w:hint="cs"/>
          <w:rtl/>
        </w:rPr>
        <w:t>:</w:t>
      </w:r>
    </w:p>
    <w:p w:rsidR="00A1726B" w:rsidRDefault="00A1726B" w:rsidP="00CE1668">
      <w:pPr>
        <w:pStyle w:val="libNormal"/>
        <w:rPr>
          <w:rtl/>
        </w:rPr>
      </w:pPr>
      <w:r w:rsidRPr="00B24685">
        <w:rPr>
          <w:rFonts w:hint="cs"/>
          <w:rtl/>
        </w:rPr>
        <w:t>فأعباء كربلاء</w:t>
      </w:r>
      <w:r w:rsidR="002E62C5">
        <w:rPr>
          <w:rFonts w:hint="cs"/>
          <w:rtl/>
        </w:rPr>
        <w:t>،</w:t>
      </w:r>
      <w:r w:rsidRPr="00B24685">
        <w:rPr>
          <w:rFonts w:hint="cs"/>
          <w:rtl/>
        </w:rPr>
        <w:t xml:space="preserve"> بمآسيها</w:t>
      </w:r>
      <w:r w:rsidR="002E62C5">
        <w:rPr>
          <w:rFonts w:hint="cs"/>
          <w:rtl/>
        </w:rPr>
        <w:t>،</w:t>
      </w:r>
      <w:r w:rsidRPr="00B24685">
        <w:rPr>
          <w:rFonts w:hint="cs"/>
          <w:rtl/>
        </w:rPr>
        <w:t xml:space="preserve"> وذكرياتها</w:t>
      </w:r>
      <w:r w:rsidR="002E62C5">
        <w:rPr>
          <w:rFonts w:hint="cs"/>
          <w:rtl/>
        </w:rPr>
        <w:t>،</w:t>
      </w:r>
      <w:r w:rsidRPr="00B24685">
        <w:rPr>
          <w:rFonts w:hint="cs"/>
          <w:rtl/>
        </w:rPr>
        <w:t xml:space="preserve"> وأتعابها</w:t>
      </w:r>
      <w:r w:rsidR="002E62C5">
        <w:rPr>
          <w:rFonts w:hint="cs"/>
          <w:rtl/>
        </w:rPr>
        <w:t>،</w:t>
      </w:r>
      <w:r w:rsidRPr="00B24685">
        <w:rPr>
          <w:rFonts w:hint="cs"/>
          <w:rtl/>
        </w:rPr>
        <w:t xml:space="preserve"> وجروحها</w:t>
      </w:r>
      <w:r w:rsidR="002E62C5">
        <w:rPr>
          <w:rFonts w:hint="cs"/>
          <w:rtl/>
        </w:rPr>
        <w:t>،</w:t>
      </w:r>
      <w:r w:rsidRPr="00B24685">
        <w:rPr>
          <w:rFonts w:hint="cs"/>
          <w:rtl/>
        </w:rPr>
        <w:t xml:space="preserve"> والأثقل من كلّ ذلك </w:t>
      </w:r>
      <w:r w:rsidR="002E62C5">
        <w:rPr>
          <w:rFonts w:hint="cs"/>
          <w:rtl/>
        </w:rPr>
        <w:t>(</w:t>
      </w:r>
      <w:r w:rsidRPr="00B24685">
        <w:rPr>
          <w:rFonts w:hint="cs"/>
          <w:rtl/>
        </w:rPr>
        <w:t>أهدافها</w:t>
      </w:r>
      <w:r w:rsidR="002E62C5">
        <w:rPr>
          <w:rFonts w:hint="cs"/>
          <w:rtl/>
        </w:rPr>
        <w:t>)</w:t>
      </w:r>
      <w:r w:rsidRPr="00B24685">
        <w:rPr>
          <w:rFonts w:hint="cs"/>
          <w:rtl/>
        </w:rPr>
        <w:t xml:space="preserve"> ونتائجها</w:t>
      </w:r>
      <w:r w:rsidR="002E62C5">
        <w:rPr>
          <w:rFonts w:hint="cs"/>
          <w:rtl/>
        </w:rPr>
        <w:t>،</w:t>
      </w:r>
      <w:r w:rsidRPr="00B24685">
        <w:rPr>
          <w:rFonts w:hint="cs"/>
          <w:rtl/>
        </w:rPr>
        <w:t xml:space="preserve"> فقد هبط المدينة وهو الوحيد الباقي من رجال تلك المعركة</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شرح نهج البلاغة</w:t>
      </w:r>
      <w:r w:rsidR="002E62C5">
        <w:rPr>
          <w:rFonts w:hint="cs"/>
          <w:rtl/>
        </w:rPr>
        <w:t>،</w:t>
      </w:r>
      <w:r w:rsidRPr="00B24685">
        <w:rPr>
          <w:rFonts w:hint="cs"/>
          <w:rtl/>
        </w:rPr>
        <w:t xml:space="preserve"> لابن أبي الحديد (4</w:t>
      </w:r>
      <w:r w:rsidR="002E62C5">
        <w:rPr>
          <w:rFonts w:hint="cs"/>
          <w:rtl/>
        </w:rPr>
        <w:t>:</w:t>
      </w:r>
      <w:r w:rsidRPr="00B24685">
        <w:rPr>
          <w:rFonts w:hint="cs"/>
          <w:rtl/>
        </w:rPr>
        <w:t xml:space="preserve"> 140)</w:t>
      </w:r>
      <w:r w:rsidR="002E62C5">
        <w:rPr>
          <w:rFonts w:hint="cs"/>
          <w:rtl/>
        </w:rPr>
        <w:t>.</w:t>
      </w:r>
      <w:r w:rsidRPr="00B24685">
        <w:rPr>
          <w:rFonts w:hint="cs"/>
          <w:rtl/>
        </w:rPr>
        <w:t xml:space="preserve"> ولاحظ الغارات للثقفي (ص 573)</w:t>
      </w:r>
      <w:r w:rsidR="002E62C5">
        <w:rPr>
          <w:rFonts w:hint="cs"/>
          <w:rtl/>
        </w:rPr>
        <w:t>،</w:t>
      </w:r>
      <w:r w:rsidRPr="00B24685">
        <w:rPr>
          <w:rFonts w:hint="cs"/>
          <w:rtl/>
        </w:rPr>
        <w:t xml:space="preserve"> وبحار الأنوار (46</w:t>
      </w:r>
      <w:r w:rsidR="002E62C5">
        <w:rPr>
          <w:rFonts w:hint="cs"/>
          <w:rtl/>
        </w:rPr>
        <w:t>:</w:t>
      </w:r>
      <w:r w:rsidRPr="00B24685">
        <w:rPr>
          <w:rFonts w:hint="cs"/>
          <w:rtl/>
        </w:rPr>
        <w:t>143)</w:t>
      </w:r>
      <w:r w:rsidR="002E62C5">
        <w:rPr>
          <w:rFonts w:hint="cs"/>
          <w:rtl/>
        </w:rPr>
        <w:t>.</w:t>
      </w:r>
    </w:p>
    <w:p w:rsidR="00CE1668" w:rsidRDefault="00CE1668" w:rsidP="00CE1668">
      <w:pPr>
        <w:pStyle w:val="libNormal"/>
      </w:pPr>
      <w:r>
        <w:rPr>
          <w:rtl/>
        </w:rPr>
        <w:br w:type="page"/>
      </w:r>
    </w:p>
    <w:p w:rsidR="00A1726B" w:rsidRPr="00B24685" w:rsidRDefault="00A1726B" w:rsidP="00CE1668">
      <w:pPr>
        <w:pStyle w:val="libNormal"/>
        <w:rPr>
          <w:rtl/>
        </w:rPr>
      </w:pPr>
      <w:r w:rsidRPr="00B24685">
        <w:rPr>
          <w:rFonts w:hint="cs"/>
          <w:rtl/>
        </w:rPr>
        <w:lastRenderedPageBreak/>
        <w:t>فعليه أداء رسالتها العظيمة</w:t>
      </w:r>
      <w:r w:rsidR="002E62C5">
        <w:rPr>
          <w:rFonts w:hint="cs"/>
          <w:rtl/>
        </w:rPr>
        <w:t>.</w:t>
      </w:r>
    </w:p>
    <w:p w:rsidR="00A1726B" w:rsidRDefault="00A1726B" w:rsidP="00CE1668">
      <w:pPr>
        <w:pStyle w:val="libNormal"/>
        <w:rPr>
          <w:rtl/>
        </w:rPr>
      </w:pPr>
      <w:r w:rsidRPr="00B24685">
        <w:rPr>
          <w:rFonts w:hint="cs"/>
          <w:rtl/>
        </w:rPr>
        <w:t>وأعباء العائلة المهضومة</w:t>
      </w:r>
      <w:r w:rsidR="002E62C5">
        <w:rPr>
          <w:rFonts w:hint="cs"/>
          <w:rtl/>
        </w:rPr>
        <w:t>،</w:t>
      </w:r>
      <w:r w:rsidRPr="00B24685">
        <w:rPr>
          <w:rFonts w:hint="cs"/>
          <w:rtl/>
        </w:rPr>
        <w:t xml:space="preserve"> المكثورة</w:t>
      </w:r>
      <w:r w:rsidR="002E62C5">
        <w:rPr>
          <w:rFonts w:hint="cs"/>
          <w:rtl/>
        </w:rPr>
        <w:t>،</w:t>
      </w:r>
      <w:r w:rsidRPr="00B24685">
        <w:rPr>
          <w:rFonts w:hint="cs"/>
          <w:rtl/>
        </w:rPr>
        <w:t xml:space="preserve"> ما بين ثكالى وأرامل وأيتام</w:t>
      </w:r>
      <w:r w:rsidR="002E62C5">
        <w:rPr>
          <w:rFonts w:hint="cs"/>
          <w:rtl/>
        </w:rPr>
        <w:t>،</w:t>
      </w:r>
      <w:r w:rsidRPr="00B24685">
        <w:rPr>
          <w:rFonts w:hint="cs"/>
          <w:rtl/>
        </w:rPr>
        <w:t xml:space="preserve"> ودموع لابدّ أن يكفكفها</w:t>
      </w:r>
      <w:r w:rsidR="002E62C5">
        <w:rPr>
          <w:rFonts w:hint="cs"/>
          <w:rtl/>
        </w:rPr>
        <w:t>،</w:t>
      </w:r>
      <w:r w:rsidRPr="00B24685">
        <w:rPr>
          <w:rFonts w:hint="cs"/>
          <w:rtl/>
        </w:rPr>
        <w:t xml:space="preserve"> وعواطف مخدوشة</w:t>
      </w:r>
      <w:r w:rsidR="002E62C5">
        <w:rPr>
          <w:rFonts w:hint="cs"/>
          <w:rtl/>
        </w:rPr>
        <w:t>،</w:t>
      </w:r>
      <w:r w:rsidRPr="00B24685">
        <w:rPr>
          <w:rFonts w:hint="cs"/>
          <w:rtl/>
        </w:rPr>
        <w:t xml:space="preserve"> وقلوب صغيرة مروَّعة</w:t>
      </w:r>
      <w:r w:rsidR="002E62C5">
        <w:rPr>
          <w:rFonts w:hint="cs"/>
          <w:rtl/>
        </w:rPr>
        <w:t>،</w:t>
      </w:r>
      <w:r w:rsidRPr="00B24685">
        <w:rPr>
          <w:rFonts w:hint="cs"/>
          <w:rtl/>
        </w:rPr>
        <w:t xml:space="preserve"> وعيون موحشة</w:t>
      </w:r>
      <w:r w:rsidR="002E62C5">
        <w:rPr>
          <w:rFonts w:hint="cs"/>
          <w:rtl/>
        </w:rPr>
        <w:t>،</w:t>
      </w:r>
      <w:r w:rsidRPr="00B24685">
        <w:rPr>
          <w:rFonts w:hint="cs"/>
          <w:rtl/>
        </w:rPr>
        <w:t xml:space="preserve"> وجروح وأمراض وآلام</w:t>
      </w:r>
      <w:r w:rsidR="002E62C5">
        <w:rPr>
          <w:rFonts w:hint="cs"/>
          <w:rtl/>
        </w:rPr>
        <w:t>،</w:t>
      </w:r>
      <w:r w:rsidRPr="00B24685">
        <w:rPr>
          <w:rFonts w:hint="cs"/>
          <w:rtl/>
        </w:rPr>
        <w:t xml:space="preserve"> تحتاج إلى مداراة ومداواة والتيام</w:t>
      </w:r>
      <w:r w:rsidR="002E62C5">
        <w:rPr>
          <w:rFonts w:hint="cs"/>
          <w:rtl/>
        </w:rPr>
        <w:t>.</w:t>
      </w:r>
    </w:p>
    <w:p w:rsidR="00A1726B" w:rsidRDefault="00A1726B" w:rsidP="00CE1668">
      <w:pPr>
        <w:pStyle w:val="libNormal"/>
        <w:rPr>
          <w:rtl/>
        </w:rPr>
      </w:pPr>
      <w:r w:rsidRPr="00B24685">
        <w:rPr>
          <w:rFonts w:hint="cs"/>
          <w:rtl/>
        </w:rPr>
        <w:t>ولابدّ أن يسترجع القوى</w:t>
      </w:r>
      <w:r w:rsidR="002E62C5">
        <w:rPr>
          <w:rFonts w:hint="cs"/>
          <w:rtl/>
        </w:rPr>
        <w:t>!</w:t>
      </w:r>
    </w:p>
    <w:p w:rsidR="00A1726B" w:rsidRDefault="00A1726B" w:rsidP="00CE1668">
      <w:pPr>
        <w:pStyle w:val="libNormal"/>
        <w:rPr>
          <w:rtl/>
        </w:rPr>
      </w:pPr>
      <w:r w:rsidRPr="00B24685">
        <w:rPr>
          <w:rFonts w:hint="cs"/>
          <w:rtl/>
        </w:rPr>
        <w:t>وأعباء الإمامة</w:t>
      </w:r>
      <w:r w:rsidR="002E62C5">
        <w:rPr>
          <w:rFonts w:hint="cs"/>
          <w:rtl/>
        </w:rPr>
        <w:t>،</w:t>
      </w:r>
      <w:r w:rsidRPr="00B24685">
        <w:rPr>
          <w:rFonts w:hint="cs"/>
          <w:rtl/>
        </w:rPr>
        <w:t xml:space="preserve"> تلك المسؤولية الإلهيّة</w:t>
      </w:r>
      <w:r w:rsidR="002E62C5">
        <w:rPr>
          <w:rFonts w:hint="cs"/>
          <w:rtl/>
        </w:rPr>
        <w:t>،</w:t>
      </w:r>
      <w:r w:rsidRPr="00B24685">
        <w:rPr>
          <w:rFonts w:hint="cs"/>
          <w:rtl/>
        </w:rPr>
        <w:t xml:space="preserve"> والتاريخية الملقاة على عاتقه</w:t>
      </w:r>
      <w:r w:rsidR="002E62C5">
        <w:rPr>
          <w:rFonts w:hint="cs"/>
          <w:rtl/>
        </w:rPr>
        <w:t>،</w:t>
      </w:r>
      <w:r w:rsidRPr="00B24685">
        <w:rPr>
          <w:rFonts w:hint="cs"/>
          <w:rtl/>
        </w:rPr>
        <w:t xml:space="preserve"> والتي لابدّ أن ينهض بها</w:t>
      </w:r>
      <w:r w:rsidR="002E62C5">
        <w:rPr>
          <w:rFonts w:hint="cs"/>
          <w:rtl/>
        </w:rPr>
        <w:t>،</w:t>
      </w:r>
      <w:r w:rsidRPr="00B24685">
        <w:rPr>
          <w:rFonts w:hint="cs"/>
          <w:rtl/>
        </w:rPr>
        <w:t xml:space="preserve"> فيلملم كوادرها ويردم الصدمات العنيفة التي هزّ كيانها</w:t>
      </w:r>
      <w:r w:rsidR="002E62C5">
        <w:rPr>
          <w:rFonts w:hint="cs"/>
          <w:rtl/>
        </w:rPr>
        <w:t>،</w:t>
      </w:r>
      <w:r w:rsidRPr="00B24685">
        <w:rPr>
          <w:rFonts w:hint="cs"/>
          <w:rtl/>
        </w:rPr>
        <w:t xml:space="preserve"> ويرأب الصدع الذي أصاب بناء نظام الإمامة الشامخ</w:t>
      </w:r>
      <w:r w:rsidR="002E62C5">
        <w:rPr>
          <w:rFonts w:hint="cs"/>
          <w:rtl/>
        </w:rPr>
        <w:t>،</w:t>
      </w:r>
      <w:r w:rsidRPr="00B24685">
        <w:rPr>
          <w:rFonts w:hint="cs"/>
          <w:rtl/>
        </w:rPr>
        <w:t xml:space="preserve"> الذي يُمَثّل الخط الصحيح للإسلام</w:t>
      </w:r>
      <w:r w:rsidR="002E62C5">
        <w:rPr>
          <w:rFonts w:hint="cs"/>
          <w:rtl/>
        </w:rPr>
        <w:t>.</w:t>
      </w:r>
    </w:p>
    <w:p w:rsidR="00A1726B" w:rsidRDefault="00A1726B" w:rsidP="00CE1668">
      <w:pPr>
        <w:pStyle w:val="libNormal"/>
        <w:rPr>
          <w:rtl/>
        </w:rPr>
      </w:pPr>
      <w:r w:rsidRPr="00B24685">
        <w:rPr>
          <w:rFonts w:hint="cs"/>
          <w:rtl/>
        </w:rPr>
        <w:t>ولقد حمل الإمام السجاد (عليه السلام)</w:t>
      </w:r>
      <w:r w:rsidR="002E62C5">
        <w:rPr>
          <w:rFonts w:hint="cs"/>
          <w:rtl/>
        </w:rPr>
        <w:t>،</w:t>
      </w:r>
      <w:r w:rsidRPr="00B24685">
        <w:rPr>
          <w:rFonts w:hint="cs"/>
          <w:rtl/>
        </w:rPr>
        <w:t xml:space="preserve"> في وحدته</w:t>
      </w:r>
      <w:r w:rsidR="002E62C5">
        <w:rPr>
          <w:rFonts w:hint="cs"/>
          <w:rtl/>
        </w:rPr>
        <w:t>،</w:t>
      </w:r>
      <w:r w:rsidRPr="00B24685">
        <w:rPr>
          <w:rFonts w:hint="cs"/>
          <w:rtl/>
        </w:rPr>
        <w:t xml:space="preserve"> كلّ هذه الأعباء</w:t>
      </w:r>
      <w:r w:rsidR="002E62C5">
        <w:rPr>
          <w:rFonts w:hint="cs"/>
          <w:rtl/>
        </w:rPr>
        <w:t>،</w:t>
      </w:r>
      <w:r w:rsidRPr="00B24685">
        <w:rPr>
          <w:rFonts w:hint="cs"/>
          <w:rtl/>
        </w:rPr>
        <w:t xml:space="preserve"> وبفضل حكمته وتدبيره خرج من عهدتها بأفضل الأشكال</w:t>
      </w:r>
      <w:r w:rsidR="002E62C5">
        <w:rPr>
          <w:rFonts w:hint="cs"/>
          <w:rtl/>
        </w:rPr>
        <w:t>.</w:t>
      </w:r>
    </w:p>
    <w:p w:rsidR="00A1726B" w:rsidRDefault="00A1726B" w:rsidP="002E62C5">
      <w:pPr>
        <w:pStyle w:val="libBold2"/>
        <w:rPr>
          <w:rtl/>
        </w:rPr>
      </w:pPr>
      <w:r w:rsidRPr="00B24685">
        <w:rPr>
          <w:rFonts w:hint="cs"/>
          <w:rtl/>
        </w:rPr>
        <w:t>ففي السنين الأولى</w:t>
      </w:r>
      <w:r w:rsidR="002E62C5">
        <w:rPr>
          <w:rFonts w:hint="cs"/>
          <w:rtl/>
        </w:rPr>
        <w:t>:</w:t>
      </w:r>
    </w:p>
    <w:p w:rsidR="00A1726B" w:rsidRDefault="00A1726B" w:rsidP="00CE1668">
      <w:pPr>
        <w:pStyle w:val="libNormal"/>
        <w:rPr>
          <w:rtl/>
        </w:rPr>
      </w:pPr>
      <w:r w:rsidRPr="00B24685">
        <w:rPr>
          <w:rFonts w:hint="cs"/>
          <w:rtl/>
        </w:rPr>
        <w:t>وقبل كل هذه المهمّات الهائلة الثقال</w:t>
      </w:r>
      <w:r w:rsidR="002E62C5">
        <w:rPr>
          <w:rFonts w:hint="cs"/>
          <w:rtl/>
        </w:rPr>
        <w:t>،</w:t>
      </w:r>
      <w:r w:rsidRPr="00B24685">
        <w:rPr>
          <w:rFonts w:hint="cs"/>
          <w:rtl/>
        </w:rPr>
        <w:t xml:space="preserve"> وبعدها</w:t>
      </w:r>
      <w:r w:rsidR="002E62C5">
        <w:rPr>
          <w:rFonts w:hint="cs"/>
          <w:rtl/>
        </w:rPr>
        <w:t>:</w:t>
      </w:r>
      <w:r w:rsidRPr="00B24685">
        <w:rPr>
          <w:rFonts w:hint="cs"/>
          <w:rtl/>
        </w:rPr>
        <w:t xml:space="preserve"> كانت ملاحقة الدولة</w:t>
      </w:r>
      <w:r w:rsidR="002E62C5">
        <w:rPr>
          <w:rFonts w:hint="cs"/>
          <w:rtl/>
        </w:rPr>
        <w:t>،</w:t>
      </w:r>
      <w:r w:rsidRPr="00B24685">
        <w:rPr>
          <w:rFonts w:hint="cs"/>
          <w:rtl/>
        </w:rPr>
        <w:t xml:space="preserve"> أهمّ ما كان على الإمام السجاد (عليه السلام) أن يوقفها عند حدّ</w:t>
      </w:r>
      <w:r w:rsidR="002E62C5">
        <w:rPr>
          <w:rFonts w:hint="cs"/>
          <w:rtl/>
        </w:rPr>
        <w:t>؛</w:t>
      </w:r>
      <w:r w:rsidRPr="00B24685">
        <w:rPr>
          <w:rFonts w:hint="cs"/>
          <w:rtl/>
        </w:rPr>
        <w:t xml:space="preserve"> حتّى يتمكّن من أداء واجب تلك الأعباء الصعبة بشكل صحيح ومطلوب</w:t>
      </w:r>
      <w:r w:rsidR="002E62C5">
        <w:rPr>
          <w:rFonts w:hint="cs"/>
          <w:rtl/>
        </w:rPr>
        <w:t>.</w:t>
      </w:r>
    </w:p>
    <w:p w:rsidR="00A1726B" w:rsidRDefault="00A1726B" w:rsidP="00CE1668">
      <w:pPr>
        <w:pStyle w:val="libNormal"/>
        <w:rPr>
          <w:rtl/>
        </w:rPr>
      </w:pPr>
      <w:r w:rsidRPr="00B24685">
        <w:rPr>
          <w:rFonts w:hint="cs"/>
          <w:rtl/>
        </w:rPr>
        <w:t>ولابدّ أنّ أصابع الاتّهام كانت موجّهةً إليه ما دام موجوداً في المدينة</w:t>
      </w:r>
      <w:r w:rsidR="002E62C5">
        <w:rPr>
          <w:rFonts w:hint="cs"/>
          <w:rtl/>
        </w:rPr>
        <w:t>،</w:t>
      </w:r>
      <w:r w:rsidRPr="00B24685">
        <w:rPr>
          <w:rFonts w:hint="cs"/>
          <w:rtl/>
        </w:rPr>
        <w:t xml:space="preserve"> أو أيّ بلدٍ إسلامي آخر</w:t>
      </w:r>
      <w:r w:rsidR="002E62C5">
        <w:rPr>
          <w:rFonts w:hint="cs"/>
          <w:rtl/>
        </w:rPr>
        <w:t>،</w:t>
      </w:r>
      <w:r w:rsidRPr="00B24685">
        <w:rPr>
          <w:rFonts w:hint="cs"/>
          <w:rtl/>
        </w:rPr>
        <w:t xml:space="preserve"> تلاحق حركاته وسكناته</w:t>
      </w:r>
      <w:r w:rsidR="002E62C5">
        <w:rPr>
          <w:rFonts w:hint="cs"/>
          <w:rtl/>
        </w:rPr>
        <w:t>،</w:t>
      </w:r>
      <w:r w:rsidRPr="00B24685">
        <w:rPr>
          <w:rFonts w:hint="cs"/>
          <w:rtl/>
        </w:rPr>
        <w:t xml:space="preserve"> وتحصي أنفاسه وكلماته</w:t>
      </w:r>
      <w:r w:rsidR="002E62C5">
        <w:rPr>
          <w:rFonts w:hint="cs"/>
          <w:rtl/>
        </w:rPr>
        <w:t>.</w:t>
      </w:r>
    </w:p>
    <w:p w:rsidR="00A1726B" w:rsidRDefault="00A1726B" w:rsidP="002E62C5">
      <w:pPr>
        <w:pStyle w:val="libBold1"/>
        <w:rPr>
          <w:rtl/>
        </w:rPr>
      </w:pPr>
      <w:r w:rsidRPr="00B24685">
        <w:rPr>
          <w:rFonts w:hint="cs"/>
          <w:rtl/>
        </w:rPr>
        <w:t>الإجراء الفريد</w:t>
      </w:r>
      <w:r w:rsidR="002E62C5">
        <w:rPr>
          <w:rFonts w:hint="cs"/>
          <w:rtl/>
        </w:rPr>
        <w:t>:</w:t>
      </w:r>
    </w:p>
    <w:p w:rsidR="00A1726B" w:rsidRDefault="00A1726B" w:rsidP="00CE1668">
      <w:pPr>
        <w:pStyle w:val="libNormal"/>
        <w:rPr>
          <w:rtl/>
        </w:rPr>
      </w:pPr>
      <w:r w:rsidRPr="00B24685">
        <w:rPr>
          <w:rFonts w:hint="cs"/>
          <w:rtl/>
        </w:rPr>
        <w:t>فلذلك اتّخذ إجراءً فريداً في حياة الأئمة</w:t>
      </w:r>
      <w:r w:rsidR="002E62C5">
        <w:rPr>
          <w:rFonts w:hint="cs"/>
          <w:rtl/>
        </w:rPr>
        <w:t>،</w:t>
      </w:r>
      <w:r w:rsidRPr="00B24685">
        <w:rPr>
          <w:rFonts w:hint="cs"/>
          <w:rtl/>
        </w:rPr>
        <w:t xml:space="preserve"> وبأُسلوب غريب جدّاً</w:t>
      </w:r>
      <w:r w:rsidR="002E62C5">
        <w:rPr>
          <w:rFonts w:hint="cs"/>
          <w:rtl/>
        </w:rPr>
        <w:t>،</w:t>
      </w:r>
      <w:r w:rsidRPr="00B24685">
        <w:rPr>
          <w:rFonts w:hint="cs"/>
          <w:rtl/>
        </w:rPr>
        <w:t xml:space="preserve"> لمواجهة الموقف</w:t>
      </w:r>
      <w:r w:rsidR="002E62C5">
        <w:rPr>
          <w:rFonts w:hint="cs"/>
          <w:rtl/>
        </w:rPr>
        <w:t>،</w:t>
      </w:r>
      <w:r w:rsidRPr="00B24685">
        <w:rPr>
          <w:rFonts w:hint="cs"/>
          <w:rtl/>
        </w:rPr>
        <w:t xml:space="preserve"> ولإبعاد نفسه عن وجهة تلك الاتّهامات والملاحقات التي لا يمكن صرفها هي ولا تغيير وجهتها</w:t>
      </w:r>
      <w:r w:rsidR="002E62C5">
        <w:rPr>
          <w:rFonts w:hint="cs"/>
          <w:rtl/>
        </w:rPr>
        <w:t>.</w:t>
      </w:r>
    </w:p>
    <w:p w:rsidR="00A1726B" w:rsidRDefault="00A1726B" w:rsidP="00CE1668">
      <w:pPr>
        <w:pStyle w:val="libNormal"/>
        <w:rPr>
          <w:rtl/>
        </w:rPr>
      </w:pPr>
      <w:r w:rsidRPr="00B24685">
        <w:rPr>
          <w:rFonts w:hint="cs"/>
          <w:rtl/>
        </w:rPr>
        <w:t>فأبعد بذلك الإجراء الأخطار الموجّهة إليه من الملاحقات</w:t>
      </w:r>
      <w:r w:rsidR="002E62C5">
        <w:rPr>
          <w:rFonts w:hint="cs"/>
          <w:rtl/>
        </w:rPr>
        <w:t>،</w:t>
      </w:r>
      <w:r w:rsidRPr="00B24685">
        <w:rPr>
          <w:rFonts w:hint="cs"/>
          <w:rtl/>
        </w:rPr>
        <w:t xml:space="preserve"> وبدأ بعيداً عنها بالاستعداد لما يتوجّبه حمل تلك الأعباء</w:t>
      </w:r>
      <w:r w:rsidR="002E62C5">
        <w:rPr>
          <w:rFonts w:hint="cs"/>
          <w:rtl/>
        </w:rPr>
        <w:t>،</w:t>
      </w:r>
      <w:r w:rsidRPr="00B24685">
        <w:rPr>
          <w:rFonts w:hint="cs"/>
          <w:rtl/>
        </w:rPr>
        <w:t xml:space="preserve"> ويتأهّب للقيام بدوره</w:t>
      </w:r>
      <w:r w:rsidR="002E62C5">
        <w:rPr>
          <w:rFonts w:hint="cs"/>
          <w:rtl/>
        </w:rPr>
        <w:t>،</w:t>
      </w:r>
      <w:r w:rsidRPr="00B24685">
        <w:rPr>
          <w:rFonts w:hint="cs"/>
          <w:rtl/>
        </w:rPr>
        <w:t xml:space="preserve"> كوارث لكربلاء</w:t>
      </w:r>
      <w:r w:rsidR="002E62C5">
        <w:rPr>
          <w:rFonts w:hint="cs"/>
          <w:rtl/>
        </w:rPr>
        <w:t>،</w:t>
      </w:r>
      <w:r w:rsidRPr="00B24685">
        <w:rPr>
          <w:rFonts w:hint="cs"/>
          <w:rtl/>
        </w:rPr>
        <w:t xml:space="preserve"> وكمعيل كفيل لعوائل الشهداء</w:t>
      </w:r>
      <w:r w:rsidR="002E62C5">
        <w:rPr>
          <w:rFonts w:hint="cs"/>
          <w:rtl/>
        </w:rPr>
        <w:t>،</w:t>
      </w:r>
      <w:r w:rsidRPr="00B24685">
        <w:rPr>
          <w:rFonts w:hint="cs"/>
          <w:rtl/>
        </w:rPr>
        <w:t xml:space="preserve"> وكإمام يقود الأُمّة</w:t>
      </w:r>
      <w:r w:rsidR="002E62C5">
        <w:rPr>
          <w:rFonts w:hint="cs"/>
          <w:rtl/>
        </w:rPr>
        <w:t>،</w:t>
      </w:r>
      <w:r w:rsidRPr="00B24685">
        <w:rPr>
          <w:rFonts w:hint="cs"/>
          <w:rtl/>
        </w:rPr>
        <w:t xml:space="preserve"> ويحافظ على تعاليم السماء</w:t>
      </w:r>
      <w:r w:rsidR="002E62C5">
        <w:rPr>
          <w:rFonts w:hint="cs"/>
          <w:rtl/>
        </w:rPr>
        <w:t>.</w:t>
      </w:r>
    </w:p>
    <w:p w:rsidR="00CE1668" w:rsidRDefault="00A1726B" w:rsidP="00CE1668">
      <w:pPr>
        <w:pStyle w:val="libNormal"/>
        <w:rPr>
          <w:rtl/>
        </w:rPr>
      </w:pPr>
      <w:r w:rsidRPr="00B24685">
        <w:rPr>
          <w:rFonts w:hint="cs"/>
          <w:rtl/>
        </w:rPr>
        <w:t>كان ذلك الإجراء الفريد أنّه اتخذ بيتاً من شَعر في البادية</w:t>
      </w:r>
      <w:r w:rsidR="002E62C5">
        <w:rPr>
          <w:rFonts w:hint="cs"/>
          <w:rtl/>
        </w:rPr>
        <w:t>،</w:t>
      </w:r>
      <w:r w:rsidRPr="00B24685">
        <w:rPr>
          <w:rFonts w:hint="cs"/>
          <w:rtl/>
        </w:rPr>
        <w:t xml:space="preserve"> خارج المدينة</w:t>
      </w:r>
      <w:r w:rsidR="002E62C5">
        <w:rPr>
          <w:rFonts w:hint="cs"/>
          <w:rtl/>
        </w:rPr>
        <w:t>!</w:t>
      </w:r>
    </w:p>
    <w:p w:rsidR="00CE1668" w:rsidRDefault="00CE1668" w:rsidP="00CE1668">
      <w:pPr>
        <w:pStyle w:val="libNormal"/>
        <w:rPr>
          <w:rtl/>
        </w:rPr>
      </w:pPr>
      <w:r>
        <w:rPr>
          <w:rFonts w:hint="cs"/>
          <w:rtl/>
        </w:rPr>
        <w:br w:type="page"/>
      </w:r>
    </w:p>
    <w:p w:rsidR="00A1726B" w:rsidRDefault="00A1726B" w:rsidP="00CE1668">
      <w:pPr>
        <w:pStyle w:val="libNormal"/>
        <w:rPr>
          <w:rtl/>
        </w:rPr>
      </w:pPr>
      <w:r w:rsidRPr="00CE1668">
        <w:rPr>
          <w:rFonts w:hint="cs"/>
          <w:rtl/>
        </w:rPr>
        <w:lastRenderedPageBreak/>
        <w:t xml:space="preserve">قال ابن أبي قرّة في </w:t>
      </w:r>
      <w:r w:rsidR="002E62C5">
        <w:rPr>
          <w:rFonts w:hint="cs"/>
          <w:rtl/>
        </w:rPr>
        <w:t>(</w:t>
      </w:r>
      <w:r w:rsidRPr="00CE1668">
        <w:rPr>
          <w:rFonts w:hint="cs"/>
          <w:rtl/>
        </w:rPr>
        <w:t>مزاره</w:t>
      </w:r>
      <w:r w:rsidR="002E62C5">
        <w:rPr>
          <w:rFonts w:hint="cs"/>
          <w:rtl/>
        </w:rPr>
        <w:t>)</w:t>
      </w:r>
      <w:r w:rsidRPr="00CE1668">
        <w:rPr>
          <w:rFonts w:hint="cs"/>
          <w:rtl/>
        </w:rPr>
        <w:t xml:space="preserve"> بسنده عن أبي جعفر الباقر محمد بن علي بن الحسين (عليه السلام)</w:t>
      </w:r>
      <w:r w:rsidR="002E62C5">
        <w:rPr>
          <w:rFonts w:hint="cs"/>
          <w:rtl/>
        </w:rPr>
        <w:t>،</w:t>
      </w:r>
      <w:r w:rsidRPr="00CE1668">
        <w:rPr>
          <w:rFonts w:hint="cs"/>
          <w:rtl/>
        </w:rPr>
        <w:t xml:space="preserve"> قال</w:t>
      </w:r>
      <w:r w:rsidR="002E62C5">
        <w:rPr>
          <w:rFonts w:hint="cs"/>
          <w:rtl/>
        </w:rPr>
        <w:t>:</w:t>
      </w:r>
      <w:r w:rsidRPr="002E62C5">
        <w:rPr>
          <w:rFonts w:hint="cs"/>
          <w:rtl/>
        </w:rPr>
        <w:t xml:space="preserve"> كان أبي علي بن الحسين (عليه السلام)</w:t>
      </w:r>
      <w:r w:rsidR="002E62C5">
        <w:rPr>
          <w:rFonts w:hint="cs"/>
          <w:rtl/>
        </w:rPr>
        <w:t>،</w:t>
      </w:r>
      <w:r w:rsidRPr="002E62C5">
        <w:rPr>
          <w:rFonts w:hint="cs"/>
          <w:rtl/>
        </w:rPr>
        <w:t xml:space="preserve"> قد اتّخذ منزله من بعد مقتل أبيه الحسين بن علي (عليه السلام) بيتاً من شَعْرٍ</w:t>
      </w:r>
      <w:r w:rsidR="002E62C5">
        <w:rPr>
          <w:rFonts w:hint="cs"/>
          <w:rtl/>
        </w:rPr>
        <w:t>،</w:t>
      </w:r>
      <w:r w:rsidRPr="002E62C5">
        <w:rPr>
          <w:rFonts w:hint="cs"/>
          <w:rtl/>
        </w:rPr>
        <w:t xml:space="preserve"> وأقام بالبادية</w:t>
      </w:r>
      <w:r w:rsidR="002E62C5">
        <w:rPr>
          <w:rFonts w:hint="cs"/>
          <w:rtl/>
        </w:rPr>
        <w:t>،</w:t>
      </w:r>
      <w:r w:rsidRPr="002E62C5">
        <w:rPr>
          <w:rFonts w:hint="cs"/>
          <w:rtl/>
        </w:rPr>
        <w:t xml:space="preserve"> فلبث بها عدّة سنين</w:t>
      </w:r>
      <w:r w:rsidR="002E62C5">
        <w:rPr>
          <w:rFonts w:hint="cs"/>
          <w:rtl/>
        </w:rPr>
        <w:t>،</w:t>
      </w:r>
      <w:r w:rsidRPr="002E62C5">
        <w:rPr>
          <w:rFonts w:hint="cs"/>
          <w:rtl/>
        </w:rPr>
        <w:t xml:space="preserve"> كراهيةً لمخالطة الناس</w:t>
      </w:r>
      <w:r w:rsidRPr="00CE1668">
        <w:rPr>
          <w:rFonts w:hint="cs"/>
          <w:rtl/>
        </w:rPr>
        <w:t xml:space="preserve"> </w:t>
      </w:r>
      <w:r w:rsidRPr="00CE1668">
        <w:rPr>
          <w:rStyle w:val="libFootnotenumChar"/>
          <w:rFonts w:hint="cs"/>
          <w:rtl/>
        </w:rPr>
        <w:t>(1)</w:t>
      </w:r>
      <w:r w:rsidRPr="00CE1668">
        <w:rPr>
          <w:rFonts w:hint="cs"/>
          <w:rtl/>
        </w:rPr>
        <w:t xml:space="preserve"> </w:t>
      </w:r>
      <w:r w:rsidRPr="002E62C5">
        <w:rPr>
          <w:rFonts w:hint="cs"/>
          <w:rtl/>
        </w:rPr>
        <w:t>وملاقاتهم</w:t>
      </w:r>
      <w:r w:rsidR="002E62C5">
        <w:rPr>
          <w:rFonts w:hint="cs"/>
          <w:rtl/>
        </w:rPr>
        <w:t>.</w:t>
      </w:r>
    </w:p>
    <w:p w:rsidR="00A1726B" w:rsidRDefault="00A1726B" w:rsidP="00CE1668">
      <w:pPr>
        <w:pStyle w:val="libNormal"/>
        <w:rPr>
          <w:rtl/>
        </w:rPr>
      </w:pPr>
      <w:r w:rsidRPr="002E62C5">
        <w:rPr>
          <w:rFonts w:hint="cs"/>
          <w:rtl/>
        </w:rPr>
        <w:t>وكان يصير من البادية بمقامه إلى العراق زائراً لأبيه وجدّه (عليهما السلام)</w:t>
      </w:r>
      <w:r w:rsidR="002E62C5">
        <w:rPr>
          <w:rFonts w:hint="cs"/>
          <w:rtl/>
        </w:rPr>
        <w:t>،</w:t>
      </w:r>
      <w:r w:rsidRPr="002E62C5">
        <w:rPr>
          <w:rFonts w:hint="cs"/>
          <w:rtl/>
        </w:rPr>
        <w:t xml:space="preserve"> ولا يُشْعَرُ بذلك من فعله</w:t>
      </w:r>
      <w:r w:rsidRPr="008A70C7">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إنّه تصرّف غريب في طول تاريخ الإمامة</w:t>
      </w:r>
      <w:r w:rsidR="002E62C5">
        <w:rPr>
          <w:rFonts w:hint="cs"/>
          <w:rtl/>
        </w:rPr>
        <w:t>،</w:t>
      </w:r>
      <w:r w:rsidRPr="00B24685">
        <w:rPr>
          <w:rFonts w:hint="cs"/>
          <w:rtl/>
        </w:rPr>
        <w:t xml:space="preserve"> لم نجد له مثيلاً</w:t>
      </w:r>
      <w:r w:rsidR="002E62C5">
        <w:rPr>
          <w:rFonts w:hint="cs"/>
          <w:rtl/>
        </w:rPr>
        <w:t>،</w:t>
      </w:r>
      <w:r w:rsidRPr="00B24685">
        <w:rPr>
          <w:rFonts w:hint="cs"/>
          <w:rtl/>
        </w:rPr>
        <w:t xml:space="preserve"> لكنّه كما تكشف عنه الأحداث المتتالية عمل عظيم يَنُمّ عن حنكة سياسية</w:t>
      </w:r>
      <w:r w:rsidR="002E62C5">
        <w:rPr>
          <w:rFonts w:hint="cs"/>
          <w:rtl/>
        </w:rPr>
        <w:t>،</w:t>
      </w:r>
      <w:r w:rsidRPr="00B24685">
        <w:rPr>
          <w:rFonts w:hint="cs"/>
          <w:rtl/>
        </w:rPr>
        <w:t xml:space="preserve"> وتدبير دقيق للإمام (عليه السلام)</w:t>
      </w:r>
      <w:r w:rsidR="002E62C5">
        <w:rPr>
          <w:rFonts w:hint="cs"/>
          <w:rtl/>
        </w:rPr>
        <w:t>.</w:t>
      </w:r>
    </w:p>
    <w:p w:rsidR="00A1726B" w:rsidRDefault="00A1726B" w:rsidP="00CE1668">
      <w:pPr>
        <w:pStyle w:val="libNormal"/>
        <w:rPr>
          <w:rtl/>
        </w:rPr>
      </w:pPr>
      <w:r w:rsidRPr="00B24685">
        <w:rPr>
          <w:rFonts w:hint="cs"/>
          <w:rtl/>
        </w:rPr>
        <w:t>فإذا كان الإمام (عليه السلام) يعيش خارج المدينة</w:t>
      </w:r>
      <w:r w:rsidR="002E62C5">
        <w:rPr>
          <w:rFonts w:hint="cs"/>
          <w:rtl/>
        </w:rPr>
        <w:t>،</w:t>
      </w:r>
      <w:r w:rsidRPr="00B24685">
        <w:rPr>
          <w:rFonts w:hint="cs"/>
          <w:rtl/>
        </w:rPr>
        <w:t xml:space="preserve"> وكان ينزل البادية</w:t>
      </w:r>
      <w:r w:rsidR="002E62C5">
        <w:rPr>
          <w:rFonts w:hint="cs"/>
          <w:rtl/>
        </w:rPr>
        <w:t>:</w:t>
      </w:r>
    </w:p>
    <w:p w:rsidR="00A1726B" w:rsidRDefault="00A1726B" w:rsidP="00CE1668">
      <w:pPr>
        <w:pStyle w:val="libNormal"/>
        <w:rPr>
          <w:rtl/>
        </w:rPr>
      </w:pPr>
      <w:r w:rsidRPr="00B24685">
        <w:rPr>
          <w:rFonts w:hint="cs"/>
          <w:rtl/>
        </w:rPr>
        <w:t>فإنّ الدولة لا تتمكّن من اتهامه بشيء يحدث في المدينة</w:t>
      </w:r>
      <w:r w:rsidR="002E62C5">
        <w:rPr>
          <w:rFonts w:hint="cs"/>
          <w:rtl/>
        </w:rPr>
        <w:t>،</w:t>
      </w:r>
      <w:r w:rsidRPr="00B24685">
        <w:rPr>
          <w:rFonts w:hint="cs"/>
          <w:rtl/>
        </w:rPr>
        <w:t xml:space="preserve"> ويكون من العبث ملاحقته وملاحظته</w:t>
      </w:r>
      <w:r w:rsidR="002E62C5">
        <w:rPr>
          <w:rFonts w:hint="cs"/>
          <w:rtl/>
        </w:rPr>
        <w:t>،</w:t>
      </w:r>
      <w:r w:rsidRPr="00B24685">
        <w:rPr>
          <w:rFonts w:hint="cs"/>
          <w:rtl/>
        </w:rPr>
        <w:t xml:space="preserve"> في محل مكشوف مثل البادية</w:t>
      </w:r>
      <w:r w:rsidR="002E62C5">
        <w:rPr>
          <w:rFonts w:hint="cs"/>
          <w:rtl/>
        </w:rPr>
        <w:t>!</w:t>
      </w:r>
    </w:p>
    <w:p w:rsidR="00A1726B" w:rsidRDefault="00A1726B" w:rsidP="00CE1668">
      <w:pPr>
        <w:pStyle w:val="libNormal"/>
        <w:rPr>
          <w:rtl/>
        </w:rPr>
      </w:pPr>
      <w:r w:rsidRPr="00B24685">
        <w:rPr>
          <w:rFonts w:hint="cs"/>
          <w:rtl/>
        </w:rPr>
        <w:t>وأمّا هو (عليه السلام)</w:t>
      </w:r>
      <w:r w:rsidR="002E62C5">
        <w:rPr>
          <w:rFonts w:hint="cs"/>
          <w:rtl/>
        </w:rPr>
        <w:t>:</w:t>
      </w:r>
      <w:r w:rsidRPr="00B24685">
        <w:rPr>
          <w:rFonts w:hint="cs"/>
          <w:rtl/>
        </w:rPr>
        <w:t xml:space="preserve"> فخير له أن يتخذ منتجعاً مؤقّتاً بعيداً عن الناس</w:t>
      </w:r>
      <w:r w:rsidR="002E62C5">
        <w:rPr>
          <w:rFonts w:hint="cs"/>
          <w:rtl/>
        </w:rPr>
        <w:t>،</w:t>
      </w:r>
      <w:r w:rsidRPr="00B24685">
        <w:rPr>
          <w:rFonts w:hint="cs"/>
          <w:rtl/>
        </w:rPr>
        <w:t xml:space="preserve"> حتّى تهدأ الأوضاع وتستقرّ</w:t>
      </w:r>
      <w:r w:rsidR="002E62C5">
        <w:rPr>
          <w:rFonts w:hint="cs"/>
          <w:rtl/>
        </w:rPr>
        <w:t>،</w:t>
      </w:r>
      <w:r w:rsidRPr="00B24685">
        <w:rPr>
          <w:rFonts w:hint="cs"/>
          <w:rtl/>
        </w:rPr>
        <w:t xml:space="preserve"> وتعود المياه إلى مجاريها</w:t>
      </w:r>
      <w:r w:rsidR="002E62C5">
        <w:rPr>
          <w:rFonts w:hint="cs"/>
          <w:rtl/>
        </w:rPr>
        <w:t>.</w:t>
      </w:r>
    </w:p>
    <w:p w:rsidR="00A1726B" w:rsidRDefault="00A1726B" w:rsidP="00CE1668">
      <w:pPr>
        <w:pStyle w:val="libNormal"/>
        <w:rPr>
          <w:rtl/>
        </w:rPr>
      </w:pPr>
      <w:r w:rsidRPr="00B24685">
        <w:rPr>
          <w:rFonts w:hint="cs"/>
          <w:rtl/>
        </w:rPr>
        <w:t>وبعيداً عن الناس</w:t>
      </w:r>
      <w:r w:rsidR="002E62C5">
        <w:rPr>
          <w:rFonts w:hint="cs"/>
          <w:rtl/>
        </w:rPr>
        <w:t>،</w:t>
      </w:r>
      <w:r w:rsidRPr="00B24685">
        <w:rPr>
          <w:rFonts w:hint="cs"/>
          <w:rtl/>
        </w:rPr>
        <w:t xml:space="preserve"> للاستجمام</w:t>
      </w:r>
      <w:r w:rsidR="002E62C5">
        <w:rPr>
          <w:rFonts w:hint="cs"/>
          <w:rtl/>
        </w:rPr>
        <w:t>،</w:t>
      </w:r>
      <w:r w:rsidRPr="00B24685">
        <w:rPr>
          <w:rFonts w:hint="cs"/>
          <w:rtl/>
        </w:rPr>
        <w:t xml:space="preserve"> ولاستجماع قواه</w:t>
      </w:r>
      <w:r w:rsidR="002E62C5">
        <w:rPr>
          <w:rFonts w:hint="cs"/>
          <w:rtl/>
        </w:rPr>
        <w:t>،</w:t>
      </w:r>
      <w:r w:rsidRPr="00B24685">
        <w:rPr>
          <w:rFonts w:hint="cs"/>
          <w:rtl/>
        </w:rPr>
        <w:t xml:space="preserve"> كي ينتعش ممّا أبلاه في سفره ذلك من النصب والتعب</w:t>
      </w:r>
      <w:r w:rsidR="002E62C5">
        <w:rPr>
          <w:rFonts w:hint="cs"/>
          <w:rtl/>
        </w:rPr>
        <w:t>؛</w:t>
      </w:r>
      <w:r w:rsidRPr="00B24685">
        <w:rPr>
          <w:rFonts w:hint="cs"/>
          <w:rtl/>
        </w:rPr>
        <w:t xml:space="preserve"> ليتمكّن من مداومة مسيره بعد ذلك بقوّة وجدّ</w:t>
      </w:r>
      <w:r w:rsidR="002E62C5">
        <w:rPr>
          <w:rFonts w:hint="cs"/>
          <w:rtl/>
        </w:rPr>
        <w:t>.</w:t>
      </w:r>
    </w:p>
    <w:p w:rsidR="00A1726B" w:rsidRDefault="00A1726B" w:rsidP="00CE1668">
      <w:pPr>
        <w:pStyle w:val="libNormal"/>
        <w:rPr>
          <w:rtl/>
        </w:rPr>
      </w:pPr>
      <w:r w:rsidRPr="00B24685">
        <w:rPr>
          <w:rFonts w:hint="cs"/>
          <w:rtl/>
        </w:rPr>
        <w:t>وهو (عليه السلام) بحاجة بعد ذلك العناء والضنى إلى راحة جسدية</w:t>
      </w:r>
      <w:r w:rsidR="002E62C5">
        <w:rPr>
          <w:rFonts w:hint="cs"/>
          <w:rtl/>
        </w:rPr>
        <w:t>،</w:t>
      </w:r>
      <w:r w:rsidRPr="00B24685">
        <w:rPr>
          <w:rFonts w:hint="cs"/>
          <w:rtl/>
        </w:rPr>
        <w:t xml:space="preserve"> وهدوء بال وخاطر</w:t>
      </w:r>
      <w:r w:rsidR="002E62C5">
        <w:rPr>
          <w:rFonts w:hint="cs"/>
          <w:rtl/>
        </w:rPr>
        <w:t>،</w:t>
      </w:r>
      <w:r w:rsidRPr="00B24685">
        <w:rPr>
          <w:rFonts w:hint="cs"/>
          <w:rtl/>
        </w:rPr>
        <w:t xml:space="preserve"> حتّى يبلّ من مرضه أو يداوي جراحاته</w:t>
      </w:r>
      <w:r w:rsidR="002E62C5">
        <w:rPr>
          <w:rFonts w:hint="cs"/>
          <w:rtl/>
        </w:rPr>
        <w:t>.</w:t>
      </w:r>
    </w:p>
    <w:p w:rsidR="00A1726B" w:rsidRDefault="00A1726B" w:rsidP="00CE1668">
      <w:pPr>
        <w:pStyle w:val="libNormal"/>
        <w:rPr>
          <w:rtl/>
        </w:rPr>
      </w:pPr>
      <w:r w:rsidRPr="00CE1668">
        <w:rPr>
          <w:rFonts w:hint="cs"/>
          <w:rtl/>
        </w:rPr>
        <w:t>ثمّ إنّ المدينة التي دخلها الإمام السجاد (عليه السلام) وهو غلام ابن (</w:t>
      </w:r>
      <w:r w:rsidRPr="00CE1668">
        <w:rPr>
          <w:rStyle w:val="libBold2Char"/>
          <w:rFonts w:hint="cs"/>
          <w:rtl/>
        </w:rPr>
        <w:t>23</w:t>
      </w:r>
      <w:r w:rsidRPr="00CE1668">
        <w:rPr>
          <w:rFonts w:hint="cs"/>
          <w:rtl/>
        </w:rPr>
        <w:t>) سنة أو نحو ذلك لم تكن لتعرف للإمام مكانته كإمام</w:t>
      </w:r>
      <w:r w:rsidR="002E62C5">
        <w:rPr>
          <w:rFonts w:hint="cs"/>
          <w:rtl/>
        </w:rPr>
        <w:t>،</w:t>
      </w:r>
      <w:r w:rsidRPr="00CE1668">
        <w:rPr>
          <w:rFonts w:hint="cs"/>
          <w:rtl/>
        </w:rPr>
        <w:t xml:space="preserve"> وهو بعد لم يعاشرهم</w:t>
      </w:r>
      <w:r w:rsidR="002E62C5">
        <w:rPr>
          <w:rFonts w:hint="cs"/>
          <w:rtl/>
        </w:rPr>
        <w:t>،</w:t>
      </w:r>
      <w:r w:rsidRPr="00CE1668">
        <w:rPr>
          <w:rFonts w:hint="cs"/>
          <w:rtl/>
        </w:rPr>
        <w:t xml:space="preserve"> ولم يداخلهم</w:t>
      </w:r>
      <w:r w:rsidR="002E62C5">
        <w:rPr>
          <w:rFonts w:hint="cs"/>
          <w:rtl/>
        </w:rPr>
        <w:t>،</w:t>
      </w:r>
      <w:r w:rsidRPr="00CE1668">
        <w:rPr>
          <w:rFonts w:hint="cs"/>
          <w:rtl/>
        </w:rPr>
        <w:t xml:space="preserve"> وما تداولوا حديثه</w:t>
      </w:r>
      <w:r w:rsidR="002E62C5">
        <w:rPr>
          <w:rFonts w:hint="cs"/>
          <w:rtl/>
        </w:rPr>
        <w:t>،</w:t>
      </w:r>
      <w:r w:rsidRPr="00CE1668">
        <w:rPr>
          <w:rFonts w:hint="cs"/>
          <w:rtl/>
        </w:rPr>
        <w:t xml:space="preserve"> ولم تظهر لهم خصائصه</w:t>
      </w:r>
      <w:r w:rsidR="002E62C5">
        <w:rPr>
          <w:rFonts w:hint="cs"/>
          <w:rtl/>
        </w:rPr>
        <w:t>،</w:t>
      </w:r>
      <w:r w:rsidRPr="00CE1668">
        <w:rPr>
          <w:rFonts w:hint="cs"/>
          <w:rtl/>
        </w:rPr>
        <w:t xml:space="preserve"> كي ينطلقوا معه كقائم بالإمامة</w:t>
      </w:r>
      <w:r w:rsidR="002E62C5">
        <w:rPr>
          <w:rFonts w:hint="cs"/>
          <w:rtl/>
        </w:rPr>
        <w:t>.</w:t>
      </w:r>
    </w:p>
    <w:p w:rsidR="00A1726B" w:rsidRDefault="00A1726B" w:rsidP="00CE1668">
      <w:pPr>
        <w:pStyle w:val="libNormal"/>
        <w:rPr>
          <w:rtl/>
        </w:rPr>
      </w:pPr>
      <w:r w:rsidRPr="00B24685">
        <w:rPr>
          <w:rFonts w:hint="cs"/>
          <w:rtl/>
        </w:rPr>
        <w:t>ولعدم وجود العدد اللازم من الأعوان والأنصار</w:t>
      </w:r>
      <w:r w:rsidR="002E62C5">
        <w:rPr>
          <w:rFonts w:hint="cs"/>
          <w:rtl/>
        </w:rPr>
        <w:t>،</w:t>
      </w:r>
      <w:r w:rsidRPr="00B24685">
        <w:rPr>
          <w:rFonts w:hint="cs"/>
          <w:rtl/>
        </w:rPr>
        <w:t xml:space="preserve"> بالقدر الكافي لإعداد حركة</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 xml:space="preserve"> (1) يلاحظ أنّ كلمة </w:t>
      </w:r>
      <w:r w:rsidR="002E62C5">
        <w:rPr>
          <w:rFonts w:hint="cs"/>
          <w:rtl/>
        </w:rPr>
        <w:t>(</w:t>
      </w:r>
      <w:r w:rsidRPr="00B24685">
        <w:rPr>
          <w:rFonts w:hint="cs"/>
          <w:rtl/>
        </w:rPr>
        <w:t>الناس</w:t>
      </w:r>
      <w:r w:rsidR="002E62C5">
        <w:rPr>
          <w:rFonts w:hint="cs"/>
          <w:rtl/>
        </w:rPr>
        <w:t>)</w:t>
      </w:r>
      <w:r w:rsidRPr="00B24685">
        <w:rPr>
          <w:rFonts w:hint="cs"/>
          <w:rtl/>
        </w:rPr>
        <w:t xml:space="preserve"> في حديث أهل البيت</w:t>
      </w:r>
      <w:r w:rsidR="002E62C5">
        <w:rPr>
          <w:rFonts w:hint="cs"/>
          <w:rtl/>
        </w:rPr>
        <w:t>:</w:t>
      </w:r>
      <w:r w:rsidRPr="00B24685">
        <w:rPr>
          <w:rFonts w:hint="cs"/>
          <w:rtl/>
        </w:rPr>
        <w:t xml:space="preserve"> خاصة يطلق على غير المعتقدين بالإمامة</w:t>
      </w:r>
      <w:r w:rsidR="002E62C5">
        <w:rPr>
          <w:rFonts w:hint="cs"/>
          <w:rtl/>
        </w:rPr>
        <w:t>،</w:t>
      </w:r>
      <w:r w:rsidRPr="00B24685">
        <w:rPr>
          <w:rFonts w:hint="cs"/>
          <w:rtl/>
        </w:rPr>
        <w:t xml:space="preserve"> في أغلب الأحيان</w:t>
      </w:r>
      <w:r w:rsidR="002E62C5">
        <w:rPr>
          <w:rFonts w:hint="cs"/>
          <w:rtl/>
        </w:rPr>
        <w:t>.</w:t>
      </w:r>
    </w:p>
    <w:p w:rsidR="00A1726B" w:rsidRPr="00B24685" w:rsidRDefault="00A1726B" w:rsidP="00CE1668">
      <w:pPr>
        <w:pStyle w:val="libFootnote0"/>
        <w:rPr>
          <w:rtl/>
        </w:rPr>
      </w:pPr>
      <w:r w:rsidRPr="00B24685">
        <w:rPr>
          <w:rFonts w:hint="cs"/>
          <w:rtl/>
        </w:rPr>
        <w:t> (2) فرحة الغري</w:t>
      </w:r>
      <w:r w:rsidR="002E62C5">
        <w:rPr>
          <w:rFonts w:hint="cs"/>
          <w:rtl/>
        </w:rPr>
        <w:t>،</w:t>
      </w:r>
      <w:r w:rsidRPr="00B24685">
        <w:rPr>
          <w:rFonts w:hint="cs"/>
          <w:rtl/>
        </w:rPr>
        <w:t xml:space="preserve"> لابن طاوس (ص 43)</w:t>
      </w:r>
      <w:r w:rsidR="002E62C5">
        <w:rPr>
          <w:rFonts w:hint="cs"/>
          <w:rtl/>
        </w:rPr>
        <w:t>؛</w:t>
      </w:r>
      <w:r w:rsidRPr="00B24685">
        <w:rPr>
          <w:rFonts w:hint="cs"/>
          <w:rtl/>
        </w:rPr>
        <w:t xml:space="preserve"> الإمام زين العابدين</w:t>
      </w:r>
      <w:r w:rsidR="002E62C5">
        <w:rPr>
          <w:rFonts w:hint="cs"/>
          <w:rtl/>
        </w:rPr>
        <w:t>،</w:t>
      </w:r>
      <w:r w:rsidRPr="00B24685">
        <w:rPr>
          <w:rFonts w:hint="cs"/>
          <w:rtl/>
        </w:rPr>
        <w:t xml:space="preserve"> للمقرّم (ص 42)</w:t>
      </w:r>
      <w:r w:rsidR="002E62C5">
        <w:rPr>
          <w:rFonts w:hint="cs"/>
          <w:rtl/>
        </w:rPr>
        <w:t>؛</w:t>
      </w:r>
      <w:r w:rsidRPr="00B24685">
        <w:rPr>
          <w:rFonts w:hint="cs"/>
          <w:rtl/>
        </w:rPr>
        <w:t xml:space="preserve"> ولاحظ الكافي للكليني</w:t>
      </w:r>
      <w:r w:rsidR="002E62C5">
        <w:rPr>
          <w:rFonts w:hint="cs"/>
          <w:rtl/>
        </w:rPr>
        <w:t>،</w:t>
      </w:r>
      <w:r w:rsidRPr="00B24685">
        <w:rPr>
          <w:rFonts w:hint="cs"/>
          <w:rtl/>
        </w:rPr>
        <w:t xml:space="preserve"> قسم الروضة (ص 255) حيث جاء فيها حديث زيارة الإمام السجاد لقبر أمير المؤمنين (عليه السلام) ولقاء أبي حمزة الثمالي له</w:t>
      </w:r>
      <w:r w:rsidR="002E62C5">
        <w:rPr>
          <w:rFonts w:hint="cs"/>
          <w:rtl/>
        </w:rPr>
        <w:t>؛</w:t>
      </w:r>
      <w:r w:rsidRPr="00B24685">
        <w:rPr>
          <w:rFonts w:hint="cs"/>
          <w:rtl/>
        </w:rPr>
        <w:t xml:space="preserve"> فليلاحظ</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مستقلّة يعلنها الإمام</w:t>
      </w:r>
      <w:r w:rsidR="002E62C5">
        <w:rPr>
          <w:rFonts w:hint="cs"/>
          <w:rtl/>
        </w:rPr>
        <w:t>،</w:t>
      </w:r>
      <w:r w:rsidRPr="00B24685">
        <w:rPr>
          <w:rFonts w:hint="cs"/>
          <w:rtl/>
        </w:rPr>
        <w:t xml:space="preserve"> وحفاظاً على العدد الضئيل الباقي على ولائه للإمام</w:t>
      </w:r>
      <w:r w:rsidR="002E62C5">
        <w:rPr>
          <w:rFonts w:hint="cs"/>
          <w:rtl/>
        </w:rPr>
        <w:t>.</w:t>
      </w:r>
    </w:p>
    <w:p w:rsidR="00A1726B" w:rsidRDefault="00A1726B" w:rsidP="00CE1668">
      <w:pPr>
        <w:pStyle w:val="libNormal"/>
        <w:rPr>
          <w:rtl/>
        </w:rPr>
      </w:pPr>
      <w:r w:rsidRPr="00B24685">
        <w:rPr>
          <w:rFonts w:hint="cs"/>
          <w:rtl/>
        </w:rPr>
        <w:t>فقد بنى الإمام زين العابدين (عليه السلام) سياسته</w:t>
      </w:r>
      <w:r w:rsidR="002E62C5">
        <w:rPr>
          <w:rFonts w:hint="cs"/>
          <w:rtl/>
        </w:rPr>
        <w:t>،</w:t>
      </w:r>
      <w:r w:rsidRPr="00B24685">
        <w:rPr>
          <w:rFonts w:hint="cs"/>
          <w:rtl/>
        </w:rPr>
        <w:t xml:space="preserve"> في ابتداء إمامته على أساس الابتعاد عن الناس</w:t>
      </w:r>
      <w:r w:rsidR="002E62C5">
        <w:rPr>
          <w:rFonts w:hint="cs"/>
          <w:rtl/>
        </w:rPr>
        <w:t>،</w:t>
      </w:r>
      <w:r w:rsidRPr="00B24685">
        <w:rPr>
          <w:rFonts w:hint="cs"/>
          <w:rtl/>
        </w:rPr>
        <w:t xml:space="preserve"> ودعوتهم إلى الابتعاد عنه (عليه السلام)</w:t>
      </w:r>
      <w:r w:rsidR="002E62C5">
        <w:rPr>
          <w:rFonts w:hint="cs"/>
          <w:rtl/>
        </w:rPr>
        <w:t>.</w:t>
      </w:r>
    </w:p>
    <w:p w:rsidR="00A1726B" w:rsidRDefault="00A1726B" w:rsidP="00CE1668">
      <w:pPr>
        <w:pStyle w:val="libNormal"/>
        <w:rPr>
          <w:rtl/>
        </w:rPr>
      </w:pPr>
      <w:r w:rsidRPr="00B24685">
        <w:rPr>
          <w:rFonts w:hint="cs"/>
          <w:rtl/>
        </w:rPr>
        <w:t>وقد أعلن الإمام عن هذه السياسة</w:t>
      </w:r>
      <w:r w:rsidR="002E62C5">
        <w:rPr>
          <w:rFonts w:hint="cs"/>
          <w:rtl/>
        </w:rPr>
        <w:t>،</w:t>
      </w:r>
      <w:r w:rsidRPr="00B24685">
        <w:rPr>
          <w:rFonts w:hint="cs"/>
          <w:rtl/>
        </w:rPr>
        <w:t xml:space="preserve"> في أول لقاء له مع مجموعة من شيعته ومواليه في الكوفة</w:t>
      </w:r>
      <w:r w:rsidR="002E62C5">
        <w:rPr>
          <w:rFonts w:hint="cs"/>
          <w:rtl/>
        </w:rPr>
        <w:t>،</w:t>
      </w:r>
      <w:r w:rsidRPr="00B24685">
        <w:rPr>
          <w:rFonts w:hint="cs"/>
          <w:rtl/>
        </w:rPr>
        <w:t xml:space="preserve"> عندما عرضوا عليه ولاءهم</w:t>
      </w:r>
      <w:r w:rsidR="002E62C5">
        <w:rPr>
          <w:rFonts w:hint="cs"/>
          <w:rtl/>
        </w:rPr>
        <w:t>،</w:t>
      </w:r>
      <w:r w:rsidRPr="00B24685">
        <w:rPr>
          <w:rFonts w:hint="cs"/>
          <w:rtl/>
        </w:rPr>
        <w:t xml:space="preserve"> وقالوا له بأجمعهم</w:t>
      </w:r>
      <w:r w:rsidR="002E62C5">
        <w:rPr>
          <w:rFonts w:hint="cs"/>
          <w:rtl/>
        </w:rPr>
        <w:t>:</w:t>
      </w:r>
      <w:r w:rsidRPr="00B24685">
        <w:rPr>
          <w:rFonts w:hint="cs"/>
          <w:rtl/>
        </w:rPr>
        <w:t xml:space="preserve"> نحن كلّنا يا بن رسول الله</w:t>
      </w:r>
      <w:r w:rsidR="002E62C5">
        <w:rPr>
          <w:rFonts w:hint="cs"/>
          <w:rtl/>
        </w:rPr>
        <w:t>،</w:t>
      </w:r>
      <w:r w:rsidRPr="00B24685">
        <w:rPr>
          <w:rFonts w:hint="cs"/>
          <w:rtl/>
        </w:rPr>
        <w:t xml:space="preserve"> سامعون</w:t>
      </w:r>
      <w:r w:rsidR="002E62C5">
        <w:rPr>
          <w:rFonts w:hint="cs"/>
          <w:rtl/>
        </w:rPr>
        <w:t>،</w:t>
      </w:r>
      <w:r w:rsidRPr="00B24685">
        <w:rPr>
          <w:rFonts w:hint="cs"/>
          <w:rtl/>
        </w:rPr>
        <w:t xml:space="preserve"> مطيعون</w:t>
      </w:r>
      <w:r w:rsidR="002E62C5">
        <w:rPr>
          <w:rFonts w:hint="cs"/>
          <w:rtl/>
        </w:rPr>
        <w:t>،</w:t>
      </w:r>
      <w:r w:rsidRPr="00B24685">
        <w:rPr>
          <w:rFonts w:hint="cs"/>
          <w:rtl/>
        </w:rPr>
        <w:t xml:space="preserve"> حافظون لذمامك</w:t>
      </w:r>
      <w:r w:rsidR="002E62C5">
        <w:rPr>
          <w:rFonts w:hint="cs"/>
          <w:rtl/>
        </w:rPr>
        <w:t>،</w:t>
      </w:r>
      <w:r w:rsidRPr="00B24685">
        <w:rPr>
          <w:rFonts w:hint="cs"/>
          <w:rtl/>
        </w:rPr>
        <w:t xml:space="preserve"> غير زاهدين فيك ولا راغبين عنك</w:t>
      </w:r>
      <w:r w:rsidR="002E62C5">
        <w:rPr>
          <w:rFonts w:hint="cs"/>
          <w:rtl/>
        </w:rPr>
        <w:t>،</w:t>
      </w:r>
      <w:r w:rsidRPr="00B24685">
        <w:rPr>
          <w:rFonts w:hint="cs"/>
          <w:rtl/>
        </w:rPr>
        <w:t xml:space="preserve"> فمرنا بأمرك</w:t>
      </w:r>
      <w:r w:rsidR="002E62C5">
        <w:rPr>
          <w:rFonts w:hint="cs"/>
          <w:rtl/>
        </w:rPr>
        <w:t>،</w:t>
      </w:r>
      <w:r w:rsidRPr="00B24685">
        <w:rPr>
          <w:rFonts w:hint="cs"/>
          <w:rtl/>
        </w:rPr>
        <w:t xml:space="preserve"> رحمك الله</w:t>
      </w:r>
      <w:r w:rsidR="002E62C5">
        <w:rPr>
          <w:rFonts w:hint="cs"/>
          <w:rtl/>
        </w:rPr>
        <w:t>،</w:t>
      </w:r>
      <w:r w:rsidRPr="00B24685">
        <w:rPr>
          <w:rFonts w:hint="cs"/>
          <w:rtl/>
        </w:rPr>
        <w:t xml:space="preserve"> فإنّا حرب لحربك</w:t>
      </w:r>
      <w:r w:rsidR="002E62C5">
        <w:rPr>
          <w:rFonts w:hint="cs"/>
          <w:rtl/>
        </w:rPr>
        <w:t>،</w:t>
      </w:r>
      <w:r w:rsidRPr="00B24685">
        <w:rPr>
          <w:rFonts w:hint="cs"/>
          <w:rtl/>
        </w:rPr>
        <w:t xml:space="preserve"> وسلم لسلمك</w:t>
      </w:r>
      <w:r w:rsidR="002E62C5">
        <w:rPr>
          <w:rFonts w:hint="cs"/>
          <w:rtl/>
        </w:rPr>
        <w:t>،</w:t>
      </w:r>
      <w:r w:rsidRPr="00B24685">
        <w:rPr>
          <w:rFonts w:hint="cs"/>
          <w:rtl/>
        </w:rPr>
        <w:t xml:space="preserve"> لنأخذنّ تِرَتك وتِرَتنا ممّن ظلمك وظلمنا</w:t>
      </w:r>
      <w:r w:rsidR="002E62C5">
        <w:rPr>
          <w:rFonts w:hint="cs"/>
          <w:rtl/>
        </w:rPr>
        <w:t>.</w:t>
      </w:r>
    </w:p>
    <w:p w:rsidR="00A1726B" w:rsidRDefault="00A1726B" w:rsidP="00CE1668">
      <w:pPr>
        <w:pStyle w:val="libNormal"/>
        <w:rPr>
          <w:rtl/>
        </w:rPr>
      </w:pPr>
      <w:r w:rsidRPr="00CE1668">
        <w:rPr>
          <w:rFonts w:hint="cs"/>
          <w:rtl/>
        </w:rPr>
        <w:t>فقال (عليه السلام)</w:t>
      </w:r>
      <w:r w:rsidR="002E62C5">
        <w:rPr>
          <w:rFonts w:hint="cs"/>
          <w:rtl/>
        </w:rPr>
        <w:t>:</w:t>
      </w:r>
      <w:r w:rsidRPr="00CE1668">
        <w:rPr>
          <w:rFonts w:hint="cs"/>
          <w:rtl/>
        </w:rPr>
        <w:t xml:space="preserve"> </w:t>
      </w:r>
      <w:r w:rsidRPr="002E62C5">
        <w:rPr>
          <w:rFonts w:hint="cs"/>
          <w:rtl/>
        </w:rPr>
        <w:t>هيهات</w:t>
      </w:r>
      <w:r w:rsidR="002E62C5">
        <w:rPr>
          <w:rFonts w:hint="cs"/>
          <w:rtl/>
        </w:rPr>
        <w:t>.</w:t>
      </w:r>
      <w:r w:rsidRPr="002E62C5">
        <w:rPr>
          <w:rFonts w:hint="cs"/>
          <w:rtl/>
        </w:rPr>
        <w:t>.. ومسألتي أن لا تكونوا لنا ولا علينا</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إنّ الإمام (عليه السلام) أخذ عليهم</w:t>
      </w:r>
      <w:r w:rsidR="002E62C5">
        <w:rPr>
          <w:rFonts w:hint="cs"/>
          <w:rtl/>
        </w:rPr>
        <w:t>،</w:t>
      </w:r>
      <w:r w:rsidRPr="00B24685">
        <w:rPr>
          <w:rFonts w:hint="cs"/>
          <w:rtl/>
        </w:rPr>
        <w:t xml:space="preserve"> سائلاً</w:t>
      </w:r>
      <w:r w:rsidR="002E62C5">
        <w:rPr>
          <w:rFonts w:hint="cs"/>
          <w:rtl/>
        </w:rPr>
        <w:t>،</w:t>
      </w:r>
      <w:r w:rsidRPr="00B24685">
        <w:rPr>
          <w:rFonts w:hint="cs"/>
          <w:rtl/>
        </w:rPr>
        <w:t xml:space="preserve"> أن يأخذوا في تلك الفترة جانب الحياد تجاه أهل البيت (عليهم السلام)</w:t>
      </w:r>
      <w:r w:rsidR="002E62C5">
        <w:rPr>
          <w:rFonts w:hint="cs"/>
          <w:rtl/>
        </w:rPr>
        <w:t>،</w:t>
      </w:r>
      <w:r w:rsidRPr="00B24685">
        <w:rPr>
          <w:rFonts w:hint="cs"/>
          <w:rtl/>
        </w:rPr>
        <w:t xml:space="preserve"> لا لهم</w:t>
      </w:r>
      <w:r w:rsidR="002E62C5">
        <w:rPr>
          <w:rFonts w:hint="cs"/>
          <w:rtl/>
        </w:rPr>
        <w:t>،</w:t>
      </w:r>
      <w:r w:rsidRPr="00B24685">
        <w:rPr>
          <w:rFonts w:hint="cs"/>
          <w:rtl/>
        </w:rPr>
        <w:t xml:space="preserve"> ولا عليهم</w:t>
      </w:r>
      <w:r w:rsidR="002E62C5">
        <w:rPr>
          <w:rFonts w:hint="cs"/>
          <w:rtl/>
        </w:rPr>
        <w:t>.</w:t>
      </w:r>
    </w:p>
    <w:p w:rsidR="00A1726B" w:rsidRDefault="00A1726B" w:rsidP="00CE1668">
      <w:pPr>
        <w:pStyle w:val="libNormal"/>
        <w:rPr>
          <w:rtl/>
        </w:rPr>
      </w:pPr>
      <w:r w:rsidRPr="00B24685">
        <w:rPr>
          <w:rFonts w:hint="cs"/>
          <w:rtl/>
        </w:rPr>
        <w:t>إذ لو رأت السلطة أدنى تجمّع حول الإمام (عليه السلام)</w:t>
      </w:r>
      <w:r w:rsidR="002E62C5">
        <w:rPr>
          <w:rFonts w:hint="cs"/>
          <w:rtl/>
        </w:rPr>
        <w:t>،</w:t>
      </w:r>
      <w:r w:rsidRPr="00B24685">
        <w:rPr>
          <w:rFonts w:hint="cs"/>
          <w:rtl/>
        </w:rPr>
        <w:t xml:space="preserve"> لاتّخذَت ذلك مبرّراً لها أن تستأصل وجوده ومَن معه</w:t>
      </w:r>
      <w:r w:rsidR="002E62C5">
        <w:rPr>
          <w:rFonts w:hint="cs"/>
          <w:rtl/>
        </w:rPr>
        <w:t>،</w:t>
      </w:r>
      <w:r w:rsidRPr="00B24685">
        <w:rPr>
          <w:rFonts w:hint="cs"/>
          <w:rtl/>
        </w:rPr>
        <w:t xml:space="preserve"> فإنّ من الهيّن عليها قتل علي بن الحسين وهو ضعيف</w:t>
      </w:r>
      <w:r w:rsidR="002E62C5">
        <w:rPr>
          <w:rFonts w:hint="cs"/>
          <w:rtl/>
        </w:rPr>
        <w:t>،</w:t>
      </w:r>
      <w:r w:rsidRPr="00B24685">
        <w:rPr>
          <w:rFonts w:hint="cs"/>
          <w:rtl/>
        </w:rPr>
        <w:t xml:space="preserve"> بعد أن قتلت الحسين (عليه السلام) وهو أقوى موقعاً في الأُمّة</w:t>
      </w:r>
      <w:r w:rsidR="002E62C5">
        <w:rPr>
          <w:rFonts w:hint="cs"/>
          <w:rtl/>
        </w:rPr>
        <w:t>.</w:t>
      </w:r>
    </w:p>
    <w:p w:rsidR="00A1726B" w:rsidRPr="00B24685" w:rsidRDefault="00A1726B" w:rsidP="00CE1668">
      <w:pPr>
        <w:pStyle w:val="libNormal"/>
        <w:rPr>
          <w:rtl/>
        </w:rPr>
      </w:pPr>
      <w:r w:rsidRPr="00B24685">
        <w:rPr>
          <w:rFonts w:hint="cs"/>
          <w:rtl/>
        </w:rPr>
        <w:t>كان مغزى هذا التدبير السياسي المؤقّت</w:t>
      </w:r>
      <w:r w:rsidR="002E62C5">
        <w:rPr>
          <w:rFonts w:hint="cs"/>
          <w:rtl/>
        </w:rPr>
        <w:t>:</w:t>
      </w:r>
      <w:r w:rsidRPr="00B24685">
        <w:rPr>
          <w:rFonts w:hint="cs"/>
          <w:rtl/>
        </w:rPr>
        <w:t xml:space="preserve"> أن لا يبقى الإمام (عليه السلام) داخل المدينة</w:t>
      </w:r>
      <w:r w:rsidR="002E62C5">
        <w:rPr>
          <w:rFonts w:hint="cs"/>
          <w:rtl/>
        </w:rPr>
        <w:t>،</w:t>
      </w:r>
      <w:r w:rsidRPr="00B24685">
        <w:rPr>
          <w:rFonts w:hint="cs"/>
          <w:rtl/>
        </w:rPr>
        <w:t xml:space="preserve"> حتّى لا تلاحقه أوهام الدولة وتخمينات رجالها وحتّى يبتعد عن ظنونهم السيئة</w:t>
      </w:r>
      <w:r w:rsidR="002E62C5">
        <w:rPr>
          <w:rFonts w:hint="cs"/>
          <w:rtl/>
        </w:rPr>
        <w:t>،</w:t>
      </w:r>
      <w:r w:rsidRPr="00B24685">
        <w:rPr>
          <w:rFonts w:hint="cs"/>
          <w:rtl/>
        </w:rPr>
        <w:t xml:space="preserve"> بل خرج إلى فضاء البادية المفتوح</w:t>
      </w:r>
      <w:r w:rsidR="002E62C5">
        <w:rPr>
          <w:rFonts w:hint="cs"/>
          <w:rtl/>
        </w:rPr>
        <w:t>،</w:t>
      </w:r>
      <w:r w:rsidRPr="00B24685">
        <w:rPr>
          <w:rFonts w:hint="cs"/>
          <w:rtl/>
        </w:rPr>
        <w:t xml:space="preserve"> وخارج البلد</w:t>
      </w:r>
      <w:r w:rsidR="002E62C5">
        <w:rPr>
          <w:rFonts w:hint="cs"/>
          <w:rtl/>
        </w:rPr>
        <w:t>،</w:t>
      </w:r>
      <w:r w:rsidRPr="00B24685">
        <w:rPr>
          <w:rFonts w:hint="cs"/>
          <w:rtl/>
        </w:rPr>
        <w:t xml:space="preserve"> يسكن في بيت من </w:t>
      </w:r>
      <w:r w:rsidR="002E62C5">
        <w:rPr>
          <w:rFonts w:hint="cs"/>
          <w:rtl/>
        </w:rPr>
        <w:t>(</w:t>
      </w:r>
      <w:r w:rsidRPr="00B24685">
        <w:rPr>
          <w:rFonts w:hint="cs"/>
          <w:rtl/>
        </w:rPr>
        <w:t>شَعْرٍ</w:t>
      </w:r>
      <w:r w:rsidR="002E62C5">
        <w:rPr>
          <w:rFonts w:hint="cs"/>
          <w:rtl/>
        </w:rPr>
        <w:t>)</w:t>
      </w:r>
      <w:r w:rsidRPr="00B24685">
        <w:rPr>
          <w:rFonts w:hint="cs"/>
          <w:rtl/>
        </w:rPr>
        <w:t xml:space="preserve"> ليرفع عن نفسه سهام الريب</w:t>
      </w:r>
      <w:r w:rsidR="002E62C5">
        <w:rPr>
          <w:rFonts w:hint="cs"/>
          <w:rtl/>
        </w:rPr>
        <w:t>،</w:t>
      </w:r>
      <w:r w:rsidRPr="00B24685">
        <w:rPr>
          <w:rFonts w:hint="cs"/>
          <w:rtl/>
        </w:rPr>
        <w:t xml:space="preserve"> ويدفع عن ساحته اهتمام رجال الدولة</w:t>
      </w:r>
      <w:r w:rsidR="002E62C5">
        <w:rPr>
          <w:rFonts w:hint="cs"/>
          <w:rtl/>
        </w:rPr>
        <w:t>،</w:t>
      </w:r>
      <w:r w:rsidRPr="00B24685">
        <w:rPr>
          <w:rFonts w:hint="cs"/>
          <w:rtl/>
        </w:rPr>
        <w:t xml:space="preserve"> كوارث للشهداء</w:t>
      </w:r>
      <w:r w:rsidR="002E62C5">
        <w:rPr>
          <w:rFonts w:hint="cs"/>
          <w:rtl/>
        </w:rPr>
        <w:t>.</w:t>
      </w:r>
    </w:p>
    <w:p w:rsidR="00A1726B" w:rsidRDefault="00A1726B" w:rsidP="00CE1668">
      <w:pPr>
        <w:pStyle w:val="libNormal"/>
        <w:rPr>
          <w:rtl/>
        </w:rPr>
      </w:pPr>
      <w:r w:rsidRPr="00CE1668">
        <w:rPr>
          <w:rFonts w:hint="cs"/>
          <w:rtl/>
        </w:rPr>
        <w:t>ولقد طالت هذه الحالة عدّة سنين حسب النصّ</w:t>
      </w:r>
      <w:r w:rsidR="002E62C5">
        <w:rPr>
          <w:rFonts w:hint="cs"/>
          <w:rtl/>
        </w:rPr>
        <w:t>،</w:t>
      </w:r>
      <w:r w:rsidRPr="00CE1668">
        <w:rPr>
          <w:rFonts w:hint="cs"/>
          <w:rtl/>
        </w:rPr>
        <w:t xml:space="preserve"> ولعلّها بدأت من سنة (</w:t>
      </w:r>
      <w:r w:rsidRPr="00CE1668">
        <w:rPr>
          <w:rStyle w:val="libBold2Char"/>
          <w:rFonts w:hint="cs"/>
          <w:rtl/>
        </w:rPr>
        <w:t>61</w:t>
      </w:r>
      <w:r w:rsidRPr="00CE1668">
        <w:rPr>
          <w:rFonts w:hint="cs"/>
          <w:rtl/>
        </w:rPr>
        <w:t>) عندما رجع أهل البيت إلى المدينة</w:t>
      </w:r>
      <w:r w:rsidR="002E62C5">
        <w:rPr>
          <w:rFonts w:hint="cs"/>
          <w:rtl/>
        </w:rPr>
        <w:t>،</w:t>
      </w:r>
      <w:r w:rsidRPr="00CE1668">
        <w:rPr>
          <w:rFonts w:hint="cs"/>
          <w:rtl/>
        </w:rPr>
        <w:t xml:space="preserve"> وحتّى نهاية سنة (</w:t>
      </w:r>
      <w:r w:rsidRPr="00CE1668">
        <w:rPr>
          <w:rStyle w:val="libBold2Char"/>
          <w:rFonts w:hint="cs"/>
          <w:rtl/>
        </w:rPr>
        <w:t>63</w:t>
      </w:r>
      <w:r w:rsidRPr="00CE1668">
        <w:rPr>
          <w:rFonts w:hint="cs"/>
          <w:rtl/>
        </w:rPr>
        <w:t>) عندما انتهت مجزرة الحرّة الرهيبة</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 (1) الاحتجاج للطبرسي (ص 306) وانظر اللهوف لابن طاوس (ص 6</w:t>
      </w:r>
      <w:r w:rsidR="002E62C5">
        <w:rPr>
          <w:rFonts w:hint="cs"/>
          <w:rtl/>
        </w:rPr>
        <w:t xml:space="preserve"> - </w:t>
      </w:r>
      <w:r w:rsidRPr="00B24685">
        <w:rPr>
          <w:rFonts w:hint="cs"/>
          <w:rtl/>
        </w:rPr>
        <w:t>67) ويبدو أنّ هذا الاجتماع كان بعد عودة الإمام (عليه السلام) من الشام إلى الكوفة أو في بعض أسفاره السرّيّة إلى العراق</w:t>
      </w:r>
      <w:r w:rsidR="002E62C5">
        <w:rPr>
          <w:rFonts w:hint="cs"/>
          <w:rtl/>
        </w:rPr>
        <w:t>.</w:t>
      </w:r>
      <w:r w:rsidRPr="00B24685">
        <w:rPr>
          <w:rFonts w:hint="cs"/>
          <w:rtl/>
        </w:rPr>
        <w:t xml:space="preserve"> وانظر فضل الكوفة من مزار ابن المشهدي (ص 78)</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وأمّا بعد هذه الفترة</w:t>
      </w:r>
      <w:r w:rsidR="002E62C5">
        <w:rPr>
          <w:rFonts w:hint="cs"/>
          <w:rtl/>
        </w:rPr>
        <w:t>،</w:t>
      </w:r>
      <w:r w:rsidRPr="00B24685">
        <w:rPr>
          <w:rFonts w:hint="cs"/>
          <w:rtl/>
        </w:rPr>
        <w:t xml:space="preserve"> فلم يُعْرَف عن هذا البيت من الشَعْر خبر في تاريخ الإمام (عليه السلام)</w:t>
      </w:r>
      <w:r w:rsidR="002E62C5">
        <w:rPr>
          <w:rFonts w:hint="cs"/>
          <w:rtl/>
        </w:rPr>
        <w:t>،</w:t>
      </w:r>
      <w:r w:rsidRPr="00B24685">
        <w:rPr>
          <w:rFonts w:hint="cs"/>
          <w:rtl/>
        </w:rPr>
        <w:t xml:space="preserve"> ولا أثر</w:t>
      </w:r>
      <w:r w:rsidR="002E62C5">
        <w:rPr>
          <w:rFonts w:hint="cs"/>
          <w:rtl/>
        </w:rPr>
        <w:t>!.</w:t>
      </w:r>
    </w:p>
    <w:p w:rsidR="00A1726B" w:rsidRDefault="00A1726B" w:rsidP="00CE1668">
      <w:pPr>
        <w:pStyle w:val="libNormal"/>
        <w:rPr>
          <w:rtl/>
        </w:rPr>
      </w:pPr>
      <w:r w:rsidRPr="00B24685">
        <w:rPr>
          <w:rFonts w:hint="cs"/>
          <w:rtl/>
        </w:rPr>
        <w:t>وأبرز ما أثمرته هذه الظاهرة الغريبة</w:t>
      </w:r>
      <w:r w:rsidR="002E62C5">
        <w:rPr>
          <w:rFonts w:hint="cs"/>
          <w:rtl/>
        </w:rPr>
        <w:t>،</w:t>
      </w:r>
      <w:r w:rsidRPr="00B24685">
        <w:rPr>
          <w:rFonts w:hint="cs"/>
          <w:rtl/>
        </w:rPr>
        <w:t xml:space="preserve"> أنّ القائد الأموي السفّاك مسلم بن عقبة</w:t>
      </w:r>
      <w:r w:rsidR="002E62C5">
        <w:rPr>
          <w:rFonts w:hint="cs"/>
          <w:rtl/>
        </w:rPr>
        <w:t>،</w:t>
      </w:r>
      <w:r w:rsidRPr="00B24685">
        <w:rPr>
          <w:rFonts w:hint="cs"/>
          <w:rtl/>
        </w:rPr>
        <w:t xml:space="preserve"> في هجومه الوحشي الكاسح على المدينة وأهلها</w:t>
      </w:r>
      <w:r w:rsidR="002E62C5">
        <w:rPr>
          <w:rFonts w:hint="cs"/>
          <w:rtl/>
        </w:rPr>
        <w:t>،</w:t>
      </w:r>
      <w:r w:rsidRPr="00B24685">
        <w:rPr>
          <w:rFonts w:hint="cs"/>
          <w:rtl/>
        </w:rPr>
        <w:t xml:space="preserve"> لم يمسّ الإمام بسوء</w:t>
      </w:r>
      <w:r w:rsidR="002E62C5">
        <w:rPr>
          <w:rFonts w:hint="cs"/>
          <w:rtl/>
        </w:rPr>
        <w:t>،</w:t>
      </w:r>
      <w:r w:rsidRPr="00B24685">
        <w:rPr>
          <w:rFonts w:hint="cs"/>
          <w:rtl/>
        </w:rPr>
        <w:t xml:space="preserve"> وعدّه خيراً لا شرّ فيه</w:t>
      </w:r>
      <w:r w:rsidR="002E62C5">
        <w:rPr>
          <w:rFonts w:hint="cs"/>
          <w:rtl/>
        </w:rPr>
        <w:t>.</w:t>
      </w:r>
    </w:p>
    <w:p w:rsidR="00A1726B" w:rsidRDefault="00A1726B" w:rsidP="00CE1668">
      <w:pPr>
        <w:pStyle w:val="libNormal"/>
        <w:rPr>
          <w:rtl/>
        </w:rPr>
      </w:pPr>
      <w:r w:rsidRPr="00B24685">
        <w:rPr>
          <w:rFonts w:hint="cs"/>
          <w:rtl/>
        </w:rPr>
        <w:t>وواضح</w:t>
      </w:r>
      <w:r w:rsidR="002E62C5">
        <w:rPr>
          <w:rFonts w:hint="cs"/>
          <w:rtl/>
        </w:rPr>
        <w:t>،</w:t>
      </w:r>
      <w:r w:rsidRPr="00B24685">
        <w:rPr>
          <w:rFonts w:hint="cs"/>
          <w:rtl/>
        </w:rPr>
        <w:t xml:space="preserve"> أنّ المراد من الخير والشر في منطق هذا الأموي السفّاح</w:t>
      </w:r>
      <w:r w:rsidR="002E62C5">
        <w:rPr>
          <w:rFonts w:hint="cs"/>
          <w:rtl/>
        </w:rPr>
        <w:t>،</w:t>
      </w:r>
      <w:r w:rsidRPr="00B24685">
        <w:rPr>
          <w:rFonts w:hint="cs"/>
          <w:rtl/>
        </w:rPr>
        <w:t xml:space="preserve"> ما هو</w:t>
      </w:r>
      <w:r w:rsidR="002E62C5">
        <w:rPr>
          <w:rFonts w:hint="cs"/>
          <w:rtl/>
        </w:rPr>
        <w:t>؟</w:t>
      </w:r>
      <w:r w:rsidRPr="00B24685">
        <w:rPr>
          <w:rFonts w:hint="cs"/>
          <w:rtl/>
        </w:rPr>
        <w:t xml:space="preserve"> مع أنّ الإمام كان مستهدفاً بالذات في ذلك الهجوم</w:t>
      </w:r>
      <w:r w:rsidR="002E62C5">
        <w:rPr>
          <w:rFonts w:hint="cs"/>
          <w:rtl/>
        </w:rPr>
        <w:t>،</w:t>
      </w:r>
      <w:r w:rsidRPr="00B24685">
        <w:rPr>
          <w:rFonts w:hint="cs"/>
          <w:rtl/>
        </w:rPr>
        <w:t xml:space="preserve"> كما سنوضحه في ما بعد</w:t>
      </w:r>
      <w:r w:rsidR="002E62C5">
        <w:rPr>
          <w:rFonts w:hint="cs"/>
          <w:rtl/>
        </w:rPr>
        <w:t>.</w:t>
      </w:r>
    </w:p>
    <w:p w:rsidR="00A1726B" w:rsidRDefault="00A1726B" w:rsidP="00CE1668">
      <w:pPr>
        <w:pStyle w:val="libNormal"/>
        <w:rPr>
          <w:rtl/>
        </w:rPr>
      </w:pPr>
      <w:r w:rsidRPr="00B24685">
        <w:rPr>
          <w:rFonts w:hint="cs"/>
          <w:rtl/>
        </w:rPr>
        <w:t>ولقد استنفد الإمام السجاد (عليه السلام) جلّ أغراضه وأهدافه من هذا الإجراء الفريد</w:t>
      </w:r>
      <w:r w:rsidR="002E62C5">
        <w:rPr>
          <w:rFonts w:hint="cs"/>
          <w:rtl/>
        </w:rPr>
        <w:t>،</w:t>
      </w:r>
      <w:r w:rsidRPr="00B24685">
        <w:rPr>
          <w:rFonts w:hint="cs"/>
          <w:rtl/>
        </w:rPr>
        <w:t xml:space="preserve"> فرجع إلى المدينة</w:t>
      </w:r>
      <w:r w:rsidR="002E62C5">
        <w:rPr>
          <w:rFonts w:hint="cs"/>
          <w:rtl/>
        </w:rPr>
        <w:t>،</w:t>
      </w:r>
      <w:r w:rsidRPr="00B24685">
        <w:rPr>
          <w:rFonts w:hint="cs"/>
          <w:rtl/>
        </w:rPr>
        <w:t xml:space="preserve"> وقد انقلبت ظنون رجال الحكم السيّئة</w:t>
      </w:r>
      <w:r w:rsidR="002E62C5">
        <w:rPr>
          <w:rFonts w:hint="cs"/>
          <w:rtl/>
        </w:rPr>
        <w:t>،</w:t>
      </w:r>
      <w:r w:rsidRPr="00B24685">
        <w:rPr>
          <w:rFonts w:hint="cs"/>
          <w:rtl/>
        </w:rPr>
        <w:t xml:space="preserve"> إلى حالة مألوفة</w:t>
      </w:r>
      <w:r w:rsidR="002E62C5">
        <w:rPr>
          <w:rFonts w:hint="cs"/>
          <w:rtl/>
        </w:rPr>
        <w:t>،</w:t>
      </w:r>
      <w:r w:rsidRPr="00B24685">
        <w:rPr>
          <w:rFonts w:hint="cs"/>
          <w:rtl/>
        </w:rPr>
        <w:t xml:space="preserve"> وأصبح الإمام في نظرهم مواطناً</w:t>
      </w:r>
      <w:r w:rsidR="002E62C5">
        <w:rPr>
          <w:rFonts w:hint="cs"/>
          <w:rtl/>
        </w:rPr>
        <w:t>،</w:t>
      </w:r>
      <w:r w:rsidRPr="00B24685">
        <w:rPr>
          <w:rFonts w:hint="cs"/>
          <w:rtl/>
        </w:rPr>
        <w:t xml:space="preserve"> يمكنه أن يسكن المدينة</w:t>
      </w:r>
      <w:r w:rsidR="002E62C5">
        <w:rPr>
          <w:rFonts w:hint="cs"/>
          <w:rtl/>
        </w:rPr>
        <w:t>،</w:t>
      </w:r>
      <w:r w:rsidRPr="00B24685">
        <w:rPr>
          <w:rFonts w:hint="cs"/>
          <w:rtl/>
        </w:rPr>
        <w:t xml:space="preserve"> من دون أن تُنصب له الدوائر</w:t>
      </w:r>
      <w:r w:rsidR="002E62C5">
        <w:rPr>
          <w:rFonts w:hint="cs"/>
          <w:rtl/>
        </w:rPr>
        <w:t>،</w:t>
      </w:r>
      <w:r w:rsidRPr="00B24685">
        <w:rPr>
          <w:rFonts w:hint="cs"/>
          <w:rtl/>
        </w:rPr>
        <w:t xml:space="preserve"> ولا أن تُجعل عليه العيون</w:t>
      </w:r>
      <w:r w:rsidR="002E62C5">
        <w:rPr>
          <w:rFonts w:hint="cs"/>
          <w:rtl/>
        </w:rPr>
        <w:t>،</w:t>
      </w:r>
      <w:r w:rsidRPr="00B24685">
        <w:rPr>
          <w:rFonts w:hint="cs"/>
          <w:rtl/>
        </w:rPr>
        <w:t xml:space="preserve"> بل انقلب البغض الدفين</w:t>
      </w:r>
      <w:r w:rsidR="002E62C5">
        <w:rPr>
          <w:rFonts w:hint="cs"/>
          <w:rtl/>
        </w:rPr>
        <w:t>،</w:t>
      </w:r>
      <w:r w:rsidRPr="00B24685">
        <w:rPr>
          <w:rFonts w:hint="cs"/>
          <w:rtl/>
        </w:rPr>
        <w:t xml:space="preserve"> الذي كان يكنّه الأمويون تجاه بني هاشم</w:t>
      </w:r>
      <w:r w:rsidR="002E62C5">
        <w:rPr>
          <w:rFonts w:hint="cs"/>
          <w:rtl/>
        </w:rPr>
        <w:t>،</w:t>
      </w:r>
      <w:r w:rsidRPr="00B24685">
        <w:rPr>
          <w:rFonts w:hint="cs"/>
          <w:rtl/>
        </w:rPr>
        <w:t xml:space="preserve"> وركّزه معاوية في أهل بيت الرسول</w:t>
      </w:r>
      <w:r w:rsidR="002E62C5">
        <w:rPr>
          <w:rFonts w:hint="cs"/>
          <w:rtl/>
        </w:rPr>
        <w:t>،</w:t>
      </w:r>
      <w:r w:rsidRPr="00B24685">
        <w:rPr>
          <w:rFonts w:hint="cs"/>
          <w:rtl/>
        </w:rPr>
        <w:t xml:space="preserve"> وصبّه على أمير المؤمنين علي وأولاده</w:t>
      </w:r>
      <w:r w:rsidR="002E62C5">
        <w:rPr>
          <w:rFonts w:hint="cs"/>
          <w:rtl/>
        </w:rPr>
        <w:t>،</w:t>
      </w:r>
      <w:r w:rsidRPr="00B24685">
        <w:rPr>
          <w:rFonts w:hint="cs"/>
          <w:rtl/>
        </w:rPr>
        <w:t xml:space="preserve"> وجسّده يزيدُ في الفاجعة المروّعة بقتل شيخ العترة وسيّدها الحسين بن علي (عليه السلام)</w:t>
      </w:r>
      <w:r w:rsidR="002E62C5">
        <w:rPr>
          <w:rFonts w:hint="cs"/>
          <w:rtl/>
        </w:rPr>
        <w:t>،</w:t>
      </w:r>
      <w:r w:rsidRPr="00B24685">
        <w:rPr>
          <w:rFonts w:hint="cs"/>
          <w:rtl/>
        </w:rPr>
        <w:t xml:space="preserve"> وقتل خيرة رجالات أهل بيته</w:t>
      </w:r>
      <w:r w:rsidR="002E62C5">
        <w:rPr>
          <w:rFonts w:hint="cs"/>
          <w:rtl/>
        </w:rPr>
        <w:t>،</w:t>
      </w:r>
      <w:r w:rsidRPr="00B24685">
        <w:rPr>
          <w:rFonts w:hint="cs"/>
          <w:rtl/>
        </w:rPr>
        <w:t xml:space="preserve"> وأصحابه</w:t>
      </w:r>
      <w:r w:rsidR="002E62C5">
        <w:rPr>
          <w:rFonts w:hint="cs"/>
          <w:rtl/>
        </w:rPr>
        <w:t>،</w:t>
      </w:r>
      <w:r w:rsidRPr="00B24685">
        <w:rPr>
          <w:rFonts w:hint="cs"/>
          <w:rtl/>
        </w:rPr>
        <w:t xml:space="preserve"> في مجزرة كربلاء</w:t>
      </w:r>
      <w:r w:rsidR="002E62C5">
        <w:rPr>
          <w:rFonts w:hint="cs"/>
          <w:rtl/>
        </w:rPr>
        <w:t>.</w:t>
      </w:r>
    </w:p>
    <w:p w:rsidR="00A1726B" w:rsidRPr="00B24685" w:rsidRDefault="00A1726B" w:rsidP="00CE1668">
      <w:pPr>
        <w:pStyle w:val="libNormal"/>
        <w:rPr>
          <w:rtl/>
        </w:rPr>
      </w:pPr>
      <w:r w:rsidRPr="00CE1668">
        <w:rPr>
          <w:rFonts w:hint="cs"/>
          <w:rtl/>
        </w:rPr>
        <w:t>انقلب كل ذلك في نهاية المطاف بفضل سياسة الإمام زين العابدين (عليه السلام)</w:t>
      </w:r>
      <w:r w:rsidR="002E62C5">
        <w:rPr>
          <w:rFonts w:hint="cs"/>
          <w:rtl/>
        </w:rPr>
        <w:t>،</w:t>
      </w:r>
      <w:r w:rsidRPr="00CE1668">
        <w:rPr>
          <w:rFonts w:hint="cs"/>
          <w:rtl/>
        </w:rPr>
        <w:t xml:space="preserve"> إلى أن يكون علي بن الحسين أحبّ الناس إلى حكّام بني أمية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وبهذا يمكن أن نفسّر النصّ الوارد في إعلام إمامة علي بن الحسين (عليه السلام) المعروف بحديث اللوح الذي رواه جابر بن عبد الله الأنصاري حيث جاء فيه</w:t>
      </w:r>
      <w:r w:rsidR="002E62C5">
        <w:rPr>
          <w:rFonts w:hint="cs"/>
          <w:rtl/>
        </w:rPr>
        <w:t>:</w:t>
      </w:r>
    </w:p>
    <w:p w:rsidR="00A1726B" w:rsidRDefault="00A1726B" w:rsidP="00CE1668">
      <w:pPr>
        <w:pStyle w:val="libNormal"/>
        <w:rPr>
          <w:rtl/>
        </w:rPr>
      </w:pPr>
      <w:r w:rsidRPr="002E62C5">
        <w:rPr>
          <w:rFonts w:hint="cs"/>
          <w:rtl/>
        </w:rPr>
        <w:t> </w:t>
      </w:r>
      <w:r w:rsidR="002E62C5">
        <w:rPr>
          <w:rFonts w:hint="cs"/>
          <w:rtl/>
        </w:rPr>
        <w:t>(</w:t>
      </w:r>
      <w:r w:rsidRPr="002E62C5">
        <w:rPr>
          <w:rFonts w:hint="cs"/>
          <w:rtl/>
        </w:rPr>
        <w:t>أطْرِق</w:t>
      </w:r>
      <w:r w:rsidR="002E62C5">
        <w:rPr>
          <w:rFonts w:hint="cs"/>
          <w:rtl/>
        </w:rPr>
        <w:t>،</w:t>
      </w:r>
      <w:r w:rsidRPr="002E62C5">
        <w:rPr>
          <w:rFonts w:hint="cs"/>
          <w:rtl/>
        </w:rPr>
        <w:t xml:space="preserve"> واصمت</w:t>
      </w:r>
      <w:r w:rsidR="002E62C5">
        <w:rPr>
          <w:rFonts w:hint="cs"/>
          <w:rtl/>
        </w:rPr>
        <w:t>،</w:t>
      </w:r>
      <w:r w:rsidRPr="002E62C5">
        <w:rPr>
          <w:rFonts w:hint="cs"/>
          <w:rtl/>
        </w:rPr>
        <w:t xml:space="preserve"> والزم منزلك</w:t>
      </w:r>
      <w:r w:rsidR="002E62C5">
        <w:rPr>
          <w:rFonts w:hint="cs"/>
          <w:rtl/>
        </w:rPr>
        <w:t>،</w:t>
      </w:r>
      <w:r w:rsidRPr="002E62C5">
        <w:rPr>
          <w:rFonts w:hint="cs"/>
          <w:rtl/>
        </w:rPr>
        <w:t xml:space="preserve"> واعبد ربّك حتّى يأتيك اليقين</w:t>
      </w:r>
      <w:r w:rsidR="002E62C5">
        <w:rPr>
          <w:rFonts w:hint="cs"/>
          <w:rtl/>
        </w:rPr>
        <w:t>)</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فلابد أن تحدّد فترة ذلك بأول عهد إمامة الإمام السجاد (عليه السلام) حين كان يواجه</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 (1) كان علي بن الحسين أحبّ الناس إلى مروان وابنه عبد الملك</w:t>
      </w:r>
      <w:r w:rsidR="002E62C5">
        <w:rPr>
          <w:rFonts w:hint="cs"/>
          <w:rtl/>
        </w:rPr>
        <w:t>.</w:t>
      </w:r>
      <w:r w:rsidRPr="00B24685">
        <w:rPr>
          <w:rFonts w:hint="cs"/>
          <w:rtl/>
        </w:rPr>
        <w:t xml:space="preserve"> طبقات ابن سعد (5</w:t>
      </w:r>
      <w:r w:rsidR="002E62C5">
        <w:rPr>
          <w:rFonts w:hint="cs"/>
          <w:rtl/>
        </w:rPr>
        <w:t>:</w:t>
      </w:r>
      <w:r w:rsidRPr="00B24685">
        <w:rPr>
          <w:rFonts w:hint="cs"/>
          <w:rtl/>
        </w:rPr>
        <w:t xml:space="preserve"> 159) تاريخ دمشق (الأحاديث 38</w:t>
      </w:r>
      <w:r w:rsidR="002E62C5">
        <w:rPr>
          <w:rFonts w:hint="cs"/>
          <w:rtl/>
        </w:rPr>
        <w:t xml:space="preserve"> - </w:t>
      </w:r>
      <w:r w:rsidRPr="00B24685">
        <w:rPr>
          <w:rFonts w:hint="cs"/>
          <w:rtl/>
        </w:rPr>
        <w:t>40) وابن كثير في البداية والنهاية (9</w:t>
      </w:r>
      <w:r w:rsidR="002E62C5">
        <w:rPr>
          <w:rFonts w:hint="cs"/>
          <w:rtl/>
        </w:rPr>
        <w:t>:</w:t>
      </w:r>
      <w:r w:rsidRPr="00B24685">
        <w:rPr>
          <w:rFonts w:hint="cs"/>
          <w:rtl/>
        </w:rPr>
        <w:t xml:space="preserve"> 106) وتذكرة الحفاظ (1</w:t>
      </w:r>
      <w:r w:rsidR="002E62C5">
        <w:rPr>
          <w:rFonts w:hint="cs"/>
          <w:rtl/>
        </w:rPr>
        <w:t>:</w:t>
      </w:r>
      <w:r w:rsidRPr="00B24685">
        <w:rPr>
          <w:rFonts w:hint="cs"/>
          <w:rtl/>
        </w:rPr>
        <w:t xml:space="preserve"> 75)</w:t>
      </w:r>
      <w:r w:rsidR="002E62C5">
        <w:rPr>
          <w:rFonts w:hint="cs"/>
          <w:rtl/>
        </w:rPr>
        <w:t>.</w:t>
      </w:r>
    </w:p>
    <w:p w:rsidR="00A1726B" w:rsidRPr="00B24685" w:rsidRDefault="00A1726B" w:rsidP="00CE1668">
      <w:pPr>
        <w:pStyle w:val="libFootnote0"/>
        <w:rPr>
          <w:rtl/>
        </w:rPr>
      </w:pPr>
      <w:r w:rsidRPr="00B24685">
        <w:rPr>
          <w:rFonts w:hint="cs"/>
          <w:rtl/>
        </w:rPr>
        <w:t> (2) الإمامة والتبصرة من الحيرة</w:t>
      </w:r>
      <w:r w:rsidR="002E62C5">
        <w:rPr>
          <w:rFonts w:hint="cs"/>
          <w:rtl/>
        </w:rPr>
        <w:t>،</w:t>
      </w:r>
      <w:r w:rsidRPr="00B24685">
        <w:rPr>
          <w:rFonts w:hint="cs"/>
          <w:rtl/>
        </w:rPr>
        <w:t xml:space="preserve"> لابن بابويه (ص 167) الحديث (20)</w:t>
      </w:r>
      <w:r w:rsidR="002E62C5">
        <w:rPr>
          <w:rFonts w:hint="cs"/>
          <w:rtl/>
        </w:rPr>
        <w:t>،</w:t>
      </w:r>
      <w:r w:rsidRPr="00B24685">
        <w:rPr>
          <w:rFonts w:hint="cs"/>
          <w:rtl/>
        </w:rPr>
        <w:t xml:space="preserve"> وانظر مصادر تخريجه</w:t>
      </w:r>
      <w:r w:rsidR="002E62C5">
        <w:rPr>
          <w:rFonts w:hint="cs"/>
          <w:rtl/>
        </w:rPr>
        <w:t>.</w:t>
      </w:r>
      <w:r w:rsidRPr="00B24685">
        <w:rPr>
          <w:rFonts w:hint="cs"/>
          <w:rtl/>
        </w:rPr>
        <w:t xml:space="preserve"> ولاحظ أمالي الطوسي (1 297)</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تلك الأخطار والتهديدات والإطراق والصمت معبّران عن التزام السكون</w:t>
      </w:r>
      <w:r w:rsidR="002E62C5">
        <w:rPr>
          <w:rFonts w:hint="cs"/>
          <w:rtl/>
        </w:rPr>
        <w:t>،</w:t>
      </w:r>
      <w:r w:rsidRPr="00B24685">
        <w:rPr>
          <w:rFonts w:hint="cs"/>
          <w:rtl/>
        </w:rPr>
        <w:t xml:space="preserve"> والهدوء</w:t>
      </w:r>
      <w:r w:rsidR="002E62C5">
        <w:rPr>
          <w:rFonts w:hint="cs"/>
          <w:rtl/>
        </w:rPr>
        <w:t>،</w:t>
      </w:r>
      <w:r w:rsidRPr="00B24685">
        <w:rPr>
          <w:rFonts w:hint="cs"/>
          <w:rtl/>
        </w:rPr>
        <w:t xml:space="preserve"> والتخطيط للمستقبل</w:t>
      </w:r>
      <w:r w:rsidR="002E62C5">
        <w:rPr>
          <w:rFonts w:hint="cs"/>
          <w:rtl/>
        </w:rPr>
        <w:t>،</w:t>
      </w:r>
      <w:r w:rsidRPr="00B24685">
        <w:rPr>
          <w:rFonts w:hint="cs"/>
          <w:rtl/>
        </w:rPr>
        <w:t xml:space="preserve"> والابتعاد عن لقاء الناس</w:t>
      </w:r>
      <w:r w:rsidR="002E62C5">
        <w:rPr>
          <w:rFonts w:hint="cs"/>
          <w:rtl/>
        </w:rPr>
        <w:t>.</w:t>
      </w:r>
    </w:p>
    <w:p w:rsidR="00A1726B" w:rsidRDefault="00A1726B" w:rsidP="00CE1668">
      <w:pPr>
        <w:pStyle w:val="libNormal"/>
        <w:rPr>
          <w:rtl/>
        </w:rPr>
      </w:pPr>
      <w:r w:rsidRPr="00CE1668">
        <w:rPr>
          <w:rFonts w:hint="cs"/>
          <w:rtl/>
        </w:rPr>
        <w:t>وهذا هو الذي عبّر عنه إسماعيل بن علي أبو سهل النوبختي بقوله</w:t>
      </w:r>
      <w:r w:rsidR="002E62C5">
        <w:rPr>
          <w:rFonts w:hint="cs"/>
          <w:rtl/>
        </w:rPr>
        <w:t>:</w:t>
      </w:r>
      <w:r w:rsidRPr="00CE1668">
        <w:rPr>
          <w:rFonts w:hint="cs"/>
          <w:rtl/>
        </w:rPr>
        <w:t xml:space="preserve"> وقُتِل الحسين (عليه السلام) وخلّف علي بن الحسين (عليه السلام) متقارب السنّ</w:t>
      </w:r>
      <w:r w:rsidR="002E62C5">
        <w:rPr>
          <w:rFonts w:hint="cs"/>
          <w:rtl/>
        </w:rPr>
        <w:t xml:space="preserve"> - </w:t>
      </w:r>
      <w:r w:rsidRPr="00CE1668">
        <w:rPr>
          <w:rFonts w:hint="cs"/>
          <w:rtl/>
        </w:rPr>
        <w:t>كانت سنّه أقل من عشرين سنة</w:t>
      </w:r>
      <w:r w:rsidR="002E62C5">
        <w:rPr>
          <w:rFonts w:hint="cs"/>
          <w:rtl/>
        </w:rPr>
        <w:t xml:space="preserve"> - </w:t>
      </w:r>
      <w:r w:rsidRPr="00CE1668">
        <w:rPr>
          <w:rFonts w:hint="cs"/>
          <w:rtl/>
        </w:rPr>
        <w:t>ثم انقبض عن الناس</w:t>
      </w:r>
      <w:r w:rsidR="002E62C5">
        <w:rPr>
          <w:rFonts w:hint="cs"/>
          <w:rtl/>
        </w:rPr>
        <w:t>،</w:t>
      </w:r>
      <w:r w:rsidRPr="00CE1668">
        <w:rPr>
          <w:rFonts w:hint="cs"/>
          <w:rtl/>
        </w:rPr>
        <w:t xml:space="preserve"> فلم يلق أحداً</w:t>
      </w:r>
      <w:r w:rsidR="002E62C5">
        <w:rPr>
          <w:rFonts w:hint="cs"/>
          <w:rtl/>
        </w:rPr>
        <w:t>،</w:t>
      </w:r>
      <w:r w:rsidRPr="00CE1668">
        <w:rPr>
          <w:rFonts w:hint="cs"/>
          <w:rtl/>
        </w:rPr>
        <w:t xml:space="preserve"> ولا كان يلقاه إلاّ خواصّ أصحابه</w:t>
      </w:r>
      <w:r w:rsidR="002E62C5">
        <w:rPr>
          <w:rFonts w:hint="cs"/>
          <w:rtl/>
        </w:rPr>
        <w:t>،</w:t>
      </w:r>
      <w:r w:rsidRPr="00CE1668">
        <w:rPr>
          <w:rFonts w:hint="cs"/>
          <w:rtl/>
        </w:rPr>
        <w:t xml:space="preserve"> وكان في نهاية العبادة</w:t>
      </w:r>
      <w:r w:rsidR="002E62C5">
        <w:rPr>
          <w:rFonts w:hint="cs"/>
          <w:rtl/>
        </w:rPr>
        <w:t>،</w:t>
      </w:r>
      <w:r w:rsidRPr="00CE1668">
        <w:rPr>
          <w:rFonts w:hint="cs"/>
          <w:rtl/>
        </w:rPr>
        <w:t xml:space="preserve"> ولم يخرج عنه من العلم إلاّ يسير</w:t>
      </w:r>
      <w:r w:rsidR="002E62C5">
        <w:rPr>
          <w:rFonts w:hint="cs"/>
          <w:rtl/>
        </w:rPr>
        <w:t>،</w:t>
      </w:r>
      <w:r w:rsidRPr="00CE1668">
        <w:rPr>
          <w:rFonts w:hint="cs"/>
          <w:rtl/>
        </w:rPr>
        <w:t xml:space="preserve"> لصعوبة الزمان وجور بني أمية</w:t>
      </w:r>
      <w:r w:rsidRPr="008A70C7">
        <w:rPr>
          <w:rFonts w:hint="cs"/>
          <w:rtl/>
        </w:rPr>
        <w:t xml:space="preserve"> </w:t>
      </w:r>
      <w:r w:rsidRPr="00CE1668">
        <w:rPr>
          <w:rStyle w:val="libFootnotenumChar"/>
          <w:rFonts w:hint="cs"/>
          <w:rtl/>
        </w:rPr>
        <w:t>(1)</w:t>
      </w:r>
      <w:r w:rsidR="002E62C5" w:rsidRPr="008A70C7">
        <w:rPr>
          <w:rFonts w:hint="cs"/>
          <w:rtl/>
        </w:rPr>
        <w:t>.</w:t>
      </w:r>
    </w:p>
    <w:p w:rsidR="00A1726B" w:rsidRDefault="00A1726B" w:rsidP="00CE1668">
      <w:pPr>
        <w:pStyle w:val="libNormal"/>
        <w:rPr>
          <w:rtl/>
        </w:rPr>
      </w:pPr>
      <w:r w:rsidRPr="00B24685">
        <w:rPr>
          <w:rFonts w:hint="cs"/>
          <w:rtl/>
        </w:rPr>
        <w:t>فهو شرح عيني لحالة هذه الفترة بالذات</w:t>
      </w:r>
      <w:r w:rsidR="002E62C5">
        <w:rPr>
          <w:rFonts w:hint="cs"/>
          <w:rtl/>
        </w:rPr>
        <w:t>.</w:t>
      </w:r>
    </w:p>
    <w:p w:rsidR="00A1726B" w:rsidRDefault="00A1726B" w:rsidP="00CE1668">
      <w:pPr>
        <w:pStyle w:val="libNormal"/>
        <w:rPr>
          <w:rtl/>
        </w:rPr>
      </w:pPr>
      <w:r w:rsidRPr="00B24685">
        <w:rPr>
          <w:rFonts w:hint="cs"/>
          <w:rtl/>
        </w:rPr>
        <w:t>وإلاّ</w:t>
      </w:r>
      <w:r w:rsidR="002E62C5">
        <w:rPr>
          <w:rFonts w:hint="cs"/>
          <w:rtl/>
        </w:rPr>
        <w:t>،</w:t>
      </w:r>
      <w:r w:rsidRPr="00B24685">
        <w:rPr>
          <w:rFonts w:hint="cs"/>
          <w:rtl/>
        </w:rPr>
        <w:t xml:space="preserve"> فإنّ الفترة التالية من حياة الإمام السجاد (عليه السلام) نراها مليئة بكلّ أغراض الكلام والخطب والأدعية والمواعظ</w:t>
      </w:r>
      <w:r w:rsidR="002E62C5">
        <w:rPr>
          <w:rFonts w:hint="cs"/>
          <w:rtl/>
        </w:rPr>
        <w:t>.</w:t>
      </w:r>
    </w:p>
    <w:p w:rsidR="00A1726B" w:rsidRDefault="00A1726B" w:rsidP="00CE1668">
      <w:pPr>
        <w:pStyle w:val="libNormal"/>
        <w:rPr>
          <w:rtl/>
        </w:rPr>
      </w:pPr>
      <w:r w:rsidRPr="00B24685">
        <w:rPr>
          <w:rFonts w:hint="cs"/>
          <w:rtl/>
        </w:rPr>
        <w:t>فأين الصمت</w:t>
      </w:r>
      <w:r w:rsidR="002E62C5">
        <w:rPr>
          <w:rFonts w:hint="cs"/>
          <w:rtl/>
        </w:rPr>
        <w:t>؟.</w:t>
      </w:r>
    </w:p>
    <w:p w:rsidR="00A1726B" w:rsidRDefault="00A1726B" w:rsidP="00CE1668">
      <w:pPr>
        <w:pStyle w:val="libNormal"/>
        <w:rPr>
          <w:rtl/>
        </w:rPr>
      </w:pPr>
      <w:r w:rsidRPr="00B24685">
        <w:rPr>
          <w:rFonts w:hint="cs"/>
          <w:rtl/>
        </w:rPr>
        <w:t>ونجد في حياته الأسفار المكرّرة إلى الحجّ</w:t>
      </w:r>
      <w:r w:rsidR="002E62C5">
        <w:rPr>
          <w:rFonts w:hint="cs"/>
          <w:rtl/>
        </w:rPr>
        <w:t>،</w:t>
      </w:r>
      <w:r w:rsidRPr="00B24685">
        <w:rPr>
          <w:rFonts w:hint="cs"/>
          <w:rtl/>
        </w:rPr>
        <w:t xml:space="preserve"> والنشاط العملي الجادّ في الإنفاق</w:t>
      </w:r>
      <w:r w:rsidR="002E62C5">
        <w:rPr>
          <w:rFonts w:hint="cs"/>
          <w:rtl/>
        </w:rPr>
        <w:t>،</w:t>
      </w:r>
      <w:r w:rsidRPr="00B24685">
        <w:rPr>
          <w:rFonts w:hint="cs"/>
          <w:rtl/>
        </w:rPr>
        <w:t xml:space="preserve"> والإعتاق</w:t>
      </w:r>
      <w:r w:rsidR="002E62C5">
        <w:rPr>
          <w:rFonts w:hint="cs"/>
          <w:rtl/>
        </w:rPr>
        <w:t>،</w:t>
      </w:r>
      <w:r w:rsidRPr="00B24685">
        <w:rPr>
          <w:rFonts w:hint="cs"/>
          <w:rtl/>
        </w:rPr>
        <w:t xml:space="preserve"> والحضور في المسجد النبوي</w:t>
      </w:r>
      <w:r w:rsidR="002E62C5">
        <w:rPr>
          <w:rFonts w:hint="cs"/>
          <w:rtl/>
        </w:rPr>
        <w:t>،</w:t>
      </w:r>
      <w:r w:rsidRPr="00B24685">
        <w:rPr>
          <w:rFonts w:hint="cs"/>
          <w:rtl/>
        </w:rPr>
        <w:t xml:space="preserve"> والخطبة كلّ جمعة</w:t>
      </w:r>
      <w:r w:rsidR="002E62C5">
        <w:rPr>
          <w:rFonts w:hint="cs"/>
          <w:rtl/>
        </w:rPr>
        <w:t>،</w:t>
      </w:r>
      <w:r w:rsidRPr="00B24685">
        <w:rPr>
          <w:rFonts w:hint="cs"/>
          <w:rtl/>
        </w:rPr>
        <w:t xml:space="preserve"> والمراسلات والمساجلات والاحتجاجات</w:t>
      </w:r>
      <w:r w:rsidR="002E62C5">
        <w:rPr>
          <w:rFonts w:hint="cs"/>
          <w:rtl/>
        </w:rPr>
        <w:t>.</w:t>
      </w:r>
    </w:p>
    <w:p w:rsidR="00A1726B" w:rsidRPr="00B24685" w:rsidRDefault="00A1726B" w:rsidP="00CE1668">
      <w:pPr>
        <w:pStyle w:val="libNormal"/>
        <w:rPr>
          <w:rtl/>
        </w:rPr>
      </w:pPr>
      <w:r w:rsidRPr="00B24685">
        <w:rPr>
          <w:rFonts w:hint="cs"/>
          <w:rtl/>
        </w:rPr>
        <w:t>فأين الإطراق</w:t>
      </w:r>
      <w:r w:rsidR="002E62C5">
        <w:rPr>
          <w:rFonts w:hint="cs"/>
          <w:rtl/>
        </w:rPr>
        <w:t>؟</w:t>
      </w:r>
    </w:p>
    <w:p w:rsidR="00A1726B" w:rsidRDefault="00A1726B" w:rsidP="00CE1668">
      <w:pPr>
        <w:pStyle w:val="libNormal"/>
        <w:rPr>
          <w:rtl/>
        </w:rPr>
      </w:pPr>
      <w:r w:rsidRPr="00CE1668">
        <w:rPr>
          <w:rFonts w:hint="cs"/>
          <w:rtl/>
        </w:rPr>
        <w:t>ولا يُمكن لأحدٍ أنْ يعبّر عن العلم الذي خرج عن الإمام (عليه السلام) بأنّه يسير وهو يجد أمامه</w:t>
      </w:r>
      <w:r w:rsidR="002E62C5">
        <w:rPr>
          <w:rFonts w:hint="cs"/>
          <w:rtl/>
        </w:rPr>
        <w:t>:</w:t>
      </w:r>
      <w:r w:rsidRPr="00CE1668">
        <w:rPr>
          <w:rFonts w:hint="cs"/>
          <w:rtl/>
        </w:rPr>
        <w:t xml:space="preserve"> الصحيفة السجّادية</w:t>
      </w:r>
      <w:r w:rsidR="002E62C5">
        <w:rPr>
          <w:rFonts w:hint="cs"/>
          <w:rtl/>
        </w:rPr>
        <w:t>،</w:t>
      </w:r>
      <w:r w:rsidRPr="00CE1668">
        <w:rPr>
          <w:rFonts w:hint="cs"/>
          <w:rtl/>
        </w:rPr>
        <w:t xml:space="preserve"> ورسالة الحقوق</w:t>
      </w:r>
      <w:r w:rsidR="002E62C5">
        <w:rPr>
          <w:rFonts w:hint="cs"/>
          <w:rtl/>
        </w:rPr>
        <w:t>،</w:t>
      </w:r>
      <w:r w:rsidRPr="00CE1668">
        <w:rPr>
          <w:rFonts w:hint="cs"/>
          <w:rtl/>
        </w:rPr>
        <w:t xml:space="preserve"> ومناسك الحج</w:t>
      </w:r>
      <w:r w:rsidR="002E62C5">
        <w:rPr>
          <w:rFonts w:hint="cs"/>
          <w:rtl/>
        </w:rPr>
        <w:t>،</w:t>
      </w:r>
      <w:r w:rsidRPr="00CE1668">
        <w:rPr>
          <w:rFonts w:hint="cs"/>
          <w:rtl/>
        </w:rPr>
        <w:t xml:space="preserve"> مضافاً إلى الخطب والكلمات والرسائل التي احتوتها بلاغة علي بن الحسين (عليه السلام) وجمعتها كتب تراثيّة عديدة </w:t>
      </w:r>
      <w:r w:rsidRPr="00CE1668">
        <w:rPr>
          <w:rStyle w:val="libFootnotenumChar"/>
          <w:rFonts w:hint="cs"/>
          <w:rtl/>
        </w:rPr>
        <w:t>(2)</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 xml:space="preserve"> (1) نقله الصدوق في إكمال الدين (ص 91) عن كتاب </w:t>
      </w:r>
      <w:r w:rsidR="002E62C5">
        <w:rPr>
          <w:rFonts w:hint="cs"/>
          <w:rtl/>
        </w:rPr>
        <w:t>(</w:t>
      </w:r>
      <w:r w:rsidRPr="00B24685">
        <w:rPr>
          <w:rFonts w:hint="cs"/>
          <w:rtl/>
        </w:rPr>
        <w:t>التنبيه</w:t>
      </w:r>
      <w:r w:rsidR="002E62C5">
        <w:rPr>
          <w:rFonts w:hint="cs"/>
          <w:rtl/>
        </w:rPr>
        <w:t>)</w:t>
      </w:r>
      <w:r w:rsidRPr="00B24685">
        <w:rPr>
          <w:rFonts w:hint="cs"/>
          <w:rtl/>
        </w:rPr>
        <w:t xml:space="preserve"> للنوبختي</w:t>
      </w:r>
      <w:r w:rsidR="002E62C5">
        <w:rPr>
          <w:rFonts w:hint="cs"/>
          <w:rtl/>
        </w:rPr>
        <w:t>.</w:t>
      </w:r>
      <w:r w:rsidRPr="00B24685">
        <w:rPr>
          <w:rFonts w:hint="cs"/>
          <w:rtl/>
        </w:rPr>
        <w:t xml:space="preserve"> </w:t>
      </w:r>
    </w:p>
    <w:p w:rsidR="00A1726B" w:rsidRPr="00B24685" w:rsidRDefault="00A1726B" w:rsidP="00CE1668">
      <w:pPr>
        <w:pStyle w:val="libFootnote0"/>
        <w:rPr>
          <w:rtl/>
        </w:rPr>
      </w:pPr>
      <w:r w:rsidRPr="00B24685">
        <w:rPr>
          <w:rFonts w:hint="cs"/>
          <w:rtl/>
        </w:rPr>
        <w:t> (2) لاحظ تدوين السنة الشريفة (ص 150 152) وراجع معجم ما كُتب</w:t>
      </w:r>
      <w:r w:rsidR="002E62C5">
        <w:rPr>
          <w:rFonts w:hint="cs"/>
          <w:rtl/>
        </w:rPr>
        <w:t>.</w:t>
      </w:r>
      <w:r w:rsidRPr="00B24685">
        <w:rPr>
          <w:rFonts w:hint="cs"/>
          <w:rtl/>
        </w:rPr>
        <w:t>.. للرفاعي بالأرقام</w:t>
      </w:r>
      <w:r w:rsidR="002E62C5">
        <w:rPr>
          <w:rFonts w:hint="cs"/>
          <w:rtl/>
        </w:rPr>
        <w:t>:</w:t>
      </w:r>
      <w:r w:rsidRPr="00B24685">
        <w:rPr>
          <w:rFonts w:hint="cs"/>
          <w:rtl/>
        </w:rPr>
        <w:t xml:space="preserve"> 20397 باسم </w:t>
      </w:r>
      <w:r w:rsidR="002E62C5">
        <w:rPr>
          <w:rFonts w:hint="cs"/>
          <w:rtl/>
        </w:rPr>
        <w:t>(</w:t>
      </w:r>
      <w:r w:rsidRPr="00B24685">
        <w:rPr>
          <w:rFonts w:hint="cs"/>
          <w:rtl/>
        </w:rPr>
        <w:t>التذكرة</w:t>
      </w:r>
      <w:r w:rsidR="002E62C5">
        <w:rPr>
          <w:rFonts w:hint="cs"/>
          <w:rtl/>
        </w:rPr>
        <w:t>)</w:t>
      </w:r>
      <w:r w:rsidRPr="00B24685">
        <w:rPr>
          <w:rFonts w:hint="cs"/>
          <w:rtl/>
        </w:rPr>
        <w:t xml:space="preserve"> و 20415 باسم التعقيبات</w:t>
      </w:r>
      <w:r w:rsidR="002E62C5">
        <w:rPr>
          <w:rFonts w:hint="cs"/>
          <w:rtl/>
        </w:rPr>
        <w:t>،</w:t>
      </w:r>
      <w:r w:rsidRPr="00B24685">
        <w:rPr>
          <w:rFonts w:hint="cs"/>
          <w:rtl/>
        </w:rPr>
        <w:t xml:space="preserve"> و 20482 باسم الديوان</w:t>
      </w:r>
      <w:r w:rsidR="002E62C5">
        <w:rPr>
          <w:rFonts w:hint="cs"/>
          <w:rtl/>
        </w:rPr>
        <w:t>،</w:t>
      </w:r>
      <w:r w:rsidRPr="00B24685">
        <w:rPr>
          <w:rFonts w:hint="cs"/>
          <w:rtl/>
        </w:rPr>
        <w:t xml:space="preserve"> و20688باسم المخمسّات</w:t>
      </w:r>
      <w:r w:rsidR="002E62C5">
        <w:rPr>
          <w:rFonts w:hint="cs"/>
          <w:rtl/>
        </w:rPr>
        <w:t>،</w:t>
      </w:r>
      <w:r w:rsidRPr="00B24685">
        <w:rPr>
          <w:rFonts w:hint="cs"/>
          <w:rtl/>
        </w:rPr>
        <w:t xml:space="preserve"> و20733</w:t>
      </w:r>
      <w:r w:rsidR="002E62C5">
        <w:rPr>
          <w:rFonts w:hint="cs"/>
          <w:rtl/>
        </w:rPr>
        <w:t xml:space="preserve"> - </w:t>
      </w:r>
      <w:r w:rsidRPr="00B24685">
        <w:rPr>
          <w:rFonts w:hint="cs"/>
          <w:rtl/>
        </w:rPr>
        <w:t xml:space="preserve">20736باسم </w:t>
      </w:r>
      <w:r w:rsidR="002E62C5">
        <w:rPr>
          <w:rFonts w:hint="cs"/>
          <w:rtl/>
        </w:rPr>
        <w:t>(</w:t>
      </w:r>
      <w:r w:rsidRPr="00B24685">
        <w:rPr>
          <w:rFonts w:hint="cs"/>
          <w:rtl/>
        </w:rPr>
        <w:t>الندبة</w:t>
      </w:r>
      <w:r w:rsidR="002E62C5">
        <w:rPr>
          <w:rFonts w:hint="cs"/>
          <w:rtl/>
        </w:rPr>
        <w:t>)</w:t>
      </w:r>
      <w:r w:rsidRPr="00B24685">
        <w:rPr>
          <w:rFonts w:hint="cs"/>
          <w:rtl/>
        </w:rPr>
        <w:t xml:space="preserve"> و 20737و20738 باسم نسخة</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 xml:space="preserve">وجمع أسماء مَنْ روى عنه في كتب أُخرى </w:t>
      </w:r>
      <w:r w:rsidRPr="00CE1668">
        <w:rPr>
          <w:rStyle w:val="libFootnotenumChar"/>
          <w:rFonts w:hint="cs"/>
          <w:rtl/>
        </w:rPr>
        <w:t>(1)</w:t>
      </w:r>
      <w:r w:rsidRPr="00CE1668">
        <w:rPr>
          <w:rFonts w:hint="cs"/>
          <w:rtl/>
        </w:rPr>
        <w:t xml:space="preserve"> ومجموع مَن ذكرهم الشيخ الطوسي فقط من الرواة عن الإمام (عليه السلام) بلغوا 170 راوياً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ولا ريب أنّ مجموع هذا العلم ليس يسيراً</w:t>
      </w:r>
      <w:r w:rsidR="002E62C5">
        <w:rPr>
          <w:rFonts w:hint="cs"/>
          <w:rtl/>
        </w:rPr>
        <w:t>،</w:t>
      </w:r>
      <w:r w:rsidRPr="00B24685">
        <w:rPr>
          <w:rFonts w:hint="cs"/>
          <w:rtl/>
        </w:rPr>
        <w:t xml:space="preserve"> فلابدّ أنْ يكون ذلك قد حصل بعد تلك الفترة القصيرة فقط</w:t>
      </w:r>
      <w:r w:rsidR="002E62C5">
        <w:rPr>
          <w:rFonts w:hint="cs"/>
          <w:rtl/>
        </w:rPr>
        <w:t>.</w:t>
      </w:r>
    </w:p>
    <w:p w:rsidR="00A1726B" w:rsidRDefault="00A1726B" w:rsidP="00CE1668">
      <w:pPr>
        <w:pStyle w:val="libNormal"/>
        <w:rPr>
          <w:rtl/>
        </w:rPr>
      </w:pPr>
      <w:r w:rsidRPr="00CE1668">
        <w:rPr>
          <w:rFonts w:hint="cs"/>
          <w:rtl/>
        </w:rPr>
        <w:t>إنّ كلّ تلك الفعاليات الكلامية والعملية لممّا يتيقّن معها بأنّ الإمام السجاد (عليه السلام) بعد تلك الفترة لم يسكن مطرقاً</w:t>
      </w:r>
      <w:r w:rsidR="002E62C5">
        <w:rPr>
          <w:rFonts w:hint="cs"/>
          <w:rtl/>
        </w:rPr>
        <w:t>،</w:t>
      </w:r>
      <w:r w:rsidRPr="00CE1668">
        <w:rPr>
          <w:rFonts w:hint="cs"/>
          <w:rtl/>
        </w:rPr>
        <w:t xml:space="preserve"> ولم يسكت صامتاً</w:t>
      </w:r>
      <w:r w:rsidR="002E62C5">
        <w:rPr>
          <w:rFonts w:hint="cs"/>
          <w:rtl/>
        </w:rPr>
        <w:t>،</w:t>
      </w:r>
      <w:r w:rsidRPr="00CE1668">
        <w:rPr>
          <w:rFonts w:hint="cs"/>
          <w:rtl/>
        </w:rPr>
        <w:t xml:space="preserve"> ولم ينعزل عن الناس</w:t>
      </w:r>
      <w:r w:rsidR="002E62C5">
        <w:rPr>
          <w:rFonts w:hint="cs"/>
          <w:rtl/>
        </w:rPr>
        <w:t>،</w:t>
      </w:r>
      <w:r w:rsidRPr="00CE1668">
        <w:rPr>
          <w:rFonts w:hint="cs"/>
          <w:rtl/>
        </w:rPr>
        <w:t xml:space="preserve"> بل زاول نشاطاً واسعاً في الحياة العامّة</w:t>
      </w:r>
      <w:r w:rsidR="002E62C5">
        <w:rPr>
          <w:rFonts w:hint="cs"/>
          <w:rtl/>
        </w:rPr>
        <w:t>،</w:t>
      </w:r>
      <w:r w:rsidRPr="00CE1668">
        <w:rPr>
          <w:rFonts w:hint="cs"/>
          <w:rtl/>
        </w:rPr>
        <w:t xml:space="preserve"> بل كما ذكره النسّابة قد روى الحديثَ</w:t>
      </w:r>
      <w:r w:rsidR="002E62C5">
        <w:rPr>
          <w:rFonts w:hint="cs"/>
          <w:rtl/>
        </w:rPr>
        <w:t>،</w:t>
      </w:r>
      <w:r w:rsidRPr="00CE1668">
        <w:rPr>
          <w:rFonts w:hint="cs"/>
          <w:rtl/>
        </w:rPr>
        <w:t xml:space="preserve"> ورُوي عنه</w:t>
      </w:r>
      <w:r w:rsidR="002E62C5">
        <w:rPr>
          <w:rFonts w:hint="cs"/>
          <w:rtl/>
        </w:rPr>
        <w:t>،</w:t>
      </w:r>
      <w:r w:rsidRPr="00CE1668">
        <w:rPr>
          <w:rFonts w:hint="cs"/>
          <w:rtl/>
        </w:rPr>
        <w:t xml:space="preserve"> وأفاد علماً جمّاً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وستتكفّل الفصول القادمة في هذا الكتاب ذكر الشواهد على كل هذا النشاط بعون الله</w:t>
      </w:r>
      <w:r w:rsidR="002E62C5">
        <w:rPr>
          <w:rFonts w:hint="cs"/>
          <w:rtl/>
        </w:rPr>
        <w:t>.</w:t>
      </w:r>
    </w:p>
    <w:p w:rsidR="00A1726B" w:rsidRDefault="00A1726B" w:rsidP="002E62C5">
      <w:pPr>
        <w:pStyle w:val="libBold1"/>
        <w:rPr>
          <w:rtl/>
        </w:rPr>
      </w:pPr>
      <w:r w:rsidRPr="00B24685">
        <w:rPr>
          <w:rFonts w:hint="cs"/>
          <w:rtl/>
        </w:rPr>
        <w:t>ومع وقعة الحرّة</w:t>
      </w:r>
      <w:r w:rsidR="002E62C5">
        <w:rPr>
          <w:rFonts w:hint="cs"/>
          <w:rtl/>
        </w:rPr>
        <w:t>:</w:t>
      </w:r>
    </w:p>
    <w:p w:rsidR="00A1726B" w:rsidRDefault="00A1726B" w:rsidP="00CE1668">
      <w:pPr>
        <w:pStyle w:val="libNormal"/>
        <w:rPr>
          <w:rtl/>
        </w:rPr>
      </w:pPr>
      <w:r w:rsidRPr="00B24685">
        <w:rPr>
          <w:rFonts w:hint="cs"/>
          <w:rtl/>
        </w:rPr>
        <w:t>ورجع الإمام السجاد (عليه السلام) إلى المدينة</w:t>
      </w:r>
      <w:r w:rsidR="002E62C5">
        <w:rPr>
          <w:rFonts w:hint="cs"/>
          <w:rtl/>
        </w:rPr>
        <w:t>:</w:t>
      </w:r>
    </w:p>
    <w:p w:rsidR="00A1726B" w:rsidRPr="00B24685" w:rsidRDefault="00A1726B" w:rsidP="00CE1668">
      <w:pPr>
        <w:pStyle w:val="libNormal"/>
        <w:rPr>
          <w:rtl/>
        </w:rPr>
      </w:pPr>
      <w:r w:rsidRPr="00B24685">
        <w:rPr>
          <w:rFonts w:hint="cs"/>
          <w:rtl/>
        </w:rPr>
        <w:t>ليستقبله أهلها</w:t>
      </w:r>
      <w:r w:rsidR="002E62C5">
        <w:rPr>
          <w:rFonts w:hint="cs"/>
          <w:rtl/>
        </w:rPr>
        <w:t>،</w:t>
      </w:r>
      <w:r w:rsidRPr="00B24685">
        <w:rPr>
          <w:rFonts w:hint="cs"/>
          <w:rtl/>
        </w:rPr>
        <w:t xml:space="preserve"> بالبكاء والتعزية</w:t>
      </w:r>
      <w:r w:rsidR="002E62C5">
        <w:rPr>
          <w:rFonts w:hint="cs"/>
          <w:rtl/>
        </w:rPr>
        <w:t>،</w:t>
      </w:r>
      <w:r w:rsidRPr="00B24685">
        <w:rPr>
          <w:rFonts w:hint="cs"/>
          <w:rtl/>
        </w:rPr>
        <w:t xml:space="preserve"> ويستفيد الإمام من هذه العواطف لينشر أنباء حوادث كربلاء</w:t>
      </w:r>
      <w:r w:rsidR="002E62C5">
        <w:rPr>
          <w:rFonts w:hint="cs"/>
          <w:rtl/>
        </w:rPr>
        <w:t>،</w:t>
      </w:r>
      <w:r w:rsidRPr="00B24685">
        <w:rPr>
          <w:rFonts w:hint="cs"/>
          <w:rtl/>
        </w:rPr>
        <w:t xml:space="preserve"> ويركّزها في الأذهان من طريق القلوب</w:t>
      </w:r>
      <w:r w:rsidR="002E62C5">
        <w:rPr>
          <w:rFonts w:hint="cs"/>
          <w:rtl/>
        </w:rPr>
        <w:t>،</w:t>
      </w:r>
      <w:r w:rsidRPr="00B24685">
        <w:rPr>
          <w:rFonts w:hint="cs"/>
          <w:rtl/>
        </w:rPr>
        <w:t xml:space="preserve"> كي لا يطالها التشويش والإنكار</w:t>
      </w:r>
      <w:r w:rsidR="002E62C5">
        <w:rPr>
          <w:rFonts w:hint="cs"/>
          <w:rtl/>
        </w:rPr>
        <w:t>،</w:t>
      </w:r>
      <w:r w:rsidRPr="00B24685">
        <w:rPr>
          <w:rFonts w:hint="cs"/>
          <w:rtl/>
        </w:rPr>
        <w:t xml:space="preserve"> بمرور الأعصار</w:t>
      </w:r>
      <w:r w:rsidR="002E62C5">
        <w:rPr>
          <w:rFonts w:hint="cs"/>
          <w:rtl/>
        </w:rPr>
        <w:t>،</w:t>
      </w:r>
      <w:r w:rsidRPr="00B24685">
        <w:rPr>
          <w:rFonts w:hint="cs"/>
          <w:rtl/>
        </w:rPr>
        <w:t xml:space="preserve"> كما طال كثيراً من الوقائع والحوادث</w:t>
      </w:r>
      <w:r w:rsidR="002E62C5">
        <w:rPr>
          <w:rFonts w:hint="cs"/>
          <w:rtl/>
        </w:rPr>
        <w:t>،</w:t>
      </w:r>
      <w:r w:rsidRPr="00B24685">
        <w:rPr>
          <w:rFonts w:hint="cs"/>
          <w:rtl/>
        </w:rPr>
        <w:t xml:space="preserve"> فأصبحت مغمورة أو مبتورة</w:t>
      </w:r>
      <w:r w:rsidR="002E62C5">
        <w:rPr>
          <w:rFonts w:hint="cs"/>
          <w:rtl/>
        </w:rPr>
        <w:t>.</w:t>
      </w:r>
    </w:p>
    <w:p w:rsidR="00A1726B" w:rsidRDefault="00A1726B" w:rsidP="00CE1668">
      <w:pPr>
        <w:pStyle w:val="libNormal"/>
        <w:rPr>
          <w:rtl/>
        </w:rPr>
      </w:pPr>
      <w:r w:rsidRPr="00CE1668">
        <w:rPr>
          <w:rFonts w:hint="cs"/>
          <w:rtl/>
        </w:rPr>
        <w:t xml:space="preserve">فأرسل بشر بن حذْيم </w:t>
      </w:r>
      <w:r w:rsidRPr="00CE1668">
        <w:rPr>
          <w:rStyle w:val="libFootnotenumChar"/>
          <w:rFonts w:hint="cs"/>
          <w:rtl/>
        </w:rPr>
        <w:t>(4)</w:t>
      </w:r>
      <w:r w:rsidRPr="00CE1668">
        <w:rPr>
          <w:rFonts w:hint="cs"/>
          <w:rtl/>
        </w:rPr>
        <w:t xml:space="preserve"> إلى المدينة وأهلها ناعياً الحسين (عليه السلام) ومعرّفاً إيّاهم بمكان الإمام السجاد (عليه السلام)</w:t>
      </w:r>
      <w:r w:rsidR="002E62C5">
        <w:rPr>
          <w:rFonts w:hint="cs"/>
          <w:rtl/>
        </w:rPr>
        <w:t>.</w:t>
      </w:r>
    </w:p>
    <w:p w:rsidR="00A1726B" w:rsidRDefault="00A1726B" w:rsidP="00CE1668">
      <w:pPr>
        <w:pStyle w:val="libNormal"/>
        <w:rPr>
          <w:rtl/>
        </w:rPr>
      </w:pPr>
      <w:r w:rsidRPr="00B24685">
        <w:rPr>
          <w:rFonts w:hint="cs"/>
          <w:rtl/>
        </w:rPr>
        <w:t>قال بشر</w:t>
      </w:r>
      <w:r w:rsidR="002E62C5">
        <w:rPr>
          <w:rFonts w:hint="cs"/>
          <w:rtl/>
        </w:rPr>
        <w:t>:</w:t>
      </w:r>
      <w:r w:rsidRPr="00B24685">
        <w:rPr>
          <w:rFonts w:hint="cs"/>
          <w:rtl/>
        </w:rPr>
        <w:t xml:space="preserve"> فما بقيتْ في المدينة مخدّرة ولا محجّبة إلاّ برزن من خدورهن</w:t>
      </w:r>
      <w:r w:rsidR="002E62C5">
        <w:rPr>
          <w:rFonts w:hint="cs"/>
          <w:rtl/>
        </w:rPr>
        <w:t>،.</w:t>
      </w:r>
      <w:r w:rsidRPr="00B24685">
        <w:rPr>
          <w:rFonts w:hint="cs"/>
          <w:rtl/>
        </w:rPr>
        <w:t>..</w:t>
      </w:r>
      <w:r w:rsidR="002E62C5">
        <w:rPr>
          <w:rFonts w:hint="cs"/>
          <w:rtl/>
        </w:rPr>
        <w:t>،</w:t>
      </w:r>
      <w:r w:rsidRPr="00B24685">
        <w:rPr>
          <w:rFonts w:hint="cs"/>
          <w:rtl/>
        </w:rPr>
        <w:t xml:space="preserve"> فلم</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 (1) لاحظ معجم ما كُتِبَ بالأرقام</w:t>
      </w:r>
      <w:r w:rsidR="002E62C5">
        <w:rPr>
          <w:rFonts w:hint="cs"/>
          <w:rtl/>
        </w:rPr>
        <w:t>:</w:t>
      </w:r>
      <w:r w:rsidRPr="00B24685">
        <w:rPr>
          <w:rFonts w:hint="cs"/>
          <w:rtl/>
        </w:rPr>
        <w:t>20483 باسم ذكر مَنْ روى عن الإمام (عليه السلام) للصدوق</w:t>
      </w:r>
      <w:r w:rsidR="002E62C5">
        <w:rPr>
          <w:rFonts w:hint="cs"/>
          <w:rtl/>
        </w:rPr>
        <w:t>،</w:t>
      </w:r>
      <w:r w:rsidRPr="00B24685">
        <w:rPr>
          <w:rFonts w:hint="cs"/>
          <w:rtl/>
        </w:rPr>
        <w:t xml:space="preserve"> و 20714 كتاب مَنْ روى عنه (عليه السلام) لابن عقدة</w:t>
      </w:r>
      <w:r w:rsidR="002E62C5">
        <w:rPr>
          <w:rFonts w:hint="cs"/>
          <w:rtl/>
        </w:rPr>
        <w:t>.</w:t>
      </w:r>
    </w:p>
    <w:p w:rsidR="00A1726B" w:rsidRDefault="00A1726B" w:rsidP="00CE1668">
      <w:pPr>
        <w:pStyle w:val="libFootnote0"/>
        <w:rPr>
          <w:rtl/>
        </w:rPr>
      </w:pPr>
      <w:r w:rsidRPr="00B24685">
        <w:rPr>
          <w:rFonts w:hint="cs"/>
          <w:rtl/>
        </w:rPr>
        <w:t> (2) رجال الطوسي (ص 107 120) الأرقام (1058</w:t>
      </w:r>
      <w:r w:rsidR="002E62C5">
        <w:rPr>
          <w:rFonts w:hint="cs"/>
          <w:rtl/>
        </w:rPr>
        <w:t xml:space="preserve"> - </w:t>
      </w:r>
      <w:r w:rsidRPr="00B24685">
        <w:rPr>
          <w:rFonts w:hint="cs"/>
          <w:rtl/>
        </w:rPr>
        <w:t>1228) وهم مائة وسبعون راوياً</w:t>
      </w:r>
      <w:r w:rsidR="002E62C5">
        <w:rPr>
          <w:rFonts w:hint="cs"/>
          <w:rtl/>
        </w:rPr>
        <w:t>،</w:t>
      </w:r>
      <w:r w:rsidRPr="00B24685">
        <w:rPr>
          <w:rFonts w:hint="cs"/>
          <w:rtl/>
        </w:rPr>
        <w:t xml:space="preserve"> لعلم الإمام (عليه السلام)</w:t>
      </w:r>
      <w:r w:rsidR="002E62C5">
        <w:rPr>
          <w:rFonts w:hint="cs"/>
          <w:rtl/>
        </w:rPr>
        <w:t>.</w:t>
      </w:r>
    </w:p>
    <w:p w:rsidR="00A1726B" w:rsidRDefault="00A1726B" w:rsidP="00CE1668">
      <w:pPr>
        <w:pStyle w:val="libFootnote0"/>
        <w:rPr>
          <w:rtl/>
        </w:rPr>
      </w:pPr>
      <w:r w:rsidRPr="00B24685">
        <w:rPr>
          <w:rFonts w:hint="cs"/>
          <w:rtl/>
        </w:rPr>
        <w:t> (3) المجدي في أنساب الطالبيّين (ص 92)</w:t>
      </w:r>
      <w:r w:rsidR="002E62C5">
        <w:rPr>
          <w:rFonts w:hint="cs"/>
          <w:rtl/>
        </w:rPr>
        <w:t>.</w:t>
      </w:r>
    </w:p>
    <w:p w:rsidR="00A1726B" w:rsidRPr="00B24685" w:rsidRDefault="00A1726B" w:rsidP="00CE1668">
      <w:pPr>
        <w:pStyle w:val="libFootnote0"/>
        <w:rPr>
          <w:rtl/>
        </w:rPr>
      </w:pPr>
      <w:r w:rsidRPr="00B24685">
        <w:rPr>
          <w:rFonts w:hint="cs"/>
          <w:rtl/>
        </w:rPr>
        <w:t> (4) كذا في بعض نسخ المصدر</w:t>
      </w:r>
      <w:r w:rsidR="002E62C5">
        <w:rPr>
          <w:rFonts w:hint="cs"/>
          <w:rtl/>
        </w:rPr>
        <w:t>،</w:t>
      </w:r>
      <w:r w:rsidRPr="00B24685">
        <w:rPr>
          <w:rFonts w:hint="cs"/>
          <w:rtl/>
        </w:rPr>
        <w:t xml:space="preserve"> ويظهر من هذه الرواية أنّ أباه كان شاعراً وقد ترحّم عليه الإمام (عليه السلام)</w:t>
      </w:r>
      <w:r w:rsidR="002E62C5">
        <w:rPr>
          <w:rFonts w:hint="cs"/>
          <w:rtl/>
        </w:rPr>
        <w:t>،</w:t>
      </w:r>
      <w:r w:rsidRPr="00B24685">
        <w:rPr>
          <w:rFonts w:hint="cs"/>
          <w:rtl/>
        </w:rPr>
        <w:t xml:space="preserve"> وفي أصحابه</w:t>
      </w:r>
      <w:r w:rsidR="002E62C5">
        <w:rPr>
          <w:rFonts w:hint="cs"/>
          <w:rtl/>
        </w:rPr>
        <w:t>:</w:t>
      </w:r>
      <w:r w:rsidRPr="00B24685">
        <w:rPr>
          <w:rFonts w:hint="cs"/>
          <w:rtl/>
        </w:rPr>
        <w:t xml:space="preserve"> حذيم بن شريك الأسدي</w:t>
      </w:r>
      <w:r w:rsidR="002E62C5">
        <w:rPr>
          <w:rFonts w:hint="cs"/>
          <w:rtl/>
        </w:rPr>
        <w:t>،</w:t>
      </w:r>
      <w:r w:rsidRPr="00B24685">
        <w:rPr>
          <w:rFonts w:hint="cs"/>
          <w:rtl/>
        </w:rPr>
        <w:t xml:space="preserve"> وجاء في نسخ أُخرى</w:t>
      </w:r>
      <w:r w:rsidR="002E62C5">
        <w:rPr>
          <w:rFonts w:hint="cs"/>
          <w:rtl/>
        </w:rPr>
        <w:t>:</w:t>
      </w:r>
      <w:r w:rsidRPr="00B24685">
        <w:rPr>
          <w:rFonts w:hint="cs"/>
          <w:rtl/>
        </w:rPr>
        <w:t xml:space="preserve"> بشير بن حذلم</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أر باكياً أكثر من ذلك اليوم</w:t>
      </w:r>
      <w:r w:rsidR="002E62C5">
        <w:rPr>
          <w:rFonts w:hint="cs"/>
          <w:rtl/>
        </w:rPr>
        <w:t>،</w:t>
      </w:r>
      <w:r w:rsidRPr="00B24685">
        <w:rPr>
          <w:rFonts w:hint="cs"/>
          <w:rtl/>
        </w:rPr>
        <w:t xml:space="preserve"> ولا يوماً أمرّ على المسلمين منه</w:t>
      </w:r>
      <w:r w:rsidR="002E62C5">
        <w:rPr>
          <w:rFonts w:hint="cs"/>
          <w:rtl/>
        </w:rPr>
        <w:t>.</w:t>
      </w:r>
    </w:p>
    <w:p w:rsidR="00A1726B" w:rsidRDefault="00A1726B" w:rsidP="00CE1668">
      <w:pPr>
        <w:pStyle w:val="libNormal"/>
        <w:rPr>
          <w:rtl/>
        </w:rPr>
      </w:pPr>
      <w:r w:rsidRPr="00B24685">
        <w:rPr>
          <w:rFonts w:hint="cs"/>
          <w:rtl/>
        </w:rPr>
        <w:t>قال</w:t>
      </w:r>
      <w:r w:rsidR="002E62C5">
        <w:rPr>
          <w:rFonts w:hint="cs"/>
          <w:rtl/>
        </w:rPr>
        <w:t>:</w:t>
      </w:r>
      <w:r w:rsidRPr="00B24685">
        <w:rPr>
          <w:rFonts w:hint="cs"/>
          <w:rtl/>
        </w:rPr>
        <w:t xml:space="preserve"> فخرج علي بن الحسين</w:t>
      </w:r>
      <w:r w:rsidR="002E62C5">
        <w:rPr>
          <w:rFonts w:hint="cs"/>
          <w:rtl/>
        </w:rPr>
        <w:t>،</w:t>
      </w:r>
      <w:r w:rsidRPr="00B24685">
        <w:rPr>
          <w:rFonts w:hint="cs"/>
          <w:rtl/>
        </w:rPr>
        <w:t xml:space="preserve"> ومعه خرقة يمسح بها دموعه</w:t>
      </w:r>
      <w:r w:rsidR="002E62C5">
        <w:rPr>
          <w:rFonts w:hint="cs"/>
          <w:rtl/>
        </w:rPr>
        <w:t>،</w:t>
      </w:r>
      <w:r w:rsidRPr="00B24685">
        <w:rPr>
          <w:rFonts w:hint="cs"/>
          <w:rtl/>
        </w:rPr>
        <w:t xml:space="preserve"> وخلفه خادم معه كرسيّ</w:t>
      </w:r>
      <w:r w:rsidR="002E62C5">
        <w:rPr>
          <w:rFonts w:hint="cs"/>
          <w:rtl/>
        </w:rPr>
        <w:t>،</w:t>
      </w:r>
      <w:r w:rsidRPr="00B24685">
        <w:rPr>
          <w:rFonts w:hint="cs"/>
          <w:rtl/>
        </w:rPr>
        <w:t xml:space="preserve"> فوضعه له وجلس عليه</w:t>
      </w:r>
      <w:r w:rsidR="002E62C5">
        <w:rPr>
          <w:rFonts w:hint="cs"/>
          <w:rtl/>
        </w:rPr>
        <w:t>،</w:t>
      </w:r>
      <w:r w:rsidRPr="00B24685">
        <w:rPr>
          <w:rFonts w:hint="cs"/>
          <w:rtl/>
        </w:rPr>
        <w:t xml:space="preserve"> وهو لا يتمالك عن العَبْرة</w:t>
      </w:r>
      <w:r w:rsidR="002E62C5">
        <w:rPr>
          <w:rFonts w:hint="cs"/>
          <w:rtl/>
        </w:rPr>
        <w:t>،</w:t>
      </w:r>
      <w:r w:rsidRPr="00B24685">
        <w:rPr>
          <w:rFonts w:hint="cs"/>
          <w:rtl/>
        </w:rPr>
        <w:t xml:space="preserve"> وارتفعت أصوات الناس بالبكاء</w:t>
      </w:r>
      <w:r w:rsidR="002E62C5">
        <w:rPr>
          <w:rFonts w:hint="cs"/>
          <w:rtl/>
        </w:rPr>
        <w:t>،</w:t>
      </w:r>
      <w:r w:rsidRPr="00B24685">
        <w:rPr>
          <w:rFonts w:hint="cs"/>
          <w:rtl/>
        </w:rPr>
        <w:t xml:space="preserve"> وحنين النسوان والجواري</w:t>
      </w:r>
      <w:r w:rsidR="002E62C5">
        <w:rPr>
          <w:rFonts w:hint="cs"/>
          <w:rtl/>
        </w:rPr>
        <w:t>،</w:t>
      </w:r>
      <w:r w:rsidRPr="00B24685">
        <w:rPr>
          <w:rFonts w:hint="cs"/>
          <w:rtl/>
        </w:rPr>
        <w:t xml:space="preserve"> والناس يعزّونه من كل ناحية</w:t>
      </w:r>
      <w:r w:rsidR="002E62C5">
        <w:rPr>
          <w:rFonts w:hint="cs"/>
          <w:rtl/>
        </w:rPr>
        <w:t>،</w:t>
      </w:r>
      <w:r w:rsidRPr="00B24685">
        <w:rPr>
          <w:rFonts w:hint="cs"/>
          <w:rtl/>
        </w:rPr>
        <w:t xml:space="preserve"> فضجّت تلك البقعة ضجّة واحدة</w:t>
      </w:r>
      <w:r w:rsidR="002E62C5">
        <w:rPr>
          <w:rFonts w:hint="cs"/>
          <w:rtl/>
        </w:rPr>
        <w:t>،</w:t>
      </w:r>
      <w:r w:rsidRPr="00B24685">
        <w:rPr>
          <w:rFonts w:hint="cs"/>
          <w:rtl/>
        </w:rPr>
        <w:t xml:space="preserve"> فأومأ بيده</w:t>
      </w:r>
      <w:r w:rsidR="002E62C5">
        <w:rPr>
          <w:rFonts w:hint="cs"/>
          <w:rtl/>
        </w:rPr>
        <w:t>:</w:t>
      </w:r>
      <w:r w:rsidRPr="00B24685">
        <w:rPr>
          <w:rFonts w:hint="cs"/>
          <w:rtl/>
        </w:rPr>
        <w:t xml:space="preserve"> أن اسكنوا</w:t>
      </w:r>
      <w:r w:rsidR="002E62C5">
        <w:rPr>
          <w:rFonts w:hint="cs"/>
          <w:rtl/>
        </w:rPr>
        <w:t>،</w:t>
      </w:r>
      <w:r w:rsidRPr="00B24685">
        <w:rPr>
          <w:rFonts w:hint="cs"/>
          <w:rtl/>
        </w:rPr>
        <w:t xml:space="preserve"> فسكنت فورتهم</w:t>
      </w:r>
      <w:r w:rsidR="002E62C5">
        <w:rPr>
          <w:rFonts w:hint="cs"/>
          <w:rtl/>
        </w:rPr>
        <w:t>،</w:t>
      </w:r>
      <w:r w:rsidRPr="00B24685">
        <w:rPr>
          <w:rFonts w:hint="cs"/>
          <w:rtl/>
        </w:rPr>
        <w:t xml:space="preserve"> فقال</w:t>
      </w:r>
      <w:r w:rsidR="002E62C5">
        <w:rPr>
          <w:rFonts w:hint="cs"/>
          <w:rtl/>
        </w:rPr>
        <w:t>:</w:t>
      </w:r>
    </w:p>
    <w:p w:rsidR="00A1726B" w:rsidRDefault="00A1726B" w:rsidP="002E62C5">
      <w:pPr>
        <w:pStyle w:val="libNormal"/>
        <w:rPr>
          <w:rtl/>
        </w:rPr>
      </w:pPr>
      <w:r w:rsidRPr="00B24685">
        <w:rPr>
          <w:rFonts w:hint="cs"/>
          <w:rtl/>
        </w:rPr>
        <w:t> </w:t>
      </w:r>
      <w:r w:rsidR="002E62C5">
        <w:rPr>
          <w:rFonts w:hint="cs"/>
          <w:rtl/>
        </w:rPr>
        <w:t>(</w:t>
      </w:r>
      <w:r w:rsidRPr="00B24685">
        <w:rPr>
          <w:rFonts w:hint="cs"/>
          <w:rtl/>
        </w:rPr>
        <w:t>الحمد لله ربّ العالمين</w:t>
      </w:r>
      <w:r w:rsidR="002E62C5">
        <w:rPr>
          <w:rFonts w:hint="cs"/>
          <w:rtl/>
        </w:rPr>
        <w:t>،</w:t>
      </w:r>
      <w:r w:rsidRPr="00B24685">
        <w:rPr>
          <w:rFonts w:hint="cs"/>
          <w:rtl/>
        </w:rPr>
        <w:t xml:space="preserve"> الرحمن الرحيم</w:t>
      </w:r>
      <w:r w:rsidR="002E62C5">
        <w:rPr>
          <w:rFonts w:hint="cs"/>
          <w:rtl/>
        </w:rPr>
        <w:t>،</w:t>
      </w:r>
      <w:r w:rsidRPr="00B24685">
        <w:rPr>
          <w:rFonts w:hint="cs"/>
          <w:rtl/>
        </w:rPr>
        <w:t xml:space="preserve"> مالك يوم الدين</w:t>
      </w:r>
      <w:r w:rsidR="002E62C5">
        <w:rPr>
          <w:rFonts w:hint="cs"/>
          <w:rtl/>
        </w:rPr>
        <w:t>،</w:t>
      </w:r>
      <w:r w:rsidRPr="00B24685">
        <w:rPr>
          <w:rFonts w:hint="cs"/>
          <w:rtl/>
        </w:rPr>
        <w:t xml:space="preserve"> بارىء الخلق أجمعين</w:t>
      </w:r>
      <w:r w:rsidR="002E62C5">
        <w:rPr>
          <w:rFonts w:hint="cs"/>
          <w:rtl/>
        </w:rPr>
        <w:t>،</w:t>
      </w:r>
      <w:r w:rsidRPr="00B24685">
        <w:rPr>
          <w:rFonts w:hint="cs"/>
          <w:rtl/>
        </w:rPr>
        <w:t xml:space="preserve"> الذي بَعُدَ فارتفع في السماوات العلا</w:t>
      </w:r>
      <w:r w:rsidR="002E62C5">
        <w:rPr>
          <w:rFonts w:hint="cs"/>
          <w:rtl/>
        </w:rPr>
        <w:t>،</w:t>
      </w:r>
      <w:r w:rsidRPr="00B24685">
        <w:rPr>
          <w:rFonts w:hint="cs"/>
          <w:rtl/>
        </w:rPr>
        <w:t xml:space="preserve"> وقرب فشهد النجوى</w:t>
      </w:r>
      <w:r w:rsidR="002E62C5">
        <w:rPr>
          <w:rFonts w:hint="cs"/>
          <w:rtl/>
        </w:rPr>
        <w:t>،</w:t>
      </w:r>
      <w:r w:rsidRPr="00B24685">
        <w:rPr>
          <w:rFonts w:hint="cs"/>
          <w:rtl/>
        </w:rPr>
        <w:t xml:space="preserve"> نحمده على عظائم الأمور</w:t>
      </w:r>
      <w:r w:rsidR="002E62C5">
        <w:rPr>
          <w:rFonts w:hint="cs"/>
          <w:rtl/>
        </w:rPr>
        <w:t>،</w:t>
      </w:r>
      <w:r w:rsidRPr="00B24685">
        <w:rPr>
          <w:rFonts w:hint="cs"/>
          <w:rtl/>
        </w:rPr>
        <w:t xml:space="preserve"> وفجائع الدهور</w:t>
      </w:r>
      <w:r w:rsidR="002E62C5">
        <w:rPr>
          <w:rFonts w:hint="cs"/>
          <w:rtl/>
        </w:rPr>
        <w:t>،</w:t>
      </w:r>
      <w:r w:rsidRPr="00B24685">
        <w:rPr>
          <w:rFonts w:hint="cs"/>
          <w:rtl/>
        </w:rPr>
        <w:t xml:space="preserve"> وألم الفجائع</w:t>
      </w:r>
      <w:r w:rsidR="002E62C5">
        <w:rPr>
          <w:rFonts w:hint="cs"/>
          <w:rtl/>
        </w:rPr>
        <w:t>،</w:t>
      </w:r>
      <w:r w:rsidRPr="00B24685">
        <w:rPr>
          <w:rFonts w:hint="cs"/>
          <w:rtl/>
        </w:rPr>
        <w:t xml:space="preserve"> ومضاضة اللواذع</w:t>
      </w:r>
      <w:r w:rsidR="002E62C5">
        <w:rPr>
          <w:rFonts w:hint="cs"/>
          <w:rtl/>
        </w:rPr>
        <w:t>،</w:t>
      </w:r>
      <w:r w:rsidRPr="00B24685">
        <w:rPr>
          <w:rFonts w:hint="cs"/>
          <w:rtl/>
        </w:rPr>
        <w:t xml:space="preserve"> وجليل الرزء</w:t>
      </w:r>
      <w:r w:rsidR="002E62C5">
        <w:rPr>
          <w:rFonts w:hint="cs"/>
          <w:rtl/>
        </w:rPr>
        <w:t>،</w:t>
      </w:r>
      <w:r w:rsidRPr="00B24685">
        <w:rPr>
          <w:rFonts w:hint="cs"/>
          <w:rtl/>
        </w:rPr>
        <w:t xml:space="preserve"> وعظيم المصائب الفاظعة</w:t>
      </w:r>
      <w:r w:rsidR="002E62C5">
        <w:rPr>
          <w:rFonts w:hint="cs"/>
          <w:rtl/>
        </w:rPr>
        <w:t>،</w:t>
      </w:r>
      <w:r w:rsidRPr="00B24685">
        <w:rPr>
          <w:rFonts w:hint="cs"/>
          <w:rtl/>
        </w:rPr>
        <w:t xml:space="preserve"> الكاظّة</w:t>
      </w:r>
      <w:r w:rsidR="002E62C5">
        <w:rPr>
          <w:rFonts w:hint="cs"/>
          <w:rtl/>
        </w:rPr>
        <w:t>،</w:t>
      </w:r>
      <w:r w:rsidRPr="00B24685">
        <w:rPr>
          <w:rFonts w:hint="cs"/>
          <w:rtl/>
        </w:rPr>
        <w:t xml:space="preserve"> الفادحة الجائحة</w:t>
      </w:r>
      <w:r w:rsidR="002E62C5">
        <w:rPr>
          <w:rFonts w:hint="cs"/>
          <w:rtl/>
        </w:rPr>
        <w:t>.</w:t>
      </w:r>
    </w:p>
    <w:p w:rsidR="00A1726B" w:rsidRPr="00B24685" w:rsidRDefault="00A1726B" w:rsidP="002E62C5">
      <w:pPr>
        <w:pStyle w:val="libNormal"/>
        <w:rPr>
          <w:rtl/>
        </w:rPr>
      </w:pPr>
      <w:r w:rsidRPr="00B24685">
        <w:rPr>
          <w:rFonts w:hint="cs"/>
          <w:rtl/>
        </w:rPr>
        <w:t>أيّها القوم</w:t>
      </w:r>
      <w:r w:rsidR="002E62C5">
        <w:rPr>
          <w:rFonts w:hint="cs"/>
          <w:rtl/>
        </w:rPr>
        <w:t>،</w:t>
      </w:r>
      <w:r w:rsidRPr="00B24685">
        <w:rPr>
          <w:rFonts w:hint="cs"/>
          <w:rtl/>
        </w:rPr>
        <w:t xml:space="preserve"> إنّ الله تعالى ابتلانا بمصائب جليلة</w:t>
      </w:r>
      <w:r w:rsidR="002E62C5">
        <w:rPr>
          <w:rFonts w:hint="cs"/>
          <w:rtl/>
        </w:rPr>
        <w:t>،</w:t>
      </w:r>
      <w:r w:rsidRPr="00B24685">
        <w:rPr>
          <w:rFonts w:hint="cs"/>
          <w:rtl/>
        </w:rPr>
        <w:t xml:space="preserve"> وثلمة في الإسلام عظيمة</w:t>
      </w:r>
      <w:r w:rsidR="002E62C5">
        <w:rPr>
          <w:rFonts w:hint="cs"/>
          <w:rtl/>
        </w:rPr>
        <w:t>،</w:t>
      </w:r>
      <w:r w:rsidRPr="00B24685">
        <w:rPr>
          <w:rFonts w:hint="cs"/>
          <w:rtl/>
        </w:rPr>
        <w:t xml:space="preserve"> قُتِلَ أبو عبد الله الحسين</w:t>
      </w:r>
      <w:r w:rsidR="002E62C5">
        <w:rPr>
          <w:rFonts w:hint="cs"/>
          <w:rtl/>
        </w:rPr>
        <w:t>،</w:t>
      </w:r>
      <w:r w:rsidRPr="00B24685">
        <w:rPr>
          <w:rFonts w:hint="cs"/>
          <w:rtl/>
        </w:rPr>
        <w:t xml:space="preserve"> وعترته</w:t>
      </w:r>
      <w:r w:rsidR="002E62C5">
        <w:rPr>
          <w:rFonts w:hint="cs"/>
          <w:rtl/>
        </w:rPr>
        <w:t>،</w:t>
      </w:r>
      <w:r w:rsidRPr="00B24685">
        <w:rPr>
          <w:rFonts w:hint="cs"/>
          <w:rtl/>
        </w:rPr>
        <w:t xml:space="preserve"> وسُبيت نساؤه وصبيته</w:t>
      </w:r>
      <w:r w:rsidR="002E62C5">
        <w:rPr>
          <w:rFonts w:hint="cs"/>
          <w:rtl/>
        </w:rPr>
        <w:t>،</w:t>
      </w:r>
      <w:r w:rsidRPr="00B24685">
        <w:rPr>
          <w:rFonts w:hint="cs"/>
          <w:rtl/>
        </w:rPr>
        <w:t xml:space="preserve"> وداروا برأسه في البلدان من فوق عالي السنان</w:t>
      </w:r>
      <w:r w:rsidR="002E62C5">
        <w:rPr>
          <w:rFonts w:hint="cs"/>
          <w:rtl/>
        </w:rPr>
        <w:t>،</w:t>
      </w:r>
      <w:r w:rsidRPr="00B24685">
        <w:rPr>
          <w:rFonts w:hint="cs"/>
          <w:rtl/>
        </w:rPr>
        <w:t xml:space="preserve"> وهذه الرزيّة التي لا مثلها رزيّة</w:t>
      </w:r>
      <w:r w:rsidR="002E62C5">
        <w:rPr>
          <w:rFonts w:hint="cs"/>
          <w:rtl/>
        </w:rPr>
        <w:t>.</w:t>
      </w:r>
    </w:p>
    <w:p w:rsidR="00A1726B" w:rsidRDefault="00A1726B" w:rsidP="002E62C5">
      <w:pPr>
        <w:pStyle w:val="libNormal"/>
        <w:rPr>
          <w:rtl/>
        </w:rPr>
      </w:pPr>
      <w:r w:rsidRPr="00B24685">
        <w:rPr>
          <w:rFonts w:hint="cs"/>
          <w:rtl/>
        </w:rPr>
        <w:t>أيّها الناس</w:t>
      </w:r>
      <w:r w:rsidR="002E62C5">
        <w:rPr>
          <w:rFonts w:hint="cs"/>
          <w:rtl/>
        </w:rPr>
        <w:t>،</w:t>
      </w:r>
      <w:r w:rsidRPr="00B24685">
        <w:rPr>
          <w:rFonts w:hint="cs"/>
          <w:rtl/>
        </w:rPr>
        <w:t xml:space="preserve"> فأيّ رجالات منكم يسرّون بعد قتله</w:t>
      </w:r>
      <w:r w:rsidR="002E62C5">
        <w:rPr>
          <w:rFonts w:hint="cs"/>
          <w:rtl/>
        </w:rPr>
        <w:t>؟</w:t>
      </w:r>
      <w:r w:rsidRPr="00B24685">
        <w:rPr>
          <w:rFonts w:hint="cs"/>
          <w:rtl/>
        </w:rPr>
        <w:t xml:space="preserve"> أم أيّ فؤاد لا يحزن من أجله</w:t>
      </w:r>
      <w:r w:rsidR="002E62C5">
        <w:rPr>
          <w:rFonts w:hint="cs"/>
          <w:rtl/>
        </w:rPr>
        <w:t>؟</w:t>
      </w:r>
      <w:r w:rsidRPr="00B24685">
        <w:rPr>
          <w:rFonts w:hint="cs"/>
          <w:rtl/>
        </w:rPr>
        <w:t xml:space="preserve"> أم أيّة عين منكم تحبس دمعها</w:t>
      </w:r>
      <w:r w:rsidR="002E62C5">
        <w:rPr>
          <w:rFonts w:hint="cs"/>
          <w:rtl/>
        </w:rPr>
        <w:t>،</w:t>
      </w:r>
      <w:r w:rsidRPr="00B24685">
        <w:rPr>
          <w:rFonts w:hint="cs"/>
          <w:rtl/>
        </w:rPr>
        <w:t xml:space="preserve"> وتضنّ عن انهمالها</w:t>
      </w:r>
      <w:r w:rsidR="002E62C5">
        <w:rPr>
          <w:rFonts w:hint="cs"/>
          <w:rtl/>
        </w:rPr>
        <w:t>؟</w:t>
      </w:r>
    </w:p>
    <w:p w:rsidR="00A1726B" w:rsidRDefault="00A1726B" w:rsidP="002E62C5">
      <w:pPr>
        <w:pStyle w:val="libNormal"/>
        <w:rPr>
          <w:rtl/>
        </w:rPr>
      </w:pPr>
      <w:r w:rsidRPr="00B24685">
        <w:rPr>
          <w:rFonts w:hint="cs"/>
          <w:rtl/>
        </w:rPr>
        <w:t>فلقد بكت السبع الشداد لقتله</w:t>
      </w:r>
      <w:r w:rsidR="002E62C5">
        <w:rPr>
          <w:rFonts w:hint="cs"/>
          <w:rtl/>
        </w:rPr>
        <w:t>،</w:t>
      </w:r>
      <w:r w:rsidRPr="00B24685">
        <w:rPr>
          <w:rFonts w:hint="cs"/>
          <w:rtl/>
        </w:rPr>
        <w:t xml:space="preserve"> وبكت البحار بأمواجها</w:t>
      </w:r>
      <w:r w:rsidR="002E62C5">
        <w:rPr>
          <w:rFonts w:hint="cs"/>
          <w:rtl/>
        </w:rPr>
        <w:t>،</w:t>
      </w:r>
      <w:r w:rsidRPr="00B24685">
        <w:rPr>
          <w:rFonts w:hint="cs"/>
          <w:rtl/>
        </w:rPr>
        <w:t xml:space="preserve"> والسماوات بأركانها</w:t>
      </w:r>
      <w:r w:rsidR="002E62C5">
        <w:rPr>
          <w:rFonts w:hint="cs"/>
          <w:rtl/>
        </w:rPr>
        <w:t>،</w:t>
      </w:r>
      <w:r w:rsidRPr="00B24685">
        <w:rPr>
          <w:rFonts w:hint="cs"/>
          <w:rtl/>
        </w:rPr>
        <w:t xml:space="preserve"> والأرض بأرجائها</w:t>
      </w:r>
      <w:r w:rsidR="002E62C5">
        <w:rPr>
          <w:rFonts w:hint="cs"/>
          <w:rtl/>
        </w:rPr>
        <w:t>،</w:t>
      </w:r>
      <w:r w:rsidRPr="00B24685">
        <w:rPr>
          <w:rFonts w:hint="cs"/>
          <w:rtl/>
        </w:rPr>
        <w:t xml:space="preserve"> والأشجار بأغصانها</w:t>
      </w:r>
      <w:r w:rsidR="002E62C5">
        <w:rPr>
          <w:rFonts w:hint="cs"/>
          <w:rtl/>
        </w:rPr>
        <w:t>،</w:t>
      </w:r>
      <w:r w:rsidRPr="00B24685">
        <w:rPr>
          <w:rFonts w:hint="cs"/>
          <w:rtl/>
        </w:rPr>
        <w:t xml:space="preserve"> والحيتان في لجج البحار</w:t>
      </w:r>
      <w:r w:rsidR="002E62C5">
        <w:rPr>
          <w:rFonts w:hint="cs"/>
          <w:rtl/>
        </w:rPr>
        <w:t>،</w:t>
      </w:r>
      <w:r w:rsidRPr="00B24685">
        <w:rPr>
          <w:rFonts w:hint="cs"/>
          <w:rtl/>
        </w:rPr>
        <w:t xml:space="preserve"> والملائكة المقرّبون</w:t>
      </w:r>
      <w:r w:rsidR="002E62C5">
        <w:rPr>
          <w:rFonts w:hint="cs"/>
          <w:rtl/>
        </w:rPr>
        <w:t>،</w:t>
      </w:r>
      <w:r w:rsidRPr="00B24685">
        <w:rPr>
          <w:rFonts w:hint="cs"/>
          <w:rtl/>
        </w:rPr>
        <w:t xml:space="preserve"> وأهل السماوات أجمعون</w:t>
      </w:r>
      <w:r w:rsidR="002E62C5">
        <w:rPr>
          <w:rFonts w:hint="cs"/>
          <w:rtl/>
        </w:rPr>
        <w:t>.</w:t>
      </w:r>
    </w:p>
    <w:p w:rsidR="00A1726B" w:rsidRDefault="00A1726B" w:rsidP="002E62C5">
      <w:pPr>
        <w:pStyle w:val="libNormal"/>
        <w:rPr>
          <w:rtl/>
        </w:rPr>
      </w:pPr>
      <w:r w:rsidRPr="00B24685">
        <w:rPr>
          <w:rFonts w:hint="cs"/>
          <w:rtl/>
        </w:rPr>
        <w:t>أيّها الناس</w:t>
      </w:r>
      <w:r w:rsidR="002E62C5">
        <w:rPr>
          <w:rFonts w:hint="cs"/>
          <w:rtl/>
        </w:rPr>
        <w:t>،</w:t>
      </w:r>
      <w:r w:rsidRPr="00B24685">
        <w:rPr>
          <w:rFonts w:hint="cs"/>
          <w:rtl/>
        </w:rPr>
        <w:t xml:space="preserve"> أصبحنا مشرّدين</w:t>
      </w:r>
      <w:r w:rsidR="002E62C5">
        <w:rPr>
          <w:rFonts w:hint="cs"/>
          <w:rtl/>
        </w:rPr>
        <w:t>،</w:t>
      </w:r>
      <w:r w:rsidRPr="00B24685">
        <w:rPr>
          <w:rFonts w:hint="cs"/>
          <w:rtl/>
        </w:rPr>
        <w:t xml:space="preserve"> مطرودين</w:t>
      </w:r>
      <w:r w:rsidR="002E62C5">
        <w:rPr>
          <w:rFonts w:hint="cs"/>
          <w:rtl/>
        </w:rPr>
        <w:t>،</w:t>
      </w:r>
      <w:r w:rsidRPr="00B24685">
        <w:rPr>
          <w:rFonts w:hint="cs"/>
          <w:rtl/>
        </w:rPr>
        <w:t xml:space="preserve"> مذودين</w:t>
      </w:r>
      <w:r w:rsidR="002E62C5">
        <w:rPr>
          <w:rFonts w:hint="cs"/>
          <w:rtl/>
        </w:rPr>
        <w:t>،</w:t>
      </w:r>
      <w:r w:rsidRPr="00B24685">
        <w:rPr>
          <w:rFonts w:hint="cs"/>
          <w:rtl/>
        </w:rPr>
        <w:t xml:space="preserve"> شاسعين عن الأمصار</w:t>
      </w:r>
      <w:r w:rsidR="002E62C5">
        <w:rPr>
          <w:rFonts w:hint="cs"/>
          <w:rtl/>
        </w:rPr>
        <w:t>،</w:t>
      </w:r>
      <w:r w:rsidRPr="00B24685">
        <w:rPr>
          <w:rFonts w:hint="cs"/>
          <w:rtl/>
        </w:rPr>
        <w:t xml:space="preserve"> كأنّنا أولاد ترك وكابل</w:t>
      </w:r>
      <w:r w:rsidR="002E62C5">
        <w:rPr>
          <w:rFonts w:hint="cs"/>
          <w:rtl/>
        </w:rPr>
        <w:t>،</w:t>
      </w:r>
      <w:r w:rsidRPr="00B24685">
        <w:rPr>
          <w:rFonts w:hint="cs"/>
          <w:rtl/>
        </w:rPr>
        <w:t xml:space="preserve"> من غير جرم اجترمناه</w:t>
      </w:r>
      <w:r w:rsidR="002E62C5">
        <w:rPr>
          <w:rFonts w:hint="cs"/>
          <w:rtl/>
        </w:rPr>
        <w:t>،</w:t>
      </w:r>
      <w:r w:rsidRPr="00B24685">
        <w:rPr>
          <w:rFonts w:hint="cs"/>
          <w:rtl/>
        </w:rPr>
        <w:t xml:space="preserve"> ولا مكروه ارتكبناه</w:t>
      </w:r>
      <w:r w:rsidR="002E62C5">
        <w:rPr>
          <w:rFonts w:hint="cs"/>
          <w:rtl/>
        </w:rPr>
        <w:t>،</w:t>
      </w:r>
      <w:r w:rsidRPr="00B24685">
        <w:rPr>
          <w:rFonts w:hint="cs"/>
          <w:rtl/>
        </w:rPr>
        <w:t xml:space="preserve"> ولا ثلمة في الإسلام ثلمناها</w:t>
      </w:r>
      <w:r w:rsidR="002E62C5">
        <w:rPr>
          <w:rFonts w:hint="cs"/>
          <w:rtl/>
        </w:rPr>
        <w:t>،</w:t>
      </w:r>
      <w:r w:rsidRPr="00B24685">
        <w:rPr>
          <w:rFonts w:hint="cs"/>
          <w:rtl/>
        </w:rPr>
        <w:t xml:space="preserve"> ما سمعنا بهذا في آبائنا الأوّلين</w:t>
      </w:r>
      <w:r w:rsidR="002E62C5">
        <w:rPr>
          <w:rFonts w:hint="cs"/>
          <w:rtl/>
        </w:rPr>
        <w:t>،</w:t>
      </w:r>
      <w:r w:rsidRPr="00B24685">
        <w:rPr>
          <w:rFonts w:hint="cs"/>
          <w:rtl/>
        </w:rPr>
        <w:t xml:space="preserve"> إنْ هذا إلاّ اختلاق</w:t>
      </w:r>
      <w:r w:rsidR="002E62C5">
        <w:rPr>
          <w:rFonts w:hint="cs"/>
          <w:rtl/>
        </w:rPr>
        <w:t>.</w:t>
      </w:r>
    </w:p>
    <w:p w:rsidR="00A1726B" w:rsidRDefault="00A1726B" w:rsidP="002E62C5">
      <w:pPr>
        <w:pStyle w:val="libNormal"/>
        <w:rPr>
          <w:rtl/>
        </w:rPr>
      </w:pPr>
      <w:r w:rsidRPr="00B24685">
        <w:rPr>
          <w:rFonts w:hint="cs"/>
          <w:rtl/>
        </w:rPr>
        <w:t>والله لو أنّ النبيّ تقدّم إليهم في قتالنا</w:t>
      </w:r>
      <w:r w:rsidR="002E62C5">
        <w:rPr>
          <w:rFonts w:hint="cs"/>
          <w:rtl/>
        </w:rPr>
        <w:t>،</w:t>
      </w:r>
      <w:r w:rsidRPr="00B24685">
        <w:rPr>
          <w:rFonts w:hint="cs"/>
          <w:rtl/>
        </w:rPr>
        <w:t xml:space="preserve"> كما تقدّم إليهم في الوصية بنا</w:t>
      </w:r>
      <w:r w:rsidR="002E62C5">
        <w:rPr>
          <w:rFonts w:hint="cs"/>
          <w:rtl/>
        </w:rPr>
        <w:t>،</w:t>
      </w:r>
      <w:r w:rsidRPr="00B24685">
        <w:rPr>
          <w:rFonts w:hint="cs"/>
          <w:rtl/>
        </w:rPr>
        <w:t xml:space="preserve"> لما زادوا على ما فعلوا بنا</w:t>
      </w:r>
      <w:r w:rsidR="002E62C5">
        <w:rPr>
          <w:rFonts w:hint="cs"/>
          <w:rtl/>
        </w:rPr>
        <w:t>.</w:t>
      </w:r>
    </w:p>
    <w:p w:rsidR="00A1726B" w:rsidRPr="00B24685" w:rsidRDefault="00A1726B" w:rsidP="002E62C5">
      <w:pPr>
        <w:pStyle w:val="libNormal"/>
        <w:rPr>
          <w:rtl/>
        </w:rPr>
      </w:pPr>
      <w:r w:rsidRPr="00B24685">
        <w:rPr>
          <w:rFonts w:hint="cs"/>
          <w:rtl/>
        </w:rPr>
        <w:t>فإنّا لله و إنّا إليه راجعون</w:t>
      </w:r>
      <w:r w:rsidR="002E62C5">
        <w:rPr>
          <w:rFonts w:hint="cs"/>
          <w:rtl/>
        </w:rPr>
        <w:t>،</w:t>
      </w:r>
      <w:r w:rsidRPr="00B24685">
        <w:rPr>
          <w:rFonts w:hint="cs"/>
          <w:rtl/>
        </w:rPr>
        <w:t xml:space="preserve"> من مصيبة ما أعظمها</w:t>
      </w:r>
      <w:r w:rsidR="002E62C5">
        <w:rPr>
          <w:rFonts w:hint="cs"/>
          <w:rtl/>
        </w:rPr>
        <w:t>،</w:t>
      </w:r>
      <w:r w:rsidRPr="00B24685">
        <w:rPr>
          <w:rFonts w:hint="cs"/>
          <w:rtl/>
        </w:rPr>
        <w:t xml:space="preserve"> وأفجعها</w:t>
      </w:r>
      <w:r w:rsidR="002E62C5">
        <w:rPr>
          <w:rFonts w:hint="cs"/>
          <w:rtl/>
        </w:rPr>
        <w:t>،</w:t>
      </w:r>
      <w:r w:rsidRPr="00B24685">
        <w:rPr>
          <w:rFonts w:hint="cs"/>
          <w:rtl/>
        </w:rPr>
        <w:t xml:space="preserve"> و أكظّها</w:t>
      </w:r>
      <w:r w:rsidR="002E62C5">
        <w:rPr>
          <w:rFonts w:hint="cs"/>
          <w:rtl/>
        </w:rPr>
        <w:t>،</w:t>
      </w:r>
      <w:r w:rsidRPr="00B24685">
        <w:rPr>
          <w:rFonts w:hint="cs"/>
          <w:rtl/>
        </w:rPr>
        <w:t xml:space="preserve"> وأفظعها</w:t>
      </w:r>
      <w:r w:rsidR="002E62C5">
        <w:rPr>
          <w:rFonts w:hint="cs"/>
          <w:rtl/>
        </w:rPr>
        <w:t>،</w:t>
      </w:r>
      <w:r w:rsidRPr="00B24685">
        <w:rPr>
          <w:rFonts w:hint="cs"/>
          <w:rtl/>
        </w:rPr>
        <w:t xml:space="preserve"> وأمرّها</w:t>
      </w:r>
      <w:r w:rsidR="002E62C5">
        <w:rPr>
          <w:rFonts w:hint="cs"/>
          <w:rtl/>
        </w:rPr>
        <w:t>،</w:t>
      </w:r>
      <w:r w:rsidRPr="00B24685">
        <w:rPr>
          <w:rFonts w:hint="cs"/>
          <w:rtl/>
        </w:rPr>
        <w:t xml:space="preserve"> و أفدحها</w:t>
      </w:r>
    </w:p>
    <w:p w:rsidR="00CE1668" w:rsidRDefault="00CE1668" w:rsidP="00CE1668">
      <w:pPr>
        <w:pStyle w:val="libNormal"/>
      </w:pPr>
      <w:r>
        <w:rPr>
          <w:rtl/>
        </w:rPr>
        <w:br w:type="page"/>
      </w:r>
    </w:p>
    <w:p w:rsidR="00A1726B" w:rsidRDefault="00A1726B" w:rsidP="00CE1668">
      <w:pPr>
        <w:pStyle w:val="libNormal"/>
        <w:rPr>
          <w:rtl/>
        </w:rPr>
      </w:pPr>
      <w:r w:rsidRPr="002E62C5">
        <w:rPr>
          <w:rFonts w:hint="cs"/>
          <w:rtl/>
        </w:rPr>
        <w:lastRenderedPageBreak/>
        <w:t>فعنده نحتسب ما أصابنا</w:t>
      </w:r>
      <w:r w:rsidR="002E62C5">
        <w:rPr>
          <w:rFonts w:hint="cs"/>
          <w:rtl/>
        </w:rPr>
        <w:t>،</w:t>
      </w:r>
      <w:r w:rsidRPr="002E62C5">
        <w:rPr>
          <w:rFonts w:hint="cs"/>
          <w:rtl/>
        </w:rPr>
        <w:t xml:space="preserve"> فإنّه عزيز ذو انتقام</w:t>
      </w:r>
      <w:r w:rsidR="002E62C5">
        <w:rPr>
          <w:rFonts w:hint="cs"/>
          <w:rtl/>
        </w:rPr>
        <w:t>)</w:t>
      </w:r>
      <w:r w:rsidRPr="008A70C7">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ولم تذكر المصادر شيئاً عن رجالات المدينة المعروفين</w:t>
      </w:r>
      <w:r w:rsidR="002E62C5">
        <w:rPr>
          <w:rFonts w:hint="cs"/>
          <w:rtl/>
        </w:rPr>
        <w:t>،</w:t>
      </w:r>
      <w:r w:rsidRPr="00B24685">
        <w:rPr>
          <w:rFonts w:hint="cs"/>
          <w:rtl/>
        </w:rPr>
        <w:t xml:space="preserve"> إلاّ أنّ صوحان بن صعصعة بن صوحان قام فاعتذر إليه</w:t>
      </w:r>
      <w:r w:rsidR="002E62C5">
        <w:rPr>
          <w:rFonts w:hint="cs"/>
          <w:rtl/>
        </w:rPr>
        <w:t>،</w:t>
      </w:r>
      <w:r w:rsidRPr="00B24685">
        <w:rPr>
          <w:rFonts w:hint="cs"/>
          <w:rtl/>
        </w:rPr>
        <w:t xml:space="preserve"> فترحّم الإمام على أبيه</w:t>
      </w:r>
      <w:r w:rsidR="002E62C5">
        <w:rPr>
          <w:rFonts w:hint="cs"/>
          <w:rtl/>
        </w:rPr>
        <w:t>.</w:t>
      </w:r>
    </w:p>
    <w:p w:rsidR="00A1726B" w:rsidRDefault="00A1726B" w:rsidP="00CE1668">
      <w:pPr>
        <w:pStyle w:val="libNormal"/>
        <w:rPr>
          <w:rtl/>
        </w:rPr>
      </w:pPr>
      <w:r w:rsidRPr="00B24685">
        <w:rPr>
          <w:rFonts w:hint="cs"/>
          <w:rtl/>
        </w:rPr>
        <w:t>والظاهر أنّ رجال المدينة اكتفوا في مواجهة الإمام السجاد (عليه السلام) بالعواطف الحارّة فقط</w:t>
      </w:r>
      <w:r w:rsidR="002E62C5">
        <w:rPr>
          <w:rFonts w:hint="cs"/>
          <w:rtl/>
        </w:rPr>
        <w:t>،</w:t>
      </w:r>
      <w:r w:rsidRPr="00B24685">
        <w:rPr>
          <w:rFonts w:hint="cs"/>
          <w:rtl/>
        </w:rPr>
        <w:t xml:space="preserve"> وأنّهم لم يتجاوزوا ذلك</w:t>
      </w:r>
      <w:r w:rsidR="002E62C5">
        <w:rPr>
          <w:rFonts w:hint="cs"/>
          <w:rtl/>
        </w:rPr>
        <w:t>؛</w:t>
      </w:r>
      <w:r w:rsidRPr="00B24685">
        <w:rPr>
          <w:rFonts w:hint="cs"/>
          <w:rtl/>
        </w:rPr>
        <w:t xml:space="preserve"> إذ لم يجدوا مبرّراً في التورّط مع الحكومة</w:t>
      </w:r>
      <w:r w:rsidR="002E62C5">
        <w:rPr>
          <w:rFonts w:hint="cs"/>
          <w:rtl/>
        </w:rPr>
        <w:t>،</w:t>
      </w:r>
      <w:r w:rsidRPr="00B24685">
        <w:rPr>
          <w:rFonts w:hint="cs"/>
          <w:rtl/>
        </w:rPr>
        <w:t xml:space="preserve"> ولو بعد قتل الحسين (عليه السلام) بهذه الصورة التي شرحها لهم الإمام السجاد (عليه السلام)</w:t>
      </w:r>
      <w:r w:rsidR="002E62C5">
        <w:rPr>
          <w:rFonts w:hint="cs"/>
          <w:rtl/>
        </w:rPr>
        <w:t>.</w:t>
      </w:r>
    </w:p>
    <w:p w:rsidR="00A1726B" w:rsidRPr="00B24685" w:rsidRDefault="00A1726B" w:rsidP="00CE1668">
      <w:pPr>
        <w:pStyle w:val="libNormal"/>
        <w:rPr>
          <w:rtl/>
        </w:rPr>
      </w:pPr>
      <w:r w:rsidRPr="00B24685">
        <w:rPr>
          <w:rFonts w:hint="cs"/>
          <w:rtl/>
        </w:rPr>
        <w:t>ويظهر من البيان الذي أصدره أهل المدينة عند تحرّكهم ضدّ يزيد وحكومته أنّهم قبل ذلك لم يعرفوا من يزيد ما يُنكر من فعل أو ترك</w:t>
      </w:r>
      <w:r w:rsidR="002E62C5">
        <w:rPr>
          <w:rFonts w:hint="cs"/>
          <w:rtl/>
        </w:rPr>
        <w:t>،</w:t>
      </w:r>
      <w:r w:rsidRPr="00B24685">
        <w:rPr>
          <w:rFonts w:hint="cs"/>
          <w:rtl/>
        </w:rPr>
        <w:t xml:space="preserve"> حتّى وفدوا عليه</w:t>
      </w:r>
      <w:r w:rsidR="002E62C5">
        <w:rPr>
          <w:rFonts w:hint="cs"/>
          <w:rtl/>
        </w:rPr>
        <w:t>،</w:t>
      </w:r>
      <w:r w:rsidRPr="00B24685">
        <w:rPr>
          <w:rFonts w:hint="cs"/>
          <w:rtl/>
        </w:rPr>
        <w:t xml:space="preserve"> وحضروا بلاطه</w:t>
      </w:r>
      <w:r w:rsidR="002E62C5">
        <w:rPr>
          <w:rFonts w:hint="cs"/>
          <w:rtl/>
        </w:rPr>
        <w:t>،</w:t>
      </w:r>
      <w:r w:rsidRPr="00B24685">
        <w:rPr>
          <w:rFonts w:hint="cs"/>
          <w:rtl/>
        </w:rPr>
        <w:t xml:space="preserve"> ورأوا بأمّ أعينهم ما رأوا</w:t>
      </w:r>
      <w:r w:rsidR="002E62C5">
        <w:rPr>
          <w:rFonts w:hint="cs"/>
          <w:rtl/>
        </w:rPr>
        <w:t>،</w:t>
      </w:r>
      <w:r w:rsidRPr="00B24685">
        <w:rPr>
          <w:rFonts w:hint="cs"/>
          <w:rtl/>
        </w:rPr>
        <w:t xml:space="preserve"> فرجعوا</w:t>
      </w:r>
      <w:r w:rsidR="002E62C5">
        <w:rPr>
          <w:rFonts w:hint="cs"/>
          <w:rtl/>
        </w:rPr>
        <w:t>،</w:t>
      </w:r>
      <w:r w:rsidRPr="00B24685">
        <w:rPr>
          <w:rFonts w:hint="cs"/>
          <w:rtl/>
        </w:rPr>
        <w:t xml:space="preserve"> وثاروا عليه</w:t>
      </w:r>
      <w:r w:rsidR="002E62C5">
        <w:rPr>
          <w:rFonts w:hint="cs"/>
          <w:rtl/>
        </w:rPr>
        <w:t>.</w:t>
      </w:r>
    </w:p>
    <w:p w:rsidR="00A1726B" w:rsidRDefault="00A1726B" w:rsidP="00CE1668">
      <w:pPr>
        <w:pStyle w:val="libNormal"/>
        <w:rPr>
          <w:rtl/>
        </w:rPr>
      </w:pPr>
      <w:r w:rsidRPr="00B24685">
        <w:rPr>
          <w:rFonts w:hint="cs"/>
          <w:rtl/>
        </w:rPr>
        <w:t>وقد جاء في إعلانهم الأوّل ما نصّه</w:t>
      </w:r>
      <w:r w:rsidR="002E62C5">
        <w:rPr>
          <w:rFonts w:hint="cs"/>
          <w:rtl/>
        </w:rPr>
        <w:t>:</w:t>
      </w:r>
      <w:r w:rsidRPr="00B24685">
        <w:rPr>
          <w:rFonts w:hint="cs"/>
          <w:rtl/>
        </w:rPr>
        <w:t xml:space="preserve"> إنّا قدّمنا من عند رجل ليس له دين</w:t>
      </w:r>
      <w:r w:rsidR="002E62C5">
        <w:rPr>
          <w:rFonts w:hint="cs"/>
          <w:rtl/>
        </w:rPr>
        <w:t>،</w:t>
      </w:r>
      <w:r w:rsidRPr="00B24685">
        <w:rPr>
          <w:rFonts w:hint="cs"/>
          <w:rtl/>
        </w:rPr>
        <w:t xml:space="preserve"> يشرب الخمر</w:t>
      </w:r>
      <w:r w:rsidR="002E62C5">
        <w:rPr>
          <w:rFonts w:hint="cs"/>
          <w:rtl/>
        </w:rPr>
        <w:t>،</w:t>
      </w:r>
      <w:r w:rsidRPr="00B24685">
        <w:rPr>
          <w:rFonts w:hint="cs"/>
          <w:rtl/>
        </w:rPr>
        <w:t xml:space="preserve"> ويدع الصلاة</w:t>
      </w:r>
      <w:r w:rsidR="002E62C5">
        <w:rPr>
          <w:rFonts w:hint="cs"/>
          <w:rtl/>
        </w:rPr>
        <w:t>،</w:t>
      </w:r>
      <w:r w:rsidRPr="00B24685">
        <w:rPr>
          <w:rFonts w:hint="cs"/>
          <w:rtl/>
        </w:rPr>
        <w:t xml:space="preserve"> ويعزف بالطنابير</w:t>
      </w:r>
      <w:r w:rsidR="002E62C5">
        <w:rPr>
          <w:rFonts w:hint="cs"/>
          <w:rtl/>
        </w:rPr>
        <w:t>،</w:t>
      </w:r>
      <w:r w:rsidRPr="00B24685">
        <w:rPr>
          <w:rFonts w:hint="cs"/>
          <w:rtl/>
        </w:rPr>
        <w:t xml:space="preserve"> وتضرب عنده القيان</w:t>
      </w:r>
      <w:r w:rsidR="002E62C5">
        <w:rPr>
          <w:rFonts w:hint="cs"/>
          <w:rtl/>
        </w:rPr>
        <w:t>،</w:t>
      </w:r>
      <w:r w:rsidRPr="00B24685">
        <w:rPr>
          <w:rFonts w:hint="cs"/>
          <w:rtl/>
        </w:rPr>
        <w:t xml:space="preserve"> ويلعب بالكلاب</w:t>
      </w:r>
      <w:r w:rsidR="002E62C5">
        <w:rPr>
          <w:rFonts w:hint="cs"/>
          <w:rtl/>
        </w:rPr>
        <w:t>،</w:t>
      </w:r>
      <w:r w:rsidRPr="00B24685">
        <w:rPr>
          <w:rFonts w:hint="cs"/>
          <w:rtl/>
        </w:rPr>
        <w:t xml:space="preserve"> ويسامر الخرّاب</w:t>
      </w:r>
      <w:r w:rsidR="002E62C5">
        <w:rPr>
          <w:rFonts w:hint="cs"/>
          <w:rtl/>
        </w:rPr>
        <w:t>،</w:t>
      </w:r>
      <w:r w:rsidRPr="00B24685">
        <w:rPr>
          <w:rFonts w:hint="cs"/>
          <w:rtl/>
        </w:rPr>
        <w:t xml:space="preserve"> والفتيان</w:t>
      </w:r>
      <w:r w:rsidR="002E62C5">
        <w:rPr>
          <w:rFonts w:hint="cs"/>
          <w:rtl/>
        </w:rPr>
        <w:t>،</w:t>
      </w:r>
      <w:r w:rsidRPr="00B24685">
        <w:rPr>
          <w:rFonts w:hint="cs"/>
          <w:rtl/>
        </w:rPr>
        <w:t xml:space="preserve"> و إنّا نُشهدكم أنا قد خلعناه</w:t>
      </w:r>
      <w:r w:rsidR="002E62C5">
        <w:rPr>
          <w:rFonts w:hint="cs"/>
          <w:rtl/>
        </w:rPr>
        <w:t>.</w:t>
      </w:r>
    </w:p>
    <w:p w:rsidR="00A1726B" w:rsidRDefault="00A1726B" w:rsidP="00CE1668">
      <w:pPr>
        <w:pStyle w:val="libNormal"/>
        <w:rPr>
          <w:rtl/>
        </w:rPr>
      </w:pPr>
      <w:r w:rsidRPr="00CE1668">
        <w:rPr>
          <w:rFonts w:hint="cs"/>
          <w:rtl/>
        </w:rPr>
        <w:t>وأتوا عبد الله بن الغسيل</w:t>
      </w:r>
      <w:r w:rsidR="002E62C5">
        <w:rPr>
          <w:rFonts w:hint="cs"/>
          <w:rtl/>
        </w:rPr>
        <w:t>،</w:t>
      </w:r>
      <w:r w:rsidRPr="00CE1668">
        <w:rPr>
          <w:rFonts w:hint="cs"/>
          <w:rtl/>
        </w:rPr>
        <w:t xml:space="preserve"> فبايعوه وولّوه عليهم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فليس في بيانهم ذكر الحسين (عليه السلام)</w:t>
      </w:r>
      <w:r w:rsidR="002E62C5">
        <w:rPr>
          <w:rFonts w:hint="cs"/>
          <w:rtl/>
        </w:rPr>
        <w:t>،</w:t>
      </w:r>
      <w:r w:rsidRPr="00CE1668">
        <w:rPr>
          <w:rFonts w:hint="cs"/>
          <w:rtl/>
        </w:rPr>
        <w:t xml:space="preserve"> ولا الظلم الذي جرى على أهل البيت (عليهم السلام)</w:t>
      </w:r>
      <w:r w:rsidR="002E62C5">
        <w:rPr>
          <w:rFonts w:hint="cs"/>
          <w:rtl/>
        </w:rPr>
        <w:t>،</w:t>
      </w:r>
      <w:r w:rsidRPr="00CE1668">
        <w:rPr>
          <w:rFonts w:hint="cs"/>
          <w:rtl/>
        </w:rPr>
        <w:t xml:space="preserve"> وأمّا الذي ذكروه من يزيد وإلحاده وفسقه وفجوره</w:t>
      </w:r>
      <w:r w:rsidR="002E62C5">
        <w:rPr>
          <w:rFonts w:hint="cs"/>
          <w:rtl/>
        </w:rPr>
        <w:t>،</w:t>
      </w:r>
      <w:r w:rsidRPr="00CE1668">
        <w:rPr>
          <w:rFonts w:hint="cs"/>
          <w:rtl/>
        </w:rPr>
        <w:t xml:space="preserve"> فقد أعلنه الإمام الحسين (عليه السلام) قبل سنين في كتابه إلى معاوية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فأين كان أهل المدينة يومذاك</w:t>
      </w:r>
      <w:r w:rsidR="002E62C5">
        <w:rPr>
          <w:rFonts w:hint="cs"/>
          <w:rtl/>
        </w:rPr>
        <w:t>؟</w:t>
      </w:r>
    </w:p>
    <w:p w:rsidR="00A1726B" w:rsidRDefault="00A1726B" w:rsidP="00CE1668">
      <w:pPr>
        <w:pStyle w:val="libNormal"/>
        <w:rPr>
          <w:rtl/>
        </w:rPr>
      </w:pPr>
      <w:r w:rsidRPr="00B24685">
        <w:rPr>
          <w:rFonts w:hint="cs"/>
          <w:rtl/>
        </w:rPr>
        <w:t>ولماذا لم يتحرّكوا من أجله حينذاك</w:t>
      </w:r>
      <w:r w:rsidR="002E62C5">
        <w:rPr>
          <w:rFonts w:hint="cs"/>
          <w:rtl/>
        </w:rPr>
        <w:t>؟</w:t>
      </w:r>
    </w:p>
    <w:p w:rsidR="00A1726B" w:rsidRDefault="00A1726B" w:rsidP="00CE1668">
      <w:pPr>
        <w:pStyle w:val="libNormal"/>
        <w:rPr>
          <w:rtl/>
        </w:rPr>
      </w:pPr>
      <w:r w:rsidRPr="00B24685">
        <w:rPr>
          <w:rFonts w:hint="cs"/>
          <w:rtl/>
        </w:rPr>
        <w:t>ثم إنّ مَنْ يحرّكه شرب الخمر</w:t>
      </w:r>
      <w:r w:rsidR="002E62C5">
        <w:rPr>
          <w:rFonts w:hint="cs"/>
          <w:rtl/>
        </w:rPr>
        <w:t>،</w:t>
      </w:r>
      <w:r w:rsidRPr="00B24685">
        <w:rPr>
          <w:rFonts w:hint="cs"/>
          <w:rtl/>
        </w:rPr>
        <w:t xml:space="preserve"> والفسق</w:t>
      </w:r>
      <w:r w:rsidR="002E62C5">
        <w:rPr>
          <w:rFonts w:hint="cs"/>
          <w:rtl/>
        </w:rPr>
        <w:t>،</w:t>
      </w:r>
      <w:r w:rsidRPr="00B24685">
        <w:rPr>
          <w:rFonts w:hint="cs"/>
          <w:rtl/>
        </w:rPr>
        <w:t xml:space="preserve"> والفجور</w:t>
      </w:r>
      <w:r w:rsidR="002E62C5">
        <w:rPr>
          <w:rFonts w:hint="cs"/>
          <w:rtl/>
        </w:rPr>
        <w:t>،</w:t>
      </w:r>
      <w:r w:rsidRPr="00B24685">
        <w:rPr>
          <w:rFonts w:hint="cs"/>
          <w:rtl/>
        </w:rPr>
        <w:t xml:space="preserve"> لماذا لا يتحرّك من أجل قتل الحسين (عليه السلام) والفجائع التي صُبّت على أهل البيت (عليهم السلام)</w:t>
      </w:r>
      <w:r w:rsidR="002E62C5">
        <w:rPr>
          <w:rFonts w:hint="cs"/>
          <w:rtl/>
        </w:rPr>
        <w:t>،</w:t>
      </w:r>
      <w:r w:rsidRPr="00B24685">
        <w:rPr>
          <w:rFonts w:hint="cs"/>
          <w:rtl/>
        </w:rPr>
        <w:t xml:space="preserve"> والتي أدّى علي بن الحسين (عليهم السلام) حقّ بلاغها في خطبته تلك</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 (1) اللهوف لابن طاوس (ص 4</w:t>
      </w:r>
      <w:r w:rsidR="002E62C5">
        <w:rPr>
          <w:rFonts w:hint="cs"/>
          <w:rtl/>
        </w:rPr>
        <w:t xml:space="preserve"> - </w:t>
      </w:r>
      <w:r w:rsidRPr="00B24685">
        <w:rPr>
          <w:rFonts w:hint="cs"/>
          <w:rtl/>
        </w:rPr>
        <w:t>85)</w:t>
      </w:r>
      <w:r w:rsidR="002E62C5">
        <w:rPr>
          <w:rFonts w:hint="cs"/>
          <w:rtl/>
        </w:rPr>
        <w:t>،</w:t>
      </w:r>
      <w:r w:rsidRPr="00B24685">
        <w:rPr>
          <w:rFonts w:hint="cs"/>
          <w:rtl/>
        </w:rPr>
        <w:t xml:space="preserve"> وانظر كامل الزيارات (ص 100)</w:t>
      </w:r>
      <w:r w:rsidR="002E62C5">
        <w:rPr>
          <w:rFonts w:hint="cs"/>
          <w:rtl/>
        </w:rPr>
        <w:t>.</w:t>
      </w:r>
    </w:p>
    <w:p w:rsidR="00A1726B" w:rsidRDefault="00A1726B" w:rsidP="00CE1668">
      <w:pPr>
        <w:pStyle w:val="libFootnote0"/>
        <w:rPr>
          <w:rtl/>
        </w:rPr>
      </w:pPr>
      <w:r w:rsidRPr="00B24685">
        <w:rPr>
          <w:rFonts w:hint="cs"/>
          <w:rtl/>
        </w:rPr>
        <w:t> (2) أيام العرب في الإسلام (ص 420)</w:t>
      </w:r>
      <w:r w:rsidR="002E62C5">
        <w:rPr>
          <w:rFonts w:hint="cs"/>
          <w:rtl/>
        </w:rPr>
        <w:t>،</w:t>
      </w:r>
      <w:r w:rsidRPr="00B24685">
        <w:rPr>
          <w:rFonts w:hint="cs"/>
          <w:rtl/>
        </w:rPr>
        <w:t xml:space="preserve"> وانظر تاريخ الطبري (4</w:t>
      </w:r>
      <w:r w:rsidR="002E62C5">
        <w:rPr>
          <w:rFonts w:hint="cs"/>
          <w:rtl/>
        </w:rPr>
        <w:t>:</w:t>
      </w:r>
      <w:r w:rsidRPr="00B24685">
        <w:rPr>
          <w:rFonts w:hint="cs"/>
          <w:rtl/>
        </w:rPr>
        <w:t>368)</w:t>
      </w:r>
      <w:r w:rsidR="002E62C5">
        <w:rPr>
          <w:rFonts w:hint="cs"/>
          <w:rtl/>
        </w:rPr>
        <w:t>،</w:t>
      </w:r>
      <w:r w:rsidRPr="00B24685">
        <w:rPr>
          <w:rFonts w:hint="cs"/>
          <w:rtl/>
        </w:rPr>
        <w:t xml:space="preserve"> ولاحظ طبقات ابن سعد (5</w:t>
      </w:r>
      <w:r w:rsidR="002E62C5">
        <w:rPr>
          <w:rFonts w:hint="cs"/>
          <w:rtl/>
        </w:rPr>
        <w:t>:</w:t>
      </w:r>
      <w:r w:rsidRPr="00B24685">
        <w:rPr>
          <w:rFonts w:hint="cs"/>
          <w:rtl/>
        </w:rPr>
        <w:t xml:space="preserve"> 47)</w:t>
      </w:r>
      <w:r w:rsidR="002E62C5">
        <w:rPr>
          <w:rFonts w:hint="cs"/>
          <w:rtl/>
        </w:rPr>
        <w:t>.</w:t>
      </w:r>
    </w:p>
    <w:p w:rsidR="00A1726B" w:rsidRPr="00B24685" w:rsidRDefault="00A1726B" w:rsidP="00CE1668">
      <w:pPr>
        <w:pStyle w:val="libFootnote0"/>
        <w:rPr>
          <w:rtl/>
        </w:rPr>
      </w:pPr>
      <w:r w:rsidRPr="00B24685">
        <w:rPr>
          <w:rFonts w:hint="cs"/>
          <w:rtl/>
        </w:rPr>
        <w:t> (3) الاحتجاج للطبرسي (7</w:t>
      </w:r>
      <w:r w:rsidR="002E62C5">
        <w:rPr>
          <w:rFonts w:hint="cs"/>
          <w:rtl/>
        </w:rPr>
        <w:t xml:space="preserve"> - </w:t>
      </w:r>
      <w:r w:rsidRPr="00B24685">
        <w:rPr>
          <w:rFonts w:hint="cs"/>
          <w:rtl/>
        </w:rPr>
        <w:t>298)</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بل إنّ المسعودي يذكر</w:t>
      </w:r>
      <w:r w:rsidR="002E62C5">
        <w:rPr>
          <w:rFonts w:hint="cs"/>
          <w:rtl/>
        </w:rPr>
        <w:t>:</w:t>
      </w:r>
      <w:r w:rsidRPr="00CE1668">
        <w:rPr>
          <w:rFonts w:hint="cs"/>
          <w:rtl/>
        </w:rPr>
        <w:t xml:space="preserve"> أنّ حركة أهل المدينة وإخراجهم بني أمية وعامل يزيد</w:t>
      </w:r>
      <w:r w:rsidR="002E62C5">
        <w:rPr>
          <w:rFonts w:hint="cs"/>
          <w:rtl/>
        </w:rPr>
        <w:t>،</w:t>
      </w:r>
      <w:r w:rsidRPr="00CE1668">
        <w:rPr>
          <w:rFonts w:hint="cs"/>
          <w:rtl/>
        </w:rPr>
        <w:t xml:space="preserve"> من المدينة</w:t>
      </w:r>
      <w:r w:rsidR="002E62C5">
        <w:rPr>
          <w:rFonts w:hint="cs"/>
          <w:rtl/>
        </w:rPr>
        <w:t>،</w:t>
      </w:r>
      <w:r w:rsidRPr="00CE1668">
        <w:rPr>
          <w:rFonts w:hint="cs"/>
          <w:rtl/>
        </w:rPr>
        <w:t xml:space="preserve"> كان عن إذن ابن الزبير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فلم يكن لأهل البيت</w:t>
      </w:r>
      <w:r w:rsidR="002E62C5">
        <w:rPr>
          <w:rFonts w:hint="cs"/>
          <w:rtl/>
        </w:rPr>
        <w:t>،</w:t>
      </w:r>
      <w:r w:rsidRPr="00B24685">
        <w:rPr>
          <w:rFonts w:hint="cs"/>
          <w:rtl/>
        </w:rPr>
        <w:t xml:space="preserve"> ولا للإمام السجاد (عليه السلام)</w:t>
      </w:r>
      <w:r w:rsidR="002E62C5">
        <w:rPr>
          <w:rFonts w:hint="cs"/>
          <w:rtl/>
        </w:rPr>
        <w:t>،</w:t>
      </w:r>
      <w:r w:rsidRPr="00B24685">
        <w:rPr>
          <w:rFonts w:hint="cs"/>
          <w:rtl/>
        </w:rPr>
        <w:t xml:space="preserve"> دور ولا موقع في أهداف أهل المدينة</w:t>
      </w:r>
      <w:r w:rsidR="002E62C5">
        <w:rPr>
          <w:rFonts w:hint="cs"/>
          <w:rtl/>
        </w:rPr>
        <w:t>،</w:t>
      </w:r>
      <w:r w:rsidRPr="00B24685">
        <w:rPr>
          <w:rFonts w:hint="cs"/>
          <w:rtl/>
        </w:rPr>
        <w:t xml:space="preserve"> وأصحاب الحرّة</w:t>
      </w:r>
      <w:r w:rsidR="002E62C5">
        <w:rPr>
          <w:rFonts w:hint="cs"/>
          <w:rtl/>
        </w:rPr>
        <w:t>،</w:t>
      </w:r>
      <w:r w:rsidRPr="00B24685">
        <w:rPr>
          <w:rFonts w:hint="cs"/>
          <w:rtl/>
        </w:rPr>
        <w:t xml:space="preserve"> لمّا تحرّكوا ضدّ حكم يزيد</w:t>
      </w:r>
      <w:r w:rsidR="002E62C5">
        <w:rPr>
          <w:rFonts w:hint="cs"/>
          <w:rtl/>
        </w:rPr>
        <w:t>.</w:t>
      </w:r>
    </w:p>
    <w:p w:rsidR="00A1726B" w:rsidRDefault="00A1726B" w:rsidP="00CE1668">
      <w:pPr>
        <w:pStyle w:val="libNormal"/>
        <w:rPr>
          <w:rtl/>
        </w:rPr>
      </w:pPr>
      <w:r w:rsidRPr="00B24685">
        <w:rPr>
          <w:rFonts w:hint="cs"/>
          <w:rtl/>
        </w:rPr>
        <w:t>بينما كان دخول الإمام (عليه السلام) معهم في التحرّك توقيعاً على شرعيّة حركتهم</w:t>
      </w:r>
      <w:r w:rsidR="002E62C5">
        <w:rPr>
          <w:rFonts w:hint="cs"/>
          <w:rtl/>
        </w:rPr>
        <w:t>.</w:t>
      </w:r>
    </w:p>
    <w:p w:rsidR="00A1726B" w:rsidRPr="00B24685" w:rsidRDefault="00A1726B" w:rsidP="00CE1668">
      <w:pPr>
        <w:pStyle w:val="libNormal"/>
        <w:rPr>
          <w:rtl/>
        </w:rPr>
      </w:pPr>
      <w:r w:rsidRPr="00CE1668">
        <w:rPr>
          <w:rFonts w:hint="cs"/>
          <w:rtl/>
        </w:rPr>
        <w:t>والحقّ أنّ أهل المدينة جفوا الإمام السجاد (عليه السلام) بعد كربلاء</w:t>
      </w:r>
      <w:r w:rsidR="002E62C5">
        <w:rPr>
          <w:rFonts w:hint="cs"/>
          <w:rtl/>
        </w:rPr>
        <w:t>،</w:t>
      </w:r>
      <w:r w:rsidRPr="00CE1668">
        <w:rPr>
          <w:rFonts w:hint="cs"/>
          <w:rtl/>
        </w:rPr>
        <w:t xml:space="preserve"> وهذه الحقيقة كانت واضحة</w:t>
      </w:r>
      <w:r w:rsidR="002E62C5">
        <w:rPr>
          <w:rFonts w:hint="cs"/>
          <w:rtl/>
        </w:rPr>
        <w:t>،</w:t>
      </w:r>
      <w:r w:rsidRPr="00CE1668">
        <w:rPr>
          <w:rFonts w:hint="cs"/>
          <w:rtl/>
        </w:rPr>
        <w:t xml:space="preserve"> حتّى أعلنها الإمام في قوله</w:t>
      </w:r>
      <w:r w:rsidR="002E62C5">
        <w:rPr>
          <w:rFonts w:hint="cs"/>
          <w:rtl/>
        </w:rPr>
        <w:t>:</w:t>
      </w:r>
      <w:r w:rsidRPr="00CE1668">
        <w:rPr>
          <w:rFonts w:hint="cs"/>
          <w:rtl/>
        </w:rPr>
        <w:t xml:space="preserve"> </w:t>
      </w:r>
      <w:r w:rsidR="002E62C5">
        <w:rPr>
          <w:rFonts w:hint="cs"/>
          <w:rtl/>
        </w:rPr>
        <w:t>(</w:t>
      </w:r>
      <w:r w:rsidRPr="002E62C5">
        <w:rPr>
          <w:rFonts w:hint="cs"/>
          <w:rtl/>
        </w:rPr>
        <w:t>ما بمكّة والمدينة عشرون رجلاً يحبّنا</w:t>
      </w:r>
      <w:r w:rsidR="002E62C5">
        <w:rPr>
          <w:rFonts w:hint="cs"/>
          <w:rtl/>
        </w:rPr>
        <w:t>)</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ولعلّ علم الإمام (عليه السلام) بما كان عليه أهل المدينة من ضعف وقلّة</w:t>
      </w:r>
      <w:r w:rsidR="002E62C5">
        <w:rPr>
          <w:rFonts w:hint="cs"/>
          <w:rtl/>
        </w:rPr>
        <w:t>،</w:t>
      </w:r>
      <w:r w:rsidRPr="00B24685">
        <w:rPr>
          <w:rFonts w:hint="cs"/>
          <w:rtl/>
        </w:rPr>
        <w:t xml:space="preserve"> في مواجهة ما كان عليه أهل الشام من كثرة وبطش وقسوة</w:t>
      </w:r>
      <w:r w:rsidR="002E62C5">
        <w:rPr>
          <w:rFonts w:hint="cs"/>
          <w:rtl/>
        </w:rPr>
        <w:t>،</w:t>
      </w:r>
      <w:r w:rsidRPr="00B24685">
        <w:rPr>
          <w:rFonts w:hint="cs"/>
          <w:rtl/>
        </w:rPr>
        <w:t xml:space="preserve"> من دواعي حياده (عليه السلام)</w:t>
      </w:r>
      <w:r w:rsidR="002E62C5">
        <w:rPr>
          <w:rFonts w:hint="cs"/>
          <w:rtl/>
        </w:rPr>
        <w:t>.</w:t>
      </w:r>
    </w:p>
    <w:p w:rsidR="00A1726B" w:rsidRDefault="00A1726B" w:rsidP="00CE1668">
      <w:pPr>
        <w:pStyle w:val="libNormal"/>
        <w:rPr>
          <w:rtl/>
        </w:rPr>
      </w:pPr>
      <w:r w:rsidRPr="00B24685">
        <w:rPr>
          <w:rFonts w:hint="cs"/>
          <w:rtl/>
        </w:rPr>
        <w:t>مضافاً إلى أنّ اتّخاذه القرار السابق</w:t>
      </w:r>
      <w:r w:rsidR="002E62C5">
        <w:rPr>
          <w:rFonts w:hint="cs"/>
          <w:rtl/>
        </w:rPr>
        <w:t>،</w:t>
      </w:r>
      <w:r w:rsidRPr="00B24685">
        <w:rPr>
          <w:rFonts w:hint="cs"/>
          <w:rtl/>
        </w:rPr>
        <w:t xml:space="preserve"> بالابتعاد عن المدينة</w:t>
      </w:r>
      <w:r w:rsidR="002E62C5">
        <w:rPr>
          <w:rFonts w:hint="cs"/>
          <w:rtl/>
        </w:rPr>
        <w:t>،</w:t>
      </w:r>
      <w:r w:rsidRPr="00B24685">
        <w:rPr>
          <w:rFonts w:hint="cs"/>
          <w:rtl/>
        </w:rPr>
        <w:t xml:space="preserve"> للأسباب والمبرّرات التي ذكرناها سابقاً</w:t>
      </w:r>
      <w:r w:rsidR="002E62C5">
        <w:rPr>
          <w:rFonts w:hint="cs"/>
          <w:rtl/>
        </w:rPr>
        <w:t>،</w:t>
      </w:r>
      <w:r w:rsidRPr="00B24685">
        <w:rPr>
          <w:rFonts w:hint="cs"/>
          <w:rtl/>
        </w:rPr>
        <w:t xml:space="preserve"> كان كافياً لعدم تورّطه في هذه الحركة</w:t>
      </w:r>
      <w:r w:rsidR="002E62C5">
        <w:rPr>
          <w:rFonts w:hint="cs"/>
          <w:rtl/>
        </w:rPr>
        <w:t>.</w:t>
      </w:r>
    </w:p>
    <w:p w:rsidR="00A1726B" w:rsidRDefault="00A1726B" w:rsidP="00CE1668">
      <w:pPr>
        <w:pStyle w:val="libNormal"/>
        <w:rPr>
          <w:rtl/>
        </w:rPr>
      </w:pPr>
      <w:r w:rsidRPr="00B24685">
        <w:rPr>
          <w:rFonts w:hint="cs"/>
          <w:rtl/>
        </w:rPr>
        <w:t>ويظهر أنّ الدولة التي واجهت هذه المرّة حركة أهل المدينة</w:t>
      </w:r>
      <w:r w:rsidR="002E62C5">
        <w:rPr>
          <w:rFonts w:hint="cs"/>
          <w:rtl/>
        </w:rPr>
        <w:t>،</w:t>
      </w:r>
      <w:r w:rsidRPr="00B24685">
        <w:rPr>
          <w:rFonts w:hint="cs"/>
          <w:rtl/>
        </w:rPr>
        <w:t xml:space="preserve"> كانت على علم بجفاء أهل المدينة لأهل البيت (عليه السلام)</w:t>
      </w:r>
      <w:r w:rsidR="002E62C5">
        <w:rPr>
          <w:rFonts w:hint="cs"/>
          <w:rtl/>
        </w:rPr>
        <w:t>،</w:t>
      </w:r>
      <w:r w:rsidRPr="00B24685">
        <w:rPr>
          <w:rFonts w:hint="cs"/>
          <w:rtl/>
        </w:rPr>
        <w:t xml:space="preserve"> وبما أنّها قد أسرفت من قبل في إراقة دماء أهل البيت (عليهم السلام)</w:t>
      </w:r>
      <w:r w:rsidR="002E62C5">
        <w:rPr>
          <w:rFonts w:hint="cs"/>
          <w:rtl/>
        </w:rPr>
        <w:t>،</w:t>
      </w:r>
      <w:r w:rsidRPr="00B24685">
        <w:rPr>
          <w:rFonts w:hint="cs"/>
          <w:rtl/>
        </w:rPr>
        <w:t xml:space="preserve"> أرادت أن تستفيد من الوضع</w:t>
      </w:r>
      <w:r w:rsidR="002E62C5">
        <w:rPr>
          <w:rFonts w:hint="cs"/>
          <w:rtl/>
        </w:rPr>
        <w:t>،</w:t>
      </w:r>
      <w:r w:rsidRPr="00B24685">
        <w:rPr>
          <w:rFonts w:hint="cs"/>
          <w:rtl/>
        </w:rPr>
        <w:t xml:space="preserve"> بالتزلّف إلى علي بن الحسين والتودّد إليه</w:t>
      </w:r>
      <w:r w:rsidR="002E62C5">
        <w:rPr>
          <w:rFonts w:hint="cs"/>
          <w:rtl/>
        </w:rPr>
        <w:t>؛</w:t>
      </w:r>
      <w:r w:rsidRPr="00B24685">
        <w:rPr>
          <w:rFonts w:hint="cs"/>
          <w:rtl/>
        </w:rPr>
        <w:t xml:space="preserve"> لامتصاص النقمة</w:t>
      </w:r>
      <w:r w:rsidR="002E62C5">
        <w:rPr>
          <w:rFonts w:hint="cs"/>
          <w:rtl/>
        </w:rPr>
        <w:t>،</w:t>
      </w:r>
      <w:r w:rsidRPr="00B24685">
        <w:rPr>
          <w:rFonts w:hint="cs"/>
          <w:rtl/>
        </w:rPr>
        <w:t xml:space="preserve"> فلم تتحرّش به</w:t>
      </w:r>
      <w:r w:rsidR="002E62C5">
        <w:rPr>
          <w:rFonts w:hint="cs"/>
          <w:rtl/>
        </w:rPr>
        <w:t>،</w:t>
      </w:r>
      <w:r w:rsidRPr="00B24685">
        <w:rPr>
          <w:rFonts w:hint="cs"/>
          <w:rtl/>
        </w:rPr>
        <w:t xml:space="preserve"> بل حاولت أن يتمثّل الناس به</w:t>
      </w:r>
      <w:r w:rsidR="002E62C5">
        <w:rPr>
          <w:rFonts w:hint="cs"/>
          <w:rtl/>
        </w:rPr>
        <w:t>،</w:t>
      </w:r>
      <w:r w:rsidRPr="00B24685">
        <w:rPr>
          <w:rFonts w:hint="cs"/>
          <w:rtl/>
        </w:rPr>
        <w:t xml:space="preserve"> حسب نظر رجال الدولة</w:t>
      </w:r>
      <w:r w:rsidR="002E62C5">
        <w:rPr>
          <w:rFonts w:hint="cs"/>
          <w:rtl/>
        </w:rPr>
        <w:t>!</w:t>
      </w:r>
    </w:p>
    <w:p w:rsidR="00A1726B" w:rsidRDefault="00A1726B" w:rsidP="00CE1668">
      <w:pPr>
        <w:pStyle w:val="libNormal"/>
        <w:rPr>
          <w:rtl/>
        </w:rPr>
      </w:pPr>
      <w:r w:rsidRPr="00B24685">
        <w:rPr>
          <w:rFonts w:hint="cs"/>
          <w:rtl/>
        </w:rPr>
        <w:t>ثم إنّ اختيار أهل الحرّة للمدينة بالذات مركزاً للتحرّك</w:t>
      </w:r>
      <w:r w:rsidR="002E62C5">
        <w:rPr>
          <w:rFonts w:hint="cs"/>
          <w:rtl/>
        </w:rPr>
        <w:t>،</w:t>
      </w:r>
      <w:r w:rsidRPr="00B24685">
        <w:rPr>
          <w:rFonts w:hint="cs"/>
          <w:rtl/>
        </w:rPr>
        <w:t xml:space="preserve"> كان من أخطر الأخطاء التي ارتكبوها</w:t>
      </w:r>
      <w:r w:rsidR="002E62C5">
        <w:rPr>
          <w:rFonts w:hint="cs"/>
          <w:rtl/>
        </w:rPr>
        <w:t>،</w:t>
      </w:r>
      <w:r w:rsidRPr="00B24685">
        <w:rPr>
          <w:rFonts w:hint="cs"/>
          <w:rtl/>
        </w:rPr>
        <w:t xml:space="preserve"> كما أخطأ ابن الزبير في اتخاذه مكّة</w:t>
      </w:r>
      <w:r w:rsidR="002E62C5">
        <w:rPr>
          <w:rFonts w:hint="cs"/>
          <w:rtl/>
        </w:rPr>
        <w:t>،</w:t>
      </w:r>
      <w:r w:rsidRPr="00B24685">
        <w:rPr>
          <w:rFonts w:hint="cs"/>
          <w:rtl/>
        </w:rPr>
        <w:t xml:space="preserve"> والمسجد الحرام بالخصوص</w:t>
      </w:r>
      <w:r w:rsidR="002E62C5">
        <w:rPr>
          <w:rFonts w:hint="cs"/>
          <w:rtl/>
        </w:rPr>
        <w:t>،</w:t>
      </w:r>
      <w:r w:rsidRPr="00B24685">
        <w:rPr>
          <w:rFonts w:hint="cs"/>
          <w:rtl/>
        </w:rPr>
        <w:t xml:space="preserve"> مركزاً لتحرّكه</w:t>
      </w:r>
      <w:r w:rsidR="002E62C5">
        <w:rPr>
          <w:rFonts w:hint="cs"/>
          <w:rtl/>
        </w:rPr>
        <w:t>،</w:t>
      </w:r>
      <w:r w:rsidRPr="00B24685">
        <w:rPr>
          <w:rFonts w:hint="cs"/>
          <w:rtl/>
        </w:rPr>
        <w:t xml:space="preserve"> حتّى عرّضوا هذين المكانين الحرمين المقدّسين لهجمات أهل الشام اللئام وانتهاك الأمويين الحاقدين على الإسلام ومقدّساته</w:t>
      </w:r>
      <w:r w:rsidR="002E62C5">
        <w:rPr>
          <w:rFonts w:hint="cs"/>
          <w:rtl/>
        </w:rPr>
        <w:t>.</w:t>
      </w:r>
    </w:p>
    <w:p w:rsidR="00A1726B" w:rsidRDefault="00A1726B" w:rsidP="00CE1668">
      <w:pPr>
        <w:pStyle w:val="libNormal"/>
        <w:rPr>
          <w:rtl/>
        </w:rPr>
      </w:pPr>
      <w:r w:rsidRPr="00B24685">
        <w:rPr>
          <w:rFonts w:hint="cs"/>
          <w:rtl/>
        </w:rPr>
        <w:t>بينما أهل البيت عامة</w:t>
      </w:r>
      <w:r w:rsidR="002E62C5">
        <w:rPr>
          <w:rFonts w:hint="cs"/>
          <w:rtl/>
        </w:rPr>
        <w:t>،</w:t>
      </w:r>
      <w:r w:rsidRPr="00B24685">
        <w:rPr>
          <w:rFonts w:hint="cs"/>
          <w:rtl/>
        </w:rPr>
        <w:t xml:space="preserve"> بدءاً بالإمام علي أمير المؤمنين (عليه السلام)</w:t>
      </w:r>
      <w:r w:rsidR="002E62C5">
        <w:rPr>
          <w:rFonts w:hint="cs"/>
          <w:rtl/>
        </w:rPr>
        <w:t>،</w:t>
      </w:r>
      <w:r w:rsidRPr="00B24685">
        <w:rPr>
          <w:rFonts w:hint="cs"/>
          <w:rtl/>
        </w:rPr>
        <w:t xml:space="preserve"> ومروراً بالإمام</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 (1) مروج الذهب (3</w:t>
      </w:r>
      <w:r w:rsidR="002E62C5">
        <w:rPr>
          <w:rFonts w:hint="cs"/>
          <w:rtl/>
        </w:rPr>
        <w:t>:</w:t>
      </w:r>
      <w:r w:rsidRPr="00B24685">
        <w:rPr>
          <w:rFonts w:hint="cs"/>
          <w:rtl/>
        </w:rPr>
        <w:t xml:space="preserve"> 78)</w:t>
      </w:r>
      <w:r w:rsidR="002E62C5">
        <w:rPr>
          <w:rFonts w:hint="cs"/>
          <w:rtl/>
        </w:rPr>
        <w:t>.</w:t>
      </w:r>
    </w:p>
    <w:p w:rsidR="00A1726B" w:rsidRPr="00B24685" w:rsidRDefault="00A1726B" w:rsidP="00CE1668">
      <w:pPr>
        <w:pStyle w:val="libFootnote0"/>
        <w:rPr>
          <w:rtl/>
        </w:rPr>
      </w:pPr>
      <w:r w:rsidRPr="00B24685">
        <w:rPr>
          <w:rFonts w:hint="cs"/>
          <w:rtl/>
        </w:rPr>
        <w:t> (2) شرح نهج البلاغة (104</w:t>
      </w:r>
      <w:r w:rsidR="002E62C5">
        <w:rPr>
          <w:rFonts w:hint="cs"/>
          <w:rtl/>
        </w:rPr>
        <w:t>:</w:t>
      </w:r>
      <w:r w:rsidRPr="00B24685">
        <w:rPr>
          <w:rFonts w:hint="cs"/>
          <w:rtl/>
        </w:rPr>
        <w:t>4)</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الحسين (عليه السلام)</w:t>
      </w:r>
      <w:r w:rsidR="002E62C5">
        <w:rPr>
          <w:rFonts w:hint="cs"/>
          <w:rtl/>
        </w:rPr>
        <w:t>،</w:t>
      </w:r>
      <w:r w:rsidRPr="00CE1668">
        <w:rPr>
          <w:rFonts w:hint="cs"/>
          <w:rtl/>
        </w:rPr>
        <w:t xml:space="preserve"> وكذلك كل العلويين الذين ثاروا على الحكّام</w:t>
      </w:r>
      <w:r w:rsidR="002E62C5">
        <w:rPr>
          <w:rFonts w:hint="cs"/>
          <w:rtl/>
        </w:rPr>
        <w:t>،</w:t>
      </w:r>
      <w:r w:rsidRPr="00CE1668">
        <w:rPr>
          <w:rFonts w:hint="cs"/>
          <w:rtl/>
        </w:rPr>
        <w:t xml:space="preserve"> إنّما خرجوا في حركاتهم عن الحرمين</w:t>
      </w:r>
      <w:r w:rsidR="002E62C5">
        <w:rPr>
          <w:rFonts w:hint="cs"/>
          <w:rtl/>
        </w:rPr>
        <w:t>،</w:t>
      </w:r>
      <w:r w:rsidRPr="00CE1668">
        <w:rPr>
          <w:rFonts w:hint="cs"/>
          <w:rtl/>
        </w:rPr>
        <w:t xml:space="preserve"> حفاظاً على كرامتهما من أن يهدر فيهما دم</w:t>
      </w:r>
      <w:r w:rsidR="002E62C5">
        <w:rPr>
          <w:rFonts w:hint="cs"/>
          <w:rtl/>
        </w:rPr>
        <w:t>،</w:t>
      </w:r>
      <w:r w:rsidRPr="00CE1668">
        <w:rPr>
          <w:rFonts w:hint="cs"/>
          <w:rtl/>
        </w:rPr>
        <w:t xml:space="preserve"> وتهتك لهما حرمة</w:t>
      </w:r>
      <w:r w:rsidR="002E62C5">
        <w:rPr>
          <w:rFonts w:hint="cs"/>
          <w:rtl/>
        </w:rPr>
        <w:t>،</w:t>
      </w:r>
      <w:r w:rsidRPr="00CE1668">
        <w:rPr>
          <w:rFonts w:hint="cs"/>
          <w:rtl/>
        </w:rPr>
        <w:t xml:space="preserve"> وإبعاداً لأهالي الحرمين من ويلات الحروب ومآسيها</w:t>
      </w:r>
      <w:r w:rsidR="002E62C5">
        <w:rPr>
          <w:rFonts w:hint="cs"/>
          <w:rtl/>
        </w:rPr>
        <w:t>،</w:t>
      </w:r>
      <w:r w:rsidRPr="00CE1668">
        <w:rPr>
          <w:rFonts w:hint="cs"/>
          <w:rtl/>
        </w:rPr>
        <w:t xml:space="preserve"> ونقمة الجيوش وبطشها </w:t>
      </w:r>
      <w:r w:rsidRPr="00CE1668">
        <w:rPr>
          <w:rStyle w:val="libFootnotenumChar"/>
          <w:rFonts w:hint="cs"/>
          <w:rtl/>
        </w:rPr>
        <w:t>(1)</w:t>
      </w:r>
      <w:r w:rsidR="002E62C5">
        <w:rPr>
          <w:rFonts w:hint="cs"/>
          <w:rtl/>
        </w:rPr>
        <w:t>.</w:t>
      </w:r>
    </w:p>
    <w:p w:rsidR="00A1726B" w:rsidRPr="00B24685" w:rsidRDefault="00A1726B" w:rsidP="00CE1668">
      <w:pPr>
        <w:pStyle w:val="libNormal"/>
        <w:rPr>
          <w:rtl/>
        </w:rPr>
      </w:pPr>
      <w:r w:rsidRPr="00CE1668">
        <w:rPr>
          <w:rFonts w:hint="cs"/>
          <w:rtl/>
        </w:rPr>
        <w:t>وهذه مأثرة لأهل البيت (عليهم السلام) لابد أن يذكرها لهم التاريخ لكنّ أهل الحرّة</w:t>
      </w:r>
      <w:r w:rsidR="002E62C5">
        <w:rPr>
          <w:rFonts w:hint="cs"/>
          <w:rtl/>
        </w:rPr>
        <w:t>،</w:t>
      </w:r>
      <w:r w:rsidRPr="00CE1668">
        <w:rPr>
          <w:rFonts w:hint="cs"/>
          <w:rtl/>
        </w:rPr>
        <w:t xml:space="preserve"> لم يصلوا إلى المستوى اللائق كي يدركوا هذه الحقائق</w:t>
      </w:r>
      <w:r w:rsidR="002E62C5">
        <w:rPr>
          <w:rFonts w:hint="cs"/>
          <w:rtl/>
        </w:rPr>
        <w:t>،</w:t>
      </w:r>
      <w:r w:rsidRPr="00CE1668">
        <w:rPr>
          <w:rFonts w:hint="cs"/>
          <w:rtl/>
        </w:rPr>
        <w:t xml:space="preserve"> لبعدهم عن الإمام السجاد (عليه السلام) الذي كان في عمر (</w:t>
      </w:r>
      <w:r w:rsidRPr="00CE1668">
        <w:rPr>
          <w:rStyle w:val="libBold2Char"/>
          <w:rFonts w:hint="cs"/>
          <w:rtl/>
        </w:rPr>
        <w:t>26</w:t>
      </w:r>
      <w:r w:rsidRPr="00CE1668">
        <w:rPr>
          <w:rFonts w:hint="cs"/>
          <w:rtl/>
        </w:rPr>
        <w:t>) سنة</w:t>
      </w:r>
      <w:r w:rsidR="002E62C5">
        <w:rPr>
          <w:rFonts w:hint="cs"/>
          <w:rtl/>
        </w:rPr>
        <w:t>.</w:t>
      </w:r>
    </w:p>
    <w:p w:rsidR="00A1726B" w:rsidRDefault="00A1726B" w:rsidP="00CE1668">
      <w:pPr>
        <w:pStyle w:val="libNormal"/>
        <w:rPr>
          <w:rtl/>
        </w:rPr>
      </w:pPr>
      <w:r w:rsidRPr="00B24685">
        <w:rPr>
          <w:rFonts w:hint="cs"/>
          <w:rtl/>
        </w:rPr>
        <w:t>ولقد هيّأ هذا البعد بين أهل المدينة والإمام السجاد (عليه السلام) أمرين كانا في صالح الإمام (عليه السلام)</w:t>
      </w:r>
      <w:r w:rsidR="002E62C5">
        <w:rPr>
          <w:rFonts w:hint="cs"/>
          <w:rtl/>
        </w:rPr>
        <w:t>،</w:t>
      </w:r>
      <w:r w:rsidRPr="00B24685">
        <w:rPr>
          <w:rFonts w:hint="cs"/>
          <w:rtl/>
        </w:rPr>
        <w:t xml:space="preserve"> ولهما الأثر في مجاري عمله وتخطيطه للمستقبل</w:t>
      </w:r>
      <w:r w:rsidR="002E62C5">
        <w:rPr>
          <w:rFonts w:hint="cs"/>
          <w:rtl/>
        </w:rPr>
        <w:t>:</w:t>
      </w:r>
    </w:p>
    <w:p w:rsidR="00A1726B" w:rsidRDefault="00A1726B" w:rsidP="00CE1668">
      <w:pPr>
        <w:pStyle w:val="libNormal"/>
        <w:rPr>
          <w:rtl/>
        </w:rPr>
      </w:pPr>
      <w:r w:rsidRPr="00CE1668">
        <w:rPr>
          <w:rStyle w:val="libBold2Char"/>
          <w:rFonts w:hint="cs"/>
          <w:rtl/>
        </w:rPr>
        <w:t>أحدهما</w:t>
      </w:r>
      <w:r w:rsidR="002E62C5">
        <w:rPr>
          <w:rStyle w:val="libBold2Char"/>
          <w:rFonts w:hint="cs"/>
          <w:rtl/>
        </w:rPr>
        <w:t>:</w:t>
      </w:r>
      <w:r w:rsidRPr="00CE1668">
        <w:rPr>
          <w:rFonts w:hint="cs"/>
          <w:rtl/>
        </w:rPr>
        <w:t xml:space="preserve"> النجاة من اتّهام السلطات له بالتورّط في الحركة</w:t>
      </w:r>
      <w:r w:rsidR="002E62C5">
        <w:rPr>
          <w:rFonts w:hint="cs"/>
          <w:rtl/>
        </w:rPr>
        <w:t>؛</w:t>
      </w:r>
      <w:r w:rsidRPr="00CE1668">
        <w:rPr>
          <w:rFonts w:hint="cs"/>
          <w:rtl/>
        </w:rPr>
        <w:t xml:space="preserve"> ولذلك لم تضعه في القائمة السوداء</w:t>
      </w:r>
      <w:r w:rsidR="002E62C5">
        <w:rPr>
          <w:rFonts w:hint="cs"/>
          <w:rtl/>
        </w:rPr>
        <w:t>،</w:t>
      </w:r>
      <w:r w:rsidRPr="00CE1668">
        <w:rPr>
          <w:rFonts w:hint="cs"/>
          <w:rtl/>
        </w:rPr>
        <w:t xml:space="preserve"> فإنّ الحكومة وحسب بعض المصادر كانت تعرف ابتعاده عنها</w:t>
      </w:r>
      <w:r w:rsidR="002E62C5">
        <w:rPr>
          <w:rFonts w:hint="cs"/>
          <w:rtl/>
        </w:rPr>
        <w:t>.</w:t>
      </w:r>
    </w:p>
    <w:p w:rsidR="00A1726B" w:rsidRDefault="00A1726B" w:rsidP="00CE1668">
      <w:pPr>
        <w:pStyle w:val="libNormal"/>
        <w:rPr>
          <w:rtl/>
        </w:rPr>
      </w:pPr>
      <w:r w:rsidRPr="00CE1668">
        <w:rPr>
          <w:rStyle w:val="libBold2Char"/>
          <w:rFonts w:hint="cs"/>
          <w:rtl/>
        </w:rPr>
        <w:t>الثاني</w:t>
      </w:r>
      <w:r w:rsidR="002E62C5">
        <w:rPr>
          <w:rStyle w:val="libBold2Char"/>
          <w:rFonts w:hint="cs"/>
          <w:rtl/>
        </w:rPr>
        <w:t>:</w:t>
      </w:r>
      <w:r w:rsidRPr="00CE1668">
        <w:rPr>
          <w:rFonts w:hint="cs"/>
          <w:rtl/>
        </w:rPr>
        <w:t xml:space="preserve"> تمكّن الإمام (عليه السلام) من تخليص كثير من الرؤوس أن تُقطع</w:t>
      </w:r>
      <w:r w:rsidR="002E62C5">
        <w:rPr>
          <w:rFonts w:hint="cs"/>
          <w:rtl/>
        </w:rPr>
        <w:t>،</w:t>
      </w:r>
      <w:r w:rsidRPr="00CE1668">
        <w:rPr>
          <w:rFonts w:hint="cs"/>
          <w:rtl/>
        </w:rPr>
        <w:t xml:space="preserve"> وكثير من الحرمات أن تُهتك</w:t>
      </w:r>
      <w:r w:rsidR="002E62C5">
        <w:rPr>
          <w:rFonts w:hint="cs"/>
          <w:rtl/>
        </w:rPr>
        <w:t>.</w:t>
      </w:r>
    </w:p>
    <w:p w:rsidR="00A1726B" w:rsidRDefault="00A1726B" w:rsidP="00CE1668">
      <w:pPr>
        <w:pStyle w:val="libNormal"/>
        <w:rPr>
          <w:rtl/>
        </w:rPr>
      </w:pPr>
      <w:r w:rsidRPr="00B24685">
        <w:rPr>
          <w:rFonts w:hint="cs"/>
          <w:rtl/>
        </w:rPr>
        <w:t>ومَنْ يدري</w:t>
      </w:r>
      <w:r w:rsidR="002E62C5">
        <w:rPr>
          <w:rFonts w:hint="cs"/>
          <w:rtl/>
        </w:rPr>
        <w:t>؟</w:t>
      </w:r>
      <w:r w:rsidRPr="00B24685">
        <w:rPr>
          <w:rFonts w:hint="cs"/>
          <w:rtl/>
        </w:rPr>
        <w:t xml:space="preserve"> فلعلّ اشتراك الإمام السجاد (عليه السلام) في تلك الحركة كان يؤدّي إلى إبادة أهل البيت النبوي والعلوي</w:t>
      </w:r>
      <w:r w:rsidR="002E62C5">
        <w:rPr>
          <w:rFonts w:hint="cs"/>
          <w:rtl/>
        </w:rPr>
        <w:t>،</w:t>
      </w:r>
      <w:r w:rsidRPr="00B24685">
        <w:rPr>
          <w:rFonts w:hint="cs"/>
          <w:rtl/>
        </w:rPr>
        <w:t xml:space="preserve"> إبادة شاملة</w:t>
      </w:r>
      <w:r w:rsidR="002E62C5">
        <w:rPr>
          <w:rFonts w:hint="cs"/>
          <w:rtl/>
        </w:rPr>
        <w:t>،</w:t>
      </w:r>
      <w:r w:rsidRPr="00B24685">
        <w:rPr>
          <w:rFonts w:hint="cs"/>
          <w:rtl/>
        </w:rPr>
        <w:t xml:space="preserve"> تلك التي كانت من أماني آل أمية</w:t>
      </w:r>
      <w:r w:rsidR="002E62C5">
        <w:rPr>
          <w:rFonts w:hint="cs"/>
          <w:rtl/>
        </w:rPr>
        <w:t>؟</w:t>
      </w:r>
    </w:p>
    <w:p w:rsidR="00A1726B" w:rsidRDefault="00A1726B" w:rsidP="00CE1668">
      <w:pPr>
        <w:pStyle w:val="libNormal"/>
        <w:rPr>
          <w:rtl/>
        </w:rPr>
      </w:pPr>
      <w:r w:rsidRPr="00B24685">
        <w:rPr>
          <w:rFonts w:hint="cs"/>
          <w:rtl/>
        </w:rPr>
        <w:t>فتمكّن الإمام السجاد (عليه السلام) بحياده ذلك من الوقوف في وجه هذا العمل</w:t>
      </w:r>
      <w:r w:rsidR="002E62C5">
        <w:rPr>
          <w:rFonts w:hint="cs"/>
          <w:rtl/>
        </w:rPr>
        <w:t>.</w:t>
      </w:r>
    </w:p>
    <w:p w:rsidR="00A1726B" w:rsidRDefault="00A1726B" w:rsidP="00CE1668">
      <w:pPr>
        <w:pStyle w:val="libNormal"/>
        <w:rPr>
          <w:rtl/>
        </w:rPr>
      </w:pPr>
      <w:r w:rsidRPr="00B24685">
        <w:rPr>
          <w:rFonts w:hint="cs"/>
          <w:rtl/>
        </w:rPr>
        <w:t>ولقد كان الإمام (عليه السلام) ملجأ للكثير من العوائل الأخرى</w:t>
      </w:r>
      <w:r w:rsidR="002E62C5">
        <w:rPr>
          <w:rFonts w:hint="cs"/>
          <w:rtl/>
        </w:rPr>
        <w:t>،</w:t>
      </w:r>
      <w:r w:rsidRPr="00B24685">
        <w:rPr>
          <w:rFonts w:hint="cs"/>
          <w:rtl/>
        </w:rPr>
        <w:t xml:space="preserve"> حتّى من عوائل بني أمية نفسها</w:t>
      </w:r>
      <w:r w:rsidR="002E62C5">
        <w:rPr>
          <w:rFonts w:hint="cs"/>
          <w:rtl/>
        </w:rPr>
        <w:t>.</w:t>
      </w:r>
    </w:p>
    <w:p w:rsidR="00A1726B" w:rsidRDefault="00A1726B" w:rsidP="00CE1668">
      <w:pPr>
        <w:pStyle w:val="libNormal"/>
        <w:rPr>
          <w:rtl/>
        </w:rPr>
      </w:pPr>
      <w:r w:rsidRPr="00CE1668">
        <w:rPr>
          <w:rFonts w:hint="cs"/>
          <w:rtl/>
        </w:rPr>
        <w:t xml:space="preserve">ففي الخبر أنّه (عليه السلام) ضمّ إلى نفسه أربعمئة مُنافيّة يعولهن إلى أن تفرّق الجيش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وكان في مَنْ آواهنّ عائلة مروان بن الحكم</w:t>
      </w:r>
      <w:r w:rsidR="002E62C5">
        <w:rPr>
          <w:rFonts w:hint="cs"/>
          <w:rtl/>
        </w:rPr>
        <w:t>،</w:t>
      </w:r>
      <w:r w:rsidRPr="00CE1668">
        <w:rPr>
          <w:rFonts w:hint="cs"/>
          <w:rtl/>
        </w:rPr>
        <w:t xml:space="preserve"> وزوجته هي عائشة بنت عثمان بن عفّان الأموي</w:t>
      </w:r>
      <w:r w:rsidR="002E62C5">
        <w:rPr>
          <w:rFonts w:hint="cs"/>
          <w:rtl/>
        </w:rPr>
        <w:t>،</w:t>
      </w:r>
      <w:r w:rsidRPr="00CE1668">
        <w:rPr>
          <w:rFonts w:hint="cs"/>
          <w:rtl/>
        </w:rPr>
        <w:t xml:space="preserve"> فكان مروان شاكراً لعلي بن الحسين ذلك </w:t>
      </w:r>
      <w:r w:rsidRPr="00CE1668">
        <w:rPr>
          <w:rStyle w:val="libFootnotenumChar"/>
          <w:rFonts w:hint="cs"/>
          <w:rtl/>
        </w:rPr>
        <w:t>(3)</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 (1) علّق سماحة السيد بدر الدين الحوثي (دام علاه) هنا</w:t>
      </w:r>
      <w:r w:rsidR="002E62C5">
        <w:rPr>
          <w:rFonts w:hint="cs"/>
          <w:rtl/>
        </w:rPr>
        <w:t>:</w:t>
      </w:r>
      <w:r w:rsidRPr="00B24685">
        <w:rPr>
          <w:rFonts w:hint="cs"/>
          <w:rtl/>
        </w:rPr>
        <w:t xml:space="preserve"> </w:t>
      </w:r>
      <w:r w:rsidR="002E62C5">
        <w:rPr>
          <w:rFonts w:hint="cs"/>
          <w:rtl/>
        </w:rPr>
        <w:t>(</w:t>
      </w:r>
      <w:r w:rsidRPr="00B24685">
        <w:rPr>
          <w:rFonts w:hint="cs"/>
          <w:rtl/>
        </w:rPr>
        <w:t>ولعلّ ما صدر من الإمام النفس الزكية كان اضطرارياً</w:t>
      </w:r>
      <w:r w:rsidR="002E62C5">
        <w:rPr>
          <w:rFonts w:hint="cs"/>
          <w:rtl/>
        </w:rPr>
        <w:t>؛</w:t>
      </w:r>
      <w:r w:rsidRPr="00B24685">
        <w:rPr>
          <w:rFonts w:hint="cs"/>
          <w:rtl/>
        </w:rPr>
        <w:t xml:space="preserve"> لأنّ قيامه أيضاً كان اضطرارياً</w:t>
      </w:r>
      <w:r w:rsidR="002E62C5">
        <w:rPr>
          <w:rFonts w:hint="cs"/>
          <w:rtl/>
        </w:rPr>
        <w:t>)</w:t>
      </w:r>
      <w:r w:rsidRPr="00B24685">
        <w:rPr>
          <w:rFonts w:hint="cs"/>
          <w:rtl/>
        </w:rPr>
        <w:t xml:space="preserve"> تمّت</w:t>
      </w:r>
      <w:r w:rsidR="002E62C5">
        <w:rPr>
          <w:rFonts w:hint="cs"/>
          <w:rtl/>
        </w:rPr>
        <w:t>.</w:t>
      </w:r>
    </w:p>
    <w:p w:rsidR="00A1726B" w:rsidRDefault="00A1726B" w:rsidP="00CE1668">
      <w:pPr>
        <w:pStyle w:val="libFootnote0"/>
        <w:rPr>
          <w:rtl/>
        </w:rPr>
      </w:pPr>
      <w:r w:rsidRPr="00B24685">
        <w:rPr>
          <w:rFonts w:hint="cs"/>
          <w:rtl/>
        </w:rPr>
        <w:t> (2) كشف الغمّة للإربلي (2</w:t>
      </w:r>
      <w:r w:rsidR="002E62C5">
        <w:rPr>
          <w:rFonts w:hint="cs"/>
          <w:rtl/>
        </w:rPr>
        <w:t>:</w:t>
      </w:r>
      <w:r w:rsidRPr="00B24685">
        <w:rPr>
          <w:rFonts w:hint="cs"/>
          <w:rtl/>
        </w:rPr>
        <w:t xml:space="preserve"> 7) وانظر ربيع الأبرار للزمخشري (1</w:t>
      </w:r>
      <w:r w:rsidR="002E62C5">
        <w:rPr>
          <w:rFonts w:hint="cs"/>
          <w:rtl/>
        </w:rPr>
        <w:t>:</w:t>
      </w:r>
      <w:r w:rsidRPr="00B24685">
        <w:rPr>
          <w:rFonts w:hint="cs"/>
          <w:rtl/>
        </w:rPr>
        <w:t xml:space="preserve"> 427)</w:t>
      </w:r>
      <w:r w:rsidR="002E62C5">
        <w:rPr>
          <w:rFonts w:hint="cs"/>
          <w:rtl/>
        </w:rPr>
        <w:t>.</w:t>
      </w:r>
    </w:p>
    <w:p w:rsidR="00A1726B" w:rsidRPr="00B24685" w:rsidRDefault="00A1726B" w:rsidP="00CE1668">
      <w:pPr>
        <w:pStyle w:val="libFootnote0"/>
        <w:rPr>
          <w:rtl/>
        </w:rPr>
      </w:pPr>
      <w:r w:rsidRPr="00B24685">
        <w:rPr>
          <w:rFonts w:hint="cs"/>
          <w:rtl/>
        </w:rPr>
        <w:t> (3) أيام العرب في الإسلام (ص 424) هامش (1)</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ويحاول بعض الكتّاب أن يجعل من حياد الإمام (عليه السلام)</w:t>
      </w:r>
      <w:r w:rsidR="002E62C5">
        <w:rPr>
          <w:rFonts w:hint="cs"/>
          <w:rtl/>
        </w:rPr>
        <w:t>،</w:t>
      </w:r>
      <w:r w:rsidRPr="00B24685">
        <w:rPr>
          <w:rFonts w:hint="cs"/>
          <w:rtl/>
        </w:rPr>
        <w:t xml:space="preserve"> وتصرّفاته مع مروان</w:t>
      </w:r>
      <w:r w:rsidR="002E62C5">
        <w:rPr>
          <w:rFonts w:hint="cs"/>
          <w:rtl/>
        </w:rPr>
        <w:t>،</w:t>
      </w:r>
      <w:r w:rsidRPr="00B24685">
        <w:rPr>
          <w:rFonts w:hint="cs"/>
          <w:rtl/>
        </w:rPr>
        <w:t xml:space="preserve"> وعدم تعرّضه من قبل الجيش بسوء</w:t>
      </w:r>
      <w:r w:rsidR="002E62C5">
        <w:rPr>
          <w:rFonts w:hint="cs"/>
          <w:rtl/>
        </w:rPr>
        <w:t>،</w:t>
      </w:r>
      <w:r w:rsidRPr="00B24685">
        <w:rPr>
          <w:rFonts w:hint="cs"/>
          <w:rtl/>
        </w:rPr>
        <w:t xml:space="preserve"> دليلاً على عدم تحرّكه (عليه السلام) ضدّ الحكم الأموي</w:t>
      </w:r>
      <w:r w:rsidR="002E62C5">
        <w:rPr>
          <w:rFonts w:hint="cs"/>
          <w:rtl/>
        </w:rPr>
        <w:t>؟</w:t>
      </w:r>
    </w:p>
    <w:p w:rsidR="00A1726B" w:rsidRDefault="00A1726B" w:rsidP="00CE1668">
      <w:pPr>
        <w:pStyle w:val="libNormal"/>
        <w:rPr>
          <w:rtl/>
        </w:rPr>
      </w:pPr>
      <w:r w:rsidRPr="00CE1668">
        <w:rPr>
          <w:rStyle w:val="libBold2Char"/>
          <w:rFonts w:hint="cs"/>
          <w:rtl/>
        </w:rPr>
        <w:t>لكنّها محاولة مخالفة للحقيقة</w:t>
      </w:r>
      <w:r w:rsidR="002E62C5">
        <w:rPr>
          <w:rStyle w:val="libBold2Char"/>
          <w:rFonts w:hint="cs"/>
          <w:rtl/>
        </w:rPr>
        <w:t>:</w:t>
      </w:r>
      <w:r w:rsidRPr="00CE1668">
        <w:rPr>
          <w:rStyle w:val="libBold2Char"/>
          <w:rFonts w:hint="cs"/>
          <w:rtl/>
        </w:rPr>
        <w:t xml:space="preserve"> </w:t>
      </w:r>
      <w:r w:rsidRPr="00CE1668">
        <w:rPr>
          <w:rFonts w:hint="cs"/>
          <w:rtl/>
        </w:rPr>
        <w:t>فإنّ الإمام (عليه السلام) إنّما ينطلق في تصرّفاته</w:t>
      </w:r>
      <w:r w:rsidR="002E62C5">
        <w:rPr>
          <w:rFonts w:hint="cs"/>
          <w:rtl/>
        </w:rPr>
        <w:t>،</w:t>
      </w:r>
      <w:r w:rsidRPr="00CE1668">
        <w:rPr>
          <w:rFonts w:hint="cs"/>
          <w:rtl/>
        </w:rPr>
        <w:t xml:space="preserve"> من منطلق الحكمة والتدبير</w:t>
      </w:r>
      <w:r w:rsidR="002E62C5">
        <w:rPr>
          <w:rFonts w:hint="cs"/>
          <w:rtl/>
        </w:rPr>
        <w:t>،</w:t>
      </w:r>
      <w:r w:rsidRPr="00CE1668">
        <w:rPr>
          <w:rFonts w:hint="cs"/>
          <w:rtl/>
        </w:rPr>
        <w:t xml:space="preserve"> وما ذكرناه من الشواهد كافٍ لأن نبرّر موقفه الحيادي من حركة الحرّة</w:t>
      </w:r>
      <w:r w:rsidR="002E62C5">
        <w:rPr>
          <w:rFonts w:hint="cs"/>
          <w:rtl/>
        </w:rPr>
        <w:t>،</w:t>
      </w:r>
      <w:r w:rsidRPr="00CE1668">
        <w:rPr>
          <w:rFonts w:hint="cs"/>
          <w:rtl/>
        </w:rPr>
        <w:t xml:space="preserve"> فكل مَن يدرك تلك الحقائق ويقف عليها يتبيّن له أنّ التحرّز من عمل تكون عواقبه مرئيّة وواضحة ومكشوفة</w:t>
      </w:r>
      <w:r w:rsidR="002E62C5">
        <w:rPr>
          <w:rFonts w:hint="cs"/>
          <w:rtl/>
        </w:rPr>
        <w:t>،</w:t>
      </w:r>
      <w:r w:rsidRPr="00CE1668">
        <w:rPr>
          <w:rFonts w:hint="cs"/>
          <w:rtl/>
        </w:rPr>
        <w:t xml:space="preserve"> هو الواجب والمتعيّن</w:t>
      </w:r>
      <w:r w:rsidR="002E62C5">
        <w:rPr>
          <w:rFonts w:hint="cs"/>
          <w:rtl/>
        </w:rPr>
        <w:t>،</w:t>
      </w:r>
      <w:r w:rsidRPr="00CE1668">
        <w:rPr>
          <w:rFonts w:hint="cs"/>
          <w:rtl/>
        </w:rPr>
        <w:t xml:space="preserve"> فلو دخل في الحركة</w:t>
      </w:r>
      <w:r w:rsidR="002E62C5">
        <w:rPr>
          <w:rFonts w:hint="cs"/>
          <w:rtl/>
        </w:rPr>
        <w:t>،</w:t>
      </w:r>
      <w:r w:rsidRPr="00CE1668">
        <w:rPr>
          <w:rFonts w:hint="cs"/>
          <w:rtl/>
        </w:rPr>
        <w:t xml:space="preserve"> فإمّا أن ينسحق تحت وطأة الجيش الظالم</w:t>
      </w:r>
      <w:r w:rsidR="002E62C5">
        <w:rPr>
          <w:rFonts w:hint="cs"/>
          <w:rtl/>
        </w:rPr>
        <w:t>،</w:t>
      </w:r>
      <w:r w:rsidRPr="00CE1668">
        <w:rPr>
          <w:rFonts w:hint="cs"/>
          <w:rtl/>
        </w:rPr>
        <w:t xml:space="preserve"> أو تنجح الحركة التي لم تبتنِ على الحقّ في دعواها</w:t>
      </w:r>
      <w:r w:rsidR="002E62C5">
        <w:rPr>
          <w:rFonts w:hint="cs"/>
          <w:rtl/>
        </w:rPr>
        <w:t>،</w:t>
      </w:r>
      <w:r w:rsidRPr="00CE1668">
        <w:rPr>
          <w:rFonts w:hint="cs"/>
          <w:rtl/>
        </w:rPr>
        <w:t xml:space="preserve"> وإنّما تبنّاها مَنْ لا يعرف لأهل البيت حرمة ولا كرامة ولا حقّاً في الإمامة</w:t>
      </w:r>
      <w:r w:rsidR="002E62C5">
        <w:rPr>
          <w:rFonts w:hint="cs"/>
          <w:rtl/>
        </w:rPr>
        <w:t>.</w:t>
      </w:r>
    </w:p>
    <w:p w:rsidR="00A1726B" w:rsidRDefault="00A1726B" w:rsidP="00CE1668">
      <w:pPr>
        <w:pStyle w:val="libNormal"/>
        <w:rPr>
          <w:rtl/>
        </w:rPr>
      </w:pPr>
      <w:r w:rsidRPr="00B24685">
        <w:rPr>
          <w:rFonts w:hint="cs"/>
          <w:rtl/>
        </w:rPr>
        <w:t>مع أنّ من النصوص ما يدلّ على أنّ الإمام كان مستهدفاً</w:t>
      </w:r>
      <w:r w:rsidR="002E62C5">
        <w:rPr>
          <w:rFonts w:hint="cs"/>
          <w:rtl/>
        </w:rPr>
        <w:t>:</w:t>
      </w:r>
    </w:p>
    <w:p w:rsidR="00A1726B" w:rsidRDefault="00A1726B" w:rsidP="00CE1668">
      <w:pPr>
        <w:pStyle w:val="libNormal"/>
        <w:rPr>
          <w:rtl/>
        </w:rPr>
      </w:pPr>
      <w:r w:rsidRPr="00CE1668">
        <w:rPr>
          <w:rFonts w:hint="cs"/>
          <w:rtl/>
        </w:rPr>
        <w:t>قال الشيخ المفيد</w:t>
      </w:r>
      <w:r w:rsidR="002E62C5">
        <w:rPr>
          <w:rFonts w:hint="cs"/>
          <w:rtl/>
        </w:rPr>
        <w:t>:</w:t>
      </w:r>
      <w:r w:rsidRPr="00CE1668">
        <w:rPr>
          <w:rFonts w:hint="cs"/>
          <w:rtl/>
        </w:rPr>
        <w:t xml:space="preserve"> قدم مسرف</w:t>
      </w:r>
      <w:r w:rsidRPr="008A70C7">
        <w:rPr>
          <w:rFonts w:hint="cs"/>
          <w:rtl/>
        </w:rPr>
        <w:t xml:space="preserve"> </w:t>
      </w:r>
      <w:r w:rsidRPr="00CE1668">
        <w:rPr>
          <w:rStyle w:val="libFootnotenumChar"/>
          <w:rFonts w:hint="cs"/>
          <w:rtl/>
        </w:rPr>
        <w:t>(1)</w:t>
      </w:r>
      <w:r w:rsidRPr="00CE1668">
        <w:rPr>
          <w:rFonts w:hint="cs"/>
          <w:rtl/>
        </w:rPr>
        <w:t xml:space="preserve"> بن عقبة المدينة</w:t>
      </w:r>
      <w:r w:rsidR="002E62C5">
        <w:rPr>
          <w:rFonts w:hint="cs"/>
          <w:rtl/>
        </w:rPr>
        <w:t>،</w:t>
      </w:r>
      <w:r w:rsidRPr="00CE1668">
        <w:rPr>
          <w:rFonts w:hint="cs"/>
          <w:rtl/>
        </w:rPr>
        <w:t xml:space="preserve"> وكان يقال</w:t>
      </w:r>
      <w:r w:rsidR="002E62C5">
        <w:rPr>
          <w:rFonts w:hint="cs"/>
          <w:rtl/>
        </w:rPr>
        <w:t>:</w:t>
      </w:r>
      <w:r w:rsidRPr="00CE1668">
        <w:rPr>
          <w:rFonts w:hint="cs"/>
          <w:rtl/>
        </w:rPr>
        <w:t xml:space="preserve"> </w:t>
      </w:r>
      <w:r w:rsidR="002E62C5">
        <w:rPr>
          <w:rFonts w:hint="cs"/>
          <w:rtl/>
        </w:rPr>
        <w:t>(</w:t>
      </w:r>
      <w:r w:rsidRPr="00CE1668">
        <w:rPr>
          <w:rFonts w:hint="cs"/>
          <w:rtl/>
        </w:rPr>
        <w:t>إنّه لا يريد غير علي بن الحسين (عليه السلام)</w:t>
      </w:r>
      <w:r w:rsidR="002E62C5">
        <w:rPr>
          <w:rFonts w:hint="cs"/>
          <w:rtl/>
        </w:rPr>
        <w:t>)</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ولا ريب أنّ الحكم الأموي الذي استأصل أهل البيت (عليهم السلام) في كربلاء</w:t>
      </w:r>
      <w:r w:rsidR="002E62C5">
        <w:rPr>
          <w:rFonts w:hint="cs"/>
          <w:rtl/>
        </w:rPr>
        <w:t>،</w:t>
      </w:r>
      <w:r w:rsidRPr="00B24685">
        <w:rPr>
          <w:rFonts w:hint="cs"/>
          <w:rtl/>
        </w:rPr>
        <w:t xml:space="preserve"> لم يكن يخاف الإمام السجاد (عليه السلام)</w:t>
      </w:r>
      <w:r w:rsidR="002E62C5">
        <w:rPr>
          <w:rFonts w:hint="cs"/>
          <w:rtl/>
        </w:rPr>
        <w:t>،</w:t>
      </w:r>
      <w:r w:rsidRPr="00B24685">
        <w:rPr>
          <w:rFonts w:hint="cs"/>
          <w:rtl/>
        </w:rPr>
        <w:t xml:space="preserve"> لما هو معلوم من وحدته وغربته</w:t>
      </w:r>
      <w:r w:rsidR="002E62C5">
        <w:rPr>
          <w:rFonts w:hint="cs"/>
          <w:rtl/>
        </w:rPr>
        <w:t>،</w:t>
      </w:r>
      <w:r w:rsidRPr="00B24685">
        <w:rPr>
          <w:rFonts w:hint="cs"/>
          <w:rtl/>
        </w:rPr>
        <w:t xml:space="preserve"> ومع ذلك فقد كانت الدولة تراقبه</w:t>
      </w:r>
      <w:r w:rsidR="002E62C5">
        <w:rPr>
          <w:rFonts w:hint="cs"/>
          <w:rtl/>
        </w:rPr>
        <w:t>،</w:t>
      </w:r>
      <w:r w:rsidRPr="00B24685">
        <w:rPr>
          <w:rFonts w:hint="cs"/>
          <w:rtl/>
        </w:rPr>
        <w:t xml:space="preserve"> لأنّه الوارث الوحيد لأهل البيت بمالهم من ثارات ودماء</w:t>
      </w:r>
      <w:r w:rsidR="002E62C5">
        <w:rPr>
          <w:rFonts w:hint="cs"/>
          <w:rtl/>
        </w:rPr>
        <w:t>،</w:t>
      </w:r>
      <w:r w:rsidRPr="00B24685">
        <w:rPr>
          <w:rFonts w:hint="cs"/>
          <w:rtl/>
        </w:rPr>
        <w:t xml:space="preserve"> وبما لهم من مكانة مرموقة في أعين مُحبّيهم</w:t>
      </w:r>
      <w:r w:rsidR="002E62C5">
        <w:rPr>
          <w:rFonts w:hint="cs"/>
          <w:rtl/>
        </w:rPr>
        <w:t>،</w:t>
      </w:r>
      <w:r w:rsidRPr="00B24685">
        <w:rPr>
          <w:rFonts w:hint="cs"/>
          <w:rtl/>
        </w:rPr>
        <w:t xml:space="preserve"> الذين يترقّبون فيهم من الإمامة</w:t>
      </w:r>
      <w:r w:rsidR="002E62C5">
        <w:rPr>
          <w:rFonts w:hint="cs"/>
          <w:rtl/>
        </w:rPr>
        <w:t>.</w:t>
      </w:r>
    </w:p>
    <w:p w:rsidR="00A1726B" w:rsidRDefault="00A1726B" w:rsidP="00CE1668">
      <w:pPr>
        <w:pStyle w:val="libNormal"/>
        <w:rPr>
          <w:rtl/>
        </w:rPr>
      </w:pPr>
      <w:r w:rsidRPr="00B24685">
        <w:rPr>
          <w:rFonts w:hint="cs"/>
          <w:rtl/>
        </w:rPr>
        <w:t>فلا ريب أنّ الإمام السجاد (عليه السلام) كان مستهدفاً</w:t>
      </w:r>
      <w:r w:rsidR="002E62C5">
        <w:rPr>
          <w:rFonts w:hint="cs"/>
          <w:rtl/>
        </w:rPr>
        <w:t>!</w:t>
      </w:r>
    </w:p>
    <w:p w:rsidR="00A1726B" w:rsidRDefault="00A1726B" w:rsidP="00CE1668">
      <w:pPr>
        <w:pStyle w:val="libNormal"/>
        <w:rPr>
          <w:rtl/>
        </w:rPr>
      </w:pPr>
      <w:r w:rsidRPr="00B24685">
        <w:rPr>
          <w:rFonts w:hint="cs"/>
          <w:rtl/>
        </w:rPr>
        <w:t>وهذا النصّ قبل كل شي يدلّ على أنّ الإمام السجاد (عليه السلام) كان في نظر الناس عنصراً معارضاً للحكم والدولة</w:t>
      </w:r>
      <w:r w:rsidR="002E62C5">
        <w:rPr>
          <w:rFonts w:hint="cs"/>
          <w:rtl/>
        </w:rPr>
        <w:t>،</w:t>
      </w:r>
      <w:r w:rsidRPr="00B24685">
        <w:rPr>
          <w:rFonts w:hint="cs"/>
          <w:rtl/>
        </w:rPr>
        <w:t xml:space="preserve"> ولم يكن مستسلماً قط</w:t>
      </w:r>
      <w:r w:rsidR="002E62C5">
        <w:rPr>
          <w:rFonts w:hint="cs"/>
          <w:rtl/>
        </w:rPr>
        <w:t>،</w:t>
      </w:r>
      <w:r w:rsidRPr="00B24685">
        <w:rPr>
          <w:rFonts w:hint="cs"/>
          <w:rtl/>
        </w:rPr>
        <w:t xml:space="preserve"> حتّى كان الناس يرون أنّ</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 xml:space="preserve"> (1) هو المتسمّي باسم </w:t>
      </w:r>
      <w:r w:rsidR="002E62C5">
        <w:rPr>
          <w:rFonts w:hint="cs"/>
          <w:rtl/>
        </w:rPr>
        <w:t>(</w:t>
      </w:r>
      <w:r w:rsidRPr="00B24685">
        <w:rPr>
          <w:rFonts w:hint="cs"/>
          <w:rtl/>
        </w:rPr>
        <w:t>مسلم</w:t>
      </w:r>
      <w:r w:rsidR="002E62C5">
        <w:rPr>
          <w:rFonts w:hint="cs"/>
          <w:rtl/>
        </w:rPr>
        <w:t>)</w:t>
      </w:r>
      <w:r w:rsidRPr="00B24685">
        <w:rPr>
          <w:rFonts w:hint="cs"/>
          <w:rtl/>
        </w:rPr>
        <w:t xml:space="preserve"> معدود من الصحابة</w:t>
      </w:r>
      <w:r w:rsidR="002E62C5">
        <w:rPr>
          <w:rFonts w:hint="cs"/>
          <w:rtl/>
        </w:rPr>
        <w:t>،</w:t>
      </w:r>
      <w:r w:rsidRPr="00B24685">
        <w:rPr>
          <w:rFonts w:hint="cs"/>
          <w:rtl/>
        </w:rPr>
        <w:t xml:space="preserve"> وهذا واحد من المحسوبين على الصحابة من الفسقة والمجرمين</w:t>
      </w:r>
      <w:r w:rsidR="002E62C5">
        <w:rPr>
          <w:rFonts w:hint="cs"/>
          <w:rtl/>
        </w:rPr>
        <w:t>،</w:t>
      </w:r>
      <w:r w:rsidRPr="00B24685">
        <w:rPr>
          <w:rFonts w:hint="cs"/>
          <w:rtl/>
        </w:rPr>
        <w:t xml:space="preserve"> سُمّي لعنه الله بمجرم ومسرف</w:t>
      </w:r>
      <w:r w:rsidR="002E62C5">
        <w:rPr>
          <w:rFonts w:hint="cs"/>
          <w:rtl/>
        </w:rPr>
        <w:t>؛</w:t>
      </w:r>
      <w:r w:rsidRPr="00B24685">
        <w:rPr>
          <w:rFonts w:hint="cs"/>
          <w:rtl/>
        </w:rPr>
        <w:t xml:space="preserve"> لما كان من إجرامه بأهل المدينة وإسرافه في قتلهم وإباحتها ثلاثة أيام بأمر يزيد (لعنهما الله)</w:t>
      </w:r>
      <w:r w:rsidR="002E62C5">
        <w:rPr>
          <w:rFonts w:hint="cs"/>
          <w:rtl/>
        </w:rPr>
        <w:t>،</w:t>
      </w:r>
      <w:r w:rsidRPr="00B24685">
        <w:rPr>
          <w:rFonts w:hint="cs"/>
          <w:rtl/>
        </w:rPr>
        <w:t xml:space="preserve"> وقد سمّى المدينة </w:t>
      </w:r>
      <w:r w:rsidR="002E62C5">
        <w:rPr>
          <w:rFonts w:hint="cs"/>
          <w:rtl/>
        </w:rPr>
        <w:t>(</w:t>
      </w:r>
      <w:r w:rsidRPr="00B24685">
        <w:rPr>
          <w:rFonts w:hint="cs"/>
          <w:rtl/>
        </w:rPr>
        <w:t>نتنة</w:t>
      </w:r>
      <w:r w:rsidR="002E62C5">
        <w:rPr>
          <w:rFonts w:hint="cs"/>
          <w:rtl/>
        </w:rPr>
        <w:t>)</w:t>
      </w:r>
      <w:r w:rsidRPr="00B24685">
        <w:rPr>
          <w:rFonts w:hint="cs"/>
          <w:rtl/>
        </w:rPr>
        <w:t xml:space="preserve"> خلافاً لرسول الله (صلّى الله عليه وآله) الذي سمّاها طيّبة</w:t>
      </w:r>
      <w:r w:rsidR="002E62C5">
        <w:rPr>
          <w:rFonts w:hint="cs"/>
          <w:rtl/>
        </w:rPr>
        <w:t>،</w:t>
      </w:r>
      <w:r w:rsidRPr="00B24685">
        <w:rPr>
          <w:rFonts w:hint="cs"/>
          <w:rtl/>
        </w:rPr>
        <w:t xml:space="preserve"> مروج الذهب (3</w:t>
      </w:r>
      <w:r w:rsidR="002E62C5">
        <w:rPr>
          <w:rFonts w:hint="cs"/>
          <w:rtl/>
        </w:rPr>
        <w:t>:</w:t>
      </w:r>
      <w:r w:rsidRPr="00B24685">
        <w:rPr>
          <w:rFonts w:hint="cs"/>
          <w:rtl/>
        </w:rPr>
        <w:t xml:space="preserve"> 78)</w:t>
      </w:r>
      <w:r w:rsidR="002E62C5">
        <w:rPr>
          <w:rFonts w:hint="cs"/>
          <w:rtl/>
        </w:rPr>
        <w:t>،</w:t>
      </w:r>
      <w:r w:rsidRPr="00B24685">
        <w:rPr>
          <w:rFonts w:hint="cs"/>
          <w:rtl/>
        </w:rPr>
        <w:t xml:space="preserve"> وقد انفضّ فيها ألف عذراء</w:t>
      </w:r>
      <w:r w:rsidR="002E62C5">
        <w:rPr>
          <w:rFonts w:hint="cs"/>
          <w:rtl/>
        </w:rPr>
        <w:t>،</w:t>
      </w:r>
      <w:r w:rsidRPr="00B24685">
        <w:rPr>
          <w:rFonts w:hint="cs"/>
          <w:rtl/>
        </w:rPr>
        <w:t xml:space="preserve"> دلائل البيهقي (6</w:t>
      </w:r>
      <w:r w:rsidR="002E62C5">
        <w:rPr>
          <w:rFonts w:hint="cs"/>
          <w:rtl/>
        </w:rPr>
        <w:t>:</w:t>
      </w:r>
      <w:r w:rsidRPr="00B24685">
        <w:rPr>
          <w:rFonts w:hint="cs"/>
          <w:rtl/>
        </w:rPr>
        <w:t xml:space="preserve"> 475)</w:t>
      </w:r>
      <w:r w:rsidR="002E62C5">
        <w:rPr>
          <w:rFonts w:hint="cs"/>
          <w:rtl/>
        </w:rPr>
        <w:t>.</w:t>
      </w:r>
    </w:p>
    <w:p w:rsidR="00A1726B" w:rsidRPr="00B24685" w:rsidRDefault="00A1726B" w:rsidP="00CE1668">
      <w:pPr>
        <w:pStyle w:val="libFootnote0"/>
        <w:rPr>
          <w:rtl/>
        </w:rPr>
      </w:pPr>
      <w:r w:rsidRPr="00B24685">
        <w:rPr>
          <w:rFonts w:hint="cs"/>
          <w:rtl/>
        </w:rPr>
        <w:t> (2) الإرشاد للمفيد (ص 292)</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 xml:space="preserve">الجيش الجرّار إنّما توجّه بقصده إلى </w:t>
      </w:r>
      <w:r w:rsidR="002E62C5">
        <w:rPr>
          <w:rFonts w:hint="cs"/>
          <w:rtl/>
        </w:rPr>
        <w:t>(</w:t>
      </w:r>
      <w:r w:rsidRPr="00B24685">
        <w:rPr>
          <w:rFonts w:hint="cs"/>
          <w:rtl/>
        </w:rPr>
        <w:t>علي بن الحسين</w:t>
      </w:r>
      <w:r w:rsidR="002E62C5">
        <w:rPr>
          <w:rFonts w:hint="cs"/>
          <w:rtl/>
        </w:rPr>
        <w:t>)</w:t>
      </w:r>
      <w:r w:rsidRPr="00B24685">
        <w:rPr>
          <w:rFonts w:hint="cs"/>
          <w:rtl/>
        </w:rPr>
        <w:t xml:space="preserve"> لا ليحترمه طبعاً</w:t>
      </w:r>
      <w:r w:rsidR="002E62C5">
        <w:rPr>
          <w:rFonts w:hint="cs"/>
          <w:rtl/>
        </w:rPr>
        <w:t>،</w:t>
      </w:r>
      <w:r w:rsidRPr="00B24685">
        <w:rPr>
          <w:rFonts w:hint="cs"/>
          <w:rtl/>
        </w:rPr>
        <w:t xml:space="preserve"> فعلي بن الحسين</w:t>
      </w:r>
      <w:r w:rsidR="002E62C5">
        <w:rPr>
          <w:rFonts w:hint="cs"/>
          <w:rtl/>
        </w:rPr>
        <w:t xml:space="preserve"> - </w:t>
      </w:r>
      <w:r w:rsidRPr="00B24685">
        <w:rPr>
          <w:rFonts w:hint="cs"/>
          <w:rtl/>
        </w:rPr>
        <w:t>في نظر الناس</w:t>
      </w:r>
      <w:r w:rsidR="002E62C5">
        <w:rPr>
          <w:rFonts w:hint="cs"/>
          <w:rtl/>
        </w:rPr>
        <w:t xml:space="preserve"> - </w:t>
      </w:r>
      <w:r w:rsidRPr="00B24685">
        <w:rPr>
          <w:rFonts w:hint="cs"/>
          <w:rtl/>
        </w:rPr>
        <w:t>لا يزال عدوّاً للدولة</w:t>
      </w:r>
      <w:r w:rsidR="002E62C5">
        <w:rPr>
          <w:rFonts w:hint="cs"/>
          <w:rtl/>
        </w:rPr>
        <w:t>،</w:t>
      </w:r>
      <w:r w:rsidRPr="00B24685">
        <w:rPr>
          <w:rFonts w:hint="cs"/>
          <w:rtl/>
        </w:rPr>
        <w:t xml:space="preserve"> رغم انعزاله</w:t>
      </w:r>
      <w:r w:rsidR="002E62C5">
        <w:rPr>
          <w:rFonts w:hint="cs"/>
          <w:rtl/>
        </w:rPr>
        <w:t>،</w:t>
      </w:r>
      <w:r w:rsidRPr="00B24685">
        <w:rPr>
          <w:rFonts w:hint="cs"/>
          <w:rtl/>
        </w:rPr>
        <w:t xml:space="preserve"> وابتعاده</w:t>
      </w:r>
      <w:r w:rsidR="002E62C5">
        <w:rPr>
          <w:rFonts w:hint="cs"/>
          <w:rtl/>
        </w:rPr>
        <w:t>،</w:t>
      </w:r>
      <w:r w:rsidRPr="00B24685">
        <w:rPr>
          <w:rFonts w:hint="cs"/>
          <w:rtl/>
        </w:rPr>
        <w:t xml:space="preserve"> وعدم تورّطه في الحركة</w:t>
      </w:r>
      <w:r w:rsidR="002E62C5">
        <w:rPr>
          <w:rFonts w:hint="cs"/>
          <w:rtl/>
        </w:rPr>
        <w:t>!</w:t>
      </w:r>
    </w:p>
    <w:p w:rsidR="00A1726B" w:rsidRDefault="00A1726B" w:rsidP="00CE1668">
      <w:pPr>
        <w:pStyle w:val="libNormal"/>
        <w:rPr>
          <w:rtl/>
        </w:rPr>
      </w:pPr>
      <w:r w:rsidRPr="00CE1668">
        <w:rPr>
          <w:rFonts w:hint="cs"/>
          <w:rtl/>
        </w:rPr>
        <w:t>كما يدلّ قول البلاذري إنّ علي بن الحسين (عليه السلام) استجار بمروان وابنه عبد الملك</w:t>
      </w:r>
      <w:r w:rsidR="002E62C5">
        <w:rPr>
          <w:rFonts w:hint="cs"/>
          <w:rtl/>
        </w:rPr>
        <w:t>،</w:t>
      </w:r>
      <w:r w:rsidRPr="00CE1668">
        <w:rPr>
          <w:rFonts w:hint="cs"/>
          <w:rtl/>
        </w:rPr>
        <w:t xml:space="preserve"> فأتيا به ليطلبا له الأمان </w:t>
      </w:r>
      <w:r w:rsidRPr="00CE1668">
        <w:rPr>
          <w:rStyle w:val="libFootnotenumChar"/>
          <w:rFonts w:hint="cs"/>
          <w:rtl/>
        </w:rPr>
        <w:t>(1)</w:t>
      </w:r>
      <w:r w:rsidRPr="00CE1668">
        <w:rPr>
          <w:rFonts w:hint="cs"/>
          <w:rtl/>
        </w:rPr>
        <w:t xml:space="preserve"> على أنّ الإمام (عليه السلام) كان يخشى من فتك مسرف بن عقبة</w:t>
      </w:r>
      <w:r w:rsidR="002E62C5">
        <w:rPr>
          <w:rFonts w:hint="cs"/>
          <w:rtl/>
        </w:rPr>
        <w:t>.</w:t>
      </w:r>
    </w:p>
    <w:p w:rsidR="00A1726B" w:rsidRDefault="00A1726B" w:rsidP="00CE1668">
      <w:pPr>
        <w:pStyle w:val="libNormal"/>
        <w:rPr>
          <w:rtl/>
        </w:rPr>
      </w:pPr>
      <w:r w:rsidRPr="00B24685">
        <w:rPr>
          <w:rFonts w:hint="cs"/>
          <w:rtl/>
        </w:rPr>
        <w:t>لكنّ الدولة</w:t>
      </w:r>
      <w:r w:rsidR="002E62C5">
        <w:rPr>
          <w:rFonts w:hint="cs"/>
          <w:rtl/>
        </w:rPr>
        <w:t>،</w:t>
      </w:r>
      <w:r w:rsidRPr="00B24685">
        <w:rPr>
          <w:rFonts w:hint="cs"/>
          <w:rtl/>
        </w:rPr>
        <w:t xml:space="preserve"> التي لم تغفل عن الإمام السجّاد (عليه السلام) كانت على علمٍ بتصرّفاته</w:t>
      </w:r>
      <w:r w:rsidR="002E62C5">
        <w:rPr>
          <w:rFonts w:hint="cs"/>
          <w:rtl/>
        </w:rPr>
        <w:t>،</w:t>
      </w:r>
      <w:r w:rsidRPr="00B24685">
        <w:rPr>
          <w:rFonts w:hint="cs"/>
          <w:rtl/>
        </w:rPr>
        <w:t xml:space="preserve"> ولم يقع لها ما يبرّر اتهامه وصبّ جام الغضب عليه والفتك به</w:t>
      </w:r>
      <w:r w:rsidR="002E62C5">
        <w:rPr>
          <w:rFonts w:hint="cs"/>
          <w:rtl/>
        </w:rPr>
        <w:t>.</w:t>
      </w:r>
    </w:p>
    <w:p w:rsidR="00A1726B" w:rsidRDefault="00A1726B" w:rsidP="00CE1668">
      <w:pPr>
        <w:pStyle w:val="libNormal"/>
        <w:rPr>
          <w:rtl/>
        </w:rPr>
      </w:pPr>
      <w:r w:rsidRPr="00CE1668">
        <w:rPr>
          <w:rFonts w:hint="cs"/>
          <w:rtl/>
        </w:rPr>
        <w:t>ومن أجل امتصاص النقمة</w:t>
      </w:r>
      <w:r w:rsidR="002E62C5">
        <w:rPr>
          <w:rFonts w:hint="cs"/>
          <w:rtl/>
        </w:rPr>
        <w:t>،</w:t>
      </w:r>
      <w:r w:rsidRPr="00CE1668">
        <w:rPr>
          <w:rFonts w:hint="cs"/>
          <w:rtl/>
        </w:rPr>
        <w:t xml:space="preserve"> وخاصة بعد تحرّك أهل المدينة</w:t>
      </w:r>
      <w:r w:rsidR="002E62C5">
        <w:rPr>
          <w:rFonts w:hint="cs"/>
          <w:rtl/>
        </w:rPr>
        <w:t>،</w:t>
      </w:r>
      <w:r w:rsidRPr="00CE1668">
        <w:rPr>
          <w:rFonts w:hint="cs"/>
          <w:rtl/>
        </w:rPr>
        <w:t xml:space="preserve"> صار رجال الدولة إلى النفاق</w:t>
      </w:r>
      <w:r w:rsidR="002E62C5">
        <w:rPr>
          <w:rFonts w:hint="cs"/>
          <w:rtl/>
        </w:rPr>
        <w:t>،</w:t>
      </w:r>
      <w:r w:rsidRPr="00CE1668">
        <w:rPr>
          <w:rFonts w:hint="cs"/>
          <w:rtl/>
        </w:rPr>
        <w:t xml:space="preserve"> لتغطية جرائمهم تجاه أهل البيت وتجاه المدينة وأهلها</w:t>
      </w:r>
      <w:r w:rsidR="002E62C5">
        <w:rPr>
          <w:rFonts w:hint="cs"/>
          <w:rtl/>
        </w:rPr>
        <w:t>،</w:t>
      </w:r>
      <w:r w:rsidRPr="00CE1668">
        <w:rPr>
          <w:rFonts w:hint="cs"/>
          <w:rtl/>
        </w:rPr>
        <w:t xml:space="preserve"> فأخذوا يعلنون التزلّف إلى الإمام (عليه السلام) بإظهار التودّد إليه</w:t>
      </w:r>
      <w:r w:rsidR="002E62C5">
        <w:rPr>
          <w:rFonts w:hint="cs"/>
          <w:rtl/>
        </w:rPr>
        <w:t>،</w:t>
      </w:r>
      <w:r w:rsidRPr="00CE1668">
        <w:rPr>
          <w:rFonts w:hint="cs"/>
          <w:rtl/>
        </w:rPr>
        <w:t xml:space="preserve"> ويكرّمونه</w:t>
      </w:r>
      <w:r w:rsidR="002E62C5">
        <w:rPr>
          <w:rFonts w:hint="cs"/>
          <w:rtl/>
        </w:rPr>
        <w:t>،</w:t>
      </w:r>
      <w:r w:rsidRPr="00CE1668">
        <w:rPr>
          <w:rFonts w:hint="cs"/>
          <w:rtl/>
        </w:rPr>
        <w:t xml:space="preserve"> ويقرّبونه</w:t>
      </w:r>
      <w:r w:rsidR="002E62C5">
        <w:rPr>
          <w:rFonts w:hint="cs"/>
          <w:rtl/>
        </w:rPr>
        <w:t>،</w:t>
      </w:r>
      <w:r w:rsidRPr="00CE1668">
        <w:rPr>
          <w:rFonts w:hint="cs"/>
          <w:rtl/>
        </w:rPr>
        <w:t xml:space="preserve"> ويعبّرون عنه بالخير الذي لا شرّ فيه</w:t>
      </w:r>
      <w:r w:rsidR="002E62C5">
        <w:rPr>
          <w:rFonts w:hint="cs"/>
          <w:rtl/>
        </w:rPr>
        <w:t>،</w:t>
      </w:r>
      <w:r w:rsidRPr="00CE1668">
        <w:rPr>
          <w:rFonts w:hint="cs"/>
          <w:rtl/>
        </w:rPr>
        <w:t xml:space="preserve"> مع موضعه من رسول الله (صلّى الله عليه وآله وسلّم) ومكانه منه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وقال المسعودي</w:t>
      </w:r>
      <w:r w:rsidR="002E62C5">
        <w:rPr>
          <w:rFonts w:hint="cs"/>
          <w:rtl/>
        </w:rPr>
        <w:t>:</w:t>
      </w:r>
      <w:r w:rsidRPr="00B24685">
        <w:rPr>
          <w:rFonts w:hint="cs"/>
          <w:rtl/>
        </w:rPr>
        <w:t xml:space="preserve"> ونظر الناس إلى علي بن الحسين السجّاد</w:t>
      </w:r>
      <w:r w:rsidR="002E62C5">
        <w:rPr>
          <w:rFonts w:hint="cs"/>
          <w:rtl/>
        </w:rPr>
        <w:t>،</w:t>
      </w:r>
      <w:r w:rsidRPr="00B24685">
        <w:rPr>
          <w:rFonts w:hint="cs"/>
          <w:rtl/>
        </w:rPr>
        <w:t xml:space="preserve"> وقد لاذ بالقبر وهو يدعو</w:t>
      </w:r>
      <w:r w:rsidR="002E62C5">
        <w:rPr>
          <w:rFonts w:hint="cs"/>
          <w:rtl/>
        </w:rPr>
        <w:t>،</w:t>
      </w:r>
      <w:r w:rsidRPr="00B24685">
        <w:rPr>
          <w:rFonts w:hint="cs"/>
          <w:rtl/>
        </w:rPr>
        <w:t xml:space="preserve"> فأتي به إلى مسرف</w:t>
      </w:r>
      <w:r w:rsidR="002E62C5">
        <w:rPr>
          <w:rFonts w:hint="cs"/>
          <w:rtl/>
        </w:rPr>
        <w:t>،</w:t>
      </w:r>
      <w:r w:rsidRPr="00B24685">
        <w:rPr>
          <w:rFonts w:hint="cs"/>
          <w:rtl/>
        </w:rPr>
        <w:t xml:space="preserve"> وهو مغتاظ عليه</w:t>
      </w:r>
      <w:r w:rsidR="002E62C5">
        <w:rPr>
          <w:rFonts w:hint="cs"/>
          <w:rtl/>
        </w:rPr>
        <w:t>،</w:t>
      </w:r>
      <w:r w:rsidRPr="00B24685">
        <w:rPr>
          <w:rFonts w:hint="cs"/>
          <w:rtl/>
        </w:rPr>
        <w:t xml:space="preserve"> فتبرّأ منه ومن آبائه</w:t>
      </w:r>
      <w:r w:rsidR="002E62C5">
        <w:rPr>
          <w:rFonts w:hint="cs"/>
          <w:rtl/>
        </w:rPr>
        <w:t>،</w:t>
      </w:r>
      <w:r w:rsidRPr="00B24685">
        <w:rPr>
          <w:rFonts w:hint="cs"/>
          <w:rtl/>
        </w:rPr>
        <w:t xml:space="preserve"> فلمّا رآه وقد أشرف عليه ارتعد</w:t>
      </w:r>
      <w:r w:rsidR="002E62C5">
        <w:rPr>
          <w:rFonts w:hint="cs"/>
          <w:rtl/>
        </w:rPr>
        <w:t>،</w:t>
      </w:r>
      <w:r w:rsidRPr="00B24685">
        <w:rPr>
          <w:rFonts w:hint="cs"/>
          <w:rtl/>
        </w:rPr>
        <w:t xml:space="preserve"> وقام له</w:t>
      </w:r>
      <w:r w:rsidR="002E62C5">
        <w:rPr>
          <w:rFonts w:hint="cs"/>
          <w:rtl/>
        </w:rPr>
        <w:t>،</w:t>
      </w:r>
      <w:r w:rsidRPr="00B24685">
        <w:rPr>
          <w:rFonts w:hint="cs"/>
          <w:rtl/>
        </w:rPr>
        <w:t xml:space="preserve"> وأقعده إلى جانبه</w:t>
      </w:r>
      <w:r w:rsidR="002E62C5">
        <w:rPr>
          <w:rFonts w:hint="cs"/>
          <w:rtl/>
        </w:rPr>
        <w:t>،</w:t>
      </w:r>
      <w:r w:rsidRPr="00B24685">
        <w:rPr>
          <w:rFonts w:hint="cs"/>
          <w:rtl/>
        </w:rPr>
        <w:t xml:space="preserve"> وقال له</w:t>
      </w:r>
      <w:r w:rsidR="002E62C5">
        <w:rPr>
          <w:rFonts w:hint="cs"/>
          <w:rtl/>
        </w:rPr>
        <w:t>:</w:t>
      </w:r>
      <w:r w:rsidRPr="00B24685">
        <w:rPr>
          <w:rFonts w:hint="cs"/>
          <w:rtl/>
        </w:rPr>
        <w:t xml:space="preserve"> سلني حوائجك</w:t>
      </w:r>
      <w:r w:rsidR="002E62C5">
        <w:rPr>
          <w:rFonts w:hint="cs"/>
          <w:rtl/>
        </w:rPr>
        <w:t>،</w:t>
      </w:r>
      <w:r w:rsidRPr="00B24685">
        <w:rPr>
          <w:rFonts w:hint="cs"/>
          <w:rtl/>
        </w:rPr>
        <w:t xml:space="preserve"> فلم يسأله في أحد ممّن قُدّم إلى السيف إلاّ شفّعه فيه</w:t>
      </w:r>
      <w:r w:rsidR="002E62C5">
        <w:rPr>
          <w:rFonts w:hint="cs"/>
          <w:rtl/>
        </w:rPr>
        <w:t>،</w:t>
      </w:r>
      <w:r w:rsidRPr="00B24685">
        <w:rPr>
          <w:rFonts w:hint="cs"/>
          <w:rtl/>
        </w:rPr>
        <w:t xml:space="preserve"> ثم انصرف عنه</w:t>
      </w:r>
      <w:r w:rsidR="002E62C5">
        <w:rPr>
          <w:rFonts w:hint="cs"/>
          <w:rtl/>
        </w:rPr>
        <w:t>.</w:t>
      </w:r>
    </w:p>
    <w:p w:rsidR="00A1726B" w:rsidRDefault="00A1726B" w:rsidP="00CE1668">
      <w:pPr>
        <w:pStyle w:val="libNormal"/>
        <w:rPr>
          <w:rtl/>
        </w:rPr>
      </w:pPr>
      <w:r w:rsidRPr="00B24685">
        <w:rPr>
          <w:rFonts w:hint="cs"/>
          <w:rtl/>
        </w:rPr>
        <w:t>فقيل لعلي</w:t>
      </w:r>
      <w:r w:rsidR="002E62C5">
        <w:rPr>
          <w:rFonts w:hint="cs"/>
          <w:rtl/>
        </w:rPr>
        <w:t>:</w:t>
      </w:r>
      <w:r w:rsidRPr="00B24685">
        <w:rPr>
          <w:rFonts w:hint="cs"/>
          <w:rtl/>
        </w:rPr>
        <w:t xml:space="preserve"> رأيناك تحرّك شفتيك</w:t>
      </w:r>
      <w:r w:rsidR="002E62C5">
        <w:rPr>
          <w:rFonts w:hint="cs"/>
          <w:rtl/>
        </w:rPr>
        <w:t>،</w:t>
      </w:r>
      <w:r w:rsidRPr="00B24685">
        <w:rPr>
          <w:rFonts w:hint="cs"/>
          <w:rtl/>
        </w:rPr>
        <w:t xml:space="preserve"> فما الذي قلت</w:t>
      </w:r>
      <w:r w:rsidR="002E62C5">
        <w:rPr>
          <w:rFonts w:hint="cs"/>
          <w:rtl/>
        </w:rPr>
        <w:t>؟</w:t>
      </w:r>
    </w:p>
    <w:p w:rsidR="00A1726B" w:rsidRDefault="00A1726B" w:rsidP="00CE1668">
      <w:pPr>
        <w:pStyle w:val="libNormal"/>
        <w:rPr>
          <w:rtl/>
        </w:rPr>
      </w:pPr>
      <w:r w:rsidRPr="00B24685">
        <w:rPr>
          <w:rFonts w:hint="cs"/>
          <w:rtl/>
        </w:rPr>
        <w:t>قال</w:t>
      </w:r>
      <w:r w:rsidR="002E62C5">
        <w:rPr>
          <w:rFonts w:hint="cs"/>
          <w:rtl/>
        </w:rPr>
        <w:t>:</w:t>
      </w:r>
      <w:r w:rsidRPr="00B24685">
        <w:rPr>
          <w:rFonts w:hint="cs"/>
          <w:rtl/>
        </w:rPr>
        <w:t xml:space="preserve"> قلت</w:t>
      </w:r>
      <w:r w:rsidR="002E62C5">
        <w:rPr>
          <w:rFonts w:hint="cs"/>
          <w:rtl/>
        </w:rPr>
        <w:t>:</w:t>
      </w:r>
      <w:r w:rsidRPr="00B24685">
        <w:rPr>
          <w:rFonts w:hint="cs"/>
          <w:rtl/>
        </w:rPr>
        <w:t xml:space="preserve"> اللّهمّ ربّ السماوات السبع وما أظللن</w:t>
      </w:r>
      <w:r w:rsidR="002E62C5">
        <w:rPr>
          <w:rFonts w:hint="cs"/>
          <w:rtl/>
        </w:rPr>
        <w:t>،</w:t>
      </w:r>
      <w:r w:rsidRPr="00B24685">
        <w:rPr>
          <w:rFonts w:hint="cs"/>
          <w:rtl/>
        </w:rPr>
        <w:t xml:space="preserve"> والأرضين وما أقللن</w:t>
      </w:r>
      <w:r w:rsidR="002E62C5">
        <w:rPr>
          <w:rFonts w:hint="cs"/>
          <w:rtl/>
        </w:rPr>
        <w:t>،</w:t>
      </w:r>
      <w:r w:rsidRPr="00B24685">
        <w:rPr>
          <w:rFonts w:hint="cs"/>
          <w:rtl/>
        </w:rPr>
        <w:t xml:space="preserve"> ربّ العرش العظيم</w:t>
      </w:r>
      <w:r w:rsidR="002E62C5">
        <w:rPr>
          <w:rFonts w:hint="cs"/>
          <w:rtl/>
        </w:rPr>
        <w:t>،</w:t>
      </w:r>
      <w:r w:rsidRPr="00B24685">
        <w:rPr>
          <w:rFonts w:hint="cs"/>
          <w:rtl/>
        </w:rPr>
        <w:t xml:space="preserve"> ربّ محمّدٍ وآله الطاهرين</w:t>
      </w:r>
      <w:r w:rsidR="002E62C5">
        <w:rPr>
          <w:rFonts w:hint="cs"/>
          <w:rtl/>
        </w:rPr>
        <w:t>،</w:t>
      </w:r>
      <w:r w:rsidRPr="00B24685">
        <w:rPr>
          <w:rFonts w:hint="cs"/>
          <w:rtl/>
        </w:rPr>
        <w:t xml:space="preserve"> أعوذ بك من شرّه</w:t>
      </w:r>
      <w:r w:rsidR="002E62C5">
        <w:rPr>
          <w:rFonts w:hint="cs"/>
          <w:rtl/>
        </w:rPr>
        <w:t>،</w:t>
      </w:r>
      <w:r w:rsidRPr="00B24685">
        <w:rPr>
          <w:rFonts w:hint="cs"/>
          <w:rtl/>
        </w:rPr>
        <w:t xml:space="preserve"> وأدرأ بك في نحره</w:t>
      </w:r>
      <w:r w:rsidR="002E62C5">
        <w:rPr>
          <w:rFonts w:hint="cs"/>
          <w:rtl/>
        </w:rPr>
        <w:t>،</w:t>
      </w:r>
      <w:r w:rsidRPr="00B24685">
        <w:rPr>
          <w:rFonts w:hint="cs"/>
          <w:rtl/>
        </w:rPr>
        <w:t xml:space="preserve"> أسألك أن تؤتيني خيره</w:t>
      </w:r>
      <w:r w:rsidR="002E62C5">
        <w:rPr>
          <w:rFonts w:hint="cs"/>
          <w:rtl/>
        </w:rPr>
        <w:t>،</w:t>
      </w:r>
      <w:r w:rsidRPr="00B24685">
        <w:rPr>
          <w:rFonts w:hint="cs"/>
          <w:rtl/>
        </w:rPr>
        <w:t xml:space="preserve"> وتكفيني شرّه</w:t>
      </w:r>
      <w:r w:rsidR="002E62C5">
        <w:rPr>
          <w:rFonts w:hint="cs"/>
          <w:rtl/>
        </w:rPr>
        <w:t>.</w:t>
      </w:r>
    </w:p>
    <w:p w:rsidR="00A1726B" w:rsidRDefault="00A1726B" w:rsidP="00CE1668">
      <w:pPr>
        <w:pStyle w:val="libNormal"/>
        <w:rPr>
          <w:rtl/>
        </w:rPr>
      </w:pPr>
      <w:r w:rsidRPr="00B24685">
        <w:rPr>
          <w:rFonts w:hint="cs"/>
          <w:rtl/>
        </w:rPr>
        <w:t>وقيل لمسلم</w:t>
      </w:r>
      <w:r w:rsidR="002E62C5">
        <w:rPr>
          <w:rFonts w:hint="cs"/>
          <w:rtl/>
        </w:rPr>
        <w:t>:</w:t>
      </w:r>
      <w:r w:rsidRPr="00B24685">
        <w:rPr>
          <w:rFonts w:hint="cs"/>
          <w:rtl/>
        </w:rPr>
        <w:t xml:space="preserve"> رأيناك تسبّ هذا الغلام وسلفه</w:t>
      </w:r>
      <w:r w:rsidR="002E62C5">
        <w:rPr>
          <w:rFonts w:hint="cs"/>
          <w:rtl/>
        </w:rPr>
        <w:t>،</w:t>
      </w:r>
      <w:r w:rsidRPr="00B24685">
        <w:rPr>
          <w:rFonts w:hint="cs"/>
          <w:rtl/>
        </w:rPr>
        <w:t xml:space="preserve"> فلمّا أُتي به إليك رفعت منزلته</w:t>
      </w:r>
      <w:r w:rsidR="002E62C5">
        <w:rPr>
          <w:rFonts w:hint="cs"/>
          <w:rtl/>
        </w:rPr>
        <w:t>؟</w:t>
      </w:r>
    </w:p>
    <w:p w:rsidR="00A1726B" w:rsidRDefault="00A1726B" w:rsidP="00CE1668">
      <w:pPr>
        <w:pStyle w:val="libNormal"/>
        <w:rPr>
          <w:rtl/>
        </w:rPr>
      </w:pPr>
      <w:r w:rsidRPr="00CE1668">
        <w:rPr>
          <w:rFonts w:hint="cs"/>
          <w:rtl/>
        </w:rPr>
        <w:t>فقال</w:t>
      </w:r>
      <w:r w:rsidR="002E62C5">
        <w:rPr>
          <w:rFonts w:hint="cs"/>
          <w:rtl/>
        </w:rPr>
        <w:t>:</w:t>
      </w:r>
      <w:r w:rsidRPr="00CE1668">
        <w:rPr>
          <w:rFonts w:hint="cs"/>
          <w:rtl/>
        </w:rPr>
        <w:t xml:space="preserve"> ما كان ذلك لرأي منّي</w:t>
      </w:r>
      <w:r w:rsidR="002E62C5">
        <w:rPr>
          <w:rFonts w:hint="cs"/>
          <w:rtl/>
        </w:rPr>
        <w:t>،</w:t>
      </w:r>
      <w:r w:rsidRPr="00CE1668">
        <w:rPr>
          <w:rFonts w:hint="cs"/>
          <w:rtl/>
        </w:rPr>
        <w:t xml:space="preserve"> لقد مُلء قلبي منه رعباً</w:t>
      </w:r>
      <w:r w:rsidRPr="008A70C7">
        <w:rPr>
          <w:rFonts w:hint="cs"/>
          <w:rtl/>
        </w:rPr>
        <w:t xml:space="preserve">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 xml:space="preserve">وهكذا يفرض عنصر </w:t>
      </w:r>
      <w:r w:rsidR="002E62C5">
        <w:rPr>
          <w:rFonts w:hint="cs"/>
          <w:rtl/>
        </w:rPr>
        <w:t>(</w:t>
      </w:r>
      <w:r w:rsidRPr="00B24685">
        <w:rPr>
          <w:rFonts w:hint="cs"/>
          <w:rtl/>
        </w:rPr>
        <w:t>الغيب</w:t>
      </w:r>
      <w:r w:rsidR="002E62C5">
        <w:rPr>
          <w:rFonts w:hint="cs"/>
          <w:rtl/>
        </w:rPr>
        <w:t>)</w:t>
      </w:r>
      <w:r w:rsidRPr="00B24685">
        <w:rPr>
          <w:rFonts w:hint="cs"/>
          <w:rtl/>
        </w:rPr>
        <w:t xml:space="preserve"> نفسه في البحث</w:t>
      </w:r>
      <w:r w:rsidR="002E62C5">
        <w:rPr>
          <w:rFonts w:hint="cs"/>
          <w:rtl/>
        </w:rPr>
        <w:t>،</w:t>
      </w:r>
      <w:r w:rsidRPr="00B24685">
        <w:rPr>
          <w:rFonts w:hint="cs"/>
          <w:rtl/>
        </w:rPr>
        <w:t xml:space="preserve"> ولا يمكن إبعاده لكونه وارداً في المصادر المعتمدة</w:t>
      </w:r>
      <w:r w:rsidR="002E62C5">
        <w:rPr>
          <w:rFonts w:hint="cs"/>
          <w:rtl/>
        </w:rPr>
        <w:t>.</w:t>
      </w:r>
    </w:p>
    <w:p w:rsidR="00A1726B" w:rsidRPr="00B24685"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 (1) أنساب الأشراف (4</w:t>
      </w:r>
      <w:r w:rsidR="002E62C5">
        <w:rPr>
          <w:rFonts w:hint="cs"/>
          <w:rtl/>
        </w:rPr>
        <w:t>:</w:t>
      </w:r>
      <w:r w:rsidRPr="00B24685">
        <w:rPr>
          <w:rFonts w:hint="cs"/>
          <w:rtl/>
        </w:rPr>
        <w:t xml:space="preserve"> 323)</w:t>
      </w:r>
      <w:r w:rsidR="002E62C5">
        <w:rPr>
          <w:rFonts w:hint="cs"/>
          <w:rtl/>
        </w:rPr>
        <w:t>،</w:t>
      </w:r>
      <w:r w:rsidRPr="00B24685">
        <w:rPr>
          <w:rFonts w:hint="cs"/>
          <w:rtl/>
        </w:rPr>
        <w:t xml:space="preserve"> وانظر الأخبار الطوال للدينوري (ص 266)</w:t>
      </w:r>
      <w:r w:rsidR="002E62C5">
        <w:rPr>
          <w:rFonts w:hint="cs"/>
          <w:rtl/>
        </w:rPr>
        <w:t>.</w:t>
      </w:r>
    </w:p>
    <w:p w:rsidR="00A1726B" w:rsidRDefault="00A1726B" w:rsidP="00CE1668">
      <w:pPr>
        <w:pStyle w:val="libFootnote0"/>
        <w:rPr>
          <w:rtl/>
        </w:rPr>
      </w:pPr>
      <w:r w:rsidRPr="00B24685">
        <w:rPr>
          <w:rFonts w:hint="cs"/>
          <w:rtl/>
        </w:rPr>
        <w:t> (2) الإرشاد للمفيد (ص 260)</w:t>
      </w:r>
      <w:r w:rsidR="002E62C5">
        <w:rPr>
          <w:rFonts w:hint="cs"/>
          <w:rtl/>
        </w:rPr>
        <w:t>.</w:t>
      </w:r>
    </w:p>
    <w:p w:rsidR="00A1726B" w:rsidRPr="00B24685" w:rsidRDefault="00A1726B" w:rsidP="00CE1668">
      <w:pPr>
        <w:pStyle w:val="libFootnote0"/>
        <w:rPr>
          <w:rtl/>
        </w:rPr>
      </w:pPr>
      <w:r w:rsidRPr="00B24685">
        <w:rPr>
          <w:rFonts w:hint="cs"/>
          <w:rtl/>
        </w:rPr>
        <w:t> (3) مروج الذهب (3</w:t>
      </w:r>
      <w:r w:rsidR="002E62C5">
        <w:rPr>
          <w:rFonts w:hint="cs"/>
          <w:rtl/>
        </w:rPr>
        <w:t>:</w:t>
      </w:r>
      <w:r w:rsidRPr="00B24685">
        <w:rPr>
          <w:rFonts w:hint="cs"/>
          <w:rtl/>
        </w:rPr>
        <w:t xml:space="preserve"> 8)</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ونحن وإن كنّا أبعدنا هذا العنصر عن ما نستشهد به</w:t>
      </w:r>
      <w:r w:rsidR="002E62C5">
        <w:rPr>
          <w:rFonts w:hint="cs"/>
          <w:rtl/>
        </w:rPr>
        <w:t>،</w:t>
      </w:r>
      <w:r w:rsidRPr="00B24685">
        <w:rPr>
          <w:rFonts w:hint="cs"/>
          <w:rtl/>
        </w:rPr>
        <w:t xml:space="preserve"> إلاّ أنّ الذين يريدون أن يُضفوا على حياة الإمام السجاد (عليه السلام) أشكال العبادة والزهد والحياة الروحية</w:t>
      </w:r>
      <w:r w:rsidR="002E62C5">
        <w:rPr>
          <w:rFonts w:hint="cs"/>
          <w:rtl/>
        </w:rPr>
        <w:t>،</w:t>
      </w:r>
      <w:r w:rsidRPr="00B24685">
        <w:rPr>
          <w:rFonts w:hint="cs"/>
          <w:rtl/>
        </w:rPr>
        <w:t xml:space="preserve"> عليهم أن لا يستبعدوا هذا العنصر</w:t>
      </w:r>
      <w:r w:rsidR="002E62C5">
        <w:rPr>
          <w:rFonts w:hint="cs"/>
          <w:rtl/>
        </w:rPr>
        <w:t>!</w:t>
      </w:r>
    </w:p>
    <w:p w:rsidR="00A1726B" w:rsidRDefault="00A1726B" w:rsidP="00CE1668">
      <w:pPr>
        <w:pStyle w:val="libNormal"/>
        <w:rPr>
          <w:rtl/>
        </w:rPr>
      </w:pPr>
      <w:r w:rsidRPr="00B24685">
        <w:rPr>
          <w:rFonts w:hint="cs"/>
          <w:rtl/>
        </w:rPr>
        <w:t>مع أنّ خوف الإمام (عليه السلام) وفزعه</w:t>
      </w:r>
      <w:r w:rsidR="002E62C5">
        <w:rPr>
          <w:rFonts w:hint="cs"/>
          <w:rtl/>
        </w:rPr>
        <w:t>،</w:t>
      </w:r>
      <w:r w:rsidRPr="00B24685">
        <w:rPr>
          <w:rFonts w:hint="cs"/>
          <w:rtl/>
        </w:rPr>
        <w:t xml:space="preserve"> من الجيش السفّاك</w:t>
      </w:r>
      <w:r w:rsidR="002E62C5">
        <w:rPr>
          <w:rFonts w:hint="cs"/>
          <w:rtl/>
        </w:rPr>
        <w:t>،</w:t>
      </w:r>
      <w:r w:rsidRPr="00B24685">
        <w:rPr>
          <w:rFonts w:hint="cs"/>
          <w:rtl/>
        </w:rPr>
        <w:t xml:space="preserve"> ولجوءه وعوذه بالحرم الشريف</w:t>
      </w:r>
      <w:r w:rsidR="002E62C5">
        <w:rPr>
          <w:rFonts w:hint="cs"/>
          <w:rtl/>
        </w:rPr>
        <w:t>،</w:t>
      </w:r>
      <w:r w:rsidRPr="00B24685">
        <w:rPr>
          <w:rFonts w:hint="cs"/>
          <w:rtl/>
        </w:rPr>
        <w:t xml:space="preserve"> وسبّ القائد الأموي له وتبرؤه منه</w:t>
      </w:r>
      <w:r w:rsidR="002E62C5">
        <w:rPr>
          <w:rFonts w:hint="cs"/>
          <w:rtl/>
        </w:rPr>
        <w:t>،</w:t>
      </w:r>
      <w:r w:rsidRPr="00B24685">
        <w:rPr>
          <w:rFonts w:hint="cs"/>
          <w:rtl/>
        </w:rPr>
        <w:t xml:space="preserve"> أدلّة كافية في إثبات أن الإمام (عليه السلام) كان مستهدفاً</w:t>
      </w:r>
      <w:r w:rsidR="002E62C5">
        <w:rPr>
          <w:rFonts w:hint="cs"/>
          <w:rtl/>
        </w:rPr>
        <w:t>،</w:t>
      </w:r>
      <w:r w:rsidRPr="00B24685">
        <w:rPr>
          <w:rFonts w:hint="cs"/>
          <w:rtl/>
        </w:rPr>
        <w:t xml:space="preserve"> إلاّ أنّ سياسته الحكيمة التي اتخذها منذ دخوله المدينة كانت من أسباب نجاته وخلاصه من المصير الذي سحق كبار أهل المدينة وأشرافها</w:t>
      </w:r>
      <w:r w:rsidR="002E62C5">
        <w:rPr>
          <w:rFonts w:hint="cs"/>
          <w:rtl/>
        </w:rPr>
        <w:t>.</w:t>
      </w:r>
    </w:p>
    <w:p w:rsidR="00A1726B" w:rsidRDefault="00A1726B" w:rsidP="002E62C5">
      <w:pPr>
        <w:pStyle w:val="libBold1"/>
        <w:rPr>
          <w:rtl/>
        </w:rPr>
      </w:pPr>
      <w:r w:rsidRPr="00B24685">
        <w:rPr>
          <w:rFonts w:hint="cs"/>
          <w:rtl/>
        </w:rPr>
        <w:t>ومع أعباء القيادة</w:t>
      </w:r>
      <w:r w:rsidR="002E62C5">
        <w:rPr>
          <w:rFonts w:hint="cs"/>
          <w:rtl/>
        </w:rPr>
        <w:t>:</w:t>
      </w:r>
    </w:p>
    <w:p w:rsidR="00A1726B" w:rsidRDefault="00A1726B" w:rsidP="00CE1668">
      <w:pPr>
        <w:pStyle w:val="libNormal"/>
        <w:rPr>
          <w:rtl/>
        </w:rPr>
      </w:pPr>
      <w:r w:rsidRPr="002E62C5">
        <w:rPr>
          <w:rStyle w:val="libBold2Char"/>
          <w:rFonts w:hint="cs"/>
          <w:rtl/>
        </w:rPr>
        <w:t>ورجع الإمام (عليه السلام) إلى المدينة</w:t>
      </w:r>
      <w:r w:rsidR="002E62C5" w:rsidRPr="002E62C5">
        <w:rPr>
          <w:rStyle w:val="libBold2Char"/>
          <w:rFonts w:hint="cs"/>
          <w:rtl/>
        </w:rPr>
        <w:t>:</w:t>
      </w:r>
      <w:r w:rsidRPr="00CE1668">
        <w:rPr>
          <w:rFonts w:hint="cs"/>
          <w:rtl/>
        </w:rPr>
        <w:t xml:space="preserve"> ليواجه الخطر المحدق بالإسلام</w:t>
      </w:r>
      <w:r w:rsidR="002E62C5">
        <w:rPr>
          <w:rFonts w:hint="cs"/>
          <w:rtl/>
        </w:rPr>
        <w:t>،</w:t>
      </w:r>
      <w:r w:rsidRPr="00CE1668">
        <w:rPr>
          <w:rFonts w:hint="cs"/>
          <w:rtl/>
        </w:rPr>
        <w:t xml:space="preserve"> والذي انتشر في نفوس الأُمّة وهو اليأس والقنوط من الدين وأهدافه</w:t>
      </w:r>
      <w:r w:rsidR="002E62C5">
        <w:rPr>
          <w:rFonts w:hint="cs"/>
          <w:rtl/>
        </w:rPr>
        <w:t>،</w:t>
      </w:r>
      <w:r w:rsidRPr="00CE1668">
        <w:rPr>
          <w:rFonts w:hint="cs"/>
          <w:rtl/>
        </w:rPr>
        <w:t xml:space="preserve"> بعدما تعرّض الحسين ابن بنت رسول الله (صلّى الله عليه وآله وسلّم) لمثل هذا القتل</w:t>
      </w:r>
      <w:r w:rsidR="002E62C5">
        <w:rPr>
          <w:rFonts w:hint="cs"/>
          <w:rtl/>
        </w:rPr>
        <w:t>،</w:t>
      </w:r>
      <w:r w:rsidRPr="00CE1668">
        <w:rPr>
          <w:rFonts w:hint="cs"/>
          <w:rtl/>
        </w:rPr>
        <w:t xml:space="preserve"> وما تعرّض له أهله من التشريد والسبي</w:t>
      </w:r>
      <w:r w:rsidR="002E62C5">
        <w:rPr>
          <w:rFonts w:hint="cs"/>
          <w:rtl/>
        </w:rPr>
        <w:t>،</w:t>
      </w:r>
      <w:r w:rsidRPr="00CE1668">
        <w:rPr>
          <w:rFonts w:hint="cs"/>
          <w:rtl/>
        </w:rPr>
        <w:t xml:space="preserve"> في بلاد المسلمين</w:t>
      </w:r>
      <w:r w:rsidR="002E62C5">
        <w:rPr>
          <w:rFonts w:hint="cs"/>
          <w:rtl/>
        </w:rPr>
        <w:t>.</w:t>
      </w:r>
    </w:p>
    <w:p w:rsidR="00A1726B" w:rsidRDefault="00A1726B" w:rsidP="00CE1668">
      <w:pPr>
        <w:pStyle w:val="libNormal"/>
        <w:rPr>
          <w:rtl/>
        </w:rPr>
      </w:pPr>
      <w:r w:rsidRPr="00CE1668">
        <w:rPr>
          <w:rFonts w:hint="cs"/>
          <w:rtl/>
        </w:rPr>
        <w:t>فهذا الوزير عبيد الله بن سليمان كان يرى</w:t>
      </w:r>
      <w:r w:rsidR="002E62C5">
        <w:rPr>
          <w:rFonts w:hint="cs"/>
          <w:rtl/>
        </w:rPr>
        <w:t>:</w:t>
      </w:r>
      <w:r w:rsidRPr="00CE1668">
        <w:rPr>
          <w:rFonts w:hint="cs"/>
          <w:rtl/>
        </w:rPr>
        <w:t xml:space="preserve"> أنّ قتل الحسين أشدّ ما كان في الإسلام على المسلمين</w:t>
      </w:r>
      <w:r w:rsidR="002E62C5">
        <w:rPr>
          <w:rFonts w:hint="cs"/>
          <w:rtl/>
        </w:rPr>
        <w:t>؛</w:t>
      </w:r>
      <w:r w:rsidRPr="00CE1668">
        <w:rPr>
          <w:rFonts w:hint="cs"/>
          <w:rtl/>
        </w:rPr>
        <w:t xml:space="preserve"> لأنّ المسلمين يئسوا بعد قتله من كل فرج يرتجونه</w:t>
      </w:r>
      <w:r w:rsidR="002E62C5">
        <w:rPr>
          <w:rFonts w:hint="cs"/>
          <w:rtl/>
        </w:rPr>
        <w:t>،</w:t>
      </w:r>
      <w:r w:rsidRPr="00CE1668">
        <w:rPr>
          <w:rFonts w:hint="cs"/>
          <w:rtl/>
        </w:rPr>
        <w:t xml:space="preserve"> وعدل ينتظرونه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هذا بالنسبة إلى أصل الإسلام</w:t>
      </w:r>
      <w:r w:rsidR="002E62C5">
        <w:rPr>
          <w:rFonts w:hint="cs"/>
          <w:rtl/>
        </w:rPr>
        <w:t>،</w:t>
      </w:r>
      <w:r w:rsidRPr="00B24685">
        <w:rPr>
          <w:rFonts w:hint="cs"/>
          <w:rtl/>
        </w:rPr>
        <w:t xml:space="preserve"> وأمّا بالنسبة إلى الإمامة</w:t>
      </w:r>
      <w:r w:rsidR="002E62C5">
        <w:rPr>
          <w:rFonts w:hint="cs"/>
          <w:rtl/>
        </w:rPr>
        <w:t>،</w:t>
      </w:r>
      <w:r w:rsidRPr="00B24685">
        <w:rPr>
          <w:rFonts w:hint="cs"/>
          <w:rtl/>
        </w:rPr>
        <w:t xml:space="preserve"> وإلى أهل البيت</w:t>
      </w:r>
      <w:r w:rsidR="002E62C5">
        <w:rPr>
          <w:rFonts w:hint="cs"/>
          <w:rtl/>
        </w:rPr>
        <w:t>،</w:t>
      </w:r>
      <w:r w:rsidRPr="00B24685">
        <w:rPr>
          <w:rFonts w:hint="cs"/>
          <w:rtl/>
        </w:rPr>
        <w:t xml:space="preserve"> وإلى الإمام (عليه السلام)</w:t>
      </w:r>
      <w:r w:rsidR="002E62C5">
        <w:rPr>
          <w:rFonts w:hint="cs"/>
          <w:rtl/>
        </w:rPr>
        <w:t>،</w:t>
      </w:r>
      <w:r w:rsidRPr="00B24685">
        <w:rPr>
          <w:rFonts w:hint="cs"/>
          <w:rtl/>
        </w:rPr>
        <w:t xml:space="preserve"> فقد تفرّق الناس عنهم</w:t>
      </w:r>
      <w:r w:rsidR="002E62C5">
        <w:rPr>
          <w:rFonts w:hint="cs"/>
          <w:rtl/>
        </w:rPr>
        <w:t>،</w:t>
      </w:r>
      <w:r w:rsidRPr="00B24685">
        <w:rPr>
          <w:rFonts w:hint="cs"/>
          <w:rtl/>
        </w:rPr>
        <w:t xml:space="preserve"> وأعرضوا</w:t>
      </w:r>
      <w:r w:rsidR="002E62C5">
        <w:rPr>
          <w:rFonts w:hint="cs"/>
          <w:rtl/>
        </w:rPr>
        <w:t>،</w:t>
      </w:r>
      <w:r w:rsidRPr="00B24685">
        <w:rPr>
          <w:rFonts w:hint="cs"/>
          <w:rtl/>
        </w:rPr>
        <w:t xml:space="preserve"> بحيث عبّر الإمام الصادق (عليه السلام) عن ذلك بالارتداد</w:t>
      </w:r>
      <w:r w:rsidR="002E62C5">
        <w:rPr>
          <w:rFonts w:hint="cs"/>
          <w:rtl/>
        </w:rPr>
        <w:t>.</w:t>
      </w:r>
    </w:p>
    <w:p w:rsidR="00A1726B" w:rsidRDefault="00A1726B" w:rsidP="00CE1668">
      <w:pPr>
        <w:pStyle w:val="libNormal"/>
        <w:rPr>
          <w:rtl/>
        </w:rPr>
      </w:pPr>
      <w:r w:rsidRPr="00CE1668">
        <w:rPr>
          <w:rFonts w:hint="cs"/>
          <w:rtl/>
        </w:rPr>
        <w:t>قال (عليه السلام)</w:t>
      </w:r>
      <w:r w:rsidR="002E62C5">
        <w:rPr>
          <w:rFonts w:hint="cs"/>
          <w:rtl/>
        </w:rPr>
        <w:t>:</w:t>
      </w:r>
      <w:r w:rsidRPr="002E62C5">
        <w:rPr>
          <w:rFonts w:hint="cs"/>
          <w:rtl/>
        </w:rPr>
        <w:t xml:space="preserve"> ارتدّ الناس بعد قتل الحسين (عليه السلام) إلاّ</w:t>
      </w:r>
      <w:r w:rsidR="002E62C5">
        <w:rPr>
          <w:rFonts w:hint="cs"/>
          <w:rtl/>
        </w:rPr>
        <w:t>.</w:t>
      </w:r>
      <w:r w:rsidRPr="002E62C5">
        <w:rPr>
          <w:rFonts w:hint="cs"/>
          <w:rtl/>
        </w:rPr>
        <w:t>..</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وكان منشأ اليأس والردّة</w:t>
      </w:r>
      <w:r w:rsidR="002E62C5">
        <w:rPr>
          <w:rFonts w:hint="cs"/>
          <w:rtl/>
        </w:rPr>
        <w:t>:</w:t>
      </w:r>
      <w:r w:rsidRPr="00B24685">
        <w:rPr>
          <w:rFonts w:hint="cs"/>
          <w:rtl/>
        </w:rPr>
        <w:t xml:space="preserve"> أنّهم وجدوا الآمال قد تبدّدت بقتل القائد</w:t>
      </w:r>
      <w:r w:rsidR="002E62C5">
        <w:rPr>
          <w:rFonts w:hint="cs"/>
          <w:rtl/>
        </w:rPr>
        <w:t>،</w:t>
      </w:r>
      <w:r w:rsidRPr="00B24685">
        <w:rPr>
          <w:rFonts w:hint="cs"/>
          <w:rtl/>
        </w:rPr>
        <w:t xml:space="preserve"> وسبي أهله</w:t>
      </w:r>
      <w:r w:rsidR="002E62C5">
        <w:rPr>
          <w:rFonts w:hint="cs"/>
          <w:rtl/>
        </w:rPr>
        <w:t>،</w:t>
      </w:r>
      <w:r w:rsidRPr="00B24685">
        <w:rPr>
          <w:rFonts w:hint="cs"/>
          <w:rtl/>
        </w:rPr>
        <w:t xml:space="preserve"> وظهور ضعف الحقّ وقلّة أنصاره</w:t>
      </w:r>
      <w:r w:rsidR="002E62C5">
        <w:rPr>
          <w:rFonts w:hint="cs"/>
          <w:rtl/>
        </w:rPr>
        <w:t>،</w:t>
      </w:r>
      <w:r w:rsidRPr="00B24685">
        <w:rPr>
          <w:rFonts w:hint="cs"/>
          <w:rtl/>
        </w:rPr>
        <w:t xml:space="preserve"> هذا من جهة</w:t>
      </w:r>
      <w:r w:rsidR="002E62C5">
        <w:rPr>
          <w:rFonts w:hint="cs"/>
          <w:rtl/>
        </w:rPr>
        <w:t>.</w:t>
      </w:r>
    </w:p>
    <w:p w:rsidR="00A1726B" w:rsidRPr="00B24685"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 (1) نقله الثعالبي في آخر كتاب (ثمار القلوب) بواسطة</w:t>
      </w:r>
      <w:r w:rsidR="002E62C5">
        <w:rPr>
          <w:rFonts w:hint="cs"/>
          <w:rtl/>
        </w:rPr>
        <w:t>:</w:t>
      </w:r>
      <w:r w:rsidRPr="00B24685">
        <w:rPr>
          <w:rFonts w:hint="cs"/>
          <w:rtl/>
        </w:rPr>
        <w:t xml:space="preserve"> علي جلال في (الحسين) (2</w:t>
      </w:r>
      <w:r w:rsidR="002E62C5">
        <w:rPr>
          <w:rFonts w:hint="cs"/>
          <w:rtl/>
        </w:rPr>
        <w:t>:</w:t>
      </w:r>
      <w:r w:rsidRPr="00B24685">
        <w:rPr>
          <w:rFonts w:hint="cs"/>
          <w:rtl/>
        </w:rPr>
        <w:t xml:space="preserve"> 195)</w:t>
      </w:r>
      <w:r w:rsidR="002E62C5">
        <w:rPr>
          <w:rFonts w:hint="cs"/>
          <w:rtl/>
        </w:rPr>
        <w:t>.</w:t>
      </w:r>
    </w:p>
    <w:p w:rsidR="00A1726B" w:rsidRPr="00B24685" w:rsidRDefault="00A1726B" w:rsidP="00CE1668">
      <w:pPr>
        <w:pStyle w:val="libFootnote0"/>
        <w:rPr>
          <w:rtl/>
        </w:rPr>
      </w:pPr>
      <w:r w:rsidRPr="00B24685">
        <w:rPr>
          <w:rFonts w:hint="cs"/>
          <w:rtl/>
        </w:rPr>
        <w:t> (2) اختيار معرفة الرجال (رجال الكشي) (ص 123) رقم (194)</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ومن جهة أخرى ملأ الرعب قلوبهم لمّا وجدوا الدولة على هذه القوّة والجرأة والقسوة</w:t>
      </w:r>
      <w:r w:rsidR="002E62C5">
        <w:rPr>
          <w:rFonts w:hint="cs"/>
          <w:rtl/>
        </w:rPr>
        <w:t>،</w:t>
      </w:r>
      <w:r w:rsidRPr="00B24685">
        <w:rPr>
          <w:rFonts w:hint="cs"/>
          <w:rtl/>
        </w:rPr>
        <w:t xml:space="preserve"> فكيف يمكن التصدّي لها</w:t>
      </w:r>
      <w:r w:rsidR="002E62C5">
        <w:rPr>
          <w:rFonts w:hint="cs"/>
          <w:rtl/>
        </w:rPr>
        <w:t>،</w:t>
      </w:r>
      <w:r w:rsidRPr="00B24685">
        <w:rPr>
          <w:rFonts w:hint="cs"/>
          <w:rtl/>
        </w:rPr>
        <w:t xml:space="preserve"> والإمام في مثل هذا الموقع من الضعف</w:t>
      </w:r>
      <w:r w:rsidR="002E62C5">
        <w:rPr>
          <w:rFonts w:hint="cs"/>
          <w:rtl/>
        </w:rPr>
        <w:t>،</w:t>
      </w:r>
      <w:r w:rsidRPr="00B24685">
        <w:rPr>
          <w:rFonts w:hint="cs"/>
          <w:rtl/>
        </w:rPr>
        <w:t xml:space="preserve"> فليس التقرّب منه إلاّ مؤدّياً إلى الاتهام والمحاسبة</w:t>
      </w:r>
      <w:r w:rsidR="002E62C5">
        <w:rPr>
          <w:rFonts w:hint="cs"/>
          <w:rtl/>
        </w:rPr>
        <w:t>؛</w:t>
      </w:r>
      <w:r w:rsidRPr="00B24685">
        <w:rPr>
          <w:rFonts w:hint="cs"/>
          <w:rtl/>
        </w:rPr>
        <w:t xml:space="preserve"> فلذلك ابتعد الناس عن الإمام (عليه السلام)</w:t>
      </w:r>
      <w:r w:rsidR="002E62C5">
        <w:rPr>
          <w:rFonts w:hint="cs"/>
          <w:rtl/>
        </w:rPr>
        <w:t>.</w:t>
      </w:r>
    </w:p>
    <w:p w:rsidR="00A1726B" w:rsidRDefault="00A1726B" w:rsidP="00CE1668">
      <w:pPr>
        <w:pStyle w:val="libNormal"/>
        <w:rPr>
          <w:rtl/>
        </w:rPr>
      </w:pPr>
      <w:r w:rsidRPr="00B24685">
        <w:rPr>
          <w:rFonts w:hint="cs"/>
          <w:rtl/>
        </w:rPr>
        <w:t>لكنّ الإمام زين العابدين (عليه السلام) بخطّته الحكيمة استفاد من هذا الابتعاد</w:t>
      </w:r>
      <w:r w:rsidR="002E62C5">
        <w:rPr>
          <w:rFonts w:hint="cs"/>
          <w:rtl/>
        </w:rPr>
        <w:t>،</w:t>
      </w:r>
      <w:r w:rsidRPr="00B24685">
        <w:rPr>
          <w:rFonts w:hint="cs"/>
          <w:rtl/>
        </w:rPr>
        <w:t xml:space="preserve"> وقلبه إلى عنصر مطلوب</w:t>
      </w:r>
      <w:r w:rsidR="002E62C5">
        <w:rPr>
          <w:rFonts w:hint="cs"/>
          <w:rtl/>
        </w:rPr>
        <w:t>،</w:t>
      </w:r>
      <w:r w:rsidRPr="00B24685">
        <w:rPr>
          <w:rFonts w:hint="cs"/>
          <w:rtl/>
        </w:rPr>
        <w:t xml:space="preserve"> ومفيد لنفسه</w:t>
      </w:r>
      <w:r w:rsidR="002E62C5">
        <w:rPr>
          <w:rFonts w:hint="cs"/>
          <w:rtl/>
        </w:rPr>
        <w:t>،</w:t>
      </w:r>
      <w:r w:rsidRPr="00B24685">
        <w:rPr>
          <w:rFonts w:hint="cs"/>
          <w:rtl/>
        </w:rPr>
        <w:t xml:space="preserve"> وللجماعة الباقية من حوله على ولائه</w:t>
      </w:r>
      <w:r w:rsidR="002E62C5">
        <w:rPr>
          <w:rFonts w:hint="cs"/>
          <w:rtl/>
        </w:rPr>
        <w:t>.</w:t>
      </w:r>
    </w:p>
    <w:p w:rsidR="00A1726B" w:rsidRDefault="00A1726B" w:rsidP="00CE1668">
      <w:pPr>
        <w:pStyle w:val="libNormal"/>
        <w:rPr>
          <w:rtl/>
        </w:rPr>
      </w:pPr>
      <w:r w:rsidRPr="00B24685">
        <w:rPr>
          <w:rFonts w:hint="cs"/>
          <w:rtl/>
        </w:rPr>
        <w:t>حتّى أصبح</w:t>
      </w:r>
      <w:r w:rsidR="002E62C5">
        <w:rPr>
          <w:rFonts w:hint="cs"/>
          <w:rtl/>
        </w:rPr>
        <w:t>،</w:t>
      </w:r>
      <w:r w:rsidRPr="00B24685">
        <w:rPr>
          <w:rFonts w:hint="cs"/>
          <w:rtl/>
        </w:rPr>
        <w:t xml:space="preserve"> بما ذكرنا من التصرّفات</w:t>
      </w:r>
      <w:r w:rsidR="002E62C5">
        <w:rPr>
          <w:rFonts w:hint="cs"/>
          <w:rtl/>
        </w:rPr>
        <w:t>،</w:t>
      </w:r>
      <w:r w:rsidRPr="00B24685">
        <w:rPr>
          <w:rFonts w:hint="cs"/>
          <w:rtl/>
        </w:rPr>
        <w:t xml:space="preserve"> في نظر رجال الحكم </w:t>
      </w:r>
      <w:r w:rsidR="002E62C5">
        <w:rPr>
          <w:rFonts w:hint="cs"/>
          <w:rtl/>
        </w:rPr>
        <w:t>(</w:t>
      </w:r>
      <w:r w:rsidRPr="00B24685">
        <w:rPr>
          <w:rFonts w:hint="cs"/>
          <w:rtl/>
        </w:rPr>
        <w:t>خيراً لا شرّ فيه</w:t>
      </w:r>
      <w:r w:rsidR="002E62C5">
        <w:rPr>
          <w:rFonts w:hint="cs"/>
          <w:rtl/>
        </w:rPr>
        <w:t>).</w:t>
      </w:r>
    </w:p>
    <w:p w:rsidR="00A1726B" w:rsidRDefault="00A1726B" w:rsidP="00CE1668">
      <w:pPr>
        <w:pStyle w:val="libNormal"/>
        <w:rPr>
          <w:rtl/>
        </w:rPr>
      </w:pPr>
      <w:r w:rsidRPr="00CE1668">
        <w:rPr>
          <w:rFonts w:hint="cs"/>
          <w:rtl/>
        </w:rPr>
        <w:t>وبذلك التخطيط الموفّق حافظ الإمام (عليه السلام)</w:t>
      </w:r>
      <w:r w:rsidR="002E62C5">
        <w:rPr>
          <w:rFonts w:hint="cs"/>
          <w:rtl/>
        </w:rPr>
        <w:t>،</w:t>
      </w:r>
      <w:r w:rsidRPr="00CE1668">
        <w:rPr>
          <w:rFonts w:hint="cs"/>
          <w:rtl/>
        </w:rPr>
        <w:t xml:space="preserve"> لا على نفسه وأهل بيته من الإبادة الشاملة</w:t>
      </w:r>
      <w:r w:rsidR="002E62C5">
        <w:rPr>
          <w:rFonts w:hint="cs"/>
          <w:rtl/>
        </w:rPr>
        <w:t>،</w:t>
      </w:r>
      <w:r w:rsidRPr="00CE1668">
        <w:rPr>
          <w:rFonts w:hint="cs"/>
          <w:rtl/>
        </w:rPr>
        <w:t xml:space="preserve"> فقط</w:t>
      </w:r>
      <w:r w:rsidR="002E62C5">
        <w:rPr>
          <w:rFonts w:hint="cs"/>
          <w:rtl/>
        </w:rPr>
        <w:t>،</w:t>
      </w:r>
      <w:r w:rsidRPr="00CE1668">
        <w:rPr>
          <w:rFonts w:hint="cs"/>
          <w:rtl/>
        </w:rPr>
        <w:t xml:space="preserve"> بل تمكّن من استعادة قواه</w:t>
      </w:r>
      <w:r w:rsidR="002E62C5">
        <w:rPr>
          <w:rFonts w:hint="cs"/>
          <w:rtl/>
        </w:rPr>
        <w:t>،</w:t>
      </w:r>
      <w:r w:rsidRPr="00CE1668">
        <w:rPr>
          <w:rFonts w:hint="cs"/>
          <w:rtl/>
        </w:rPr>
        <w:t xml:space="preserve"> واسترجاع موقعه الاجتماعي بين الناس</w:t>
      </w:r>
      <w:r w:rsidR="002E62C5">
        <w:rPr>
          <w:rFonts w:hint="cs"/>
          <w:rtl/>
        </w:rPr>
        <w:t>؛</w:t>
      </w:r>
      <w:r w:rsidRPr="00CE1668">
        <w:rPr>
          <w:rFonts w:hint="cs"/>
          <w:rtl/>
        </w:rPr>
        <w:t xml:space="preserve"> لكونه مواطناً صالحاً لا يُخاف من الاتصال به والارتباط به</w:t>
      </w:r>
      <w:r w:rsidR="002E62C5">
        <w:rPr>
          <w:rFonts w:hint="cs"/>
          <w:rtl/>
        </w:rPr>
        <w:t>؛</w:t>
      </w:r>
      <w:r w:rsidRPr="00CE1668">
        <w:rPr>
          <w:rFonts w:hint="cs"/>
          <w:rtl/>
        </w:rPr>
        <w:t xml:space="preserve"> لأنّه أصبح </w:t>
      </w:r>
      <w:r w:rsidR="002E62C5">
        <w:rPr>
          <w:rFonts w:hint="cs"/>
          <w:rtl/>
        </w:rPr>
        <w:t>(</w:t>
      </w:r>
      <w:r w:rsidRPr="00CE1668">
        <w:rPr>
          <w:rFonts w:hint="cs"/>
          <w:rtl/>
        </w:rPr>
        <w:t>عليّ الخير</w:t>
      </w:r>
      <w:r w:rsidR="002E62C5">
        <w:rPr>
          <w:rFonts w:hint="cs"/>
          <w:rtl/>
        </w:rPr>
        <w:t>)</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وطبيعي أن يعود الناس</w:t>
      </w:r>
      <w:r w:rsidR="002E62C5">
        <w:rPr>
          <w:rFonts w:hint="cs"/>
          <w:rtl/>
        </w:rPr>
        <w:t>،</w:t>
      </w:r>
      <w:r w:rsidRPr="00CE1668">
        <w:rPr>
          <w:rFonts w:hint="cs"/>
          <w:rtl/>
        </w:rPr>
        <w:t xml:space="preserve"> وتعتدل سيرتهم مع الإمام حينئذٍ</w:t>
      </w:r>
      <w:r w:rsidR="002E62C5">
        <w:rPr>
          <w:rFonts w:hint="cs"/>
          <w:rtl/>
        </w:rPr>
        <w:t>؛</w:t>
      </w:r>
      <w:r w:rsidRPr="00CE1668">
        <w:rPr>
          <w:rFonts w:hint="cs"/>
          <w:rtl/>
        </w:rPr>
        <w:t xml:space="preserve"> ولذلك قال الإمام الصادق (عليه السلام) في ذيل كلامه السابق</w:t>
      </w:r>
      <w:r w:rsidR="002E62C5">
        <w:rPr>
          <w:rFonts w:hint="cs"/>
          <w:rtl/>
        </w:rPr>
        <w:t>:</w:t>
      </w:r>
      <w:r w:rsidRPr="00CE1668">
        <w:rPr>
          <w:rFonts w:hint="cs"/>
          <w:rtl/>
        </w:rPr>
        <w:t xml:space="preserve"> </w:t>
      </w:r>
      <w:r w:rsidRPr="002E62C5">
        <w:rPr>
          <w:rFonts w:hint="cs"/>
          <w:rtl/>
        </w:rPr>
        <w:t>(</w:t>
      </w:r>
      <w:r w:rsidR="002E62C5">
        <w:rPr>
          <w:rFonts w:hint="cs"/>
          <w:rtl/>
        </w:rPr>
        <w:t>.</w:t>
      </w:r>
      <w:r w:rsidRPr="002E62C5">
        <w:rPr>
          <w:rFonts w:hint="cs"/>
          <w:rtl/>
        </w:rPr>
        <w:t>.. ثمّ إنّ الناس لحقوا وكثروا</w:t>
      </w:r>
      <w:r w:rsidR="002E62C5">
        <w:rPr>
          <w:rFonts w:hint="cs"/>
          <w:rtl/>
        </w:rPr>
        <w:t>)</w:t>
      </w:r>
      <w:r w:rsidRPr="008A70C7">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إنّ انفراط أمر الشيعة بعد مقتل الحسين (عليه السلام) وتشتّت قواهم</w:t>
      </w:r>
      <w:r w:rsidR="002E62C5">
        <w:rPr>
          <w:rFonts w:hint="cs"/>
          <w:rtl/>
        </w:rPr>
        <w:t>،</w:t>
      </w:r>
      <w:r w:rsidRPr="00B24685">
        <w:rPr>
          <w:rFonts w:hint="cs"/>
          <w:rtl/>
        </w:rPr>
        <w:t xml:space="preserve"> كان من أعظم الأخطار التي واجهها الإمام السجاد (عليه السلام) بعد رجوعه إلى المدينة</w:t>
      </w:r>
      <w:r w:rsidR="002E62C5">
        <w:rPr>
          <w:rFonts w:hint="cs"/>
          <w:rtl/>
        </w:rPr>
        <w:t>،</w:t>
      </w:r>
      <w:r w:rsidRPr="00B24685">
        <w:rPr>
          <w:rFonts w:hint="cs"/>
          <w:rtl/>
        </w:rPr>
        <w:t xml:space="preserve"> وكان عليه</w:t>
      </w:r>
      <w:r w:rsidR="002E62C5">
        <w:rPr>
          <w:rFonts w:hint="cs"/>
          <w:rtl/>
        </w:rPr>
        <w:t>،</w:t>
      </w:r>
      <w:r w:rsidRPr="00B24685">
        <w:rPr>
          <w:rFonts w:hint="cs"/>
          <w:rtl/>
        </w:rPr>
        <w:t xml:space="preserve"> لأنّه الإمام</w:t>
      </w:r>
      <w:r w:rsidR="002E62C5">
        <w:rPr>
          <w:rFonts w:hint="cs"/>
          <w:rtl/>
        </w:rPr>
        <w:t>،</w:t>
      </w:r>
      <w:r w:rsidRPr="00B24685">
        <w:rPr>
          <w:rFonts w:hint="cs"/>
          <w:rtl/>
        </w:rPr>
        <w:t xml:space="preserve"> وقائد المسيرة أن يخطّط لاستجماع القوى</w:t>
      </w:r>
      <w:r w:rsidR="002E62C5">
        <w:rPr>
          <w:rFonts w:hint="cs"/>
          <w:rtl/>
        </w:rPr>
        <w:t>،</w:t>
      </w:r>
      <w:r w:rsidRPr="00B24685">
        <w:rPr>
          <w:rFonts w:hint="cs"/>
          <w:rtl/>
        </w:rPr>
        <w:t xml:space="preserve"> وتكميل الإعداد من جديد</w:t>
      </w:r>
      <w:r w:rsidR="002E62C5">
        <w:rPr>
          <w:rFonts w:hint="cs"/>
          <w:rtl/>
        </w:rPr>
        <w:t>،</w:t>
      </w:r>
      <w:r w:rsidRPr="00B24685">
        <w:rPr>
          <w:rFonts w:hint="cs"/>
          <w:rtl/>
        </w:rPr>
        <w:t xml:space="preserve"> وهذا كان بحاجة إلى إعداد نفسي وعقيدي وإحياء الأمل في القلوب</w:t>
      </w:r>
      <w:r w:rsidR="002E62C5">
        <w:rPr>
          <w:rFonts w:hint="cs"/>
          <w:rtl/>
        </w:rPr>
        <w:t>،</w:t>
      </w:r>
      <w:r w:rsidRPr="00B24685">
        <w:rPr>
          <w:rFonts w:hint="cs"/>
          <w:rtl/>
        </w:rPr>
        <w:t xml:space="preserve"> وبثّ العزم في النفوس</w:t>
      </w:r>
      <w:r w:rsidR="002E62C5">
        <w:rPr>
          <w:rFonts w:hint="cs"/>
          <w:rtl/>
        </w:rPr>
        <w:t>.</w:t>
      </w:r>
    </w:p>
    <w:p w:rsidR="00A1726B" w:rsidRPr="00B24685" w:rsidRDefault="00A1726B" w:rsidP="00CE1668">
      <w:pPr>
        <w:pStyle w:val="libNormal"/>
        <w:rPr>
          <w:rtl/>
        </w:rPr>
      </w:pPr>
      <w:r w:rsidRPr="00B24685">
        <w:rPr>
          <w:rFonts w:hint="cs"/>
          <w:rtl/>
        </w:rPr>
        <w:t>وقد تمكّن الإمام السجاد (عليه السلام) بعمله الهادي الوادع من الإشراف على تكميل هذه الاستعادة</w:t>
      </w:r>
      <w:r w:rsidR="002E62C5">
        <w:rPr>
          <w:rFonts w:hint="cs"/>
          <w:rtl/>
        </w:rPr>
        <w:t>،</w:t>
      </w:r>
      <w:r w:rsidRPr="00B24685">
        <w:rPr>
          <w:rFonts w:hint="cs"/>
          <w:rtl/>
        </w:rPr>
        <w:t xml:space="preserve"> وعلى هذا الإعداد</w:t>
      </w:r>
      <w:r w:rsidR="002E62C5">
        <w:rPr>
          <w:rFonts w:hint="cs"/>
          <w:rtl/>
        </w:rPr>
        <w:t>،</w:t>
      </w:r>
      <w:r w:rsidRPr="00B24685">
        <w:rPr>
          <w:rFonts w:hint="cs"/>
          <w:rtl/>
        </w:rPr>
        <w:t xml:space="preserve"> والتمهيد</w:t>
      </w:r>
      <w:r w:rsidR="002E62C5">
        <w:rPr>
          <w:rFonts w:hint="cs"/>
          <w:rtl/>
        </w:rPr>
        <w:t>،</w:t>
      </w:r>
      <w:r w:rsidRPr="00B24685">
        <w:rPr>
          <w:rFonts w:hint="cs"/>
          <w:rtl/>
        </w:rPr>
        <w:t xml:space="preserve"> بكل قوّة</w:t>
      </w:r>
      <w:r w:rsidR="002E62C5">
        <w:rPr>
          <w:rFonts w:hint="cs"/>
          <w:rtl/>
        </w:rPr>
        <w:t>،</w:t>
      </w:r>
      <w:r w:rsidRPr="00B24685">
        <w:rPr>
          <w:rFonts w:hint="cs"/>
          <w:rtl/>
        </w:rPr>
        <w:t xml:space="preserve"> وبحكمة وبسلامة وجدّ</w:t>
      </w:r>
      <w:r w:rsidR="002E62C5">
        <w:rPr>
          <w:rFonts w:hint="cs"/>
          <w:rtl/>
        </w:rPr>
        <w:t>.</w:t>
      </w:r>
    </w:p>
    <w:p w:rsidR="00A1726B" w:rsidRDefault="00A1726B" w:rsidP="00CE1668">
      <w:pPr>
        <w:pStyle w:val="libNormal"/>
        <w:rPr>
          <w:rtl/>
        </w:rPr>
      </w:pPr>
      <w:r w:rsidRPr="00B24685">
        <w:rPr>
          <w:rFonts w:hint="cs"/>
          <w:rtl/>
        </w:rPr>
        <w:t>وكما قد يكون تأسيس بناء جديد</w:t>
      </w:r>
      <w:r w:rsidR="002E62C5">
        <w:rPr>
          <w:rFonts w:hint="cs"/>
          <w:rtl/>
        </w:rPr>
        <w:t>،</w:t>
      </w:r>
      <w:r w:rsidRPr="00B24685">
        <w:rPr>
          <w:rFonts w:hint="cs"/>
          <w:rtl/>
        </w:rPr>
        <w:t xml:space="preserve"> أسهل وأمتن من ترميم بناء متهرّئ</w:t>
      </w:r>
      <w:r w:rsidR="002E62C5">
        <w:rPr>
          <w:rFonts w:hint="cs"/>
          <w:rtl/>
        </w:rPr>
        <w:t>،</w:t>
      </w:r>
      <w:r w:rsidRPr="00B24685">
        <w:rPr>
          <w:rFonts w:hint="cs"/>
          <w:rtl/>
        </w:rPr>
        <w:t xml:space="preserve"> فكذلك إنّ بناء فكرة في الأذهان الخالية من الشبهات</w:t>
      </w:r>
      <w:r w:rsidR="002E62C5">
        <w:rPr>
          <w:rFonts w:hint="cs"/>
          <w:rtl/>
        </w:rPr>
        <w:t>،</w:t>
      </w:r>
      <w:r w:rsidRPr="00B24685">
        <w:rPr>
          <w:rFonts w:hint="cs"/>
          <w:rtl/>
        </w:rPr>
        <w:t xml:space="preserve"> والمليئة بالأمل بهذه الفكرة</w:t>
      </w:r>
      <w:r w:rsidR="002E62C5">
        <w:rPr>
          <w:rFonts w:hint="cs"/>
          <w:rtl/>
        </w:rPr>
        <w:t>،</w:t>
      </w:r>
      <w:r w:rsidRPr="00B24685">
        <w:rPr>
          <w:rFonts w:hint="cs"/>
          <w:rtl/>
        </w:rPr>
        <w:t xml:space="preserve"> والجادّة في الالتفاف حولها</w:t>
      </w:r>
      <w:r w:rsidR="002E62C5">
        <w:rPr>
          <w:rFonts w:hint="cs"/>
          <w:rtl/>
        </w:rPr>
        <w:t>،</w:t>
      </w:r>
      <w:r w:rsidRPr="00B24685">
        <w:rPr>
          <w:rFonts w:hint="cs"/>
          <w:rtl/>
        </w:rPr>
        <w:t xml:space="preserve"> والعزم على إحيائها</w:t>
      </w:r>
      <w:r w:rsidR="002E62C5">
        <w:rPr>
          <w:rFonts w:hint="cs"/>
          <w:rtl/>
        </w:rPr>
        <w:t>،</w:t>
      </w:r>
      <w:r w:rsidRPr="00B24685">
        <w:rPr>
          <w:rFonts w:hint="cs"/>
          <w:rtl/>
        </w:rPr>
        <w:t xml:space="preserve"> هو أسهل</w:t>
      </w:r>
      <w:r w:rsidR="002E62C5">
        <w:rPr>
          <w:rFonts w:hint="cs"/>
          <w:rtl/>
        </w:rPr>
        <w:t>،</w:t>
      </w:r>
      <w:r w:rsidRPr="00B24685">
        <w:rPr>
          <w:rFonts w:hint="cs"/>
          <w:rtl/>
        </w:rPr>
        <w:t xml:space="preserve"> وأوفر جهداً من محاولة ترميم فكرة أصاب الناس يأس منها</w:t>
      </w:r>
      <w:r w:rsidR="002E62C5">
        <w:rPr>
          <w:rFonts w:hint="cs"/>
          <w:rtl/>
        </w:rPr>
        <w:t>،</w:t>
      </w:r>
      <w:r w:rsidRPr="00B24685">
        <w:rPr>
          <w:rFonts w:hint="cs"/>
          <w:rtl/>
        </w:rPr>
        <w:t xml:space="preserve"> وتصوّروا إخفاق تجربتها</w:t>
      </w:r>
      <w:r w:rsidR="002E62C5">
        <w:rPr>
          <w:rFonts w:hint="cs"/>
          <w:rtl/>
        </w:rPr>
        <w:t>،</w:t>
      </w:r>
      <w:r w:rsidRPr="00B24685">
        <w:rPr>
          <w:rFonts w:hint="cs"/>
          <w:rtl/>
        </w:rPr>
        <w:t xml:space="preserve"> وهم يُشاهدون إبادة</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 (1) شرح نهج البلاغة</w:t>
      </w:r>
      <w:r w:rsidR="002E62C5">
        <w:rPr>
          <w:rFonts w:hint="cs"/>
          <w:rtl/>
        </w:rPr>
        <w:t>،</w:t>
      </w:r>
      <w:r w:rsidRPr="00B24685">
        <w:rPr>
          <w:rFonts w:hint="cs"/>
          <w:rtl/>
        </w:rPr>
        <w:t xml:space="preserve"> لابن أبي الحديد (15</w:t>
      </w:r>
      <w:r w:rsidR="002E62C5">
        <w:rPr>
          <w:rFonts w:hint="cs"/>
          <w:rtl/>
        </w:rPr>
        <w:t>:</w:t>
      </w:r>
      <w:r w:rsidRPr="00B24685">
        <w:rPr>
          <w:rFonts w:hint="cs"/>
          <w:rtl/>
        </w:rPr>
        <w:t xml:space="preserve"> 273)</w:t>
      </w:r>
      <w:r w:rsidR="002E62C5">
        <w:rPr>
          <w:rFonts w:hint="cs"/>
          <w:rtl/>
        </w:rPr>
        <w:t>.</w:t>
      </w:r>
    </w:p>
    <w:p w:rsidR="00A1726B" w:rsidRPr="00B24685" w:rsidRDefault="00A1726B" w:rsidP="00CE1668">
      <w:pPr>
        <w:pStyle w:val="libFootnote0"/>
        <w:rPr>
          <w:rtl/>
        </w:rPr>
      </w:pPr>
      <w:r w:rsidRPr="00B24685">
        <w:rPr>
          <w:rFonts w:hint="cs"/>
          <w:rtl/>
        </w:rPr>
        <w:t xml:space="preserve"> (2) اختيار معرفة الرجال </w:t>
      </w:r>
      <w:r w:rsidR="002E62C5">
        <w:rPr>
          <w:rFonts w:hint="cs"/>
          <w:rtl/>
        </w:rPr>
        <w:t>(</w:t>
      </w:r>
      <w:r w:rsidRPr="00B24685">
        <w:rPr>
          <w:rFonts w:hint="cs"/>
          <w:rtl/>
        </w:rPr>
        <w:t>الكشي</w:t>
      </w:r>
      <w:r w:rsidR="002E62C5">
        <w:rPr>
          <w:rFonts w:hint="cs"/>
          <w:rtl/>
        </w:rPr>
        <w:t>)</w:t>
      </w:r>
      <w:r w:rsidRPr="00B24685">
        <w:rPr>
          <w:rFonts w:hint="cs"/>
          <w:rtl/>
        </w:rPr>
        <w:t xml:space="preserve"> (ص 123) رقم (194)</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كبار حامليها</w:t>
      </w:r>
      <w:r w:rsidR="002E62C5">
        <w:rPr>
          <w:rFonts w:hint="cs"/>
          <w:rtl/>
        </w:rPr>
        <w:t>،</w:t>
      </w:r>
      <w:r w:rsidRPr="00B24685">
        <w:rPr>
          <w:rFonts w:hint="cs"/>
          <w:rtl/>
        </w:rPr>
        <w:t xml:space="preserve"> وضعف أنصارها</w:t>
      </w:r>
      <w:r w:rsidR="002E62C5">
        <w:rPr>
          <w:rFonts w:hint="cs"/>
          <w:rtl/>
        </w:rPr>
        <w:t>،</w:t>
      </w:r>
      <w:r w:rsidRPr="00B24685">
        <w:rPr>
          <w:rFonts w:hint="cs"/>
          <w:rtl/>
        </w:rPr>
        <w:t xml:space="preserve"> واستيلاء المعارضين عليها</w:t>
      </w:r>
      <w:r w:rsidR="002E62C5">
        <w:rPr>
          <w:rFonts w:hint="cs"/>
          <w:rtl/>
        </w:rPr>
        <w:t>،</w:t>
      </w:r>
      <w:r w:rsidRPr="00B24685">
        <w:rPr>
          <w:rFonts w:hint="cs"/>
          <w:rtl/>
        </w:rPr>
        <w:t xml:space="preserve"> فحرّفوا معالمها</w:t>
      </w:r>
      <w:r w:rsidR="002E62C5">
        <w:rPr>
          <w:rFonts w:hint="cs"/>
          <w:rtl/>
        </w:rPr>
        <w:t>،</w:t>
      </w:r>
      <w:r w:rsidRPr="00B24685">
        <w:rPr>
          <w:rFonts w:hint="cs"/>
          <w:rtl/>
        </w:rPr>
        <w:t xml:space="preserve"> وشوّهوا سمعتها</w:t>
      </w:r>
      <w:r w:rsidR="002E62C5">
        <w:rPr>
          <w:rFonts w:hint="cs"/>
          <w:rtl/>
        </w:rPr>
        <w:t>،</w:t>
      </w:r>
      <w:r w:rsidRPr="00B24685">
        <w:rPr>
          <w:rFonts w:hint="cs"/>
          <w:rtl/>
        </w:rPr>
        <w:t xml:space="preserve"> وزيّفوا أهدافها</w:t>
      </w:r>
      <w:r w:rsidR="002E62C5">
        <w:rPr>
          <w:rFonts w:hint="cs"/>
          <w:rtl/>
        </w:rPr>
        <w:t>.</w:t>
      </w:r>
    </w:p>
    <w:p w:rsidR="00A1726B" w:rsidRDefault="00A1726B" w:rsidP="00CE1668">
      <w:pPr>
        <w:pStyle w:val="libNormal"/>
        <w:rPr>
          <w:rtl/>
        </w:rPr>
      </w:pPr>
      <w:r w:rsidRPr="00B24685">
        <w:rPr>
          <w:rFonts w:hint="cs"/>
          <w:rtl/>
        </w:rPr>
        <w:t>فإنّ عامة الناس يقفون موضع الحيرة والشكّ من كل ما قيل وطرح وعرض</w:t>
      </w:r>
      <w:r w:rsidR="002E62C5">
        <w:rPr>
          <w:rFonts w:hint="cs"/>
          <w:rtl/>
        </w:rPr>
        <w:t>،</w:t>
      </w:r>
      <w:r w:rsidRPr="00B24685">
        <w:rPr>
          <w:rFonts w:hint="cs"/>
          <w:rtl/>
        </w:rPr>
        <w:t xml:space="preserve"> ويحاولون الانسحاب والارتداد</w:t>
      </w:r>
      <w:r w:rsidR="002E62C5">
        <w:rPr>
          <w:rFonts w:hint="cs"/>
          <w:rtl/>
        </w:rPr>
        <w:t>،</w:t>
      </w:r>
      <w:r w:rsidRPr="00B24685">
        <w:rPr>
          <w:rFonts w:hint="cs"/>
          <w:rtl/>
        </w:rPr>
        <w:t xml:space="preserve"> والوقوف على الحواشي</w:t>
      </w:r>
      <w:r w:rsidR="002E62C5">
        <w:rPr>
          <w:rFonts w:hint="cs"/>
          <w:rtl/>
        </w:rPr>
        <w:t>،</w:t>
      </w:r>
      <w:r w:rsidRPr="00B24685">
        <w:rPr>
          <w:rFonts w:hint="cs"/>
          <w:rtl/>
        </w:rPr>
        <w:t xml:space="preserve"> ليروا ما يؤول إليه أمر القيادات المتنازعة</w:t>
      </w:r>
      <w:r w:rsidR="002E62C5">
        <w:rPr>
          <w:rFonts w:hint="cs"/>
          <w:rtl/>
        </w:rPr>
        <w:t>.</w:t>
      </w:r>
    </w:p>
    <w:p w:rsidR="00A1726B" w:rsidRDefault="00A1726B" w:rsidP="00CE1668">
      <w:pPr>
        <w:pStyle w:val="libNormal"/>
        <w:rPr>
          <w:rtl/>
        </w:rPr>
      </w:pPr>
      <w:r w:rsidRPr="00B24685">
        <w:rPr>
          <w:rFonts w:hint="cs"/>
          <w:rtl/>
        </w:rPr>
        <w:t>فقد مُنِيَ المسلمون بإخفاق ويأس ممّا في الإسلام من خطط تحرّرية</w:t>
      </w:r>
      <w:r w:rsidR="002E62C5">
        <w:rPr>
          <w:rFonts w:hint="cs"/>
          <w:rtl/>
        </w:rPr>
        <w:t>،</w:t>
      </w:r>
      <w:r w:rsidRPr="00B24685">
        <w:rPr>
          <w:rFonts w:hint="cs"/>
          <w:rtl/>
        </w:rPr>
        <w:t xml:space="preserve"> ومخلّصة من العبودية والفساد</w:t>
      </w:r>
      <w:r w:rsidR="002E62C5">
        <w:rPr>
          <w:rFonts w:hint="cs"/>
          <w:rtl/>
        </w:rPr>
        <w:t>؛</w:t>
      </w:r>
      <w:r w:rsidRPr="00B24685">
        <w:rPr>
          <w:rFonts w:hint="cs"/>
          <w:rtl/>
        </w:rPr>
        <w:t xml:space="preserve"> وذلك لمّا رأوا الأمويين أعداء هذا الدين قديماً</w:t>
      </w:r>
      <w:r w:rsidR="002E62C5">
        <w:rPr>
          <w:rFonts w:hint="cs"/>
          <w:rtl/>
        </w:rPr>
        <w:t>،</w:t>
      </w:r>
      <w:r w:rsidRPr="00B24685">
        <w:rPr>
          <w:rFonts w:hint="cs"/>
          <w:rtl/>
        </w:rPr>
        <w:t xml:space="preserve"> ومناوئيه حديثاً قد استولوا على الخلافة</w:t>
      </w:r>
      <w:r w:rsidR="002E62C5">
        <w:rPr>
          <w:rFonts w:hint="cs"/>
          <w:rtl/>
        </w:rPr>
        <w:t>،</w:t>
      </w:r>
      <w:r w:rsidRPr="00B24685">
        <w:rPr>
          <w:rFonts w:hint="cs"/>
          <w:rtl/>
        </w:rPr>
        <w:t xml:space="preserve"> وبدأوا يقتلون أصحاب هذا الدين من أهل بيت النبي (صلّى الله عليه وآله وسلّم)</w:t>
      </w:r>
      <w:r w:rsidR="002E62C5">
        <w:rPr>
          <w:rFonts w:hint="cs"/>
          <w:rtl/>
        </w:rPr>
        <w:t>،</w:t>
      </w:r>
      <w:r w:rsidRPr="00B24685">
        <w:rPr>
          <w:rFonts w:hint="cs"/>
          <w:rtl/>
        </w:rPr>
        <w:t xml:space="preserve"> والأنصار القدمأ له</w:t>
      </w:r>
      <w:r w:rsidR="002E62C5">
        <w:rPr>
          <w:rFonts w:hint="cs"/>
          <w:rtl/>
        </w:rPr>
        <w:t>،</w:t>
      </w:r>
      <w:r w:rsidRPr="00B24685">
        <w:rPr>
          <w:rFonts w:hint="cs"/>
          <w:rtl/>
        </w:rPr>
        <w:t xml:space="preserve"> ويعيثون فساداً في أرض الإسلام بالقتل والفجور</w:t>
      </w:r>
      <w:r w:rsidR="002E62C5">
        <w:rPr>
          <w:rFonts w:hint="cs"/>
          <w:rtl/>
        </w:rPr>
        <w:t>،</w:t>
      </w:r>
      <w:r w:rsidRPr="00B24685">
        <w:rPr>
          <w:rFonts w:hint="cs"/>
          <w:rtl/>
        </w:rPr>
        <w:t xml:space="preserve"> وكل منكر</w:t>
      </w:r>
      <w:r w:rsidR="002E62C5">
        <w:rPr>
          <w:rFonts w:hint="cs"/>
          <w:rtl/>
        </w:rPr>
        <w:t>،</w:t>
      </w:r>
      <w:r w:rsidRPr="00B24685">
        <w:rPr>
          <w:rFonts w:hint="cs"/>
          <w:rtl/>
        </w:rPr>
        <w:t xml:space="preserve"> حرّمه الإسلام</w:t>
      </w:r>
      <w:r w:rsidR="002E62C5">
        <w:rPr>
          <w:rFonts w:hint="cs"/>
          <w:rtl/>
        </w:rPr>
        <w:t>.</w:t>
      </w:r>
    </w:p>
    <w:p w:rsidR="00A1726B" w:rsidRDefault="00A1726B" w:rsidP="00CE1668">
      <w:pPr>
        <w:pStyle w:val="libNormal"/>
        <w:rPr>
          <w:rtl/>
        </w:rPr>
      </w:pPr>
      <w:r w:rsidRPr="00B24685">
        <w:rPr>
          <w:rFonts w:hint="cs"/>
          <w:rtl/>
        </w:rPr>
        <w:t>وإذا كان صاحب الحقّ</w:t>
      </w:r>
      <w:r w:rsidR="002E62C5">
        <w:rPr>
          <w:rFonts w:hint="cs"/>
          <w:rtl/>
        </w:rPr>
        <w:t>،</w:t>
      </w:r>
      <w:r w:rsidRPr="00B24685">
        <w:rPr>
          <w:rFonts w:hint="cs"/>
          <w:rtl/>
        </w:rPr>
        <w:t xml:space="preserve"> منحصراً في الإمام علي بن الحسين السجاد (عليه السلام)</w:t>
      </w:r>
      <w:r w:rsidR="002E62C5">
        <w:rPr>
          <w:rFonts w:hint="cs"/>
          <w:rtl/>
        </w:rPr>
        <w:t>،</w:t>
      </w:r>
      <w:r w:rsidRPr="00B24685">
        <w:rPr>
          <w:rFonts w:hint="cs"/>
          <w:rtl/>
        </w:rPr>
        <w:t xml:space="preserve"> الذي قام النصّ على إمامته</w:t>
      </w:r>
      <w:r w:rsidR="002E62C5">
        <w:rPr>
          <w:rFonts w:hint="cs"/>
          <w:rtl/>
        </w:rPr>
        <w:t>،</w:t>
      </w:r>
      <w:r w:rsidRPr="00B24685">
        <w:rPr>
          <w:rFonts w:hint="cs"/>
          <w:rtl/>
        </w:rPr>
        <w:t xml:space="preserve"> وهو وارث العترة</w:t>
      </w:r>
      <w:r w:rsidR="002E62C5">
        <w:rPr>
          <w:rFonts w:hint="cs"/>
          <w:rtl/>
        </w:rPr>
        <w:t>،</w:t>
      </w:r>
      <w:r w:rsidRPr="00B24685">
        <w:rPr>
          <w:rFonts w:hint="cs"/>
          <w:rtl/>
        </w:rPr>
        <w:t xml:space="preserve"> وزعيم أهل البيت في عصره</w:t>
      </w:r>
      <w:r w:rsidR="002E62C5">
        <w:rPr>
          <w:rFonts w:hint="cs"/>
          <w:rtl/>
        </w:rPr>
        <w:t>،</w:t>
      </w:r>
      <w:r w:rsidRPr="00B24685">
        <w:rPr>
          <w:rFonts w:hint="cs"/>
          <w:rtl/>
        </w:rPr>
        <w:t xml:space="preserve"> فهو الإمام الحامل لثقل الرسالة على عاتقه</w:t>
      </w:r>
      <w:r w:rsidR="002E62C5">
        <w:rPr>
          <w:rFonts w:hint="cs"/>
          <w:rtl/>
        </w:rPr>
        <w:t>،</w:t>
      </w:r>
      <w:r w:rsidRPr="00B24685">
        <w:rPr>
          <w:rFonts w:hint="cs"/>
          <w:rtl/>
        </w:rPr>
        <w:t xml:space="preserve"> فلا بدّ أن يدبّر الخطّة الإصلاحية</w:t>
      </w:r>
      <w:r w:rsidR="002E62C5">
        <w:rPr>
          <w:rFonts w:hint="cs"/>
          <w:rtl/>
        </w:rPr>
        <w:t>،</w:t>
      </w:r>
      <w:r w:rsidRPr="00B24685">
        <w:rPr>
          <w:rFonts w:hint="cs"/>
          <w:rtl/>
        </w:rPr>
        <w:t xml:space="preserve"> ليجمع القوى</w:t>
      </w:r>
      <w:r w:rsidR="002E62C5">
        <w:rPr>
          <w:rFonts w:hint="cs"/>
          <w:rtl/>
        </w:rPr>
        <w:t>،</w:t>
      </w:r>
      <w:r w:rsidRPr="00B24685">
        <w:rPr>
          <w:rFonts w:hint="cs"/>
          <w:rtl/>
        </w:rPr>
        <w:t xml:space="preserve"> ويلملم الكوادر المتفرّقة</w:t>
      </w:r>
      <w:r w:rsidR="002E62C5">
        <w:rPr>
          <w:rFonts w:hint="cs"/>
          <w:rtl/>
        </w:rPr>
        <w:t>،</w:t>
      </w:r>
      <w:r w:rsidRPr="00B24685">
        <w:rPr>
          <w:rFonts w:hint="cs"/>
          <w:rtl/>
        </w:rPr>
        <w:t xml:space="preserve"> ويعيد الأمل إلى النفوس اليائسة</w:t>
      </w:r>
      <w:r w:rsidR="002E62C5">
        <w:rPr>
          <w:rFonts w:hint="cs"/>
          <w:rtl/>
        </w:rPr>
        <w:t>،</w:t>
      </w:r>
      <w:r w:rsidRPr="00B24685">
        <w:rPr>
          <w:rFonts w:hint="cs"/>
          <w:rtl/>
        </w:rPr>
        <w:t xml:space="preserve"> والرجاء إلى العيون الخائبة</w:t>
      </w:r>
      <w:r w:rsidR="002E62C5">
        <w:rPr>
          <w:rFonts w:hint="cs"/>
          <w:rtl/>
        </w:rPr>
        <w:t>،</w:t>
      </w:r>
      <w:r w:rsidRPr="00B24685">
        <w:rPr>
          <w:rFonts w:hint="cs"/>
          <w:rtl/>
        </w:rPr>
        <w:t xml:space="preserve"> والحياة إلى القلوب الميّتة</w:t>
      </w:r>
      <w:r w:rsidR="002E62C5">
        <w:rPr>
          <w:rFonts w:hint="cs"/>
          <w:rtl/>
        </w:rPr>
        <w:t>.</w:t>
      </w:r>
    </w:p>
    <w:p w:rsidR="00A1726B" w:rsidRPr="00B24685" w:rsidRDefault="00A1726B" w:rsidP="00CE1668">
      <w:pPr>
        <w:pStyle w:val="libNormal"/>
        <w:rPr>
          <w:rtl/>
        </w:rPr>
      </w:pPr>
      <w:r w:rsidRPr="00B24685">
        <w:rPr>
          <w:rFonts w:hint="cs"/>
          <w:rtl/>
        </w:rPr>
        <w:t>إلى جانب مقاومته للأعداء</w:t>
      </w:r>
      <w:r w:rsidR="002E62C5">
        <w:rPr>
          <w:rFonts w:hint="cs"/>
          <w:rtl/>
        </w:rPr>
        <w:t>،</w:t>
      </w:r>
      <w:r w:rsidRPr="00B24685">
        <w:rPr>
          <w:rFonts w:hint="cs"/>
          <w:rtl/>
        </w:rPr>
        <w:t xml:space="preserve"> وتفنيد مزاعمهم واتّهاماتهم</w:t>
      </w:r>
      <w:r w:rsidR="002E62C5">
        <w:rPr>
          <w:rFonts w:hint="cs"/>
          <w:rtl/>
        </w:rPr>
        <w:t>،</w:t>
      </w:r>
      <w:r w:rsidRPr="00B24685">
        <w:rPr>
          <w:rFonts w:hint="cs"/>
          <w:rtl/>
        </w:rPr>
        <w:t xml:space="preserve"> والكشف عن مؤامراتهم ودسائسهم</w:t>
      </w:r>
      <w:r w:rsidR="002E62C5">
        <w:rPr>
          <w:rFonts w:hint="cs"/>
          <w:rtl/>
        </w:rPr>
        <w:t>،</w:t>
      </w:r>
      <w:r w:rsidRPr="00B24685">
        <w:rPr>
          <w:rFonts w:hint="cs"/>
          <w:rtl/>
        </w:rPr>
        <w:t xml:space="preserve"> وتبديد خططهم وأحابيلهم</w:t>
      </w:r>
      <w:r w:rsidR="002E62C5">
        <w:rPr>
          <w:rFonts w:hint="cs"/>
          <w:rtl/>
        </w:rPr>
        <w:t>.</w:t>
      </w:r>
    </w:p>
    <w:p w:rsidR="00A1726B" w:rsidRDefault="00A1726B" w:rsidP="00CE1668">
      <w:pPr>
        <w:pStyle w:val="libNormal"/>
        <w:rPr>
          <w:rtl/>
        </w:rPr>
      </w:pPr>
      <w:r w:rsidRPr="00B24685">
        <w:rPr>
          <w:rFonts w:hint="cs"/>
          <w:rtl/>
        </w:rPr>
        <w:t>إنّ أئمّة أهل البيت (عليهم السلام) مع مالهم من مآثر العلم والمجد والإمامة</w:t>
      </w:r>
      <w:r w:rsidR="002E62C5">
        <w:rPr>
          <w:rFonts w:hint="cs"/>
          <w:rtl/>
        </w:rPr>
        <w:t>،</w:t>
      </w:r>
      <w:r w:rsidRPr="00B24685">
        <w:rPr>
          <w:rFonts w:hint="cs"/>
          <w:rtl/>
        </w:rPr>
        <w:t xml:space="preserve"> التي أقرّ بها لهم جميع الأمّة</w:t>
      </w:r>
      <w:r w:rsidR="002E62C5">
        <w:rPr>
          <w:rFonts w:hint="cs"/>
          <w:rtl/>
        </w:rPr>
        <w:t>،</w:t>
      </w:r>
      <w:r w:rsidRPr="00B24685">
        <w:rPr>
          <w:rFonts w:hint="cs"/>
          <w:rtl/>
        </w:rPr>
        <w:t xml:space="preserve"> هم يهتمّون بغرز معاني النضال والجهاد في نفوس أبنائهم منذ نعومة أظفارهم</w:t>
      </w:r>
      <w:r w:rsidR="002E62C5">
        <w:rPr>
          <w:rFonts w:hint="cs"/>
          <w:rtl/>
        </w:rPr>
        <w:t>،</w:t>
      </w:r>
      <w:r w:rsidRPr="00B24685">
        <w:rPr>
          <w:rFonts w:hint="cs"/>
          <w:rtl/>
        </w:rPr>
        <w:t xml:space="preserve"> ليرسّخوا في نفوسهم أمجاد الإسلام</w:t>
      </w:r>
      <w:r w:rsidR="002E62C5">
        <w:rPr>
          <w:rFonts w:hint="cs"/>
          <w:rtl/>
        </w:rPr>
        <w:t>.</w:t>
      </w:r>
    </w:p>
    <w:p w:rsidR="00A1726B" w:rsidRDefault="00A1726B" w:rsidP="00CE1668">
      <w:pPr>
        <w:pStyle w:val="libNormal"/>
        <w:rPr>
          <w:rtl/>
        </w:rPr>
      </w:pPr>
      <w:r w:rsidRPr="00B24685">
        <w:rPr>
          <w:rFonts w:hint="cs"/>
          <w:rtl/>
        </w:rPr>
        <w:t>والإمام (عليه السلام) قد استلهم الإسلام بكلّ ما له من معارف ومآثر علمية وعملية</w:t>
      </w:r>
      <w:r w:rsidR="002E62C5">
        <w:rPr>
          <w:rFonts w:hint="cs"/>
          <w:rtl/>
        </w:rPr>
        <w:t>،</w:t>
      </w:r>
      <w:r w:rsidRPr="00B24685">
        <w:rPr>
          <w:rFonts w:hint="cs"/>
          <w:rtl/>
        </w:rPr>
        <w:t xml:space="preserve"> فأخذها من مصادرها الأمينة الموثوقة</w:t>
      </w:r>
      <w:r w:rsidR="002E62C5">
        <w:rPr>
          <w:rFonts w:hint="cs"/>
          <w:rtl/>
        </w:rPr>
        <w:t>،</w:t>
      </w:r>
      <w:r w:rsidRPr="00B24685">
        <w:rPr>
          <w:rFonts w:hint="cs"/>
          <w:rtl/>
        </w:rPr>
        <w:t xml:space="preserve"> وهم آباؤه الطاهرون</w:t>
      </w:r>
      <w:r w:rsidR="002E62C5">
        <w:rPr>
          <w:rFonts w:hint="cs"/>
          <w:rtl/>
        </w:rPr>
        <w:t>.</w:t>
      </w:r>
    </w:p>
    <w:p w:rsidR="00A1726B" w:rsidRPr="00B24685" w:rsidRDefault="00A1726B" w:rsidP="00CE1668">
      <w:pPr>
        <w:pStyle w:val="libNormal"/>
        <w:rPr>
          <w:rtl/>
        </w:rPr>
      </w:pPr>
      <w:r w:rsidRPr="00B24685">
        <w:rPr>
          <w:rFonts w:hint="cs"/>
          <w:rtl/>
        </w:rPr>
        <w:t>وكان في طليعة ما أخذ من المعارف هو مغازي رسول الله (صلّى الله عليه وآله وسلّم) وسراياه</w:t>
      </w:r>
      <w:r w:rsidR="002E62C5">
        <w:rPr>
          <w:rFonts w:hint="cs"/>
          <w:rtl/>
        </w:rPr>
        <w:t>،</w:t>
      </w:r>
      <w:r w:rsidRPr="00B24685">
        <w:rPr>
          <w:rFonts w:hint="cs"/>
          <w:rtl/>
        </w:rPr>
        <w:t xml:space="preserve"> كما في الحديث عن عبد الله بن محمّد بن عليّ</w:t>
      </w:r>
      <w:r w:rsidR="002E62C5">
        <w:rPr>
          <w:rFonts w:hint="cs"/>
          <w:rtl/>
        </w:rPr>
        <w:t>،</w:t>
      </w:r>
      <w:r w:rsidRPr="00B24685">
        <w:rPr>
          <w:rFonts w:hint="cs"/>
          <w:rtl/>
        </w:rPr>
        <w:t xml:space="preserve"> عن أبيه</w:t>
      </w:r>
      <w:r w:rsidR="002E62C5">
        <w:rPr>
          <w:rFonts w:hint="cs"/>
          <w:rtl/>
        </w:rPr>
        <w:t>،</w:t>
      </w:r>
      <w:r w:rsidRPr="00B24685">
        <w:rPr>
          <w:rFonts w:hint="cs"/>
          <w:rtl/>
        </w:rPr>
        <w:t xml:space="preserve"> قال</w:t>
      </w:r>
      <w:r w:rsidR="002E62C5">
        <w:rPr>
          <w:rFonts w:hint="cs"/>
          <w:rtl/>
        </w:rPr>
        <w:t>:</w:t>
      </w:r>
      <w:r w:rsidRPr="00B24685">
        <w:rPr>
          <w:rFonts w:hint="cs"/>
          <w:rtl/>
        </w:rPr>
        <w:t xml:space="preserve"> سمعتُ عليّ بن الحسين يقول</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2E62C5">
        <w:rPr>
          <w:rFonts w:hint="cs"/>
          <w:rtl/>
        </w:rPr>
        <w:lastRenderedPageBreak/>
        <w:t xml:space="preserve">كنّا نُعلّم مغازي النبي (صلّى الله عليه وآله وسلّم) وسراياه كما نعلّم السورةَ من القرآن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فتلقّن الإمام السجّاد (عليه السلام) أمثل صور الجهاد والنضال في سبيل الله</w:t>
      </w:r>
      <w:r w:rsidR="002E62C5">
        <w:rPr>
          <w:rFonts w:hint="cs"/>
          <w:rtl/>
        </w:rPr>
        <w:t>،</w:t>
      </w:r>
      <w:r w:rsidRPr="00B24685">
        <w:rPr>
          <w:rFonts w:hint="cs"/>
          <w:rtl/>
        </w:rPr>
        <w:t xml:space="preserve"> ومن أجل الإسلام</w:t>
      </w:r>
      <w:r w:rsidR="002E62C5">
        <w:rPr>
          <w:rFonts w:hint="cs"/>
          <w:rtl/>
        </w:rPr>
        <w:t>،</w:t>
      </w:r>
      <w:r w:rsidRPr="00B24685">
        <w:rPr>
          <w:rFonts w:hint="cs"/>
          <w:rtl/>
        </w:rPr>
        <w:t xml:space="preserve"> فرسمها في قرارة نفسه منذ الطفولة</w:t>
      </w:r>
      <w:r w:rsidR="002E62C5">
        <w:rPr>
          <w:rFonts w:hint="cs"/>
          <w:rtl/>
        </w:rPr>
        <w:t>.</w:t>
      </w:r>
    </w:p>
    <w:p w:rsidR="00A1726B" w:rsidRDefault="00A1726B" w:rsidP="00CE1668">
      <w:pPr>
        <w:pStyle w:val="libNormal"/>
        <w:rPr>
          <w:rtl/>
        </w:rPr>
      </w:pPr>
      <w:r w:rsidRPr="00B24685">
        <w:rPr>
          <w:rFonts w:hint="cs"/>
          <w:rtl/>
        </w:rPr>
        <w:t>وبعد أن رأى بأُمّ عينيه في كربلاء بطولات أبيه الإمام الحسين (عليه السلام) وجهاد أصحابه الأوفياء</w:t>
      </w:r>
      <w:r w:rsidR="002E62C5">
        <w:rPr>
          <w:rFonts w:hint="cs"/>
          <w:rtl/>
        </w:rPr>
        <w:t>،</w:t>
      </w:r>
      <w:r w:rsidRPr="00B24685">
        <w:rPr>
          <w:rFonts w:hint="cs"/>
          <w:rtl/>
        </w:rPr>
        <w:t xml:space="preserve"> في سبيل إعلاء كلمة الله</w:t>
      </w:r>
      <w:r w:rsidR="002E62C5">
        <w:rPr>
          <w:rFonts w:hint="cs"/>
          <w:rtl/>
        </w:rPr>
        <w:t>،</w:t>
      </w:r>
      <w:r w:rsidRPr="00B24685">
        <w:rPr>
          <w:rFonts w:hint="cs"/>
          <w:rtl/>
        </w:rPr>
        <w:t xml:space="preserve"> لم يكن ليرفع اليدَ عن محاولة تطبيق تلك الصور الفريدة</w:t>
      </w:r>
      <w:r w:rsidR="002E62C5">
        <w:rPr>
          <w:rFonts w:hint="cs"/>
          <w:rtl/>
        </w:rPr>
        <w:t>،</w:t>
      </w:r>
      <w:r w:rsidRPr="00B24685">
        <w:rPr>
          <w:rFonts w:hint="cs"/>
          <w:rtl/>
        </w:rPr>
        <w:t xml:space="preserve"> والتخطيط للوصول إلى نتائجها الغالية</w:t>
      </w:r>
      <w:r w:rsidR="002E62C5">
        <w:rPr>
          <w:rFonts w:hint="cs"/>
          <w:rtl/>
        </w:rPr>
        <w:t>.</w:t>
      </w:r>
    </w:p>
    <w:p w:rsidR="00A1726B" w:rsidRDefault="00A1726B" w:rsidP="00CE1668">
      <w:pPr>
        <w:pStyle w:val="libNormal"/>
        <w:rPr>
          <w:rtl/>
        </w:rPr>
      </w:pPr>
      <w:r w:rsidRPr="00B24685">
        <w:rPr>
          <w:rFonts w:hint="cs"/>
          <w:rtl/>
        </w:rPr>
        <w:t>ولقد بدأ الإمامُ السجّاد (عليه السلام) في الفصول التالية</w:t>
      </w:r>
      <w:r w:rsidR="002E62C5">
        <w:rPr>
          <w:rFonts w:hint="cs"/>
          <w:rtl/>
        </w:rPr>
        <w:t>،</w:t>
      </w:r>
      <w:r w:rsidRPr="00B24685">
        <w:rPr>
          <w:rFonts w:hint="cs"/>
          <w:rtl/>
        </w:rPr>
        <w:t xml:space="preserve"> من جهاده وجهوده</w:t>
      </w:r>
      <w:r w:rsidR="002E62C5">
        <w:rPr>
          <w:rFonts w:hint="cs"/>
          <w:rtl/>
        </w:rPr>
        <w:t>،</w:t>
      </w:r>
      <w:r w:rsidRPr="00B24685">
        <w:rPr>
          <w:rFonts w:hint="cs"/>
          <w:rtl/>
        </w:rPr>
        <w:t xml:space="preserve"> لتحقيق هذه الأهداف السامية</w:t>
      </w:r>
      <w:r w:rsidR="002E62C5">
        <w:rPr>
          <w:rFonts w:hint="cs"/>
          <w:rtl/>
        </w:rPr>
        <w:t>.</w:t>
      </w:r>
      <w:r w:rsidRPr="00B24685">
        <w:rPr>
          <w:rFonts w:hint="cs"/>
          <w:rtl/>
        </w:rPr>
        <w:t xml:space="preserve"> وحاولنا نحن</w:t>
      </w:r>
      <w:r w:rsidR="002E62C5">
        <w:rPr>
          <w:rFonts w:hint="cs"/>
          <w:rtl/>
        </w:rPr>
        <w:t xml:space="preserve"> - </w:t>
      </w:r>
      <w:r w:rsidRPr="00B24685">
        <w:rPr>
          <w:rFonts w:hint="cs"/>
          <w:rtl/>
        </w:rPr>
        <w:t>بقدر وسعنا</w:t>
      </w:r>
      <w:r w:rsidR="002E62C5">
        <w:rPr>
          <w:rFonts w:hint="cs"/>
          <w:rtl/>
        </w:rPr>
        <w:t xml:space="preserve"> - </w:t>
      </w:r>
      <w:r w:rsidRPr="00B24685">
        <w:rPr>
          <w:rFonts w:hint="cs"/>
          <w:rtl/>
        </w:rPr>
        <w:t>لجمع ما انتشر من أنباء ذلك الجهاد</w:t>
      </w:r>
      <w:r w:rsidR="002E62C5">
        <w:rPr>
          <w:rFonts w:hint="cs"/>
          <w:rtl/>
        </w:rPr>
        <w:t>،</w:t>
      </w:r>
      <w:r w:rsidRPr="00B24685">
        <w:rPr>
          <w:rFonts w:hint="cs"/>
          <w:rtl/>
        </w:rPr>
        <w:t xml:space="preserve"> وتلك الجهود</w:t>
      </w:r>
      <w:r w:rsidR="002E62C5">
        <w:rPr>
          <w:rFonts w:hint="cs"/>
          <w:rtl/>
        </w:rPr>
        <w:t>،</w:t>
      </w:r>
      <w:r w:rsidRPr="00B24685">
        <w:rPr>
          <w:rFonts w:hint="cs"/>
          <w:rtl/>
        </w:rPr>
        <w:t xml:space="preserve"> في المجالات العملية والعلمية</w:t>
      </w:r>
      <w:r w:rsidR="002E62C5">
        <w:rPr>
          <w:rFonts w:hint="cs"/>
          <w:rtl/>
        </w:rPr>
        <w:t>،</w:t>
      </w:r>
      <w:r w:rsidRPr="00B24685">
        <w:rPr>
          <w:rFonts w:hint="cs"/>
          <w:rtl/>
        </w:rPr>
        <w:t xml:space="preserve"> بعون الله وتوفيقه</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 (1) الجامع لأخلاق الراوي والسامع للخطيب البغدادي (2 288) رقم (1649)</w:t>
      </w:r>
      <w:r w:rsidR="002E62C5">
        <w:rPr>
          <w:rFonts w:hint="cs"/>
          <w:rtl/>
        </w:rPr>
        <w:t>.</w:t>
      </w:r>
    </w:p>
    <w:p w:rsidR="00CE1668" w:rsidRDefault="00CE1668" w:rsidP="00CE1668">
      <w:pPr>
        <w:pStyle w:val="libNormal"/>
      </w:pPr>
      <w:r>
        <w:rPr>
          <w:rtl/>
        </w:rPr>
        <w:br w:type="page"/>
      </w:r>
    </w:p>
    <w:p w:rsidR="00CE1668" w:rsidRDefault="00CE1668" w:rsidP="00CE1668">
      <w:pPr>
        <w:pStyle w:val="libNormal"/>
        <w:rPr>
          <w:rtl/>
        </w:rPr>
      </w:pPr>
      <w:r>
        <w:rPr>
          <w:rFonts w:hint="cs"/>
          <w:rtl/>
        </w:rPr>
        <w:lastRenderedPageBreak/>
        <w:br w:type="page"/>
      </w:r>
    </w:p>
    <w:p w:rsidR="00CE1668" w:rsidRDefault="00A1726B" w:rsidP="002E62C5">
      <w:pPr>
        <w:pStyle w:val="Heading2"/>
        <w:rPr>
          <w:rtl/>
        </w:rPr>
      </w:pPr>
      <w:bookmarkStart w:id="9" w:name="07"/>
      <w:bookmarkStart w:id="10" w:name="_Toc420314956"/>
      <w:r w:rsidRPr="00B24685">
        <w:rPr>
          <w:rFonts w:hint="cs"/>
          <w:rtl/>
        </w:rPr>
        <w:lastRenderedPageBreak/>
        <w:t>الفصل الثاني</w:t>
      </w:r>
      <w:bookmarkEnd w:id="9"/>
      <w:bookmarkEnd w:id="10"/>
    </w:p>
    <w:p w:rsidR="00A1726B" w:rsidRPr="00B24685" w:rsidRDefault="00A1726B" w:rsidP="002E62C5">
      <w:pPr>
        <w:pStyle w:val="Heading2"/>
        <w:rPr>
          <w:rtl/>
        </w:rPr>
      </w:pPr>
      <w:bookmarkStart w:id="11" w:name="_Toc420314957"/>
      <w:r w:rsidRPr="00B24685">
        <w:rPr>
          <w:rFonts w:hint="cs"/>
          <w:rtl/>
        </w:rPr>
        <w:t>النضال الفكري والعلمي</w:t>
      </w:r>
      <w:bookmarkEnd w:id="11"/>
    </w:p>
    <w:p w:rsidR="00A1726B" w:rsidRDefault="00A1726B" w:rsidP="008A70C7">
      <w:pPr>
        <w:pStyle w:val="libCenterBold2"/>
        <w:rPr>
          <w:rtl/>
        </w:rPr>
      </w:pPr>
      <w:r w:rsidRPr="00B24685">
        <w:rPr>
          <w:rFonts w:hint="cs"/>
          <w:rtl/>
        </w:rPr>
        <w:t>أوّلاً</w:t>
      </w:r>
      <w:r w:rsidR="002E62C5">
        <w:rPr>
          <w:rFonts w:hint="cs"/>
          <w:rtl/>
        </w:rPr>
        <w:t>:</w:t>
      </w:r>
      <w:r w:rsidRPr="00B24685">
        <w:rPr>
          <w:rFonts w:hint="cs"/>
          <w:rtl/>
        </w:rPr>
        <w:t xml:space="preserve"> في مجال القرآن والحديث</w:t>
      </w:r>
      <w:r w:rsidR="002E62C5">
        <w:rPr>
          <w:rFonts w:hint="cs"/>
          <w:rtl/>
        </w:rPr>
        <w:t>.</w:t>
      </w:r>
    </w:p>
    <w:p w:rsidR="00A1726B" w:rsidRDefault="00A1726B" w:rsidP="008A70C7">
      <w:pPr>
        <w:pStyle w:val="libCenterBold2"/>
        <w:rPr>
          <w:rtl/>
        </w:rPr>
      </w:pPr>
      <w:r w:rsidRPr="00B24685">
        <w:rPr>
          <w:rFonts w:hint="cs"/>
          <w:rtl/>
        </w:rPr>
        <w:t>ثانياً</w:t>
      </w:r>
      <w:r w:rsidR="002E62C5">
        <w:rPr>
          <w:rFonts w:hint="cs"/>
          <w:rtl/>
        </w:rPr>
        <w:t>:</w:t>
      </w:r>
      <w:r w:rsidRPr="00B24685">
        <w:rPr>
          <w:rFonts w:hint="cs"/>
          <w:rtl/>
        </w:rPr>
        <w:t xml:space="preserve"> في مجال الفكر والعقيدة</w:t>
      </w:r>
      <w:r w:rsidR="002E62C5">
        <w:rPr>
          <w:rFonts w:hint="cs"/>
          <w:rtl/>
        </w:rPr>
        <w:t>.</w:t>
      </w:r>
    </w:p>
    <w:p w:rsidR="00A1726B" w:rsidRDefault="00A1726B" w:rsidP="008A70C7">
      <w:pPr>
        <w:pStyle w:val="libCenterBold2"/>
        <w:rPr>
          <w:rtl/>
        </w:rPr>
      </w:pPr>
      <w:r w:rsidRPr="00B24685">
        <w:rPr>
          <w:rFonts w:hint="cs"/>
          <w:rtl/>
        </w:rPr>
        <w:t>ثالثاً</w:t>
      </w:r>
      <w:r w:rsidR="002E62C5">
        <w:rPr>
          <w:rFonts w:hint="cs"/>
          <w:rtl/>
        </w:rPr>
        <w:t>:</w:t>
      </w:r>
      <w:r w:rsidRPr="00B24685">
        <w:rPr>
          <w:rFonts w:hint="cs"/>
          <w:rtl/>
        </w:rPr>
        <w:t xml:space="preserve"> في مجال الشريعة والأحكام</w:t>
      </w:r>
      <w:r w:rsidR="002E62C5">
        <w:rPr>
          <w:rFonts w:hint="cs"/>
          <w:rtl/>
        </w:rPr>
        <w:t>.</w:t>
      </w:r>
    </w:p>
    <w:p w:rsidR="00CE1668" w:rsidRDefault="00A1726B" w:rsidP="008A70C7">
      <w:pPr>
        <w:pStyle w:val="libBold1"/>
        <w:rPr>
          <w:rtl/>
        </w:rPr>
      </w:pPr>
      <w:r w:rsidRPr="00B24685">
        <w:rPr>
          <w:rFonts w:hint="cs"/>
          <w:rtl/>
        </w:rPr>
        <w:t>وأخيراً</w:t>
      </w:r>
      <w:r w:rsidR="002E62C5">
        <w:rPr>
          <w:rFonts w:hint="cs"/>
          <w:rtl/>
        </w:rPr>
        <w:t>:</w:t>
      </w:r>
      <w:r w:rsidRPr="00B24685">
        <w:rPr>
          <w:rFonts w:hint="cs"/>
          <w:rtl/>
        </w:rPr>
        <w:t xml:space="preserve"> في إعمار الكعبة المعظّمة</w:t>
      </w:r>
      <w:r w:rsidR="002E62C5">
        <w:rPr>
          <w:rFonts w:hint="cs"/>
          <w:rtl/>
        </w:rPr>
        <w:t>.</w:t>
      </w:r>
    </w:p>
    <w:p w:rsidR="00CE1668" w:rsidRDefault="00CE1668" w:rsidP="00CE1668">
      <w:pPr>
        <w:pStyle w:val="libNormal"/>
      </w:pPr>
      <w:r>
        <w:rPr>
          <w:rtl/>
        </w:rPr>
        <w:br w:type="page"/>
      </w:r>
    </w:p>
    <w:p w:rsidR="00CE1668" w:rsidRDefault="00CE1668" w:rsidP="00CE1668">
      <w:pPr>
        <w:pStyle w:val="libNormal"/>
      </w:pPr>
      <w:r>
        <w:rPr>
          <w:rtl/>
        </w:rPr>
        <w:lastRenderedPageBreak/>
        <w:br w:type="page"/>
      </w:r>
    </w:p>
    <w:p w:rsidR="00A1726B" w:rsidRDefault="00A1726B" w:rsidP="00CE1668">
      <w:pPr>
        <w:pStyle w:val="libNormal"/>
        <w:rPr>
          <w:rtl/>
        </w:rPr>
      </w:pPr>
      <w:r w:rsidRPr="00CE1668">
        <w:rPr>
          <w:rFonts w:hint="cs"/>
          <w:rtl/>
        </w:rPr>
        <w:lastRenderedPageBreak/>
        <w:t>يكاد المؤرّخون لحياة الإمام السجاد (عليه السلام)</w:t>
      </w:r>
      <w:r w:rsidR="002E62C5">
        <w:rPr>
          <w:rFonts w:hint="cs"/>
          <w:rtl/>
        </w:rPr>
        <w:t>،</w:t>
      </w:r>
      <w:r w:rsidRPr="00CE1668">
        <w:rPr>
          <w:rFonts w:hint="cs"/>
          <w:rtl/>
        </w:rPr>
        <w:t xml:space="preserve"> لاسيّما الدارسون الاجتماعيّون</w:t>
      </w:r>
      <w:r w:rsidR="002E62C5">
        <w:rPr>
          <w:rFonts w:hint="cs"/>
          <w:rtl/>
        </w:rPr>
        <w:t>،</w:t>
      </w:r>
      <w:r w:rsidRPr="00CE1668">
        <w:rPr>
          <w:rFonts w:hint="cs"/>
          <w:rtl/>
        </w:rPr>
        <w:t xml:space="preserve"> الذين يريدون إبعاد الإمام عن الحياة السياسية</w:t>
      </w:r>
      <w:r w:rsidR="002E62C5">
        <w:rPr>
          <w:rFonts w:hint="cs"/>
          <w:rtl/>
        </w:rPr>
        <w:t>،</w:t>
      </w:r>
      <w:r w:rsidRPr="00CE1668">
        <w:rPr>
          <w:rFonts w:hint="cs"/>
          <w:rtl/>
        </w:rPr>
        <w:t xml:space="preserve"> يتّفقون على أنّ الإمام (عليه السلام)</w:t>
      </w:r>
      <w:r w:rsidR="002E62C5">
        <w:rPr>
          <w:rFonts w:hint="cs"/>
          <w:rtl/>
        </w:rPr>
        <w:t>:</w:t>
      </w:r>
      <w:r w:rsidRPr="00CE1668">
        <w:rPr>
          <w:rFonts w:hint="cs"/>
          <w:rtl/>
        </w:rPr>
        <w:t xml:space="preserve"> </w:t>
      </w:r>
      <w:r w:rsidR="002E62C5">
        <w:rPr>
          <w:rFonts w:hint="cs"/>
          <w:rtl/>
        </w:rPr>
        <w:t>(</w:t>
      </w:r>
      <w:r w:rsidRPr="00CE1668">
        <w:rPr>
          <w:rFonts w:hint="cs"/>
          <w:rtl/>
        </w:rPr>
        <w:t>انكبّ على الشؤون الدينية</w:t>
      </w:r>
      <w:r w:rsidR="002E62C5">
        <w:rPr>
          <w:rFonts w:hint="cs"/>
          <w:rtl/>
        </w:rPr>
        <w:t>،</w:t>
      </w:r>
      <w:r w:rsidRPr="00CE1668">
        <w:rPr>
          <w:rFonts w:hint="cs"/>
          <w:rtl/>
        </w:rPr>
        <w:t xml:space="preserve"> ورواية الحديث</w:t>
      </w:r>
      <w:r w:rsidR="002E62C5">
        <w:rPr>
          <w:rFonts w:hint="cs"/>
          <w:rtl/>
        </w:rPr>
        <w:t>،</w:t>
      </w:r>
      <w:r w:rsidRPr="00CE1668">
        <w:rPr>
          <w:rFonts w:hint="cs"/>
          <w:rtl/>
        </w:rPr>
        <w:t xml:space="preserve"> والتعليم</w:t>
      </w:r>
      <w:r w:rsidR="002E62C5">
        <w:rPr>
          <w:rFonts w:hint="cs"/>
          <w:rtl/>
        </w:rPr>
        <w:t>)</w:t>
      </w:r>
      <w:r w:rsidRPr="00CE1668">
        <w:rPr>
          <w:rFonts w:hint="cs"/>
          <w:rtl/>
        </w:rPr>
        <w:t xml:space="preserve"> </w:t>
      </w:r>
      <w:r w:rsidRPr="00CE1668">
        <w:rPr>
          <w:rStyle w:val="libFootnotenumChar"/>
          <w:rFonts w:hint="cs"/>
          <w:rtl/>
        </w:rPr>
        <w:t>(1)</w:t>
      </w:r>
      <w:r w:rsidRPr="00CE1668">
        <w:rPr>
          <w:rFonts w:hint="cs"/>
          <w:rtl/>
        </w:rPr>
        <w:t xml:space="preserve"> وأنّ مهمّته كانت</w:t>
      </w:r>
      <w:r w:rsidR="002E62C5">
        <w:rPr>
          <w:rFonts w:hint="cs"/>
          <w:rtl/>
        </w:rPr>
        <w:t>:</w:t>
      </w:r>
      <w:r w:rsidRPr="00CE1668">
        <w:rPr>
          <w:rFonts w:hint="cs"/>
          <w:rtl/>
        </w:rPr>
        <w:t xml:space="preserve"> </w:t>
      </w:r>
      <w:r w:rsidR="002E62C5">
        <w:rPr>
          <w:rFonts w:hint="cs"/>
          <w:rtl/>
        </w:rPr>
        <w:t>(</w:t>
      </w:r>
      <w:r w:rsidRPr="00CE1668">
        <w:rPr>
          <w:rFonts w:hint="cs"/>
          <w:rtl/>
        </w:rPr>
        <w:t>الانصراف إلى بثّ العلوم</w:t>
      </w:r>
      <w:r w:rsidR="002E62C5">
        <w:rPr>
          <w:rFonts w:hint="cs"/>
          <w:rtl/>
        </w:rPr>
        <w:t>،</w:t>
      </w:r>
      <w:r w:rsidRPr="00CE1668">
        <w:rPr>
          <w:rFonts w:hint="cs"/>
          <w:rtl/>
        </w:rPr>
        <w:t xml:space="preserve"> وتعليم الناس</w:t>
      </w:r>
      <w:r w:rsidR="002E62C5">
        <w:rPr>
          <w:rFonts w:hint="cs"/>
          <w:rtl/>
        </w:rPr>
        <w:t>،</w:t>
      </w:r>
      <w:r w:rsidRPr="00CE1668">
        <w:rPr>
          <w:rFonts w:hint="cs"/>
          <w:rtl/>
        </w:rPr>
        <w:t xml:space="preserve"> وتربية المخلصين</w:t>
      </w:r>
      <w:r w:rsidR="002E62C5">
        <w:rPr>
          <w:rFonts w:hint="cs"/>
          <w:rtl/>
        </w:rPr>
        <w:t>،</w:t>
      </w:r>
      <w:r w:rsidRPr="00CE1668">
        <w:rPr>
          <w:rFonts w:hint="cs"/>
          <w:rtl/>
        </w:rPr>
        <w:t xml:space="preserve"> وتخريج العلماء والفقهاء</w:t>
      </w:r>
      <w:r w:rsidR="002E62C5">
        <w:rPr>
          <w:rFonts w:hint="cs"/>
          <w:rtl/>
        </w:rPr>
        <w:t>،</w:t>
      </w:r>
      <w:r w:rsidRPr="00CE1668">
        <w:rPr>
          <w:rFonts w:hint="cs"/>
          <w:rtl/>
        </w:rPr>
        <w:t xml:space="preserve"> والإشراف على بناء الكتلة الشيعية</w:t>
      </w:r>
      <w:r w:rsidR="002E62C5">
        <w:rPr>
          <w:rFonts w:hint="cs"/>
          <w:rtl/>
        </w:rPr>
        <w:t>)</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ولا ريب في أنّ الإمام السجاد (عليه السلام) قام بدور بليغ في هذه المجالات كلّها</w:t>
      </w:r>
      <w:r w:rsidR="002E62C5">
        <w:rPr>
          <w:rFonts w:hint="cs"/>
          <w:rtl/>
        </w:rPr>
        <w:t>،</w:t>
      </w:r>
      <w:r w:rsidRPr="00B24685">
        <w:rPr>
          <w:rFonts w:hint="cs"/>
          <w:rtl/>
        </w:rPr>
        <w:t xml:space="preserve"> ولكن لم تكن قطّ هذه الأمور خارجة عن العمل السياسي</w:t>
      </w:r>
      <w:r w:rsidR="002E62C5">
        <w:rPr>
          <w:rFonts w:hint="cs"/>
          <w:rtl/>
        </w:rPr>
        <w:t>،</w:t>
      </w:r>
      <w:r w:rsidRPr="00B24685">
        <w:rPr>
          <w:rFonts w:hint="cs"/>
          <w:rtl/>
        </w:rPr>
        <w:t xml:space="preserve"> أو بديلاً عن العمل السياسي</w:t>
      </w:r>
      <w:r w:rsidR="002E62C5">
        <w:rPr>
          <w:rFonts w:hint="cs"/>
          <w:rtl/>
        </w:rPr>
        <w:t>،</w:t>
      </w:r>
      <w:r w:rsidRPr="00B24685">
        <w:rPr>
          <w:rFonts w:hint="cs"/>
          <w:rtl/>
        </w:rPr>
        <w:t xml:space="preserve"> بل إنّ هذه الواجبات هي من أهم وظائف الأنبياء والأئمّة</w:t>
      </w:r>
      <w:r w:rsidR="002E62C5">
        <w:rPr>
          <w:rFonts w:hint="cs"/>
          <w:rtl/>
        </w:rPr>
        <w:t>،</w:t>
      </w:r>
      <w:r w:rsidRPr="00B24685">
        <w:rPr>
          <w:rFonts w:hint="cs"/>
          <w:rtl/>
        </w:rPr>
        <w:t xml:space="preserve"> بل المصلحين السياسيين من البشر</w:t>
      </w:r>
      <w:r w:rsidR="002E62C5">
        <w:rPr>
          <w:rFonts w:hint="cs"/>
          <w:rtl/>
        </w:rPr>
        <w:t>،</w:t>
      </w:r>
      <w:r w:rsidRPr="00B24685">
        <w:rPr>
          <w:rFonts w:hint="cs"/>
          <w:rtl/>
        </w:rPr>
        <w:t xml:space="preserve"> بأن يقوموا بها</w:t>
      </w:r>
      <w:r w:rsidR="002E62C5">
        <w:rPr>
          <w:rFonts w:hint="cs"/>
          <w:rtl/>
        </w:rPr>
        <w:t>،</w:t>
      </w:r>
      <w:r w:rsidRPr="00B24685">
        <w:rPr>
          <w:rFonts w:hint="cs"/>
          <w:rtl/>
        </w:rPr>
        <w:t xml:space="preserve"> ويبلُغوا بالأمم والشعوب إلى مستويات راقية فيها</w:t>
      </w:r>
      <w:r w:rsidR="002E62C5">
        <w:rPr>
          <w:rFonts w:hint="cs"/>
          <w:rtl/>
        </w:rPr>
        <w:t>،</w:t>
      </w:r>
      <w:r w:rsidRPr="00B24685">
        <w:rPr>
          <w:rFonts w:hint="cs"/>
          <w:rtl/>
        </w:rPr>
        <w:t xml:space="preserve"> خاصة التعاليم الإلهيّة التي من أجلها بُعثوا</w:t>
      </w:r>
      <w:r w:rsidR="002E62C5">
        <w:rPr>
          <w:rFonts w:hint="cs"/>
          <w:rtl/>
        </w:rPr>
        <w:t>،</w:t>
      </w:r>
      <w:r w:rsidRPr="00B24685">
        <w:rPr>
          <w:rFonts w:hint="cs"/>
          <w:rtl/>
        </w:rPr>
        <w:t xml:space="preserve"> ولها عُيّنوا</w:t>
      </w:r>
      <w:r w:rsidR="002E62C5">
        <w:rPr>
          <w:rFonts w:hint="cs"/>
          <w:rtl/>
        </w:rPr>
        <w:t>،</w:t>
      </w:r>
      <w:r w:rsidRPr="00B24685">
        <w:rPr>
          <w:rFonts w:hint="cs"/>
          <w:rtl/>
        </w:rPr>
        <w:t xml:space="preserve"> وبتبليغها وبثّها كُلّفوا</w:t>
      </w:r>
      <w:r w:rsidR="002E62C5">
        <w:rPr>
          <w:rFonts w:hint="cs"/>
          <w:rtl/>
        </w:rPr>
        <w:t>،</w:t>
      </w:r>
      <w:r w:rsidRPr="00B24685">
        <w:rPr>
          <w:rFonts w:hint="cs"/>
          <w:rtl/>
        </w:rPr>
        <w:t xml:space="preserve"> وهم طريق معرفة الناس بها</w:t>
      </w:r>
      <w:r w:rsidR="002E62C5">
        <w:rPr>
          <w:rFonts w:hint="cs"/>
          <w:rtl/>
        </w:rPr>
        <w:t>،</w:t>
      </w:r>
      <w:r w:rsidRPr="00B24685">
        <w:rPr>
          <w:rFonts w:hint="cs"/>
          <w:rtl/>
        </w:rPr>
        <w:t xml:space="preserve"> والأُمناء الوحيدون عليها</w:t>
      </w:r>
      <w:r w:rsidR="002E62C5">
        <w:rPr>
          <w:rFonts w:hint="cs"/>
          <w:rtl/>
        </w:rPr>
        <w:t>.</w:t>
      </w:r>
      <w:r w:rsidRPr="00B24685">
        <w:rPr>
          <w:rFonts w:hint="cs"/>
          <w:rtl/>
        </w:rPr>
        <w:t xml:space="preserve"> والتعليم الصحيح هو واحد من طرق النضال</w:t>
      </w:r>
      <w:r w:rsidR="002E62C5">
        <w:rPr>
          <w:rFonts w:hint="cs"/>
          <w:rtl/>
        </w:rPr>
        <w:t>،</w:t>
      </w:r>
      <w:r w:rsidRPr="00B24685">
        <w:rPr>
          <w:rFonts w:hint="cs"/>
          <w:rtl/>
        </w:rPr>
        <w:t xml:space="preserve"> فكل مناضل يعلم بوضوح أنّ من مقوّمات كل حركة سياسية</w:t>
      </w:r>
      <w:r w:rsidR="002E62C5">
        <w:rPr>
          <w:rFonts w:hint="cs"/>
          <w:rtl/>
        </w:rPr>
        <w:t>،</w:t>
      </w:r>
      <w:r w:rsidRPr="00B24685">
        <w:rPr>
          <w:rFonts w:hint="cs"/>
          <w:rtl/>
        </w:rPr>
        <w:t xml:space="preserve"> هو تثقيف الجماهير</w:t>
      </w:r>
      <w:r w:rsidR="002E62C5">
        <w:rPr>
          <w:rFonts w:hint="cs"/>
          <w:rtl/>
        </w:rPr>
        <w:t>،</w:t>
      </w:r>
      <w:r w:rsidRPr="00B24685">
        <w:rPr>
          <w:rFonts w:hint="cs"/>
          <w:rtl/>
        </w:rPr>
        <w:t xml:space="preserve"> وتوعيتها</w:t>
      </w:r>
      <w:r w:rsidR="002E62C5">
        <w:rPr>
          <w:rFonts w:hint="cs"/>
          <w:rtl/>
        </w:rPr>
        <w:t>،</w:t>
      </w:r>
      <w:r w:rsidRPr="00B24685">
        <w:rPr>
          <w:rFonts w:hint="cs"/>
          <w:rtl/>
        </w:rPr>
        <w:t xml:space="preserve"> بالتعليم والتلقين</w:t>
      </w:r>
      <w:r w:rsidR="002E62C5">
        <w:rPr>
          <w:rFonts w:hint="cs"/>
          <w:rtl/>
        </w:rPr>
        <w:t>؛</w:t>
      </w:r>
      <w:r w:rsidRPr="00B24685">
        <w:rPr>
          <w:rFonts w:hint="cs"/>
          <w:rtl/>
        </w:rPr>
        <w:t xml:space="preserve"> لتكون على علم بما يجري حولها وما يجب لها من حقوق وما عليها من واجبات</w:t>
      </w:r>
      <w:r w:rsidR="002E62C5">
        <w:rPr>
          <w:rFonts w:hint="cs"/>
          <w:rtl/>
        </w:rPr>
        <w:t>.</w:t>
      </w:r>
      <w:r w:rsidRPr="00B24685">
        <w:rPr>
          <w:rFonts w:hint="cs"/>
          <w:rtl/>
        </w:rPr>
        <w:t xml:space="preserve"> وقد سعى الحكّام الفاسدون على طول التاريخ إلى إبعاد الناس عن الحقّ</w:t>
      </w:r>
      <w:r w:rsidR="002E62C5">
        <w:rPr>
          <w:rFonts w:hint="cs"/>
          <w:rtl/>
        </w:rPr>
        <w:t>،</w:t>
      </w:r>
      <w:r w:rsidRPr="00B24685">
        <w:rPr>
          <w:rFonts w:hint="cs"/>
          <w:rtl/>
        </w:rPr>
        <w:t xml:space="preserve"> والتعاليم الأصيلة</w:t>
      </w:r>
      <w:r w:rsidR="002E62C5">
        <w:rPr>
          <w:rFonts w:hint="cs"/>
          <w:rtl/>
        </w:rPr>
        <w:t>،</w:t>
      </w:r>
      <w:r w:rsidRPr="00B24685">
        <w:rPr>
          <w:rFonts w:hint="cs"/>
          <w:rtl/>
        </w:rPr>
        <w:t xml:space="preserve"> بطرق شتّى</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 (1) معتزلة اليمن (ص 17 18)</w:t>
      </w:r>
      <w:r w:rsidR="002E62C5">
        <w:rPr>
          <w:rFonts w:hint="cs"/>
          <w:rtl/>
        </w:rPr>
        <w:t>.</w:t>
      </w:r>
    </w:p>
    <w:p w:rsidR="00A1726B" w:rsidRPr="00B24685" w:rsidRDefault="00A1726B" w:rsidP="00CE1668">
      <w:pPr>
        <w:pStyle w:val="libFootnote0"/>
        <w:rPr>
          <w:rtl/>
        </w:rPr>
      </w:pPr>
      <w:r w:rsidRPr="00B24685">
        <w:rPr>
          <w:rFonts w:hint="cs"/>
          <w:rtl/>
        </w:rPr>
        <w:t> (2) الإمام السجاد (عليه السلام) لحسين باقر (ص 13</w:t>
      </w:r>
      <w:r w:rsidR="002E62C5">
        <w:rPr>
          <w:rFonts w:hint="cs"/>
          <w:rtl/>
        </w:rPr>
        <w:t xml:space="preserve"> - </w:t>
      </w:r>
      <w:r w:rsidRPr="00B24685">
        <w:rPr>
          <w:rFonts w:hint="cs"/>
          <w:rtl/>
        </w:rPr>
        <w:t>14)</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منها</w:t>
      </w:r>
      <w:r w:rsidR="002E62C5">
        <w:rPr>
          <w:rFonts w:hint="cs"/>
          <w:rtl/>
        </w:rPr>
        <w:t>:</w:t>
      </w:r>
      <w:r w:rsidRPr="00B24685">
        <w:rPr>
          <w:rFonts w:hint="cs"/>
          <w:rtl/>
        </w:rPr>
        <w:t xml:space="preserve"> التصدّي للذين يبلّغون رسالات الله</w:t>
      </w:r>
      <w:r w:rsidR="002E62C5">
        <w:rPr>
          <w:rFonts w:hint="cs"/>
          <w:rtl/>
        </w:rPr>
        <w:t>،</w:t>
      </w:r>
      <w:r w:rsidRPr="00B24685">
        <w:rPr>
          <w:rFonts w:hint="cs"/>
          <w:rtl/>
        </w:rPr>
        <w:t xml:space="preserve"> بالضغط</w:t>
      </w:r>
      <w:r w:rsidR="002E62C5">
        <w:rPr>
          <w:rFonts w:hint="cs"/>
          <w:rtl/>
        </w:rPr>
        <w:t>،</w:t>
      </w:r>
      <w:r w:rsidRPr="00B24685">
        <w:rPr>
          <w:rFonts w:hint="cs"/>
          <w:rtl/>
        </w:rPr>
        <w:t xml:space="preserve"> والأسر</w:t>
      </w:r>
      <w:r w:rsidR="002E62C5">
        <w:rPr>
          <w:rFonts w:hint="cs"/>
          <w:rtl/>
        </w:rPr>
        <w:t>،</w:t>
      </w:r>
      <w:r w:rsidRPr="00B24685">
        <w:rPr>
          <w:rFonts w:hint="cs"/>
          <w:rtl/>
        </w:rPr>
        <w:t xml:space="preserve"> والتشريد</w:t>
      </w:r>
      <w:r w:rsidR="002E62C5">
        <w:rPr>
          <w:rFonts w:hint="cs"/>
          <w:rtl/>
        </w:rPr>
        <w:t>،</w:t>
      </w:r>
      <w:r w:rsidRPr="00B24685">
        <w:rPr>
          <w:rFonts w:hint="cs"/>
          <w:rtl/>
        </w:rPr>
        <w:t xml:space="preserve"> والحبس</w:t>
      </w:r>
      <w:r w:rsidR="002E62C5">
        <w:rPr>
          <w:rFonts w:hint="cs"/>
          <w:rtl/>
        </w:rPr>
        <w:t>،</w:t>
      </w:r>
      <w:r w:rsidRPr="00B24685">
        <w:rPr>
          <w:rFonts w:hint="cs"/>
          <w:rtl/>
        </w:rPr>
        <w:t xml:space="preserve"> وحتّى القتل</w:t>
      </w:r>
      <w:r w:rsidR="002E62C5">
        <w:rPr>
          <w:rFonts w:hint="cs"/>
          <w:rtl/>
        </w:rPr>
        <w:t>.</w:t>
      </w:r>
    </w:p>
    <w:p w:rsidR="00A1726B" w:rsidRPr="00B24685" w:rsidRDefault="00A1726B" w:rsidP="00CE1668">
      <w:pPr>
        <w:pStyle w:val="libNormal"/>
        <w:rPr>
          <w:rtl/>
        </w:rPr>
      </w:pPr>
      <w:r w:rsidRPr="00B24685">
        <w:rPr>
          <w:rFonts w:hint="cs"/>
          <w:rtl/>
        </w:rPr>
        <w:t>ومنها</w:t>
      </w:r>
      <w:r w:rsidR="002E62C5">
        <w:rPr>
          <w:rFonts w:hint="cs"/>
          <w:rtl/>
        </w:rPr>
        <w:t>:</w:t>
      </w:r>
      <w:r w:rsidRPr="00B24685">
        <w:rPr>
          <w:rFonts w:hint="cs"/>
          <w:rtl/>
        </w:rPr>
        <w:t xml:space="preserve"> تزييف الأديان وتحريفها بالبِدَع والخرافات</w:t>
      </w:r>
      <w:r w:rsidR="002E62C5">
        <w:rPr>
          <w:rFonts w:hint="cs"/>
          <w:rtl/>
        </w:rPr>
        <w:t>،</w:t>
      </w:r>
      <w:r w:rsidRPr="00B24685">
        <w:rPr>
          <w:rFonts w:hint="cs"/>
          <w:rtl/>
        </w:rPr>
        <w:t xml:space="preserve"> وبثّ التعاليم الباطلة</w:t>
      </w:r>
      <w:r w:rsidR="002E62C5">
        <w:rPr>
          <w:rFonts w:hint="cs"/>
          <w:rtl/>
        </w:rPr>
        <w:t>،</w:t>
      </w:r>
      <w:r w:rsidRPr="00B24685">
        <w:rPr>
          <w:rFonts w:hint="cs"/>
          <w:rtl/>
        </w:rPr>
        <w:t xml:space="preserve"> والعمل من أجل ترويجها</w:t>
      </w:r>
      <w:r w:rsidR="002E62C5">
        <w:rPr>
          <w:rFonts w:hint="cs"/>
          <w:rtl/>
        </w:rPr>
        <w:t>.</w:t>
      </w:r>
    </w:p>
    <w:p w:rsidR="00A1726B" w:rsidRDefault="00A1726B" w:rsidP="00CE1668">
      <w:pPr>
        <w:pStyle w:val="libNormal"/>
        <w:rPr>
          <w:rtl/>
        </w:rPr>
      </w:pPr>
      <w:r w:rsidRPr="00B24685">
        <w:rPr>
          <w:rFonts w:hint="cs"/>
          <w:rtl/>
        </w:rPr>
        <w:t>ومنها</w:t>
      </w:r>
      <w:r w:rsidR="002E62C5">
        <w:rPr>
          <w:rFonts w:hint="cs"/>
          <w:rtl/>
        </w:rPr>
        <w:t>:</w:t>
      </w:r>
      <w:r w:rsidRPr="00B24685">
        <w:rPr>
          <w:rFonts w:hint="cs"/>
          <w:rtl/>
        </w:rPr>
        <w:t xml:space="preserve"> منع تثقيف الناس</w:t>
      </w:r>
      <w:r w:rsidR="002E62C5">
        <w:rPr>
          <w:rFonts w:hint="cs"/>
          <w:rtl/>
        </w:rPr>
        <w:t>،</w:t>
      </w:r>
      <w:r w:rsidRPr="00B24685">
        <w:rPr>
          <w:rFonts w:hint="cs"/>
          <w:rtl/>
        </w:rPr>
        <w:t xml:space="preserve"> حذراً من تنبّههم إلى ما هم عليه من خلل ونقص في الحياة المادّية</w:t>
      </w:r>
      <w:r w:rsidR="002E62C5">
        <w:rPr>
          <w:rFonts w:hint="cs"/>
          <w:rtl/>
        </w:rPr>
        <w:t>،</w:t>
      </w:r>
      <w:r w:rsidRPr="00B24685">
        <w:rPr>
          <w:rFonts w:hint="cs"/>
          <w:rtl/>
        </w:rPr>
        <w:t xml:space="preserve"> وما هم فيه من ذلّ ومهانة في الحياة المعنوية</w:t>
      </w:r>
      <w:r w:rsidR="002E62C5">
        <w:rPr>
          <w:rFonts w:hint="cs"/>
          <w:rtl/>
        </w:rPr>
        <w:t>.</w:t>
      </w:r>
    </w:p>
    <w:p w:rsidR="00A1726B" w:rsidRDefault="00A1726B" w:rsidP="00CE1668">
      <w:pPr>
        <w:pStyle w:val="libNormal"/>
        <w:rPr>
          <w:rtl/>
        </w:rPr>
      </w:pPr>
      <w:r w:rsidRPr="00B24685">
        <w:rPr>
          <w:rFonts w:hint="cs"/>
          <w:rtl/>
        </w:rPr>
        <w:t>ومنها</w:t>
      </w:r>
      <w:r w:rsidR="002E62C5">
        <w:rPr>
          <w:rFonts w:hint="cs"/>
          <w:rtl/>
        </w:rPr>
        <w:t>:</w:t>
      </w:r>
      <w:r w:rsidRPr="00B24685">
        <w:rPr>
          <w:rFonts w:hint="cs"/>
          <w:rtl/>
        </w:rPr>
        <w:t xml:space="preserve"> محاولة استيعاب أجهزة التعليم</w:t>
      </w:r>
      <w:r w:rsidR="002E62C5">
        <w:rPr>
          <w:rFonts w:hint="cs"/>
          <w:rtl/>
        </w:rPr>
        <w:t>،</w:t>
      </w:r>
      <w:r w:rsidRPr="00B24685">
        <w:rPr>
          <w:rFonts w:hint="cs"/>
          <w:rtl/>
        </w:rPr>
        <w:t xml:space="preserve"> بوضع المناهج التعليمية المشبوهة والمحرّفة</w:t>
      </w:r>
      <w:r w:rsidR="002E62C5">
        <w:rPr>
          <w:rFonts w:hint="cs"/>
          <w:rtl/>
        </w:rPr>
        <w:t>.</w:t>
      </w:r>
    </w:p>
    <w:p w:rsidR="00A1726B" w:rsidRDefault="00A1726B" w:rsidP="00CE1668">
      <w:pPr>
        <w:pStyle w:val="libNormal"/>
        <w:rPr>
          <w:rtl/>
        </w:rPr>
      </w:pPr>
      <w:r w:rsidRPr="00CE1668">
        <w:rPr>
          <w:rFonts w:hint="cs"/>
          <w:rtl/>
        </w:rPr>
        <w:t>وهكذا تضييع جهود القائمين على التعاليم</w:t>
      </w:r>
      <w:r w:rsidR="002E62C5">
        <w:rPr>
          <w:rFonts w:hint="cs"/>
          <w:rtl/>
        </w:rPr>
        <w:t>،</w:t>
      </w:r>
      <w:r w:rsidRPr="00CE1668">
        <w:rPr>
          <w:rFonts w:hint="cs"/>
          <w:rtl/>
        </w:rPr>
        <w:t xml:space="preserve"> بشراء الضمائر</w:t>
      </w:r>
      <w:r w:rsidR="002E62C5">
        <w:rPr>
          <w:rFonts w:hint="cs"/>
          <w:rtl/>
        </w:rPr>
        <w:t>،</w:t>
      </w:r>
      <w:r w:rsidRPr="00CE1668">
        <w:rPr>
          <w:rFonts w:hint="cs"/>
          <w:rtl/>
        </w:rPr>
        <w:t xml:space="preserve"> وغسل الأدمغة والعقول</w:t>
      </w:r>
      <w:r w:rsidR="002E62C5">
        <w:rPr>
          <w:rFonts w:hint="cs"/>
          <w:rtl/>
        </w:rPr>
        <w:t>،</w:t>
      </w:r>
      <w:r w:rsidRPr="00CE1668">
        <w:rPr>
          <w:rFonts w:hint="cs"/>
          <w:rtl/>
        </w:rPr>
        <w:t xml:space="preserve"> وتفريغها من الرؤى الصائبة</w:t>
      </w:r>
      <w:r w:rsidR="002E62C5">
        <w:rPr>
          <w:rFonts w:hint="cs"/>
          <w:rtl/>
        </w:rPr>
        <w:t>،</w:t>
      </w:r>
      <w:r w:rsidRPr="00CE1668">
        <w:rPr>
          <w:rFonts w:hint="cs"/>
          <w:rtl/>
        </w:rPr>
        <w:t xml:space="preserve"> وملئها بالأفكار الفاسدة والمنحرفة</w:t>
      </w:r>
      <w:r w:rsidR="002E62C5">
        <w:rPr>
          <w:rFonts w:hint="cs"/>
          <w:rtl/>
        </w:rPr>
        <w:t>.</w:t>
      </w:r>
      <w:r w:rsidRPr="00CE1668">
        <w:rPr>
          <w:rFonts w:hint="cs"/>
          <w:rtl/>
        </w:rPr>
        <w:t xml:space="preserve"> وقد استعمل معاوية هذا الأسلوب بكل جرأة لمّا استولى على أريكة الخلافة</w:t>
      </w:r>
      <w:r w:rsidR="002E62C5">
        <w:rPr>
          <w:rFonts w:hint="cs"/>
          <w:rtl/>
        </w:rPr>
        <w:t>،</w:t>
      </w:r>
      <w:r w:rsidRPr="00CE1668">
        <w:rPr>
          <w:rFonts w:hint="cs"/>
          <w:rtl/>
        </w:rPr>
        <w:t xml:space="preserve"> فعمّم كتاباً على أقطار نفوذه</w:t>
      </w:r>
      <w:r w:rsidR="002E62C5">
        <w:rPr>
          <w:rFonts w:hint="cs"/>
          <w:rtl/>
        </w:rPr>
        <w:t>،</w:t>
      </w:r>
      <w:r w:rsidRPr="00CE1668">
        <w:rPr>
          <w:rFonts w:hint="cs"/>
          <w:rtl/>
        </w:rPr>
        <w:t xml:space="preserve"> يأمر فيه الولاة بوضع الأحاديث والروايات واختلاقها</w:t>
      </w:r>
      <w:r w:rsidR="002E62C5">
        <w:rPr>
          <w:rFonts w:hint="cs"/>
          <w:rtl/>
        </w:rPr>
        <w:t>،</w:t>
      </w:r>
      <w:r w:rsidRPr="00CE1668">
        <w:rPr>
          <w:rFonts w:hint="cs"/>
          <w:rtl/>
        </w:rPr>
        <w:t xml:space="preserve"> وبثّها بين الناس في المدارس والمساجد والكتاتيب والبيوت</w:t>
      </w:r>
      <w:r w:rsidR="002E62C5">
        <w:rPr>
          <w:rFonts w:hint="cs"/>
          <w:rtl/>
        </w:rPr>
        <w:t>،</w:t>
      </w:r>
      <w:r w:rsidRPr="00CE1668">
        <w:rPr>
          <w:rFonts w:hint="cs"/>
          <w:rtl/>
        </w:rPr>
        <w:t xml:space="preserve"> ليربّي جيلاً ناشئاً مشبّعاً بتلك التعاليم المزوّرة في صالح الأمويين</w:t>
      </w:r>
      <w:r w:rsidR="002E62C5">
        <w:rPr>
          <w:rFonts w:hint="cs"/>
          <w:rtl/>
        </w:rPr>
        <w:t>،</w:t>
      </w:r>
      <w:r w:rsidRPr="00CE1668">
        <w:rPr>
          <w:rFonts w:hint="cs"/>
          <w:rtl/>
        </w:rPr>
        <w:t xml:space="preserve"> والتي تعارض التعاليم الإسلامية الأصيلة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فوجود المعلّمين المناهضين لتلك الخطط الهدّامة</w:t>
      </w:r>
      <w:r w:rsidR="002E62C5">
        <w:rPr>
          <w:rFonts w:hint="cs"/>
          <w:rtl/>
        </w:rPr>
        <w:t>،</w:t>
      </w:r>
      <w:r w:rsidRPr="00B24685">
        <w:rPr>
          <w:rFonts w:hint="cs"/>
          <w:rtl/>
        </w:rPr>
        <w:t xml:space="preserve"> وتلك المناهج التعليمية الفاسدة</w:t>
      </w:r>
      <w:r w:rsidR="002E62C5">
        <w:rPr>
          <w:rFonts w:hint="cs"/>
          <w:rtl/>
        </w:rPr>
        <w:t>،</w:t>
      </w:r>
      <w:r w:rsidRPr="00B24685">
        <w:rPr>
          <w:rFonts w:hint="cs"/>
          <w:rtl/>
        </w:rPr>
        <w:t xml:space="preserve"> يكون صدّاً سياسياً للأنظمة الحاكمة</w:t>
      </w:r>
      <w:r w:rsidR="002E62C5">
        <w:rPr>
          <w:rFonts w:hint="cs"/>
          <w:rtl/>
        </w:rPr>
        <w:t>،</w:t>
      </w:r>
      <w:r w:rsidRPr="00B24685">
        <w:rPr>
          <w:rFonts w:hint="cs"/>
          <w:rtl/>
        </w:rPr>
        <w:t xml:space="preserve"> ويكون عملهم جهاداً ونضالاً سياسياً</w:t>
      </w:r>
      <w:r w:rsidR="002E62C5">
        <w:rPr>
          <w:rFonts w:hint="cs"/>
          <w:rtl/>
        </w:rPr>
        <w:t>،</w:t>
      </w:r>
      <w:r w:rsidRPr="00B24685">
        <w:rPr>
          <w:rFonts w:hint="cs"/>
          <w:rtl/>
        </w:rPr>
        <w:t xml:space="preserve"> بلا ريب</w:t>
      </w:r>
      <w:r w:rsidR="002E62C5">
        <w:rPr>
          <w:rFonts w:hint="cs"/>
          <w:rtl/>
        </w:rPr>
        <w:t>.</w:t>
      </w:r>
      <w:r w:rsidRPr="00B24685">
        <w:rPr>
          <w:rFonts w:hint="cs"/>
          <w:rtl/>
        </w:rPr>
        <w:t xml:space="preserve"> وإنّ الحكومات الفاسدة</w:t>
      </w:r>
      <w:r w:rsidR="002E62C5">
        <w:rPr>
          <w:rFonts w:hint="cs"/>
          <w:rtl/>
        </w:rPr>
        <w:t>،</w:t>
      </w:r>
      <w:r w:rsidRPr="00B24685">
        <w:rPr>
          <w:rFonts w:hint="cs"/>
          <w:rtl/>
        </w:rPr>
        <w:t xml:space="preserve"> من أجل تنفيذ خططها في تحريف الدين وإغواء الناس وإبعادهم عن العلماء المصلحين</w:t>
      </w:r>
      <w:r w:rsidR="002E62C5">
        <w:rPr>
          <w:rFonts w:hint="cs"/>
          <w:rtl/>
        </w:rPr>
        <w:t>،</w:t>
      </w:r>
      <w:r w:rsidRPr="00B24685">
        <w:rPr>
          <w:rFonts w:hint="cs"/>
          <w:rtl/>
        </w:rPr>
        <w:t xml:space="preserve"> اصطنعت من علماء السوء رجالاً مقنّعين بالعلم</w:t>
      </w:r>
      <w:r w:rsidR="002E62C5">
        <w:rPr>
          <w:rFonts w:hint="cs"/>
          <w:rtl/>
        </w:rPr>
        <w:t>،</w:t>
      </w:r>
      <w:r w:rsidRPr="00B24685">
        <w:rPr>
          <w:rFonts w:hint="cs"/>
          <w:rtl/>
        </w:rPr>
        <w:t xml:space="preserve"> ملجمين بلباس الدين</w:t>
      </w:r>
      <w:r w:rsidR="002E62C5">
        <w:rPr>
          <w:rFonts w:hint="cs"/>
          <w:rtl/>
        </w:rPr>
        <w:t>،</w:t>
      </w:r>
      <w:r w:rsidRPr="00B24685">
        <w:rPr>
          <w:rFonts w:hint="cs"/>
          <w:rtl/>
        </w:rPr>
        <w:t xml:space="preserve"> من العملاء بائعي الضمائر</w:t>
      </w:r>
      <w:r w:rsidR="002E62C5">
        <w:rPr>
          <w:rFonts w:hint="cs"/>
          <w:rtl/>
        </w:rPr>
        <w:t>،</w:t>
      </w:r>
      <w:r w:rsidRPr="00B24685">
        <w:rPr>
          <w:rFonts w:hint="cs"/>
          <w:rtl/>
        </w:rPr>
        <w:t xml:space="preserve"> ليكونوا وسائل لإقناع العامّة بما تمليه الدولة عليهم من أحكام باطلة</w:t>
      </w:r>
      <w:r w:rsidR="002E62C5">
        <w:rPr>
          <w:rFonts w:hint="cs"/>
          <w:rtl/>
        </w:rPr>
        <w:t>،</w:t>
      </w:r>
      <w:r w:rsidRPr="00B24685">
        <w:rPr>
          <w:rFonts w:hint="cs"/>
          <w:rtl/>
        </w:rPr>
        <w:t xml:space="preserve"> وقضايا منافية للحقّ</w:t>
      </w:r>
      <w:r w:rsidR="002E62C5">
        <w:rPr>
          <w:rFonts w:hint="cs"/>
          <w:rtl/>
        </w:rPr>
        <w:t>،</w:t>
      </w:r>
      <w:r w:rsidRPr="00B24685">
        <w:rPr>
          <w:rFonts w:hint="cs"/>
          <w:rtl/>
        </w:rPr>
        <w:t xml:space="preserve"> وليصحّحوا للدول الظالمة تصرّفاتها الجائرة</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 (1) لاحظ شرح نهج البلاغة لابن أبي الحديد (11</w:t>
      </w:r>
      <w:r w:rsidR="002E62C5">
        <w:rPr>
          <w:rFonts w:hint="cs"/>
          <w:rtl/>
        </w:rPr>
        <w:t>:</w:t>
      </w:r>
      <w:r w:rsidRPr="00B24685">
        <w:rPr>
          <w:rFonts w:hint="cs"/>
          <w:rtl/>
        </w:rPr>
        <w:t xml:space="preserve"> 44</w:t>
      </w:r>
      <w:r w:rsidR="002E62C5">
        <w:rPr>
          <w:rFonts w:hint="cs"/>
          <w:rtl/>
        </w:rPr>
        <w:t xml:space="preserve"> - </w:t>
      </w:r>
      <w:r w:rsidRPr="00B24685">
        <w:rPr>
          <w:rFonts w:hint="cs"/>
          <w:rtl/>
        </w:rPr>
        <w:t>46) والاحتجاج للطبرسي (ص 295)</w:t>
      </w:r>
      <w:r w:rsidR="002E62C5">
        <w:rPr>
          <w:rFonts w:hint="cs"/>
          <w:rtl/>
        </w:rPr>
        <w:t>.</w:t>
      </w:r>
    </w:p>
    <w:p w:rsidR="00A1726B" w:rsidRPr="00B24685" w:rsidRDefault="00A1726B" w:rsidP="00CE1668">
      <w:pPr>
        <w:pStyle w:val="libFootnote0"/>
        <w:rPr>
          <w:rtl/>
        </w:rPr>
      </w:pPr>
      <w:r w:rsidRPr="00B24685">
        <w:rPr>
          <w:rFonts w:hint="cs"/>
          <w:rtl/>
        </w:rPr>
        <w:t xml:space="preserve">ولاحظ كتابنا </w:t>
      </w:r>
      <w:r w:rsidR="002E62C5">
        <w:rPr>
          <w:rFonts w:hint="cs"/>
          <w:rtl/>
        </w:rPr>
        <w:t>(</w:t>
      </w:r>
      <w:r w:rsidRPr="00B24685">
        <w:rPr>
          <w:rFonts w:hint="cs"/>
          <w:rtl/>
        </w:rPr>
        <w:t>تدوين السنّة الشريفة</w:t>
      </w:r>
      <w:r w:rsidR="002E62C5">
        <w:rPr>
          <w:rFonts w:hint="cs"/>
          <w:rtl/>
        </w:rPr>
        <w:t>)</w:t>
      </w:r>
      <w:r w:rsidRPr="00B24685">
        <w:rPr>
          <w:rFonts w:hint="cs"/>
          <w:rtl/>
        </w:rPr>
        <w:t xml:space="preserve"> (ص 475)</w:t>
      </w:r>
      <w:r w:rsidR="002E62C5">
        <w:rPr>
          <w:rFonts w:hint="cs"/>
          <w:rtl/>
        </w:rPr>
        <w:t>.</w:t>
      </w:r>
    </w:p>
    <w:p w:rsidR="00CE1668" w:rsidRDefault="00CE1668" w:rsidP="00CE1668">
      <w:pPr>
        <w:pStyle w:val="libNormal"/>
      </w:pPr>
      <w:r>
        <w:rPr>
          <w:rtl/>
        </w:rPr>
        <w:br w:type="page"/>
      </w:r>
    </w:p>
    <w:p w:rsidR="00A1726B" w:rsidRPr="00B24685" w:rsidRDefault="00A1726B" w:rsidP="00CE1668">
      <w:pPr>
        <w:pStyle w:val="libNormal"/>
        <w:rPr>
          <w:rtl/>
        </w:rPr>
      </w:pPr>
      <w:r w:rsidRPr="00B24685">
        <w:rPr>
          <w:rFonts w:hint="cs"/>
          <w:rtl/>
        </w:rPr>
        <w:lastRenderedPageBreak/>
        <w:t>فكان التصدّي لهؤلاء</w:t>
      </w:r>
      <w:r w:rsidR="002E62C5">
        <w:rPr>
          <w:rFonts w:hint="cs"/>
          <w:rtl/>
        </w:rPr>
        <w:t>،</w:t>
      </w:r>
      <w:r w:rsidRPr="00B24685">
        <w:rPr>
          <w:rFonts w:hint="cs"/>
          <w:rtl/>
        </w:rPr>
        <w:t xml:space="preserve"> وفضح دسائسهم</w:t>
      </w:r>
      <w:r w:rsidR="002E62C5">
        <w:rPr>
          <w:rFonts w:hint="cs"/>
          <w:rtl/>
        </w:rPr>
        <w:t>،</w:t>
      </w:r>
      <w:r w:rsidRPr="00B24685">
        <w:rPr>
          <w:rFonts w:hint="cs"/>
          <w:rtl/>
        </w:rPr>
        <w:t xml:space="preserve"> وإبطال استدلالاتهم</w:t>
      </w:r>
      <w:r w:rsidR="002E62C5">
        <w:rPr>
          <w:rFonts w:hint="cs"/>
          <w:rtl/>
        </w:rPr>
        <w:t>،</w:t>
      </w:r>
      <w:r w:rsidRPr="00B24685">
        <w:rPr>
          <w:rFonts w:hint="cs"/>
          <w:rtl/>
        </w:rPr>
        <w:t xml:space="preserve"> والكشف عن سوء نيّاتهم</w:t>
      </w:r>
      <w:r w:rsidR="002E62C5">
        <w:rPr>
          <w:rFonts w:hint="cs"/>
          <w:rtl/>
        </w:rPr>
        <w:t>،</w:t>
      </w:r>
      <w:r w:rsidRPr="00B24685">
        <w:rPr>
          <w:rFonts w:hint="cs"/>
          <w:rtl/>
        </w:rPr>
        <w:t xml:space="preserve"> من واجب الأئمّة والمصلحين الإلهيّين</w:t>
      </w:r>
      <w:r w:rsidR="002E62C5">
        <w:rPr>
          <w:rFonts w:hint="cs"/>
          <w:rtl/>
        </w:rPr>
        <w:t>.</w:t>
      </w:r>
    </w:p>
    <w:p w:rsidR="00A1726B" w:rsidRPr="00B24685" w:rsidRDefault="00A1726B" w:rsidP="00CE1668">
      <w:pPr>
        <w:pStyle w:val="libNormal"/>
        <w:rPr>
          <w:rtl/>
        </w:rPr>
      </w:pPr>
      <w:r w:rsidRPr="00B24685">
        <w:rPr>
          <w:rFonts w:hint="cs"/>
          <w:rtl/>
        </w:rPr>
        <w:t>وقد قام الإمام السجاد (عليه السلام) في عصره بأداء دور مهمّ في هذا الميدان الشائك</w:t>
      </w:r>
      <w:r w:rsidR="002E62C5">
        <w:rPr>
          <w:rFonts w:hint="cs"/>
          <w:rtl/>
        </w:rPr>
        <w:t>،</w:t>
      </w:r>
      <w:r w:rsidRPr="00B24685">
        <w:rPr>
          <w:rFonts w:hint="cs"/>
          <w:rtl/>
        </w:rPr>
        <w:t xml:space="preserve"> بعد أن استلهم العلوم من مصادرها الأمينة الموثوقة</w:t>
      </w:r>
      <w:r w:rsidR="002E62C5">
        <w:rPr>
          <w:rFonts w:hint="cs"/>
          <w:rtl/>
        </w:rPr>
        <w:t>،</w:t>
      </w:r>
      <w:r w:rsidRPr="00B24685">
        <w:rPr>
          <w:rFonts w:hint="cs"/>
          <w:rtl/>
        </w:rPr>
        <w:t xml:space="preserve"> وصار الدور إليه في قيادة الأمة ودلالتها إلى الحق والخير</w:t>
      </w:r>
      <w:r w:rsidR="002E62C5">
        <w:rPr>
          <w:rFonts w:hint="cs"/>
          <w:rtl/>
        </w:rPr>
        <w:t>؛</w:t>
      </w:r>
      <w:r w:rsidRPr="00B24685">
        <w:rPr>
          <w:rFonts w:hint="cs"/>
          <w:rtl/>
        </w:rPr>
        <w:t xml:space="preserve"> فكان معلّماً للحقّ</w:t>
      </w:r>
      <w:r w:rsidR="002E62C5">
        <w:rPr>
          <w:rFonts w:hint="cs"/>
          <w:rtl/>
        </w:rPr>
        <w:t>،</w:t>
      </w:r>
      <w:r w:rsidRPr="00B24685">
        <w:rPr>
          <w:rFonts w:hint="cs"/>
          <w:rtl/>
        </w:rPr>
        <w:t xml:space="preserve"> يبثّ الفضيلة</w:t>
      </w:r>
      <w:r w:rsidR="002E62C5">
        <w:rPr>
          <w:rFonts w:hint="cs"/>
          <w:rtl/>
        </w:rPr>
        <w:t>،</w:t>
      </w:r>
      <w:r w:rsidRPr="00B24685">
        <w:rPr>
          <w:rFonts w:hint="cs"/>
          <w:rtl/>
        </w:rPr>
        <w:t xml:space="preserve"> ويدعو إلى الإسلام المحمّديّ الأصيل</w:t>
      </w:r>
      <w:r w:rsidR="002E62C5">
        <w:rPr>
          <w:rFonts w:hint="cs"/>
          <w:rtl/>
        </w:rPr>
        <w:t>،</w:t>
      </w:r>
      <w:r w:rsidRPr="00B24685">
        <w:rPr>
          <w:rFonts w:hint="cs"/>
          <w:rtl/>
        </w:rPr>
        <w:t xml:space="preserve"> الذي توارثه عن آبائه</w:t>
      </w:r>
      <w:r w:rsidR="002E62C5">
        <w:rPr>
          <w:rFonts w:hint="cs"/>
          <w:rtl/>
        </w:rPr>
        <w:t>،</w:t>
      </w:r>
      <w:r w:rsidRPr="00B24685">
        <w:rPr>
          <w:rFonts w:hint="cs"/>
          <w:rtl/>
        </w:rPr>
        <w:t xml:space="preserve"> والموصول بالرسول (صلّى الله عليه وآله وسلّم) بأوثق السبل</w:t>
      </w:r>
      <w:r w:rsidR="002E62C5">
        <w:rPr>
          <w:rFonts w:hint="cs"/>
          <w:rtl/>
        </w:rPr>
        <w:t>،</w:t>
      </w:r>
      <w:r w:rsidRPr="00B24685">
        <w:rPr>
          <w:rFonts w:hint="cs"/>
          <w:rtl/>
        </w:rPr>
        <w:t xml:space="preserve"> وأقرب الطرق</w:t>
      </w:r>
      <w:r w:rsidR="002E62C5">
        <w:rPr>
          <w:rFonts w:hint="cs"/>
          <w:rtl/>
        </w:rPr>
        <w:t>.</w:t>
      </w:r>
      <w:r w:rsidRPr="00B24685">
        <w:rPr>
          <w:rFonts w:hint="cs"/>
          <w:rtl/>
        </w:rPr>
        <w:t xml:space="preserve"> وأصبح لكونه حاملاً أميناً للتعاليم الإسلامية الرصينة</w:t>
      </w:r>
      <w:r w:rsidR="002E62C5">
        <w:rPr>
          <w:rFonts w:hint="cs"/>
          <w:rtl/>
        </w:rPr>
        <w:t>،</w:t>
      </w:r>
      <w:r w:rsidRPr="00B24685">
        <w:rPr>
          <w:rFonts w:hint="cs"/>
          <w:rtl/>
        </w:rPr>
        <w:t xml:space="preserve"> وقائماً مخلصاً بالشؤون الدينية الحقّة سدّاً منيعاً في مواجهة كلّ انحراف وتزوير كان يبديه علماء السوء من وعّاظ السلاطين</w:t>
      </w:r>
      <w:r w:rsidR="002E62C5">
        <w:rPr>
          <w:rFonts w:hint="cs"/>
          <w:rtl/>
        </w:rPr>
        <w:t>.</w:t>
      </w:r>
      <w:r w:rsidRPr="00B24685">
        <w:rPr>
          <w:rFonts w:hint="cs"/>
          <w:rtl/>
        </w:rPr>
        <w:t xml:space="preserve"> ولا ريب في أنّ مواجهة الإمام السجاد (عليه السلام) للدولة في هذا النضال</w:t>
      </w:r>
      <w:r w:rsidR="002E62C5">
        <w:rPr>
          <w:rFonts w:hint="cs"/>
          <w:rtl/>
        </w:rPr>
        <w:t>،</w:t>
      </w:r>
      <w:r w:rsidRPr="00B24685">
        <w:rPr>
          <w:rFonts w:hint="cs"/>
          <w:rtl/>
        </w:rPr>
        <w:t xml:space="preserve"> لابدّ أن تُعدّ في قمّة أعماله السياسية</w:t>
      </w:r>
      <w:r w:rsidR="002E62C5">
        <w:rPr>
          <w:rFonts w:hint="cs"/>
          <w:rtl/>
        </w:rPr>
        <w:t>،</w:t>
      </w:r>
      <w:r w:rsidRPr="00B24685">
        <w:rPr>
          <w:rFonts w:hint="cs"/>
          <w:rtl/>
        </w:rPr>
        <w:t xml:space="preserve"> ومن أخطر أوجه النضال السياسي في حياته الكريمة</w:t>
      </w:r>
      <w:r w:rsidR="002E62C5">
        <w:rPr>
          <w:rFonts w:hint="cs"/>
          <w:rtl/>
        </w:rPr>
        <w:t>.</w:t>
      </w:r>
    </w:p>
    <w:p w:rsidR="00A1726B" w:rsidRPr="00B24685" w:rsidRDefault="00A1726B" w:rsidP="00CE1668">
      <w:pPr>
        <w:pStyle w:val="libNormal"/>
        <w:rPr>
          <w:rtl/>
        </w:rPr>
      </w:pPr>
      <w:r w:rsidRPr="00B24685">
        <w:rPr>
          <w:rFonts w:hint="cs"/>
          <w:rtl/>
        </w:rPr>
        <w:t>وقد اخترنا مجالات ثلاثة عمل فيها الإمام (عليه السلام)</w:t>
      </w:r>
      <w:r w:rsidR="002E62C5">
        <w:rPr>
          <w:rFonts w:hint="cs"/>
          <w:rtl/>
        </w:rPr>
        <w:t>،</w:t>
      </w:r>
      <w:r w:rsidRPr="00B24685">
        <w:rPr>
          <w:rFonts w:hint="cs"/>
          <w:rtl/>
        </w:rPr>
        <w:t xml:space="preserve"> لنقف على أوجه نشاطه فيها</w:t>
      </w:r>
      <w:r w:rsidR="002E62C5">
        <w:rPr>
          <w:rFonts w:hint="cs"/>
          <w:rtl/>
        </w:rPr>
        <w:t>،</w:t>
      </w:r>
      <w:r w:rsidRPr="00B24685">
        <w:rPr>
          <w:rFonts w:hint="cs"/>
          <w:rtl/>
        </w:rPr>
        <w:t xml:space="preserve"> وهي</w:t>
      </w:r>
      <w:r w:rsidR="002E62C5">
        <w:rPr>
          <w:rFonts w:hint="cs"/>
          <w:rtl/>
        </w:rPr>
        <w:t>:</w:t>
      </w:r>
    </w:p>
    <w:p w:rsidR="00CE1668" w:rsidRDefault="00CE1668" w:rsidP="00CE1668">
      <w:pPr>
        <w:pStyle w:val="libNormal"/>
      </w:pPr>
      <w:r>
        <w:rPr>
          <w:rtl/>
        </w:rPr>
        <w:br w:type="page"/>
      </w:r>
    </w:p>
    <w:p w:rsidR="00CE1668" w:rsidRDefault="00A1726B" w:rsidP="008A70C7">
      <w:pPr>
        <w:pStyle w:val="libCenterBold2"/>
        <w:rPr>
          <w:rtl/>
        </w:rPr>
      </w:pPr>
      <w:r w:rsidRPr="00B24685">
        <w:rPr>
          <w:rFonts w:hint="cs"/>
          <w:rtl/>
        </w:rPr>
        <w:lastRenderedPageBreak/>
        <w:t>أوّلاً</w:t>
      </w:r>
      <w:r w:rsidR="002E62C5">
        <w:rPr>
          <w:rFonts w:hint="cs"/>
          <w:rtl/>
        </w:rPr>
        <w:t>:</w:t>
      </w:r>
      <w:r w:rsidRPr="00B24685">
        <w:rPr>
          <w:rFonts w:hint="cs"/>
          <w:rtl/>
        </w:rPr>
        <w:t xml:space="preserve"> مجال القرآن والحديث</w:t>
      </w:r>
    </w:p>
    <w:p w:rsidR="00A1726B" w:rsidRDefault="00A1726B" w:rsidP="00CE1668">
      <w:pPr>
        <w:pStyle w:val="libNormal"/>
        <w:rPr>
          <w:rtl/>
        </w:rPr>
      </w:pPr>
      <w:r w:rsidRPr="00B24685">
        <w:rPr>
          <w:rFonts w:hint="cs"/>
          <w:rtl/>
        </w:rPr>
        <w:t>عاش الإمام السجاد (عليه السلام)</w:t>
      </w:r>
      <w:r w:rsidR="002E62C5">
        <w:rPr>
          <w:rFonts w:hint="cs"/>
          <w:rtl/>
        </w:rPr>
        <w:t>،</w:t>
      </w:r>
      <w:r w:rsidRPr="00B24685">
        <w:rPr>
          <w:rFonts w:hint="cs"/>
          <w:rtl/>
        </w:rPr>
        <w:t xml:space="preserve"> فترة نشاطه إماماً للشيعة</w:t>
      </w:r>
      <w:r w:rsidR="002E62C5">
        <w:rPr>
          <w:rFonts w:hint="cs"/>
          <w:rtl/>
        </w:rPr>
        <w:t>،</w:t>
      </w:r>
      <w:r w:rsidRPr="00B24685">
        <w:rPr>
          <w:rFonts w:hint="cs"/>
          <w:rtl/>
        </w:rPr>
        <w:t xml:space="preserve"> من سنة (61</w:t>
      </w:r>
      <w:r w:rsidR="002E62C5">
        <w:rPr>
          <w:rFonts w:hint="cs"/>
          <w:rtl/>
        </w:rPr>
        <w:t xml:space="preserve"> - </w:t>
      </w:r>
      <w:r w:rsidRPr="00B24685">
        <w:rPr>
          <w:rFonts w:hint="cs"/>
          <w:rtl/>
        </w:rPr>
        <w:t>95) مدّة الثلث الأخير من القرن الأوّل</w:t>
      </w:r>
      <w:r w:rsidR="002E62C5">
        <w:rPr>
          <w:rFonts w:hint="cs"/>
          <w:rtl/>
        </w:rPr>
        <w:t>.</w:t>
      </w:r>
    </w:p>
    <w:p w:rsidR="00A1726B" w:rsidRPr="00B24685" w:rsidRDefault="00A1726B" w:rsidP="00CE1668">
      <w:pPr>
        <w:pStyle w:val="libNormal"/>
        <w:rPr>
          <w:rtl/>
        </w:rPr>
      </w:pPr>
      <w:r w:rsidRPr="00B24685">
        <w:rPr>
          <w:rFonts w:hint="cs"/>
          <w:rtl/>
        </w:rPr>
        <w:t>والقرن الأوّل بالذات هو فترة المنع الحكومي من رواية الحديث ونقله وكتابته وتدوينه</w:t>
      </w:r>
      <w:r w:rsidR="002E62C5">
        <w:rPr>
          <w:rFonts w:hint="cs"/>
          <w:rtl/>
        </w:rPr>
        <w:t>،</w:t>
      </w:r>
      <w:r w:rsidRPr="00B24685">
        <w:rPr>
          <w:rFonts w:hint="cs"/>
          <w:rtl/>
        </w:rPr>
        <w:t xml:space="preserve"> قبل أن يُرفع هذا المنع بقرار من قِبل الخليفة الأموي عمر بن عبد العزيز</w:t>
      </w:r>
      <w:r w:rsidR="002E62C5">
        <w:rPr>
          <w:rFonts w:hint="cs"/>
          <w:rtl/>
        </w:rPr>
        <w:t>.</w:t>
      </w:r>
      <w:r w:rsidRPr="00B24685">
        <w:rPr>
          <w:rFonts w:hint="cs"/>
          <w:rtl/>
        </w:rPr>
        <w:t xml:space="preserve"> </w:t>
      </w:r>
    </w:p>
    <w:p w:rsidR="00A1726B" w:rsidRDefault="00A1726B" w:rsidP="00CE1668">
      <w:pPr>
        <w:pStyle w:val="libNormal"/>
        <w:rPr>
          <w:rtl/>
        </w:rPr>
      </w:pPr>
      <w:r w:rsidRPr="00CE1668">
        <w:rPr>
          <w:rFonts w:hint="cs"/>
          <w:rtl/>
        </w:rPr>
        <w:t>وكانت عملية منع الحديث تدويناً ورواية بدأت بعد وفاة الرسول (صلّى الله عليه وآله وسلّم) مباشرة</w:t>
      </w:r>
      <w:r w:rsidR="002E62C5">
        <w:rPr>
          <w:rFonts w:hint="cs"/>
          <w:rtl/>
        </w:rPr>
        <w:t>،</w:t>
      </w:r>
      <w:r w:rsidRPr="00CE1668">
        <w:rPr>
          <w:rFonts w:hint="cs"/>
          <w:rtl/>
        </w:rPr>
        <w:t xml:space="preserve"> واستمرّ عليها الحكّام الذين تسنّموا أرائك الخلافة بدءاً بأبي بكر</w:t>
      </w:r>
      <w:r w:rsidR="002E62C5">
        <w:rPr>
          <w:rFonts w:hint="cs"/>
          <w:rtl/>
        </w:rPr>
        <w:t>،</w:t>
      </w:r>
      <w:r w:rsidRPr="00CE1668">
        <w:rPr>
          <w:rFonts w:hint="cs"/>
          <w:rtl/>
        </w:rPr>
        <w:t xml:space="preserve"> ثم عمر الذي كان أكثر تشديداً ونكيراً على مَنْ كتب شيئاً من الحديث أو نقله ورواه</w:t>
      </w:r>
      <w:r w:rsidR="002E62C5">
        <w:rPr>
          <w:rFonts w:hint="cs"/>
          <w:rtl/>
        </w:rPr>
        <w:t>،</w:t>
      </w:r>
      <w:r w:rsidRPr="00CE1668">
        <w:rPr>
          <w:rFonts w:hint="cs"/>
          <w:rtl/>
        </w:rPr>
        <w:t xml:space="preserve"> بحيث استعمل كل أساليب القمع من أجل الوقوف دون تسرّب شيء منه</w:t>
      </w:r>
      <w:r w:rsidR="002E62C5">
        <w:rPr>
          <w:rFonts w:hint="cs"/>
          <w:rtl/>
        </w:rPr>
        <w:t>،</w:t>
      </w:r>
      <w:r w:rsidRPr="00CE1668">
        <w:rPr>
          <w:rFonts w:hint="cs"/>
          <w:rtl/>
        </w:rPr>
        <w:t xml:space="preserve"> فحبس جمعاً من الصحابة من أجل روايتهم الحديث</w:t>
      </w:r>
      <w:r w:rsidR="002E62C5">
        <w:rPr>
          <w:rFonts w:hint="cs"/>
          <w:rtl/>
        </w:rPr>
        <w:t>،</w:t>
      </w:r>
      <w:r w:rsidRPr="00CE1668">
        <w:rPr>
          <w:rFonts w:hint="cs"/>
          <w:rtl/>
        </w:rPr>
        <w:t xml:space="preserve"> وهدّد آخرين بالضرب والنفي</w:t>
      </w:r>
      <w:r w:rsidR="002E62C5">
        <w:rPr>
          <w:rFonts w:hint="cs"/>
          <w:rtl/>
        </w:rPr>
        <w:t>،</w:t>
      </w:r>
      <w:r w:rsidRPr="00CE1668">
        <w:rPr>
          <w:rFonts w:hint="cs"/>
          <w:rtl/>
        </w:rPr>
        <w:t xml:space="preserve"> وأحرق مجموعة من الكتب التي جمعت حديث رسول الله (صلّى الله عليه وآله وسلّم)</w:t>
      </w:r>
      <w:r w:rsidR="002E62C5">
        <w:rPr>
          <w:rFonts w:hint="cs"/>
          <w:rtl/>
        </w:rPr>
        <w:t>.</w:t>
      </w:r>
      <w:r w:rsidRPr="00CE1668">
        <w:rPr>
          <w:rFonts w:hint="cs"/>
          <w:rtl/>
        </w:rPr>
        <w:t xml:space="preserve"> والتزم الحكّام من بعد عمر</w:t>
      </w:r>
      <w:r w:rsidR="002E62C5">
        <w:rPr>
          <w:rFonts w:hint="cs"/>
          <w:rtl/>
        </w:rPr>
        <w:t>،</w:t>
      </w:r>
      <w:r w:rsidRPr="00CE1668">
        <w:rPr>
          <w:rFonts w:hint="cs"/>
          <w:rtl/>
        </w:rPr>
        <w:t xml:space="preserve"> سنّة عمر وسياسته في منع تدوين الحديث وروايته</w:t>
      </w:r>
      <w:r w:rsidR="002E62C5">
        <w:rPr>
          <w:rFonts w:hint="cs"/>
          <w:rtl/>
        </w:rPr>
        <w:t>،</w:t>
      </w:r>
      <w:r w:rsidRPr="00CE1668">
        <w:rPr>
          <w:rFonts w:hint="cs"/>
          <w:rtl/>
        </w:rPr>
        <w:t xml:space="preserve"> وقد أعلن عثمان ومعاوية عن اتّباعهما لعمر في منع الحديث النبوي </w:t>
      </w:r>
      <w:r w:rsidR="002E62C5">
        <w:rPr>
          <w:rFonts w:hint="cs"/>
          <w:rtl/>
        </w:rPr>
        <w:t>(</w:t>
      </w:r>
      <w:r w:rsidRPr="00CE1668">
        <w:rPr>
          <w:rFonts w:hint="cs"/>
          <w:rtl/>
        </w:rPr>
        <w:t>إلاّ حديثاً كان على عهد عمر</w:t>
      </w:r>
      <w:r w:rsidR="002E62C5">
        <w:rPr>
          <w:rFonts w:hint="cs"/>
          <w:rtl/>
        </w:rPr>
        <w:t>)</w:t>
      </w:r>
      <w:r w:rsidRPr="008A70C7">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وقد ظلّت سياسة عمر بمنع الحديث سارية المفعول</w:t>
      </w:r>
      <w:r w:rsidR="002E62C5">
        <w:rPr>
          <w:rFonts w:hint="cs"/>
          <w:rtl/>
        </w:rPr>
        <w:t>،</w:t>
      </w:r>
      <w:r w:rsidRPr="00CE1668">
        <w:rPr>
          <w:rFonts w:hint="cs"/>
          <w:rtl/>
        </w:rPr>
        <w:t xml:space="preserve"> حتّى بلغ الأمر إلى أنّ الحجّاج الثقفي سفّاك العراق قام بالاعتداء على كبار صحابة الرسول (صلّى الله عليه وآله وسلّم)</w:t>
      </w:r>
      <w:r w:rsidR="002E62C5">
        <w:rPr>
          <w:rFonts w:hint="cs"/>
          <w:rtl/>
        </w:rPr>
        <w:t>،</w:t>
      </w:r>
      <w:r w:rsidRPr="00CE1668">
        <w:rPr>
          <w:rFonts w:hint="cs"/>
          <w:rtl/>
        </w:rPr>
        <w:t xml:space="preserve"> فختم على أيديهم وأعناقهم</w:t>
      </w:r>
      <w:r w:rsidR="002E62C5">
        <w:rPr>
          <w:rFonts w:hint="cs"/>
          <w:rtl/>
        </w:rPr>
        <w:t>،</w:t>
      </w:r>
      <w:r w:rsidRPr="00CE1668">
        <w:rPr>
          <w:rFonts w:hint="cs"/>
          <w:rtl/>
        </w:rPr>
        <w:t xml:space="preserve"> حذراً من أن يحدّثوا الناس</w:t>
      </w:r>
      <w:r w:rsidR="002E62C5">
        <w:rPr>
          <w:rFonts w:hint="cs"/>
          <w:rtl/>
        </w:rPr>
        <w:t>،</w:t>
      </w:r>
      <w:r w:rsidRPr="00CE1668">
        <w:rPr>
          <w:rFonts w:hint="cs"/>
          <w:rtl/>
        </w:rPr>
        <w:t xml:space="preserve"> أو يسمع الناسُ حديثهم </w:t>
      </w:r>
      <w:r w:rsidRPr="00CE1668">
        <w:rPr>
          <w:rStyle w:val="libFootnotenumChar"/>
          <w:rFonts w:hint="cs"/>
          <w:rtl/>
        </w:rPr>
        <w:t>(2)</w:t>
      </w:r>
      <w:r w:rsidR="002E62C5">
        <w:rPr>
          <w:rFonts w:hint="cs"/>
          <w:rtl/>
        </w:rPr>
        <w:t>.</w:t>
      </w:r>
      <w:r w:rsidRPr="00CE1668">
        <w:rPr>
          <w:rFonts w:hint="cs"/>
          <w:rtl/>
        </w:rPr>
        <w:t xml:space="preserve"> فلم يكن القيام بأمر رواية الحديث في مثل هذه الفترة بالذات</w:t>
      </w:r>
      <w:r w:rsidR="002E62C5">
        <w:rPr>
          <w:rFonts w:hint="cs"/>
          <w:rtl/>
        </w:rPr>
        <w:t>،</w:t>
      </w:r>
      <w:r w:rsidRPr="00CE1668">
        <w:rPr>
          <w:rFonts w:hint="cs"/>
          <w:rtl/>
        </w:rPr>
        <w:t xml:space="preserve"> وفي مثل هذه الأجواء أمراً سهلاً</w:t>
      </w:r>
      <w:r w:rsidR="002E62C5">
        <w:rPr>
          <w:rFonts w:hint="cs"/>
          <w:rtl/>
        </w:rPr>
        <w:t>،</w:t>
      </w:r>
      <w:r w:rsidRPr="00CE1668">
        <w:rPr>
          <w:rFonts w:hint="cs"/>
          <w:rtl/>
        </w:rPr>
        <w:t xml:space="preserve"> ولا هيّناً</w:t>
      </w:r>
      <w:r w:rsidR="002E62C5">
        <w:rPr>
          <w:rFonts w:hint="cs"/>
          <w:rtl/>
        </w:rPr>
        <w:t>.</w:t>
      </w:r>
    </w:p>
    <w:p w:rsidR="00A1726B" w:rsidRDefault="00A1726B" w:rsidP="00CE1668">
      <w:pPr>
        <w:pStyle w:val="libNormal"/>
        <w:rPr>
          <w:rtl/>
        </w:rPr>
      </w:pPr>
      <w:r w:rsidRPr="00B24685">
        <w:rPr>
          <w:rFonts w:hint="cs"/>
          <w:rtl/>
        </w:rPr>
        <w:t>ولقد قاوم أئمة أهل البيت (عليهم السلام) وأتباعهم هذه السياسة المخرّبة ضدّ أهمّ مصادر الفكر الإسلامي</w:t>
      </w:r>
      <w:r w:rsidR="002E62C5">
        <w:rPr>
          <w:rFonts w:hint="cs"/>
          <w:rtl/>
        </w:rPr>
        <w:t>،</w:t>
      </w:r>
      <w:r w:rsidRPr="00B24685">
        <w:rPr>
          <w:rFonts w:hint="cs"/>
          <w:rtl/>
        </w:rPr>
        <w:t xml:space="preserve"> فكانوا إلى جانب كتابتهم للحديث</w:t>
      </w:r>
      <w:r w:rsidR="002E62C5">
        <w:rPr>
          <w:rFonts w:hint="cs"/>
          <w:rtl/>
        </w:rPr>
        <w:t>،</w:t>
      </w:r>
      <w:r w:rsidRPr="00B24685">
        <w:rPr>
          <w:rFonts w:hint="cs"/>
          <w:rtl/>
        </w:rPr>
        <w:t xml:space="preserve"> وإيداعه المؤلّفات يبادرون</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 (1) لقد تحدّثنا عن منع الخلفاء من كتابة الحديث وتدوينه</w:t>
      </w:r>
      <w:r w:rsidR="002E62C5">
        <w:rPr>
          <w:rFonts w:hint="cs"/>
          <w:rtl/>
        </w:rPr>
        <w:t>،</w:t>
      </w:r>
      <w:r w:rsidRPr="00B24685">
        <w:rPr>
          <w:rFonts w:hint="cs"/>
          <w:rtl/>
        </w:rPr>
        <w:t xml:space="preserve"> ومن نقله وروايته</w:t>
      </w:r>
      <w:r w:rsidR="002E62C5">
        <w:rPr>
          <w:rFonts w:hint="cs"/>
          <w:rtl/>
        </w:rPr>
        <w:t>،</w:t>
      </w:r>
      <w:r w:rsidRPr="00B24685">
        <w:rPr>
          <w:rFonts w:hint="cs"/>
          <w:rtl/>
        </w:rPr>
        <w:t xml:space="preserve"> بتفصيل في كتابنا </w:t>
      </w:r>
      <w:r w:rsidR="002E62C5">
        <w:rPr>
          <w:rFonts w:hint="cs"/>
          <w:rtl/>
        </w:rPr>
        <w:t>(</w:t>
      </w:r>
      <w:r w:rsidRPr="00B24685">
        <w:rPr>
          <w:rFonts w:hint="cs"/>
          <w:rtl/>
        </w:rPr>
        <w:t>تدوين السنّة الشريفة</w:t>
      </w:r>
      <w:r w:rsidR="002E62C5">
        <w:rPr>
          <w:rFonts w:hint="cs"/>
          <w:rtl/>
        </w:rPr>
        <w:t>)</w:t>
      </w:r>
      <w:r w:rsidRPr="00B24685">
        <w:rPr>
          <w:rFonts w:hint="cs"/>
          <w:rtl/>
        </w:rPr>
        <w:t xml:space="preserve"> المطبوع في قم</w:t>
      </w:r>
      <w:r w:rsidR="002E62C5">
        <w:rPr>
          <w:rFonts w:hint="cs"/>
          <w:rtl/>
        </w:rPr>
        <w:t>،</w:t>
      </w:r>
      <w:r w:rsidRPr="00B24685">
        <w:rPr>
          <w:rFonts w:hint="cs"/>
          <w:rtl/>
        </w:rPr>
        <w:t xml:space="preserve"> سنة 1413 هـ</w:t>
      </w:r>
      <w:r w:rsidR="002E62C5">
        <w:rPr>
          <w:rFonts w:hint="cs"/>
          <w:rtl/>
        </w:rPr>
        <w:t>.</w:t>
      </w:r>
    </w:p>
    <w:p w:rsidR="00A1726B" w:rsidRPr="00B24685" w:rsidRDefault="00A1726B" w:rsidP="00CE1668">
      <w:pPr>
        <w:pStyle w:val="libFootnote0"/>
        <w:rPr>
          <w:rtl/>
        </w:rPr>
      </w:pPr>
      <w:r w:rsidRPr="00B24685">
        <w:rPr>
          <w:rFonts w:hint="cs"/>
          <w:rtl/>
        </w:rPr>
        <w:t> (2) أُسد الغاية</w:t>
      </w:r>
      <w:r w:rsidR="002E62C5">
        <w:rPr>
          <w:rFonts w:hint="cs"/>
          <w:rtl/>
        </w:rPr>
        <w:t>،</w:t>
      </w:r>
      <w:r w:rsidRPr="00B24685">
        <w:rPr>
          <w:rFonts w:hint="cs"/>
          <w:rtl/>
        </w:rPr>
        <w:t xml:space="preserve"> لابن الأثير (2</w:t>
      </w:r>
      <w:r w:rsidR="002E62C5">
        <w:rPr>
          <w:rFonts w:hint="cs"/>
          <w:rtl/>
        </w:rPr>
        <w:t>:</w:t>
      </w:r>
      <w:r w:rsidRPr="00B24685">
        <w:rPr>
          <w:rFonts w:hint="cs"/>
          <w:rtl/>
        </w:rPr>
        <w:t xml:space="preserve"> 472) ترجمة سهل الساعدي</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بحزم إلى رواية الحديث ونشره وبثّه</w:t>
      </w:r>
      <w:r w:rsidR="002E62C5">
        <w:rPr>
          <w:rFonts w:hint="cs"/>
          <w:rtl/>
        </w:rPr>
        <w:t>،</w:t>
      </w:r>
      <w:r w:rsidRPr="00B24685">
        <w:rPr>
          <w:rFonts w:hint="cs"/>
          <w:rtl/>
        </w:rPr>
        <w:t xml:space="preserve"> على طول تلك الفترة</w:t>
      </w:r>
      <w:r w:rsidR="002E62C5">
        <w:rPr>
          <w:rFonts w:hint="cs"/>
          <w:rtl/>
        </w:rPr>
        <w:t>.</w:t>
      </w:r>
    </w:p>
    <w:p w:rsidR="00A1726B" w:rsidRPr="00B24685" w:rsidRDefault="00A1726B" w:rsidP="00CE1668">
      <w:pPr>
        <w:pStyle w:val="libNormal"/>
        <w:rPr>
          <w:rtl/>
        </w:rPr>
      </w:pPr>
      <w:r w:rsidRPr="00CE1668">
        <w:rPr>
          <w:rFonts w:hint="cs"/>
          <w:rtl/>
        </w:rPr>
        <w:t>وقد عرفنا أنّ الإمام السجّاد كما قال ابن سعد</w:t>
      </w:r>
      <w:r w:rsidR="002E62C5">
        <w:rPr>
          <w:rFonts w:hint="cs"/>
          <w:rtl/>
        </w:rPr>
        <w:t>:</w:t>
      </w:r>
      <w:r w:rsidRPr="00CE1668">
        <w:rPr>
          <w:rFonts w:hint="cs"/>
          <w:rtl/>
        </w:rPr>
        <w:t xml:space="preserve"> كان </w:t>
      </w:r>
      <w:r w:rsidR="002E62C5">
        <w:rPr>
          <w:rFonts w:hint="cs"/>
          <w:rtl/>
        </w:rPr>
        <w:t>(</w:t>
      </w:r>
      <w:r w:rsidRPr="00CE1668">
        <w:rPr>
          <w:rFonts w:hint="cs"/>
          <w:rtl/>
        </w:rPr>
        <w:t>ثقة مأموناً كثير الحديث عالياً رفيعاً ورعاً</w:t>
      </w:r>
      <w:r w:rsidR="002E62C5">
        <w:rPr>
          <w:rFonts w:hint="cs"/>
          <w:rtl/>
        </w:rPr>
        <w:t>)</w:t>
      </w:r>
      <w:r w:rsidRPr="00CE1668">
        <w:rPr>
          <w:rFonts w:hint="cs"/>
          <w:rtl/>
        </w:rPr>
        <w:t xml:space="preserve"> </w:t>
      </w:r>
      <w:r w:rsidRPr="00CE1668">
        <w:rPr>
          <w:rStyle w:val="libFootnotenumChar"/>
          <w:rFonts w:hint="cs"/>
          <w:rtl/>
        </w:rPr>
        <w:t>(1)</w:t>
      </w:r>
      <w:r w:rsidR="002E62C5">
        <w:rPr>
          <w:rFonts w:hint="cs"/>
          <w:rtl/>
        </w:rPr>
        <w:t>،</w:t>
      </w:r>
      <w:r w:rsidRPr="00CE1668">
        <w:rPr>
          <w:rFonts w:hint="cs"/>
          <w:rtl/>
        </w:rPr>
        <w:t xml:space="preserve"> وقد أكثر من نقل الحديث وروايته حتّى أفاد علماً جمّاً</w:t>
      </w:r>
      <w:r w:rsidR="002E62C5">
        <w:rPr>
          <w:rFonts w:hint="cs"/>
          <w:rtl/>
        </w:rPr>
        <w:t>،</w:t>
      </w:r>
      <w:r w:rsidRPr="00CE1668">
        <w:rPr>
          <w:rFonts w:hint="cs"/>
          <w:rtl/>
        </w:rPr>
        <w:t xml:space="preserve"> كما قال النَسّابة العمري</w:t>
      </w:r>
      <w:r w:rsidRPr="008A70C7">
        <w:rPr>
          <w:rFonts w:hint="cs"/>
          <w:rtl/>
        </w:rPr>
        <w:t xml:space="preserve"> </w:t>
      </w:r>
      <w:r w:rsidRPr="00CE1668">
        <w:rPr>
          <w:rStyle w:val="libFootnotenumChar"/>
          <w:rFonts w:hint="cs"/>
          <w:rtl/>
        </w:rPr>
        <w:t>(2)</w:t>
      </w:r>
      <w:r w:rsidR="002E62C5">
        <w:rPr>
          <w:rFonts w:hint="cs"/>
          <w:rtl/>
        </w:rPr>
        <w:t>.</w:t>
      </w:r>
      <w:r w:rsidRPr="00CE1668">
        <w:rPr>
          <w:rFonts w:hint="cs"/>
          <w:rtl/>
        </w:rPr>
        <w:t xml:space="preserve"> ولا ريب في أنّ تصدّي الإمام السجاد (عليه السلام) للوقوف في وجه المنع السلطوي</w:t>
      </w:r>
      <w:r w:rsidR="002E62C5">
        <w:rPr>
          <w:rFonts w:hint="cs"/>
          <w:rtl/>
        </w:rPr>
        <w:t>،</w:t>
      </w:r>
      <w:r w:rsidRPr="00CE1668">
        <w:rPr>
          <w:rFonts w:hint="cs"/>
          <w:rtl/>
        </w:rPr>
        <w:t xml:space="preserve"> وقيامه بأمر رواية الحديث ونقله</w:t>
      </w:r>
      <w:r w:rsidR="002E62C5">
        <w:rPr>
          <w:rFonts w:hint="cs"/>
          <w:rtl/>
        </w:rPr>
        <w:t>،</w:t>
      </w:r>
      <w:r w:rsidRPr="00CE1668">
        <w:rPr>
          <w:rFonts w:hint="cs"/>
          <w:rtl/>
        </w:rPr>
        <w:t xml:space="preserve"> ليس إلاّ تحدّياً صارخاً لأوامر الدولة وسياستها</w:t>
      </w:r>
      <w:r w:rsidR="002E62C5">
        <w:rPr>
          <w:rFonts w:hint="cs"/>
          <w:rtl/>
        </w:rPr>
        <w:t>!</w:t>
      </w:r>
      <w:r w:rsidRPr="00CE1668">
        <w:rPr>
          <w:rFonts w:hint="cs"/>
          <w:rtl/>
        </w:rPr>
        <w:t xml:space="preserve"> ثم إنّه (عليه السلام) كان يطبّق السنّة ويدعو إلى تطبيقها والعمل بها</w:t>
      </w:r>
      <w:r w:rsidR="002E62C5">
        <w:rPr>
          <w:rFonts w:hint="cs"/>
          <w:rtl/>
        </w:rPr>
        <w:t>،</w:t>
      </w:r>
      <w:r w:rsidRPr="00CE1668">
        <w:rPr>
          <w:rFonts w:hint="cs"/>
          <w:rtl/>
        </w:rPr>
        <w:t xml:space="preserve"> فقد روي عنه أنّه قال</w:t>
      </w:r>
      <w:r w:rsidR="002E62C5">
        <w:rPr>
          <w:rFonts w:hint="cs"/>
          <w:rtl/>
        </w:rPr>
        <w:t>:</w:t>
      </w:r>
      <w:r w:rsidRPr="00CE1668">
        <w:rPr>
          <w:rFonts w:hint="cs"/>
          <w:rtl/>
        </w:rPr>
        <w:t xml:space="preserve"> إنّ أفضل الأعمال ما عمل بالسنّة وإن قلّ</w:t>
      </w:r>
      <w:r w:rsidRPr="008A70C7">
        <w:rPr>
          <w:rFonts w:hint="cs"/>
          <w:rtl/>
        </w:rPr>
        <w:t xml:space="preserve"> </w:t>
      </w:r>
      <w:r w:rsidRPr="00CE1668">
        <w:rPr>
          <w:rStyle w:val="libFootnotenumChar"/>
          <w:rFonts w:hint="cs"/>
          <w:rtl/>
        </w:rPr>
        <w:t>(3)</w:t>
      </w:r>
      <w:r w:rsidR="002E62C5" w:rsidRPr="008A70C7">
        <w:rPr>
          <w:rFonts w:hint="cs"/>
          <w:rtl/>
        </w:rPr>
        <w:t>.</w:t>
      </w:r>
    </w:p>
    <w:p w:rsidR="00A1726B" w:rsidRDefault="00A1726B" w:rsidP="00CE1668">
      <w:pPr>
        <w:pStyle w:val="libNormal"/>
        <w:rPr>
          <w:rtl/>
        </w:rPr>
      </w:pPr>
      <w:r w:rsidRPr="00CE1668">
        <w:rPr>
          <w:rFonts w:hint="cs"/>
          <w:rtl/>
        </w:rPr>
        <w:t>وكان يندّد بمَن يستهزئ بحديث رسول الله (صلّى الله عليه وآله وسلّم)</w:t>
      </w:r>
      <w:r w:rsidR="002E62C5">
        <w:rPr>
          <w:rFonts w:hint="cs"/>
          <w:rtl/>
        </w:rPr>
        <w:t>،</w:t>
      </w:r>
      <w:r w:rsidRPr="00CE1668">
        <w:rPr>
          <w:rFonts w:hint="cs"/>
          <w:rtl/>
        </w:rPr>
        <w:t xml:space="preserve"> ويدعو عليه ويقول</w:t>
      </w:r>
      <w:r w:rsidR="002E62C5">
        <w:rPr>
          <w:rFonts w:hint="cs"/>
          <w:rtl/>
        </w:rPr>
        <w:t>:</w:t>
      </w:r>
      <w:r w:rsidRPr="00CE1668">
        <w:rPr>
          <w:rFonts w:hint="cs"/>
          <w:rtl/>
        </w:rPr>
        <w:t xml:space="preserve"> ما ندري</w:t>
      </w:r>
      <w:r w:rsidR="002E62C5">
        <w:rPr>
          <w:rFonts w:hint="cs"/>
          <w:rtl/>
        </w:rPr>
        <w:t>،</w:t>
      </w:r>
      <w:r w:rsidRPr="00CE1668">
        <w:rPr>
          <w:rFonts w:hint="cs"/>
          <w:rtl/>
        </w:rPr>
        <w:t xml:space="preserve"> كيف نصنع بالناس</w:t>
      </w:r>
      <w:r w:rsidR="002E62C5">
        <w:rPr>
          <w:rFonts w:hint="cs"/>
          <w:rtl/>
        </w:rPr>
        <w:t>؟</w:t>
      </w:r>
      <w:r w:rsidRPr="00CE1668">
        <w:rPr>
          <w:rFonts w:hint="cs"/>
          <w:rtl/>
        </w:rPr>
        <w:t xml:space="preserve"> إن حدّثناهم بما سمعنا من رسول الله (صلّى الله عليه وآله وسلّم) ضحكوا</w:t>
      </w:r>
      <w:r w:rsidR="002E62C5">
        <w:rPr>
          <w:rFonts w:hint="cs"/>
          <w:rtl/>
        </w:rPr>
        <w:t>،</w:t>
      </w:r>
      <w:r w:rsidRPr="00CE1668">
        <w:rPr>
          <w:rFonts w:hint="cs"/>
          <w:rtl/>
        </w:rPr>
        <w:t xml:space="preserve"> وإن سكتنا لم يسعنا</w:t>
      </w:r>
      <w:r w:rsidR="002E62C5">
        <w:rPr>
          <w:rFonts w:hint="cs"/>
          <w:rtl/>
        </w:rPr>
        <w:t>.</w:t>
      </w:r>
      <w:r w:rsidRPr="00CE1668">
        <w:rPr>
          <w:rFonts w:hint="cs"/>
          <w:rtl/>
        </w:rPr>
        <w:t xml:space="preserve"> ثم ندّد بمن هزأ من حديث رسول الله (صلّى الله عليه وآله وسلّم) </w:t>
      </w:r>
      <w:r w:rsidRPr="00CE1668">
        <w:rPr>
          <w:rStyle w:val="libFootnotenumChar"/>
          <w:rFonts w:hint="cs"/>
          <w:rtl/>
        </w:rPr>
        <w:t>(4)</w:t>
      </w:r>
      <w:r w:rsidR="002E62C5">
        <w:rPr>
          <w:rFonts w:hint="cs"/>
          <w:rtl/>
        </w:rPr>
        <w:t>.</w:t>
      </w:r>
    </w:p>
    <w:p w:rsidR="00A1726B" w:rsidRDefault="00A1726B" w:rsidP="00CE1668">
      <w:pPr>
        <w:pStyle w:val="libNormal"/>
        <w:rPr>
          <w:rtl/>
        </w:rPr>
      </w:pPr>
      <w:r w:rsidRPr="00B24685">
        <w:rPr>
          <w:rFonts w:hint="cs"/>
          <w:rtl/>
        </w:rPr>
        <w:t>وقد رُوِيتْ عن الإمام السجّاد (عليه السلام) مجموعة كبيرة من الأحاديث المسندة المرفوعة</w:t>
      </w:r>
      <w:r w:rsidR="002E62C5">
        <w:rPr>
          <w:rFonts w:hint="cs"/>
          <w:rtl/>
        </w:rPr>
        <w:t>،</w:t>
      </w:r>
      <w:r w:rsidRPr="00B24685">
        <w:rPr>
          <w:rFonts w:hint="cs"/>
          <w:rtl/>
        </w:rPr>
        <w:t xml:space="preserve"> وأُخرى موقوفة على آبائه (عليهم السلام)</w:t>
      </w:r>
      <w:r w:rsidR="002E62C5">
        <w:rPr>
          <w:rFonts w:hint="cs"/>
          <w:rtl/>
        </w:rPr>
        <w:t>.</w:t>
      </w:r>
    </w:p>
    <w:p w:rsidR="00A1726B" w:rsidRDefault="00A1726B" w:rsidP="00CE1668">
      <w:pPr>
        <w:pStyle w:val="libNormal"/>
        <w:rPr>
          <w:rtl/>
        </w:rPr>
      </w:pPr>
      <w:r w:rsidRPr="00CE1668">
        <w:rPr>
          <w:rFonts w:hint="cs"/>
          <w:rtl/>
        </w:rPr>
        <w:t>وأمّا ما صدر منه من الحديث الذي يعتبر من عيون الحديث الذي يعتزّ به التراث الشيعي فكثير جداً</w:t>
      </w:r>
      <w:r w:rsidR="002E62C5">
        <w:rPr>
          <w:rFonts w:hint="cs"/>
          <w:rtl/>
        </w:rPr>
        <w:t>؛</w:t>
      </w:r>
      <w:r w:rsidRPr="00CE1668">
        <w:rPr>
          <w:rFonts w:hint="cs"/>
          <w:rtl/>
        </w:rPr>
        <w:t xml:space="preserve"> ولذلك عدّ الحافظ الذهبي</w:t>
      </w:r>
      <w:r w:rsidR="002E62C5">
        <w:rPr>
          <w:rFonts w:hint="cs"/>
          <w:rtl/>
        </w:rPr>
        <w:t>،</w:t>
      </w:r>
      <w:r w:rsidRPr="00CE1668">
        <w:rPr>
          <w:rFonts w:hint="cs"/>
          <w:rtl/>
        </w:rPr>
        <w:t xml:space="preserve"> الإمام السجاد (عليه السلام) من الحفّاظ الكبار وترجم له في طبقات الحفّاظ الكبار</w:t>
      </w:r>
      <w:r w:rsidRPr="008A70C7">
        <w:rPr>
          <w:rFonts w:hint="cs"/>
          <w:rtl/>
        </w:rPr>
        <w:t xml:space="preserve"> </w:t>
      </w:r>
      <w:r w:rsidRPr="00CE1668">
        <w:rPr>
          <w:rStyle w:val="libFootnotenumChar"/>
          <w:rFonts w:hint="cs"/>
          <w:rtl/>
        </w:rPr>
        <w:t>(5)</w:t>
      </w:r>
      <w:r w:rsidR="002E62C5">
        <w:rPr>
          <w:rFonts w:hint="cs"/>
          <w:rtl/>
        </w:rPr>
        <w:t>.</w:t>
      </w:r>
    </w:p>
    <w:p w:rsidR="00A1726B" w:rsidRDefault="00A1726B" w:rsidP="00CE1668">
      <w:pPr>
        <w:pStyle w:val="libNormal"/>
        <w:rPr>
          <w:rtl/>
        </w:rPr>
      </w:pPr>
      <w:r w:rsidRPr="00CE1668">
        <w:rPr>
          <w:rFonts w:hint="cs"/>
          <w:rtl/>
        </w:rPr>
        <w:t>ومع كل هذا</w:t>
      </w:r>
      <w:r w:rsidR="002E62C5">
        <w:rPr>
          <w:rFonts w:hint="cs"/>
          <w:rtl/>
        </w:rPr>
        <w:t>،</w:t>
      </w:r>
      <w:r w:rsidRPr="00CE1668">
        <w:rPr>
          <w:rFonts w:hint="cs"/>
          <w:rtl/>
        </w:rPr>
        <w:t xml:space="preserve"> فأين موقع كلمةٍ قالها بعض النواصب أنّ الإمام (عليه السلام) كان </w:t>
      </w:r>
      <w:r w:rsidR="002E62C5">
        <w:rPr>
          <w:rFonts w:hint="cs"/>
          <w:rtl/>
        </w:rPr>
        <w:t>(</w:t>
      </w:r>
      <w:r w:rsidRPr="00CE1668">
        <w:rPr>
          <w:rFonts w:hint="cs"/>
          <w:rtl/>
        </w:rPr>
        <w:t>قليل الحديث</w:t>
      </w:r>
      <w:r w:rsidR="002E62C5">
        <w:rPr>
          <w:rFonts w:hint="cs"/>
          <w:rtl/>
        </w:rPr>
        <w:t>)؟</w:t>
      </w:r>
      <w:r w:rsidRPr="00CE1668">
        <w:rPr>
          <w:rFonts w:hint="cs"/>
          <w:rtl/>
        </w:rPr>
        <w:t xml:space="preserve"> </w:t>
      </w:r>
      <w:r w:rsidRPr="00CE1668">
        <w:rPr>
          <w:rStyle w:val="libFootnotenumChar"/>
          <w:rFonts w:hint="cs"/>
          <w:rtl/>
        </w:rPr>
        <w:t>(6)</w:t>
      </w:r>
      <w:r w:rsidR="002E62C5" w:rsidRPr="008A70C7">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 (1) تهذيب التهذيب (7</w:t>
      </w:r>
      <w:r w:rsidR="002E62C5">
        <w:rPr>
          <w:rFonts w:hint="cs"/>
          <w:rtl/>
        </w:rPr>
        <w:t>:</w:t>
      </w:r>
      <w:r w:rsidRPr="00B24685">
        <w:rPr>
          <w:rFonts w:hint="cs"/>
          <w:rtl/>
        </w:rPr>
        <w:t xml:space="preserve"> 305)</w:t>
      </w:r>
      <w:r w:rsidR="002E62C5">
        <w:rPr>
          <w:rFonts w:hint="cs"/>
          <w:rtl/>
        </w:rPr>
        <w:t>.</w:t>
      </w:r>
    </w:p>
    <w:p w:rsidR="00A1726B" w:rsidRDefault="00A1726B" w:rsidP="00CE1668">
      <w:pPr>
        <w:pStyle w:val="libFootnote0"/>
        <w:rPr>
          <w:rtl/>
        </w:rPr>
      </w:pPr>
      <w:r w:rsidRPr="00B24685">
        <w:rPr>
          <w:rFonts w:hint="cs"/>
          <w:rtl/>
        </w:rPr>
        <w:t> (2) المجدي في الأنساب (ص 92) وتدوين السنة الشريفة (ص 149</w:t>
      </w:r>
      <w:r w:rsidR="002E62C5">
        <w:rPr>
          <w:rFonts w:hint="cs"/>
          <w:rtl/>
        </w:rPr>
        <w:t xml:space="preserve"> - </w:t>
      </w:r>
      <w:r w:rsidRPr="00B24685">
        <w:rPr>
          <w:rFonts w:hint="cs"/>
          <w:rtl/>
        </w:rPr>
        <w:t>152)</w:t>
      </w:r>
      <w:r w:rsidR="002E62C5">
        <w:rPr>
          <w:rFonts w:hint="cs"/>
          <w:rtl/>
        </w:rPr>
        <w:t>.</w:t>
      </w:r>
    </w:p>
    <w:p w:rsidR="00A1726B" w:rsidRDefault="00A1726B" w:rsidP="00CE1668">
      <w:pPr>
        <w:pStyle w:val="libFootnote0"/>
        <w:rPr>
          <w:rtl/>
        </w:rPr>
      </w:pPr>
      <w:r w:rsidRPr="00B24685">
        <w:rPr>
          <w:rFonts w:hint="cs"/>
          <w:rtl/>
        </w:rPr>
        <w:t> (3) المحاسن</w:t>
      </w:r>
      <w:r w:rsidR="002E62C5">
        <w:rPr>
          <w:rFonts w:hint="cs"/>
          <w:rtl/>
        </w:rPr>
        <w:t>،</w:t>
      </w:r>
      <w:r w:rsidRPr="00B24685">
        <w:rPr>
          <w:rFonts w:hint="cs"/>
          <w:rtl/>
        </w:rPr>
        <w:t xml:space="preserve"> للبرقي (ص 221) ح (133)</w:t>
      </w:r>
      <w:r w:rsidR="002E62C5">
        <w:rPr>
          <w:rFonts w:hint="cs"/>
          <w:rtl/>
        </w:rPr>
        <w:t>.</w:t>
      </w:r>
    </w:p>
    <w:p w:rsidR="00A1726B" w:rsidRDefault="00A1726B" w:rsidP="00CE1668">
      <w:pPr>
        <w:pStyle w:val="libFootnote0"/>
        <w:rPr>
          <w:rtl/>
        </w:rPr>
      </w:pPr>
      <w:r w:rsidRPr="00B24685">
        <w:rPr>
          <w:rFonts w:hint="cs"/>
          <w:rtl/>
        </w:rPr>
        <w:t> (4) الكافي (3</w:t>
      </w:r>
      <w:r w:rsidR="002E62C5">
        <w:rPr>
          <w:rFonts w:hint="cs"/>
          <w:rtl/>
        </w:rPr>
        <w:t>:</w:t>
      </w:r>
      <w:r w:rsidRPr="00B24685">
        <w:rPr>
          <w:rFonts w:hint="cs"/>
          <w:rtl/>
        </w:rPr>
        <w:t xml:space="preserve"> 234) الحديث 4</w:t>
      </w:r>
      <w:r w:rsidR="002E62C5">
        <w:rPr>
          <w:rFonts w:hint="cs"/>
          <w:rtl/>
        </w:rPr>
        <w:t>،</w:t>
      </w:r>
      <w:r w:rsidRPr="00B24685">
        <w:rPr>
          <w:rFonts w:hint="cs"/>
          <w:rtl/>
        </w:rPr>
        <w:t xml:space="preserve"> وبحار الأنوار (46</w:t>
      </w:r>
      <w:r w:rsidR="002E62C5">
        <w:rPr>
          <w:rFonts w:hint="cs"/>
          <w:rtl/>
        </w:rPr>
        <w:t>:</w:t>
      </w:r>
      <w:r w:rsidRPr="00B24685">
        <w:rPr>
          <w:rFonts w:hint="cs"/>
          <w:rtl/>
        </w:rPr>
        <w:t xml:space="preserve"> 142) وعوالم العلوم (ص 85 وص 290)</w:t>
      </w:r>
      <w:r w:rsidR="002E62C5">
        <w:rPr>
          <w:rFonts w:hint="cs"/>
          <w:rtl/>
        </w:rPr>
        <w:t>.</w:t>
      </w:r>
    </w:p>
    <w:p w:rsidR="00A1726B" w:rsidRDefault="00A1726B" w:rsidP="00CE1668">
      <w:pPr>
        <w:pStyle w:val="libFootnote0"/>
        <w:rPr>
          <w:rtl/>
        </w:rPr>
      </w:pPr>
      <w:r w:rsidRPr="00B24685">
        <w:rPr>
          <w:rFonts w:hint="cs"/>
          <w:rtl/>
        </w:rPr>
        <w:t> (5) تذكرة الحفّاظ (1 74</w:t>
      </w:r>
      <w:r w:rsidR="002E62C5">
        <w:rPr>
          <w:rFonts w:hint="cs"/>
          <w:rtl/>
        </w:rPr>
        <w:t xml:space="preserve"> - </w:t>
      </w:r>
      <w:r w:rsidRPr="00B24685">
        <w:rPr>
          <w:rFonts w:hint="cs"/>
          <w:rtl/>
        </w:rPr>
        <w:t>75)</w:t>
      </w:r>
      <w:r w:rsidR="002E62C5">
        <w:rPr>
          <w:rFonts w:hint="cs"/>
          <w:rtl/>
        </w:rPr>
        <w:t>.</w:t>
      </w:r>
    </w:p>
    <w:p w:rsidR="00A1726B" w:rsidRPr="00B24685" w:rsidRDefault="00A1726B" w:rsidP="00CE1668">
      <w:pPr>
        <w:pStyle w:val="libFootnote0"/>
        <w:rPr>
          <w:rtl/>
        </w:rPr>
      </w:pPr>
      <w:r w:rsidRPr="00B24685">
        <w:rPr>
          <w:rFonts w:hint="cs"/>
          <w:rtl/>
        </w:rPr>
        <w:t> (6) قال ذلك الزُهْريّ</w:t>
      </w:r>
      <w:r w:rsidR="002E62C5">
        <w:rPr>
          <w:rFonts w:hint="cs"/>
          <w:rtl/>
        </w:rPr>
        <w:t>،</w:t>
      </w:r>
      <w:r w:rsidRPr="00B24685">
        <w:rPr>
          <w:rFonts w:hint="cs"/>
          <w:rtl/>
        </w:rPr>
        <w:t xml:space="preserve"> كما في تهذيب التهذيب (7</w:t>
      </w:r>
      <w:r w:rsidR="002E62C5">
        <w:rPr>
          <w:rFonts w:hint="cs"/>
          <w:rtl/>
        </w:rPr>
        <w:t>:</w:t>
      </w:r>
      <w:r w:rsidRPr="00B24685">
        <w:rPr>
          <w:rFonts w:hint="cs"/>
          <w:rtl/>
        </w:rPr>
        <w:t xml:space="preserve"> 305) وقد كذّبَ الزهري قومُه</w:t>
      </w:r>
      <w:r w:rsidR="002E62C5">
        <w:rPr>
          <w:rFonts w:hint="cs"/>
          <w:rtl/>
        </w:rPr>
        <w:t>،</w:t>
      </w:r>
      <w:r w:rsidRPr="00B24685">
        <w:rPr>
          <w:rFonts w:hint="cs"/>
          <w:rtl/>
        </w:rPr>
        <w:t xml:space="preserve"> كما أنّه متّهم </w:t>
      </w:r>
    </w:p>
    <w:p w:rsidR="00A1726B" w:rsidRPr="00B24685" w:rsidRDefault="00A1726B" w:rsidP="00CE1668">
      <w:pPr>
        <w:pStyle w:val="libFootnote0"/>
        <w:rPr>
          <w:rtl/>
        </w:rPr>
      </w:pPr>
      <w:r w:rsidRPr="00B2468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ثم إنّ محتوى الأحاديث المرويَة عن طريق الإمام السجاد (عليه السلام)</w:t>
      </w:r>
      <w:r w:rsidR="002E62C5">
        <w:rPr>
          <w:rFonts w:hint="cs"/>
          <w:rtl/>
        </w:rPr>
        <w:t>،</w:t>
      </w:r>
      <w:r w:rsidRPr="00CE1668">
        <w:rPr>
          <w:rFonts w:hint="cs"/>
          <w:rtl/>
        </w:rPr>
        <w:t xml:space="preserve"> وتلك المنقولة عنه تشكّل مجموعة من النصوص الموثوقة</w:t>
      </w:r>
      <w:r w:rsidR="002E62C5">
        <w:rPr>
          <w:rFonts w:hint="cs"/>
          <w:rtl/>
        </w:rPr>
        <w:t>،</w:t>
      </w:r>
      <w:r w:rsidRPr="00CE1668">
        <w:rPr>
          <w:rFonts w:hint="cs"/>
          <w:rtl/>
        </w:rPr>
        <w:t xml:space="preserve"> التي يطمئنّ بها المسلم</w:t>
      </w:r>
      <w:r w:rsidR="002E62C5">
        <w:rPr>
          <w:rFonts w:hint="cs"/>
          <w:rtl/>
        </w:rPr>
        <w:t>،</w:t>
      </w:r>
      <w:r w:rsidRPr="00CE1668">
        <w:rPr>
          <w:rFonts w:hint="cs"/>
          <w:rtl/>
        </w:rPr>
        <w:t xml:space="preserve"> فقد تمّ نقلها من مصدر أمين</w:t>
      </w:r>
      <w:r w:rsidR="002E62C5">
        <w:rPr>
          <w:rFonts w:hint="cs"/>
          <w:rtl/>
        </w:rPr>
        <w:t>،</w:t>
      </w:r>
      <w:r w:rsidRPr="00CE1668">
        <w:rPr>
          <w:rFonts w:hint="cs"/>
          <w:rtl/>
        </w:rPr>
        <w:t xml:space="preserve"> متصل بينابيع الوحي والرسالة</w:t>
      </w:r>
      <w:r w:rsidR="002E62C5">
        <w:rPr>
          <w:rFonts w:hint="cs"/>
          <w:rtl/>
        </w:rPr>
        <w:t>،</w:t>
      </w:r>
      <w:r w:rsidRPr="00CE1668">
        <w:rPr>
          <w:rFonts w:hint="cs"/>
          <w:rtl/>
        </w:rPr>
        <w:t xml:space="preserve"> وفيها ما يسترشد به المسلم</w:t>
      </w:r>
      <w:r w:rsidR="002E62C5">
        <w:rPr>
          <w:rFonts w:hint="cs"/>
          <w:rtl/>
        </w:rPr>
        <w:t>،</w:t>
      </w:r>
      <w:r w:rsidRPr="00CE1668">
        <w:rPr>
          <w:rFonts w:hint="cs"/>
          <w:rtl/>
        </w:rPr>
        <w:t xml:space="preserve"> ويعرف من خلاله مصالحه</w:t>
      </w:r>
      <w:r w:rsidR="002E62C5">
        <w:rPr>
          <w:rFonts w:hint="cs"/>
          <w:rtl/>
        </w:rPr>
        <w:t>،</w:t>
      </w:r>
      <w:r w:rsidRPr="00CE1668">
        <w:rPr>
          <w:rFonts w:hint="cs"/>
          <w:rtl/>
        </w:rPr>
        <w:t xml:space="preserve"> ويحدّد واجباته</w:t>
      </w:r>
      <w:r w:rsidR="002E62C5">
        <w:rPr>
          <w:rFonts w:hint="cs"/>
          <w:rtl/>
        </w:rPr>
        <w:t>،</w:t>
      </w:r>
      <w:r w:rsidRPr="00CE1668">
        <w:rPr>
          <w:rFonts w:hint="cs"/>
          <w:rtl/>
        </w:rPr>
        <w:t xml:space="preserve"> ويدفع عنه اليأس </w:t>
      </w:r>
      <w:r w:rsidRPr="00CE1668">
        <w:rPr>
          <w:rStyle w:val="libFootnotenumChar"/>
          <w:rFonts w:hint="cs"/>
          <w:rtl/>
        </w:rPr>
        <w:t>(1)</w:t>
      </w:r>
      <w:r w:rsidR="002E62C5">
        <w:rPr>
          <w:rFonts w:hint="cs"/>
          <w:rtl/>
        </w:rPr>
        <w:t>،</w:t>
      </w:r>
      <w:r w:rsidRPr="00CE1668">
        <w:rPr>
          <w:rFonts w:hint="cs"/>
          <w:rtl/>
        </w:rPr>
        <w:t xml:space="preserve"> مثل روايته المرفوعة عن رسول الله (صلّى الله عليه وآله وسلّم)</w:t>
      </w:r>
      <w:r w:rsidR="002E62C5">
        <w:rPr>
          <w:rFonts w:hint="cs"/>
          <w:rtl/>
        </w:rPr>
        <w:t>:</w:t>
      </w:r>
      <w:r w:rsidRPr="00CE1668">
        <w:rPr>
          <w:rFonts w:hint="cs"/>
          <w:rtl/>
        </w:rPr>
        <w:t xml:space="preserve"> </w:t>
      </w:r>
      <w:r w:rsidR="002E62C5">
        <w:rPr>
          <w:rFonts w:hint="cs"/>
          <w:rtl/>
        </w:rPr>
        <w:t>(</w:t>
      </w:r>
      <w:r w:rsidRPr="002E62C5">
        <w:rPr>
          <w:rFonts w:hint="cs"/>
          <w:rtl/>
        </w:rPr>
        <w:t>انتظار الفرج عبادة</w:t>
      </w:r>
      <w:r w:rsidR="002E62C5">
        <w:rPr>
          <w:rFonts w:hint="cs"/>
          <w:rtl/>
        </w:rPr>
        <w:t>)</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فقد يكون الإنسان في مثل تلك الظروف الحرجة المأساوية معرّضاً للقنوط ولكن بانتظار الفرج وتوقّع كشف الغمّ</w:t>
      </w:r>
      <w:r w:rsidR="002E62C5">
        <w:rPr>
          <w:rFonts w:hint="cs"/>
          <w:rtl/>
        </w:rPr>
        <w:t>،</w:t>
      </w:r>
      <w:r w:rsidRPr="00B24685">
        <w:rPr>
          <w:rFonts w:hint="cs"/>
          <w:rtl/>
        </w:rPr>
        <w:t xml:space="preserve"> المستتبع للعمل من أجل ذلك والكون على استعدادٍ له</w:t>
      </w:r>
      <w:r w:rsidR="002E62C5">
        <w:rPr>
          <w:rFonts w:hint="cs"/>
          <w:rtl/>
        </w:rPr>
        <w:t>،</w:t>
      </w:r>
      <w:r w:rsidRPr="00B24685">
        <w:rPr>
          <w:rFonts w:hint="cs"/>
          <w:rtl/>
        </w:rPr>
        <w:t xml:space="preserve"> والإعداد لحصوله</w:t>
      </w:r>
      <w:r w:rsidR="002E62C5">
        <w:rPr>
          <w:rFonts w:hint="cs"/>
          <w:rtl/>
        </w:rPr>
        <w:t>،</w:t>
      </w:r>
      <w:r w:rsidRPr="00B24685">
        <w:rPr>
          <w:rFonts w:hint="cs"/>
          <w:rtl/>
        </w:rPr>
        <w:t xml:space="preserve"> هو أفضل وسيلة للنجاة من مأزق اليأس</w:t>
      </w:r>
      <w:r w:rsidR="002E62C5">
        <w:rPr>
          <w:rFonts w:hint="cs"/>
          <w:rtl/>
        </w:rPr>
        <w:t>،</w:t>
      </w:r>
      <w:r w:rsidRPr="00B24685">
        <w:rPr>
          <w:rFonts w:hint="cs"/>
          <w:rtl/>
        </w:rPr>
        <w:t xml:space="preserve"> وموت الخمول</w:t>
      </w:r>
      <w:r w:rsidR="002E62C5">
        <w:rPr>
          <w:rFonts w:hint="cs"/>
          <w:rtl/>
        </w:rPr>
        <w:t>.</w:t>
      </w:r>
    </w:p>
    <w:p w:rsidR="00A1726B" w:rsidRDefault="00A1726B" w:rsidP="002E62C5">
      <w:pPr>
        <w:pStyle w:val="libBold1"/>
        <w:rPr>
          <w:rtl/>
        </w:rPr>
      </w:pPr>
      <w:r w:rsidRPr="00B24685">
        <w:rPr>
          <w:rFonts w:hint="cs"/>
          <w:rtl/>
        </w:rPr>
        <w:t>ومع القرآن</w:t>
      </w:r>
      <w:r w:rsidR="002E62C5">
        <w:rPr>
          <w:rFonts w:hint="cs"/>
          <w:rtl/>
        </w:rPr>
        <w:t>:</w:t>
      </w:r>
    </w:p>
    <w:p w:rsidR="00A1726B" w:rsidRDefault="00A1726B" w:rsidP="00CE1668">
      <w:pPr>
        <w:pStyle w:val="libNormal"/>
        <w:rPr>
          <w:rtl/>
        </w:rPr>
      </w:pPr>
      <w:r w:rsidRPr="00B24685">
        <w:rPr>
          <w:rFonts w:hint="cs"/>
          <w:rtl/>
        </w:rPr>
        <w:t>إنّ القرآن الكريم</w:t>
      </w:r>
      <w:r w:rsidR="002E62C5">
        <w:rPr>
          <w:rFonts w:hint="cs"/>
          <w:rtl/>
        </w:rPr>
        <w:t>،</w:t>
      </w:r>
      <w:r w:rsidRPr="00B24685">
        <w:rPr>
          <w:rFonts w:hint="cs"/>
          <w:rtl/>
        </w:rPr>
        <w:t xml:space="preserve"> باعتباره الوحي الإلهي المباشر</w:t>
      </w:r>
      <w:r w:rsidR="002E62C5">
        <w:rPr>
          <w:rFonts w:hint="cs"/>
          <w:rtl/>
        </w:rPr>
        <w:t>،</w:t>
      </w:r>
      <w:r w:rsidRPr="00B24685">
        <w:rPr>
          <w:rFonts w:hint="cs"/>
          <w:rtl/>
        </w:rPr>
        <w:t xml:space="preserve"> والمصدر الأساسي المقدّس بنصّه وفصّه</w:t>
      </w:r>
      <w:r w:rsidR="002E62C5">
        <w:rPr>
          <w:rFonts w:hint="cs"/>
          <w:rtl/>
        </w:rPr>
        <w:t>،</w:t>
      </w:r>
      <w:r w:rsidRPr="00B24685">
        <w:rPr>
          <w:rFonts w:hint="cs"/>
          <w:rtl/>
        </w:rPr>
        <w:t xml:space="preserve"> والذي اتفقت كلمة المسلمين على حجّيته وتعظيمه وتقديسه</w:t>
      </w:r>
      <w:r w:rsidR="002E62C5">
        <w:rPr>
          <w:rFonts w:hint="cs"/>
          <w:rtl/>
        </w:rPr>
        <w:t>،</w:t>
      </w:r>
      <w:r w:rsidRPr="00B24685">
        <w:rPr>
          <w:rFonts w:hint="cs"/>
          <w:rtl/>
        </w:rPr>
        <w:t xml:space="preserve"> فهو الحجّة عند الجميع</w:t>
      </w:r>
      <w:r w:rsidR="002E62C5">
        <w:rPr>
          <w:rFonts w:hint="cs"/>
          <w:rtl/>
        </w:rPr>
        <w:t>،</w:t>
      </w:r>
      <w:r w:rsidRPr="00B24685">
        <w:rPr>
          <w:rFonts w:hint="cs"/>
          <w:rtl/>
        </w:rPr>
        <w:t xml:space="preserve"> والفيصل الذي لا يردّ حكمه أحد ممّن يلتزم بالإسلام ديناً وبمحمّد (صلّى الله عليه وآله وسلّم) نبيّاً</w:t>
      </w:r>
      <w:r w:rsidR="002E62C5">
        <w:rPr>
          <w:rFonts w:hint="cs"/>
          <w:rtl/>
        </w:rPr>
        <w:t>.</w:t>
      </w:r>
    </w:p>
    <w:p w:rsidR="00A1726B" w:rsidRDefault="00A1726B" w:rsidP="00CE1668">
      <w:pPr>
        <w:pStyle w:val="libNormal"/>
        <w:rPr>
          <w:rtl/>
        </w:rPr>
      </w:pPr>
      <w:r w:rsidRPr="00B24685">
        <w:rPr>
          <w:rFonts w:hint="cs"/>
          <w:rtl/>
        </w:rPr>
        <w:t>ولذلك كانت دعوة أهل البيت (عليهم السلام) إلى الالتزام به</w:t>
      </w:r>
      <w:r w:rsidR="002E62C5">
        <w:rPr>
          <w:rFonts w:hint="cs"/>
          <w:rtl/>
        </w:rPr>
        <w:t>،</w:t>
      </w:r>
      <w:r w:rsidRPr="00B24685">
        <w:rPr>
          <w:rFonts w:hint="cs"/>
          <w:rtl/>
        </w:rPr>
        <w:t xml:space="preserve"> والاسترشاد به وقرأته والحفاظ عليه</w:t>
      </w:r>
      <w:r w:rsidR="002E62C5">
        <w:rPr>
          <w:rFonts w:hint="cs"/>
          <w:rtl/>
        </w:rPr>
        <w:t>،</w:t>
      </w:r>
      <w:r w:rsidRPr="00B24685">
        <w:rPr>
          <w:rFonts w:hint="cs"/>
          <w:rtl/>
        </w:rPr>
        <w:t xml:space="preserve"> دعوة صريحة مؤكّدة</w:t>
      </w:r>
      <w:r w:rsidR="002E62C5">
        <w:rPr>
          <w:rFonts w:hint="cs"/>
          <w:rtl/>
        </w:rPr>
        <w:t>.</w:t>
      </w:r>
    </w:p>
    <w:p w:rsidR="00A1726B" w:rsidRDefault="00A1726B" w:rsidP="00CE1668">
      <w:pPr>
        <w:pStyle w:val="libNormal"/>
        <w:rPr>
          <w:rtl/>
        </w:rPr>
      </w:pPr>
      <w:r w:rsidRPr="00CE1668">
        <w:rPr>
          <w:rFonts w:hint="cs"/>
          <w:rtl/>
        </w:rPr>
        <w:t>وفي الظروف التي عاشها الإمام زين العابدين (عليه السلام)</w:t>
      </w:r>
      <w:r w:rsidR="002E62C5">
        <w:rPr>
          <w:rFonts w:hint="cs"/>
          <w:rtl/>
        </w:rPr>
        <w:t>،</w:t>
      </w:r>
      <w:r w:rsidRPr="00CE1668">
        <w:rPr>
          <w:rFonts w:hint="cs"/>
          <w:rtl/>
        </w:rPr>
        <w:t xml:space="preserve"> كان الحكّام بصدد اجتثاث الحقّ من جذوره وأُصوله ومنها القرآن</w:t>
      </w:r>
      <w:r w:rsidR="002E62C5">
        <w:rPr>
          <w:rFonts w:hint="cs"/>
          <w:rtl/>
        </w:rPr>
        <w:t>،</w:t>
      </w:r>
      <w:r w:rsidRPr="00CE1668">
        <w:rPr>
          <w:rFonts w:hint="cs"/>
          <w:rtl/>
        </w:rPr>
        <w:t xml:space="preserve"> بقتل أعمدته وحفظته ومفسّريه </w:t>
      </w:r>
      <w:r w:rsidRPr="00CE1668">
        <w:rPr>
          <w:rStyle w:val="libFootnotenumChar"/>
          <w:rFonts w:hint="cs"/>
          <w:rtl/>
        </w:rPr>
        <w:t>(3)</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C30741" w:rsidP="00CE1668">
      <w:pPr>
        <w:pStyle w:val="libFootnote0"/>
        <w:rPr>
          <w:rtl/>
        </w:rPr>
      </w:pPr>
      <w:r>
        <w:rPr>
          <w:rFonts w:hint="cs"/>
          <w:rtl/>
        </w:rPr>
        <w:t>=</w:t>
      </w:r>
    </w:p>
    <w:p w:rsidR="00A1726B" w:rsidRPr="00B24685" w:rsidRDefault="00A1726B" w:rsidP="00CE1668">
      <w:pPr>
        <w:pStyle w:val="libFootnote0"/>
        <w:rPr>
          <w:rtl/>
        </w:rPr>
      </w:pPr>
      <w:r w:rsidRPr="00B24685">
        <w:rPr>
          <w:rFonts w:hint="cs"/>
          <w:rtl/>
        </w:rPr>
        <w:t>في ما يقوله في أهل البيت</w:t>
      </w:r>
      <w:r w:rsidR="002E62C5">
        <w:rPr>
          <w:rFonts w:hint="cs"/>
          <w:rtl/>
        </w:rPr>
        <w:t>،</w:t>
      </w:r>
      <w:r w:rsidRPr="00B24685">
        <w:rPr>
          <w:rFonts w:hint="cs"/>
          <w:rtl/>
        </w:rPr>
        <w:t xml:space="preserve"> لما سيأتي من عمالته للأمويين</w:t>
      </w:r>
      <w:r w:rsidR="002E62C5">
        <w:rPr>
          <w:rFonts w:hint="cs"/>
          <w:rtl/>
        </w:rPr>
        <w:t>،</w:t>
      </w:r>
      <w:r w:rsidRPr="00B24685">
        <w:rPr>
          <w:rFonts w:hint="cs"/>
          <w:rtl/>
        </w:rPr>
        <w:t xml:space="preserve"> لكنّ أمثال هذا المخذول قد حرموا أنفسهم من الاستمتاع بعلم أهل البيت</w:t>
      </w:r>
      <w:r w:rsidR="002E62C5">
        <w:rPr>
          <w:rFonts w:hint="cs"/>
          <w:rtl/>
        </w:rPr>
        <w:t>؛</w:t>
      </w:r>
      <w:r w:rsidRPr="00B24685">
        <w:rPr>
          <w:rFonts w:hint="cs"/>
          <w:rtl/>
        </w:rPr>
        <w:t xml:space="preserve"> حيث تركوهم وصاروا إلى أصحاب الرأي والاجتهاد في مقابل النصّ</w:t>
      </w:r>
      <w:r w:rsidR="002E62C5">
        <w:rPr>
          <w:rFonts w:hint="cs"/>
          <w:rtl/>
        </w:rPr>
        <w:t>،</w:t>
      </w:r>
      <w:r w:rsidRPr="00B24685">
        <w:rPr>
          <w:rFonts w:hint="cs"/>
          <w:rtl/>
        </w:rPr>
        <w:t xml:space="preserve"> فخسروا خسراناً مبيناً</w:t>
      </w:r>
      <w:r w:rsidR="002E62C5">
        <w:rPr>
          <w:rFonts w:hint="cs"/>
          <w:rtl/>
        </w:rPr>
        <w:t>.</w:t>
      </w:r>
    </w:p>
    <w:p w:rsidR="00A1726B" w:rsidRDefault="00A1726B" w:rsidP="00CE1668">
      <w:pPr>
        <w:pStyle w:val="libFootnote0"/>
        <w:rPr>
          <w:rtl/>
        </w:rPr>
      </w:pPr>
      <w:r w:rsidRPr="00B24685">
        <w:rPr>
          <w:rFonts w:hint="cs"/>
          <w:rtl/>
        </w:rPr>
        <w:t>(1) إنّ كتابنا هذا يحتوي على مجموعة كبيرة من الأحاديث التي رُويت عن الإمام السجّاد</w:t>
      </w:r>
      <w:r w:rsidR="002E62C5">
        <w:rPr>
          <w:rFonts w:hint="cs"/>
          <w:rtl/>
        </w:rPr>
        <w:t>،</w:t>
      </w:r>
      <w:r w:rsidRPr="00B24685">
        <w:rPr>
          <w:rFonts w:hint="cs"/>
          <w:rtl/>
        </w:rPr>
        <w:t xml:space="preserve"> والتي استشهدنا بها</w:t>
      </w:r>
      <w:r w:rsidR="002E62C5">
        <w:rPr>
          <w:rFonts w:hint="cs"/>
          <w:rtl/>
        </w:rPr>
        <w:t>،</w:t>
      </w:r>
      <w:r w:rsidRPr="00B24685">
        <w:rPr>
          <w:rFonts w:hint="cs"/>
          <w:rtl/>
        </w:rPr>
        <w:t xml:space="preserve"> تجدها مجموعة في فهرس الأحاديث في آخر الكتاب</w:t>
      </w:r>
      <w:r w:rsidR="002E62C5">
        <w:rPr>
          <w:rFonts w:hint="cs"/>
          <w:rtl/>
        </w:rPr>
        <w:t>.</w:t>
      </w:r>
    </w:p>
    <w:p w:rsidR="00A1726B" w:rsidRDefault="00A1726B" w:rsidP="00CE1668">
      <w:pPr>
        <w:pStyle w:val="libFootnote0"/>
        <w:rPr>
          <w:rtl/>
        </w:rPr>
      </w:pPr>
      <w:r w:rsidRPr="00B24685">
        <w:rPr>
          <w:rFonts w:hint="cs"/>
          <w:rtl/>
        </w:rPr>
        <w:t> (2) كشف الغمّة (2</w:t>
      </w:r>
      <w:r w:rsidR="002E62C5">
        <w:rPr>
          <w:rFonts w:hint="cs"/>
          <w:rtl/>
        </w:rPr>
        <w:t>:</w:t>
      </w:r>
      <w:r w:rsidRPr="00B24685">
        <w:rPr>
          <w:rFonts w:hint="cs"/>
          <w:rtl/>
        </w:rPr>
        <w:t xml:space="preserve"> 101)</w:t>
      </w:r>
      <w:r w:rsidR="002E62C5">
        <w:rPr>
          <w:rFonts w:hint="cs"/>
          <w:rtl/>
        </w:rPr>
        <w:t>،</w:t>
      </w:r>
      <w:r w:rsidRPr="00B24685">
        <w:rPr>
          <w:rFonts w:hint="cs"/>
          <w:rtl/>
        </w:rPr>
        <w:t xml:space="preserve"> ولاحظ الجامع الصغير (1</w:t>
      </w:r>
      <w:r w:rsidR="002E62C5">
        <w:rPr>
          <w:rFonts w:hint="cs"/>
          <w:rtl/>
        </w:rPr>
        <w:t>:</w:t>
      </w:r>
      <w:r w:rsidRPr="00B24685">
        <w:rPr>
          <w:rFonts w:hint="cs"/>
          <w:rtl/>
        </w:rPr>
        <w:t xml:space="preserve"> 108)</w:t>
      </w:r>
      <w:r w:rsidR="002E62C5">
        <w:rPr>
          <w:rFonts w:hint="cs"/>
          <w:rtl/>
        </w:rPr>
        <w:t>.</w:t>
      </w:r>
    </w:p>
    <w:p w:rsidR="00A1726B" w:rsidRPr="00B24685" w:rsidRDefault="00A1726B" w:rsidP="00CE1668">
      <w:pPr>
        <w:pStyle w:val="libFootnote0"/>
        <w:rPr>
          <w:rtl/>
        </w:rPr>
      </w:pPr>
      <w:r w:rsidRPr="00B24685">
        <w:rPr>
          <w:rFonts w:hint="cs"/>
          <w:rtl/>
        </w:rPr>
        <w:t> (3) مثل سعيد بن جبير</w:t>
      </w:r>
      <w:r w:rsidR="002E62C5">
        <w:rPr>
          <w:rFonts w:hint="cs"/>
          <w:rtl/>
        </w:rPr>
        <w:t>،</w:t>
      </w:r>
      <w:r w:rsidRPr="00B24685">
        <w:rPr>
          <w:rFonts w:hint="cs"/>
          <w:rtl/>
        </w:rPr>
        <w:t xml:space="preserve"> ويحيى بن أُم الطويل</w:t>
      </w:r>
      <w:r w:rsidR="002E62C5">
        <w:rPr>
          <w:rFonts w:hint="cs"/>
          <w:rtl/>
        </w:rPr>
        <w:t>،</w:t>
      </w:r>
      <w:r w:rsidRPr="00B24685">
        <w:rPr>
          <w:rFonts w:hint="cs"/>
          <w:rtl/>
        </w:rPr>
        <w:t xml:space="preserve"> وميثم التمّار</w:t>
      </w:r>
      <w:r w:rsidR="002E62C5">
        <w:rPr>
          <w:rFonts w:hint="cs"/>
          <w:rtl/>
        </w:rPr>
        <w:t>،</w:t>
      </w:r>
      <w:r w:rsidRPr="00B24685">
        <w:rPr>
          <w:rFonts w:hint="cs"/>
          <w:rtl/>
        </w:rPr>
        <w:t xml:space="preserve"> وغيرهم من شهداء الفضيلة</w:t>
      </w:r>
      <w:r w:rsidR="002E62C5">
        <w:rPr>
          <w:rFonts w:hint="cs"/>
          <w:rtl/>
        </w:rPr>
        <w:t>،</w:t>
      </w:r>
      <w:r w:rsidRPr="00B24685">
        <w:rPr>
          <w:rFonts w:hint="cs"/>
          <w:rtl/>
        </w:rPr>
        <w:t xml:space="preserve"> فلاحظ كتب التاريخ لتلك الفترة</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فكانت الدعوة إلى القرآن من أوجب الواجبات على الأئمة (عليهم السلام) مضافاً إلى ما ذكرنا من قدسيّة القرآن عند الجميع</w:t>
      </w:r>
      <w:r w:rsidR="002E62C5">
        <w:rPr>
          <w:rFonts w:hint="cs"/>
          <w:rtl/>
        </w:rPr>
        <w:t>،</w:t>
      </w:r>
      <w:r w:rsidRPr="00B24685">
        <w:rPr>
          <w:rFonts w:hint="cs"/>
          <w:rtl/>
        </w:rPr>
        <w:t xml:space="preserve"> فلم يتمكّن الحكّام من منع تعظيمه وقرائته والدعوة إليه</w:t>
      </w:r>
      <w:r w:rsidR="002E62C5">
        <w:rPr>
          <w:rFonts w:hint="cs"/>
          <w:rtl/>
        </w:rPr>
        <w:t>.</w:t>
      </w:r>
    </w:p>
    <w:p w:rsidR="00A1726B" w:rsidRDefault="00A1726B" w:rsidP="00CE1668">
      <w:pPr>
        <w:pStyle w:val="libNormal"/>
        <w:rPr>
          <w:rtl/>
        </w:rPr>
      </w:pPr>
      <w:r w:rsidRPr="00B24685">
        <w:rPr>
          <w:rFonts w:hint="cs"/>
          <w:rtl/>
        </w:rPr>
        <w:t>فقام الإمام زين العابدين (عليه السلام) بجهد وافر في هذا المجال</w:t>
      </w:r>
      <w:r w:rsidR="002E62C5">
        <w:rPr>
          <w:rFonts w:hint="cs"/>
          <w:rtl/>
        </w:rPr>
        <w:t>:</w:t>
      </w:r>
    </w:p>
    <w:p w:rsidR="00A1726B" w:rsidRDefault="00A1726B" w:rsidP="00CE1668">
      <w:pPr>
        <w:pStyle w:val="libNormal"/>
        <w:rPr>
          <w:rtl/>
        </w:rPr>
      </w:pPr>
      <w:r w:rsidRPr="00CE1668">
        <w:rPr>
          <w:rFonts w:hint="cs"/>
          <w:rtl/>
        </w:rPr>
        <w:t>ففي الحديث أنّه قال</w:t>
      </w:r>
      <w:r w:rsidR="002E62C5">
        <w:rPr>
          <w:rFonts w:hint="cs"/>
          <w:rtl/>
        </w:rPr>
        <w:t>:</w:t>
      </w:r>
      <w:r w:rsidRPr="00CE1668">
        <w:rPr>
          <w:rFonts w:hint="cs"/>
          <w:rtl/>
        </w:rPr>
        <w:t xml:space="preserve"> </w:t>
      </w:r>
      <w:r w:rsidRPr="002E62C5">
        <w:rPr>
          <w:rFonts w:hint="cs"/>
          <w:rtl/>
        </w:rPr>
        <w:t>عليك بالقرآن</w:t>
      </w:r>
      <w:r w:rsidR="002E62C5">
        <w:rPr>
          <w:rFonts w:hint="cs"/>
          <w:rtl/>
        </w:rPr>
        <w:t>،</w:t>
      </w:r>
      <w:r w:rsidRPr="002E62C5">
        <w:rPr>
          <w:rFonts w:hint="cs"/>
          <w:rtl/>
        </w:rPr>
        <w:t xml:space="preserve"> فإنّ الله خلق الجنّة بيده</w:t>
      </w:r>
      <w:r w:rsidR="002E62C5">
        <w:rPr>
          <w:rFonts w:hint="cs"/>
          <w:rtl/>
        </w:rPr>
        <w:t>،</w:t>
      </w:r>
      <w:r w:rsidRPr="002E62C5">
        <w:rPr>
          <w:rFonts w:hint="cs"/>
          <w:rtl/>
        </w:rPr>
        <w:t xml:space="preserve"> لبنة من ذهب ولبنة من فضّة</w:t>
      </w:r>
      <w:r w:rsidR="002E62C5">
        <w:rPr>
          <w:rFonts w:hint="cs"/>
          <w:rtl/>
        </w:rPr>
        <w:t>،</w:t>
      </w:r>
      <w:r w:rsidRPr="002E62C5">
        <w:rPr>
          <w:rFonts w:hint="cs"/>
          <w:rtl/>
        </w:rPr>
        <w:t xml:space="preserve"> وجعل ملاطها المسك</w:t>
      </w:r>
      <w:r w:rsidR="002E62C5">
        <w:rPr>
          <w:rFonts w:hint="cs"/>
          <w:rtl/>
        </w:rPr>
        <w:t>،</w:t>
      </w:r>
      <w:r w:rsidRPr="002E62C5">
        <w:rPr>
          <w:rFonts w:hint="cs"/>
          <w:rtl/>
        </w:rPr>
        <w:t xml:space="preserve"> وترابها الزعفران</w:t>
      </w:r>
      <w:r w:rsidR="002E62C5">
        <w:rPr>
          <w:rFonts w:hint="cs"/>
          <w:rtl/>
        </w:rPr>
        <w:t>،</w:t>
      </w:r>
      <w:r w:rsidRPr="002E62C5">
        <w:rPr>
          <w:rFonts w:hint="cs"/>
          <w:rtl/>
        </w:rPr>
        <w:t xml:space="preserve"> وحصاها اللُؤلؤ</w:t>
      </w:r>
      <w:r w:rsidR="002E62C5">
        <w:rPr>
          <w:rFonts w:hint="cs"/>
          <w:rtl/>
        </w:rPr>
        <w:t>،</w:t>
      </w:r>
      <w:r w:rsidRPr="002E62C5">
        <w:rPr>
          <w:rFonts w:hint="cs"/>
          <w:rtl/>
        </w:rPr>
        <w:t xml:space="preserve"> وجعل درجاتها على قدر آيات القرآن</w:t>
      </w:r>
      <w:r w:rsidR="002E62C5">
        <w:rPr>
          <w:rFonts w:hint="cs"/>
          <w:rtl/>
        </w:rPr>
        <w:t>،</w:t>
      </w:r>
      <w:r w:rsidRPr="002E62C5">
        <w:rPr>
          <w:rFonts w:hint="cs"/>
          <w:rtl/>
        </w:rPr>
        <w:t xml:space="preserve"> فمَن قرأ منها قال له</w:t>
      </w:r>
      <w:r w:rsidR="002E62C5">
        <w:rPr>
          <w:rFonts w:hint="cs"/>
          <w:rtl/>
        </w:rPr>
        <w:t>:</w:t>
      </w:r>
      <w:r w:rsidRPr="002E62C5">
        <w:rPr>
          <w:rFonts w:hint="cs"/>
          <w:rtl/>
        </w:rPr>
        <w:t xml:space="preserve"> </w:t>
      </w:r>
      <w:r w:rsidR="002E62C5">
        <w:rPr>
          <w:rFonts w:hint="cs"/>
          <w:rtl/>
        </w:rPr>
        <w:t>(</w:t>
      </w:r>
      <w:r w:rsidRPr="002E62C5">
        <w:rPr>
          <w:rFonts w:hint="cs"/>
          <w:rtl/>
        </w:rPr>
        <w:t>اقرأ وارق</w:t>
      </w:r>
      <w:r w:rsidR="002E62C5">
        <w:rPr>
          <w:rFonts w:hint="cs"/>
          <w:rtl/>
        </w:rPr>
        <w:t>)</w:t>
      </w:r>
      <w:r w:rsidRPr="002E62C5">
        <w:rPr>
          <w:rFonts w:hint="cs"/>
          <w:rtl/>
        </w:rPr>
        <w:t xml:space="preserve"> ومَن دخل الجنّة لم يكن في الجنّة أعلى درجة منه</w:t>
      </w:r>
      <w:r w:rsidR="002E62C5">
        <w:rPr>
          <w:rFonts w:hint="cs"/>
          <w:rtl/>
        </w:rPr>
        <w:t>،</w:t>
      </w:r>
      <w:r w:rsidRPr="002E62C5">
        <w:rPr>
          <w:rFonts w:hint="cs"/>
          <w:rtl/>
        </w:rPr>
        <w:t xml:space="preserve"> ما خلا النبيين والصدّيقين</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وأُسْنِدَ عن الزهري قال</w:t>
      </w:r>
      <w:r w:rsidR="002E62C5">
        <w:rPr>
          <w:rFonts w:hint="cs"/>
          <w:rtl/>
        </w:rPr>
        <w:t>:</w:t>
      </w:r>
      <w:r w:rsidRPr="00CE1668">
        <w:rPr>
          <w:rFonts w:hint="cs"/>
          <w:rtl/>
        </w:rPr>
        <w:t xml:space="preserve"> سمعت علي بن الحسين (عليه السلام) يقول</w:t>
      </w:r>
      <w:r w:rsidR="002E62C5">
        <w:rPr>
          <w:rFonts w:hint="cs"/>
          <w:rtl/>
        </w:rPr>
        <w:t>:</w:t>
      </w:r>
      <w:r w:rsidRPr="00CE1668">
        <w:rPr>
          <w:rFonts w:hint="cs"/>
          <w:rtl/>
        </w:rPr>
        <w:t xml:space="preserve"> </w:t>
      </w:r>
      <w:r w:rsidRPr="002E62C5">
        <w:rPr>
          <w:rFonts w:hint="cs"/>
          <w:rtl/>
        </w:rPr>
        <w:t>آيات القرآن خزائن العلم</w:t>
      </w:r>
      <w:r w:rsidR="002E62C5">
        <w:rPr>
          <w:rFonts w:hint="cs"/>
          <w:rtl/>
        </w:rPr>
        <w:t>،</w:t>
      </w:r>
      <w:r w:rsidRPr="002E62C5">
        <w:rPr>
          <w:rFonts w:hint="cs"/>
          <w:rtl/>
        </w:rPr>
        <w:t xml:space="preserve"> فكلّما فتحت خزانة ينبغي لك أن تنظر ما فيها</w:t>
      </w:r>
      <w:r w:rsidRPr="008A70C7">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وقال (عليه السلام)</w:t>
      </w:r>
      <w:r w:rsidR="002E62C5">
        <w:rPr>
          <w:rFonts w:hint="cs"/>
          <w:rtl/>
        </w:rPr>
        <w:t>:</w:t>
      </w:r>
      <w:r w:rsidRPr="00CE1668">
        <w:rPr>
          <w:rFonts w:hint="cs"/>
          <w:rtl/>
        </w:rPr>
        <w:t xml:space="preserve"> </w:t>
      </w:r>
      <w:r w:rsidRPr="002E62C5">
        <w:rPr>
          <w:rFonts w:hint="cs"/>
          <w:rtl/>
        </w:rPr>
        <w:t>مَن ختم القرآن بمكّة لم يمت حتّى يرى رسول الله (صلّى الله عليه وآله وسلّم) ويرى منزله في الجنّة</w:t>
      </w:r>
      <w:r w:rsidRPr="00CE1668">
        <w:rPr>
          <w:rFonts w:hint="cs"/>
          <w:rtl/>
        </w:rPr>
        <w:t xml:space="preserve"> </w:t>
      </w:r>
      <w:r w:rsidRPr="00CE1668">
        <w:rPr>
          <w:rStyle w:val="libFootnotenumChar"/>
          <w:rFonts w:hint="cs"/>
          <w:rtl/>
        </w:rPr>
        <w:t>(3)</w:t>
      </w:r>
      <w:r w:rsidR="002E62C5">
        <w:rPr>
          <w:rFonts w:hint="cs"/>
          <w:rtl/>
        </w:rPr>
        <w:t>.</w:t>
      </w:r>
    </w:p>
    <w:p w:rsidR="00A1726B" w:rsidRDefault="00A1726B" w:rsidP="00CE1668">
      <w:pPr>
        <w:pStyle w:val="libNormal"/>
        <w:rPr>
          <w:rtl/>
        </w:rPr>
      </w:pPr>
      <w:r w:rsidRPr="00CE1668">
        <w:rPr>
          <w:rFonts w:hint="cs"/>
          <w:rtl/>
        </w:rPr>
        <w:t>وكان يعبّر عن كفاية القرآن</w:t>
      </w:r>
      <w:r w:rsidR="002E62C5">
        <w:rPr>
          <w:rFonts w:hint="cs"/>
          <w:rtl/>
        </w:rPr>
        <w:t>،</w:t>
      </w:r>
      <w:r w:rsidRPr="00CE1668">
        <w:rPr>
          <w:rFonts w:hint="cs"/>
          <w:rtl/>
        </w:rPr>
        <w:t xml:space="preserve"> بتعاليمه الروحانية القيّمة</w:t>
      </w:r>
      <w:r w:rsidR="002E62C5">
        <w:rPr>
          <w:rFonts w:hint="cs"/>
          <w:rtl/>
        </w:rPr>
        <w:t>،</w:t>
      </w:r>
      <w:r w:rsidRPr="00CE1668">
        <w:rPr>
          <w:rFonts w:hint="cs"/>
          <w:rtl/>
        </w:rPr>
        <w:t xml:space="preserve"> بكونه مؤنساً للإنسان المسلم</w:t>
      </w:r>
      <w:r w:rsidR="002E62C5">
        <w:rPr>
          <w:rFonts w:hint="cs"/>
          <w:rtl/>
        </w:rPr>
        <w:t>،</w:t>
      </w:r>
      <w:r w:rsidRPr="00CE1668">
        <w:rPr>
          <w:rFonts w:hint="cs"/>
          <w:rtl/>
        </w:rPr>
        <w:t xml:space="preserve"> يعني</w:t>
      </w:r>
      <w:r w:rsidR="002E62C5">
        <w:rPr>
          <w:rFonts w:hint="cs"/>
          <w:rtl/>
        </w:rPr>
        <w:t>:</w:t>
      </w:r>
      <w:r w:rsidRPr="00CE1668">
        <w:rPr>
          <w:rFonts w:hint="cs"/>
          <w:rtl/>
        </w:rPr>
        <w:t xml:space="preserve"> أنّ الوحشة إنّما هي بالابتعاد عن هذه التعاليم حتّى لو عاش الإنسان بين الناس</w:t>
      </w:r>
      <w:r w:rsidR="002E62C5">
        <w:rPr>
          <w:rFonts w:hint="cs"/>
          <w:rtl/>
        </w:rPr>
        <w:t>،</w:t>
      </w:r>
      <w:r w:rsidRPr="00CE1668">
        <w:rPr>
          <w:rFonts w:hint="cs"/>
          <w:rtl/>
        </w:rPr>
        <w:t xml:space="preserve"> فكان يقول</w:t>
      </w:r>
      <w:r w:rsidR="002E62C5">
        <w:rPr>
          <w:rFonts w:hint="cs"/>
          <w:rtl/>
        </w:rPr>
        <w:t>:</w:t>
      </w:r>
      <w:r w:rsidRPr="00CE1668">
        <w:rPr>
          <w:rFonts w:hint="cs"/>
          <w:rtl/>
        </w:rPr>
        <w:t xml:space="preserve"> لو مات مَنْ ما بين المشرق والمغرب ما استوحشتُ بعد أن يكون القرآن معي </w:t>
      </w:r>
      <w:r w:rsidRPr="00CE1668">
        <w:rPr>
          <w:rStyle w:val="libFootnotenumChar"/>
          <w:rFonts w:hint="cs"/>
          <w:rtl/>
        </w:rPr>
        <w:t>(4)</w:t>
      </w:r>
      <w:r w:rsidR="002E62C5" w:rsidRPr="008A70C7">
        <w:rPr>
          <w:rFonts w:hint="cs"/>
          <w:rtl/>
        </w:rPr>
        <w:t>.</w:t>
      </w:r>
    </w:p>
    <w:p w:rsidR="00A1726B" w:rsidRDefault="00A1726B" w:rsidP="00CE1668">
      <w:pPr>
        <w:pStyle w:val="libNormal"/>
        <w:rPr>
          <w:rtl/>
        </w:rPr>
      </w:pPr>
      <w:r w:rsidRPr="00CE1668">
        <w:rPr>
          <w:rFonts w:hint="cs"/>
          <w:rtl/>
        </w:rPr>
        <w:t>وهكذا يجدّ الإمام (عليه السلام) في تعظيم القرآن</w:t>
      </w:r>
      <w:r w:rsidR="002E62C5">
        <w:rPr>
          <w:rFonts w:hint="cs"/>
          <w:rtl/>
        </w:rPr>
        <w:t>،</w:t>
      </w:r>
      <w:r w:rsidRPr="00CE1668">
        <w:rPr>
          <w:rFonts w:hint="cs"/>
          <w:rtl/>
        </w:rPr>
        <w:t xml:space="preserve"> وتخليده في أعماق نفوس الأُمّة</w:t>
      </w:r>
      <w:r w:rsidR="002E62C5">
        <w:rPr>
          <w:rFonts w:hint="cs"/>
          <w:rtl/>
        </w:rPr>
        <w:t>،</w:t>
      </w:r>
      <w:r w:rsidRPr="00CE1668">
        <w:rPr>
          <w:rFonts w:hint="cs"/>
          <w:rtl/>
        </w:rPr>
        <w:t xml:space="preserve"> كما يسعى في التمجيد له عملياً وبأشكال من التصرفات</w:t>
      </w:r>
      <w:r w:rsidR="002E62C5">
        <w:rPr>
          <w:rFonts w:hint="cs"/>
          <w:rtl/>
        </w:rPr>
        <w:t>.</w:t>
      </w:r>
      <w:r w:rsidRPr="00CE1668">
        <w:rPr>
          <w:rFonts w:hint="cs"/>
          <w:rtl/>
        </w:rPr>
        <w:t xml:space="preserve"> فممّا يؤثر عنه (عليه السلام)</w:t>
      </w:r>
      <w:r w:rsidR="002E62C5">
        <w:rPr>
          <w:rFonts w:hint="cs"/>
          <w:rtl/>
        </w:rPr>
        <w:t>:</w:t>
      </w:r>
      <w:r w:rsidRPr="00CE1668">
        <w:rPr>
          <w:rFonts w:hint="cs"/>
          <w:rtl/>
        </w:rPr>
        <w:t xml:space="preserve"> أنّه كان أحسن الناس صوتاً بالقرآن</w:t>
      </w:r>
      <w:r w:rsidR="002E62C5">
        <w:rPr>
          <w:rFonts w:hint="cs"/>
          <w:rtl/>
        </w:rPr>
        <w:t>،</w:t>
      </w:r>
      <w:r w:rsidRPr="00CE1668">
        <w:rPr>
          <w:rFonts w:hint="cs"/>
          <w:rtl/>
        </w:rPr>
        <w:t xml:space="preserve"> حتّى إنّ السقّائين كانوا يمرّون ببابه</w:t>
      </w:r>
      <w:r w:rsidR="002E62C5">
        <w:rPr>
          <w:rFonts w:hint="cs"/>
          <w:rtl/>
        </w:rPr>
        <w:t>،</w:t>
      </w:r>
      <w:r w:rsidRPr="00CE1668">
        <w:rPr>
          <w:rFonts w:hint="cs"/>
          <w:rtl/>
        </w:rPr>
        <w:t xml:space="preserve"> فيقفون لاستماع صوته</w:t>
      </w:r>
      <w:r w:rsidR="002E62C5">
        <w:rPr>
          <w:rFonts w:hint="cs"/>
          <w:rtl/>
        </w:rPr>
        <w:t>،</w:t>
      </w:r>
      <w:r w:rsidRPr="00CE1668">
        <w:rPr>
          <w:rFonts w:hint="cs"/>
          <w:rtl/>
        </w:rPr>
        <w:t xml:space="preserve"> يقرأ</w:t>
      </w:r>
      <w:r w:rsidR="002E62C5">
        <w:rPr>
          <w:rFonts w:hint="cs"/>
          <w:rtl/>
        </w:rPr>
        <w:t>.</w:t>
      </w:r>
      <w:r w:rsidRPr="00CE1668">
        <w:rPr>
          <w:rFonts w:hint="cs"/>
          <w:rtl/>
        </w:rPr>
        <w:t xml:space="preserve">.. </w:t>
      </w:r>
      <w:r w:rsidRPr="00CE1668">
        <w:rPr>
          <w:rStyle w:val="libFootnotenumChar"/>
          <w:rFonts w:hint="cs"/>
          <w:rtl/>
        </w:rPr>
        <w:t>(5)</w:t>
      </w:r>
      <w:r w:rsidR="002E62C5">
        <w:rPr>
          <w:rFonts w:hint="cs"/>
          <w:rtl/>
        </w:rPr>
        <w:t>.</w:t>
      </w:r>
    </w:p>
    <w:p w:rsidR="00A1726B" w:rsidRDefault="00A1726B" w:rsidP="00CE1668">
      <w:pPr>
        <w:pStyle w:val="libNormal"/>
        <w:rPr>
          <w:rtl/>
        </w:rPr>
      </w:pPr>
      <w:r w:rsidRPr="00B24685">
        <w:rPr>
          <w:rFonts w:hint="cs"/>
          <w:rtl/>
        </w:rPr>
        <w:t>وقال سعيد بن المسيب</w:t>
      </w:r>
      <w:r w:rsidR="002E62C5">
        <w:rPr>
          <w:rFonts w:hint="cs"/>
          <w:rtl/>
        </w:rPr>
        <w:t>:</w:t>
      </w:r>
      <w:r w:rsidRPr="00B24685">
        <w:rPr>
          <w:rFonts w:hint="cs"/>
          <w:rtl/>
        </w:rPr>
        <w:t xml:space="preserve"> إن قرّأ القرآن لم يذهبوا إلى الحج إذا ذهب علي بن</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 (1) تفسير البرهان (3</w:t>
      </w:r>
      <w:r w:rsidR="002E62C5">
        <w:rPr>
          <w:rFonts w:hint="cs"/>
          <w:rtl/>
        </w:rPr>
        <w:t>:</w:t>
      </w:r>
      <w:r w:rsidRPr="00B24685">
        <w:rPr>
          <w:rFonts w:hint="cs"/>
          <w:rtl/>
        </w:rPr>
        <w:t xml:space="preserve"> 156)</w:t>
      </w:r>
      <w:r w:rsidR="002E62C5">
        <w:rPr>
          <w:rFonts w:hint="cs"/>
          <w:rtl/>
        </w:rPr>
        <w:t>.</w:t>
      </w:r>
    </w:p>
    <w:p w:rsidR="00A1726B" w:rsidRDefault="00A1726B" w:rsidP="00CE1668">
      <w:pPr>
        <w:pStyle w:val="libFootnote0"/>
        <w:rPr>
          <w:rtl/>
        </w:rPr>
      </w:pPr>
      <w:r w:rsidRPr="00B24685">
        <w:rPr>
          <w:rFonts w:hint="cs"/>
          <w:rtl/>
        </w:rPr>
        <w:t> (2) أُصول الكافي (2</w:t>
      </w:r>
      <w:r w:rsidR="002E62C5">
        <w:rPr>
          <w:rFonts w:hint="cs"/>
          <w:rtl/>
        </w:rPr>
        <w:t>:</w:t>
      </w:r>
      <w:r w:rsidRPr="00B24685">
        <w:rPr>
          <w:rFonts w:hint="cs"/>
          <w:rtl/>
        </w:rPr>
        <w:t xml:space="preserve"> 609)</w:t>
      </w:r>
      <w:r w:rsidR="002E62C5">
        <w:rPr>
          <w:rFonts w:hint="cs"/>
          <w:rtl/>
        </w:rPr>
        <w:t>،</w:t>
      </w:r>
      <w:r w:rsidRPr="00B24685">
        <w:rPr>
          <w:rFonts w:hint="cs"/>
          <w:rtl/>
        </w:rPr>
        <w:t xml:space="preserve"> المحجّة البيضاء (2</w:t>
      </w:r>
      <w:r w:rsidR="002E62C5">
        <w:rPr>
          <w:rFonts w:hint="cs"/>
          <w:rtl/>
        </w:rPr>
        <w:t>:</w:t>
      </w:r>
      <w:r w:rsidRPr="00B24685">
        <w:rPr>
          <w:rFonts w:hint="cs"/>
          <w:rtl/>
        </w:rPr>
        <w:t xml:space="preserve"> 215)</w:t>
      </w:r>
      <w:r w:rsidR="002E62C5">
        <w:rPr>
          <w:rFonts w:hint="cs"/>
          <w:rtl/>
        </w:rPr>
        <w:t>.</w:t>
      </w:r>
    </w:p>
    <w:p w:rsidR="00A1726B" w:rsidRPr="00B24685" w:rsidRDefault="00A1726B" w:rsidP="00CE1668">
      <w:pPr>
        <w:pStyle w:val="libFootnote0"/>
        <w:rPr>
          <w:rtl/>
        </w:rPr>
      </w:pPr>
      <w:r w:rsidRPr="00B24685">
        <w:rPr>
          <w:rFonts w:hint="cs"/>
          <w:rtl/>
        </w:rPr>
        <w:t> (3) المحجّة البيضاء (2</w:t>
      </w:r>
      <w:r w:rsidR="002E62C5">
        <w:rPr>
          <w:rFonts w:hint="cs"/>
          <w:rtl/>
        </w:rPr>
        <w:t>:</w:t>
      </w:r>
      <w:r w:rsidRPr="00B24685">
        <w:rPr>
          <w:rFonts w:hint="cs"/>
          <w:rtl/>
        </w:rPr>
        <w:t xml:space="preserve"> 215)</w:t>
      </w:r>
      <w:r w:rsidR="002E62C5">
        <w:rPr>
          <w:rFonts w:hint="cs"/>
          <w:rtl/>
        </w:rPr>
        <w:t>.</w:t>
      </w:r>
    </w:p>
    <w:p w:rsidR="00A1726B" w:rsidRDefault="00A1726B" w:rsidP="00CE1668">
      <w:pPr>
        <w:pStyle w:val="libFootnote0"/>
        <w:rPr>
          <w:rtl/>
        </w:rPr>
      </w:pPr>
      <w:r w:rsidRPr="00B24685">
        <w:rPr>
          <w:rFonts w:hint="cs"/>
          <w:rtl/>
        </w:rPr>
        <w:t> (4) الكافي</w:t>
      </w:r>
      <w:r w:rsidR="002E62C5">
        <w:rPr>
          <w:rFonts w:hint="cs"/>
          <w:rtl/>
        </w:rPr>
        <w:t xml:space="preserve"> - </w:t>
      </w:r>
      <w:r w:rsidRPr="00B24685">
        <w:rPr>
          <w:rFonts w:hint="cs"/>
          <w:rtl/>
        </w:rPr>
        <w:t>الأصول (2</w:t>
      </w:r>
      <w:r w:rsidR="002E62C5">
        <w:rPr>
          <w:rFonts w:hint="cs"/>
          <w:rtl/>
        </w:rPr>
        <w:t>:</w:t>
      </w:r>
      <w:r w:rsidRPr="00B24685">
        <w:rPr>
          <w:rFonts w:hint="cs"/>
          <w:rtl/>
        </w:rPr>
        <w:t xml:space="preserve"> 602)</w:t>
      </w:r>
      <w:r w:rsidR="002E62C5">
        <w:rPr>
          <w:rFonts w:hint="cs"/>
          <w:rtl/>
        </w:rPr>
        <w:t>،</w:t>
      </w:r>
      <w:r w:rsidRPr="00B24685">
        <w:rPr>
          <w:rFonts w:hint="cs"/>
          <w:rtl/>
        </w:rPr>
        <w:t xml:space="preserve"> وانظر المحجة البيضاء (2</w:t>
      </w:r>
      <w:r w:rsidR="002E62C5">
        <w:rPr>
          <w:rFonts w:hint="cs"/>
          <w:rtl/>
        </w:rPr>
        <w:t>:</w:t>
      </w:r>
      <w:r w:rsidRPr="00B24685">
        <w:rPr>
          <w:rFonts w:hint="cs"/>
          <w:rtl/>
        </w:rPr>
        <w:t xml:space="preserve"> 215)</w:t>
      </w:r>
      <w:r w:rsidR="002E62C5">
        <w:rPr>
          <w:rFonts w:hint="cs"/>
          <w:rtl/>
        </w:rPr>
        <w:t>،</w:t>
      </w:r>
      <w:r w:rsidRPr="00B24685">
        <w:rPr>
          <w:rFonts w:hint="cs"/>
          <w:rtl/>
        </w:rPr>
        <w:t xml:space="preserve"> وبحار الأنوار (46</w:t>
      </w:r>
      <w:r w:rsidR="002E62C5">
        <w:rPr>
          <w:rFonts w:hint="cs"/>
          <w:rtl/>
        </w:rPr>
        <w:t>:</w:t>
      </w:r>
      <w:r w:rsidRPr="00B24685">
        <w:rPr>
          <w:rFonts w:hint="cs"/>
          <w:rtl/>
        </w:rPr>
        <w:t xml:space="preserve"> 107)</w:t>
      </w:r>
      <w:r w:rsidR="002E62C5">
        <w:rPr>
          <w:rFonts w:hint="cs"/>
          <w:rtl/>
        </w:rPr>
        <w:t>.</w:t>
      </w:r>
    </w:p>
    <w:p w:rsidR="00A1726B" w:rsidRPr="00B24685" w:rsidRDefault="00A1726B" w:rsidP="00CE1668">
      <w:pPr>
        <w:pStyle w:val="libFootnote0"/>
        <w:rPr>
          <w:rtl/>
        </w:rPr>
      </w:pPr>
      <w:r w:rsidRPr="00B24685">
        <w:rPr>
          <w:rFonts w:hint="cs"/>
          <w:rtl/>
        </w:rPr>
        <w:t> (5) الكافي (2</w:t>
      </w:r>
      <w:r w:rsidR="002E62C5">
        <w:rPr>
          <w:rFonts w:hint="cs"/>
          <w:rtl/>
        </w:rPr>
        <w:t>:</w:t>
      </w:r>
      <w:r w:rsidRPr="00B24685">
        <w:rPr>
          <w:rFonts w:hint="cs"/>
          <w:rtl/>
        </w:rPr>
        <w:t xml:space="preserve"> 616) بحار الأنوار (46</w:t>
      </w:r>
      <w:r w:rsidR="002E62C5">
        <w:rPr>
          <w:rFonts w:hint="cs"/>
          <w:rtl/>
        </w:rPr>
        <w:t>:</w:t>
      </w:r>
      <w:r w:rsidRPr="00B24685">
        <w:rPr>
          <w:rFonts w:hint="cs"/>
          <w:rtl/>
        </w:rPr>
        <w:t xml:space="preserve"> 70) ب 5 ح 45</w:t>
      </w:r>
      <w:r w:rsidR="002E62C5">
        <w:rPr>
          <w:rFonts w:hint="cs"/>
          <w:rtl/>
        </w:rPr>
        <w:t>،</w:t>
      </w:r>
      <w:r w:rsidRPr="00B24685">
        <w:rPr>
          <w:rFonts w:hint="cs"/>
          <w:rtl/>
        </w:rPr>
        <w:t xml:space="preserve"> ولاحظ عوالم العلوم (ص 135)</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الحسين (عليه السلام)</w:t>
      </w:r>
      <w:r w:rsidR="002E62C5">
        <w:rPr>
          <w:rFonts w:hint="cs"/>
          <w:rtl/>
        </w:rPr>
        <w:t>،</w:t>
      </w:r>
      <w:r w:rsidRPr="00CE1668">
        <w:rPr>
          <w:rFonts w:hint="cs"/>
          <w:rtl/>
        </w:rPr>
        <w:t xml:space="preserve"> ولم يخرج الناس من مكّة حتّى يخرج علي بن الحسين (عليه السلام)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وفي بعض الأسفار بلغ عدد القرّاء حسب بعض المصادر</w:t>
      </w:r>
      <w:r w:rsidR="002E62C5">
        <w:rPr>
          <w:rFonts w:hint="cs"/>
          <w:rtl/>
        </w:rPr>
        <w:t>:</w:t>
      </w:r>
      <w:r w:rsidRPr="00CE1668">
        <w:rPr>
          <w:rFonts w:hint="cs"/>
          <w:rtl/>
        </w:rPr>
        <w:t xml:space="preserve"> ألف راكبٍ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وقد كان الإمام السجّاد (عليه السلام) مرجعاً في علوم القرآن ومعارفه</w:t>
      </w:r>
      <w:r w:rsidR="002E62C5">
        <w:rPr>
          <w:rFonts w:hint="cs"/>
          <w:rtl/>
        </w:rPr>
        <w:t>،</w:t>
      </w:r>
      <w:r w:rsidRPr="00B24685">
        <w:rPr>
          <w:rFonts w:hint="cs"/>
          <w:rtl/>
        </w:rPr>
        <w:t xml:space="preserve"> يسأله كبار العلماء عن القرآن</w:t>
      </w:r>
      <w:r w:rsidR="002E62C5">
        <w:rPr>
          <w:rFonts w:hint="cs"/>
          <w:rtl/>
        </w:rPr>
        <w:t>:</w:t>
      </w:r>
    </w:p>
    <w:p w:rsidR="00A1726B" w:rsidRDefault="00A1726B" w:rsidP="00CE1668">
      <w:pPr>
        <w:pStyle w:val="libNormal"/>
        <w:rPr>
          <w:rtl/>
        </w:rPr>
      </w:pPr>
      <w:r w:rsidRPr="00B24685">
        <w:rPr>
          <w:rFonts w:hint="cs"/>
          <w:rtl/>
        </w:rPr>
        <w:t>قال الزهري</w:t>
      </w:r>
      <w:r w:rsidR="002E62C5">
        <w:rPr>
          <w:rFonts w:hint="cs"/>
          <w:rtl/>
        </w:rPr>
        <w:t>:</w:t>
      </w:r>
      <w:r w:rsidRPr="00B24685">
        <w:rPr>
          <w:rFonts w:hint="cs"/>
          <w:rtl/>
        </w:rPr>
        <w:t xml:space="preserve"> سألت علي بن الحسين</w:t>
      </w:r>
      <w:r w:rsidR="002E62C5">
        <w:rPr>
          <w:rFonts w:hint="cs"/>
          <w:rtl/>
        </w:rPr>
        <w:t>:</w:t>
      </w:r>
      <w:r w:rsidRPr="00B24685">
        <w:rPr>
          <w:rFonts w:hint="cs"/>
          <w:rtl/>
        </w:rPr>
        <w:t xml:space="preserve"> عن القرآن</w:t>
      </w:r>
      <w:r w:rsidR="002E62C5">
        <w:rPr>
          <w:rFonts w:hint="cs"/>
          <w:rtl/>
        </w:rPr>
        <w:t>؟</w:t>
      </w:r>
    </w:p>
    <w:p w:rsidR="00A1726B" w:rsidRDefault="00A1726B" w:rsidP="00CE1668">
      <w:pPr>
        <w:pStyle w:val="libNormal"/>
        <w:rPr>
          <w:rtl/>
        </w:rPr>
      </w:pPr>
      <w:r w:rsidRPr="00CE1668">
        <w:rPr>
          <w:rFonts w:hint="cs"/>
          <w:rtl/>
        </w:rPr>
        <w:t>فقال</w:t>
      </w:r>
      <w:r w:rsidR="002E62C5">
        <w:rPr>
          <w:rFonts w:hint="cs"/>
          <w:rtl/>
        </w:rPr>
        <w:t>:</w:t>
      </w:r>
      <w:r w:rsidRPr="00CE1668">
        <w:rPr>
          <w:rFonts w:hint="cs"/>
          <w:rtl/>
        </w:rPr>
        <w:t xml:space="preserve"> كتاب الله</w:t>
      </w:r>
      <w:r w:rsidR="002E62C5">
        <w:rPr>
          <w:rFonts w:hint="cs"/>
          <w:rtl/>
        </w:rPr>
        <w:t>،</w:t>
      </w:r>
      <w:r w:rsidRPr="00CE1668">
        <w:rPr>
          <w:rFonts w:hint="cs"/>
          <w:rtl/>
        </w:rPr>
        <w:t xml:space="preserve"> وكلامه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وقد كان الإمام زين العابدين (عليه السلام) يستفيد من تفسير القرآن في إرشاد الأمة إلى ما يُحييهم</w:t>
      </w:r>
      <w:r w:rsidR="002E62C5">
        <w:rPr>
          <w:rFonts w:hint="cs"/>
          <w:rtl/>
        </w:rPr>
        <w:t>،</w:t>
      </w:r>
      <w:r w:rsidRPr="00B24685">
        <w:rPr>
          <w:rFonts w:hint="cs"/>
          <w:rtl/>
        </w:rPr>
        <w:t xml:space="preserve"> ويطبّق مفاهيمه على حياتهم</w:t>
      </w:r>
      <w:r w:rsidR="002E62C5">
        <w:rPr>
          <w:rFonts w:hint="cs"/>
          <w:rtl/>
        </w:rPr>
        <w:t>،</w:t>
      </w:r>
      <w:r w:rsidRPr="00B24685">
        <w:rPr>
          <w:rFonts w:hint="cs"/>
          <w:rtl/>
        </w:rPr>
        <w:t xml:space="preserve"> ويحاول تنبيههم إلى ما يدور حولهم من قضايا</w:t>
      </w:r>
      <w:r w:rsidR="002E62C5">
        <w:rPr>
          <w:rFonts w:hint="cs"/>
          <w:rtl/>
        </w:rPr>
        <w:t>،</w:t>
      </w:r>
      <w:r w:rsidRPr="00B24685">
        <w:rPr>
          <w:rFonts w:hint="cs"/>
          <w:rtl/>
        </w:rPr>
        <w:t xml:space="preserve"> وإليك بعض النصوص</w:t>
      </w:r>
      <w:r w:rsidR="002E62C5">
        <w:rPr>
          <w:rFonts w:hint="cs"/>
          <w:rtl/>
        </w:rPr>
        <w:t>:</w:t>
      </w:r>
    </w:p>
    <w:p w:rsidR="00A1726B" w:rsidRDefault="00A1726B" w:rsidP="00CE1668">
      <w:pPr>
        <w:pStyle w:val="libNormal"/>
        <w:rPr>
          <w:rtl/>
        </w:rPr>
      </w:pPr>
      <w:r w:rsidRPr="00CE1668">
        <w:rPr>
          <w:rFonts w:hint="cs"/>
          <w:rtl/>
        </w:rPr>
        <w:t>رُوي أنّه (عليه السلام) قال في تفسير قوله تعالى</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ولكم في القصاص حياة</w:t>
      </w:r>
      <w:r w:rsidR="002E62C5" w:rsidRPr="008A70C7">
        <w:rPr>
          <w:rStyle w:val="libAlaemChar"/>
          <w:rFonts w:hint="cs"/>
          <w:rtl/>
        </w:rPr>
        <w:t>)</w:t>
      </w:r>
      <w:r w:rsidRPr="00CE1668">
        <w:rPr>
          <w:rFonts w:hint="cs"/>
          <w:rtl/>
        </w:rPr>
        <w:t xml:space="preserve"> [ سورة البقرة (2) الآية (179) ]</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ولكم</w:t>
      </w:r>
      <w:r w:rsidR="002E62C5" w:rsidRPr="008A70C7">
        <w:rPr>
          <w:rStyle w:val="libAlaemChar"/>
          <w:rFonts w:hint="cs"/>
          <w:rtl/>
        </w:rPr>
        <w:t>)</w:t>
      </w:r>
      <w:r w:rsidRPr="002E62C5">
        <w:rPr>
          <w:rFonts w:hint="cs"/>
          <w:rtl/>
        </w:rPr>
        <w:t xml:space="preserve"> يا أُمّة محمّد </w:t>
      </w:r>
      <w:r w:rsidR="002E62C5" w:rsidRPr="008A70C7">
        <w:rPr>
          <w:rStyle w:val="libAlaemChar"/>
          <w:rFonts w:hint="cs"/>
          <w:rtl/>
        </w:rPr>
        <w:t>(</w:t>
      </w:r>
      <w:r w:rsidRPr="00CE1668">
        <w:rPr>
          <w:rStyle w:val="libAieChar"/>
          <w:rFonts w:hint="cs"/>
          <w:rtl/>
        </w:rPr>
        <w:t>في القصاص حياة</w:t>
      </w:r>
      <w:r w:rsidR="002E62C5" w:rsidRPr="008A70C7">
        <w:rPr>
          <w:rStyle w:val="libAlaemChar"/>
          <w:rFonts w:hint="cs"/>
          <w:rtl/>
        </w:rPr>
        <w:t>)</w:t>
      </w:r>
      <w:r w:rsidR="002E62C5">
        <w:rPr>
          <w:rFonts w:hint="cs"/>
          <w:rtl/>
        </w:rPr>
        <w:t>؛</w:t>
      </w:r>
      <w:r w:rsidRPr="002E62C5">
        <w:rPr>
          <w:rFonts w:hint="cs"/>
          <w:rtl/>
        </w:rPr>
        <w:t xml:space="preserve"> لأنّ مَنْ هَمّ بالقتل</w:t>
      </w:r>
      <w:r w:rsidR="002E62C5">
        <w:rPr>
          <w:rFonts w:hint="cs"/>
          <w:rtl/>
        </w:rPr>
        <w:t>،</w:t>
      </w:r>
      <w:r w:rsidRPr="002E62C5">
        <w:rPr>
          <w:rFonts w:hint="cs"/>
          <w:rtl/>
        </w:rPr>
        <w:t xml:space="preserve"> فعرف أنّه يقتصّ منه</w:t>
      </w:r>
      <w:r w:rsidR="002E62C5">
        <w:rPr>
          <w:rFonts w:hint="cs"/>
          <w:rtl/>
        </w:rPr>
        <w:t>،</w:t>
      </w:r>
      <w:r w:rsidRPr="002E62C5">
        <w:rPr>
          <w:rFonts w:hint="cs"/>
          <w:rtl/>
        </w:rPr>
        <w:t xml:space="preserve"> فكفّ لذلك من القتل</w:t>
      </w:r>
      <w:r w:rsidR="002E62C5">
        <w:rPr>
          <w:rFonts w:hint="cs"/>
          <w:rtl/>
        </w:rPr>
        <w:t>،</w:t>
      </w:r>
      <w:r w:rsidRPr="002E62C5">
        <w:rPr>
          <w:rFonts w:hint="cs"/>
          <w:rtl/>
        </w:rPr>
        <w:t xml:space="preserve"> كان حياة للذي همّ بقتله</w:t>
      </w:r>
      <w:r w:rsidR="002E62C5">
        <w:rPr>
          <w:rFonts w:hint="cs"/>
          <w:rtl/>
        </w:rPr>
        <w:t>،</w:t>
      </w:r>
      <w:r w:rsidRPr="002E62C5">
        <w:rPr>
          <w:rFonts w:hint="cs"/>
          <w:rtl/>
        </w:rPr>
        <w:t xml:space="preserve"> وحياة لهذا الجافي الذي أراد أن يقتل</w:t>
      </w:r>
      <w:r w:rsidR="002E62C5">
        <w:rPr>
          <w:rFonts w:hint="cs"/>
          <w:rtl/>
        </w:rPr>
        <w:t>،</w:t>
      </w:r>
      <w:r w:rsidRPr="002E62C5">
        <w:rPr>
          <w:rFonts w:hint="cs"/>
          <w:rtl/>
        </w:rPr>
        <w:t xml:space="preserve"> وحياة لغيرهما من الناس</w:t>
      </w:r>
      <w:r w:rsidR="002E62C5">
        <w:rPr>
          <w:rFonts w:hint="cs"/>
          <w:rtl/>
        </w:rPr>
        <w:t>:</w:t>
      </w:r>
      <w:r w:rsidRPr="002E62C5">
        <w:rPr>
          <w:rFonts w:hint="cs"/>
          <w:rtl/>
        </w:rPr>
        <w:t xml:space="preserve"> إذا علموا أنّ القصاص واجب</w:t>
      </w:r>
      <w:r w:rsidR="002E62C5">
        <w:rPr>
          <w:rFonts w:hint="cs"/>
          <w:rtl/>
        </w:rPr>
        <w:t>،</w:t>
      </w:r>
      <w:r w:rsidRPr="002E62C5">
        <w:rPr>
          <w:rFonts w:hint="cs"/>
          <w:rtl/>
        </w:rPr>
        <w:t xml:space="preserve"> ولا يجسرون على القتل مخافة القصاص</w:t>
      </w:r>
      <w:r w:rsidRPr="00CE1668">
        <w:rPr>
          <w:rFonts w:hint="cs"/>
          <w:rtl/>
        </w:rPr>
        <w:t xml:space="preserve"> </w:t>
      </w:r>
      <w:r w:rsidR="002E62C5" w:rsidRPr="008A70C7">
        <w:rPr>
          <w:rStyle w:val="libAlaemChar"/>
          <w:rFonts w:hint="cs"/>
          <w:rtl/>
        </w:rPr>
        <w:t>(</w:t>
      </w:r>
      <w:r w:rsidRPr="00CE1668">
        <w:rPr>
          <w:rStyle w:val="libAieChar"/>
          <w:rFonts w:hint="cs"/>
          <w:rtl/>
        </w:rPr>
        <w:t>يا أُولي الألباب</w:t>
      </w:r>
      <w:r w:rsidR="002E62C5" w:rsidRPr="008A70C7">
        <w:rPr>
          <w:rStyle w:val="libAlaemChar"/>
          <w:rFonts w:hint="cs"/>
          <w:rtl/>
        </w:rPr>
        <w:t>)</w:t>
      </w:r>
      <w:r w:rsidRPr="002E62C5">
        <w:rPr>
          <w:rFonts w:hint="cs"/>
          <w:rtl/>
        </w:rPr>
        <w:t xml:space="preserve"> أُولي العقول</w:t>
      </w:r>
      <w:r w:rsidRPr="00CE1668">
        <w:rPr>
          <w:rFonts w:hint="cs"/>
          <w:rtl/>
        </w:rPr>
        <w:t xml:space="preserve"> </w:t>
      </w:r>
      <w:r w:rsidR="002E62C5" w:rsidRPr="008A70C7">
        <w:rPr>
          <w:rStyle w:val="libAlaemChar"/>
          <w:rFonts w:hint="cs"/>
          <w:rtl/>
        </w:rPr>
        <w:t>(</w:t>
      </w:r>
      <w:r w:rsidRPr="00CE1668">
        <w:rPr>
          <w:rStyle w:val="libAieChar"/>
          <w:rFonts w:hint="cs"/>
          <w:rtl/>
        </w:rPr>
        <w:t>لعلّكم تتقون</w:t>
      </w:r>
      <w:r w:rsidR="002E62C5" w:rsidRPr="008A70C7">
        <w:rPr>
          <w:rStyle w:val="libAlaemChar"/>
          <w:rFonts w:hint="cs"/>
          <w:rtl/>
        </w:rPr>
        <w:t>)</w:t>
      </w:r>
      <w:r w:rsidR="002E62C5">
        <w:rPr>
          <w:rFonts w:hint="cs"/>
          <w:rtl/>
        </w:rPr>
        <w:t>.</w:t>
      </w:r>
    </w:p>
    <w:p w:rsidR="00A1726B" w:rsidRDefault="00A1726B" w:rsidP="00CE1668">
      <w:pPr>
        <w:pStyle w:val="libNormal"/>
        <w:rPr>
          <w:rtl/>
        </w:rPr>
      </w:pPr>
      <w:r w:rsidRPr="00CE1668">
        <w:rPr>
          <w:rFonts w:hint="cs"/>
          <w:rtl/>
        </w:rPr>
        <w:t>ثم قال (عليه السلام)</w:t>
      </w:r>
      <w:r w:rsidR="002E62C5">
        <w:rPr>
          <w:rFonts w:hint="cs"/>
          <w:rtl/>
        </w:rPr>
        <w:t>:</w:t>
      </w:r>
      <w:r w:rsidRPr="00CE1668">
        <w:rPr>
          <w:rFonts w:hint="cs"/>
          <w:rtl/>
        </w:rPr>
        <w:t xml:space="preserve"> </w:t>
      </w:r>
      <w:r w:rsidRPr="002E62C5">
        <w:rPr>
          <w:rFonts w:hint="cs"/>
          <w:rtl/>
        </w:rPr>
        <w:t>عباد الله</w:t>
      </w:r>
      <w:r w:rsidR="002E62C5">
        <w:rPr>
          <w:rFonts w:hint="cs"/>
          <w:rtl/>
        </w:rPr>
        <w:t>،</w:t>
      </w:r>
      <w:r w:rsidRPr="002E62C5">
        <w:rPr>
          <w:rFonts w:hint="cs"/>
          <w:rtl/>
        </w:rPr>
        <w:t xml:space="preserve"> هذا قصاص قتلكم لمن تقتلونه في الدنيا</w:t>
      </w:r>
      <w:r w:rsidR="002E62C5">
        <w:rPr>
          <w:rFonts w:hint="cs"/>
          <w:rtl/>
        </w:rPr>
        <w:t>،</w:t>
      </w:r>
      <w:r w:rsidRPr="002E62C5">
        <w:rPr>
          <w:rFonts w:hint="cs"/>
          <w:rtl/>
        </w:rPr>
        <w:t xml:space="preserve"> وتفنون روحه</w:t>
      </w:r>
      <w:r w:rsidR="002E62C5">
        <w:rPr>
          <w:rFonts w:hint="cs"/>
          <w:rtl/>
        </w:rPr>
        <w:t>!</w:t>
      </w:r>
      <w:r w:rsidRPr="002E62C5">
        <w:rPr>
          <w:rFonts w:hint="cs"/>
          <w:rtl/>
        </w:rPr>
        <w:t xml:space="preserve"> أفلا أُنبئكم بأعظم من هذا القتل</w:t>
      </w:r>
      <w:r w:rsidR="002E62C5">
        <w:rPr>
          <w:rFonts w:hint="cs"/>
          <w:rtl/>
        </w:rPr>
        <w:t>؟</w:t>
      </w:r>
      <w:r w:rsidRPr="002E62C5">
        <w:rPr>
          <w:rFonts w:hint="cs"/>
          <w:rtl/>
        </w:rPr>
        <w:t xml:space="preserve"> وما يوجبه الله على قاتله ممّا هو أعظم من هذا القصاص</w:t>
      </w:r>
      <w:r w:rsidR="002E62C5">
        <w:rPr>
          <w:rFonts w:hint="cs"/>
          <w:rtl/>
        </w:rPr>
        <w:t>؟</w:t>
      </w:r>
    </w:p>
    <w:p w:rsidR="00A1726B" w:rsidRDefault="00A1726B" w:rsidP="00CE1668">
      <w:pPr>
        <w:pStyle w:val="libNormal"/>
        <w:rPr>
          <w:rtl/>
        </w:rPr>
      </w:pPr>
      <w:r w:rsidRPr="00B24685">
        <w:rPr>
          <w:rFonts w:hint="cs"/>
          <w:rtl/>
        </w:rPr>
        <w:t>قالوا</w:t>
      </w:r>
      <w:r w:rsidR="002E62C5">
        <w:rPr>
          <w:rFonts w:hint="cs"/>
          <w:rtl/>
        </w:rPr>
        <w:t>:</w:t>
      </w:r>
      <w:r w:rsidRPr="00B24685">
        <w:rPr>
          <w:rFonts w:hint="cs"/>
          <w:rtl/>
        </w:rPr>
        <w:t xml:space="preserve"> بلى</w:t>
      </w:r>
      <w:r w:rsidR="002E62C5">
        <w:rPr>
          <w:rFonts w:hint="cs"/>
          <w:rtl/>
        </w:rPr>
        <w:t>،</w:t>
      </w:r>
      <w:r w:rsidRPr="00B24685">
        <w:rPr>
          <w:rFonts w:hint="cs"/>
          <w:rtl/>
        </w:rPr>
        <w:t xml:space="preserve"> يا بن رسول الله</w:t>
      </w:r>
      <w:r w:rsidR="002E62C5">
        <w:rPr>
          <w:rFonts w:hint="cs"/>
          <w:rtl/>
        </w:rPr>
        <w:t>.</w:t>
      </w:r>
    </w:p>
    <w:p w:rsidR="00A1726B" w:rsidRDefault="00A1726B" w:rsidP="00CE1668">
      <w:pPr>
        <w:pStyle w:val="libNormal"/>
        <w:rPr>
          <w:rtl/>
        </w:rPr>
      </w:pPr>
      <w:r w:rsidRPr="00CE1668">
        <w:rPr>
          <w:rFonts w:hint="cs"/>
          <w:rtl/>
        </w:rPr>
        <w:t>قال</w:t>
      </w:r>
      <w:r w:rsidR="002E62C5">
        <w:rPr>
          <w:rFonts w:hint="cs"/>
          <w:rtl/>
        </w:rPr>
        <w:t>:</w:t>
      </w:r>
      <w:r w:rsidRPr="00CE1668">
        <w:rPr>
          <w:rFonts w:hint="cs"/>
          <w:rtl/>
        </w:rPr>
        <w:t xml:space="preserve"> </w:t>
      </w:r>
      <w:r w:rsidRPr="002E62C5">
        <w:rPr>
          <w:rFonts w:hint="cs"/>
          <w:rtl/>
        </w:rPr>
        <w:t>أعظم من هذا القتل أن يقتله قتلاً لا يُجبر</w:t>
      </w:r>
      <w:r w:rsidR="002E62C5">
        <w:rPr>
          <w:rFonts w:hint="cs"/>
          <w:rtl/>
        </w:rPr>
        <w:t>،</w:t>
      </w:r>
      <w:r w:rsidRPr="002E62C5">
        <w:rPr>
          <w:rFonts w:hint="cs"/>
          <w:rtl/>
        </w:rPr>
        <w:t xml:space="preserve"> ولا يحيى بعده أبداً</w:t>
      </w:r>
      <w:r w:rsidR="002E62C5">
        <w:rPr>
          <w:rFonts w:hint="cs"/>
          <w:rtl/>
        </w:rPr>
        <w:t>.</w:t>
      </w:r>
    </w:p>
    <w:p w:rsidR="00A1726B" w:rsidRPr="00B24685" w:rsidRDefault="00A1726B" w:rsidP="00CE1668">
      <w:pPr>
        <w:pStyle w:val="libNormal"/>
        <w:rPr>
          <w:rtl/>
        </w:rPr>
      </w:pPr>
      <w:r w:rsidRPr="00B24685">
        <w:rPr>
          <w:rFonts w:hint="cs"/>
          <w:rtl/>
        </w:rPr>
        <w:t>قالوا</w:t>
      </w:r>
      <w:r w:rsidR="002E62C5">
        <w:rPr>
          <w:rFonts w:hint="cs"/>
          <w:rtl/>
        </w:rPr>
        <w:t>:</w:t>
      </w:r>
      <w:r w:rsidRPr="00B24685">
        <w:rPr>
          <w:rFonts w:hint="cs"/>
          <w:rtl/>
        </w:rPr>
        <w:t xml:space="preserve"> ما هو</w:t>
      </w:r>
      <w:r w:rsidR="002E62C5">
        <w:rPr>
          <w:rFonts w:hint="cs"/>
          <w:rtl/>
        </w:rPr>
        <w:t>؟</w:t>
      </w:r>
    </w:p>
    <w:p w:rsidR="00A1726B" w:rsidRDefault="00A1726B" w:rsidP="00CE1668">
      <w:pPr>
        <w:pStyle w:val="libNormal"/>
        <w:rPr>
          <w:rtl/>
        </w:rPr>
      </w:pPr>
      <w:r w:rsidRPr="00CE1668">
        <w:rPr>
          <w:rFonts w:hint="cs"/>
          <w:rtl/>
        </w:rPr>
        <w:t>قال</w:t>
      </w:r>
      <w:r w:rsidR="002E62C5">
        <w:rPr>
          <w:rFonts w:hint="cs"/>
          <w:rtl/>
        </w:rPr>
        <w:t>:</w:t>
      </w:r>
      <w:r w:rsidRPr="00CE1668">
        <w:rPr>
          <w:rFonts w:hint="cs"/>
          <w:rtl/>
        </w:rPr>
        <w:t xml:space="preserve"> </w:t>
      </w:r>
      <w:r w:rsidRPr="002E62C5">
        <w:rPr>
          <w:rFonts w:hint="cs"/>
          <w:rtl/>
        </w:rPr>
        <w:t>أن يضلّه عن نبوّة محمّد (صلّى الله عليه وآله وسلّم) وعن ولاية علي بن أبي طالب (عليه السلام)</w:t>
      </w:r>
      <w:r w:rsidR="002E62C5">
        <w:rPr>
          <w:rFonts w:hint="cs"/>
          <w:rtl/>
        </w:rPr>
        <w:t>،</w:t>
      </w:r>
      <w:r w:rsidRPr="002E62C5">
        <w:rPr>
          <w:rFonts w:hint="cs"/>
          <w:rtl/>
        </w:rPr>
        <w:t xml:space="preserve"> ويسلك به غير سبيل الله</w:t>
      </w:r>
      <w:r w:rsidR="002E62C5">
        <w:rPr>
          <w:rFonts w:hint="cs"/>
          <w:rtl/>
        </w:rPr>
        <w:t>،</w:t>
      </w:r>
      <w:r w:rsidRPr="002E62C5">
        <w:rPr>
          <w:rFonts w:hint="cs"/>
          <w:rtl/>
        </w:rPr>
        <w:t xml:space="preserve"> ويغيّر به باتباع طريق أعداء عليّ والقول بإمامتهم</w:t>
      </w:r>
      <w:r w:rsidR="002E62C5">
        <w:rPr>
          <w:rFonts w:hint="cs"/>
          <w:rtl/>
        </w:rPr>
        <w:t>،</w:t>
      </w:r>
      <w:r w:rsidRPr="002E62C5">
        <w:rPr>
          <w:rFonts w:hint="cs"/>
          <w:rtl/>
        </w:rPr>
        <w:t xml:space="preserve"> ودفع عليّ عن حقّه</w:t>
      </w:r>
      <w:r w:rsidR="002E62C5">
        <w:rPr>
          <w:rFonts w:hint="cs"/>
          <w:rtl/>
        </w:rPr>
        <w:t>،</w:t>
      </w:r>
      <w:r w:rsidRPr="002E62C5">
        <w:rPr>
          <w:rFonts w:hint="cs"/>
          <w:rtl/>
        </w:rPr>
        <w:t xml:space="preserve"> وجحد</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 (1) رجال الكشي (ص 117) رقم 187</w:t>
      </w:r>
      <w:r w:rsidR="002E62C5">
        <w:rPr>
          <w:rFonts w:hint="cs"/>
          <w:rtl/>
        </w:rPr>
        <w:t>.</w:t>
      </w:r>
    </w:p>
    <w:p w:rsidR="00A1726B" w:rsidRDefault="00A1726B" w:rsidP="00CE1668">
      <w:pPr>
        <w:pStyle w:val="libFootnote0"/>
        <w:rPr>
          <w:rtl/>
        </w:rPr>
      </w:pPr>
      <w:r w:rsidRPr="00B24685">
        <w:rPr>
          <w:rFonts w:hint="cs"/>
          <w:rtl/>
        </w:rPr>
        <w:t> (2) عوالم العلوم (ص 303)</w:t>
      </w:r>
      <w:r w:rsidR="002E62C5">
        <w:rPr>
          <w:rFonts w:hint="cs"/>
          <w:rtl/>
        </w:rPr>
        <w:t>.</w:t>
      </w:r>
    </w:p>
    <w:p w:rsidR="00A1726B" w:rsidRPr="00B24685" w:rsidRDefault="00A1726B" w:rsidP="00CE1668">
      <w:pPr>
        <w:pStyle w:val="libFootnote0"/>
        <w:rPr>
          <w:rtl/>
        </w:rPr>
      </w:pPr>
      <w:r w:rsidRPr="00B24685">
        <w:rPr>
          <w:rFonts w:hint="cs"/>
          <w:rtl/>
        </w:rPr>
        <w:t> (3) تاريخ دمشق</w:t>
      </w:r>
      <w:r w:rsidR="002E62C5">
        <w:rPr>
          <w:rFonts w:hint="cs"/>
          <w:rtl/>
        </w:rPr>
        <w:t>،</w:t>
      </w:r>
      <w:r w:rsidRPr="00B24685">
        <w:rPr>
          <w:rFonts w:hint="cs"/>
          <w:rtl/>
        </w:rPr>
        <w:t xml:space="preserve"> ومختصره لابن منظور (17</w:t>
      </w:r>
      <w:r w:rsidR="002E62C5">
        <w:rPr>
          <w:rFonts w:hint="cs"/>
          <w:rtl/>
        </w:rPr>
        <w:t>:</w:t>
      </w:r>
      <w:r w:rsidRPr="00B24685">
        <w:rPr>
          <w:rFonts w:hint="cs"/>
          <w:rtl/>
        </w:rPr>
        <w:t xml:space="preserve"> 240)</w:t>
      </w:r>
      <w:r w:rsidR="002E62C5">
        <w:rPr>
          <w:rFonts w:hint="cs"/>
          <w:rtl/>
        </w:rPr>
        <w:t>،</w:t>
      </w:r>
      <w:r w:rsidRPr="00B24685">
        <w:rPr>
          <w:rFonts w:hint="cs"/>
          <w:rtl/>
        </w:rPr>
        <w:t xml:space="preserve"> وسير أعلام النبلاء (4</w:t>
      </w:r>
      <w:r w:rsidR="002E62C5">
        <w:rPr>
          <w:rFonts w:hint="cs"/>
          <w:rtl/>
        </w:rPr>
        <w:t>:</w:t>
      </w:r>
      <w:r w:rsidRPr="00B24685">
        <w:rPr>
          <w:rFonts w:hint="cs"/>
          <w:rtl/>
        </w:rPr>
        <w:t xml:space="preserve"> 396)</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2E62C5">
        <w:rPr>
          <w:rFonts w:hint="cs"/>
          <w:rtl/>
        </w:rPr>
        <w:lastRenderedPageBreak/>
        <w:t>فضله</w:t>
      </w:r>
      <w:r w:rsidR="002E62C5">
        <w:rPr>
          <w:rFonts w:hint="cs"/>
          <w:rtl/>
        </w:rPr>
        <w:t>،</w:t>
      </w:r>
      <w:r w:rsidRPr="002E62C5">
        <w:rPr>
          <w:rFonts w:hint="cs"/>
          <w:rtl/>
        </w:rPr>
        <w:t xml:space="preserve"> وأن لا يبالي بإعطائه واجب تعظيمه</w:t>
      </w:r>
      <w:r w:rsidR="002E62C5">
        <w:rPr>
          <w:rFonts w:hint="cs"/>
          <w:rtl/>
        </w:rPr>
        <w:t>،</w:t>
      </w:r>
      <w:r w:rsidRPr="002E62C5">
        <w:rPr>
          <w:rFonts w:hint="cs"/>
          <w:rtl/>
        </w:rPr>
        <w:t xml:space="preserve"> فهذا هو القتل الذي هو تخليد المقتول في نار جهنّم</w:t>
      </w:r>
      <w:r w:rsidR="002E62C5">
        <w:rPr>
          <w:rFonts w:hint="cs"/>
          <w:rtl/>
        </w:rPr>
        <w:t>،</w:t>
      </w:r>
      <w:r w:rsidRPr="002E62C5">
        <w:rPr>
          <w:rFonts w:hint="cs"/>
          <w:rtl/>
        </w:rPr>
        <w:t xml:space="preserve"> مخلّداً أبداً</w:t>
      </w:r>
      <w:r w:rsidR="002E62C5">
        <w:rPr>
          <w:rFonts w:hint="cs"/>
          <w:rtl/>
        </w:rPr>
        <w:t>،</w:t>
      </w:r>
      <w:r w:rsidRPr="002E62C5">
        <w:rPr>
          <w:rFonts w:hint="cs"/>
          <w:rtl/>
        </w:rPr>
        <w:t xml:space="preserve"> فجزأ هذا القتل مثل ذلك</w:t>
      </w:r>
      <w:r w:rsidR="002E62C5">
        <w:rPr>
          <w:rFonts w:hint="cs"/>
          <w:rtl/>
        </w:rPr>
        <w:t>:</w:t>
      </w:r>
      <w:r w:rsidRPr="002E62C5">
        <w:rPr>
          <w:rFonts w:hint="cs"/>
          <w:rtl/>
        </w:rPr>
        <w:t xml:space="preserve"> الخلود في نار جهنّم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وكان الإمام زين العابدين (عليه السلام) كثيراً ما يستشهد بآيات من القرآن ويستدلّ بها</w:t>
      </w:r>
      <w:r w:rsidR="002E62C5">
        <w:rPr>
          <w:rFonts w:hint="cs"/>
          <w:rtl/>
        </w:rPr>
        <w:t>،</w:t>
      </w:r>
      <w:r w:rsidRPr="00B24685">
        <w:rPr>
          <w:rFonts w:hint="cs"/>
          <w:rtl/>
        </w:rPr>
        <w:t xml:space="preserve"> وعندما يجد مناسبة يعرّج على تطبيق ذلك على الحالة الاجتماعية المتردّية التي كان يعيشها المسلمون</w:t>
      </w:r>
      <w:r w:rsidR="002E62C5">
        <w:rPr>
          <w:rFonts w:hint="cs"/>
          <w:rtl/>
        </w:rPr>
        <w:t>.</w:t>
      </w:r>
    </w:p>
    <w:p w:rsidR="00A1726B" w:rsidRDefault="00A1726B" w:rsidP="00CE1668">
      <w:pPr>
        <w:pStyle w:val="libNormal"/>
        <w:rPr>
          <w:rtl/>
        </w:rPr>
      </w:pPr>
      <w:r w:rsidRPr="00CE1668">
        <w:rPr>
          <w:rFonts w:hint="cs"/>
          <w:rtl/>
        </w:rPr>
        <w:t>ففي الخبر</w:t>
      </w:r>
      <w:r w:rsidR="002E62C5">
        <w:rPr>
          <w:rFonts w:hint="cs"/>
          <w:rtl/>
        </w:rPr>
        <w:t>:</w:t>
      </w:r>
      <w:r w:rsidRPr="00CE1668">
        <w:rPr>
          <w:rFonts w:hint="cs"/>
          <w:rtl/>
        </w:rPr>
        <w:t xml:space="preserve"> أنّه (عليه السلام) كان يذكر حال مَنْ مسخهم الله قردةً من بني إسرائيل</w:t>
      </w:r>
      <w:r w:rsidR="002E62C5">
        <w:rPr>
          <w:rFonts w:hint="cs"/>
          <w:rtl/>
        </w:rPr>
        <w:t>،</w:t>
      </w:r>
      <w:r w:rsidRPr="00CE1668">
        <w:rPr>
          <w:rFonts w:hint="cs"/>
          <w:rtl/>
        </w:rPr>
        <w:t xml:space="preserve"> ويحكي قصّتهم </w:t>
      </w:r>
      <w:r w:rsidR="002E62C5">
        <w:rPr>
          <w:rFonts w:hint="cs"/>
          <w:rtl/>
        </w:rPr>
        <w:t>(</w:t>
      </w:r>
      <w:r w:rsidRPr="00CE1668">
        <w:rPr>
          <w:rFonts w:hint="cs"/>
          <w:rtl/>
        </w:rPr>
        <w:t>المذكورة في القرآن</w:t>
      </w:r>
      <w:r w:rsidR="002E62C5">
        <w:rPr>
          <w:rFonts w:hint="cs"/>
          <w:rtl/>
        </w:rPr>
        <w:t>)</w:t>
      </w:r>
      <w:r w:rsidRPr="00CE1668">
        <w:rPr>
          <w:rFonts w:hint="cs"/>
          <w:rtl/>
        </w:rPr>
        <w:t xml:space="preserve"> فلمّا بلغ آخرها</w:t>
      </w:r>
      <w:r w:rsidR="002E62C5">
        <w:rPr>
          <w:rFonts w:hint="cs"/>
          <w:rtl/>
        </w:rPr>
        <w:t>،</w:t>
      </w:r>
      <w:r w:rsidRPr="00CE1668">
        <w:rPr>
          <w:rFonts w:hint="cs"/>
          <w:rtl/>
        </w:rPr>
        <w:t xml:space="preserve"> قال</w:t>
      </w:r>
      <w:r w:rsidR="002E62C5">
        <w:rPr>
          <w:rFonts w:hint="cs"/>
          <w:rtl/>
        </w:rPr>
        <w:t>:</w:t>
      </w:r>
      <w:r w:rsidRPr="00CE1668">
        <w:rPr>
          <w:rFonts w:hint="cs"/>
          <w:rtl/>
        </w:rPr>
        <w:t xml:space="preserve"> </w:t>
      </w:r>
      <w:r w:rsidRPr="002E62C5">
        <w:rPr>
          <w:rFonts w:hint="cs"/>
          <w:rtl/>
        </w:rPr>
        <w:t>إنّ الله تعالى مسخ أُولئك القوم</w:t>
      </w:r>
      <w:r w:rsidR="002E62C5">
        <w:rPr>
          <w:rFonts w:hint="cs"/>
          <w:rtl/>
        </w:rPr>
        <w:t>،</w:t>
      </w:r>
      <w:r w:rsidRPr="002E62C5">
        <w:rPr>
          <w:rFonts w:hint="cs"/>
          <w:rtl/>
        </w:rPr>
        <w:t xml:space="preserve"> لاصطيادهم السمك</w:t>
      </w:r>
      <w:r w:rsidR="002E62C5">
        <w:rPr>
          <w:rFonts w:hint="cs"/>
          <w:rtl/>
        </w:rPr>
        <w:t>.</w:t>
      </w:r>
    </w:p>
    <w:p w:rsidR="00A1726B" w:rsidRDefault="00A1726B" w:rsidP="00CE1668">
      <w:pPr>
        <w:pStyle w:val="libNormal"/>
        <w:rPr>
          <w:rtl/>
        </w:rPr>
      </w:pPr>
      <w:r w:rsidRPr="00B24685">
        <w:rPr>
          <w:rFonts w:hint="cs"/>
          <w:rtl/>
        </w:rPr>
        <w:t>فكيف ترى عند الله عزّ وجل يكون حال من قتل أولاد رسول الله (صلّى الله عليه وآله وسلّم) وهتك حريمه</w:t>
      </w:r>
      <w:r w:rsidR="002E62C5">
        <w:rPr>
          <w:rFonts w:hint="cs"/>
          <w:rtl/>
        </w:rPr>
        <w:t>؟</w:t>
      </w:r>
    </w:p>
    <w:p w:rsidR="00A1726B" w:rsidRDefault="00A1726B" w:rsidP="00CE1668">
      <w:pPr>
        <w:pStyle w:val="libNormal"/>
        <w:rPr>
          <w:rtl/>
        </w:rPr>
      </w:pPr>
      <w:r w:rsidRPr="00CE1668">
        <w:rPr>
          <w:rFonts w:hint="cs"/>
          <w:rtl/>
        </w:rPr>
        <w:t>إنّ الله تعالى</w:t>
      </w:r>
      <w:r w:rsidR="002E62C5">
        <w:rPr>
          <w:rFonts w:hint="cs"/>
          <w:rtl/>
        </w:rPr>
        <w:t>،</w:t>
      </w:r>
      <w:r w:rsidRPr="00CE1668">
        <w:rPr>
          <w:rFonts w:hint="cs"/>
          <w:rtl/>
        </w:rPr>
        <w:t xml:space="preserve"> وإن لم يمسخهم في الدنيا</w:t>
      </w:r>
      <w:r w:rsidR="002E62C5">
        <w:rPr>
          <w:rFonts w:hint="cs"/>
          <w:rtl/>
        </w:rPr>
        <w:t>،</w:t>
      </w:r>
      <w:r w:rsidRPr="00CE1668">
        <w:rPr>
          <w:rFonts w:hint="cs"/>
          <w:rtl/>
        </w:rPr>
        <w:t xml:space="preserve"> فإنّ المعدّ لهم من عذاب الآخرة أضعاف أضعاف عذاب المسخ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إن تصدّي الإمام زين العابدين (عليه السلام) لهذه القضايا</w:t>
      </w:r>
      <w:r w:rsidR="002E62C5">
        <w:rPr>
          <w:rFonts w:hint="cs"/>
          <w:rtl/>
        </w:rPr>
        <w:t>،</w:t>
      </w:r>
      <w:r w:rsidRPr="00B24685">
        <w:rPr>
          <w:rFonts w:hint="cs"/>
          <w:rtl/>
        </w:rPr>
        <w:t xml:space="preserve"> لا شكّ أنّه أكثر من مجرّد تعليم وتفسير للقرآن</w:t>
      </w:r>
      <w:r w:rsidR="002E62C5">
        <w:rPr>
          <w:rFonts w:hint="cs"/>
          <w:rtl/>
        </w:rPr>
        <w:t>،</w:t>
      </w:r>
      <w:r w:rsidRPr="00B24685">
        <w:rPr>
          <w:rFonts w:hint="cs"/>
          <w:rtl/>
        </w:rPr>
        <w:t xml:space="preserve"> بل هو تطبيق له على الحياة المعاصرة</w:t>
      </w:r>
      <w:r w:rsidR="002E62C5">
        <w:rPr>
          <w:rFonts w:hint="cs"/>
          <w:rtl/>
        </w:rPr>
        <w:t>،</w:t>
      </w:r>
      <w:r w:rsidRPr="00B24685">
        <w:rPr>
          <w:rFonts w:hint="cs"/>
          <w:rtl/>
        </w:rPr>
        <w:t xml:space="preserve"> وتحريك للأفكار ضدّ الوضع الفاسد الذي تعيشه الأمّة</w:t>
      </w:r>
      <w:r w:rsidR="002E62C5">
        <w:rPr>
          <w:rFonts w:hint="cs"/>
          <w:rtl/>
        </w:rPr>
        <w:t>،</w:t>
      </w:r>
      <w:r w:rsidRPr="00B24685">
        <w:rPr>
          <w:rFonts w:hint="cs"/>
          <w:rtl/>
        </w:rPr>
        <w:t xml:space="preserve"> ولا ريب أنّ ذلك يعتبره الحكّام تحدّياً سياسياً يحاسبون عليه</w:t>
      </w:r>
      <w:r w:rsidR="002E62C5">
        <w:rPr>
          <w:rFonts w:hint="cs"/>
          <w:rtl/>
        </w:rPr>
        <w:t>.</w:t>
      </w:r>
    </w:p>
    <w:p w:rsidR="00A1726B" w:rsidRPr="00B24685" w:rsidRDefault="00A1726B" w:rsidP="00CE1668">
      <w:pPr>
        <w:pStyle w:val="libNormal"/>
        <w:rPr>
          <w:rtl/>
        </w:rPr>
      </w:pPr>
      <w:r w:rsidRPr="00B24685">
        <w:rPr>
          <w:rFonts w:hint="cs"/>
          <w:rtl/>
        </w:rPr>
        <w:t>ومن فلتات التاريخ أنّه خلّد لنا من التراث صفحة من القرآن الكريم</w:t>
      </w:r>
      <w:r w:rsidR="002E62C5">
        <w:rPr>
          <w:rFonts w:hint="cs"/>
          <w:rtl/>
        </w:rPr>
        <w:t>،</w:t>
      </w:r>
      <w:r w:rsidRPr="00B24685">
        <w:rPr>
          <w:rFonts w:hint="cs"/>
          <w:rtl/>
        </w:rPr>
        <w:t xml:space="preserve"> منسوبة كتابتها إلى خط الإمام زين العابدين (عليه السلام)</w:t>
      </w:r>
      <w:r w:rsidR="002E62C5">
        <w:rPr>
          <w:rFonts w:hint="cs"/>
          <w:rtl/>
        </w:rPr>
        <w:t>.</w:t>
      </w:r>
    </w:p>
    <w:p w:rsidR="00A1726B" w:rsidRDefault="00A1726B" w:rsidP="00CE1668">
      <w:pPr>
        <w:pStyle w:val="libNormal"/>
        <w:rPr>
          <w:rtl/>
        </w:rPr>
      </w:pPr>
      <w:r w:rsidRPr="00CE1668">
        <w:rPr>
          <w:rFonts w:hint="cs"/>
          <w:rtl/>
        </w:rPr>
        <w:t>والعجيب أنّ هذه الصفحة تبدأ بقوله تعالى</w:t>
      </w:r>
      <w:r w:rsidR="002E62C5">
        <w:rPr>
          <w:rFonts w:hint="cs"/>
          <w:rtl/>
        </w:rPr>
        <w:t>:</w:t>
      </w:r>
      <w:r w:rsidRPr="00CE1668">
        <w:rPr>
          <w:rFonts w:hint="cs"/>
          <w:rtl/>
        </w:rPr>
        <w:t xml:space="preserve"> </w:t>
      </w:r>
      <w:r w:rsidRPr="008A70C7">
        <w:rPr>
          <w:rStyle w:val="libAlaemChar"/>
          <w:rFonts w:hint="cs"/>
          <w:rtl/>
        </w:rPr>
        <w:t>(</w:t>
      </w:r>
      <w:r w:rsidR="002E62C5">
        <w:rPr>
          <w:rStyle w:val="libAieChar"/>
          <w:rFonts w:hint="cs"/>
          <w:rtl/>
        </w:rPr>
        <w:t>.</w:t>
      </w:r>
      <w:r w:rsidRPr="00CE1668">
        <w:rPr>
          <w:rStyle w:val="libAieChar"/>
          <w:rFonts w:hint="cs"/>
          <w:rtl/>
        </w:rPr>
        <w:t>.. الْقُرْبَى وَالْيَتَامَى وَالْمَسَاكِينَ وَابْنَ السَّبِيلِ</w:t>
      </w:r>
      <w:r w:rsidR="002E62C5" w:rsidRPr="008A70C7">
        <w:rPr>
          <w:rStyle w:val="libAlaemChar"/>
          <w:rFonts w:hint="cs"/>
          <w:rtl/>
        </w:rPr>
        <w:t>)</w:t>
      </w:r>
      <w:r w:rsidR="002E62C5">
        <w:rPr>
          <w:rFonts w:hint="cs"/>
          <w:rtl/>
        </w:rPr>
        <w:t>،</w:t>
      </w:r>
      <w:r w:rsidRPr="00CE1668">
        <w:rPr>
          <w:rFonts w:hint="cs"/>
          <w:rtl/>
        </w:rPr>
        <w:t xml:space="preserve"> وتنتهي بآيات الجهاد</w:t>
      </w:r>
      <w:r w:rsidR="002E62C5">
        <w:rPr>
          <w:rFonts w:hint="cs"/>
          <w:rtl/>
        </w:rPr>
        <w:t>:</w:t>
      </w:r>
      <w:r w:rsidRPr="00CE1668">
        <w:rPr>
          <w:rFonts w:hint="cs"/>
          <w:rtl/>
        </w:rPr>
        <w:t xml:space="preserve"> قوله تعالى</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يَا أَيُّهَا الَّذِينَ آمَنُوا إِذَا لَقِيتُمْ فِئَةً فَاثْبُتُوا</w:t>
      </w:r>
      <w:r w:rsidR="002E62C5" w:rsidRPr="008A70C7">
        <w:rPr>
          <w:rStyle w:val="libAlaemChar"/>
          <w:rFonts w:hint="cs"/>
          <w:rtl/>
        </w:rPr>
        <w:t>)</w:t>
      </w:r>
      <w:r w:rsidRPr="008A70C7">
        <w:rPr>
          <w:rFonts w:hint="cs"/>
          <w:rtl/>
        </w:rPr>
        <w:t xml:space="preserve"> </w:t>
      </w:r>
      <w:r w:rsidRPr="00CE1668">
        <w:rPr>
          <w:rStyle w:val="libFootnotenumChar"/>
          <w:rFonts w:hint="cs"/>
          <w:rtl/>
        </w:rPr>
        <w:t>(3)</w:t>
      </w:r>
      <w:r w:rsidR="002E62C5">
        <w:rPr>
          <w:rFonts w:hint="cs"/>
          <w:rtl/>
        </w:rPr>
        <w:t>.</w:t>
      </w:r>
      <w:r w:rsidRPr="00CE1668">
        <w:rPr>
          <w:rFonts w:hint="cs"/>
          <w:rtl/>
        </w:rPr>
        <w:t xml:space="preserve"> [ سورة الأنفال (8) الآيات 41</w:t>
      </w:r>
      <w:r w:rsidR="002E62C5">
        <w:rPr>
          <w:rFonts w:hint="cs"/>
          <w:rtl/>
        </w:rPr>
        <w:t xml:space="preserve"> - </w:t>
      </w:r>
      <w:r w:rsidRPr="00CE1668">
        <w:rPr>
          <w:rFonts w:hint="cs"/>
          <w:rtl/>
        </w:rPr>
        <w:t>45 ]</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 (1) الاحتجاج (ص 319)</w:t>
      </w:r>
      <w:r w:rsidR="002E62C5">
        <w:rPr>
          <w:rFonts w:hint="cs"/>
          <w:rtl/>
        </w:rPr>
        <w:t>.</w:t>
      </w:r>
    </w:p>
    <w:p w:rsidR="00A1726B" w:rsidRDefault="00A1726B" w:rsidP="00CE1668">
      <w:pPr>
        <w:pStyle w:val="libFootnote0"/>
        <w:rPr>
          <w:rtl/>
        </w:rPr>
      </w:pPr>
      <w:r w:rsidRPr="00B24685">
        <w:rPr>
          <w:rFonts w:hint="cs"/>
          <w:rtl/>
        </w:rPr>
        <w:t> (2) الاحتجاج (ص 312)</w:t>
      </w:r>
      <w:r w:rsidR="002E62C5">
        <w:rPr>
          <w:rFonts w:hint="cs"/>
          <w:rtl/>
        </w:rPr>
        <w:t>.</w:t>
      </w:r>
    </w:p>
    <w:p w:rsidR="00A1726B" w:rsidRPr="00B24685" w:rsidRDefault="00A1726B" w:rsidP="00CE1668">
      <w:pPr>
        <w:pStyle w:val="libFootnote0"/>
        <w:rPr>
          <w:rtl/>
        </w:rPr>
      </w:pPr>
      <w:r w:rsidRPr="00B24685">
        <w:rPr>
          <w:rFonts w:hint="cs"/>
          <w:rtl/>
        </w:rPr>
        <w:t> (3) دائرة المعارف الشيعية (ج 2 ص 66)</w:t>
      </w:r>
      <w:r w:rsidR="002E62C5">
        <w:rPr>
          <w:rFonts w:hint="cs"/>
          <w:rtl/>
        </w:rPr>
        <w:t>.</w:t>
      </w:r>
    </w:p>
    <w:p w:rsidR="00CE1668" w:rsidRDefault="00CE1668" w:rsidP="00CE1668">
      <w:pPr>
        <w:pStyle w:val="libNormal"/>
      </w:pPr>
      <w:r>
        <w:rPr>
          <w:rtl/>
        </w:rPr>
        <w:br w:type="page"/>
      </w:r>
    </w:p>
    <w:p w:rsidR="00CE1668" w:rsidRDefault="00A1726B" w:rsidP="008A70C7">
      <w:pPr>
        <w:pStyle w:val="libBold1"/>
        <w:rPr>
          <w:rtl/>
        </w:rPr>
      </w:pPr>
      <w:r w:rsidRPr="00CE1668">
        <w:rPr>
          <w:rFonts w:hint="cs"/>
          <w:rtl/>
        </w:rPr>
        <w:lastRenderedPageBreak/>
        <w:t>ثانياً</w:t>
      </w:r>
      <w:r w:rsidR="002E62C5">
        <w:rPr>
          <w:rFonts w:hint="cs"/>
          <w:rtl/>
        </w:rPr>
        <w:t>:</w:t>
      </w:r>
      <w:r w:rsidRPr="00B24685">
        <w:rPr>
          <w:rFonts w:hint="cs"/>
          <w:rtl/>
        </w:rPr>
        <w:t xml:space="preserve"> في مجال الفكر والعقيدة</w:t>
      </w:r>
    </w:p>
    <w:p w:rsidR="00A1726B" w:rsidRDefault="00A1726B" w:rsidP="00CE1668">
      <w:pPr>
        <w:pStyle w:val="libNormal"/>
        <w:rPr>
          <w:rtl/>
        </w:rPr>
      </w:pPr>
      <w:r w:rsidRPr="00B24685">
        <w:rPr>
          <w:rFonts w:hint="cs"/>
          <w:rtl/>
        </w:rPr>
        <w:t>جاء الإسلام ليرسّخ الحقّ بين الناس</w:t>
      </w:r>
      <w:r w:rsidR="002E62C5">
        <w:rPr>
          <w:rFonts w:hint="cs"/>
          <w:rtl/>
        </w:rPr>
        <w:t>،</w:t>
      </w:r>
      <w:r w:rsidRPr="00B24685">
        <w:rPr>
          <w:rFonts w:hint="cs"/>
          <w:rtl/>
        </w:rPr>
        <w:t xml:space="preserve"> ومن أهمّ ما هدف إلى تثبيت قواعده وتشييد أركانه هو </w:t>
      </w:r>
      <w:r w:rsidR="002E62C5">
        <w:rPr>
          <w:rFonts w:hint="cs"/>
          <w:rtl/>
        </w:rPr>
        <w:t>(</w:t>
      </w:r>
      <w:r w:rsidRPr="00B24685">
        <w:rPr>
          <w:rFonts w:hint="cs"/>
          <w:rtl/>
        </w:rPr>
        <w:t>التوحيد الإلهي</w:t>
      </w:r>
      <w:r w:rsidR="002E62C5">
        <w:rPr>
          <w:rFonts w:hint="cs"/>
          <w:rtl/>
        </w:rPr>
        <w:t>)</w:t>
      </w:r>
      <w:r w:rsidRPr="00B24685">
        <w:rPr>
          <w:rFonts w:hint="cs"/>
          <w:rtl/>
        </w:rPr>
        <w:t xml:space="preserve"> فإلى جانب الاستدلال على ذلك بما يوافق الفطرة والعقل السليمين</w:t>
      </w:r>
      <w:r w:rsidR="002E62C5">
        <w:rPr>
          <w:rFonts w:hint="cs"/>
          <w:rtl/>
        </w:rPr>
        <w:t>،</w:t>
      </w:r>
      <w:r w:rsidRPr="00B24685">
        <w:rPr>
          <w:rFonts w:hint="cs"/>
          <w:rtl/>
        </w:rPr>
        <w:t xml:space="preserve"> سعى لمحو آثار الوثنية</w:t>
      </w:r>
      <w:r w:rsidR="002E62C5">
        <w:rPr>
          <w:rFonts w:hint="cs"/>
          <w:rtl/>
        </w:rPr>
        <w:t>،</w:t>
      </w:r>
      <w:r w:rsidRPr="00B24685">
        <w:rPr>
          <w:rFonts w:hint="cs"/>
          <w:rtl/>
        </w:rPr>
        <w:t xml:space="preserve"> وكسر أصنام الجاهلية</w:t>
      </w:r>
      <w:r w:rsidR="002E62C5">
        <w:rPr>
          <w:rFonts w:hint="cs"/>
          <w:rtl/>
        </w:rPr>
        <w:t>،</w:t>
      </w:r>
      <w:r w:rsidRPr="00B24685">
        <w:rPr>
          <w:rFonts w:hint="cs"/>
          <w:rtl/>
        </w:rPr>
        <w:t xml:space="preserve"> لما استتبعت من تحميق الناس</w:t>
      </w:r>
      <w:r w:rsidR="002E62C5">
        <w:rPr>
          <w:rFonts w:hint="cs"/>
          <w:rtl/>
        </w:rPr>
        <w:t>،</w:t>
      </w:r>
      <w:r w:rsidRPr="00B24685">
        <w:rPr>
          <w:rFonts w:hint="cs"/>
          <w:rtl/>
        </w:rPr>
        <w:t xml:space="preserve"> وتعميق الجهل والذلّ في نفوسهم على حساب تضخّم الثروة عند الطغاة</w:t>
      </w:r>
      <w:r w:rsidR="002E62C5">
        <w:rPr>
          <w:rFonts w:hint="cs"/>
          <w:rtl/>
        </w:rPr>
        <w:t>،</w:t>
      </w:r>
      <w:r w:rsidRPr="00B24685">
        <w:rPr>
          <w:rFonts w:hint="cs"/>
          <w:rtl/>
        </w:rPr>
        <w:t xml:space="preserve"> وتوغّل الفساد في المجتمع الإنساني</w:t>
      </w:r>
      <w:r w:rsidR="002E62C5">
        <w:rPr>
          <w:rFonts w:hint="cs"/>
          <w:rtl/>
        </w:rPr>
        <w:t>.</w:t>
      </w:r>
    </w:p>
    <w:p w:rsidR="00A1726B" w:rsidRDefault="00A1726B" w:rsidP="00CE1668">
      <w:pPr>
        <w:pStyle w:val="libNormal"/>
        <w:rPr>
          <w:rtl/>
        </w:rPr>
      </w:pPr>
      <w:r w:rsidRPr="00B24685">
        <w:rPr>
          <w:rFonts w:hint="cs"/>
          <w:rtl/>
        </w:rPr>
        <w:t>ولمّا كانت الوثنية والصنمية فكرة ناشئة من عقيدة تجسيم الإله وتشبيهه بالخلق</w:t>
      </w:r>
      <w:r w:rsidR="002E62C5">
        <w:rPr>
          <w:rFonts w:hint="cs"/>
          <w:rtl/>
        </w:rPr>
        <w:t>،</w:t>
      </w:r>
      <w:r w:rsidRPr="00B24685">
        <w:rPr>
          <w:rFonts w:hint="cs"/>
          <w:rtl/>
        </w:rPr>
        <w:t xml:space="preserve"> سعى الإسلام لنفي التجسيم والتشبيه</w:t>
      </w:r>
      <w:r w:rsidR="002E62C5">
        <w:rPr>
          <w:rFonts w:hint="cs"/>
          <w:rtl/>
        </w:rPr>
        <w:t>،</w:t>
      </w:r>
      <w:r w:rsidRPr="00B24685">
        <w:rPr>
          <w:rFonts w:hint="cs"/>
          <w:rtl/>
        </w:rPr>
        <w:t xml:space="preserve"> ودعا إلى التوحيد في الذات والصفات</w:t>
      </w:r>
      <w:r w:rsidR="002E62C5">
        <w:rPr>
          <w:rFonts w:hint="cs"/>
          <w:rtl/>
        </w:rPr>
        <w:t>،</w:t>
      </w:r>
      <w:r w:rsidRPr="00B24685">
        <w:rPr>
          <w:rFonts w:hint="cs"/>
          <w:rtl/>
        </w:rPr>
        <w:t xml:space="preserve"> والتنزيه عن كل ما يمتّ إلى المخلوقات</w:t>
      </w:r>
      <w:r w:rsidR="002E62C5">
        <w:rPr>
          <w:rFonts w:hint="cs"/>
          <w:rtl/>
        </w:rPr>
        <w:t>،</w:t>
      </w:r>
      <w:r w:rsidRPr="00B24685">
        <w:rPr>
          <w:rFonts w:hint="cs"/>
          <w:rtl/>
        </w:rPr>
        <w:t xml:space="preserve"> كل ذلك بالدلائل والبراهين والآيات البينات</w:t>
      </w:r>
      <w:r w:rsidR="002E62C5">
        <w:rPr>
          <w:rFonts w:hint="cs"/>
          <w:rtl/>
        </w:rPr>
        <w:t>.</w:t>
      </w:r>
    </w:p>
    <w:p w:rsidR="00A1726B" w:rsidRPr="00B24685" w:rsidRDefault="00A1726B" w:rsidP="00CE1668">
      <w:pPr>
        <w:pStyle w:val="libNormal"/>
        <w:rPr>
          <w:rtl/>
        </w:rPr>
      </w:pPr>
      <w:r w:rsidRPr="00B24685">
        <w:rPr>
          <w:rFonts w:hint="cs"/>
          <w:rtl/>
        </w:rPr>
        <w:t>لكن الاتجاه الرجعي تسلّط على المسلمين في فترة مظلمة من تاريخ الإسلام</w:t>
      </w:r>
      <w:r w:rsidR="002E62C5">
        <w:rPr>
          <w:rFonts w:hint="cs"/>
          <w:rtl/>
        </w:rPr>
        <w:t>،</w:t>
      </w:r>
      <w:r w:rsidRPr="00B24685">
        <w:rPr>
          <w:rFonts w:hint="cs"/>
          <w:rtl/>
        </w:rPr>
        <w:t xml:space="preserve"> بدأت بتسنّم الحزب الأموي أريكة الخلافة</w:t>
      </w:r>
      <w:r w:rsidR="002E62C5">
        <w:rPr>
          <w:rFonts w:hint="cs"/>
          <w:rtl/>
        </w:rPr>
        <w:t>،</w:t>
      </w:r>
      <w:r w:rsidRPr="00B24685">
        <w:rPr>
          <w:rFonts w:hint="cs"/>
          <w:rtl/>
        </w:rPr>
        <w:t xml:space="preserve"> وسيطرته من خلالها على ربوع البلاد ورقاب العباد</w:t>
      </w:r>
      <w:r w:rsidR="002E62C5">
        <w:rPr>
          <w:rFonts w:hint="cs"/>
          <w:rtl/>
        </w:rPr>
        <w:t>،</w:t>
      </w:r>
      <w:r w:rsidRPr="00B24685">
        <w:rPr>
          <w:rFonts w:hint="cs"/>
          <w:rtl/>
        </w:rPr>
        <w:t xml:space="preserve"> أولئك الذين كانوا آخر الناس إسلاماً</w:t>
      </w:r>
      <w:r w:rsidR="002E62C5">
        <w:rPr>
          <w:rFonts w:hint="cs"/>
          <w:rtl/>
        </w:rPr>
        <w:t>،</w:t>
      </w:r>
      <w:r w:rsidRPr="00B24685">
        <w:rPr>
          <w:rFonts w:hint="cs"/>
          <w:rtl/>
        </w:rPr>
        <w:t xml:space="preserve"> وهم مسلمة الفتح</w:t>
      </w:r>
      <w:r w:rsidR="002E62C5">
        <w:rPr>
          <w:rFonts w:hint="cs"/>
          <w:rtl/>
        </w:rPr>
        <w:t>،</w:t>
      </w:r>
      <w:r w:rsidRPr="00B24685">
        <w:rPr>
          <w:rFonts w:hint="cs"/>
          <w:rtl/>
        </w:rPr>
        <w:t xml:space="preserve"> ولم تنمح من أذهانهم صور الأصنام</w:t>
      </w:r>
      <w:r w:rsidR="002E62C5">
        <w:rPr>
          <w:rFonts w:hint="cs"/>
          <w:rtl/>
        </w:rPr>
        <w:t>،</w:t>
      </w:r>
      <w:r w:rsidRPr="00B24685">
        <w:rPr>
          <w:rFonts w:hint="cs"/>
          <w:rtl/>
        </w:rPr>
        <w:t xml:space="preserve"> ولم يَزُل من قلوبهم حبّ الجاهلية وعباداتها</w:t>
      </w:r>
      <w:r w:rsidR="002E62C5">
        <w:rPr>
          <w:rFonts w:hint="cs"/>
          <w:rtl/>
        </w:rPr>
        <w:t>،</w:t>
      </w:r>
      <w:r w:rsidRPr="00B24685">
        <w:rPr>
          <w:rFonts w:hint="cs"/>
          <w:rtl/>
        </w:rPr>
        <w:t xml:space="preserve"> فكما كانوا في الجاهلية من أشدّ الناس تمسّكاً بالصنمية ورسوم الجاهلية الجهلاء ودعاة الشرك والفجور</w:t>
      </w:r>
      <w:r w:rsidR="002E62C5">
        <w:rPr>
          <w:rFonts w:hint="cs"/>
          <w:rtl/>
        </w:rPr>
        <w:t>،</w:t>
      </w:r>
      <w:r w:rsidRPr="00B24685">
        <w:rPr>
          <w:rFonts w:hint="cs"/>
          <w:rtl/>
        </w:rPr>
        <w:t xml:space="preserve"> ورعاة الدعارة والعهارة والخمور</w:t>
      </w:r>
      <w:r w:rsidR="002E62C5">
        <w:rPr>
          <w:rFonts w:hint="cs"/>
          <w:rtl/>
        </w:rPr>
        <w:t>،</w:t>
      </w:r>
      <w:r w:rsidRPr="00B24685">
        <w:rPr>
          <w:rFonts w:hint="cs"/>
          <w:rtl/>
        </w:rPr>
        <w:t xml:space="preserve"> فكذلك وبتلك الشدّة أمسوا في الإسلام أعداء التوحيد والتنزيه ومحاربي العفاف والإنصاف</w:t>
      </w:r>
      <w:r w:rsidR="002E62C5">
        <w:rPr>
          <w:rFonts w:hint="cs"/>
          <w:rtl/>
        </w:rPr>
        <w:t>.</w:t>
      </w:r>
    </w:p>
    <w:p w:rsidR="00A1726B" w:rsidRDefault="00A1726B" w:rsidP="00CE1668">
      <w:pPr>
        <w:pStyle w:val="libNormal"/>
        <w:rPr>
          <w:rtl/>
        </w:rPr>
      </w:pPr>
      <w:r w:rsidRPr="00B24685">
        <w:rPr>
          <w:rFonts w:hint="cs"/>
          <w:rtl/>
        </w:rPr>
        <w:t>وعندما بُليَ المسلمون بولاة من هؤلاء</w:t>
      </w:r>
      <w:r w:rsidR="002E62C5">
        <w:rPr>
          <w:rFonts w:hint="cs"/>
          <w:rtl/>
        </w:rPr>
        <w:t>،</w:t>
      </w:r>
      <w:r w:rsidRPr="00B24685">
        <w:rPr>
          <w:rFonts w:hint="cs"/>
          <w:rtl/>
        </w:rPr>
        <w:t xml:space="preserve"> بدأوا تشويه الصِبْغة الإسلامية بانتهاك الأعراض والحرمات</w:t>
      </w:r>
      <w:r w:rsidR="002E62C5">
        <w:rPr>
          <w:rFonts w:hint="cs"/>
          <w:rtl/>
        </w:rPr>
        <w:t>،</w:t>
      </w:r>
      <w:r w:rsidRPr="00B24685">
        <w:rPr>
          <w:rFonts w:hint="cs"/>
          <w:rtl/>
        </w:rPr>
        <w:t xml:space="preserve"> وامتهان الشخصيات والكرامات</w:t>
      </w:r>
      <w:r w:rsidR="002E62C5">
        <w:rPr>
          <w:rFonts w:hint="cs"/>
          <w:rtl/>
        </w:rPr>
        <w:t>،</w:t>
      </w:r>
      <w:r w:rsidRPr="00B24685">
        <w:rPr>
          <w:rFonts w:hint="cs"/>
          <w:rtl/>
        </w:rPr>
        <w:t xml:space="preserve"> وتشويش الأفكار والمعتقدات</w:t>
      </w:r>
      <w:r w:rsidR="002E62C5">
        <w:rPr>
          <w:rFonts w:hint="cs"/>
          <w:rtl/>
        </w:rPr>
        <w:t>،</w:t>
      </w:r>
      <w:r w:rsidRPr="00B24685">
        <w:rPr>
          <w:rFonts w:hint="cs"/>
          <w:rtl/>
        </w:rPr>
        <w:t xml:space="preserve"> وتزييف الوجدان وإثارة الأضغان</w:t>
      </w:r>
      <w:r w:rsidR="002E62C5">
        <w:rPr>
          <w:rFonts w:hint="cs"/>
          <w:rtl/>
        </w:rPr>
        <w:t>،</w:t>
      </w:r>
      <w:r w:rsidRPr="00B24685">
        <w:rPr>
          <w:rFonts w:hint="cs"/>
          <w:rtl/>
        </w:rPr>
        <w:t xml:space="preserve"> وتعميق العداء والبغضاء</w:t>
      </w:r>
      <w:r w:rsidR="002E62C5">
        <w:rPr>
          <w:rFonts w:hint="cs"/>
          <w:rtl/>
        </w:rPr>
        <w:t>،</w:t>
      </w:r>
      <w:r w:rsidRPr="00B24685">
        <w:rPr>
          <w:rFonts w:hint="cs"/>
          <w:rtl/>
        </w:rPr>
        <w:t xml:space="preserve"> وتعميم الجور والعدوان</w:t>
      </w:r>
      <w:r w:rsidR="002E62C5">
        <w:rPr>
          <w:rFonts w:hint="cs"/>
          <w:rtl/>
        </w:rPr>
        <w:t>.</w:t>
      </w:r>
    </w:p>
    <w:p w:rsidR="00A1726B" w:rsidRDefault="00A1726B" w:rsidP="002E62C5">
      <w:pPr>
        <w:pStyle w:val="libBold1"/>
        <w:rPr>
          <w:rtl/>
        </w:rPr>
      </w:pPr>
      <w:r w:rsidRPr="00B24685">
        <w:rPr>
          <w:rFonts w:hint="cs"/>
          <w:rtl/>
        </w:rPr>
        <w:t>عقيدة الجبر</w:t>
      </w:r>
      <w:r w:rsidR="002E62C5">
        <w:rPr>
          <w:rFonts w:hint="cs"/>
          <w:rtl/>
        </w:rPr>
        <w:t>:</w:t>
      </w:r>
    </w:p>
    <w:p w:rsidR="00A1726B" w:rsidRPr="00B24685" w:rsidRDefault="00A1726B" w:rsidP="00CE1668">
      <w:pPr>
        <w:pStyle w:val="libNormal"/>
        <w:rPr>
          <w:rtl/>
        </w:rPr>
      </w:pPr>
      <w:r w:rsidRPr="00B24685">
        <w:rPr>
          <w:rFonts w:hint="cs"/>
          <w:rtl/>
        </w:rPr>
        <w:t xml:space="preserve">وكان من أخطر ما روّجوه بين الأمة وأكّدوا على إشاعته هو فكرة </w:t>
      </w:r>
      <w:r w:rsidR="002E62C5">
        <w:rPr>
          <w:rFonts w:hint="cs"/>
          <w:rtl/>
        </w:rPr>
        <w:t>(</w:t>
      </w:r>
      <w:r w:rsidRPr="00B24685">
        <w:rPr>
          <w:rFonts w:hint="cs"/>
          <w:rtl/>
        </w:rPr>
        <w:t>الجبر الإلهي</w:t>
      </w:r>
      <w:r w:rsidR="002E62C5">
        <w:rPr>
          <w:rFonts w:hint="cs"/>
          <w:rtl/>
        </w:rPr>
        <w:t>)</w:t>
      </w:r>
      <w:r w:rsidRPr="00B24685">
        <w:rPr>
          <w:rFonts w:hint="cs"/>
          <w:rtl/>
        </w:rPr>
        <w:t xml:space="preserve"> بهدف التمكّن من السلطة التامّة على مصير الناس</w:t>
      </w:r>
      <w:r w:rsidR="002E62C5">
        <w:rPr>
          <w:rFonts w:hint="cs"/>
          <w:rtl/>
        </w:rPr>
        <w:t>،</w:t>
      </w:r>
      <w:r w:rsidRPr="00B24685">
        <w:rPr>
          <w:rFonts w:hint="cs"/>
          <w:rtl/>
        </w:rPr>
        <w:t xml:space="preserve"> والهيمنة على الأفكار بعد الأجسام</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فإنّ الأمة إذا اعتقدت بالجبر</w:t>
      </w:r>
      <w:r w:rsidR="002E62C5">
        <w:rPr>
          <w:rFonts w:hint="cs"/>
          <w:rtl/>
        </w:rPr>
        <w:t>،</w:t>
      </w:r>
      <w:r w:rsidRPr="00B24685">
        <w:rPr>
          <w:rFonts w:hint="cs"/>
          <w:rtl/>
        </w:rPr>
        <w:t xml:space="preserve"> فذلك يعني</w:t>
      </w:r>
      <w:r w:rsidR="002E62C5">
        <w:rPr>
          <w:rFonts w:hint="cs"/>
          <w:rtl/>
        </w:rPr>
        <w:t>:</w:t>
      </w:r>
      <w:r w:rsidRPr="00B24685">
        <w:rPr>
          <w:rFonts w:hint="cs"/>
          <w:rtl/>
        </w:rPr>
        <w:t xml:space="preserve"> أنّ كل ما يجري عليها فهو من الله وبإذنه</w:t>
      </w:r>
      <w:r w:rsidR="002E62C5">
        <w:rPr>
          <w:rFonts w:hint="cs"/>
          <w:rtl/>
        </w:rPr>
        <w:t>،</w:t>
      </w:r>
      <w:r w:rsidRPr="00B24685">
        <w:rPr>
          <w:rFonts w:hint="cs"/>
          <w:rtl/>
        </w:rPr>
        <w:t xml:space="preserve"> فما يقوم به الخليفة من فساد وظلم وجور وقتل ونهب وغصب</w:t>
      </w:r>
      <w:r w:rsidR="002E62C5">
        <w:rPr>
          <w:rFonts w:hint="cs"/>
          <w:rtl/>
        </w:rPr>
        <w:t>،</w:t>
      </w:r>
      <w:r w:rsidRPr="00B24685">
        <w:rPr>
          <w:rFonts w:hint="cs"/>
          <w:rtl/>
        </w:rPr>
        <w:t xml:space="preserve"> فهو من الله</w:t>
      </w:r>
      <w:r w:rsidR="002E62C5">
        <w:rPr>
          <w:rFonts w:hint="cs"/>
          <w:rtl/>
        </w:rPr>
        <w:t xml:space="preserve"> - </w:t>
      </w:r>
      <w:r w:rsidRPr="00B24685">
        <w:rPr>
          <w:rFonts w:hint="cs"/>
          <w:rtl/>
        </w:rPr>
        <w:t>تعالى عن ذلك</w:t>
      </w:r>
      <w:r w:rsidR="002E62C5">
        <w:rPr>
          <w:rFonts w:hint="cs"/>
          <w:rtl/>
        </w:rPr>
        <w:t xml:space="preserve"> - </w:t>
      </w:r>
      <w:r w:rsidRPr="00B24685">
        <w:rPr>
          <w:rFonts w:hint="cs"/>
          <w:rtl/>
        </w:rPr>
        <w:t>استكانت الأمة للظالم ولتعدّياته</w:t>
      </w:r>
      <w:r w:rsidR="002E62C5">
        <w:rPr>
          <w:rFonts w:hint="cs"/>
          <w:rtl/>
        </w:rPr>
        <w:t>،</w:t>
      </w:r>
      <w:r w:rsidRPr="00B24685">
        <w:rPr>
          <w:rFonts w:hint="cs"/>
          <w:rtl/>
        </w:rPr>
        <w:t xml:space="preserve"> ولم تحاول أن تتخلّص من سيطرته</w:t>
      </w:r>
      <w:r w:rsidR="002E62C5">
        <w:rPr>
          <w:rFonts w:hint="cs"/>
          <w:rtl/>
        </w:rPr>
        <w:t>،</w:t>
      </w:r>
      <w:r w:rsidRPr="00B24685">
        <w:rPr>
          <w:rFonts w:hint="cs"/>
          <w:rtl/>
        </w:rPr>
        <w:t xml:space="preserve"> ولا دفع عدوانه</w:t>
      </w:r>
      <w:r w:rsidR="002E62C5">
        <w:rPr>
          <w:rFonts w:hint="cs"/>
          <w:rtl/>
        </w:rPr>
        <w:t>،</w:t>
      </w:r>
      <w:r w:rsidRPr="00B24685">
        <w:rPr>
          <w:rFonts w:hint="cs"/>
          <w:rtl/>
        </w:rPr>
        <w:t xml:space="preserve"> بل لم تفكّر في الخلاص منه</w:t>
      </w:r>
      <w:r w:rsidR="002E62C5">
        <w:rPr>
          <w:rFonts w:hint="cs"/>
          <w:rtl/>
        </w:rPr>
        <w:t>؛</w:t>
      </w:r>
      <w:r w:rsidRPr="00B24685">
        <w:rPr>
          <w:rFonts w:hint="cs"/>
          <w:rtl/>
        </w:rPr>
        <w:t xml:space="preserve"> لأنّ ذلك يكون مخالفة لإرادة الله ومشيئته</w:t>
      </w:r>
      <w:r w:rsidR="002E62C5">
        <w:rPr>
          <w:rFonts w:hint="cs"/>
          <w:rtl/>
        </w:rPr>
        <w:t>،</w:t>
      </w:r>
      <w:r w:rsidRPr="00B24685">
        <w:rPr>
          <w:rFonts w:hint="cs"/>
          <w:rtl/>
        </w:rPr>
        <w:t xml:space="preserve"> فالخليفة والأمير والحاكم والوالي إنّما ينفّذون إرادة الله</w:t>
      </w:r>
      <w:r w:rsidR="002E62C5">
        <w:rPr>
          <w:rFonts w:hint="cs"/>
          <w:rtl/>
        </w:rPr>
        <w:t>،</w:t>
      </w:r>
      <w:r w:rsidRPr="00B24685">
        <w:rPr>
          <w:rFonts w:hint="cs"/>
          <w:rtl/>
        </w:rPr>
        <w:t xml:space="preserve"> وهم يد الله على عباده</w:t>
      </w:r>
      <w:r w:rsidR="002E62C5">
        <w:rPr>
          <w:rFonts w:hint="cs"/>
          <w:rtl/>
        </w:rPr>
        <w:t>.</w:t>
      </w:r>
    </w:p>
    <w:p w:rsidR="00A1726B" w:rsidRDefault="00A1726B" w:rsidP="00CE1668">
      <w:pPr>
        <w:pStyle w:val="libNormal"/>
        <w:rPr>
          <w:rtl/>
        </w:rPr>
      </w:pPr>
      <w:r w:rsidRPr="00CE1668">
        <w:rPr>
          <w:rFonts w:hint="cs"/>
          <w:rtl/>
        </w:rPr>
        <w:t>فكيف يرجى من أمة كهذه أن تقوم بوجه سلطة الظالم واعتدأاته وتجاوزاته</w:t>
      </w:r>
      <w:r w:rsidRPr="008A70C7">
        <w:rPr>
          <w:rFonts w:hint="cs"/>
          <w:rtl/>
        </w:rPr>
        <w:t xml:space="preserve"> </w:t>
      </w:r>
      <w:r w:rsidRPr="00CE1668">
        <w:rPr>
          <w:rStyle w:val="libFootnotenumChar"/>
          <w:rFonts w:hint="cs"/>
          <w:rtl/>
        </w:rPr>
        <w:t>(1)</w:t>
      </w:r>
      <w:r w:rsidR="002E62C5">
        <w:rPr>
          <w:rFonts w:hint="cs"/>
          <w:rtl/>
        </w:rPr>
        <w:t>.</w:t>
      </w:r>
    </w:p>
    <w:p w:rsidR="00A1726B" w:rsidRPr="00B24685" w:rsidRDefault="00A1726B" w:rsidP="00CE1668">
      <w:pPr>
        <w:pStyle w:val="libNormal"/>
        <w:rPr>
          <w:rtl/>
        </w:rPr>
      </w:pPr>
      <w:r w:rsidRPr="00B24685">
        <w:rPr>
          <w:rFonts w:hint="cs"/>
          <w:rtl/>
        </w:rPr>
        <w:t>لقد أظهر الأمويون عنادهم للإسلام حتّى في مسائل الدين</w:t>
      </w:r>
      <w:r w:rsidR="002E62C5">
        <w:rPr>
          <w:rFonts w:hint="cs"/>
          <w:rtl/>
        </w:rPr>
        <w:t>،</w:t>
      </w:r>
      <w:r w:rsidRPr="00B24685">
        <w:rPr>
          <w:rFonts w:hint="cs"/>
          <w:rtl/>
        </w:rPr>
        <w:t xml:space="preserve"> ومن عندهم ظهرت الفتاوى في الشام بخلاف ما في العراق</w:t>
      </w:r>
      <w:r w:rsidR="002E62C5">
        <w:rPr>
          <w:rFonts w:hint="cs"/>
          <w:rtl/>
        </w:rPr>
        <w:t>،</w:t>
      </w:r>
      <w:r w:rsidRPr="00B24685">
        <w:rPr>
          <w:rFonts w:hint="cs"/>
          <w:rtl/>
        </w:rPr>
        <w:t xml:space="preserve"> كما ظهر القول بالجبر في أصول الدين</w:t>
      </w:r>
      <w:r w:rsidR="002E62C5">
        <w:rPr>
          <w:rFonts w:hint="cs"/>
          <w:rtl/>
        </w:rPr>
        <w:t>.</w:t>
      </w:r>
    </w:p>
    <w:p w:rsidR="00A1726B" w:rsidRDefault="00A1726B" w:rsidP="00CE1668">
      <w:pPr>
        <w:pStyle w:val="libNormal"/>
        <w:rPr>
          <w:rtl/>
        </w:rPr>
      </w:pPr>
      <w:r w:rsidRPr="00B24685">
        <w:rPr>
          <w:rFonts w:hint="cs"/>
          <w:rtl/>
        </w:rPr>
        <w:t>وأوّل ما انتحله معاوية من التفرقة بين المسلمين هو القول بالجبر</w:t>
      </w:r>
      <w:r w:rsidR="002E62C5">
        <w:rPr>
          <w:rFonts w:hint="cs"/>
          <w:rtl/>
        </w:rPr>
        <w:t>،</w:t>
      </w:r>
      <w:r w:rsidRPr="00B24685">
        <w:rPr>
          <w:rFonts w:hint="cs"/>
          <w:rtl/>
        </w:rPr>
        <w:t xml:space="preserve"> فقد كان هو أوّل مَنْ أظهره</w:t>
      </w:r>
      <w:r w:rsidR="002E62C5">
        <w:rPr>
          <w:rFonts w:hint="cs"/>
          <w:rtl/>
        </w:rPr>
        <w:t>.</w:t>
      </w:r>
    </w:p>
    <w:p w:rsidR="00A1726B" w:rsidRDefault="00A1726B" w:rsidP="00CE1668">
      <w:pPr>
        <w:pStyle w:val="libNormal"/>
        <w:rPr>
          <w:rtl/>
        </w:rPr>
      </w:pPr>
      <w:r w:rsidRPr="00CE1668">
        <w:rPr>
          <w:rFonts w:hint="cs"/>
          <w:rtl/>
        </w:rPr>
        <w:t xml:space="preserve">قال القاضي عبد الجبار في </w:t>
      </w:r>
      <w:r w:rsidR="002E62C5">
        <w:rPr>
          <w:rFonts w:hint="cs"/>
          <w:rtl/>
        </w:rPr>
        <w:t>(</w:t>
      </w:r>
      <w:r w:rsidRPr="00CE1668">
        <w:rPr>
          <w:rFonts w:hint="cs"/>
          <w:rtl/>
        </w:rPr>
        <w:t>المغني في أبواب العدل والتوحيد</w:t>
      </w:r>
      <w:r w:rsidR="002E62C5">
        <w:rPr>
          <w:rFonts w:hint="cs"/>
          <w:rtl/>
        </w:rPr>
        <w:t>):</w:t>
      </w:r>
      <w:r w:rsidRPr="00CE1668">
        <w:rPr>
          <w:rFonts w:hint="cs"/>
          <w:rtl/>
        </w:rPr>
        <w:t xml:space="preserve"> أظهر معاوية أنّ ما يأتيه بقضاء الله ومن خلقه</w:t>
      </w:r>
      <w:r w:rsidR="002E62C5">
        <w:rPr>
          <w:rFonts w:hint="cs"/>
          <w:rtl/>
        </w:rPr>
        <w:t>،</w:t>
      </w:r>
      <w:r w:rsidRPr="00CE1668">
        <w:rPr>
          <w:rFonts w:hint="cs"/>
          <w:rtl/>
        </w:rPr>
        <w:t xml:space="preserve"> ليجعله عذراً في ما يأتيه ويوهم أنّه مصيب فيه</w:t>
      </w:r>
      <w:r w:rsidR="002E62C5">
        <w:rPr>
          <w:rFonts w:hint="cs"/>
          <w:rtl/>
        </w:rPr>
        <w:t>،</w:t>
      </w:r>
      <w:r w:rsidRPr="00CE1668">
        <w:rPr>
          <w:rFonts w:hint="cs"/>
          <w:rtl/>
        </w:rPr>
        <w:t xml:space="preserve"> وأنّ الله جعله إماماً وولاّه الأمر</w:t>
      </w:r>
      <w:r w:rsidR="002E62C5">
        <w:rPr>
          <w:rFonts w:hint="cs"/>
          <w:rtl/>
        </w:rPr>
        <w:t>،</w:t>
      </w:r>
      <w:r w:rsidRPr="00CE1668">
        <w:rPr>
          <w:rFonts w:hint="cs"/>
          <w:rtl/>
        </w:rPr>
        <w:t xml:space="preserve"> وفشا ذلك في ملوك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 xml:space="preserve">وكان الأمويّون يقولون بالجبر </w:t>
      </w:r>
      <w:r w:rsidRPr="00CE1668">
        <w:rPr>
          <w:rStyle w:val="libFootnotenumChar"/>
          <w:rFonts w:hint="cs"/>
          <w:rtl/>
        </w:rPr>
        <w:t>(3)</w:t>
      </w:r>
      <w:r w:rsidR="002E62C5">
        <w:rPr>
          <w:rFonts w:hint="cs"/>
          <w:rtl/>
        </w:rPr>
        <w:t>.</w:t>
      </w:r>
    </w:p>
    <w:p w:rsidR="00A1726B" w:rsidRDefault="00A1726B" w:rsidP="00CE1668">
      <w:pPr>
        <w:pStyle w:val="libNormal"/>
        <w:rPr>
          <w:rtl/>
        </w:rPr>
      </w:pPr>
      <w:r w:rsidRPr="00CE1668">
        <w:rPr>
          <w:rFonts w:hint="cs"/>
          <w:rtl/>
        </w:rPr>
        <w:t xml:space="preserve">ولقد قاوم أئمّة أهل البيت (عليهم السلام) فكرة الجبر بكل قوّة ووضوح منذ زمان أمير المؤمنين (عليه السلام) </w:t>
      </w:r>
      <w:r w:rsidRPr="00CE1668">
        <w:rPr>
          <w:rStyle w:val="libFootnotenumChar"/>
          <w:rFonts w:hint="cs"/>
          <w:rtl/>
        </w:rPr>
        <w:t>(4)</w:t>
      </w:r>
      <w:r w:rsidR="002E62C5">
        <w:rPr>
          <w:rFonts w:hint="cs"/>
          <w:rtl/>
        </w:rPr>
        <w:t>.</w:t>
      </w:r>
    </w:p>
    <w:p w:rsidR="00A1726B" w:rsidRDefault="00A1726B" w:rsidP="00CE1668">
      <w:pPr>
        <w:pStyle w:val="libNormal"/>
        <w:rPr>
          <w:rtl/>
        </w:rPr>
      </w:pPr>
      <w:r w:rsidRPr="00B24685">
        <w:rPr>
          <w:rFonts w:hint="cs"/>
          <w:rtl/>
        </w:rPr>
        <w:t>ولكن لمّا استفحل أمر بني أمية</w:t>
      </w:r>
      <w:r w:rsidR="002E62C5">
        <w:rPr>
          <w:rFonts w:hint="cs"/>
          <w:rtl/>
        </w:rPr>
        <w:t>،</w:t>
      </w:r>
      <w:r w:rsidRPr="00B24685">
        <w:rPr>
          <w:rFonts w:hint="cs"/>
          <w:rtl/>
        </w:rPr>
        <w:t xml:space="preserve"> وملكوا أنفاس الناس</w:t>
      </w:r>
      <w:r w:rsidR="002E62C5">
        <w:rPr>
          <w:rFonts w:hint="cs"/>
          <w:rtl/>
        </w:rPr>
        <w:t>،</w:t>
      </w:r>
      <w:r w:rsidRPr="00B24685">
        <w:rPr>
          <w:rFonts w:hint="cs"/>
          <w:rtl/>
        </w:rPr>
        <w:t xml:space="preserve"> وتمكّنوا من عقولهم وأفكارهم</w:t>
      </w:r>
      <w:r w:rsidR="002E62C5">
        <w:rPr>
          <w:rFonts w:hint="cs"/>
          <w:rtl/>
        </w:rPr>
        <w:t>،</w:t>
      </w:r>
      <w:r w:rsidRPr="00B24685">
        <w:rPr>
          <w:rFonts w:hint="cs"/>
          <w:rtl/>
        </w:rPr>
        <w:t xml:space="preserve"> انفرد معاوية في الساحة</w:t>
      </w:r>
      <w:r w:rsidR="002E62C5">
        <w:rPr>
          <w:rFonts w:hint="cs"/>
          <w:rtl/>
        </w:rPr>
        <w:t>،</w:t>
      </w:r>
      <w:r w:rsidRPr="00B24685">
        <w:rPr>
          <w:rFonts w:hint="cs"/>
          <w:rtl/>
        </w:rPr>
        <w:t xml:space="preserve"> وغسل الأدمغة بفعل علماء الزور ووعّاظ السلاطين</w:t>
      </w:r>
      <w:r w:rsidR="002E62C5">
        <w:rPr>
          <w:rFonts w:hint="cs"/>
          <w:rtl/>
        </w:rPr>
        <w:t>.</w:t>
      </w:r>
    </w:p>
    <w:p w:rsidR="00A1726B" w:rsidRDefault="00A1726B" w:rsidP="00CE1668">
      <w:pPr>
        <w:pStyle w:val="libNormal"/>
        <w:rPr>
          <w:rtl/>
        </w:rPr>
      </w:pPr>
      <w:r w:rsidRPr="00B24685">
        <w:rPr>
          <w:rFonts w:hint="cs"/>
          <w:rtl/>
        </w:rPr>
        <w:t>فكان معاوية يقول في خطبه</w:t>
      </w:r>
      <w:r w:rsidR="002E62C5">
        <w:rPr>
          <w:rFonts w:hint="cs"/>
          <w:rtl/>
        </w:rPr>
        <w:t>:</w:t>
      </w:r>
      <w:r w:rsidRPr="00B24685">
        <w:rPr>
          <w:rFonts w:hint="cs"/>
          <w:rtl/>
        </w:rPr>
        <w:t xml:space="preserve"> </w:t>
      </w:r>
      <w:r w:rsidR="002E62C5">
        <w:rPr>
          <w:rFonts w:hint="cs"/>
          <w:rtl/>
        </w:rPr>
        <w:t>(</w:t>
      </w:r>
      <w:r w:rsidRPr="00B24685">
        <w:rPr>
          <w:rFonts w:hint="cs"/>
          <w:rtl/>
        </w:rPr>
        <w:t>لو لم يرني الله أهلاً لهذا الأمر ما تركني وإيّاه ولو</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 (1) لاحظ رسائل العدل والتوحيد (ص 85</w:t>
      </w:r>
      <w:r w:rsidR="002E62C5">
        <w:rPr>
          <w:rFonts w:hint="cs"/>
          <w:rtl/>
        </w:rPr>
        <w:t xml:space="preserve"> - </w:t>
      </w:r>
      <w:r w:rsidRPr="00B24685">
        <w:rPr>
          <w:rFonts w:hint="cs"/>
          <w:rtl/>
        </w:rPr>
        <w:t>86)</w:t>
      </w:r>
      <w:r w:rsidR="002E62C5">
        <w:rPr>
          <w:rFonts w:hint="cs"/>
          <w:rtl/>
        </w:rPr>
        <w:t>.</w:t>
      </w:r>
    </w:p>
    <w:p w:rsidR="00A1726B" w:rsidRDefault="00A1726B" w:rsidP="00CE1668">
      <w:pPr>
        <w:pStyle w:val="libFootnote0"/>
        <w:rPr>
          <w:rtl/>
        </w:rPr>
      </w:pPr>
      <w:r w:rsidRPr="00B24685">
        <w:rPr>
          <w:rFonts w:hint="cs"/>
          <w:rtl/>
        </w:rPr>
        <w:t> (2) لاحظ رسائل العدل والتوحيد (2</w:t>
      </w:r>
      <w:r w:rsidR="002E62C5">
        <w:rPr>
          <w:rFonts w:hint="cs"/>
          <w:rtl/>
        </w:rPr>
        <w:t>:</w:t>
      </w:r>
      <w:r w:rsidRPr="00B24685">
        <w:rPr>
          <w:rFonts w:hint="cs"/>
          <w:rtl/>
        </w:rPr>
        <w:t>46)</w:t>
      </w:r>
      <w:r w:rsidR="002E62C5">
        <w:rPr>
          <w:rFonts w:hint="cs"/>
          <w:rtl/>
        </w:rPr>
        <w:t>.</w:t>
      </w:r>
    </w:p>
    <w:p w:rsidR="00A1726B" w:rsidRDefault="00A1726B" w:rsidP="00CE1668">
      <w:pPr>
        <w:pStyle w:val="libFootnote0"/>
        <w:rPr>
          <w:rtl/>
        </w:rPr>
      </w:pPr>
      <w:r w:rsidRPr="00B24685">
        <w:rPr>
          <w:rFonts w:hint="cs"/>
          <w:rtl/>
        </w:rPr>
        <w:t> (3) تاريخ الفكر الفلسفي في الإسلام</w:t>
      </w:r>
      <w:r w:rsidR="002E62C5">
        <w:rPr>
          <w:rFonts w:hint="cs"/>
          <w:rtl/>
        </w:rPr>
        <w:t>،</w:t>
      </w:r>
      <w:r w:rsidRPr="00B24685">
        <w:rPr>
          <w:rFonts w:hint="cs"/>
          <w:rtl/>
        </w:rPr>
        <w:t xml:space="preserve"> لأبي ريّان (ص 148</w:t>
      </w:r>
      <w:r w:rsidR="002E62C5">
        <w:rPr>
          <w:rFonts w:hint="cs"/>
          <w:rtl/>
        </w:rPr>
        <w:t xml:space="preserve"> - </w:t>
      </w:r>
      <w:r w:rsidRPr="00B24685">
        <w:rPr>
          <w:rFonts w:hint="cs"/>
          <w:rtl/>
        </w:rPr>
        <w:t>150)</w:t>
      </w:r>
      <w:r w:rsidR="002E62C5">
        <w:rPr>
          <w:rFonts w:hint="cs"/>
          <w:rtl/>
        </w:rPr>
        <w:t>.</w:t>
      </w:r>
    </w:p>
    <w:p w:rsidR="00A1726B" w:rsidRPr="00B24685" w:rsidRDefault="00A1726B" w:rsidP="00CE1668">
      <w:pPr>
        <w:pStyle w:val="libFootnote0"/>
        <w:rPr>
          <w:rtl/>
        </w:rPr>
      </w:pPr>
      <w:r w:rsidRPr="00B24685">
        <w:rPr>
          <w:rFonts w:hint="cs"/>
          <w:rtl/>
        </w:rPr>
        <w:t> (4) لاحظ الاحتجاج (ص 208) في احتجاج أمير المؤمنين (عليه السلام)</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كره الله تعالى ما نحن فيه لغيّره</w:t>
      </w:r>
      <w:r w:rsidR="002E62C5">
        <w:rPr>
          <w:rFonts w:hint="cs"/>
          <w:rtl/>
        </w:rPr>
        <w:t>).</w:t>
      </w:r>
    </w:p>
    <w:p w:rsidR="00A1726B" w:rsidRDefault="00A1726B" w:rsidP="00CE1668">
      <w:pPr>
        <w:pStyle w:val="libNormal"/>
        <w:rPr>
          <w:rtl/>
        </w:rPr>
      </w:pPr>
      <w:r w:rsidRPr="00B24685">
        <w:rPr>
          <w:rFonts w:hint="cs"/>
          <w:rtl/>
        </w:rPr>
        <w:t>وقال معاوية في بعض خطبه</w:t>
      </w:r>
      <w:r w:rsidR="002E62C5">
        <w:rPr>
          <w:rFonts w:hint="cs"/>
          <w:rtl/>
        </w:rPr>
        <w:t>:</w:t>
      </w:r>
      <w:r w:rsidRPr="00B24685">
        <w:rPr>
          <w:rFonts w:hint="cs"/>
          <w:rtl/>
        </w:rPr>
        <w:t xml:space="preserve"> </w:t>
      </w:r>
      <w:r w:rsidR="002E62C5">
        <w:rPr>
          <w:rFonts w:hint="cs"/>
          <w:rtl/>
        </w:rPr>
        <w:t>(</w:t>
      </w:r>
      <w:r w:rsidRPr="00B24685">
        <w:rPr>
          <w:rFonts w:hint="cs"/>
          <w:rtl/>
        </w:rPr>
        <w:t>أنا عامل من عمّال الله أُعطي مَنْ أعطاه الله</w:t>
      </w:r>
      <w:r w:rsidR="002E62C5">
        <w:rPr>
          <w:rFonts w:hint="cs"/>
          <w:rtl/>
        </w:rPr>
        <w:t>،</w:t>
      </w:r>
      <w:r w:rsidRPr="00B24685">
        <w:rPr>
          <w:rFonts w:hint="cs"/>
          <w:rtl/>
        </w:rPr>
        <w:t xml:space="preserve"> وأمنع مَنْ منعه الله</w:t>
      </w:r>
      <w:r w:rsidR="002E62C5">
        <w:rPr>
          <w:rFonts w:hint="cs"/>
          <w:rtl/>
        </w:rPr>
        <w:t>،</w:t>
      </w:r>
      <w:r w:rsidRPr="00B24685">
        <w:rPr>
          <w:rFonts w:hint="cs"/>
          <w:rtl/>
        </w:rPr>
        <w:t xml:space="preserve"> ولو كره الله أمراً لغيّره</w:t>
      </w:r>
      <w:r w:rsidR="002E62C5">
        <w:rPr>
          <w:rFonts w:hint="cs"/>
          <w:rtl/>
        </w:rPr>
        <w:t>).</w:t>
      </w:r>
    </w:p>
    <w:p w:rsidR="00A1726B" w:rsidRDefault="00A1726B" w:rsidP="00CE1668">
      <w:pPr>
        <w:pStyle w:val="libNormal"/>
        <w:rPr>
          <w:rtl/>
        </w:rPr>
      </w:pPr>
      <w:r w:rsidRPr="00CE1668">
        <w:rPr>
          <w:rFonts w:hint="cs"/>
          <w:rtl/>
        </w:rPr>
        <w:t>فأنكر عليه عُبادة بن الصامت وغيره من الصحابة</w:t>
      </w:r>
      <w:r w:rsidR="002E62C5">
        <w:rPr>
          <w:rFonts w:hint="cs"/>
          <w:rtl/>
        </w:rPr>
        <w:t>.</w:t>
      </w:r>
      <w:r w:rsidRPr="00CE1668">
        <w:rPr>
          <w:rFonts w:hint="cs"/>
          <w:rtl/>
        </w:rPr>
        <w:t xml:space="preserve"> نقله ابن المرتضى وقال</w:t>
      </w:r>
      <w:r w:rsidR="002E62C5">
        <w:rPr>
          <w:rFonts w:hint="cs"/>
          <w:rtl/>
        </w:rPr>
        <w:t>:</w:t>
      </w:r>
      <w:r w:rsidRPr="00CE1668">
        <w:rPr>
          <w:rFonts w:hint="cs"/>
          <w:rtl/>
        </w:rPr>
        <w:t xml:space="preserve"> هذا صريح الجبر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وهذا هو الذي شدّد قبضة الأمويين على البلاد والعباد</w:t>
      </w:r>
      <w:r w:rsidR="002E62C5">
        <w:rPr>
          <w:rFonts w:hint="cs"/>
          <w:rtl/>
        </w:rPr>
        <w:t>،</w:t>
      </w:r>
      <w:r w:rsidRPr="00B24685">
        <w:rPr>
          <w:rFonts w:hint="cs"/>
          <w:rtl/>
        </w:rPr>
        <w:t xml:space="preserve"> ومكّنهم من قتل أبي عبد الله الحسين سبط رسول الله (صلّى الله عليه وآله وسلّم) بكل جرأة</w:t>
      </w:r>
      <w:r w:rsidR="002E62C5">
        <w:rPr>
          <w:rFonts w:hint="cs"/>
          <w:rtl/>
        </w:rPr>
        <w:t>،</w:t>
      </w:r>
      <w:r w:rsidRPr="00B24685">
        <w:rPr>
          <w:rFonts w:hint="cs"/>
          <w:rtl/>
        </w:rPr>
        <w:t xml:space="preserve"> ومن دون نكير</w:t>
      </w:r>
      <w:r w:rsidR="002E62C5">
        <w:rPr>
          <w:rFonts w:hint="cs"/>
          <w:rtl/>
        </w:rPr>
        <w:t>.</w:t>
      </w:r>
    </w:p>
    <w:p w:rsidR="00A1726B" w:rsidRDefault="00A1726B" w:rsidP="00CE1668">
      <w:pPr>
        <w:pStyle w:val="libNormal"/>
        <w:rPr>
          <w:rtl/>
        </w:rPr>
      </w:pPr>
      <w:r w:rsidRPr="00B24685">
        <w:rPr>
          <w:rFonts w:hint="cs"/>
          <w:rtl/>
        </w:rPr>
        <w:t>وقد أظهر يزيد</w:t>
      </w:r>
      <w:r w:rsidR="002E62C5">
        <w:rPr>
          <w:rFonts w:hint="cs"/>
          <w:rtl/>
        </w:rPr>
        <w:t>،</w:t>
      </w:r>
      <w:r w:rsidRPr="00B24685">
        <w:rPr>
          <w:rFonts w:hint="cs"/>
          <w:rtl/>
        </w:rPr>
        <w:t xml:space="preserve"> أنّ الحسين (عليه السلام) إنّما قتله الله فأعلن ذلك في مجلسه وأمام الناس</w:t>
      </w:r>
      <w:r w:rsidR="002E62C5">
        <w:rPr>
          <w:rFonts w:hint="cs"/>
          <w:rtl/>
        </w:rPr>
        <w:t>.</w:t>
      </w:r>
    </w:p>
    <w:p w:rsidR="00A1726B" w:rsidRPr="00B24685" w:rsidRDefault="00A1726B" w:rsidP="00CE1668">
      <w:pPr>
        <w:pStyle w:val="libNormal"/>
        <w:rPr>
          <w:rtl/>
        </w:rPr>
      </w:pPr>
      <w:r w:rsidRPr="00CE1668">
        <w:rPr>
          <w:rFonts w:hint="cs"/>
          <w:rtl/>
        </w:rPr>
        <w:t>لكن الإمام السجاد (عليه السلام) لم يترك ذلك يمرّ بلا ردّ</w:t>
      </w:r>
      <w:r w:rsidR="002E62C5">
        <w:rPr>
          <w:rFonts w:hint="cs"/>
          <w:rtl/>
        </w:rPr>
        <w:t>،</w:t>
      </w:r>
      <w:r w:rsidRPr="00CE1668">
        <w:rPr>
          <w:rFonts w:hint="cs"/>
          <w:rtl/>
        </w:rPr>
        <w:t xml:space="preserve"> فانبرى له وقال ليزيد</w:t>
      </w:r>
      <w:r w:rsidR="002E62C5">
        <w:rPr>
          <w:rFonts w:hint="cs"/>
          <w:rtl/>
        </w:rPr>
        <w:t>:</w:t>
      </w:r>
      <w:r w:rsidRPr="00CE1668">
        <w:rPr>
          <w:rFonts w:hint="cs"/>
          <w:rtl/>
        </w:rPr>
        <w:t xml:space="preserve"> قتل أبي الناسُ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وقبل ذلك في الكوفة قال عبيد الله</w:t>
      </w:r>
      <w:r w:rsidR="002E62C5">
        <w:rPr>
          <w:rFonts w:hint="cs"/>
          <w:rtl/>
        </w:rPr>
        <w:t>:</w:t>
      </w:r>
      <w:r w:rsidRPr="00B24685">
        <w:rPr>
          <w:rFonts w:hint="cs"/>
          <w:rtl/>
        </w:rPr>
        <w:t xml:space="preserve"> أليس قد قتل الله علي بن الحسين</w:t>
      </w:r>
      <w:r w:rsidR="002E62C5">
        <w:rPr>
          <w:rFonts w:hint="cs"/>
          <w:rtl/>
        </w:rPr>
        <w:t>؟</w:t>
      </w:r>
    </w:p>
    <w:p w:rsidR="00A1726B" w:rsidRDefault="00A1726B" w:rsidP="00CE1668">
      <w:pPr>
        <w:pStyle w:val="libNormal"/>
        <w:rPr>
          <w:rtl/>
        </w:rPr>
      </w:pPr>
      <w:r w:rsidRPr="00CE1668">
        <w:rPr>
          <w:rFonts w:hint="cs"/>
          <w:rtl/>
        </w:rPr>
        <w:t xml:space="preserve">فقال الإمام (عليه السلام) </w:t>
      </w:r>
      <w:r w:rsidR="002E62C5" w:rsidRPr="008A70C7">
        <w:rPr>
          <w:rStyle w:val="libAlaemChar"/>
          <w:rFonts w:hint="cs"/>
          <w:rtl/>
        </w:rPr>
        <w:t>(</w:t>
      </w:r>
      <w:r w:rsidRPr="00CE1668">
        <w:rPr>
          <w:rStyle w:val="libAieChar"/>
          <w:rFonts w:hint="cs"/>
          <w:rtl/>
        </w:rPr>
        <w:t>اللهُ يَتَوَفَّى الأَنْفُسَ حِينَ مَوْتِهَا</w:t>
      </w:r>
      <w:r w:rsidR="002E62C5" w:rsidRPr="008A70C7">
        <w:rPr>
          <w:rStyle w:val="libAlaemChar"/>
          <w:rFonts w:hint="cs"/>
          <w:rtl/>
        </w:rPr>
        <w:t>)</w:t>
      </w:r>
      <w:r w:rsidRPr="00CE1668">
        <w:rPr>
          <w:rFonts w:hint="cs"/>
          <w:rtl/>
        </w:rPr>
        <w:t xml:space="preserve"> [ سورة الزمر (39) الآية (42)  ]</w:t>
      </w:r>
      <w:r w:rsidR="002E62C5">
        <w:rPr>
          <w:rFonts w:hint="cs"/>
          <w:rtl/>
        </w:rPr>
        <w:t>.</w:t>
      </w:r>
    </w:p>
    <w:p w:rsidR="00A1726B" w:rsidRDefault="00A1726B" w:rsidP="00CE1668">
      <w:pPr>
        <w:pStyle w:val="libNormal"/>
        <w:rPr>
          <w:rtl/>
        </w:rPr>
      </w:pPr>
      <w:r w:rsidRPr="00CE1668">
        <w:rPr>
          <w:rFonts w:hint="cs"/>
          <w:rtl/>
        </w:rPr>
        <w:t>فغضب عبيد الله وقال</w:t>
      </w:r>
      <w:r w:rsidR="002E62C5">
        <w:rPr>
          <w:rFonts w:hint="cs"/>
          <w:rtl/>
        </w:rPr>
        <w:t>:</w:t>
      </w:r>
      <w:r w:rsidRPr="00CE1668">
        <w:rPr>
          <w:rFonts w:hint="cs"/>
          <w:rtl/>
        </w:rPr>
        <w:t xml:space="preserve"> وبك جرأة لجوابي</w:t>
      </w:r>
      <w:r w:rsidR="002E62C5">
        <w:rPr>
          <w:rFonts w:hint="cs"/>
          <w:rtl/>
        </w:rPr>
        <w:t>،</w:t>
      </w:r>
      <w:r w:rsidRPr="00CE1668">
        <w:rPr>
          <w:rFonts w:hint="cs"/>
          <w:rtl/>
        </w:rPr>
        <w:t xml:space="preserve"> وفيك بقية للردّ علي</w:t>
      </w:r>
      <w:r w:rsidR="002E62C5">
        <w:rPr>
          <w:rFonts w:hint="cs"/>
          <w:rtl/>
        </w:rPr>
        <w:t>،</w:t>
      </w:r>
      <w:r w:rsidRPr="00CE1668">
        <w:rPr>
          <w:rFonts w:hint="cs"/>
          <w:rtl/>
        </w:rPr>
        <w:t xml:space="preserve"> اذهبوا به فاضربوا عنقه</w:t>
      </w:r>
      <w:r w:rsidR="002E62C5">
        <w:rPr>
          <w:rFonts w:hint="cs"/>
          <w:rtl/>
        </w:rPr>
        <w:t>.</w:t>
      </w:r>
      <w:r w:rsidRPr="00CE1668">
        <w:rPr>
          <w:rFonts w:hint="cs"/>
          <w:rtl/>
        </w:rPr>
        <w:t xml:space="preserve"> ثم صعد المنبر</w:t>
      </w:r>
      <w:r w:rsidR="002E62C5">
        <w:rPr>
          <w:rFonts w:hint="cs"/>
          <w:rtl/>
        </w:rPr>
        <w:t>،</w:t>
      </w:r>
      <w:r w:rsidRPr="00CE1668">
        <w:rPr>
          <w:rFonts w:hint="cs"/>
          <w:rtl/>
        </w:rPr>
        <w:t xml:space="preserve"> وقال</w:t>
      </w:r>
      <w:r w:rsidR="002E62C5">
        <w:rPr>
          <w:rFonts w:hint="cs"/>
          <w:rtl/>
        </w:rPr>
        <w:t>:</w:t>
      </w:r>
      <w:r w:rsidRPr="00CE1668">
        <w:rPr>
          <w:rFonts w:hint="cs"/>
          <w:rtl/>
        </w:rPr>
        <w:t xml:space="preserve"> الحمد لله الذي أظهر الحق وأهله ونصر أمير المؤمنين وحِزبه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إنّ الموقف كان خطراً جداً</w:t>
      </w:r>
      <w:r w:rsidR="002E62C5">
        <w:rPr>
          <w:rFonts w:hint="cs"/>
          <w:rtl/>
        </w:rPr>
        <w:t>،</w:t>
      </w:r>
      <w:r w:rsidRPr="00B24685">
        <w:rPr>
          <w:rFonts w:hint="cs"/>
          <w:rtl/>
        </w:rPr>
        <w:t xml:space="preserve"> فالطاغية في عتوّه</w:t>
      </w:r>
      <w:r w:rsidR="002E62C5">
        <w:rPr>
          <w:rFonts w:hint="cs"/>
          <w:rtl/>
        </w:rPr>
        <w:t>،</w:t>
      </w:r>
      <w:r w:rsidRPr="00B24685">
        <w:rPr>
          <w:rFonts w:hint="cs"/>
          <w:rtl/>
        </w:rPr>
        <w:t xml:space="preserve"> ونشوة الانتصار تغمره</w:t>
      </w:r>
      <w:r w:rsidR="002E62C5">
        <w:rPr>
          <w:rFonts w:hint="cs"/>
          <w:rtl/>
        </w:rPr>
        <w:t>،</w:t>
      </w:r>
      <w:r w:rsidRPr="00B24685">
        <w:rPr>
          <w:rFonts w:hint="cs"/>
          <w:rtl/>
        </w:rPr>
        <w:t xml:space="preserve"> فالردّ عليه في مثل هذه الحالة يعني منازعته سلطانه</w:t>
      </w:r>
      <w:r w:rsidR="002E62C5">
        <w:rPr>
          <w:rFonts w:hint="cs"/>
          <w:rtl/>
        </w:rPr>
        <w:t>.</w:t>
      </w:r>
    </w:p>
    <w:p w:rsidR="00A1726B" w:rsidRDefault="00A1726B" w:rsidP="00CE1668">
      <w:pPr>
        <w:pStyle w:val="libNormal"/>
        <w:rPr>
          <w:rtl/>
        </w:rPr>
      </w:pPr>
      <w:r w:rsidRPr="00B24685">
        <w:rPr>
          <w:rFonts w:hint="cs"/>
          <w:rtl/>
        </w:rPr>
        <w:t>ولكنّ الإمام السجاد (عليه السلام) وهو أسير</w:t>
      </w:r>
      <w:r w:rsidR="002E62C5">
        <w:rPr>
          <w:rFonts w:hint="cs"/>
          <w:rtl/>
        </w:rPr>
        <w:t>،</w:t>
      </w:r>
      <w:r w:rsidRPr="00B24685">
        <w:rPr>
          <w:rFonts w:hint="cs"/>
          <w:rtl/>
        </w:rPr>
        <w:t xml:space="preserve"> يُعاني آلام الجرح والمرض</w:t>
      </w:r>
      <w:r w:rsidR="002E62C5">
        <w:rPr>
          <w:rFonts w:hint="cs"/>
          <w:rtl/>
        </w:rPr>
        <w:t>،</w:t>
      </w:r>
      <w:r w:rsidRPr="00B24685">
        <w:rPr>
          <w:rFonts w:hint="cs"/>
          <w:rtl/>
        </w:rPr>
        <w:t xml:space="preserve"> لم يتركه يُلحد في دين الله</w:t>
      </w:r>
      <w:r w:rsidR="002E62C5">
        <w:rPr>
          <w:rFonts w:hint="cs"/>
          <w:rtl/>
        </w:rPr>
        <w:t>،</w:t>
      </w:r>
      <w:r w:rsidRPr="00B24685">
        <w:rPr>
          <w:rFonts w:hint="cs"/>
          <w:rtl/>
        </w:rPr>
        <w:t xml:space="preserve"> ويمرّر فكرة الجبر أمامه</w:t>
      </w:r>
      <w:r w:rsidR="002E62C5">
        <w:rPr>
          <w:rFonts w:hint="cs"/>
          <w:rtl/>
        </w:rPr>
        <w:t>،</w:t>
      </w:r>
      <w:r w:rsidRPr="00B24685">
        <w:rPr>
          <w:rFonts w:hint="cs"/>
          <w:rtl/>
        </w:rPr>
        <w:t xml:space="preserve"> على الناس البسطاء</w:t>
      </w:r>
      <w:r w:rsidR="002E62C5">
        <w:rPr>
          <w:rFonts w:hint="cs"/>
          <w:rtl/>
        </w:rPr>
        <w:t>،</w:t>
      </w:r>
      <w:r w:rsidRPr="00B24685">
        <w:rPr>
          <w:rFonts w:hint="cs"/>
          <w:rtl/>
        </w:rPr>
        <w:t xml:space="preserve"> الفارغين من المعارف</w:t>
      </w:r>
      <w:r w:rsidR="002E62C5">
        <w:rPr>
          <w:rFonts w:hint="cs"/>
          <w:rtl/>
        </w:rPr>
        <w:t>،</w:t>
      </w:r>
      <w:r w:rsidRPr="00B24685">
        <w:rPr>
          <w:rFonts w:hint="cs"/>
          <w:rtl/>
        </w:rPr>
        <w:t xml:space="preserve"> التي نصّ عليها القرآن بوضوح</w:t>
      </w:r>
      <w:r w:rsidR="002E62C5">
        <w:rPr>
          <w:rFonts w:hint="cs"/>
          <w:rtl/>
        </w:rPr>
        <w:t>.</w:t>
      </w:r>
    </w:p>
    <w:p w:rsidR="00A1726B" w:rsidRDefault="00A1726B" w:rsidP="00CE1668">
      <w:pPr>
        <w:pStyle w:val="libNormal"/>
        <w:rPr>
          <w:rtl/>
        </w:rPr>
      </w:pPr>
      <w:r w:rsidRPr="00B24685">
        <w:rPr>
          <w:rFonts w:hint="cs"/>
          <w:rtl/>
        </w:rPr>
        <w:t>وليس غرضنا من سرد هذه الأخبار إلاّ نقل ردّ الإمام (عليه السلام) على مزاعم الحكّام</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 (1) المنية والأمل (ص 86)</w:t>
      </w:r>
      <w:r w:rsidR="002E62C5">
        <w:rPr>
          <w:rFonts w:hint="cs"/>
          <w:rtl/>
        </w:rPr>
        <w:t>.</w:t>
      </w:r>
    </w:p>
    <w:p w:rsidR="00A1726B" w:rsidRDefault="00A1726B" w:rsidP="00CE1668">
      <w:pPr>
        <w:pStyle w:val="libFootnote0"/>
        <w:rPr>
          <w:rtl/>
        </w:rPr>
      </w:pPr>
      <w:r w:rsidRPr="00B24685">
        <w:rPr>
          <w:rFonts w:hint="cs"/>
          <w:rtl/>
        </w:rPr>
        <w:t> (2) الاحتجاج (311)</w:t>
      </w:r>
      <w:r w:rsidR="002E62C5">
        <w:rPr>
          <w:rFonts w:hint="cs"/>
          <w:rtl/>
        </w:rPr>
        <w:t>.</w:t>
      </w:r>
    </w:p>
    <w:p w:rsidR="00CE1668" w:rsidRDefault="00A1726B" w:rsidP="00CE1668">
      <w:pPr>
        <w:pStyle w:val="libFootnote0"/>
        <w:rPr>
          <w:rtl/>
        </w:rPr>
      </w:pPr>
      <w:r w:rsidRPr="00B24685">
        <w:rPr>
          <w:rFonts w:hint="cs"/>
          <w:rtl/>
        </w:rPr>
        <w:t> (3) الإرشاد للمفيد (ص 244)</w:t>
      </w:r>
      <w:r w:rsidR="002E62C5">
        <w:rPr>
          <w:rFonts w:hint="cs"/>
          <w:rtl/>
        </w:rPr>
        <w:t>،</w:t>
      </w:r>
      <w:r w:rsidRPr="00B24685">
        <w:rPr>
          <w:rFonts w:hint="cs"/>
          <w:rtl/>
        </w:rPr>
        <w:t xml:space="preserve"> ولاحظ صدره في تاريخ دمشق (الحديث 25)</w:t>
      </w:r>
      <w:r w:rsidR="002E62C5">
        <w:rPr>
          <w:rFonts w:hint="cs"/>
          <w:rtl/>
        </w:rPr>
        <w:t>.</w:t>
      </w:r>
    </w:p>
    <w:p w:rsidR="00CE1668" w:rsidRDefault="00CE1668" w:rsidP="00CE1668">
      <w:pPr>
        <w:pStyle w:val="libNormal"/>
        <w:rPr>
          <w:rtl/>
        </w:rPr>
      </w:pPr>
      <w:r>
        <w:rPr>
          <w:rFonts w:hint="cs"/>
          <w:rtl/>
        </w:rPr>
        <w:br w:type="page"/>
      </w:r>
    </w:p>
    <w:p w:rsidR="00A1726B" w:rsidRDefault="00A1726B" w:rsidP="00CE1668">
      <w:pPr>
        <w:pStyle w:val="libNormal"/>
        <w:rPr>
          <w:rtl/>
        </w:rPr>
      </w:pPr>
      <w:r w:rsidRPr="00B24685">
        <w:rPr>
          <w:rFonts w:hint="cs"/>
          <w:rtl/>
        </w:rPr>
        <w:lastRenderedPageBreak/>
        <w:t>بنسبة القتل إلى الله</w:t>
      </w:r>
      <w:r w:rsidR="002E62C5">
        <w:rPr>
          <w:rFonts w:hint="cs"/>
          <w:rtl/>
        </w:rPr>
        <w:t>،</w:t>
      </w:r>
      <w:r w:rsidRPr="00B24685">
        <w:rPr>
          <w:rFonts w:hint="cs"/>
          <w:rtl/>
        </w:rPr>
        <w:t xml:space="preserve"> بينما هو من فعل الناس</w:t>
      </w:r>
      <w:r w:rsidR="002E62C5">
        <w:rPr>
          <w:rFonts w:hint="cs"/>
          <w:rtl/>
        </w:rPr>
        <w:t>،</w:t>
      </w:r>
      <w:r w:rsidRPr="00B24685">
        <w:rPr>
          <w:rFonts w:hint="cs"/>
          <w:rtl/>
        </w:rPr>
        <w:t xml:space="preserve"> والتذكير بالفرق بين الوفاة للأنفس واسترجاعها الذي نسب في القرآن إلى الله حين حلول الأجل والموت حتف الأنف</w:t>
      </w:r>
      <w:r w:rsidR="002E62C5">
        <w:rPr>
          <w:rFonts w:hint="cs"/>
          <w:rtl/>
        </w:rPr>
        <w:t>،</w:t>
      </w:r>
      <w:r w:rsidRPr="00B24685">
        <w:rPr>
          <w:rFonts w:hint="cs"/>
          <w:rtl/>
        </w:rPr>
        <w:t xml:space="preserve"> وبين القتل الذي هو إزهاق الروح من قِبَل القاتل قبل حلول الموت المذكور</w:t>
      </w:r>
      <w:r w:rsidR="002E62C5">
        <w:rPr>
          <w:rFonts w:hint="cs"/>
          <w:rtl/>
        </w:rPr>
        <w:t>.</w:t>
      </w:r>
    </w:p>
    <w:p w:rsidR="00A1726B" w:rsidRDefault="00A1726B" w:rsidP="00CE1668">
      <w:pPr>
        <w:pStyle w:val="libNormal"/>
        <w:rPr>
          <w:rtl/>
        </w:rPr>
      </w:pPr>
      <w:r w:rsidRPr="00B24685">
        <w:rPr>
          <w:rFonts w:hint="cs"/>
          <w:rtl/>
        </w:rPr>
        <w:t>إنّ تحدّي الحكّام وفي مجالسهم</w:t>
      </w:r>
      <w:r w:rsidR="002E62C5">
        <w:rPr>
          <w:rFonts w:hint="cs"/>
          <w:rtl/>
        </w:rPr>
        <w:t>،</w:t>
      </w:r>
      <w:r w:rsidRPr="00B24685">
        <w:rPr>
          <w:rFonts w:hint="cs"/>
          <w:rtl/>
        </w:rPr>
        <w:t xml:space="preserve"> وبهذه الصراحة ينبي عن شجاعة وبطولة</w:t>
      </w:r>
      <w:r w:rsidR="002E62C5">
        <w:rPr>
          <w:rFonts w:hint="cs"/>
          <w:rtl/>
        </w:rPr>
        <w:t>،</w:t>
      </w:r>
      <w:r w:rsidRPr="00B24685">
        <w:rPr>
          <w:rFonts w:hint="cs"/>
          <w:rtl/>
        </w:rPr>
        <w:t xml:space="preserve"> وهو تحدٍّ للسلطة أكثر من أن يكون ردّاً على انحراف في العقيدة فقط</w:t>
      </w:r>
      <w:r w:rsidR="002E62C5">
        <w:rPr>
          <w:rFonts w:hint="cs"/>
          <w:rtl/>
        </w:rPr>
        <w:t>.</w:t>
      </w:r>
    </w:p>
    <w:p w:rsidR="00A1726B" w:rsidRDefault="00A1726B" w:rsidP="00CE1668">
      <w:pPr>
        <w:pStyle w:val="libNormal"/>
        <w:rPr>
          <w:rtl/>
        </w:rPr>
      </w:pPr>
      <w:r w:rsidRPr="00B24685">
        <w:rPr>
          <w:rFonts w:hint="cs"/>
          <w:rtl/>
        </w:rPr>
        <w:t>في حديث رواه الزهري من كبار علماء البلاط الأموي أجاب الإمام زين العابدين (عليه السلام) عن هذا السؤال</w:t>
      </w:r>
      <w:r w:rsidR="002E62C5">
        <w:rPr>
          <w:rFonts w:hint="cs"/>
          <w:rtl/>
        </w:rPr>
        <w:t>:</w:t>
      </w:r>
      <w:r w:rsidRPr="00B24685">
        <w:rPr>
          <w:rFonts w:hint="cs"/>
          <w:rtl/>
        </w:rPr>
        <w:t xml:space="preserve"> أبِقَدَرٍ يصيب الناس ما أصابهم</w:t>
      </w:r>
      <w:r w:rsidR="002E62C5">
        <w:rPr>
          <w:rFonts w:hint="cs"/>
          <w:rtl/>
        </w:rPr>
        <w:t>،</w:t>
      </w:r>
      <w:r w:rsidRPr="00B24685">
        <w:rPr>
          <w:rFonts w:hint="cs"/>
          <w:rtl/>
        </w:rPr>
        <w:t xml:space="preserve"> أم بعمل</w:t>
      </w:r>
      <w:r w:rsidR="002E62C5">
        <w:rPr>
          <w:rFonts w:hint="cs"/>
          <w:rtl/>
        </w:rPr>
        <w:t>؟</w:t>
      </w:r>
    </w:p>
    <w:p w:rsidR="00A1726B" w:rsidRPr="00B24685" w:rsidRDefault="00A1726B" w:rsidP="00CE1668">
      <w:pPr>
        <w:pStyle w:val="libNormal"/>
        <w:rPr>
          <w:rtl/>
        </w:rPr>
      </w:pPr>
      <w:r w:rsidRPr="00CE1668">
        <w:rPr>
          <w:rFonts w:hint="cs"/>
          <w:rtl/>
        </w:rPr>
        <w:t>أجاب (عليه السلام) بقوله</w:t>
      </w:r>
      <w:r w:rsidR="002E62C5">
        <w:rPr>
          <w:rFonts w:hint="cs"/>
          <w:rtl/>
        </w:rPr>
        <w:t>:</w:t>
      </w:r>
      <w:r w:rsidRPr="00CE1668">
        <w:rPr>
          <w:rFonts w:hint="cs"/>
          <w:rtl/>
        </w:rPr>
        <w:t xml:space="preserve"> </w:t>
      </w:r>
      <w:r w:rsidRPr="002E62C5">
        <w:rPr>
          <w:rFonts w:hint="cs"/>
          <w:rtl/>
        </w:rPr>
        <w:t>إنّ القَدَرَ والعمل بمنزلة الروح والجسد</w:t>
      </w:r>
      <w:r w:rsidR="002E62C5">
        <w:rPr>
          <w:rFonts w:hint="cs"/>
          <w:rtl/>
        </w:rPr>
        <w:t>.</w:t>
      </w:r>
      <w:r w:rsidRPr="002E62C5">
        <w:rPr>
          <w:rFonts w:hint="cs"/>
          <w:rtl/>
        </w:rPr>
        <w:t>.. ولله فيه العون لعباده الصالحين</w:t>
      </w:r>
      <w:r w:rsidR="002E62C5">
        <w:rPr>
          <w:rFonts w:hint="cs"/>
          <w:rtl/>
        </w:rPr>
        <w:t>.</w:t>
      </w:r>
    </w:p>
    <w:p w:rsidR="00A1726B" w:rsidRDefault="00A1726B" w:rsidP="00CE1668">
      <w:pPr>
        <w:pStyle w:val="libNormal"/>
        <w:rPr>
          <w:rtl/>
        </w:rPr>
      </w:pPr>
      <w:r w:rsidRPr="00CE1668">
        <w:rPr>
          <w:rFonts w:hint="cs"/>
          <w:rtl/>
        </w:rPr>
        <w:t>ثم قال (عليه السلام)</w:t>
      </w:r>
      <w:r w:rsidR="002E62C5">
        <w:rPr>
          <w:rFonts w:hint="cs"/>
          <w:rtl/>
        </w:rPr>
        <w:t>:</w:t>
      </w:r>
      <w:r w:rsidRPr="00CE1668">
        <w:rPr>
          <w:rFonts w:hint="cs"/>
          <w:rtl/>
        </w:rPr>
        <w:t xml:space="preserve"> </w:t>
      </w:r>
      <w:r w:rsidRPr="002E62C5">
        <w:rPr>
          <w:rFonts w:hint="cs"/>
          <w:rtl/>
        </w:rPr>
        <w:t>ألا</w:t>
      </w:r>
      <w:r w:rsidR="002E62C5">
        <w:rPr>
          <w:rFonts w:hint="cs"/>
          <w:rtl/>
        </w:rPr>
        <w:t>،</w:t>
      </w:r>
      <w:r w:rsidRPr="002E62C5">
        <w:rPr>
          <w:rFonts w:hint="cs"/>
          <w:rtl/>
        </w:rPr>
        <w:t xml:space="preserve"> من أجور الناس مَنْ رأى جوره عدلاً</w:t>
      </w:r>
      <w:r w:rsidR="002E62C5">
        <w:rPr>
          <w:rFonts w:hint="cs"/>
          <w:rtl/>
        </w:rPr>
        <w:t>،</w:t>
      </w:r>
      <w:r w:rsidRPr="002E62C5">
        <w:rPr>
          <w:rFonts w:hint="cs"/>
          <w:rtl/>
        </w:rPr>
        <w:t xml:space="preserve"> وعدل المهتدي جوراً</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2E62C5">
      <w:pPr>
        <w:pStyle w:val="libBold1"/>
        <w:rPr>
          <w:rtl/>
        </w:rPr>
      </w:pPr>
      <w:r w:rsidRPr="00B24685">
        <w:rPr>
          <w:rFonts w:hint="cs"/>
          <w:rtl/>
        </w:rPr>
        <w:t>وعقيدة التشبيه والتجسيم</w:t>
      </w:r>
      <w:r w:rsidR="002E62C5">
        <w:rPr>
          <w:rFonts w:hint="cs"/>
          <w:rtl/>
        </w:rPr>
        <w:t>:</w:t>
      </w:r>
    </w:p>
    <w:p w:rsidR="00A1726B" w:rsidRDefault="00A1726B" w:rsidP="00CE1668">
      <w:pPr>
        <w:pStyle w:val="libNormal"/>
        <w:rPr>
          <w:rtl/>
        </w:rPr>
      </w:pPr>
      <w:r w:rsidRPr="00B24685">
        <w:rPr>
          <w:rFonts w:hint="cs"/>
          <w:rtl/>
        </w:rPr>
        <w:t>وقد تجرأ أعداء الإسلام بعد سيطرتهم على الحكم على المساس بأساس العقيدة الإسلامية</w:t>
      </w:r>
      <w:r w:rsidR="002E62C5">
        <w:rPr>
          <w:rFonts w:hint="cs"/>
          <w:rtl/>
        </w:rPr>
        <w:t>،</w:t>
      </w:r>
      <w:r w:rsidRPr="00B24685">
        <w:rPr>
          <w:rFonts w:hint="cs"/>
          <w:rtl/>
        </w:rPr>
        <w:t xml:space="preserve"> وهو التوحيد الإلهي</w:t>
      </w:r>
      <w:r w:rsidR="002E62C5">
        <w:rPr>
          <w:rFonts w:hint="cs"/>
          <w:rtl/>
        </w:rPr>
        <w:t>،</w:t>
      </w:r>
      <w:r w:rsidRPr="00B24685">
        <w:rPr>
          <w:rFonts w:hint="cs"/>
          <w:rtl/>
        </w:rPr>
        <w:t xml:space="preserve"> وذلك بإدخال شُبه التجسيم والتشبيه في أذهان العامّة</w:t>
      </w:r>
      <w:r w:rsidR="002E62C5">
        <w:rPr>
          <w:rFonts w:hint="cs"/>
          <w:rtl/>
        </w:rPr>
        <w:t>؛</w:t>
      </w:r>
      <w:r w:rsidRPr="00B24685">
        <w:rPr>
          <w:rFonts w:hint="cs"/>
          <w:rtl/>
        </w:rPr>
        <w:t xml:space="preserve"> لإبعادهم عن الحق</w:t>
      </w:r>
      <w:r w:rsidR="002E62C5">
        <w:rPr>
          <w:rFonts w:hint="cs"/>
          <w:rtl/>
        </w:rPr>
        <w:t>،</w:t>
      </w:r>
      <w:r w:rsidRPr="00B24685">
        <w:rPr>
          <w:rFonts w:hint="cs"/>
          <w:rtl/>
        </w:rPr>
        <w:t xml:space="preserve"> وجرّهم إلى صنمية الجاهلية</w:t>
      </w:r>
      <w:r w:rsidR="002E62C5">
        <w:rPr>
          <w:rFonts w:hint="cs"/>
          <w:rtl/>
        </w:rPr>
        <w:t>.</w:t>
      </w:r>
    </w:p>
    <w:p w:rsidR="00A1726B" w:rsidRDefault="00A1726B" w:rsidP="00CE1668">
      <w:pPr>
        <w:pStyle w:val="libNormal"/>
        <w:rPr>
          <w:rtl/>
        </w:rPr>
      </w:pPr>
      <w:r w:rsidRPr="00B24685">
        <w:rPr>
          <w:rFonts w:hint="cs"/>
          <w:rtl/>
        </w:rPr>
        <w:t>ولقد استغلّ الأعداء جهل الناس</w:t>
      </w:r>
      <w:r w:rsidR="002E62C5">
        <w:rPr>
          <w:rFonts w:hint="cs"/>
          <w:rtl/>
        </w:rPr>
        <w:t>،</w:t>
      </w:r>
      <w:r w:rsidRPr="00B24685">
        <w:rPr>
          <w:rFonts w:hint="cs"/>
          <w:rtl/>
        </w:rPr>
        <w:t xml:space="preserve"> وبعدهم عن المعارف</w:t>
      </w:r>
      <w:r w:rsidR="002E62C5">
        <w:rPr>
          <w:rFonts w:hint="cs"/>
          <w:rtl/>
        </w:rPr>
        <w:t>،</w:t>
      </w:r>
      <w:r w:rsidRPr="00B24685">
        <w:rPr>
          <w:rFonts w:hint="cs"/>
          <w:rtl/>
        </w:rPr>
        <w:t xml:space="preserve"> حتّى اللغة العربية فموّهوا عليهم النصوص المحتوية على ألفاظ الأعضاء</w:t>
      </w:r>
      <w:r w:rsidR="002E62C5">
        <w:rPr>
          <w:rFonts w:hint="cs"/>
          <w:rtl/>
        </w:rPr>
        <w:t>،</w:t>
      </w:r>
      <w:r w:rsidRPr="00B24685">
        <w:rPr>
          <w:rFonts w:hint="cs"/>
          <w:rtl/>
        </w:rPr>
        <w:t xml:space="preserve"> كاليد والعين</w:t>
      </w:r>
      <w:r w:rsidR="002E62C5">
        <w:rPr>
          <w:rFonts w:hint="cs"/>
          <w:rtl/>
        </w:rPr>
        <w:t>،</w:t>
      </w:r>
      <w:r w:rsidRPr="00B24685">
        <w:rPr>
          <w:rFonts w:hint="cs"/>
          <w:rtl/>
        </w:rPr>
        <w:t xml:space="preserve"> مضافة في ظاهرها إلى الله تعالى</w:t>
      </w:r>
      <w:r w:rsidR="002E62C5">
        <w:rPr>
          <w:rFonts w:hint="cs"/>
          <w:rtl/>
        </w:rPr>
        <w:t>،</w:t>
      </w:r>
      <w:r w:rsidRPr="00B24685">
        <w:rPr>
          <w:rFonts w:hint="cs"/>
          <w:rtl/>
        </w:rPr>
        <w:t xml:space="preserve"> وتفسيرها بمعانيها المعروفة عند البشر</w:t>
      </w:r>
      <w:r w:rsidR="002E62C5">
        <w:rPr>
          <w:rFonts w:hint="cs"/>
          <w:rtl/>
        </w:rPr>
        <w:t>،</w:t>
      </w:r>
      <w:r w:rsidRPr="00B24685">
        <w:rPr>
          <w:rFonts w:hint="cs"/>
          <w:rtl/>
        </w:rPr>
        <w:t xml:space="preserve"> بينما هي مجازات مألوفة عند فصحاء العرب في شعرهم ونثرهم</w:t>
      </w:r>
      <w:r w:rsidR="002E62C5">
        <w:rPr>
          <w:rFonts w:hint="cs"/>
          <w:rtl/>
        </w:rPr>
        <w:t>،</w:t>
      </w:r>
      <w:r w:rsidRPr="00B24685">
        <w:rPr>
          <w:rFonts w:hint="cs"/>
          <w:rtl/>
        </w:rPr>
        <w:t xml:space="preserve"> يعبّرون باليد عن القوّة والقدرة</w:t>
      </w:r>
      <w:r w:rsidR="002E62C5">
        <w:rPr>
          <w:rFonts w:hint="cs"/>
          <w:rtl/>
        </w:rPr>
        <w:t>،</w:t>
      </w:r>
      <w:r w:rsidRPr="00B24685">
        <w:rPr>
          <w:rFonts w:hint="cs"/>
          <w:rtl/>
        </w:rPr>
        <w:t xml:space="preserve"> وبالعين عن البصيرة والتدبير</w:t>
      </w:r>
      <w:r w:rsidR="002E62C5">
        <w:rPr>
          <w:rFonts w:hint="cs"/>
          <w:rtl/>
        </w:rPr>
        <w:t>،</w:t>
      </w:r>
      <w:r w:rsidRPr="00B24685">
        <w:rPr>
          <w:rFonts w:hint="cs"/>
          <w:rtl/>
        </w:rPr>
        <w:t xml:space="preserve"> وهكذا</w:t>
      </w:r>
      <w:r w:rsidR="002E62C5">
        <w:rPr>
          <w:rFonts w:hint="cs"/>
          <w:rtl/>
        </w:rPr>
        <w:t>.</w:t>
      </w:r>
      <w:r w:rsidRPr="00B24685">
        <w:rPr>
          <w:rFonts w:hint="cs"/>
          <w:rtl/>
        </w:rPr>
        <w:t>..</w:t>
      </w:r>
    </w:p>
    <w:p w:rsidR="00A1726B" w:rsidRDefault="00A1726B" w:rsidP="00CE1668">
      <w:pPr>
        <w:pStyle w:val="libNormal"/>
        <w:rPr>
          <w:rtl/>
        </w:rPr>
      </w:pPr>
      <w:r w:rsidRPr="00B24685">
        <w:rPr>
          <w:rFonts w:hint="cs"/>
          <w:rtl/>
        </w:rPr>
        <w:t>وقد قاوم الإسلام منذ البداية هذه الأفكار المنافية للتوحيد والتنزيه</w:t>
      </w:r>
      <w:r w:rsidR="002E62C5">
        <w:rPr>
          <w:rFonts w:hint="cs"/>
          <w:rtl/>
        </w:rPr>
        <w:t>،</w:t>
      </w:r>
      <w:r w:rsidRPr="00B24685">
        <w:rPr>
          <w:rFonts w:hint="cs"/>
          <w:rtl/>
        </w:rPr>
        <w:t xml:space="preserve"> وقام الرسول (صلّى الله عليه وآله وسلّم) والأئمّة الأطهار بمقاومتها وإبطال شُبهها</w:t>
      </w:r>
      <w:r w:rsidR="002E62C5">
        <w:rPr>
          <w:rFonts w:hint="cs"/>
          <w:rtl/>
        </w:rPr>
        <w:t>،</w:t>
      </w:r>
      <w:r w:rsidRPr="00B24685">
        <w:rPr>
          <w:rFonts w:hint="cs"/>
          <w:rtl/>
        </w:rPr>
        <w:t xml:space="preserve"> وفضح أغراض ناشريها ودعاتها</w:t>
      </w:r>
      <w:r w:rsidR="002E62C5">
        <w:rPr>
          <w:rFonts w:hint="cs"/>
          <w:rtl/>
        </w:rPr>
        <w:t>.</w:t>
      </w:r>
    </w:p>
    <w:p w:rsidR="00A1726B" w:rsidRDefault="00A1726B" w:rsidP="00CE1668">
      <w:pPr>
        <w:pStyle w:val="libNormal"/>
        <w:rPr>
          <w:rtl/>
        </w:rPr>
      </w:pPr>
      <w:r w:rsidRPr="00B24685">
        <w:rPr>
          <w:rFonts w:hint="cs"/>
          <w:rtl/>
        </w:rPr>
        <w:t>وفي عهد الإمام السجّاد (عليه السلام)</w:t>
      </w:r>
      <w:r w:rsidR="002E62C5">
        <w:rPr>
          <w:rFonts w:hint="cs"/>
          <w:rtl/>
        </w:rPr>
        <w:t>،</w:t>
      </w:r>
      <w:r w:rsidRPr="00B24685">
        <w:rPr>
          <w:rFonts w:hint="cs"/>
          <w:rtl/>
        </w:rPr>
        <w:t xml:space="preserve"> وبعد أن استشرى الوباء الأموي بالسيطرة التامة</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التوحيد للصدوق (ص 366)</w:t>
      </w:r>
      <w:r w:rsidR="002E62C5">
        <w:rPr>
          <w:rFonts w:hint="cs"/>
          <w:rtl/>
        </w:rPr>
        <w:t>.</w:t>
      </w:r>
    </w:p>
    <w:p w:rsidR="00CE1668" w:rsidRDefault="00CE1668" w:rsidP="00CE1668">
      <w:pPr>
        <w:pStyle w:val="libNormal"/>
      </w:pPr>
      <w:r>
        <w:rPr>
          <w:rtl/>
        </w:rPr>
        <w:br w:type="page"/>
      </w:r>
    </w:p>
    <w:p w:rsidR="00A1726B" w:rsidRPr="00B24685" w:rsidRDefault="00A1726B" w:rsidP="00CE1668">
      <w:pPr>
        <w:pStyle w:val="libNormal"/>
        <w:rPr>
          <w:rtl/>
        </w:rPr>
      </w:pPr>
      <w:r w:rsidRPr="00B24685">
        <w:rPr>
          <w:rFonts w:hint="cs"/>
          <w:rtl/>
        </w:rPr>
        <w:lastRenderedPageBreak/>
        <w:t>كان أمر هؤلاء الملحدين قد استفحل</w:t>
      </w:r>
      <w:r w:rsidR="002E62C5">
        <w:rPr>
          <w:rFonts w:hint="cs"/>
          <w:rtl/>
        </w:rPr>
        <w:t>،</w:t>
      </w:r>
      <w:r w:rsidRPr="00B24685">
        <w:rPr>
          <w:rFonts w:hint="cs"/>
          <w:rtl/>
        </w:rPr>
        <w:t xml:space="preserve"> وتجاسروا على الإعلان عن هذه الأفكار بكلّ وقاحةٍ</w:t>
      </w:r>
      <w:r w:rsidR="002E62C5">
        <w:rPr>
          <w:rFonts w:hint="cs"/>
          <w:rtl/>
        </w:rPr>
        <w:t>،</w:t>
      </w:r>
      <w:r w:rsidRPr="00B24685">
        <w:rPr>
          <w:rFonts w:hint="cs"/>
          <w:rtl/>
        </w:rPr>
        <w:t xml:space="preserve"> في المجالس العامّة</w:t>
      </w:r>
      <w:r w:rsidR="002E62C5">
        <w:rPr>
          <w:rFonts w:hint="cs"/>
          <w:rtl/>
        </w:rPr>
        <w:t>،</w:t>
      </w:r>
      <w:r w:rsidRPr="00B24685">
        <w:rPr>
          <w:rFonts w:hint="cs"/>
          <w:rtl/>
        </w:rPr>
        <w:t xml:space="preserve"> حتّى في مسجد رسول الله (صلّى الله عليه وآله وسلّم)</w:t>
      </w:r>
      <w:r w:rsidR="002E62C5">
        <w:rPr>
          <w:rFonts w:hint="cs"/>
          <w:rtl/>
        </w:rPr>
        <w:t>،</w:t>
      </w:r>
      <w:r w:rsidRPr="00B24685">
        <w:rPr>
          <w:rFonts w:hint="cs"/>
          <w:rtl/>
        </w:rPr>
        <w:t xml:space="preserve"> فكانت مهمّة الإمام السجاد (عليه السلام) حسّاسة جداً</w:t>
      </w:r>
      <w:r w:rsidR="002E62C5">
        <w:rPr>
          <w:rFonts w:hint="cs"/>
          <w:rtl/>
        </w:rPr>
        <w:t>؛</w:t>
      </w:r>
      <w:r w:rsidRPr="00B24685">
        <w:rPr>
          <w:rFonts w:hint="cs"/>
          <w:rtl/>
        </w:rPr>
        <w:t xml:space="preserve"> لكونه ممثّلاً لأهل البيت (عليهم السلام)</w:t>
      </w:r>
      <w:r w:rsidR="002E62C5">
        <w:rPr>
          <w:rFonts w:hint="cs"/>
          <w:rtl/>
        </w:rPr>
        <w:t>،</w:t>
      </w:r>
      <w:r w:rsidRPr="00B24685">
        <w:rPr>
          <w:rFonts w:hint="cs"/>
          <w:rtl/>
        </w:rPr>
        <w:t xml:space="preserve"> بل الرجل الوحيد ذا الارتباط الوثيق بمصادر المعرفة الإسلامية بأقرب الطرق وأوثقها</w:t>
      </w:r>
      <w:r w:rsidR="002E62C5">
        <w:rPr>
          <w:rFonts w:hint="cs"/>
          <w:rtl/>
        </w:rPr>
        <w:t>،</w:t>
      </w:r>
      <w:r w:rsidRPr="00B24685">
        <w:rPr>
          <w:rFonts w:hint="cs"/>
          <w:rtl/>
        </w:rPr>
        <w:t xml:space="preserve"> وبأصحّ الأسانيد</w:t>
      </w:r>
      <w:r w:rsidR="002E62C5">
        <w:rPr>
          <w:rFonts w:hint="cs"/>
          <w:rtl/>
        </w:rPr>
        <w:t>،</w:t>
      </w:r>
      <w:r w:rsidRPr="00B24685">
        <w:rPr>
          <w:rFonts w:hint="cs"/>
          <w:rtl/>
        </w:rPr>
        <w:t xml:space="preserve"> مصحوباً بالإخلاص لهذا الدين وأهله</w:t>
      </w:r>
      <w:r w:rsidR="002E62C5">
        <w:rPr>
          <w:rFonts w:hint="cs"/>
          <w:rtl/>
        </w:rPr>
        <w:t>،</w:t>
      </w:r>
      <w:r w:rsidRPr="00B24685">
        <w:rPr>
          <w:rFonts w:hint="cs"/>
          <w:rtl/>
        </w:rPr>
        <w:t xml:space="preserve"> وعمق التفكير وقوّته</w:t>
      </w:r>
      <w:r w:rsidR="002E62C5">
        <w:rPr>
          <w:rFonts w:hint="cs"/>
          <w:rtl/>
        </w:rPr>
        <w:t>،</w:t>
      </w:r>
      <w:r w:rsidRPr="00B24685">
        <w:rPr>
          <w:rFonts w:hint="cs"/>
          <w:rtl/>
        </w:rPr>
        <w:t xml:space="preserve"> وبالشكل الذي ليس لأحد إنكار ذلك أو معارضته</w:t>
      </w:r>
      <w:r w:rsidR="002E62C5">
        <w:rPr>
          <w:rFonts w:hint="cs"/>
          <w:rtl/>
        </w:rPr>
        <w:t>.</w:t>
      </w:r>
    </w:p>
    <w:p w:rsidR="00A1726B" w:rsidRDefault="00A1726B" w:rsidP="00CE1668">
      <w:pPr>
        <w:pStyle w:val="libNormal"/>
        <w:rPr>
          <w:rtl/>
        </w:rPr>
      </w:pPr>
      <w:r w:rsidRPr="00B24685">
        <w:rPr>
          <w:rFonts w:hint="cs"/>
          <w:rtl/>
        </w:rPr>
        <w:t>ومع ما كان عليه الإمام السجاد (عليه السلام) من قلة الناصر</w:t>
      </w:r>
      <w:r w:rsidR="002E62C5">
        <w:rPr>
          <w:rFonts w:hint="cs"/>
          <w:rtl/>
        </w:rPr>
        <w:t>،</w:t>
      </w:r>
      <w:r w:rsidRPr="00B24685">
        <w:rPr>
          <w:rFonts w:hint="cs"/>
          <w:rtl/>
        </w:rPr>
        <w:t xml:space="preserve"> فقد وقف أمام هذا التيار الإلحادي الهدّام</w:t>
      </w:r>
      <w:r w:rsidR="002E62C5">
        <w:rPr>
          <w:rFonts w:hint="cs"/>
          <w:rtl/>
        </w:rPr>
        <w:t>،</w:t>
      </w:r>
      <w:r w:rsidRPr="00B24685">
        <w:rPr>
          <w:rFonts w:hint="cs"/>
          <w:rtl/>
        </w:rPr>
        <w:t xml:space="preserve"> وأقام بأدلته وبياناته سداً منيعاً في وجه إحياء الوثنية من جديد فقام الإمام بعرض النصوص الواضحة التعبير عن الحق</w:t>
      </w:r>
      <w:r w:rsidR="002E62C5">
        <w:rPr>
          <w:rFonts w:hint="cs"/>
          <w:rtl/>
        </w:rPr>
        <w:t>،</w:t>
      </w:r>
      <w:r w:rsidRPr="00B24685">
        <w:rPr>
          <w:rFonts w:hint="cs"/>
          <w:rtl/>
        </w:rPr>
        <w:t xml:space="preserve"> والناصعة الدلالة على التوحيد والتنزيه</w:t>
      </w:r>
      <w:r w:rsidR="002E62C5">
        <w:rPr>
          <w:rFonts w:hint="cs"/>
          <w:rtl/>
        </w:rPr>
        <w:t>،</w:t>
      </w:r>
      <w:r w:rsidRPr="00B24685">
        <w:rPr>
          <w:rFonts w:hint="cs"/>
          <w:rtl/>
        </w:rPr>
        <w:t xml:space="preserve"> مدعومة بقوّة الاستدلال العقلي</w:t>
      </w:r>
      <w:r w:rsidR="002E62C5">
        <w:rPr>
          <w:rFonts w:hint="cs"/>
          <w:rtl/>
        </w:rPr>
        <w:t>،</w:t>
      </w:r>
      <w:r w:rsidRPr="00B24685">
        <w:rPr>
          <w:rFonts w:hint="cs"/>
          <w:rtl/>
        </w:rPr>
        <w:t xml:space="preserve"> وكشف عن التصوّر الإسلامي الصحيح</w:t>
      </w:r>
      <w:r w:rsidR="002E62C5">
        <w:rPr>
          <w:rFonts w:hint="cs"/>
          <w:rtl/>
        </w:rPr>
        <w:t>،</w:t>
      </w:r>
      <w:r w:rsidRPr="00B24685">
        <w:rPr>
          <w:rFonts w:hint="cs"/>
          <w:rtl/>
        </w:rPr>
        <w:t xml:space="preserve"> وشهر سيف الحق والعلم والعقل على تلك الشبه الباطلة</w:t>
      </w:r>
      <w:r w:rsidR="002E62C5">
        <w:rPr>
          <w:rFonts w:hint="cs"/>
          <w:rtl/>
        </w:rPr>
        <w:t>.</w:t>
      </w:r>
    </w:p>
    <w:p w:rsidR="00A1726B" w:rsidRDefault="00A1726B" w:rsidP="002E62C5">
      <w:pPr>
        <w:pStyle w:val="libBold2"/>
        <w:rPr>
          <w:rtl/>
        </w:rPr>
      </w:pPr>
      <w:r w:rsidRPr="00B24685">
        <w:rPr>
          <w:rFonts w:hint="cs"/>
          <w:rtl/>
        </w:rPr>
        <w:t>ولنقرأ أمثلة من تلك النصوص</w:t>
      </w:r>
      <w:r w:rsidR="002E62C5">
        <w:rPr>
          <w:rFonts w:hint="cs"/>
          <w:rtl/>
        </w:rPr>
        <w:t>:</w:t>
      </w:r>
    </w:p>
    <w:p w:rsidR="00A1726B" w:rsidRDefault="00A1726B" w:rsidP="00CE1668">
      <w:pPr>
        <w:pStyle w:val="libNormal"/>
        <w:rPr>
          <w:rtl/>
        </w:rPr>
      </w:pPr>
      <w:r w:rsidRPr="00B24685">
        <w:rPr>
          <w:rFonts w:hint="cs"/>
          <w:rtl/>
        </w:rPr>
        <w:t>جاء في الحديث أنّ الإمام زين العابدين (عليه السلام) كان في مسجد الرسول (صلّى الله عليه وآله وسلّم) ذات يوم</w:t>
      </w:r>
      <w:r w:rsidR="002E62C5">
        <w:rPr>
          <w:rFonts w:hint="cs"/>
          <w:rtl/>
        </w:rPr>
        <w:t>،</w:t>
      </w:r>
      <w:r w:rsidRPr="00B24685">
        <w:rPr>
          <w:rFonts w:hint="cs"/>
          <w:rtl/>
        </w:rPr>
        <w:t xml:space="preserve"> إذ سمع قوماً يشبّهون الله بخلقه</w:t>
      </w:r>
      <w:r w:rsidR="002E62C5">
        <w:rPr>
          <w:rFonts w:hint="cs"/>
          <w:rtl/>
        </w:rPr>
        <w:t>،</w:t>
      </w:r>
      <w:r w:rsidRPr="00B24685">
        <w:rPr>
          <w:rFonts w:hint="cs"/>
          <w:rtl/>
        </w:rPr>
        <w:t xml:space="preserve"> ففزع لذلك</w:t>
      </w:r>
      <w:r w:rsidR="002E62C5">
        <w:rPr>
          <w:rFonts w:hint="cs"/>
          <w:rtl/>
        </w:rPr>
        <w:t>،</w:t>
      </w:r>
      <w:r w:rsidRPr="00B24685">
        <w:rPr>
          <w:rFonts w:hint="cs"/>
          <w:rtl/>
        </w:rPr>
        <w:t xml:space="preserve"> وارتاع له</w:t>
      </w:r>
      <w:r w:rsidR="002E62C5">
        <w:rPr>
          <w:rFonts w:hint="cs"/>
          <w:rtl/>
        </w:rPr>
        <w:t>،</w:t>
      </w:r>
      <w:r w:rsidRPr="00B24685">
        <w:rPr>
          <w:rFonts w:hint="cs"/>
          <w:rtl/>
        </w:rPr>
        <w:t xml:space="preserve"> ونهض حتّى أتى قبر رسول الله (صلّى الله عليه وآله وسلّم)</w:t>
      </w:r>
      <w:r w:rsidR="002E62C5">
        <w:rPr>
          <w:rFonts w:hint="cs"/>
          <w:rtl/>
        </w:rPr>
        <w:t>،</w:t>
      </w:r>
      <w:r w:rsidRPr="00B24685">
        <w:rPr>
          <w:rFonts w:hint="cs"/>
          <w:rtl/>
        </w:rPr>
        <w:t xml:space="preserve"> فوقف عنده</w:t>
      </w:r>
      <w:r w:rsidR="002E62C5">
        <w:rPr>
          <w:rFonts w:hint="cs"/>
          <w:rtl/>
        </w:rPr>
        <w:t>،</w:t>
      </w:r>
      <w:r w:rsidRPr="00B24685">
        <w:rPr>
          <w:rFonts w:hint="cs"/>
          <w:rtl/>
        </w:rPr>
        <w:t xml:space="preserve"> ورفع صوته يدعو ربّه</w:t>
      </w:r>
      <w:r w:rsidR="002E62C5">
        <w:rPr>
          <w:rFonts w:hint="cs"/>
          <w:rtl/>
        </w:rPr>
        <w:t>،</w:t>
      </w:r>
      <w:r w:rsidRPr="00B24685">
        <w:rPr>
          <w:rFonts w:hint="cs"/>
          <w:rtl/>
        </w:rPr>
        <w:t xml:space="preserve"> فقال في دعائه</w:t>
      </w:r>
      <w:r w:rsidR="002E62C5">
        <w:rPr>
          <w:rFonts w:hint="cs"/>
          <w:rtl/>
        </w:rPr>
        <w:t>:</w:t>
      </w:r>
    </w:p>
    <w:p w:rsidR="00A1726B" w:rsidRDefault="002E62C5" w:rsidP="00CE1668">
      <w:pPr>
        <w:pStyle w:val="libNormal"/>
        <w:rPr>
          <w:rtl/>
        </w:rPr>
      </w:pPr>
      <w:r>
        <w:rPr>
          <w:rFonts w:hint="cs"/>
          <w:rtl/>
        </w:rPr>
        <w:t>(</w:t>
      </w:r>
      <w:r w:rsidR="00A1726B" w:rsidRPr="002E62C5">
        <w:rPr>
          <w:rFonts w:hint="cs"/>
          <w:rtl/>
        </w:rPr>
        <w:t>إلهي بدت قدرتك</w:t>
      </w:r>
      <w:r>
        <w:rPr>
          <w:rFonts w:hint="cs"/>
          <w:rtl/>
        </w:rPr>
        <w:t>،</w:t>
      </w:r>
      <w:r w:rsidR="00A1726B" w:rsidRPr="002E62C5">
        <w:rPr>
          <w:rFonts w:hint="cs"/>
          <w:rtl/>
        </w:rPr>
        <w:t xml:space="preserve"> ولم تبد هيبة جلالك</w:t>
      </w:r>
      <w:r>
        <w:rPr>
          <w:rFonts w:hint="cs"/>
          <w:rtl/>
        </w:rPr>
        <w:t>،</w:t>
      </w:r>
      <w:r w:rsidR="00A1726B" w:rsidRPr="002E62C5">
        <w:rPr>
          <w:rFonts w:hint="cs"/>
          <w:rtl/>
        </w:rPr>
        <w:t xml:space="preserve"> فجهلوك</w:t>
      </w:r>
      <w:r>
        <w:rPr>
          <w:rFonts w:hint="cs"/>
          <w:rtl/>
        </w:rPr>
        <w:t>،</w:t>
      </w:r>
      <w:r w:rsidR="00A1726B" w:rsidRPr="002E62C5">
        <w:rPr>
          <w:rFonts w:hint="cs"/>
          <w:rtl/>
        </w:rPr>
        <w:t xml:space="preserve"> وقدّروك بالتقدير على غير ما أنت به مشبّهوك</w:t>
      </w:r>
      <w:r>
        <w:rPr>
          <w:rFonts w:hint="cs"/>
          <w:rtl/>
        </w:rPr>
        <w:t>.</w:t>
      </w:r>
      <w:r w:rsidR="00A1726B" w:rsidRPr="002E62C5">
        <w:rPr>
          <w:rFonts w:hint="cs"/>
          <w:rtl/>
        </w:rPr>
        <w:t xml:space="preserve"> وأنا بريء يا إلهي من الذين بالتشبيه طلبوك</w:t>
      </w:r>
      <w:r>
        <w:rPr>
          <w:rFonts w:hint="cs"/>
          <w:rtl/>
        </w:rPr>
        <w:t>،</w:t>
      </w:r>
      <w:r w:rsidR="00A1726B" w:rsidRPr="002E62C5">
        <w:rPr>
          <w:rFonts w:hint="cs"/>
          <w:rtl/>
        </w:rPr>
        <w:t xml:space="preserve"> ليس كمثلك شيء يا إلهي ولن يدركوك</w:t>
      </w:r>
      <w:r>
        <w:rPr>
          <w:rFonts w:hint="cs"/>
          <w:rtl/>
        </w:rPr>
        <w:t>،</w:t>
      </w:r>
      <w:r w:rsidR="00A1726B" w:rsidRPr="002E62C5">
        <w:rPr>
          <w:rFonts w:hint="cs"/>
          <w:rtl/>
        </w:rPr>
        <w:t xml:space="preserve"> فظاهر ما بهم من نعمة دليلهم عليك لو عرفوك</w:t>
      </w:r>
      <w:r>
        <w:rPr>
          <w:rFonts w:hint="cs"/>
          <w:rtl/>
        </w:rPr>
        <w:t>،</w:t>
      </w:r>
      <w:r w:rsidR="00A1726B" w:rsidRPr="002E62C5">
        <w:rPr>
          <w:rFonts w:hint="cs"/>
          <w:rtl/>
        </w:rPr>
        <w:t xml:space="preserve"> وفي خلقك يا إلهي مندوحة عن أن يتأوّلوك</w:t>
      </w:r>
      <w:r>
        <w:rPr>
          <w:rFonts w:hint="cs"/>
          <w:rtl/>
        </w:rPr>
        <w:t>،</w:t>
      </w:r>
      <w:r w:rsidR="00A1726B" w:rsidRPr="002E62C5">
        <w:rPr>
          <w:rFonts w:hint="cs"/>
          <w:rtl/>
        </w:rPr>
        <w:t xml:space="preserve"> بل ساووك بخلقك</w:t>
      </w:r>
      <w:r>
        <w:rPr>
          <w:rFonts w:hint="cs"/>
          <w:rtl/>
        </w:rPr>
        <w:t>،</w:t>
      </w:r>
      <w:r w:rsidR="00A1726B" w:rsidRPr="002E62C5">
        <w:rPr>
          <w:rFonts w:hint="cs"/>
          <w:rtl/>
        </w:rPr>
        <w:t xml:space="preserve"> فمن ثَمّ لم يعرفوك</w:t>
      </w:r>
      <w:r>
        <w:rPr>
          <w:rFonts w:hint="cs"/>
          <w:rtl/>
        </w:rPr>
        <w:t>.</w:t>
      </w:r>
      <w:r w:rsidR="00A1726B" w:rsidRPr="002E62C5">
        <w:rPr>
          <w:rFonts w:hint="cs"/>
          <w:rtl/>
        </w:rPr>
        <w:t xml:space="preserve"> واتخذوا بعض آياتك ربّاً</w:t>
      </w:r>
      <w:r>
        <w:rPr>
          <w:rFonts w:hint="cs"/>
          <w:rtl/>
        </w:rPr>
        <w:t>،</w:t>
      </w:r>
      <w:r w:rsidR="00A1726B" w:rsidRPr="002E62C5">
        <w:rPr>
          <w:rFonts w:hint="cs"/>
          <w:rtl/>
        </w:rPr>
        <w:t xml:space="preserve"> فبذلك وصفوك</w:t>
      </w:r>
      <w:r>
        <w:rPr>
          <w:rFonts w:hint="cs"/>
          <w:rtl/>
        </w:rPr>
        <w:t>،</w:t>
      </w:r>
      <w:r w:rsidR="00A1726B" w:rsidRPr="002E62C5">
        <w:rPr>
          <w:rFonts w:hint="cs"/>
          <w:rtl/>
        </w:rPr>
        <w:t xml:space="preserve"> فتعاليت يا إلهي عمّا به المشبّهون نعتوك</w:t>
      </w:r>
      <w:r>
        <w:rPr>
          <w:rFonts w:hint="cs"/>
          <w:rtl/>
        </w:rPr>
        <w:t>)</w:t>
      </w:r>
      <w:r w:rsidR="00A1726B" w:rsidRPr="00CE1668">
        <w:rPr>
          <w:rFonts w:hint="cs"/>
          <w:rtl/>
        </w:rPr>
        <w:t xml:space="preserve"> </w:t>
      </w:r>
      <w:r w:rsidR="00A1726B" w:rsidRPr="00CE1668">
        <w:rPr>
          <w:rStyle w:val="libFootnotenumChar"/>
          <w:rFonts w:hint="cs"/>
          <w:rtl/>
        </w:rPr>
        <w:t>(1)</w:t>
      </w:r>
      <w:r>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كشف الغمّة (2</w:t>
      </w:r>
      <w:r w:rsidR="002E62C5">
        <w:rPr>
          <w:rFonts w:hint="cs"/>
          <w:rtl/>
        </w:rPr>
        <w:t>:</w:t>
      </w:r>
      <w:r w:rsidRPr="00B24685">
        <w:rPr>
          <w:rFonts w:hint="cs"/>
          <w:rtl/>
        </w:rPr>
        <w:t xml:space="preserve"> 89)</w:t>
      </w:r>
      <w:r w:rsidR="002E62C5">
        <w:rPr>
          <w:rFonts w:hint="cs"/>
          <w:rtl/>
        </w:rPr>
        <w:t>،</w:t>
      </w:r>
      <w:r w:rsidRPr="00B24685">
        <w:rPr>
          <w:rFonts w:hint="cs"/>
          <w:rtl/>
        </w:rPr>
        <w:t xml:space="preserve"> وانظر بلاغة الإمام علي بن الحسين (عليه السلام) (ص 17)</w:t>
      </w:r>
      <w:r w:rsidR="002E62C5">
        <w:rPr>
          <w:rFonts w:hint="cs"/>
          <w:rtl/>
        </w:rPr>
        <w:t>،</w:t>
      </w:r>
      <w:r w:rsidRPr="00B24685">
        <w:rPr>
          <w:rFonts w:hint="cs"/>
          <w:rtl/>
        </w:rPr>
        <w:t xml:space="preserve"> وقد رواه الصدوق في أماليه (ص 487) المجلس (89) موقوفاً على الرضا (عليه السلام)</w:t>
      </w:r>
      <w:r w:rsidR="002E62C5">
        <w:rPr>
          <w:rFonts w:hint="cs"/>
          <w:rtl/>
        </w:rPr>
        <w:t>؛</w:t>
      </w:r>
      <w:r w:rsidRPr="00B24685">
        <w:rPr>
          <w:rFonts w:hint="cs"/>
          <w:rtl/>
        </w:rPr>
        <w:t xml:space="preserve"> فلاحظ</w:t>
      </w:r>
      <w:r w:rsidR="002E62C5">
        <w:rPr>
          <w:rFonts w:hint="cs"/>
          <w:rtl/>
        </w:rPr>
        <w:t>.</w:t>
      </w:r>
    </w:p>
    <w:p w:rsidR="00CE1668" w:rsidRDefault="00CE1668" w:rsidP="00CE1668">
      <w:pPr>
        <w:pStyle w:val="libNormal"/>
      </w:pPr>
      <w:r>
        <w:rPr>
          <w:rtl/>
        </w:rPr>
        <w:br w:type="page"/>
      </w:r>
    </w:p>
    <w:p w:rsidR="00A1726B" w:rsidRPr="00B24685" w:rsidRDefault="00A1726B" w:rsidP="00CE1668">
      <w:pPr>
        <w:pStyle w:val="libNormal"/>
        <w:rPr>
          <w:rtl/>
        </w:rPr>
      </w:pPr>
      <w:r w:rsidRPr="00B24685">
        <w:rPr>
          <w:rFonts w:hint="cs"/>
          <w:rtl/>
        </w:rPr>
        <w:lastRenderedPageBreak/>
        <w:t>فوجود الإمام (عليه السلام) في المسجد النبوي</w:t>
      </w:r>
      <w:r w:rsidR="002E62C5">
        <w:rPr>
          <w:rFonts w:hint="cs"/>
          <w:rtl/>
        </w:rPr>
        <w:t>،</w:t>
      </w:r>
      <w:r w:rsidRPr="00B24685">
        <w:rPr>
          <w:rFonts w:hint="cs"/>
          <w:rtl/>
        </w:rPr>
        <w:t xml:space="preserve"> وإظهاره الفزع من ذلك التشبيه</w:t>
      </w:r>
      <w:r w:rsidR="002E62C5">
        <w:rPr>
          <w:rFonts w:hint="cs"/>
          <w:rtl/>
        </w:rPr>
        <w:t>،</w:t>
      </w:r>
      <w:r w:rsidRPr="00B24685">
        <w:rPr>
          <w:rFonts w:hint="cs"/>
          <w:rtl/>
        </w:rPr>
        <w:t xml:space="preserve"> وارتياعه لذلك الكفر المعلن</w:t>
      </w:r>
      <w:r w:rsidR="002E62C5">
        <w:rPr>
          <w:rFonts w:hint="cs"/>
          <w:rtl/>
        </w:rPr>
        <w:t>،</w:t>
      </w:r>
      <w:r w:rsidRPr="00B24685">
        <w:rPr>
          <w:rFonts w:hint="cs"/>
          <w:rtl/>
        </w:rPr>
        <w:t xml:space="preserve"> ونهوضه</w:t>
      </w:r>
      <w:r w:rsidR="002E62C5">
        <w:rPr>
          <w:rFonts w:hint="cs"/>
          <w:rtl/>
        </w:rPr>
        <w:t>،</w:t>
      </w:r>
      <w:r w:rsidRPr="00B24685">
        <w:rPr>
          <w:rFonts w:hint="cs"/>
          <w:rtl/>
        </w:rPr>
        <w:t xml:space="preserve"> والتجاؤه إلى القبر الشريف</w:t>
      </w:r>
      <w:r w:rsidR="002E62C5">
        <w:rPr>
          <w:rFonts w:hint="cs"/>
          <w:rtl/>
        </w:rPr>
        <w:t>،</w:t>
      </w:r>
      <w:r w:rsidRPr="00B24685">
        <w:rPr>
          <w:rFonts w:hint="cs"/>
          <w:rtl/>
        </w:rPr>
        <w:t xml:space="preserve"> ورفعه صوته بالدعاء</w:t>
      </w:r>
      <w:r w:rsidR="002E62C5">
        <w:rPr>
          <w:rFonts w:hint="cs"/>
          <w:rtl/>
        </w:rPr>
        <w:t>.</w:t>
      </w:r>
      <w:r w:rsidRPr="00B24685">
        <w:rPr>
          <w:rFonts w:hint="cs"/>
          <w:rtl/>
        </w:rPr>
        <w:t>..</w:t>
      </w:r>
    </w:p>
    <w:p w:rsidR="00A1726B" w:rsidRDefault="00A1726B" w:rsidP="00CE1668">
      <w:pPr>
        <w:pStyle w:val="libNormal"/>
        <w:rPr>
          <w:rtl/>
        </w:rPr>
      </w:pPr>
      <w:r w:rsidRPr="00B24685">
        <w:rPr>
          <w:rFonts w:hint="cs"/>
          <w:rtl/>
        </w:rPr>
        <w:t>كل ذلك</w:t>
      </w:r>
      <w:r w:rsidR="002E62C5">
        <w:rPr>
          <w:rFonts w:hint="cs"/>
          <w:rtl/>
        </w:rPr>
        <w:t>،</w:t>
      </w:r>
      <w:r w:rsidRPr="00B24685">
        <w:rPr>
          <w:rFonts w:hint="cs"/>
          <w:rtl/>
        </w:rPr>
        <w:t xml:space="preserve"> الذي جلب انتباه الراوي</w:t>
      </w:r>
      <w:r w:rsidR="002E62C5">
        <w:rPr>
          <w:rFonts w:hint="cs"/>
          <w:rtl/>
        </w:rPr>
        <w:t xml:space="preserve"> - </w:t>
      </w:r>
      <w:r w:rsidRPr="00B24685">
        <w:rPr>
          <w:rFonts w:hint="cs"/>
          <w:rtl/>
        </w:rPr>
        <w:t>ولابدّ أنّه كان واضحاً للجميع</w:t>
      </w:r>
      <w:r w:rsidR="002E62C5">
        <w:rPr>
          <w:rFonts w:hint="cs"/>
          <w:rtl/>
        </w:rPr>
        <w:t xml:space="preserve"> - </w:t>
      </w:r>
      <w:r w:rsidRPr="00B24685">
        <w:rPr>
          <w:rFonts w:hint="cs"/>
          <w:rtl/>
        </w:rPr>
        <w:t>إعلان منه (عليه السلام) للاستنكار على ذلك القول</w:t>
      </w:r>
      <w:r w:rsidR="002E62C5">
        <w:rPr>
          <w:rFonts w:hint="cs"/>
          <w:rtl/>
        </w:rPr>
        <w:t>،</w:t>
      </w:r>
      <w:r w:rsidRPr="00B24685">
        <w:rPr>
          <w:rFonts w:hint="cs"/>
          <w:rtl/>
        </w:rPr>
        <w:t xml:space="preserve"> وأولئك القوم الذين تعمّدوا الحضور في المسجد والتجرّؤ على إعلان ذلك الإلحاد والكفر</w:t>
      </w:r>
      <w:r w:rsidR="002E62C5">
        <w:rPr>
          <w:rFonts w:hint="cs"/>
          <w:rtl/>
        </w:rPr>
        <w:t>.</w:t>
      </w:r>
    </w:p>
    <w:p w:rsidR="00A1726B" w:rsidRDefault="00A1726B" w:rsidP="00CE1668">
      <w:pPr>
        <w:pStyle w:val="libNormal"/>
        <w:rPr>
          <w:rtl/>
        </w:rPr>
      </w:pPr>
      <w:r w:rsidRPr="00B24685">
        <w:rPr>
          <w:rFonts w:hint="cs"/>
          <w:rtl/>
        </w:rPr>
        <w:t>وهو تحدٍّ صارخ من الإمام (عليه السلام) للسياسة التي انتهجتها الدولة</w:t>
      </w:r>
      <w:r w:rsidR="002E62C5">
        <w:rPr>
          <w:rFonts w:hint="cs"/>
          <w:rtl/>
        </w:rPr>
        <w:t>،</w:t>
      </w:r>
      <w:r w:rsidRPr="00B24685">
        <w:rPr>
          <w:rFonts w:hint="cs"/>
          <w:rtl/>
        </w:rPr>
        <w:t xml:space="preserve"> وكانت وراءها بلا ريب</w:t>
      </w:r>
      <w:r w:rsidR="002E62C5">
        <w:rPr>
          <w:rFonts w:hint="cs"/>
          <w:rtl/>
        </w:rPr>
        <w:t>،</w:t>
      </w:r>
      <w:r w:rsidRPr="00B24685">
        <w:rPr>
          <w:rFonts w:hint="cs"/>
          <w:rtl/>
        </w:rPr>
        <w:t xml:space="preserve"> وإلاّ فمَن يجرؤ على إعلان هذه الفكرة المنافية للتوحيد لولا دعم الحكومة</w:t>
      </w:r>
      <w:r w:rsidR="002E62C5">
        <w:rPr>
          <w:rFonts w:hint="cs"/>
          <w:rtl/>
        </w:rPr>
        <w:t>،</w:t>
      </w:r>
      <w:r w:rsidRPr="00B24685">
        <w:rPr>
          <w:rFonts w:hint="cs"/>
          <w:rtl/>
        </w:rPr>
        <w:t xml:space="preserve"> ولو بالسكوت</w:t>
      </w:r>
      <w:r w:rsidR="002E62C5">
        <w:rPr>
          <w:rFonts w:hint="cs"/>
          <w:rtl/>
        </w:rPr>
        <w:t>.</w:t>
      </w:r>
    </w:p>
    <w:p w:rsidR="00A1726B" w:rsidRDefault="00A1726B" w:rsidP="00CE1668">
      <w:pPr>
        <w:pStyle w:val="libNormal"/>
        <w:rPr>
          <w:rtl/>
        </w:rPr>
      </w:pPr>
      <w:r w:rsidRPr="00B24685">
        <w:rPr>
          <w:rFonts w:hint="cs"/>
          <w:rtl/>
        </w:rPr>
        <w:t>إن قيام الإمام السجاد (عليه السلام) بهذه المعارضة الصريحة وبهذا الوضوح يعطي للمواجهة بعداً آخر</w:t>
      </w:r>
      <w:r w:rsidR="002E62C5">
        <w:rPr>
          <w:rFonts w:hint="cs"/>
          <w:rtl/>
        </w:rPr>
        <w:t>،</w:t>
      </w:r>
      <w:r w:rsidRPr="00B24685">
        <w:rPr>
          <w:rFonts w:hint="cs"/>
          <w:rtl/>
        </w:rPr>
        <w:t xml:space="preserve"> أكثر من مجرد البحث العلمي</w:t>
      </w:r>
      <w:r w:rsidR="002E62C5">
        <w:rPr>
          <w:rFonts w:hint="cs"/>
          <w:rtl/>
        </w:rPr>
        <w:t>،</w:t>
      </w:r>
      <w:r w:rsidRPr="00B24685">
        <w:rPr>
          <w:rFonts w:hint="cs"/>
          <w:rtl/>
        </w:rPr>
        <w:t xml:space="preserve"> والنقاش العقيدي والفكري</w:t>
      </w:r>
      <w:r w:rsidR="002E62C5">
        <w:rPr>
          <w:rFonts w:hint="cs"/>
          <w:rtl/>
        </w:rPr>
        <w:t>.</w:t>
      </w:r>
    </w:p>
    <w:p w:rsidR="00A1726B" w:rsidRDefault="00A1726B" w:rsidP="00CE1668">
      <w:pPr>
        <w:pStyle w:val="libNormal"/>
        <w:rPr>
          <w:rtl/>
        </w:rPr>
      </w:pPr>
      <w:r w:rsidRPr="00B24685">
        <w:rPr>
          <w:rFonts w:hint="cs"/>
          <w:rtl/>
        </w:rPr>
        <w:t>إنّه بُعد التحدّي للدولة التي كانت تروّج لفكرة التجسيم والتشبيه</w:t>
      </w:r>
      <w:r w:rsidR="002E62C5">
        <w:rPr>
          <w:rFonts w:hint="cs"/>
          <w:rtl/>
        </w:rPr>
        <w:t>،</w:t>
      </w:r>
      <w:r w:rsidRPr="00B24685">
        <w:rPr>
          <w:rFonts w:hint="cs"/>
          <w:rtl/>
        </w:rPr>
        <w:t xml:space="preserve"> وتفسح المجال للإعلان بها في مكان مقدّس مثل الحرم النبوي الشريف</w:t>
      </w:r>
      <w:r w:rsidR="002E62C5">
        <w:rPr>
          <w:rFonts w:hint="cs"/>
          <w:rtl/>
        </w:rPr>
        <w:t>،</w:t>
      </w:r>
      <w:r w:rsidRPr="00B24685">
        <w:rPr>
          <w:rFonts w:hint="cs"/>
          <w:rtl/>
        </w:rPr>
        <w:t xml:space="preserve"> في قاعدة الإسلام</w:t>
      </w:r>
      <w:r w:rsidR="002E62C5">
        <w:rPr>
          <w:rFonts w:hint="cs"/>
          <w:rtl/>
        </w:rPr>
        <w:t>،</w:t>
      </w:r>
      <w:r w:rsidRPr="00B24685">
        <w:rPr>
          <w:rFonts w:hint="cs"/>
          <w:rtl/>
        </w:rPr>
        <w:t xml:space="preserve"> وعاصمته العلمية</w:t>
      </w:r>
      <w:r w:rsidR="002E62C5">
        <w:rPr>
          <w:rFonts w:hint="cs"/>
          <w:rtl/>
        </w:rPr>
        <w:t>،</w:t>
      </w:r>
      <w:r w:rsidRPr="00B24685">
        <w:rPr>
          <w:rFonts w:hint="cs"/>
          <w:rtl/>
        </w:rPr>
        <w:t xml:space="preserve"> المدينة المنوّرة</w:t>
      </w:r>
      <w:r w:rsidR="002E62C5">
        <w:rPr>
          <w:rFonts w:hint="cs"/>
          <w:rtl/>
        </w:rPr>
        <w:t>!</w:t>
      </w:r>
      <w:r w:rsidRPr="00B24685">
        <w:rPr>
          <w:rFonts w:hint="cs"/>
          <w:rtl/>
        </w:rPr>
        <w:t>!</w:t>
      </w:r>
    </w:p>
    <w:p w:rsidR="00A1726B" w:rsidRDefault="00A1726B" w:rsidP="002E62C5">
      <w:pPr>
        <w:pStyle w:val="libBold2"/>
        <w:rPr>
          <w:rtl/>
        </w:rPr>
      </w:pPr>
      <w:r w:rsidRPr="00B24685">
        <w:rPr>
          <w:rFonts w:hint="cs"/>
          <w:rtl/>
        </w:rPr>
        <w:t>ومهزلة الإرجاء</w:t>
      </w:r>
      <w:r w:rsidR="002E62C5">
        <w:rPr>
          <w:rFonts w:hint="cs"/>
          <w:rtl/>
        </w:rPr>
        <w:t>:</w:t>
      </w:r>
    </w:p>
    <w:p w:rsidR="00A1726B" w:rsidRDefault="00A1726B" w:rsidP="00CE1668">
      <w:pPr>
        <w:pStyle w:val="libNormal"/>
        <w:rPr>
          <w:rtl/>
        </w:rPr>
      </w:pPr>
      <w:r w:rsidRPr="00B24685">
        <w:rPr>
          <w:rFonts w:hint="cs"/>
          <w:rtl/>
        </w:rPr>
        <w:t>الإرجاء</w:t>
      </w:r>
      <w:r w:rsidR="002E62C5">
        <w:rPr>
          <w:rFonts w:hint="cs"/>
          <w:rtl/>
        </w:rPr>
        <w:t>،</w:t>
      </w:r>
      <w:r w:rsidRPr="00B24685">
        <w:rPr>
          <w:rFonts w:hint="cs"/>
          <w:rtl/>
        </w:rPr>
        <w:t xml:space="preserve"> بمعنى عدم الحكم باسم </w:t>
      </w:r>
      <w:r w:rsidR="002E62C5">
        <w:rPr>
          <w:rFonts w:hint="cs"/>
          <w:rtl/>
        </w:rPr>
        <w:t>(</w:t>
      </w:r>
      <w:r w:rsidRPr="00B24685">
        <w:rPr>
          <w:rFonts w:hint="cs"/>
          <w:rtl/>
        </w:rPr>
        <w:t>الكفر</w:t>
      </w:r>
      <w:r w:rsidR="002E62C5">
        <w:rPr>
          <w:rFonts w:hint="cs"/>
          <w:rtl/>
        </w:rPr>
        <w:t>)</w:t>
      </w:r>
      <w:r w:rsidRPr="00B24685">
        <w:rPr>
          <w:rFonts w:hint="cs"/>
          <w:rtl/>
        </w:rPr>
        <w:t xml:space="preserve"> على مَنْ آمن بالله</w:t>
      </w:r>
      <w:r w:rsidR="002E62C5">
        <w:rPr>
          <w:rFonts w:hint="cs"/>
          <w:rtl/>
        </w:rPr>
        <w:t>،</w:t>
      </w:r>
      <w:r w:rsidRPr="00B24685">
        <w:rPr>
          <w:rFonts w:hint="cs"/>
          <w:rtl/>
        </w:rPr>
        <w:t xml:space="preserve"> في ما لو أذنب ما يوجب ذلك</w:t>
      </w:r>
      <w:r w:rsidR="002E62C5">
        <w:rPr>
          <w:rFonts w:hint="cs"/>
          <w:rtl/>
        </w:rPr>
        <w:t>،</w:t>
      </w:r>
      <w:r w:rsidRPr="00B24685">
        <w:rPr>
          <w:rFonts w:hint="cs"/>
          <w:rtl/>
        </w:rPr>
        <w:t xml:space="preserve"> وأنّ حكماً مثل هذا موكول إلى الله تعالى</w:t>
      </w:r>
      <w:r w:rsidR="002E62C5">
        <w:rPr>
          <w:rFonts w:hint="cs"/>
          <w:rtl/>
        </w:rPr>
        <w:t>،</w:t>
      </w:r>
      <w:r w:rsidRPr="00B24685">
        <w:rPr>
          <w:rFonts w:hint="cs"/>
          <w:rtl/>
        </w:rPr>
        <w:t xml:space="preserve"> ومُرْجَأ إلى يوم القيامة</w:t>
      </w:r>
      <w:r w:rsidR="002E62C5">
        <w:rPr>
          <w:rFonts w:hint="cs"/>
          <w:rtl/>
        </w:rPr>
        <w:t>،</w:t>
      </w:r>
      <w:r w:rsidRPr="00B24685">
        <w:rPr>
          <w:rFonts w:hint="cs"/>
          <w:rtl/>
        </w:rPr>
        <w:t xml:space="preserve"> وأنّ الذنوب مهما كانت والمبادئ السياسية مهما كانت</w:t>
      </w:r>
      <w:r w:rsidR="002E62C5">
        <w:rPr>
          <w:rFonts w:hint="cs"/>
          <w:rtl/>
        </w:rPr>
        <w:t>،</w:t>
      </w:r>
      <w:r w:rsidRPr="00B24685">
        <w:rPr>
          <w:rFonts w:hint="cs"/>
          <w:rtl/>
        </w:rPr>
        <w:t xml:space="preserve"> لا تُخرِج المسلم عن اسم الإيمان</w:t>
      </w:r>
      <w:r w:rsidR="002E62C5">
        <w:rPr>
          <w:rFonts w:hint="cs"/>
          <w:rtl/>
        </w:rPr>
        <w:t>،</w:t>
      </w:r>
      <w:r w:rsidRPr="00B24685">
        <w:rPr>
          <w:rFonts w:hint="cs"/>
          <w:rtl/>
        </w:rPr>
        <w:t xml:space="preserve"> ولا تمنع من دخوله الجنّة</w:t>
      </w:r>
      <w:r w:rsidR="002E62C5">
        <w:rPr>
          <w:rFonts w:hint="cs"/>
          <w:rtl/>
        </w:rPr>
        <w:t>.</w:t>
      </w:r>
    </w:p>
    <w:p w:rsidR="00A1726B" w:rsidRDefault="00A1726B" w:rsidP="00CE1668">
      <w:pPr>
        <w:pStyle w:val="libNormal"/>
        <w:rPr>
          <w:rtl/>
        </w:rPr>
      </w:pPr>
      <w:r w:rsidRPr="00B24685">
        <w:rPr>
          <w:rFonts w:hint="cs"/>
          <w:rtl/>
        </w:rPr>
        <w:t>وكان الملتزمون بالإرجاء</w:t>
      </w:r>
      <w:r w:rsidR="002E62C5">
        <w:rPr>
          <w:rFonts w:hint="cs"/>
          <w:rtl/>
        </w:rPr>
        <w:t>،</w:t>
      </w:r>
      <w:r w:rsidRPr="00B24685">
        <w:rPr>
          <w:rFonts w:hint="cs"/>
          <w:rtl/>
        </w:rPr>
        <w:t xml:space="preserve"> يتغاضون عمّا يقوم به الحكّام والسلاطين مهما كانت أفعالهم مخالفة لأحكام الإسلام في آيات قرآنه ونصوص كتابه وسنّة رسوله</w:t>
      </w:r>
      <w:r w:rsidR="002E62C5">
        <w:rPr>
          <w:rFonts w:hint="cs"/>
          <w:rtl/>
        </w:rPr>
        <w:t>.</w:t>
      </w:r>
    </w:p>
    <w:p w:rsidR="00A1726B" w:rsidRDefault="00A1726B" w:rsidP="00CE1668">
      <w:pPr>
        <w:pStyle w:val="libNormal"/>
        <w:rPr>
          <w:rtl/>
        </w:rPr>
      </w:pPr>
      <w:r w:rsidRPr="00B24685">
        <w:rPr>
          <w:rFonts w:hint="cs"/>
          <w:rtl/>
        </w:rPr>
        <w:t>بل كان منهم مَن يقول</w:t>
      </w:r>
      <w:r w:rsidR="002E62C5">
        <w:rPr>
          <w:rFonts w:hint="cs"/>
          <w:rtl/>
        </w:rPr>
        <w:t>:</w:t>
      </w:r>
      <w:r w:rsidRPr="00B24685">
        <w:rPr>
          <w:rFonts w:hint="cs"/>
          <w:rtl/>
        </w:rPr>
        <w:t xml:space="preserve"> إنّ الإيمان هو مجرّد القول باللسان</w:t>
      </w:r>
      <w:r w:rsidR="002E62C5">
        <w:rPr>
          <w:rFonts w:hint="cs"/>
          <w:rtl/>
        </w:rPr>
        <w:t>،</w:t>
      </w:r>
      <w:r w:rsidRPr="00B24685">
        <w:rPr>
          <w:rFonts w:hint="cs"/>
          <w:rtl/>
        </w:rPr>
        <w:t xml:space="preserve"> وإن عُلِمَ من القائل الاعتقاد بقلبه بالكفر</w:t>
      </w:r>
      <w:r w:rsidR="002E62C5">
        <w:rPr>
          <w:rFonts w:hint="cs"/>
          <w:rtl/>
        </w:rPr>
        <w:t>،</w:t>
      </w:r>
      <w:r w:rsidRPr="00B24685">
        <w:rPr>
          <w:rFonts w:hint="cs"/>
          <w:rtl/>
        </w:rPr>
        <w:t xml:space="preserve"> فلا يُسمّى كافراً</w:t>
      </w:r>
      <w:r w:rsidR="002E62C5">
        <w:rPr>
          <w:rFonts w:hint="cs"/>
          <w:rtl/>
        </w:rPr>
        <w:t>.</w:t>
      </w:r>
    </w:p>
    <w:p w:rsidR="00A1726B" w:rsidRDefault="00A1726B" w:rsidP="00CE1668">
      <w:pPr>
        <w:pStyle w:val="libNormal"/>
        <w:rPr>
          <w:rtl/>
        </w:rPr>
      </w:pPr>
      <w:r w:rsidRPr="00CE1668">
        <w:rPr>
          <w:rFonts w:hint="cs"/>
          <w:rtl/>
        </w:rPr>
        <w:t>ومنهم مَنْ يقول</w:t>
      </w:r>
      <w:r w:rsidR="002E62C5">
        <w:rPr>
          <w:rFonts w:hint="cs"/>
          <w:rtl/>
        </w:rPr>
        <w:t>:</w:t>
      </w:r>
      <w:r w:rsidRPr="00CE1668">
        <w:rPr>
          <w:rFonts w:hint="cs"/>
          <w:rtl/>
        </w:rPr>
        <w:t xml:space="preserve"> إنّ الإيمان هو عقد القلب</w:t>
      </w:r>
      <w:r w:rsidR="002E62C5">
        <w:rPr>
          <w:rFonts w:hint="cs"/>
          <w:rtl/>
        </w:rPr>
        <w:t>،</w:t>
      </w:r>
      <w:r w:rsidRPr="00CE1668">
        <w:rPr>
          <w:rFonts w:hint="cs"/>
          <w:rtl/>
        </w:rPr>
        <w:t xml:space="preserve"> وإن أعلن الكفر بلسانه فلا يُسمّى كافراً </w:t>
      </w:r>
      <w:r w:rsidRPr="00CE1668">
        <w:rPr>
          <w:rStyle w:val="libFootnotenumChar"/>
          <w:rFonts w:hint="cs"/>
          <w:rtl/>
        </w:rPr>
        <w:t>(1)</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لاحظ الفصل لابن حزم (4</w:t>
      </w:r>
      <w:r w:rsidR="002E62C5">
        <w:rPr>
          <w:rFonts w:hint="cs"/>
          <w:rtl/>
        </w:rPr>
        <w:t>:</w:t>
      </w:r>
      <w:r w:rsidRPr="00B24685">
        <w:rPr>
          <w:rFonts w:hint="cs"/>
          <w:rtl/>
        </w:rPr>
        <w:t xml:space="preserve"> 204)</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وهذه المبادىء مهما كان منشؤها كانت ولا زالت تخدم الحكّام الجائرين المبتعدين عن الإسلام في كل أعمالهم وتصرّفاتهم</w:t>
      </w:r>
      <w:r w:rsidR="002E62C5">
        <w:rPr>
          <w:rFonts w:hint="cs"/>
          <w:rtl/>
        </w:rPr>
        <w:t>؛</w:t>
      </w:r>
      <w:r w:rsidRPr="00B24685">
        <w:rPr>
          <w:rFonts w:hint="cs"/>
          <w:rtl/>
        </w:rPr>
        <w:t xml:space="preserve"> لأنّ أصحاب هذه المبادئ كانوا ولا يزالون يرون أنّ مهادنة هؤلاء الحكّام صحيحة وغير منافية للشرع وللتديّن بالإسلام</w:t>
      </w:r>
      <w:r w:rsidR="002E62C5">
        <w:rPr>
          <w:rFonts w:hint="cs"/>
          <w:rtl/>
        </w:rPr>
        <w:t>.</w:t>
      </w:r>
    </w:p>
    <w:p w:rsidR="00A1726B" w:rsidRDefault="00A1726B" w:rsidP="00CE1668">
      <w:pPr>
        <w:pStyle w:val="libNormal"/>
        <w:rPr>
          <w:rtl/>
        </w:rPr>
      </w:pPr>
      <w:r w:rsidRPr="00B24685">
        <w:rPr>
          <w:rFonts w:hint="cs"/>
          <w:rtl/>
        </w:rPr>
        <w:t>فكانت كما يقول أحمد أمين</w:t>
      </w:r>
      <w:r w:rsidR="002E62C5">
        <w:rPr>
          <w:rFonts w:hint="cs"/>
          <w:rtl/>
        </w:rPr>
        <w:t>:</w:t>
      </w:r>
      <w:r w:rsidRPr="00B24685">
        <w:rPr>
          <w:rFonts w:hint="cs"/>
          <w:rtl/>
        </w:rPr>
        <w:t xml:space="preserve"> هذه المبادئ تخدم بني أمية</w:t>
      </w:r>
      <w:r w:rsidR="002E62C5">
        <w:rPr>
          <w:rFonts w:hint="cs"/>
          <w:rtl/>
        </w:rPr>
        <w:t xml:space="preserve"> - </w:t>
      </w:r>
      <w:r w:rsidRPr="00B24685">
        <w:rPr>
          <w:rFonts w:hint="cs"/>
          <w:rtl/>
        </w:rPr>
        <w:t>ولو بطريق غير مباشر</w:t>
      </w:r>
      <w:r w:rsidR="002E62C5">
        <w:rPr>
          <w:rFonts w:hint="cs"/>
          <w:rtl/>
        </w:rPr>
        <w:t xml:space="preserve"> - </w:t>
      </w:r>
      <w:r w:rsidRPr="00B24685">
        <w:rPr>
          <w:rFonts w:hint="cs"/>
          <w:rtl/>
        </w:rPr>
        <w:t>وأصحابها كانوا يرون أنّ مهادنة بني أُُمية صحيحة</w:t>
      </w:r>
      <w:r w:rsidR="002E62C5">
        <w:rPr>
          <w:rFonts w:hint="cs"/>
          <w:rtl/>
        </w:rPr>
        <w:t>،</w:t>
      </w:r>
      <w:r w:rsidRPr="00B24685">
        <w:rPr>
          <w:rFonts w:hint="cs"/>
          <w:rtl/>
        </w:rPr>
        <w:t xml:space="preserve"> وأنّ خلفاءهم مؤمنون</w:t>
      </w:r>
      <w:r w:rsidR="002E62C5">
        <w:rPr>
          <w:rFonts w:hint="cs"/>
          <w:rtl/>
        </w:rPr>
        <w:t>،</w:t>
      </w:r>
      <w:r w:rsidRPr="00B24685">
        <w:rPr>
          <w:rFonts w:hint="cs"/>
          <w:rtl/>
        </w:rPr>
        <w:t xml:space="preserve"> لا يصحّ الخروج عليهم</w:t>
      </w:r>
      <w:r w:rsidR="002E62C5">
        <w:rPr>
          <w:rFonts w:hint="cs"/>
          <w:rtl/>
        </w:rPr>
        <w:t>.</w:t>
      </w:r>
    </w:p>
    <w:p w:rsidR="00A1726B" w:rsidRDefault="00A1726B" w:rsidP="00CE1668">
      <w:pPr>
        <w:pStyle w:val="libNormal"/>
        <w:rPr>
          <w:rtl/>
        </w:rPr>
      </w:pPr>
      <w:r w:rsidRPr="00CE1668">
        <w:rPr>
          <w:rFonts w:hint="cs"/>
          <w:rtl/>
        </w:rPr>
        <w:t>فكان أنّ الأمويين لم يتعرّضوا لهم بسوء</w:t>
      </w:r>
      <w:r w:rsidR="002E62C5">
        <w:rPr>
          <w:rFonts w:hint="cs"/>
          <w:rtl/>
        </w:rPr>
        <w:t>،</w:t>
      </w:r>
      <w:r w:rsidRPr="00CE1668">
        <w:rPr>
          <w:rFonts w:hint="cs"/>
          <w:rtl/>
        </w:rPr>
        <w:t xml:space="preserve"> كما تعرّضوا للمعتزلة والخوارج والشيعة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بل أصبح الإرجاء كما نقل الجاحظ عن المأمون</w:t>
      </w:r>
      <w:r w:rsidR="002E62C5">
        <w:rPr>
          <w:rFonts w:hint="cs"/>
          <w:rtl/>
        </w:rPr>
        <w:t>:</w:t>
      </w:r>
      <w:r w:rsidRPr="00CE1668">
        <w:rPr>
          <w:rFonts w:hint="cs"/>
          <w:rtl/>
        </w:rPr>
        <w:t xml:space="preserve"> دين الملوك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وهذه المزعومة</w:t>
      </w:r>
      <w:r w:rsidR="002E62C5">
        <w:rPr>
          <w:rFonts w:hint="cs"/>
          <w:rtl/>
        </w:rPr>
        <w:t xml:space="preserve"> - </w:t>
      </w:r>
      <w:r w:rsidRPr="00B24685">
        <w:rPr>
          <w:rFonts w:hint="cs"/>
          <w:rtl/>
        </w:rPr>
        <w:t>الإرجاء</w:t>
      </w:r>
      <w:r w:rsidR="002E62C5">
        <w:rPr>
          <w:rFonts w:hint="cs"/>
          <w:rtl/>
        </w:rPr>
        <w:t xml:space="preserve"> - </w:t>
      </w:r>
      <w:r w:rsidRPr="00B24685">
        <w:rPr>
          <w:rFonts w:hint="cs"/>
          <w:rtl/>
        </w:rPr>
        <w:t>باطلة أساساً</w:t>
      </w:r>
      <w:r w:rsidR="002E62C5">
        <w:rPr>
          <w:rFonts w:hint="cs"/>
          <w:rtl/>
        </w:rPr>
        <w:t>؛</w:t>
      </w:r>
      <w:r w:rsidRPr="00B24685">
        <w:rPr>
          <w:rFonts w:hint="cs"/>
          <w:rtl/>
        </w:rPr>
        <w:t xml:space="preserve"> لدلالة النصوص الواضحة على أنّ العمل فعلا وتركاً له أثر مباشر في صدق أسماء الإيمان والكفر</w:t>
      </w:r>
      <w:r w:rsidR="002E62C5">
        <w:rPr>
          <w:rFonts w:hint="cs"/>
          <w:rtl/>
        </w:rPr>
        <w:t>.</w:t>
      </w:r>
      <w:r w:rsidRPr="00B24685">
        <w:rPr>
          <w:rFonts w:hint="cs"/>
          <w:rtl/>
        </w:rPr>
        <w:t xml:space="preserve"> ولذلك أعلن أئمة المسلمين بصراحة</w:t>
      </w:r>
      <w:r w:rsidR="002E62C5">
        <w:rPr>
          <w:rFonts w:hint="cs"/>
          <w:rtl/>
        </w:rPr>
        <w:t>:</w:t>
      </w:r>
      <w:r w:rsidRPr="00B24685">
        <w:rPr>
          <w:rFonts w:hint="cs"/>
          <w:rtl/>
        </w:rPr>
        <w:t xml:space="preserve"> أنّ الإيمان قول باللسان</w:t>
      </w:r>
      <w:r w:rsidR="002E62C5">
        <w:rPr>
          <w:rFonts w:hint="cs"/>
          <w:rtl/>
        </w:rPr>
        <w:t>،</w:t>
      </w:r>
      <w:r w:rsidRPr="00B24685">
        <w:rPr>
          <w:rFonts w:hint="cs"/>
          <w:rtl/>
        </w:rPr>
        <w:t xml:space="preserve"> واعتقاد بالجنان</w:t>
      </w:r>
      <w:r w:rsidR="002E62C5">
        <w:rPr>
          <w:rFonts w:hint="cs"/>
          <w:rtl/>
        </w:rPr>
        <w:t>،</w:t>
      </w:r>
      <w:r w:rsidRPr="00B24685">
        <w:rPr>
          <w:rFonts w:hint="cs"/>
          <w:rtl/>
        </w:rPr>
        <w:t xml:space="preserve"> وعمل بالأركان</w:t>
      </w:r>
      <w:r w:rsidR="002E62C5">
        <w:rPr>
          <w:rFonts w:hint="cs"/>
          <w:rtl/>
        </w:rPr>
        <w:t>.</w:t>
      </w:r>
    </w:p>
    <w:p w:rsidR="00A1726B" w:rsidRDefault="00A1726B" w:rsidP="00CE1668">
      <w:pPr>
        <w:pStyle w:val="libNormal"/>
        <w:rPr>
          <w:rtl/>
        </w:rPr>
      </w:pPr>
      <w:r w:rsidRPr="00B24685">
        <w:rPr>
          <w:rFonts w:hint="cs"/>
          <w:rtl/>
        </w:rPr>
        <w:t>فمَن خالف ما ثبت أنّه من الدين ضرورة فهو محكوم باسم الكفر</w:t>
      </w:r>
      <w:r w:rsidR="002E62C5">
        <w:rPr>
          <w:rFonts w:hint="cs"/>
          <w:rtl/>
        </w:rPr>
        <w:t>،</w:t>
      </w:r>
      <w:r w:rsidRPr="00B24685">
        <w:rPr>
          <w:rFonts w:hint="cs"/>
          <w:rtl/>
        </w:rPr>
        <w:t xml:space="preserve"> وتجري عليه أحكام هذا الاسم</w:t>
      </w:r>
      <w:r w:rsidR="002E62C5">
        <w:rPr>
          <w:rFonts w:hint="cs"/>
          <w:rtl/>
        </w:rPr>
        <w:t>،</w:t>
      </w:r>
      <w:r w:rsidRPr="00B24685">
        <w:rPr>
          <w:rFonts w:hint="cs"/>
          <w:rtl/>
        </w:rPr>
        <w:t xml:space="preserve"> سواء أنكره بلسانه</w:t>
      </w:r>
      <w:r w:rsidR="002E62C5">
        <w:rPr>
          <w:rFonts w:hint="cs"/>
          <w:rtl/>
        </w:rPr>
        <w:t>،</w:t>
      </w:r>
      <w:r w:rsidRPr="00B24685">
        <w:rPr>
          <w:rFonts w:hint="cs"/>
          <w:rtl/>
        </w:rPr>
        <w:t xml:space="preserve"> أو بقلبه</w:t>
      </w:r>
      <w:r w:rsidR="002E62C5">
        <w:rPr>
          <w:rFonts w:hint="cs"/>
          <w:rtl/>
        </w:rPr>
        <w:t>،</w:t>
      </w:r>
      <w:r w:rsidRPr="00B24685">
        <w:rPr>
          <w:rFonts w:hint="cs"/>
          <w:rtl/>
        </w:rPr>
        <w:t xml:space="preserve"> أو بعمله</w:t>
      </w:r>
      <w:r w:rsidR="002E62C5">
        <w:rPr>
          <w:rFonts w:hint="cs"/>
          <w:rtl/>
        </w:rPr>
        <w:t>،</w:t>
      </w:r>
      <w:r w:rsidRPr="00B24685">
        <w:rPr>
          <w:rFonts w:hint="cs"/>
          <w:rtl/>
        </w:rPr>
        <w:t xml:space="preserve"> كقاتل النفس المحترمة وتارك الصلاة</w:t>
      </w:r>
      <w:r w:rsidR="002E62C5">
        <w:rPr>
          <w:rFonts w:hint="cs"/>
          <w:rtl/>
        </w:rPr>
        <w:t>،</w:t>
      </w:r>
      <w:r w:rsidRPr="00B24685">
        <w:rPr>
          <w:rFonts w:hint="cs"/>
          <w:rtl/>
        </w:rPr>
        <w:t xml:space="preserve"> مثلاً</w:t>
      </w:r>
      <w:r w:rsidR="002E62C5">
        <w:rPr>
          <w:rFonts w:hint="cs"/>
          <w:rtl/>
        </w:rPr>
        <w:t>.</w:t>
      </w:r>
    </w:p>
    <w:p w:rsidR="00A1726B" w:rsidRDefault="00A1726B" w:rsidP="00CE1668">
      <w:pPr>
        <w:pStyle w:val="libNormal"/>
        <w:rPr>
          <w:rtl/>
        </w:rPr>
      </w:pPr>
      <w:r w:rsidRPr="00B24685">
        <w:rPr>
          <w:rFonts w:hint="cs"/>
          <w:rtl/>
        </w:rPr>
        <w:t>وفي قِبال مخالفات الحكّام الظالمين</w:t>
      </w:r>
      <w:r w:rsidR="002E62C5">
        <w:rPr>
          <w:rFonts w:hint="cs"/>
          <w:rtl/>
        </w:rPr>
        <w:t>،</w:t>
      </w:r>
      <w:r w:rsidRPr="00B24685">
        <w:rPr>
          <w:rFonts w:hint="cs"/>
          <w:rtl/>
        </w:rPr>
        <w:t xml:space="preserve"> المعلنة والمخفية</w:t>
      </w:r>
      <w:r w:rsidR="002E62C5">
        <w:rPr>
          <w:rFonts w:hint="cs"/>
          <w:rtl/>
        </w:rPr>
        <w:t>،</w:t>
      </w:r>
      <w:r w:rsidRPr="00B24685">
        <w:rPr>
          <w:rFonts w:hint="cs"/>
          <w:rtl/>
        </w:rPr>
        <w:t xml:space="preserve"> قاوم المسلمون بكل شدّة</w:t>
      </w:r>
      <w:r w:rsidR="002E62C5">
        <w:rPr>
          <w:rFonts w:hint="cs"/>
          <w:rtl/>
        </w:rPr>
        <w:t>،</w:t>
      </w:r>
      <w:r w:rsidRPr="00B24685">
        <w:rPr>
          <w:rFonts w:hint="cs"/>
          <w:rtl/>
        </w:rPr>
        <w:t xml:space="preserve"> وحاسبوهم بكل صرامة</w:t>
      </w:r>
      <w:r w:rsidR="002E62C5">
        <w:rPr>
          <w:rFonts w:hint="cs"/>
          <w:rtl/>
        </w:rPr>
        <w:t>،</w:t>
      </w:r>
      <w:r w:rsidRPr="00B24685">
        <w:rPr>
          <w:rFonts w:hint="cs"/>
          <w:rtl/>
        </w:rPr>
        <w:t xml:space="preserve"> حتّى قُتِلَ عثمان</w:t>
      </w:r>
      <w:r w:rsidR="002E62C5">
        <w:rPr>
          <w:rFonts w:hint="cs"/>
          <w:rtl/>
        </w:rPr>
        <w:t>،</w:t>
      </w:r>
      <w:r w:rsidRPr="00B24685">
        <w:rPr>
          <w:rFonts w:hint="cs"/>
          <w:rtl/>
        </w:rPr>
        <w:t xml:space="preserve"> وهو خليفة من أجل بعض مخالفاته الواضحة</w:t>
      </w:r>
      <w:r w:rsidR="002E62C5">
        <w:rPr>
          <w:rFonts w:hint="cs"/>
          <w:rtl/>
        </w:rPr>
        <w:t>.</w:t>
      </w:r>
    </w:p>
    <w:p w:rsidR="00A1726B" w:rsidRDefault="00A1726B" w:rsidP="00CE1668">
      <w:pPr>
        <w:pStyle w:val="libNormal"/>
        <w:rPr>
          <w:rtl/>
        </w:rPr>
      </w:pPr>
      <w:r w:rsidRPr="00B24685">
        <w:rPr>
          <w:rFonts w:hint="cs"/>
          <w:rtl/>
        </w:rPr>
        <w:t>لكن</w:t>
      </w:r>
      <w:r w:rsidR="002E62C5">
        <w:rPr>
          <w:rFonts w:hint="cs"/>
          <w:rtl/>
        </w:rPr>
        <w:t>،</w:t>
      </w:r>
      <w:r w:rsidRPr="00B24685">
        <w:rPr>
          <w:rFonts w:hint="cs"/>
          <w:rtl/>
        </w:rPr>
        <w:t xml:space="preserve"> لمّا تربّع بنو أُُمية على الحكم</w:t>
      </w:r>
      <w:r w:rsidR="002E62C5">
        <w:rPr>
          <w:rFonts w:hint="cs"/>
          <w:rtl/>
        </w:rPr>
        <w:t>،</w:t>
      </w:r>
      <w:r w:rsidRPr="00B24685">
        <w:rPr>
          <w:rFonts w:hint="cs"/>
          <w:rtl/>
        </w:rPr>
        <w:t xml:space="preserve"> بدأوا يحرّفون عقيدة الناس بترويج كفرهم</w:t>
      </w:r>
      <w:r w:rsidR="002E62C5">
        <w:rPr>
          <w:rFonts w:hint="cs"/>
          <w:rtl/>
        </w:rPr>
        <w:t>،</w:t>
      </w:r>
      <w:r w:rsidRPr="00B24685">
        <w:rPr>
          <w:rFonts w:hint="cs"/>
          <w:rtl/>
        </w:rPr>
        <w:t xml:space="preserve"> وقتل المؤمنين العارفين بالحقائق</w:t>
      </w:r>
      <w:r w:rsidR="002E62C5">
        <w:rPr>
          <w:rFonts w:hint="cs"/>
          <w:rtl/>
        </w:rPr>
        <w:t>،</w:t>
      </w:r>
      <w:r w:rsidRPr="00B24685">
        <w:rPr>
          <w:rFonts w:hint="cs"/>
          <w:rtl/>
        </w:rPr>
        <w:t xml:space="preserve"> وإجراء سياسة التطميع والتجويع</w:t>
      </w:r>
      <w:r w:rsidR="002E62C5">
        <w:rPr>
          <w:rFonts w:hint="cs"/>
          <w:rtl/>
        </w:rPr>
        <w:t>،</w:t>
      </w:r>
      <w:r w:rsidRPr="00B24685">
        <w:rPr>
          <w:rFonts w:hint="cs"/>
          <w:rtl/>
        </w:rPr>
        <w:t xml:space="preserve"> وغسل الأدمغة والتحميق</w:t>
      </w:r>
      <w:r w:rsidR="002E62C5">
        <w:rPr>
          <w:rFonts w:hint="cs"/>
          <w:rtl/>
        </w:rPr>
        <w:t>،</w:t>
      </w:r>
      <w:r w:rsidRPr="00B24685">
        <w:rPr>
          <w:rFonts w:hint="cs"/>
          <w:rtl/>
        </w:rPr>
        <w:t xml:space="preserve"> مُسْتَمِدّين بوعّاظ السلاطين من أمثال الزهري</w:t>
      </w:r>
      <w:r w:rsidR="002E62C5">
        <w:rPr>
          <w:rFonts w:hint="cs"/>
          <w:rtl/>
        </w:rPr>
        <w:t>:</w:t>
      </w:r>
    </w:p>
    <w:p w:rsidR="00A1726B" w:rsidRDefault="00A1726B" w:rsidP="00CE1668">
      <w:pPr>
        <w:pStyle w:val="libNormal"/>
        <w:rPr>
          <w:rtl/>
        </w:rPr>
      </w:pPr>
      <w:r w:rsidRPr="00B24685">
        <w:rPr>
          <w:rFonts w:hint="cs"/>
          <w:rtl/>
        </w:rPr>
        <w:t>فقد ورد في الأثر أنّ هشام بن عبد الملك سأل الزُهْري قال</w:t>
      </w:r>
      <w:r w:rsidR="002E62C5">
        <w:rPr>
          <w:rFonts w:hint="cs"/>
          <w:rtl/>
        </w:rPr>
        <w:t>:</w:t>
      </w:r>
      <w:r w:rsidRPr="00B24685">
        <w:rPr>
          <w:rFonts w:hint="cs"/>
          <w:rtl/>
        </w:rPr>
        <w:t xml:space="preserve"> حَدّثْنا بحديث</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ضحى الإسلام (3</w:t>
      </w:r>
      <w:r w:rsidR="002E62C5">
        <w:rPr>
          <w:rFonts w:hint="cs"/>
          <w:rtl/>
        </w:rPr>
        <w:t>:</w:t>
      </w:r>
      <w:r w:rsidRPr="00B24685">
        <w:rPr>
          <w:rFonts w:hint="cs"/>
          <w:rtl/>
        </w:rPr>
        <w:t xml:space="preserve"> 324)</w:t>
      </w:r>
      <w:r w:rsidR="002E62C5">
        <w:rPr>
          <w:rFonts w:hint="cs"/>
          <w:rtl/>
        </w:rPr>
        <w:t>.</w:t>
      </w:r>
    </w:p>
    <w:p w:rsidR="00A1726B" w:rsidRPr="00B24685" w:rsidRDefault="00A1726B" w:rsidP="00CE1668">
      <w:pPr>
        <w:pStyle w:val="libFootnote0"/>
        <w:rPr>
          <w:rtl/>
        </w:rPr>
      </w:pPr>
      <w:r w:rsidRPr="00B24685">
        <w:rPr>
          <w:rFonts w:hint="cs"/>
          <w:rtl/>
        </w:rPr>
        <w:t>(2) الاعتبار وسلوة العارفين (ص 141)</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النبي (صلّى الله عليه وآله وسلّم) أنه قال</w:t>
      </w:r>
      <w:r w:rsidR="002E62C5">
        <w:rPr>
          <w:rFonts w:hint="cs"/>
          <w:rtl/>
        </w:rPr>
        <w:t>:</w:t>
      </w:r>
      <w:r w:rsidRPr="00CE1668">
        <w:rPr>
          <w:rFonts w:hint="cs"/>
          <w:rtl/>
        </w:rPr>
        <w:t xml:space="preserve"> مَنْ مات لا يشرك بالله شيئاً دخل الجنّة</w:t>
      </w:r>
      <w:r w:rsidR="002E62C5">
        <w:rPr>
          <w:rFonts w:hint="cs"/>
          <w:rtl/>
        </w:rPr>
        <w:t>،</w:t>
      </w:r>
      <w:r w:rsidRPr="00CE1668">
        <w:rPr>
          <w:rFonts w:hint="cs"/>
          <w:rtl/>
        </w:rPr>
        <w:t xml:space="preserve"> وإن زنا وإن سَرَق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فهشام حافظ لهذا الحديث</w:t>
      </w:r>
      <w:r w:rsidR="002E62C5">
        <w:rPr>
          <w:rFonts w:hint="cs"/>
          <w:rtl/>
        </w:rPr>
        <w:t>،</w:t>
      </w:r>
      <w:r w:rsidRPr="00B24685">
        <w:rPr>
          <w:rFonts w:hint="cs"/>
          <w:rtl/>
        </w:rPr>
        <w:t xml:space="preserve"> لكنه يريد من الزهري تقريراً عليه وتصديقاً به</w:t>
      </w:r>
      <w:r w:rsidR="002E62C5">
        <w:rPr>
          <w:rFonts w:hint="cs"/>
          <w:rtl/>
        </w:rPr>
        <w:t>،</w:t>
      </w:r>
      <w:r w:rsidRPr="00B24685">
        <w:rPr>
          <w:rFonts w:hint="cs"/>
          <w:rtl/>
        </w:rPr>
        <w:t xml:space="preserve"> وكأنّه يقول له</w:t>
      </w:r>
      <w:r w:rsidR="002E62C5">
        <w:rPr>
          <w:rFonts w:hint="cs"/>
          <w:rtl/>
        </w:rPr>
        <w:t>:</w:t>
      </w:r>
      <w:r w:rsidRPr="00B24685">
        <w:rPr>
          <w:rFonts w:hint="cs"/>
          <w:rtl/>
        </w:rPr>
        <w:t xml:space="preserve"> إنّ مثل هذا الحديث يُعجبنا ويفيدنا فاروه لنا</w:t>
      </w:r>
      <w:r w:rsidR="002E62C5">
        <w:rPr>
          <w:rFonts w:hint="cs"/>
          <w:rtl/>
        </w:rPr>
        <w:t>.</w:t>
      </w:r>
    </w:p>
    <w:p w:rsidR="00A1726B" w:rsidRDefault="00A1726B" w:rsidP="00CE1668">
      <w:pPr>
        <w:pStyle w:val="libNormal"/>
        <w:rPr>
          <w:rtl/>
        </w:rPr>
      </w:pPr>
      <w:r w:rsidRPr="00B24685">
        <w:rPr>
          <w:rFonts w:hint="cs"/>
          <w:rtl/>
        </w:rPr>
        <w:t>ولم يكذّب الزهري هذا الحديث المجعول من قبل المرجئة</w:t>
      </w:r>
      <w:r w:rsidR="002E62C5">
        <w:rPr>
          <w:rFonts w:hint="cs"/>
          <w:rtl/>
        </w:rPr>
        <w:t>،</w:t>
      </w:r>
      <w:r w:rsidRPr="00B24685">
        <w:rPr>
          <w:rFonts w:hint="cs"/>
          <w:rtl/>
        </w:rPr>
        <w:t xml:space="preserve"> وإنما قال لهشام</w:t>
      </w:r>
      <w:r w:rsidR="002E62C5">
        <w:rPr>
          <w:rFonts w:hint="cs"/>
          <w:rtl/>
        </w:rPr>
        <w:t>:</w:t>
      </w:r>
      <w:r w:rsidRPr="00B24685">
        <w:rPr>
          <w:rFonts w:hint="cs"/>
          <w:rtl/>
        </w:rPr>
        <w:t xml:space="preserve"> أينَ يُذْهَب بك</w:t>
      </w:r>
      <w:r w:rsidR="002E62C5">
        <w:rPr>
          <w:rFonts w:hint="cs"/>
          <w:rtl/>
        </w:rPr>
        <w:t>،</w:t>
      </w:r>
      <w:r w:rsidRPr="00B24685">
        <w:rPr>
          <w:rFonts w:hint="cs"/>
          <w:rtl/>
        </w:rPr>
        <w:t xml:space="preserve"> يا أمير المؤمنين كان هذا قبل الأمر والنهي</w:t>
      </w:r>
      <w:r w:rsidR="002E62C5">
        <w:rPr>
          <w:rFonts w:hint="cs"/>
          <w:rtl/>
        </w:rPr>
        <w:t>.</w:t>
      </w:r>
    </w:p>
    <w:p w:rsidR="00A1726B" w:rsidRDefault="00A1726B" w:rsidP="00CE1668">
      <w:pPr>
        <w:pStyle w:val="libNormal"/>
        <w:rPr>
          <w:rtl/>
        </w:rPr>
      </w:pPr>
      <w:r w:rsidRPr="00B24685">
        <w:rPr>
          <w:rFonts w:hint="cs"/>
          <w:rtl/>
        </w:rPr>
        <w:t>لكن إذا كان قبل الأمر والنهي فلماذا يذكر الزنا والسرقة</w:t>
      </w:r>
      <w:r w:rsidR="002E62C5">
        <w:rPr>
          <w:rFonts w:hint="cs"/>
          <w:rtl/>
        </w:rPr>
        <w:t>،</w:t>
      </w:r>
      <w:r w:rsidRPr="00B24685">
        <w:rPr>
          <w:rFonts w:hint="cs"/>
          <w:rtl/>
        </w:rPr>
        <w:t xml:space="preserve"> أو هما كانتا محرّمتين</w:t>
      </w:r>
      <w:r w:rsidR="002E62C5">
        <w:rPr>
          <w:rFonts w:hint="cs"/>
          <w:rtl/>
        </w:rPr>
        <w:t>؟</w:t>
      </w:r>
    </w:p>
    <w:p w:rsidR="00A1726B" w:rsidRDefault="00A1726B" w:rsidP="00CE1668">
      <w:pPr>
        <w:pStyle w:val="libNormal"/>
        <w:rPr>
          <w:rtl/>
        </w:rPr>
      </w:pPr>
      <w:r w:rsidRPr="00B24685">
        <w:rPr>
          <w:rFonts w:hint="cs"/>
          <w:rtl/>
        </w:rPr>
        <w:t>فعاد أمر الأمة إلى أن لم ير المضحّون والمخلصون</w:t>
      </w:r>
      <w:r w:rsidR="002E62C5">
        <w:rPr>
          <w:rFonts w:hint="cs"/>
          <w:rtl/>
        </w:rPr>
        <w:t>،</w:t>
      </w:r>
      <w:r w:rsidRPr="00B24685">
        <w:rPr>
          <w:rFonts w:hint="cs"/>
          <w:rtl/>
        </w:rPr>
        <w:t xml:space="preserve"> وفي طليعتهم أهل البيت (عليهم السلام) إلاّ أن ينهضوا في طلب الإصلاح</w:t>
      </w:r>
      <w:r w:rsidR="002E62C5">
        <w:rPr>
          <w:rFonts w:hint="cs"/>
          <w:rtl/>
        </w:rPr>
        <w:t>.</w:t>
      </w:r>
    </w:p>
    <w:p w:rsidR="00A1726B" w:rsidRDefault="00A1726B" w:rsidP="00CE1668">
      <w:pPr>
        <w:pStyle w:val="libNormal"/>
        <w:rPr>
          <w:rtl/>
        </w:rPr>
      </w:pPr>
      <w:r w:rsidRPr="00B24685">
        <w:rPr>
          <w:rFonts w:hint="cs"/>
          <w:rtl/>
        </w:rPr>
        <w:t>وقام الإمام الحسين (عليه السلام) بالتضحية الكبرى في كربلاء</w:t>
      </w:r>
      <w:r w:rsidR="002E62C5">
        <w:rPr>
          <w:rFonts w:hint="cs"/>
          <w:rtl/>
        </w:rPr>
        <w:t>،</w:t>
      </w:r>
      <w:r w:rsidRPr="00B24685">
        <w:rPr>
          <w:rFonts w:hint="cs"/>
          <w:rtl/>
        </w:rPr>
        <w:t xml:space="preserve"> لإنقاذ الإسلام ممّا ابتلي به من تدابير خطرة</w:t>
      </w:r>
      <w:r w:rsidR="002E62C5">
        <w:rPr>
          <w:rFonts w:hint="cs"/>
          <w:rtl/>
        </w:rPr>
        <w:t>،</w:t>
      </w:r>
      <w:r w:rsidRPr="00B24685">
        <w:rPr>
          <w:rFonts w:hint="cs"/>
          <w:rtl/>
        </w:rPr>
        <w:t xml:space="preserve"> ومؤامرات لئيمة دبّرها بنو أمية</w:t>
      </w:r>
      <w:r w:rsidR="002E62C5">
        <w:rPr>
          <w:rFonts w:hint="cs"/>
          <w:rtl/>
        </w:rPr>
        <w:t>.</w:t>
      </w:r>
    </w:p>
    <w:p w:rsidR="00A1726B" w:rsidRDefault="00A1726B" w:rsidP="00CE1668">
      <w:pPr>
        <w:pStyle w:val="libNormal"/>
        <w:rPr>
          <w:rtl/>
        </w:rPr>
      </w:pPr>
      <w:r w:rsidRPr="00CE1668">
        <w:rPr>
          <w:rFonts w:hint="cs"/>
          <w:rtl/>
        </w:rPr>
        <w:t>وقد أدّت تلك التضحية العظيمة</w:t>
      </w:r>
      <w:r w:rsidR="002E62C5">
        <w:rPr>
          <w:rFonts w:hint="cs"/>
          <w:rtl/>
        </w:rPr>
        <w:t>،</w:t>
      </w:r>
      <w:r w:rsidRPr="00CE1668">
        <w:rPr>
          <w:rFonts w:hint="cs"/>
          <w:rtl/>
        </w:rPr>
        <w:t xml:space="preserve"> إلى فضح حكّام بني أُُمية</w:t>
      </w:r>
      <w:r w:rsidR="002E62C5">
        <w:rPr>
          <w:rFonts w:hint="cs"/>
          <w:rtl/>
        </w:rPr>
        <w:t>،</w:t>
      </w:r>
      <w:r w:rsidRPr="00CE1668">
        <w:rPr>
          <w:rFonts w:hint="cs"/>
          <w:rtl/>
        </w:rPr>
        <w:t xml:space="preserve"> حيث إنّ عملهم الظالم ذلك</w:t>
      </w:r>
      <w:r w:rsidR="002E62C5">
        <w:rPr>
          <w:rFonts w:hint="cs"/>
          <w:rtl/>
        </w:rPr>
        <w:t>،</w:t>
      </w:r>
      <w:r w:rsidRPr="00CE1668">
        <w:rPr>
          <w:rFonts w:hint="cs"/>
          <w:rtl/>
        </w:rPr>
        <w:t xml:space="preserve"> الذي لم يجدوا في الأمة منكراً له ولا نكيراً عليه</w:t>
      </w:r>
      <w:r w:rsidR="002E62C5">
        <w:rPr>
          <w:rFonts w:hint="cs"/>
          <w:rtl/>
        </w:rPr>
        <w:t>،</w:t>
      </w:r>
      <w:r w:rsidRPr="00CE1668">
        <w:rPr>
          <w:rFonts w:hint="cs"/>
          <w:rtl/>
        </w:rPr>
        <w:t xml:space="preserve"> هوّن عليهم الإقدام على أعمال فظيعة أخرى بعلانية ووقاحة</w:t>
      </w:r>
      <w:r w:rsidR="002E62C5">
        <w:rPr>
          <w:rFonts w:hint="cs"/>
          <w:rtl/>
        </w:rPr>
        <w:t>،</w:t>
      </w:r>
      <w:r w:rsidRPr="00CE1668">
        <w:rPr>
          <w:rFonts w:hint="cs"/>
          <w:rtl/>
        </w:rPr>
        <w:t xml:space="preserve"> بشكل لم يبق مبرّر لإطلاق اسم الإسلام والإيمان عليهم</w:t>
      </w:r>
      <w:r w:rsidR="002E62C5">
        <w:rPr>
          <w:rFonts w:hint="cs"/>
          <w:rtl/>
        </w:rPr>
        <w:t>؛</w:t>
      </w:r>
      <w:r w:rsidRPr="00CE1668">
        <w:rPr>
          <w:rFonts w:hint="cs"/>
          <w:rtl/>
        </w:rPr>
        <w:t xml:space="preserve"> ولذلك نجد أنّ الذين أعلنوا عن ثورة المدينة قبيل وقعة الحرّة</w:t>
      </w:r>
      <w:r w:rsidR="002E62C5">
        <w:rPr>
          <w:rFonts w:hint="cs"/>
          <w:rtl/>
        </w:rPr>
        <w:t>،</w:t>
      </w:r>
      <w:r w:rsidRPr="00CE1668">
        <w:rPr>
          <w:rFonts w:hint="cs"/>
          <w:rtl/>
        </w:rPr>
        <w:t xml:space="preserve"> كانت دعواهم</w:t>
      </w:r>
      <w:r w:rsidR="002E62C5">
        <w:rPr>
          <w:rFonts w:hint="cs"/>
          <w:rtl/>
        </w:rPr>
        <w:t>:</w:t>
      </w:r>
      <w:r w:rsidRPr="00CE1668">
        <w:rPr>
          <w:rFonts w:hint="cs"/>
          <w:rtl/>
        </w:rPr>
        <w:t xml:space="preserve"> </w:t>
      </w:r>
      <w:r w:rsidR="002E62C5">
        <w:rPr>
          <w:rFonts w:hint="cs"/>
          <w:rtl/>
        </w:rPr>
        <w:t>(</w:t>
      </w:r>
      <w:r w:rsidRPr="00CE1668">
        <w:rPr>
          <w:rFonts w:hint="cs"/>
          <w:rtl/>
        </w:rPr>
        <w:t>أنّ يزيد لَرَجُلٌ ليس له دين</w:t>
      </w:r>
      <w:r w:rsidR="002E62C5">
        <w:rPr>
          <w:rFonts w:hint="cs"/>
          <w:rtl/>
        </w:rPr>
        <w:t>)</w:t>
      </w:r>
      <w:r w:rsidRPr="008A70C7">
        <w:rPr>
          <w:rFonts w:hint="cs"/>
          <w:rtl/>
        </w:rPr>
        <w:t xml:space="preserve"> </w:t>
      </w:r>
      <w:r w:rsidRPr="00CE1668">
        <w:rPr>
          <w:rStyle w:val="libFootnotenumChar"/>
          <w:rFonts w:hint="cs"/>
          <w:rtl/>
        </w:rPr>
        <w:t>(2)</w:t>
      </w:r>
      <w:r w:rsidR="002E62C5" w:rsidRPr="008A70C7">
        <w:rPr>
          <w:rFonts w:hint="cs"/>
          <w:rtl/>
        </w:rPr>
        <w:t>.</w:t>
      </w:r>
    </w:p>
    <w:p w:rsidR="00A1726B" w:rsidRDefault="00A1726B" w:rsidP="00CE1668">
      <w:pPr>
        <w:pStyle w:val="libNormal"/>
        <w:rPr>
          <w:rtl/>
        </w:rPr>
      </w:pPr>
      <w:r w:rsidRPr="00CE1668">
        <w:rPr>
          <w:rFonts w:hint="cs"/>
          <w:rtl/>
        </w:rPr>
        <w:t>والأمويون تأكيداً على كفرهم وخروجهم على كل المقدّسات</w:t>
      </w:r>
      <w:r w:rsidR="002E62C5">
        <w:rPr>
          <w:rFonts w:hint="cs"/>
          <w:rtl/>
        </w:rPr>
        <w:t>،</w:t>
      </w:r>
      <w:r w:rsidRPr="00CE1668">
        <w:rPr>
          <w:rFonts w:hint="cs"/>
          <w:rtl/>
        </w:rPr>
        <w:t xml:space="preserve"> استباحوا مدينة الرسول (صلّى الله عليه وآله وسلّم) وحرمه</w:t>
      </w:r>
      <w:r w:rsidR="002E62C5">
        <w:rPr>
          <w:rFonts w:hint="cs"/>
          <w:rtl/>
        </w:rPr>
        <w:t>،</w:t>
      </w:r>
      <w:r w:rsidRPr="00CE1668">
        <w:rPr>
          <w:rFonts w:hint="cs"/>
          <w:rtl/>
        </w:rPr>
        <w:t xml:space="preserve"> وقتلوا آلاف الناس</w:t>
      </w:r>
      <w:r w:rsidR="002E62C5">
        <w:rPr>
          <w:rFonts w:hint="cs"/>
          <w:rtl/>
        </w:rPr>
        <w:t>،</w:t>
      </w:r>
      <w:r w:rsidRPr="00CE1668">
        <w:rPr>
          <w:rFonts w:hint="cs"/>
          <w:rtl/>
        </w:rPr>
        <w:t xml:space="preserve"> وفيهم جمع من أبناء صحابة الرسول (صلّى الله عليه وآله وسلّم)</w:t>
      </w:r>
      <w:r w:rsidR="002E62C5">
        <w:rPr>
          <w:rFonts w:hint="cs"/>
          <w:rtl/>
        </w:rPr>
        <w:t>،</w:t>
      </w:r>
      <w:r w:rsidRPr="00CE1668">
        <w:rPr>
          <w:rFonts w:hint="cs"/>
          <w:rtl/>
        </w:rPr>
        <w:t xml:space="preserve"> وهتكوا الأعراض و انتهبوا الأموال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وعقّبوا ذلك بالهجوم على الكعبة والمسجد الحرام وحرم الله الآمن</w:t>
      </w:r>
      <w:r w:rsidR="002E62C5">
        <w:rPr>
          <w:rFonts w:hint="cs"/>
          <w:rtl/>
        </w:rPr>
        <w:t>،</w:t>
      </w:r>
      <w:r w:rsidRPr="00B24685">
        <w:rPr>
          <w:rFonts w:hint="cs"/>
          <w:rtl/>
        </w:rPr>
        <w:t xml:space="preserve"> فأحرقوها وهتكوا حرمتها</w:t>
      </w:r>
      <w:r w:rsidR="002E62C5">
        <w:rPr>
          <w:rFonts w:hint="cs"/>
          <w:rtl/>
        </w:rPr>
        <w:t>،</w:t>
      </w:r>
      <w:r w:rsidRPr="00B24685">
        <w:rPr>
          <w:rFonts w:hint="cs"/>
          <w:rtl/>
        </w:rPr>
        <w:t xml:space="preserve"> وسفكوا الدماء فيها</w:t>
      </w:r>
      <w:r w:rsidR="002E62C5">
        <w:rPr>
          <w:rFonts w:hint="cs"/>
          <w:rtl/>
        </w:rPr>
        <w:t>،</w:t>
      </w:r>
      <w:r w:rsidRPr="00B24685">
        <w:rPr>
          <w:rFonts w:hint="cs"/>
          <w:rtl/>
        </w:rPr>
        <w:t xml:space="preserve"> ولم يرقبوا في شيء عملوه أيام حكمهم الدموي كرامة لأحد</w:t>
      </w:r>
      <w:r w:rsidR="002E62C5">
        <w:rPr>
          <w:rFonts w:hint="cs"/>
          <w:rtl/>
        </w:rPr>
        <w:t>،</w:t>
      </w:r>
      <w:r w:rsidRPr="00B24685">
        <w:rPr>
          <w:rFonts w:hint="cs"/>
          <w:rtl/>
        </w:rPr>
        <w:t xml:space="preserve"> ولا حرمة لشيء مقدّس</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الاعتبار وسلوة العارفين (ص 141)</w:t>
      </w:r>
      <w:r w:rsidR="002E62C5">
        <w:rPr>
          <w:rFonts w:hint="cs"/>
          <w:rtl/>
        </w:rPr>
        <w:t>.</w:t>
      </w:r>
    </w:p>
    <w:p w:rsidR="00A1726B" w:rsidRPr="00B24685" w:rsidRDefault="00A1726B" w:rsidP="00CE1668">
      <w:pPr>
        <w:pStyle w:val="libFootnote0"/>
        <w:rPr>
          <w:rtl/>
        </w:rPr>
      </w:pPr>
      <w:r w:rsidRPr="00B24685">
        <w:rPr>
          <w:rFonts w:hint="cs"/>
          <w:rtl/>
        </w:rPr>
        <w:t>(2) أيام العرب في الإسلام (ص 420)</w:t>
      </w:r>
      <w:r w:rsidR="002E62C5">
        <w:rPr>
          <w:rFonts w:hint="cs"/>
          <w:rtl/>
        </w:rPr>
        <w:t>.</w:t>
      </w:r>
    </w:p>
    <w:p w:rsidR="00A1726B" w:rsidRPr="00B24685" w:rsidRDefault="00A1726B" w:rsidP="00CE1668">
      <w:pPr>
        <w:pStyle w:val="libFootnote0"/>
        <w:rPr>
          <w:rtl/>
        </w:rPr>
      </w:pPr>
      <w:r w:rsidRPr="00B24685">
        <w:rPr>
          <w:rFonts w:hint="cs"/>
          <w:rtl/>
        </w:rPr>
        <w:t>(3) انظر كتب التاريخ في حوادث سنة (63 هـ)</w:t>
      </w:r>
      <w:r w:rsidR="002E62C5">
        <w:rPr>
          <w:rFonts w:hint="cs"/>
          <w:rtl/>
        </w:rPr>
        <w:t>،</w:t>
      </w:r>
      <w:r w:rsidRPr="00B24685">
        <w:rPr>
          <w:rFonts w:hint="cs"/>
          <w:rtl/>
        </w:rPr>
        <w:t xml:space="preserve"> وتاريخ المدينة المنورة</w:t>
      </w:r>
      <w:r w:rsidR="002E62C5">
        <w:rPr>
          <w:rFonts w:hint="cs"/>
          <w:rtl/>
        </w:rPr>
        <w:t>،</w:t>
      </w:r>
      <w:r w:rsidRPr="00B24685">
        <w:rPr>
          <w:rFonts w:hint="cs"/>
          <w:rtl/>
        </w:rPr>
        <w:t xml:space="preserve"> وترجمة مسلم بن عقبة</w:t>
      </w:r>
      <w:r w:rsidR="002E62C5">
        <w:rPr>
          <w:rFonts w:hint="cs"/>
          <w:rtl/>
        </w:rPr>
        <w:t>،</w:t>
      </w:r>
      <w:r w:rsidRPr="00B24685">
        <w:rPr>
          <w:rFonts w:hint="cs"/>
          <w:rtl/>
        </w:rPr>
        <w:t xml:space="preserve"> وعبد الله بن الغسيل</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والمرجئة مع ذلك يقولون في الأمويين إنّهم الحكّام الذين تجب طاعتهم</w:t>
      </w:r>
      <w:r w:rsidR="002E62C5">
        <w:rPr>
          <w:rFonts w:hint="cs"/>
          <w:rtl/>
        </w:rPr>
        <w:t>،</w:t>
      </w:r>
      <w:r w:rsidRPr="00B24685">
        <w:rPr>
          <w:rFonts w:hint="cs"/>
          <w:rtl/>
        </w:rPr>
        <w:t xml:space="preserve"> وإنّهم مؤمنون لا يجوز الحكم عليهم بالكفر</w:t>
      </w:r>
      <w:r w:rsidR="002E62C5">
        <w:rPr>
          <w:rFonts w:hint="cs"/>
          <w:rtl/>
        </w:rPr>
        <w:t>،</w:t>
      </w:r>
      <w:r w:rsidRPr="00B24685">
        <w:rPr>
          <w:rFonts w:hint="cs"/>
          <w:rtl/>
        </w:rPr>
        <w:t xml:space="preserve"> ولا لعنهم</w:t>
      </w:r>
      <w:r w:rsidR="002E62C5">
        <w:rPr>
          <w:rFonts w:hint="cs"/>
          <w:rtl/>
        </w:rPr>
        <w:t>،</w:t>
      </w:r>
      <w:r w:rsidRPr="00B24685">
        <w:rPr>
          <w:rFonts w:hint="cs"/>
          <w:rtl/>
        </w:rPr>
        <w:t xml:space="preserve"> ولا التعرّض لهم ولا الخروج عليهم</w:t>
      </w:r>
      <w:r w:rsidR="002E62C5">
        <w:rPr>
          <w:rFonts w:hint="cs"/>
          <w:rtl/>
        </w:rPr>
        <w:t>.</w:t>
      </w:r>
    </w:p>
    <w:p w:rsidR="00A1726B" w:rsidRDefault="00A1726B" w:rsidP="00CE1668">
      <w:pPr>
        <w:pStyle w:val="libNormal"/>
        <w:rPr>
          <w:rtl/>
        </w:rPr>
      </w:pPr>
      <w:r w:rsidRPr="00B24685">
        <w:rPr>
          <w:rFonts w:hint="cs"/>
          <w:rtl/>
        </w:rPr>
        <w:t>إنّ هذا الانحراف الذي عرض لأُمّة الإسلام</w:t>
      </w:r>
      <w:r w:rsidR="002E62C5">
        <w:rPr>
          <w:rFonts w:hint="cs"/>
          <w:rtl/>
        </w:rPr>
        <w:t>،</w:t>
      </w:r>
      <w:r w:rsidRPr="00B24685">
        <w:rPr>
          <w:rFonts w:hint="cs"/>
          <w:rtl/>
        </w:rPr>
        <w:t xml:space="preserve"> كان ردّة خفيّة تمرَّر باسم الإسلام وعلى يد الخليفة والمجرمين الممالئين له</w:t>
      </w:r>
      <w:r w:rsidR="002E62C5">
        <w:rPr>
          <w:rFonts w:hint="cs"/>
          <w:rtl/>
        </w:rPr>
        <w:t>.</w:t>
      </w:r>
    </w:p>
    <w:p w:rsidR="00A1726B" w:rsidRDefault="00A1726B" w:rsidP="00CE1668">
      <w:pPr>
        <w:pStyle w:val="libNormal"/>
        <w:rPr>
          <w:rtl/>
        </w:rPr>
      </w:pPr>
      <w:r w:rsidRPr="00B24685">
        <w:rPr>
          <w:rFonts w:hint="cs"/>
          <w:rtl/>
        </w:rPr>
        <w:t>فكانت جهود الإمام السجاد (عليه السلام) هي التي أعقبت إحياء الروح الإسلامية واستتبعت الصحوة للمسلمين</w:t>
      </w:r>
      <w:r w:rsidR="002E62C5">
        <w:rPr>
          <w:rFonts w:hint="cs"/>
          <w:rtl/>
        </w:rPr>
        <w:t>،</w:t>
      </w:r>
      <w:r w:rsidRPr="00B24685">
        <w:rPr>
          <w:rFonts w:hint="cs"/>
          <w:rtl/>
        </w:rPr>
        <w:t xml:space="preserve"> فرصّ الصفوف</w:t>
      </w:r>
      <w:r w:rsidR="002E62C5">
        <w:rPr>
          <w:rFonts w:hint="cs"/>
          <w:rtl/>
        </w:rPr>
        <w:t>،</w:t>
      </w:r>
      <w:r w:rsidRPr="00B24685">
        <w:rPr>
          <w:rFonts w:hint="cs"/>
          <w:rtl/>
        </w:rPr>
        <w:t xml:space="preserve"> فتمكّن ابنه المجاهد العظيم زيد بن علي (عليه السلام) من إطلاق الثورة ضدّهم</w:t>
      </w:r>
      <w:r w:rsidR="002E62C5">
        <w:rPr>
          <w:rFonts w:hint="cs"/>
          <w:rtl/>
        </w:rPr>
        <w:t>.</w:t>
      </w:r>
    </w:p>
    <w:p w:rsidR="00A1726B" w:rsidRDefault="00A1726B" w:rsidP="00CE1668">
      <w:pPr>
        <w:pStyle w:val="libNormal"/>
        <w:rPr>
          <w:rtl/>
        </w:rPr>
      </w:pPr>
      <w:r w:rsidRPr="00CE1668">
        <w:rPr>
          <w:rFonts w:hint="cs"/>
          <w:rtl/>
        </w:rPr>
        <w:t>وتلك التعاليم السجّادية هي التي جعلت أمر كفر الأمويين وبطلان حكمهم</w:t>
      </w:r>
      <w:r w:rsidR="002E62C5">
        <w:rPr>
          <w:rFonts w:hint="cs"/>
          <w:rtl/>
        </w:rPr>
        <w:t>،</w:t>
      </w:r>
      <w:r w:rsidRPr="00CE1668">
        <w:rPr>
          <w:rFonts w:hint="cs"/>
          <w:rtl/>
        </w:rPr>
        <w:t xml:space="preserve"> أوضح من الشمس</w:t>
      </w:r>
      <w:r w:rsidR="002E62C5">
        <w:rPr>
          <w:rFonts w:hint="cs"/>
          <w:rtl/>
        </w:rPr>
        <w:t>،</w:t>
      </w:r>
      <w:r w:rsidRPr="00CE1668">
        <w:rPr>
          <w:rFonts w:hint="cs"/>
          <w:rtl/>
        </w:rPr>
        <w:t xml:space="preserve"> وألجأت أبا حنيفة المتّهم بالإرجاء </w:t>
      </w:r>
      <w:r w:rsidRPr="00CE1668">
        <w:rPr>
          <w:rStyle w:val="libFootnotenumChar"/>
          <w:rFonts w:hint="cs"/>
          <w:rtl/>
        </w:rPr>
        <w:t>(1)</w:t>
      </w:r>
      <w:r w:rsidRPr="00CE1668">
        <w:rPr>
          <w:rFonts w:hint="cs"/>
          <w:rtl/>
        </w:rPr>
        <w:t xml:space="preserve"> أن يرى ولاة بني أمية مُخالفين لتعاليم الدين وأعلن وأظهر البغض والكراهية لدولتهم</w:t>
      </w:r>
      <w:r w:rsidR="002E62C5">
        <w:rPr>
          <w:rFonts w:hint="cs"/>
          <w:rtl/>
        </w:rPr>
        <w:t>،</w:t>
      </w:r>
      <w:r w:rsidRPr="00CE1668">
        <w:rPr>
          <w:rFonts w:hint="cs"/>
          <w:rtl/>
        </w:rPr>
        <w:t xml:space="preserve"> وساهم في حركة زيد الشهيد</w:t>
      </w:r>
      <w:r w:rsidR="002E62C5">
        <w:rPr>
          <w:rFonts w:hint="cs"/>
          <w:rtl/>
        </w:rPr>
        <w:t>،</w:t>
      </w:r>
      <w:r w:rsidRPr="00CE1668">
        <w:rPr>
          <w:rFonts w:hint="cs"/>
          <w:rtl/>
        </w:rPr>
        <w:t xml:space="preserve"> وناصر أهل البيت بالمال والعدّة</w:t>
      </w:r>
      <w:r w:rsidR="002E62C5">
        <w:rPr>
          <w:rFonts w:hint="cs"/>
          <w:rtl/>
        </w:rPr>
        <w:t>،</w:t>
      </w:r>
      <w:r w:rsidRPr="00CE1668">
        <w:rPr>
          <w:rFonts w:hint="cs"/>
          <w:rtl/>
        </w:rPr>
        <w:t xml:space="preserve"> وكان يُفتي سرّاً بوجوب نصرة زيد وحمل المال إليه والخروج معه على اللصّ المتغلّب المتسمّي بالإمام والخليفة</w:t>
      </w:r>
      <w:r w:rsidRPr="008A70C7">
        <w:rPr>
          <w:rFonts w:hint="cs"/>
          <w:rtl/>
        </w:rPr>
        <w:t xml:space="preserve"> </w:t>
      </w:r>
      <w:r w:rsidRPr="00CE1668">
        <w:rPr>
          <w:rStyle w:val="libFootnotenumChar"/>
          <w:rFonts w:hint="cs"/>
          <w:rtl/>
        </w:rPr>
        <w:t>(2)</w:t>
      </w:r>
      <w:r w:rsidR="002E62C5">
        <w:rPr>
          <w:rFonts w:hint="cs"/>
          <w:rtl/>
        </w:rPr>
        <w:t>.</w:t>
      </w:r>
    </w:p>
    <w:p w:rsidR="00A1726B" w:rsidRDefault="00A1726B" w:rsidP="002E62C5">
      <w:pPr>
        <w:pStyle w:val="libBold2"/>
        <w:rPr>
          <w:rtl/>
        </w:rPr>
      </w:pPr>
      <w:r w:rsidRPr="00B24685">
        <w:rPr>
          <w:rFonts w:hint="cs"/>
          <w:rtl/>
        </w:rPr>
        <w:t>وفي الإمامة والولاية</w:t>
      </w:r>
      <w:r w:rsidR="002E62C5">
        <w:rPr>
          <w:rFonts w:hint="cs"/>
          <w:rtl/>
        </w:rPr>
        <w:t>:</w:t>
      </w:r>
    </w:p>
    <w:p w:rsidR="00A1726B" w:rsidRDefault="00A1726B" w:rsidP="00CE1668">
      <w:pPr>
        <w:pStyle w:val="libNormal"/>
        <w:rPr>
          <w:rtl/>
        </w:rPr>
      </w:pPr>
      <w:r w:rsidRPr="00B24685">
        <w:rPr>
          <w:rFonts w:hint="cs"/>
          <w:rtl/>
        </w:rPr>
        <w:t>كانت الإمامة في نظام الدولة الإسلامية</w:t>
      </w:r>
      <w:r w:rsidR="002E62C5">
        <w:rPr>
          <w:rFonts w:hint="cs"/>
          <w:rtl/>
        </w:rPr>
        <w:t>،</w:t>
      </w:r>
      <w:r w:rsidRPr="00B24685">
        <w:rPr>
          <w:rFonts w:hint="cs"/>
          <w:rtl/>
        </w:rPr>
        <w:t xml:space="preserve"> أعلى المناصب الحكومية</w:t>
      </w:r>
      <w:r w:rsidR="002E62C5">
        <w:rPr>
          <w:rFonts w:hint="cs"/>
          <w:rtl/>
        </w:rPr>
        <w:t>؛</w:t>
      </w:r>
      <w:r w:rsidRPr="00B24685">
        <w:rPr>
          <w:rFonts w:hint="cs"/>
          <w:rtl/>
        </w:rPr>
        <w:t xml:space="preserve"> ولذا كان الحكّام يسمّون أنفسهم أئمة للناس</w:t>
      </w:r>
      <w:r w:rsidR="002E62C5">
        <w:rPr>
          <w:rFonts w:hint="cs"/>
          <w:rtl/>
        </w:rPr>
        <w:t>،</w:t>
      </w:r>
      <w:r w:rsidRPr="00B24685">
        <w:rPr>
          <w:rFonts w:hint="cs"/>
          <w:rtl/>
        </w:rPr>
        <w:t xml:space="preserve"> وأُمراء للمؤمنين</w:t>
      </w:r>
      <w:r w:rsidR="002E62C5">
        <w:rPr>
          <w:rFonts w:hint="cs"/>
          <w:rtl/>
        </w:rPr>
        <w:t>،</w:t>
      </w:r>
      <w:r w:rsidRPr="00B24685">
        <w:rPr>
          <w:rFonts w:hint="cs"/>
          <w:rtl/>
        </w:rPr>
        <w:t xml:space="preserve"> بلا منازع</w:t>
      </w:r>
      <w:r w:rsidR="002E62C5">
        <w:rPr>
          <w:rFonts w:hint="cs"/>
          <w:rtl/>
        </w:rPr>
        <w:t>.</w:t>
      </w:r>
    </w:p>
    <w:p w:rsidR="00A1726B" w:rsidRDefault="00A1726B" w:rsidP="00CE1668">
      <w:pPr>
        <w:pStyle w:val="libNormal"/>
        <w:rPr>
          <w:rtl/>
        </w:rPr>
      </w:pPr>
      <w:r w:rsidRPr="00B24685">
        <w:rPr>
          <w:rFonts w:hint="cs"/>
          <w:rtl/>
        </w:rPr>
        <w:t>ولا يدّعي أحد غير الحاكم</w:t>
      </w:r>
      <w:r w:rsidR="002E62C5">
        <w:rPr>
          <w:rFonts w:hint="cs"/>
          <w:rtl/>
        </w:rPr>
        <w:t>،</w:t>
      </w:r>
      <w:r w:rsidRPr="00B24685">
        <w:rPr>
          <w:rFonts w:hint="cs"/>
          <w:rtl/>
        </w:rPr>
        <w:t xml:space="preserve"> لنفسه منصب الإمامة إلاّ إذا لم يعترف بالحاكم ولا حكومته</w:t>
      </w:r>
      <w:r w:rsidR="002E62C5">
        <w:rPr>
          <w:rFonts w:hint="cs"/>
          <w:rtl/>
        </w:rPr>
        <w:t>،</w:t>
      </w:r>
      <w:r w:rsidRPr="00B24685">
        <w:rPr>
          <w:rFonts w:hint="cs"/>
          <w:rtl/>
        </w:rPr>
        <w:t xml:space="preserve"> ومعنى هذا الادّعاء معارضته للنظام ولمقام الخليفة نفسه</w:t>
      </w:r>
      <w:r w:rsidR="002E62C5">
        <w:rPr>
          <w:rFonts w:hint="cs"/>
          <w:rtl/>
        </w:rPr>
        <w:t>.</w:t>
      </w:r>
    </w:p>
    <w:p w:rsidR="00A1726B" w:rsidRDefault="00A1726B" w:rsidP="00CE1668">
      <w:pPr>
        <w:pStyle w:val="libNormal"/>
        <w:rPr>
          <w:rtl/>
        </w:rPr>
      </w:pPr>
      <w:r w:rsidRPr="00B24685">
        <w:rPr>
          <w:rFonts w:hint="cs"/>
          <w:rtl/>
        </w:rPr>
        <w:t>والإمام السجاد (عليه السلام) قد أعلن عن إمامة نفسه بكل وضوح وصراحة ومن دون أيّة تقيّة وخفاء</w:t>
      </w:r>
      <w:r w:rsidR="002E62C5">
        <w:rPr>
          <w:rFonts w:hint="cs"/>
          <w:rtl/>
        </w:rPr>
        <w:t>.</w:t>
      </w:r>
    </w:p>
    <w:p w:rsidR="00A1726B" w:rsidRDefault="00A1726B" w:rsidP="00CE1668">
      <w:pPr>
        <w:pStyle w:val="libNormal"/>
        <w:rPr>
          <w:rtl/>
        </w:rPr>
      </w:pPr>
      <w:r w:rsidRPr="00B24685">
        <w:rPr>
          <w:rFonts w:hint="cs"/>
          <w:rtl/>
        </w:rPr>
        <w:t>ولعلّ لجوءه (عليه السلام) إلى هذا الأسلوب المكشوف كان من أجل أنّ بني أُُمية بلغ أمر فسادهم وخروجهم عن الإسلام</w:t>
      </w:r>
      <w:r w:rsidR="002E62C5">
        <w:rPr>
          <w:rFonts w:hint="cs"/>
          <w:rtl/>
        </w:rPr>
        <w:t>،</w:t>
      </w:r>
      <w:r w:rsidRPr="00B24685">
        <w:rPr>
          <w:rFonts w:hint="cs"/>
          <w:rtl/>
        </w:rPr>
        <w:t xml:space="preserve"> وعدم صلاحيّتهم للحكم على المسلمين وإدارة</w:t>
      </w:r>
    </w:p>
    <w:p w:rsidR="00A1726B" w:rsidRPr="00B24685"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لاحظ تاريخ بغداد (ج 13)</w:t>
      </w:r>
      <w:r w:rsidR="002E62C5">
        <w:rPr>
          <w:rFonts w:hint="cs"/>
          <w:rtl/>
        </w:rPr>
        <w:t>،</w:t>
      </w:r>
      <w:r w:rsidRPr="00B24685">
        <w:rPr>
          <w:rFonts w:hint="cs"/>
          <w:rtl/>
        </w:rPr>
        <w:t xml:space="preserve"> وانظر الكنى والألقاب (1</w:t>
      </w:r>
      <w:r w:rsidR="002E62C5">
        <w:rPr>
          <w:rFonts w:hint="cs"/>
          <w:rtl/>
        </w:rPr>
        <w:t>:</w:t>
      </w:r>
      <w:r w:rsidRPr="00B24685">
        <w:rPr>
          <w:rFonts w:hint="cs"/>
          <w:rtl/>
        </w:rPr>
        <w:t xml:space="preserve"> 52)</w:t>
      </w:r>
      <w:r w:rsidR="002E62C5">
        <w:rPr>
          <w:rFonts w:hint="cs"/>
          <w:rtl/>
        </w:rPr>
        <w:t>.</w:t>
      </w:r>
    </w:p>
    <w:p w:rsidR="00A1726B" w:rsidRPr="00B24685" w:rsidRDefault="00A1726B" w:rsidP="00CE1668">
      <w:pPr>
        <w:pStyle w:val="libFootnote0"/>
        <w:rPr>
          <w:rtl/>
        </w:rPr>
      </w:pPr>
      <w:r w:rsidRPr="00B24685">
        <w:rPr>
          <w:rFonts w:hint="cs"/>
          <w:rtl/>
        </w:rPr>
        <w:t>(2) لاحظ ضحى الإسلام</w:t>
      </w:r>
      <w:r w:rsidR="002E62C5">
        <w:rPr>
          <w:rFonts w:hint="cs"/>
          <w:rtl/>
        </w:rPr>
        <w:t>،</w:t>
      </w:r>
      <w:r w:rsidRPr="00B24685">
        <w:rPr>
          <w:rFonts w:hint="cs"/>
          <w:rtl/>
        </w:rPr>
        <w:t xml:space="preserve"> لأحمد أمين (3</w:t>
      </w:r>
      <w:r w:rsidR="002E62C5">
        <w:rPr>
          <w:rFonts w:hint="cs"/>
          <w:rtl/>
        </w:rPr>
        <w:t>:</w:t>
      </w:r>
      <w:r w:rsidRPr="00B24685">
        <w:rPr>
          <w:rFonts w:hint="cs"/>
          <w:rtl/>
        </w:rPr>
        <w:t>274)</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البلاد</w:t>
      </w:r>
      <w:r w:rsidR="002E62C5">
        <w:rPr>
          <w:rFonts w:hint="cs"/>
          <w:rtl/>
        </w:rPr>
        <w:t>،</w:t>
      </w:r>
      <w:r w:rsidRPr="00B24685">
        <w:rPr>
          <w:rFonts w:hint="cs"/>
          <w:rtl/>
        </w:rPr>
        <w:t xml:space="preserve"> فضلاً عن الإمامة</w:t>
      </w:r>
      <w:r w:rsidR="002E62C5">
        <w:rPr>
          <w:rFonts w:hint="cs"/>
          <w:rtl/>
        </w:rPr>
        <w:t>،</w:t>
      </w:r>
      <w:r w:rsidRPr="00B24685">
        <w:rPr>
          <w:rFonts w:hint="cs"/>
          <w:rtl/>
        </w:rPr>
        <w:t xml:space="preserve"> حدّاً من الوضوح لم يمكن ستره على أحد</w:t>
      </w:r>
      <w:r w:rsidR="002E62C5">
        <w:rPr>
          <w:rFonts w:hint="cs"/>
          <w:rtl/>
        </w:rPr>
        <w:t>.</w:t>
      </w:r>
    </w:p>
    <w:p w:rsidR="00A1726B" w:rsidRDefault="00A1726B" w:rsidP="00CE1668">
      <w:pPr>
        <w:pStyle w:val="libNormal"/>
        <w:rPr>
          <w:rtl/>
        </w:rPr>
      </w:pPr>
      <w:r w:rsidRPr="00B24685">
        <w:rPr>
          <w:rFonts w:hint="cs"/>
          <w:rtl/>
        </w:rPr>
        <w:t>فكان من اللازم الإعلان عن إمامة السجاد (عليه السلام) كي لا يبقى هذا المنصب شاغراً</w:t>
      </w:r>
      <w:r w:rsidR="002E62C5">
        <w:rPr>
          <w:rFonts w:hint="cs"/>
          <w:rtl/>
        </w:rPr>
        <w:t>،</w:t>
      </w:r>
      <w:r w:rsidRPr="00B24685">
        <w:rPr>
          <w:rFonts w:hint="cs"/>
          <w:rtl/>
        </w:rPr>
        <w:t xml:space="preserve"> وإن لم تكن الإمامة الحقّة حاكمةً ظاهراً</w:t>
      </w:r>
      <w:r w:rsidR="002E62C5">
        <w:rPr>
          <w:rFonts w:hint="cs"/>
          <w:rtl/>
        </w:rPr>
        <w:t>.</w:t>
      </w:r>
    </w:p>
    <w:p w:rsidR="00A1726B" w:rsidRDefault="00A1726B" w:rsidP="00CE1668">
      <w:pPr>
        <w:pStyle w:val="libNormal"/>
        <w:rPr>
          <w:rtl/>
        </w:rPr>
      </w:pPr>
      <w:r w:rsidRPr="00B24685">
        <w:rPr>
          <w:rFonts w:hint="cs"/>
          <w:rtl/>
        </w:rPr>
        <w:t>ومهما يكن</w:t>
      </w:r>
      <w:r w:rsidR="002E62C5">
        <w:rPr>
          <w:rFonts w:hint="cs"/>
          <w:rtl/>
        </w:rPr>
        <w:t>،</w:t>
      </w:r>
      <w:r w:rsidRPr="00B24685">
        <w:rPr>
          <w:rFonts w:hint="cs"/>
          <w:rtl/>
        </w:rPr>
        <w:t xml:space="preserve"> فإنّ خطورة إعلان الإمام السجاد (عليه السلام) عن إمامة نفسه وأهل بيته</w:t>
      </w:r>
      <w:r w:rsidR="002E62C5">
        <w:rPr>
          <w:rFonts w:hint="cs"/>
          <w:rtl/>
        </w:rPr>
        <w:t>،</w:t>
      </w:r>
      <w:r w:rsidRPr="00B24685">
        <w:rPr>
          <w:rFonts w:hint="cs"/>
          <w:rtl/>
        </w:rPr>
        <w:t xml:space="preserve"> لا تخفى على أحد ممّن عرف جور بني أُُمية وطغيانهم وقسوتهم في مواجهة المعارضين</w:t>
      </w:r>
      <w:r w:rsidR="002E62C5">
        <w:rPr>
          <w:rFonts w:hint="cs"/>
          <w:rtl/>
        </w:rPr>
        <w:t>.</w:t>
      </w:r>
    </w:p>
    <w:p w:rsidR="00A1726B" w:rsidRDefault="00A1726B" w:rsidP="00CE1668">
      <w:pPr>
        <w:pStyle w:val="libNormal"/>
        <w:rPr>
          <w:rtl/>
        </w:rPr>
      </w:pPr>
      <w:r w:rsidRPr="00B24685">
        <w:rPr>
          <w:rFonts w:hint="cs"/>
          <w:rtl/>
        </w:rPr>
        <w:t>وقد تعدّدت الأحاديث الناقلة لهذا الإعلان</w:t>
      </w:r>
      <w:r w:rsidR="002E62C5">
        <w:rPr>
          <w:rFonts w:hint="cs"/>
          <w:rtl/>
        </w:rPr>
        <w:t>،</w:t>
      </w:r>
      <w:r w:rsidRPr="00B24685">
        <w:rPr>
          <w:rFonts w:hint="cs"/>
          <w:rtl/>
        </w:rPr>
        <w:t xml:space="preserve"> حسب تعدّد المناسبات</w:t>
      </w:r>
      <w:r w:rsidR="002E62C5">
        <w:rPr>
          <w:rFonts w:hint="cs"/>
          <w:rtl/>
        </w:rPr>
        <w:t>،</w:t>
      </w:r>
      <w:r w:rsidRPr="00B24685">
        <w:rPr>
          <w:rFonts w:hint="cs"/>
          <w:rtl/>
        </w:rPr>
        <w:t xml:space="preserve"> والظروف</w:t>
      </w:r>
      <w:r w:rsidR="002E62C5">
        <w:rPr>
          <w:rFonts w:hint="cs"/>
          <w:rtl/>
        </w:rPr>
        <w:t>:</w:t>
      </w:r>
    </w:p>
    <w:p w:rsidR="00A1726B" w:rsidRDefault="00A1726B" w:rsidP="00CE1668">
      <w:pPr>
        <w:pStyle w:val="libNormal"/>
        <w:rPr>
          <w:rtl/>
        </w:rPr>
      </w:pPr>
      <w:r w:rsidRPr="00CE1668">
        <w:rPr>
          <w:rFonts w:hint="cs"/>
          <w:rtl/>
        </w:rPr>
        <w:t>1</w:t>
      </w:r>
      <w:r w:rsidR="002E62C5">
        <w:rPr>
          <w:rFonts w:hint="cs"/>
          <w:rtl/>
        </w:rPr>
        <w:t xml:space="preserve"> - </w:t>
      </w:r>
      <w:r w:rsidRPr="00CE1668">
        <w:rPr>
          <w:rFonts w:hint="cs"/>
          <w:rtl/>
        </w:rPr>
        <w:t>ففي الحديث الذي أورده ابن عساكر</w:t>
      </w:r>
      <w:r w:rsidR="002E62C5">
        <w:rPr>
          <w:rFonts w:hint="cs"/>
          <w:rtl/>
        </w:rPr>
        <w:t>:</w:t>
      </w:r>
      <w:r w:rsidRPr="00CE1668">
        <w:rPr>
          <w:rFonts w:hint="cs"/>
          <w:rtl/>
        </w:rPr>
        <w:t xml:space="preserve"> قال أبو المنهال نصر بن أوس الطائي</w:t>
      </w:r>
      <w:r w:rsidR="002E62C5">
        <w:rPr>
          <w:rFonts w:hint="cs"/>
          <w:rtl/>
        </w:rPr>
        <w:t>:</w:t>
      </w:r>
      <w:r w:rsidRPr="00CE1668">
        <w:rPr>
          <w:rFonts w:hint="cs"/>
          <w:rtl/>
        </w:rPr>
        <w:t xml:space="preserve"> رأيت علي بن الحسين</w:t>
      </w:r>
      <w:r w:rsidR="002E62C5">
        <w:rPr>
          <w:rFonts w:hint="cs"/>
          <w:rtl/>
        </w:rPr>
        <w:t>،</w:t>
      </w:r>
      <w:r w:rsidRPr="00CE1668">
        <w:rPr>
          <w:rFonts w:hint="cs"/>
          <w:rtl/>
        </w:rPr>
        <w:t xml:space="preserve"> وله شَعر طويل</w:t>
      </w:r>
      <w:r w:rsidR="002E62C5">
        <w:rPr>
          <w:rFonts w:hint="cs"/>
          <w:rtl/>
        </w:rPr>
        <w:t>،</w:t>
      </w:r>
      <w:r w:rsidRPr="00CE1668">
        <w:rPr>
          <w:rFonts w:hint="cs"/>
          <w:rtl/>
        </w:rPr>
        <w:t xml:space="preserve"> فقال</w:t>
      </w:r>
      <w:r w:rsidR="002E62C5">
        <w:rPr>
          <w:rFonts w:hint="cs"/>
          <w:rtl/>
        </w:rPr>
        <w:t>:</w:t>
      </w:r>
      <w:r w:rsidRPr="00CE1668">
        <w:rPr>
          <w:rFonts w:hint="cs"/>
          <w:rtl/>
        </w:rPr>
        <w:t xml:space="preserve"> </w:t>
      </w:r>
      <w:r w:rsidRPr="002E62C5">
        <w:rPr>
          <w:rFonts w:hint="cs"/>
          <w:rtl/>
        </w:rPr>
        <w:t>إلى مَن يذهب الناسُ</w:t>
      </w:r>
      <w:r w:rsidR="002E62C5">
        <w:rPr>
          <w:rFonts w:hint="cs"/>
          <w:rtl/>
        </w:rPr>
        <w:t>؟</w:t>
      </w:r>
      <w:r w:rsidRPr="00CE1668">
        <w:rPr>
          <w:rFonts w:hint="cs"/>
          <w:rtl/>
        </w:rPr>
        <w:t xml:space="preserve"> قال</w:t>
      </w:r>
      <w:r w:rsidR="002E62C5">
        <w:rPr>
          <w:rFonts w:hint="cs"/>
          <w:rtl/>
        </w:rPr>
        <w:t>:</w:t>
      </w:r>
      <w:r w:rsidRPr="00CE1668">
        <w:rPr>
          <w:rFonts w:hint="cs"/>
          <w:rtl/>
        </w:rPr>
        <w:t xml:space="preserve"> قلتُ</w:t>
      </w:r>
      <w:r w:rsidR="002E62C5">
        <w:rPr>
          <w:rFonts w:hint="cs"/>
          <w:rtl/>
        </w:rPr>
        <w:t>:</w:t>
      </w:r>
      <w:r w:rsidRPr="00CE1668">
        <w:rPr>
          <w:rFonts w:hint="cs"/>
          <w:rtl/>
        </w:rPr>
        <w:t xml:space="preserve"> يذهبون هاهنا وهاهنا قال</w:t>
      </w:r>
      <w:r w:rsidR="002E62C5">
        <w:rPr>
          <w:rFonts w:hint="cs"/>
          <w:rtl/>
        </w:rPr>
        <w:t>:</w:t>
      </w:r>
      <w:r w:rsidRPr="00CE1668">
        <w:rPr>
          <w:rFonts w:hint="cs"/>
          <w:rtl/>
        </w:rPr>
        <w:t xml:space="preserve"> </w:t>
      </w:r>
      <w:r w:rsidRPr="002E62C5">
        <w:rPr>
          <w:rFonts w:hint="cs"/>
          <w:rtl/>
        </w:rPr>
        <w:t>قل لهم</w:t>
      </w:r>
      <w:r w:rsidR="002E62C5">
        <w:rPr>
          <w:rFonts w:hint="cs"/>
          <w:rtl/>
        </w:rPr>
        <w:t>:</w:t>
      </w:r>
      <w:r w:rsidRPr="002E62C5">
        <w:rPr>
          <w:rFonts w:hint="cs"/>
          <w:rtl/>
        </w:rPr>
        <w:t xml:space="preserve"> يجيئون إليّ</w:t>
      </w:r>
      <w:r w:rsidRPr="00CE1668">
        <w:rPr>
          <w:rFonts w:hint="cs"/>
          <w:rtl/>
        </w:rPr>
        <w:t xml:space="preserve"> </w:t>
      </w:r>
      <w:r w:rsidRPr="00CE1668">
        <w:rPr>
          <w:rStyle w:val="libFootnotenumChar"/>
          <w:rFonts w:hint="cs"/>
          <w:rtl/>
        </w:rPr>
        <w:t>(1)</w:t>
      </w:r>
      <w:r w:rsidR="002E62C5" w:rsidRPr="008A70C7">
        <w:rPr>
          <w:rFonts w:hint="cs"/>
          <w:rtl/>
        </w:rPr>
        <w:t>.</w:t>
      </w:r>
    </w:p>
    <w:p w:rsidR="00A1726B" w:rsidRDefault="00A1726B" w:rsidP="00CE1668">
      <w:pPr>
        <w:pStyle w:val="libNormal"/>
        <w:rPr>
          <w:rtl/>
        </w:rPr>
      </w:pPr>
      <w:r w:rsidRPr="00B24685">
        <w:rPr>
          <w:rFonts w:hint="cs"/>
          <w:rtl/>
        </w:rPr>
        <w:t>2</w:t>
      </w:r>
      <w:r w:rsidR="002E62C5">
        <w:rPr>
          <w:rFonts w:hint="cs"/>
          <w:rtl/>
        </w:rPr>
        <w:t xml:space="preserve"> - </w:t>
      </w:r>
      <w:r w:rsidRPr="00B24685">
        <w:rPr>
          <w:rFonts w:hint="cs"/>
          <w:rtl/>
        </w:rPr>
        <w:t>قال له أبو خالد الكابلي</w:t>
      </w:r>
      <w:r w:rsidR="002E62C5">
        <w:rPr>
          <w:rFonts w:hint="cs"/>
          <w:rtl/>
        </w:rPr>
        <w:t>:</w:t>
      </w:r>
      <w:r w:rsidRPr="00B24685">
        <w:rPr>
          <w:rFonts w:hint="cs"/>
          <w:rtl/>
        </w:rPr>
        <w:t xml:space="preserve"> يا مولاي أخبرني كم يكون الأئمّة بعدك</w:t>
      </w:r>
      <w:r w:rsidR="002E62C5">
        <w:rPr>
          <w:rFonts w:hint="cs"/>
          <w:rtl/>
        </w:rPr>
        <w:t>؟</w:t>
      </w:r>
    </w:p>
    <w:p w:rsidR="00A1726B" w:rsidRDefault="00A1726B" w:rsidP="00CE1668">
      <w:pPr>
        <w:pStyle w:val="libNormal"/>
        <w:rPr>
          <w:rtl/>
        </w:rPr>
      </w:pPr>
      <w:r w:rsidRPr="00CE1668">
        <w:rPr>
          <w:rFonts w:hint="cs"/>
          <w:rtl/>
        </w:rPr>
        <w:t>فقال</w:t>
      </w:r>
      <w:r w:rsidR="002E62C5">
        <w:rPr>
          <w:rFonts w:hint="cs"/>
          <w:rtl/>
        </w:rPr>
        <w:t>:</w:t>
      </w:r>
      <w:r w:rsidRPr="00CE1668">
        <w:rPr>
          <w:rFonts w:hint="cs"/>
          <w:rtl/>
        </w:rPr>
        <w:t xml:space="preserve"> </w:t>
      </w:r>
      <w:r w:rsidRPr="002E62C5">
        <w:rPr>
          <w:rFonts w:hint="cs"/>
          <w:rtl/>
        </w:rPr>
        <w:t>ثمانية</w:t>
      </w:r>
      <w:r w:rsidR="002E62C5">
        <w:rPr>
          <w:rFonts w:hint="cs"/>
          <w:rtl/>
        </w:rPr>
        <w:t>؛</w:t>
      </w:r>
      <w:r w:rsidRPr="002E62C5">
        <w:rPr>
          <w:rFonts w:hint="cs"/>
          <w:rtl/>
        </w:rPr>
        <w:t xml:space="preserve"> لأنّ الأئمة بعد رسول الله (صلّى الله عليه وآله وسلّم) اثنا عشر إماماً</w:t>
      </w:r>
      <w:r w:rsidR="002E62C5">
        <w:rPr>
          <w:rFonts w:hint="cs"/>
          <w:rtl/>
        </w:rPr>
        <w:t>،</w:t>
      </w:r>
      <w:r w:rsidRPr="002E62C5">
        <w:rPr>
          <w:rFonts w:hint="cs"/>
          <w:rtl/>
        </w:rPr>
        <w:t xml:space="preserve"> عدد الأسباط</w:t>
      </w:r>
      <w:r w:rsidR="002E62C5">
        <w:rPr>
          <w:rFonts w:hint="cs"/>
          <w:rtl/>
        </w:rPr>
        <w:t>،</w:t>
      </w:r>
      <w:r w:rsidRPr="002E62C5">
        <w:rPr>
          <w:rFonts w:hint="cs"/>
          <w:rtl/>
        </w:rPr>
        <w:t xml:space="preserve"> ثلاثة من الماضين</w:t>
      </w:r>
      <w:r w:rsidR="002E62C5">
        <w:rPr>
          <w:rFonts w:hint="cs"/>
          <w:rtl/>
        </w:rPr>
        <w:t>،</w:t>
      </w:r>
      <w:r w:rsidRPr="002E62C5">
        <w:rPr>
          <w:rFonts w:hint="cs"/>
          <w:rtl/>
        </w:rPr>
        <w:t xml:space="preserve"> وأنا الرابع</w:t>
      </w:r>
      <w:r w:rsidR="002E62C5">
        <w:rPr>
          <w:rFonts w:hint="cs"/>
          <w:rtl/>
        </w:rPr>
        <w:t>،</w:t>
      </w:r>
      <w:r w:rsidRPr="002E62C5">
        <w:rPr>
          <w:rFonts w:hint="cs"/>
          <w:rtl/>
        </w:rPr>
        <w:t xml:space="preserve"> وثمانية من ولدي</w:t>
      </w:r>
      <w:r w:rsidR="002E62C5">
        <w:rPr>
          <w:rFonts w:hint="cs"/>
          <w:rtl/>
        </w:rPr>
        <w:t>،</w:t>
      </w:r>
      <w:r w:rsidRPr="002E62C5">
        <w:rPr>
          <w:rFonts w:hint="cs"/>
          <w:rtl/>
        </w:rPr>
        <w:t xml:space="preserve"> أئمّة أبرار</w:t>
      </w:r>
      <w:r w:rsidR="002E62C5">
        <w:rPr>
          <w:rFonts w:hint="cs"/>
          <w:rtl/>
        </w:rPr>
        <w:t>،</w:t>
      </w:r>
      <w:r w:rsidRPr="002E62C5">
        <w:rPr>
          <w:rFonts w:hint="cs"/>
          <w:rtl/>
        </w:rPr>
        <w:t xml:space="preserve"> مَن أحبّنا وعمل بأمرنا كان في السنام الأعلى</w:t>
      </w:r>
      <w:r w:rsidR="002E62C5">
        <w:rPr>
          <w:rFonts w:hint="cs"/>
          <w:rtl/>
        </w:rPr>
        <w:t>،</w:t>
      </w:r>
      <w:r w:rsidRPr="002E62C5">
        <w:rPr>
          <w:rFonts w:hint="cs"/>
          <w:rtl/>
        </w:rPr>
        <w:t xml:space="preserve"> ومَن أبغضنا أو ردّ واحداً منّا فهو كافر بالله وبآياته</w:t>
      </w:r>
      <w:r w:rsidRPr="00CE1668">
        <w:rPr>
          <w:rFonts w:hint="cs"/>
          <w:rtl/>
        </w:rPr>
        <w:t xml:space="preserve"> </w:t>
      </w:r>
      <w:r w:rsidRPr="00CE1668">
        <w:rPr>
          <w:rStyle w:val="libFootnotenumChar"/>
          <w:rFonts w:hint="cs"/>
          <w:rtl/>
        </w:rPr>
        <w:t>(2)</w:t>
      </w:r>
      <w:r w:rsidR="002E62C5">
        <w:rPr>
          <w:rFonts w:hint="cs"/>
          <w:rtl/>
        </w:rPr>
        <w:t>.</w:t>
      </w:r>
    </w:p>
    <w:p w:rsidR="00A1726B" w:rsidRPr="00B24685" w:rsidRDefault="00A1726B" w:rsidP="00CE1668">
      <w:pPr>
        <w:pStyle w:val="libNormal"/>
        <w:rPr>
          <w:rtl/>
        </w:rPr>
      </w:pPr>
      <w:r w:rsidRPr="00CE1668">
        <w:rPr>
          <w:rFonts w:hint="cs"/>
          <w:rtl/>
        </w:rPr>
        <w:t>3</w:t>
      </w:r>
      <w:r w:rsidR="002E62C5">
        <w:rPr>
          <w:rFonts w:hint="cs"/>
          <w:rtl/>
        </w:rPr>
        <w:t xml:space="preserve"> - </w:t>
      </w:r>
      <w:r w:rsidRPr="00CE1668">
        <w:rPr>
          <w:rFonts w:hint="cs"/>
          <w:rtl/>
        </w:rPr>
        <w:t>وقال (عليه السلام)</w:t>
      </w:r>
      <w:r w:rsidR="002E62C5">
        <w:rPr>
          <w:rFonts w:hint="cs"/>
          <w:rtl/>
        </w:rPr>
        <w:t>:</w:t>
      </w:r>
      <w:r w:rsidRPr="00CE1668">
        <w:rPr>
          <w:rFonts w:hint="cs"/>
          <w:rtl/>
        </w:rPr>
        <w:t xml:space="preserve"> </w:t>
      </w:r>
      <w:r w:rsidRPr="002E62C5">
        <w:rPr>
          <w:rFonts w:hint="cs"/>
          <w:rtl/>
        </w:rPr>
        <w:t>نحن أئمّة المسلمين</w:t>
      </w:r>
      <w:r w:rsidR="002E62C5">
        <w:rPr>
          <w:rFonts w:hint="cs"/>
          <w:rtl/>
        </w:rPr>
        <w:t>،</w:t>
      </w:r>
      <w:r w:rsidRPr="002E62C5">
        <w:rPr>
          <w:rFonts w:hint="cs"/>
          <w:rtl/>
        </w:rPr>
        <w:t xml:space="preserve"> وحُجَجُ الله على العالمين</w:t>
      </w:r>
      <w:r w:rsidR="002E62C5">
        <w:rPr>
          <w:rFonts w:hint="cs"/>
          <w:rtl/>
        </w:rPr>
        <w:t>،</w:t>
      </w:r>
      <w:r w:rsidRPr="002E62C5">
        <w:rPr>
          <w:rFonts w:hint="cs"/>
          <w:rtl/>
        </w:rPr>
        <w:t xml:space="preserve"> وسادة المؤمنين</w:t>
      </w:r>
      <w:r w:rsidR="002E62C5">
        <w:rPr>
          <w:rFonts w:hint="cs"/>
          <w:rtl/>
        </w:rPr>
        <w:t>،</w:t>
      </w:r>
      <w:r w:rsidRPr="002E62C5">
        <w:rPr>
          <w:rFonts w:hint="cs"/>
          <w:rtl/>
        </w:rPr>
        <w:t xml:space="preserve"> وقادة الغرّ المحجّلين</w:t>
      </w:r>
      <w:r w:rsidR="002E62C5">
        <w:rPr>
          <w:rFonts w:hint="cs"/>
          <w:rtl/>
        </w:rPr>
        <w:t>،</w:t>
      </w:r>
      <w:r w:rsidRPr="002E62C5">
        <w:rPr>
          <w:rFonts w:hint="cs"/>
          <w:rtl/>
        </w:rPr>
        <w:t xml:space="preserve"> وموالي المؤمنين</w:t>
      </w:r>
      <w:r w:rsidR="002E62C5">
        <w:rPr>
          <w:rFonts w:hint="cs"/>
          <w:rtl/>
        </w:rPr>
        <w:t>،</w:t>
      </w:r>
      <w:r w:rsidRPr="002E62C5">
        <w:rPr>
          <w:rFonts w:hint="cs"/>
          <w:rtl/>
        </w:rPr>
        <w:t xml:space="preserve"> ونحنُ أمانُ أهل الأرض</w:t>
      </w:r>
      <w:r w:rsidR="002E62C5">
        <w:rPr>
          <w:rFonts w:hint="cs"/>
          <w:rtl/>
        </w:rPr>
        <w:t>،</w:t>
      </w:r>
      <w:r w:rsidRPr="002E62C5">
        <w:rPr>
          <w:rFonts w:hint="cs"/>
          <w:rtl/>
        </w:rPr>
        <w:t xml:space="preserve"> كما أنّ النجوم أمان لأهل السماء</w:t>
      </w:r>
      <w:r w:rsidR="002E62C5">
        <w:rPr>
          <w:rFonts w:hint="cs"/>
          <w:rtl/>
        </w:rPr>
        <w:t>.</w:t>
      </w:r>
      <w:r w:rsidRPr="002E62C5">
        <w:rPr>
          <w:rFonts w:hint="cs"/>
          <w:rtl/>
        </w:rPr>
        <w:t>.. ولو ما في الأرض منّا لساخَتْ بأهلها</w:t>
      </w:r>
      <w:r w:rsidR="002E62C5">
        <w:rPr>
          <w:rFonts w:hint="cs"/>
          <w:rtl/>
        </w:rPr>
        <w:t>،</w:t>
      </w:r>
      <w:r w:rsidRPr="002E62C5">
        <w:rPr>
          <w:rFonts w:hint="cs"/>
          <w:rtl/>
        </w:rPr>
        <w:t xml:space="preserve"> ولم تَخْلُ الأرض منذ خلقَ اللهُ آدمَ من حُجّةٍ لله فيها</w:t>
      </w:r>
      <w:r w:rsidR="002E62C5">
        <w:rPr>
          <w:rFonts w:hint="cs"/>
          <w:rtl/>
        </w:rPr>
        <w:t>،</w:t>
      </w:r>
      <w:r w:rsidRPr="002E62C5">
        <w:rPr>
          <w:rFonts w:hint="cs"/>
          <w:rtl/>
        </w:rPr>
        <w:t xml:space="preserve"> ظاهرٍ مشهورٍ أو غائب مستورٍ</w:t>
      </w:r>
      <w:r w:rsidR="002E62C5">
        <w:rPr>
          <w:rFonts w:hint="cs"/>
          <w:rtl/>
        </w:rPr>
        <w:t>،</w:t>
      </w:r>
      <w:r w:rsidRPr="002E62C5">
        <w:rPr>
          <w:rFonts w:hint="cs"/>
          <w:rtl/>
        </w:rPr>
        <w:t xml:space="preserve"> ولا تخلو</w:t>
      </w:r>
      <w:r w:rsidR="002E62C5">
        <w:rPr>
          <w:rFonts w:hint="cs"/>
          <w:rtl/>
        </w:rPr>
        <w:t>،</w:t>
      </w:r>
      <w:r w:rsidRPr="002E62C5">
        <w:rPr>
          <w:rFonts w:hint="cs"/>
          <w:rtl/>
        </w:rPr>
        <w:t xml:space="preserve"> إلى أنْ تقوم الساعة</w:t>
      </w:r>
      <w:r w:rsidR="002E62C5">
        <w:rPr>
          <w:rFonts w:hint="cs"/>
          <w:rtl/>
        </w:rPr>
        <w:t>،</w:t>
      </w:r>
      <w:r w:rsidRPr="002E62C5">
        <w:rPr>
          <w:rFonts w:hint="cs"/>
          <w:rtl/>
        </w:rPr>
        <w:t xml:space="preserve"> من حجّة لله فيها</w:t>
      </w:r>
      <w:r w:rsidR="002E62C5">
        <w:rPr>
          <w:rFonts w:hint="cs"/>
          <w:rtl/>
        </w:rPr>
        <w:t>،</w:t>
      </w:r>
      <w:r w:rsidRPr="002E62C5">
        <w:rPr>
          <w:rFonts w:hint="cs"/>
          <w:rtl/>
        </w:rPr>
        <w:t xml:space="preserve"> ولولا ذلك لم يُعبد الله </w:t>
      </w:r>
      <w:r w:rsidRPr="00CE1668">
        <w:rPr>
          <w:rStyle w:val="libFootnotenumChar"/>
          <w:rFonts w:hint="cs"/>
          <w:rtl/>
        </w:rPr>
        <w:t>(3)</w:t>
      </w:r>
      <w:r w:rsidR="002E62C5">
        <w:rPr>
          <w:rFonts w:hint="cs"/>
          <w:rtl/>
        </w:rPr>
        <w:t>.</w:t>
      </w:r>
    </w:p>
    <w:p w:rsidR="00A1726B" w:rsidRDefault="00A1726B" w:rsidP="00CE1668">
      <w:pPr>
        <w:pStyle w:val="libNormal"/>
        <w:rPr>
          <w:rtl/>
        </w:rPr>
      </w:pPr>
      <w:r w:rsidRPr="00CE1668">
        <w:rPr>
          <w:rFonts w:hint="cs"/>
          <w:rtl/>
        </w:rPr>
        <w:t>4</w:t>
      </w:r>
      <w:r w:rsidR="002E62C5">
        <w:rPr>
          <w:rFonts w:hint="cs"/>
          <w:rtl/>
        </w:rPr>
        <w:t xml:space="preserve"> -  - </w:t>
      </w:r>
      <w:r w:rsidRPr="00CE1668">
        <w:rPr>
          <w:rFonts w:hint="cs"/>
          <w:rtl/>
        </w:rPr>
        <w:t>وقال (عليه السلام)</w:t>
      </w:r>
      <w:r w:rsidR="002E62C5">
        <w:rPr>
          <w:rFonts w:hint="cs"/>
          <w:rtl/>
        </w:rPr>
        <w:t>:</w:t>
      </w:r>
      <w:r w:rsidRPr="00CE1668">
        <w:rPr>
          <w:rFonts w:hint="cs"/>
          <w:rtl/>
        </w:rPr>
        <w:t xml:space="preserve"> </w:t>
      </w:r>
      <w:r w:rsidRPr="002E62C5">
        <w:rPr>
          <w:rFonts w:hint="cs"/>
          <w:rtl/>
        </w:rPr>
        <w:t>نحنُ أفراط الأنبياء</w:t>
      </w:r>
      <w:r w:rsidR="002E62C5">
        <w:rPr>
          <w:rFonts w:hint="cs"/>
          <w:rtl/>
        </w:rPr>
        <w:t>،</w:t>
      </w:r>
      <w:r w:rsidRPr="002E62C5">
        <w:rPr>
          <w:rFonts w:hint="cs"/>
          <w:rtl/>
        </w:rPr>
        <w:t xml:space="preserve"> وأبناء الأوصياء</w:t>
      </w:r>
      <w:r w:rsidR="002E62C5">
        <w:rPr>
          <w:rFonts w:hint="cs"/>
          <w:rtl/>
        </w:rPr>
        <w:t>،</w:t>
      </w:r>
      <w:r w:rsidRPr="002E62C5">
        <w:rPr>
          <w:rFonts w:hint="cs"/>
          <w:rtl/>
        </w:rPr>
        <w:t xml:space="preserve"> ونحن خلفاء</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تاريخ دمشق (الحديث 21) ومختصره لابن منظور (17</w:t>
      </w:r>
      <w:r w:rsidR="002E62C5">
        <w:rPr>
          <w:rFonts w:hint="cs"/>
          <w:rtl/>
        </w:rPr>
        <w:t>:</w:t>
      </w:r>
      <w:r w:rsidRPr="00B24685">
        <w:rPr>
          <w:rFonts w:hint="cs"/>
          <w:rtl/>
        </w:rPr>
        <w:t xml:space="preserve"> 531)</w:t>
      </w:r>
      <w:r w:rsidR="002E62C5">
        <w:rPr>
          <w:rFonts w:hint="cs"/>
          <w:rtl/>
        </w:rPr>
        <w:t>.</w:t>
      </w:r>
    </w:p>
    <w:p w:rsidR="00A1726B" w:rsidRDefault="00A1726B" w:rsidP="00CE1668">
      <w:pPr>
        <w:pStyle w:val="libFootnote0"/>
        <w:rPr>
          <w:rtl/>
        </w:rPr>
      </w:pPr>
      <w:r w:rsidRPr="00B24685">
        <w:rPr>
          <w:rFonts w:hint="cs"/>
          <w:rtl/>
        </w:rPr>
        <w:t>(2) كفاية الأثر للخزّاز (ص 236</w:t>
      </w:r>
      <w:r w:rsidR="002E62C5">
        <w:rPr>
          <w:rFonts w:hint="cs"/>
          <w:rtl/>
        </w:rPr>
        <w:t xml:space="preserve"> - </w:t>
      </w:r>
      <w:r w:rsidRPr="00B24685">
        <w:rPr>
          <w:rFonts w:hint="cs"/>
          <w:rtl/>
        </w:rPr>
        <w:t>237)</w:t>
      </w:r>
      <w:r w:rsidR="002E62C5">
        <w:rPr>
          <w:rFonts w:hint="cs"/>
          <w:rtl/>
        </w:rPr>
        <w:t>.</w:t>
      </w:r>
    </w:p>
    <w:p w:rsidR="00A1726B" w:rsidRPr="00B24685" w:rsidRDefault="00A1726B" w:rsidP="00CE1668">
      <w:pPr>
        <w:pStyle w:val="libFootnote0"/>
        <w:rPr>
          <w:rtl/>
        </w:rPr>
      </w:pPr>
      <w:r w:rsidRPr="00B24685">
        <w:rPr>
          <w:rFonts w:hint="cs"/>
          <w:rtl/>
        </w:rPr>
        <w:t>(3) أمالي الصدوق (ص 112)</w:t>
      </w:r>
      <w:r w:rsidR="002E62C5">
        <w:rPr>
          <w:rFonts w:hint="cs"/>
          <w:rtl/>
        </w:rPr>
        <w:t>،</w:t>
      </w:r>
      <w:r w:rsidRPr="00B24685">
        <w:rPr>
          <w:rFonts w:hint="cs"/>
          <w:rtl/>
        </w:rPr>
        <w:t xml:space="preserve"> الاحتجاج (ص 317)</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2E62C5">
        <w:rPr>
          <w:rFonts w:hint="cs"/>
          <w:rtl/>
        </w:rPr>
        <w:lastRenderedPageBreak/>
        <w:t>الأرض</w:t>
      </w:r>
      <w:r w:rsidR="002E62C5">
        <w:rPr>
          <w:rFonts w:hint="cs"/>
          <w:rtl/>
        </w:rPr>
        <w:t>،</w:t>
      </w:r>
      <w:r w:rsidRPr="002E62C5">
        <w:rPr>
          <w:rFonts w:hint="cs"/>
          <w:rtl/>
        </w:rPr>
        <w:t xml:space="preserve"> ونحن أولى الناس بالله</w:t>
      </w:r>
      <w:r w:rsidR="002E62C5">
        <w:rPr>
          <w:rFonts w:hint="cs"/>
          <w:rtl/>
        </w:rPr>
        <w:t>،</w:t>
      </w:r>
      <w:r w:rsidRPr="002E62C5">
        <w:rPr>
          <w:rFonts w:hint="cs"/>
          <w:rtl/>
        </w:rPr>
        <w:t xml:space="preserve"> ونحن أولى الناس بدين الله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5</w:t>
      </w:r>
      <w:r w:rsidR="002E62C5">
        <w:rPr>
          <w:rFonts w:hint="cs"/>
          <w:rtl/>
        </w:rPr>
        <w:t xml:space="preserve"> - </w:t>
      </w:r>
      <w:r w:rsidRPr="00B24685">
        <w:rPr>
          <w:rFonts w:hint="cs"/>
          <w:rtl/>
        </w:rPr>
        <w:t>وكان يقول في دعائه يوم عرفة</w:t>
      </w:r>
      <w:r w:rsidR="002E62C5">
        <w:rPr>
          <w:rFonts w:hint="cs"/>
          <w:rtl/>
        </w:rPr>
        <w:t>:</w:t>
      </w:r>
    </w:p>
    <w:p w:rsidR="00A1726B" w:rsidRDefault="00A1726B" w:rsidP="002E62C5">
      <w:pPr>
        <w:pStyle w:val="libNormal"/>
        <w:rPr>
          <w:rtl/>
        </w:rPr>
      </w:pPr>
      <w:r w:rsidRPr="00B24685">
        <w:rPr>
          <w:rFonts w:hint="cs"/>
          <w:rtl/>
        </w:rPr>
        <w:t>اللهمّ إنّك أيّدت دينك في كلّ أوان بإمام أقمته علماً لعبادك ومناراً في بلادك بعد أن وصلتَ حبله بحبلك</w:t>
      </w:r>
      <w:r w:rsidR="002E62C5">
        <w:rPr>
          <w:rFonts w:hint="cs"/>
          <w:rtl/>
        </w:rPr>
        <w:t>،</w:t>
      </w:r>
      <w:r w:rsidRPr="00B24685">
        <w:rPr>
          <w:rFonts w:hint="cs"/>
          <w:rtl/>
        </w:rPr>
        <w:t xml:space="preserve"> وجعلته الذريعة إلى رضوانك</w:t>
      </w:r>
      <w:r w:rsidR="002E62C5">
        <w:rPr>
          <w:rFonts w:hint="cs"/>
          <w:rtl/>
        </w:rPr>
        <w:t>،</w:t>
      </w:r>
      <w:r w:rsidRPr="00B24685">
        <w:rPr>
          <w:rFonts w:hint="cs"/>
          <w:rtl/>
        </w:rPr>
        <w:t xml:space="preserve"> وافترضتَ طاعته</w:t>
      </w:r>
      <w:r w:rsidR="002E62C5">
        <w:rPr>
          <w:rFonts w:hint="cs"/>
          <w:rtl/>
        </w:rPr>
        <w:t>،</w:t>
      </w:r>
      <w:r w:rsidRPr="00B24685">
        <w:rPr>
          <w:rFonts w:hint="cs"/>
          <w:rtl/>
        </w:rPr>
        <w:t xml:space="preserve"> وحذّرتَ معصيته</w:t>
      </w:r>
      <w:r w:rsidR="002E62C5">
        <w:rPr>
          <w:rFonts w:hint="cs"/>
          <w:rtl/>
        </w:rPr>
        <w:t>،</w:t>
      </w:r>
      <w:r w:rsidRPr="00B24685">
        <w:rPr>
          <w:rFonts w:hint="cs"/>
          <w:rtl/>
        </w:rPr>
        <w:t xml:space="preserve"> وأمرت بامتثال أوامره</w:t>
      </w:r>
      <w:r w:rsidR="002E62C5">
        <w:rPr>
          <w:rFonts w:hint="cs"/>
          <w:rtl/>
        </w:rPr>
        <w:t>،</w:t>
      </w:r>
      <w:r w:rsidRPr="00B24685">
        <w:rPr>
          <w:rFonts w:hint="cs"/>
          <w:rtl/>
        </w:rPr>
        <w:t xml:space="preserve"> والانتهاء عند نهيه</w:t>
      </w:r>
      <w:r w:rsidR="002E62C5">
        <w:rPr>
          <w:rFonts w:hint="cs"/>
          <w:rtl/>
        </w:rPr>
        <w:t>،</w:t>
      </w:r>
      <w:r w:rsidRPr="00B24685">
        <w:rPr>
          <w:rFonts w:hint="cs"/>
          <w:rtl/>
        </w:rPr>
        <w:t xml:space="preserve"> وألاّ يتقدمه متقدّم</w:t>
      </w:r>
      <w:r w:rsidR="002E62C5">
        <w:rPr>
          <w:rFonts w:hint="cs"/>
          <w:rtl/>
        </w:rPr>
        <w:t>،</w:t>
      </w:r>
      <w:r w:rsidRPr="00B24685">
        <w:rPr>
          <w:rFonts w:hint="cs"/>
          <w:rtl/>
        </w:rPr>
        <w:t xml:space="preserve"> ولا يتأخّر عنه متأخّر</w:t>
      </w:r>
      <w:r w:rsidR="002E62C5">
        <w:rPr>
          <w:rFonts w:hint="cs"/>
          <w:rtl/>
        </w:rPr>
        <w:t>،</w:t>
      </w:r>
      <w:r w:rsidRPr="00B24685">
        <w:rPr>
          <w:rFonts w:hint="cs"/>
          <w:rtl/>
        </w:rPr>
        <w:t xml:space="preserve"> فهو عصمةُ اللائذين</w:t>
      </w:r>
      <w:r w:rsidR="002E62C5">
        <w:rPr>
          <w:rFonts w:hint="cs"/>
          <w:rtl/>
        </w:rPr>
        <w:t>،</w:t>
      </w:r>
      <w:r w:rsidRPr="00B24685">
        <w:rPr>
          <w:rFonts w:hint="cs"/>
          <w:rtl/>
        </w:rPr>
        <w:t xml:space="preserve"> وكَهْفُ المؤمنين</w:t>
      </w:r>
      <w:r w:rsidR="002E62C5">
        <w:rPr>
          <w:rFonts w:hint="cs"/>
          <w:rtl/>
        </w:rPr>
        <w:t>،</w:t>
      </w:r>
      <w:r w:rsidRPr="00B24685">
        <w:rPr>
          <w:rFonts w:hint="cs"/>
          <w:rtl/>
        </w:rPr>
        <w:t xml:space="preserve"> وعُرْوةُ المتمسّكين</w:t>
      </w:r>
      <w:r w:rsidR="002E62C5">
        <w:rPr>
          <w:rFonts w:hint="cs"/>
          <w:rtl/>
        </w:rPr>
        <w:t>،</w:t>
      </w:r>
      <w:r w:rsidRPr="00B24685">
        <w:rPr>
          <w:rFonts w:hint="cs"/>
          <w:rtl/>
        </w:rPr>
        <w:t xml:space="preserve"> وبهاء العالمين</w:t>
      </w:r>
      <w:r w:rsidR="002E62C5">
        <w:rPr>
          <w:rFonts w:hint="cs"/>
          <w:rtl/>
        </w:rPr>
        <w:t>.</w:t>
      </w:r>
    </w:p>
    <w:p w:rsidR="00A1726B" w:rsidRDefault="00A1726B" w:rsidP="002E62C5">
      <w:pPr>
        <w:pStyle w:val="libNormal"/>
        <w:rPr>
          <w:rtl/>
        </w:rPr>
      </w:pPr>
      <w:r w:rsidRPr="00B24685">
        <w:rPr>
          <w:rFonts w:hint="cs"/>
          <w:rtl/>
        </w:rPr>
        <w:t>اللهمّ فأوْزِعْ لوليّك شكر ما أنعمتَ به عليه</w:t>
      </w:r>
      <w:r w:rsidR="002E62C5">
        <w:rPr>
          <w:rFonts w:hint="cs"/>
          <w:rtl/>
        </w:rPr>
        <w:t>،</w:t>
      </w:r>
      <w:r w:rsidRPr="00B24685">
        <w:rPr>
          <w:rFonts w:hint="cs"/>
          <w:rtl/>
        </w:rPr>
        <w:t xml:space="preserve"> وأوْزِعنا مثله فيه</w:t>
      </w:r>
      <w:r w:rsidR="002E62C5">
        <w:rPr>
          <w:rFonts w:hint="cs"/>
          <w:rtl/>
        </w:rPr>
        <w:t>،</w:t>
      </w:r>
      <w:r w:rsidRPr="00B24685">
        <w:rPr>
          <w:rFonts w:hint="cs"/>
          <w:rtl/>
        </w:rPr>
        <w:t xml:space="preserve"> وآتهِ من لدنك سلطاناً نصيراً</w:t>
      </w:r>
      <w:r w:rsidR="002E62C5">
        <w:rPr>
          <w:rFonts w:hint="cs"/>
          <w:rtl/>
        </w:rPr>
        <w:t>،</w:t>
      </w:r>
      <w:r w:rsidRPr="00B24685">
        <w:rPr>
          <w:rFonts w:hint="cs"/>
          <w:rtl/>
        </w:rPr>
        <w:t xml:space="preserve"> وافتح له فتحاً يسيراً</w:t>
      </w:r>
      <w:r w:rsidR="002E62C5">
        <w:rPr>
          <w:rFonts w:hint="cs"/>
          <w:rtl/>
        </w:rPr>
        <w:t>،</w:t>
      </w:r>
      <w:r w:rsidRPr="00B24685">
        <w:rPr>
          <w:rFonts w:hint="cs"/>
          <w:rtl/>
        </w:rPr>
        <w:t xml:space="preserve"> وأعِنْهُ بركنك الأعزّ</w:t>
      </w:r>
      <w:r w:rsidR="002E62C5">
        <w:rPr>
          <w:rFonts w:hint="cs"/>
          <w:rtl/>
        </w:rPr>
        <w:t>.</w:t>
      </w:r>
      <w:r w:rsidRPr="00B24685">
        <w:rPr>
          <w:rFonts w:hint="cs"/>
          <w:rtl/>
        </w:rPr>
        <w:t>.. وأقم به كتابك وحدودك وشرائعك وسنُنَ رسولك صلواتك اللّهمّ عليه وآله</w:t>
      </w:r>
      <w:r w:rsidR="002E62C5">
        <w:rPr>
          <w:rFonts w:hint="cs"/>
          <w:rtl/>
        </w:rPr>
        <w:t>.</w:t>
      </w:r>
    </w:p>
    <w:p w:rsidR="00A1726B" w:rsidRDefault="00A1726B" w:rsidP="00CE1668">
      <w:pPr>
        <w:pStyle w:val="libNormal"/>
        <w:rPr>
          <w:rtl/>
        </w:rPr>
      </w:pPr>
      <w:r w:rsidRPr="002E62C5">
        <w:rPr>
          <w:rFonts w:hint="cs"/>
          <w:rtl/>
        </w:rPr>
        <w:t>وأحْي به ما أماته الظالمون من معالم دينك</w:t>
      </w:r>
      <w:r w:rsidR="002E62C5">
        <w:rPr>
          <w:rFonts w:hint="cs"/>
          <w:rtl/>
        </w:rPr>
        <w:t>،</w:t>
      </w:r>
      <w:r w:rsidRPr="002E62C5">
        <w:rPr>
          <w:rFonts w:hint="cs"/>
          <w:rtl/>
        </w:rPr>
        <w:t xml:space="preserve"> واجْلُ به صَدأ الجور عن طريقتك</w:t>
      </w:r>
      <w:r w:rsidR="002E62C5">
        <w:rPr>
          <w:rFonts w:hint="cs"/>
          <w:rtl/>
        </w:rPr>
        <w:t>،</w:t>
      </w:r>
      <w:r w:rsidRPr="002E62C5">
        <w:rPr>
          <w:rFonts w:hint="cs"/>
          <w:rtl/>
        </w:rPr>
        <w:t xml:space="preserve"> وأبِن به الضرّاء من سبيلك</w:t>
      </w:r>
      <w:r w:rsidR="002E62C5">
        <w:rPr>
          <w:rFonts w:hint="cs"/>
          <w:rtl/>
        </w:rPr>
        <w:t>،</w:t>
      </w:r>
      <w:r w:rsidRPr="002E62C5">
        <w:rPr>
          <w:rFonts w:hint="cs"/>
          <w:rtl/>
        </w:rPr>
        <w:t xml:space="preserve"> وأزِل به الناكبين عن صراطك</w:t>
      </w:r>
      <w:r w:rsidR="002E62C5">
        <w:rPr>
          <w:rFonts w:hint="cs"/>
          <w:rtl/>
        </w:rPr>
        <w:t>،</w:t>
      </w:r>
      <w:r w:rsidRPr="002E62C5">
        <w:rPr>
          <w:rFonts w:hint="cs"/>
          <w:rtl/>
        </w:rPr>
        <w:t xml:space="preserve"> وامحق به بغاة قصدك عِوجاً</w:t>
      </w:r>
      <w:r w:rsidR="002E62C5">
        <w:rPr>
          <w:rFonts w:hint="cs"/>
          <w:rtl/>
        </w:rPr>
        <w:t>،</w:t>
      </w:r>
      <w:r w:rsidRPr="002E62C5">
        <w:rPr>
          <w:rFonts w:hint="cs"/>
          <w:rtl/>
        </w:rPr>
        <w:t xml:space="preserve"> وألِن جانبه لأوليائك</w:t>
      </w:r>
      <w:r w:rsidR="002E62C5">
        <w:rPr>
          <w:rFonts w:hint="cs"/>
          <w:rtl/>
        </w:rPr>
        <w:t>،</w:t>
      </w:r>
      <w:r w:rsidRPr="002E62C5">
        <w:rPr>
          <w:rFonts w:hint="cs"/>
          <w:rtl/>
        </w:rPr>
        <w:t xml:space="preserve"> وابسط يده على أعدائك</w:t>
      </w:r>
      <w:r w:rsidRPr="00CE1668">
        <w:rPr>
          <w:rFonts w:hint="cs"/>
          <w:rtl/>
        </w:rPr>
        <w:t xml:space="preserve"> </w:t>
      </w:r>
      <w:r w:rsidRPr="00CE1668">
        <w:rPr>
          <w:rStyle w:val="libFootnotenumChar"/>
          <w:rFonts w:hint="cs"/>
          <w:rtl/>
        </w:rPr>
        <w:t>(2)</w:t>
      </w:r>
      <w:r w:rsidR="002E62C5">
        <w:rPr>
          <w:rFonts w:hint="cs"/>
          <w:rtl/>
        </w:rPr>
        <w:t>.</w:t>
      </w:r>
    </w:p>
    <w:p w:rsidR="00A1726B" w:rsidRPr="00B24685" w:rsidRDefault="00A1726B" w:rsidP="00CE1668">
      <w:pPr>
        <w:pStyle w:val="libNormal"/>
        <w:rPr>
          <w:rtl/>
        </w:rPr>
      </w:pPr>
      <w:r w:rsidRPr="00B24685">
        <w:rPr>
          <w:rFonts w:hint="cs"/>
          <w:rtl/>
        </w:rPr>
        <w:t>ففي يوم عرفة</w:t>
      </w:r>
      <w:r w:rsidR="002E62C5">
        <w:rPr>
          <w:rFonts w:hint="cs"/>
          <w:rtl/>
        </w:rPr>
        <w:t>،</w:t>
      </w:r>
      <w:r w:rsidRPr="00B24685">
        <w:rPr>
          <w:rFonts w:hint="cs"/>
          <w:rtl/>
        </w:rPr>
        <w:t xml:space="preserve"> وفي موقف عرفات</w:t>
      </w:r>
      <w:r w:rsidR="002E62C5">
        <w:rPr>
          <w:rFonts w:hint="cs"/>
          <w:rtl/>
        </w:rPr>
        <w:t>،</w:t>
      </w:r>
      <w:r w:rsidRPr="00B24685">
        <w:rPr>
          <w:rFonts w:hint="cs"/>
          <w:rtl/>
        </w:rPr>
        <w:t xml:space="preserve"> حيث تتّجه القلوب إلى الله بلهفة</w:t>
      </w:r>
      <w:r w:rsidR="002E62C5">
        <w:rPr>
          <w:rFonts w:hint="cs"/>
          <w:rtl/>
        </w:rPr>
        <w:t>،</w:t>
      </w:r>
      <w:r w:rsidRPr="00B24685">
        <w:rPr>
          <w:rFonts w:hint="cs"/>
          <w:rtl/>
        </w:rPr>
        <w:t xml:space="preserve"> وحيث الأنظار شاخصة إلى ابن رسول الله (صلّى الله عليه وآله وسلّم)</w:t>
      </w:r>
      <w:r w:rsidR="002E62C5">
        <w:rPr>
          <w:rFonts w:hint="cs"/>
          <w:rtl/>
        </w:rPr>
        <w:t>،</w:t>
      </w:r>
      <w:r w:rsidRPr="00B24685">
        <w:rPr>
          <w:rFonts w:hint="cs"/>
          <w:rtl/>
        </w:rPr>
        <w:t xml:space="preserve"> والآذان صاغية إلى بقيّة العترة</w:t>
      </w:r>
      <w:r w:rsidR="002E62C5">
        <w:rPr>
          <w:rFonts w:hint="cs"/>
          <w:rtl/>
        </w:rPr>
        <w:t>،</w:t>
      </w:r>
      <w:r w:rsidRPr="00B24685">
        <w:rPr>
          <w:rFonts w:hint="cs"/>
          <w:rtl/>
        </w:rPr>
        <w:t xml:space="preserve"> لتسمع دعاءه في ذلك اليوم الشريف</w:t>
      </w:r>
      <w:r w:rsidR="002E62C5">
        <w:rPr>
          <w:rFonts w:hint="cs"/>
          <w:rtl/>
        </w:rPr>
        <w:t>،</w:t>
      </w:r>
      <w:r w:rsidRPr="00B24685">
        <w:rPr>
          <w:rFonts w:hint="cs"/>
          <w:rtl/>
        </w:rPr>
        <w:t xml:space="preserve"> وذلك الموقف المنيف</w:t>
      </w:r>
      <w:r w:rsidR="002E62C5">
        <w:rPr>
          <w:rFonts w:hint="cs"/>
          <w:rtl/>
        </w:rPr>
        <w:t>،</w:t>
      </w:r>
      <w:r w:rsidRPr="00B24685">
        <w:rPr>
          <w:rFonts w:hint="cs"/>
          <w:rtl/>
        </w:rPr>
        <w:t xml:space="preserve"> يدعو بهذه الكلمات ليعرّف المسلمين بما يجب أن يكون عليه الإمام الحقّ من صفات</w:t>
      </w:r>
      <w:r w:rsidR="002E62C5">
        <w:rPr>
          <w:rFonts w:hint="cs"/>
          <w:rtl/>
        </w:rPr>
        <w:t>،</w:t>
      </w:r>
      <w:r w:rsidRPr="00B24685">
        <w:rPr>
          <w:rFonts w:hint="cs"/>
          <w:rtl/>
        </w:rPr>
        <w:t xml:space="preserve"> وما عليه وله من حقوق وواجبات</w:t>
      </w:r>
      <w:r w:rsidR="002E62C5">
        <w:rPr>
          <w:rFonts w:hint="cs"/>
          <w:rtl/>
        </w:rPr>
        <w:t>.</w:t>
      </w:r>
    </w:p>
    <w:p w:rsidR="00A1726B" w:rsidRDefault="00A1726B" w:rsidP="00CE1668">
      <w:pPr>
        <w:pStyle w:val="libNormal"/>
        <w:rPr>
          <w:rtl/>
        </w:rPr>
      </w:pPr>
      <w:r w:rsidRPr="00B24685">
        <w:rPr>
          <w:rFonts w:hint="cs"/>
          <w:rtl/>
        </w:rPr>
        <w:t>ولا يرتاب المتأمّل أنّ في عرض مثل هذه الأوصاف والواجبات التي يبتعد عنها الحكّام المدّعون للإمامة أشواطاً ومسافات طويلة يعدّ تعريضاً بهم</w:t>
      </w:r>
      <w:r w:rsidR="002E62C5">
        <w:rPr>
          <w:rFonts w:hint="cs"/>
          <w:rtl/>
        </w:rPr>
        <w:t>،</w:t>
      </w:r>
      <w:r w:rsidRPr="00B24685">
        <w:rPr>
          <w:rFonts w:hint="cs"/>
          <w:rtl/>
        </w:rPr>
        <w:t xml:space="preserve"> وتحدّياً لوجودهم</w:t>
      </w:r>
      <w:r w:rsidR="002E62C5">
        <w:rPr>
          <w:rFonts w:hint="cs"/>
          <w:rtl/>
        </w:rPr>
        <w:t>.</w:t>
      </w:r>
    </w:p>
    <w:p w:rsidR="00A1726B" w:rsidRDefault="00A1726B" w:rsidP="00CE1668">
      <w:pPr>
        <w:pStyle w:val="libNormal"/>
        <w:rPr>
          <w:rtl/>
        </w:rPr>
      </w:pPr>
      <w:r w:rsidRPr="00B24685">
        <w:rPr>
          <w:rFonts w:hint="cs"/>
          <w:rtl/>
        </w:rPr>
        <w:t>وأنّ الإمام السجاد (عليه السلام) لمّا كان يعرّف الإمامة بهذا الشكل</w:t>
      </w:r>
      <w:r w:rsidR="002E62C5">
        <w:rPr>
          <w:rFonts w:hint="cs"/>
          <w:rtl/>
        </w:rPr>
        <w:t>،</w:t>
      </w:r>
      <w:r w:rsidRPr="00B24685">
        <w:rPr>
          <w:rFonts w:hint="cs"/>
          <w:rtl/>
        </w:rPr>
        <w:t xml:space="preserve"> فهو بلا ريب</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بلاغة علي بن الحسين (ص 60)</w:t>
      </w:r>
      <w:r w:rsidR="002E62C5">
        <w:rPr>
          <w:rFonts w:hint="cs"/>
          <w:rtl/>
        </w:rPr>
        <w:t>.</w:t>
      </w:r>
    </w:p>
    <w:p w:rsidR="00A1726B" w:rsidRPr="00B24685" w:rsidRDefault="00A1726B" w:rsidP="00CE1668">
      <w:pPr>
        <w:pStyle w:val="libFootnote0"/>
        <w:rPr>
          <w:rtl/>
        </w:rPr>
      </w:pPr>
      <w:r w:rsidRPr="00B24685">
        <w:rPr>
          <w:rFonts w:hint="cs"/>
          <w:rtl/>
        </w:rPr>
        <w:t>(2) الصحيفة السجّادية</w:t>
      </w:r>
      <w:r w:rsidR="002E62C5">
        <w:rPr>
          <w:rFonts w:hint="cs"/>
          <w:rtl/>
        </w:rPr>
        <w:t>،</w:t>
      </w:r>
      <w:r w:rsidRPr="00B24685">
        <w:rPr>
          <w:rFonts w:hint="cs"/>
          <w:rtl/>
        </w:rPr>
        <w:t xml:space="preserve"> الدعاء رقم (47)</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يستبعد عنها كلّ أدعياء الإمامة من غير ما لياقةٍ</w:t>
      </w:r>
      <w:r w:rsidR="002E62C5">
        <w:rPr>
          <w:rFonts w:hint="cs"/>
          <w:rtl/>
        </w:rPr>
        <w:t>،</w:t>
      </w:r>
      <w:r w:rsidRPr="00B24685">
        <w:rPr>
          <w:rFonts w:hint="cs"/>
          <w:rtl/>
        </w:rPr>
        <w:t xml:space="preserve"> فضلاً عن الاستحقاق</w:t>
      </w:r>
      <w:r w:rsidR="002E62C5">
        <w:rPr>
          <w:rFonts w:hint="cs"/>
          <w:rtl/>
        </w:rPr>
        <w:t>.</w:t>
      </w:r>
    </w:p>
    <w:p w:rsidR="00A1726B" w:rsidRDefault="00A1726B" w:rsidP="00CE1668">
      <w:pPr>
        <w:pStyle w:val="libNormal"/>
        <w:rPr>
          <w:rtl/>
        </w:rPr>
      </w:pPr>
      <w:r w:rsidRPr="00B24685">
        <w:rPr>
          <w:rFonts w:hint="cs"/>
          <w:rtl/>
        </w:rPr>
        <w:t>فأين أولئك المغمورون في الرذيلة والظلم والجهل بالدين</w:t>
      </w:r>
      <w:r w:rsidR="002E62C5">
        <w:rPr>
          <w:rFonts w:hint="cs"/>
          <w:rtl/>
        </w:rPr>
        <w:t>،</w:t>
      </w:r>
      <w:r w:rsidRPr="00B24685">
        <w:rPr>
          <w:rFonts w:hint="cs"/>
          <w:rtl/>
        </w:rPr>
        <w:t xml:space="preserve"> بل المعارضون له عقائدياً وعملياً</w:t>
      </w:r>
      <w:r w:rsidR="002E62C5">
        <w:rPr>
          <w:rFonts w:hint="cs"/>
          <w:rtl/>
        </w:rPr>
        <w:t>،</w:t>
      </w:r>
      <w:r w:rsidRPr="00B24685">
        <w:rPr>
          <w:rFonts w:hint="cs"/>
          <w:rtl/>
        </w:rPr>
        <w:t xml:space="preserve"> أين هم من هذه الإمامة المقدّسة</w:t>
      </w:r>
      <w:r w:rsidR="002E62C5">
        <w:rPr>
          <w:rFonts w:hint="cs"/>
          <w:rtl/>
        </w:rPr>
        <w:t>؟</w:t>
      </w:r>
    </w:p>
    <w:p w:rsidR="00A1726B" w:rsidRDefault="00A1726B" w:rsidP="00CE1668">
      <w:pPr>
        <w:pStyle w:val="libNormal"/>
        <w:rPr>
          <w:rtl/>
        </w:rPr>
      </w:pPr>
      <w:r w:rsidRPr="00B24685">
        <w:rPr>
          <w:rFonts w:hint="cs"/>
          <w:rtl/>
        </w:rPr>
        <w:t>6</w:t>
      </w:r>
      <w:r w:rsidR="002E62C5">
        <w:rPr>
          <w:rFonts w:hint="cs"/>
          <w:rtl/>
        </w:rPr>
        <w:t xml:space="preserve"> - </w:t>
      </w:r>
      <w:r w:rsidRPr="00B24685">
        <w:rPr>
          <w:rFonts w:hint="cs"/>
          <w:rtl/>
        </w:rPr>
        <w:t>وكان يقول في دعائه ليوم الجمعة</w:t>
      </w:r>
      <w:r w:rsidR="002E62C5">
        <w:rPr>
          <w:rFonts w:hint="cs"/>
          <w:rtl/>
        </w:rPr>
        <w:t>،</w:t>
      </w:r>
      <w:r w:rsidRPr="00B24685">
        <w:rPr>
          <w:rFonts w:hint="cs"/>
          <w:rtl/>
        </w:rPr>
        <w:t xml:space="preserve"> والأضحى</w:t>
      </w:r>
      <w:r w:rsidR="002E62C5">
        <w:rPr>
          <w:rFonts w:hint="cs"/>
          <w:rtl/>
        </w:rPr>
        <w:t>:</w:t>
      </w:r>
    </w:p>
    <w:p w:rsidR="00A1726B" w:rsidRDefault="00A1726B" w:rsidP="002E62C5">
      <w:pPr>
        <w:pStyle w:val="libNormal"/>
        <w:rPr>
          <w:rtl/>
        </w:rPr>
      </w:pPr>
      <w:r w:rsidRPr="00B24685">
        <w:rPr>
          <w:rFonts w:hint="cs"/>
          <w:rtl/>
        </w:rPr>
        <w:t>اللّهمّ</w:t>
      </w:r>
      <w:r w:rsidR="002E62C5">
        <w:rPr>
          <w:rFonts w:hint="cs"/>
          <w:rtl/>
        </w:rPr>
        <w:t>،</w:t>
      </w:r>
      <w:r w:rsidRPr="00B24685">
        <w:rPr>
          <w:rFonts w:hint="cs"/>
          <w:rtl/>
        </w:rPr>
        <w:t xml:space="preserve"> إنّ هذا المقام لخلفائك</w:t>
      </w:r>
      <w:r w:rsidR="002E62C5">
        <w:rPr>
          <w:rFonts w:hint="cs"/>
          <w:rtl/>
        </w:rPr>
        <w:t>،</w:t>
      </w:r>
      <w:r w:rsidRPr="00B24685">
        <w:rPr>
          <w:rFonts w:hint="cs"/>
          <w:rtl/>
        </w:rPr>
        <w:t xml:space="preserve"> وأصفيائك</w:t>
      </w:r>
      <w:r w:rsidR="002E62C5">
        <w:rPr>
          <w:rFonts w:hint="cs"/>
          <w:rtl/>
        </w:rPr>
        <w:t>،</w:t>
      </w:r>
      <w:r w:rsidRPr="00B24685">
        <w:rPr>
          <w:rFonts w:hint="cs"/>
          <w:rtl/>
        </w:rPr>
        <w:t xml:space="preserve"> ومواضع أمنائك في الدرجة الرفيعة التي اختصصتهم بها</w:t>
      </w:r>
      <w:r w:rsidR="002E62C5">
        <w:rPr>
          <w:rFonts w:hint="cs"/>
          <w:rtl/>
        </w:rPr>
        <w:t>،</w:t>
      </w:r>
      <w:r w:rsidRPr="00B24685">
        <w:rPr>
          <w:rFonts w:hint="cs"/>
          <w:rtl/>
        </w:rPr>
        <w:t xml:space="preserve"> قد ابتزّوها</w:t>
      </w:r>
      <w:r w:rsidR="002E62C5">
        <w:rPr>
          <w:rFonts w:hint="cs"/>
          <w:rtl/>
        </w:rPr>
        <w:t>،</w:t>
      </w:r>
      <w:r w:rsidRPr="00B24685">
        <w:rPr>
          <w:rFonts w:hint="cs"/>
          <w:rtl/>
        </w:rPr>
        <w:t xml:space="preserve"> وأنت المقدّرُ لذلك لا يُغالب أمرك</w:t>
      </w:r>
      <w:r w:rsidR="002E62C5">
        <w:rPr>
          <w:rFonts w:hint="cs"/>
          <w:rtl/>
        </w:rPr>
        <w:t>.</w:t>
      </w:r>
      <w:r w:rsidRPr="00B24685">
        <w:rPr>
          <w:rFonts w:hint="cs"/>
          <w:rtl/>
        </w:rPr>
        <w:t xml:space="preserve"> حتّى عاد صفوتك وخلفاؤك مغلوبين</w:t>
      </w:r>
      <w:r w:rsidR="002E62C5">
        <w:rPr>
          <w:rFonts w:hint="cs"/>
          <w:rtl/>
        </w:rPr>
        <w:t>،</w:t>
      </w:r>
      <w:r w:rsidRPr="00B24685">
        <w:rPr>
          <w:rFonts w:hint="cs"/>
          <w:rtl/>
        </w:rPr>
        <w:t xml:space="preserve"> مقهورين</w:t>
      </w:r>
      <w:r w:rsidR="002E62C5">
        <w:rPr>
          <w:rFonts w:hint="cs"/>
          <w:rtl/>
        </w:rPr>
        <w:t>،</w:t>
      </w:r>
      <w:r w:rsidRPr="00B24685">
        <w:rPr>
          <w:rFonts w:hint="cs"/>
          <w:rtl/>
        </w:rPr>
        <w:t xml:space="preserve"> مبتزّين</w:t>
      </w:r>
      <w:r w:rsidR="002E62C5">
        <w:rPr>
          <w:rFonts w:hint="cs"/>
          <w:rtl/>
        </w:rPr>
        <w:t>،</w:t>
      </w:r>
      <w:r w:rsidRPr="00B24685">
        <w:rPr>
          <w:rFonts w:hint="cs"/>
          <w:rtl/>
        </w:rPr>
        <w:t xml:space="preserve"> يرون حكمك مبدّلاً</w:t>
      </w:r>
      <w:r w:rsidR="002E62C5">
        <w:rPr>
          <w:rFonts w:hint="cs"/>
          <w:rtl/>
        </w:rPr>
        <w:t>،</w:t>
      </w:r>
      <w:r w:rsidRPr="00B24685">
        <w:rPr>
          <w:rFonts w:hint="cs"/>
          <w:rtl/>
        </w:rPr>
        <w:t xml:space="preserve"> وكتابك منبوذاً</w:t>
      </w:r>
      <w:r w:rsidR="002E62C5">
        <w:rPr>
          <w:rFonts w:hint="cs"/>
          <w:rtl/>
        </w:rPr>
        <w:t>،</w:t>
      </w:r>
      <w:r w:rsidRPr="00B24685">
        <w:rPr>
          <w:rFonts w:hint="cs"/>
          <w:rtl/>
        </w:rPr>
        <w:t xml:space="preserve"> وفرائضك محرّفة عن جهة إشراعك</w:t>
      </w:r>
      <w:r w:rsidR="002E62C5">
        <w:rPr>
          <w:rFonts w:hint="cs"/>
          <w:rtl/>
        </w:rPr>
        <w:t>،</w:t>
      </w:r>
      <w:r w:rsidRPr="00B24685">
        <w:rPr>
          <w:rFonts w:hint="cs"/>
          <w:rtl/>
        </w:rPr>
        <w:t xml:space="preserve"> وسنن نبيّك متروكة</w:t>
      </w:r>
      <w:r w:rsidR="002E62C5">
        <w:rPr>
          <w:rFonts w:hint="cs"/>
          <w:rtl/>
        </w:rPr>
        <w:t>.</w:t>
      </w:r>
    </w:p>
    <w:p w:rsidR="00A1726B" w:rsidRDefault="00A1726B" w:rsidP="00CE1668">
      <w:pPr>
        <w:pStyle w:val="libNormal"/>
        <w:rPr>
          <w:rtl/>
        </w:rPr>
      </w:pPr>
      <w:r w:rsidRPr="002E62C5">
        <w:rPr>
          <w:rFonts w:hint="cs"/>
          <w:rtl/>
        </w:rPr>
        <w:t>اللّهمّ العن أعداءهم من الأوّلين والآخرين</w:t>
      </w:r>
      <w:r w:rsidR="002E62C5">
        <w:rPr>
          <w:rFonts w:hint="cs"/>
          <w:rtl/>
        </w:rPr>
        <w:t>،</w:t>
      </w:r>
      <w:r w:rsidRPr="002E62C5">
        <w:rPr>
          <w:rFonts w:hint="cs"/>
          <w:rtl/>
        </w:rPr>
        <w:t xml:space="preserve"> ومَن رَضِيَ بفعالهم وأشياعهم</w:t>
      </w:r>
      <w:r w:rsidR="002E62C5">
        <w:rPr>
          <w:rFonts w:hint="cs"/>
          <w:rtl/>
        </w:rPr>
        <w:t>،</w:t>
      </w:r>
      <w:r w:rsidRPr="002E62C5">
        <w:rPr>
          <w:rFonts w:hint="cs"/>
          <w:rtl/>
        </w:rPr>
        <w:t xml:space="preserve"> وأتباعهم</w:t>
      </w:r>
      <w:r w:rsidRPr="00CE1668">
        <w:rPr>
          <w:rFonts w:hint="cs"/>
          <w:rtl/>
        </w:rPr>
        <w:t xml:space="preserve"> </w:t>
      </w:r>
      <w:r w:rsidRPr="00CE1668">
        <w:rPr>
          <w:rStyle w:val="libFootnotenumChar"/>
          <w:rFonts w:hint="cs"/>
          <w:rtl/>
        </w:rPr>
        <w:t>(1)</w:t>
      </w:r>
      <w:r w:rsidR="002E62C5" w:rsidRPr="008A70C7">
        <w:rPr>
          <w:rFonts w:hint="cs"/>
          <w:rtl/>
        </w:rPr>
        <w:t>.</w:t>
      </w:r>
    </w:p>
    <w:p w:rsidR="00A1726B" w:rsidRDefault="00A1726B" w:rsidP="00CE1668">
      <w:pPr>
        <w:pStyle w:val="libNormal"/>
        <w:rPr>
          <w:rtl/>
        </w:rPr>
      </w:pPr>
      <w:r w:rsidRPr="00B24685">
        <w:rPr>
          <w:rFonts w:hint="cs"/>
          <w:rtl/>
        </w:rPr>
        <w:t>ويوصي الإمام إلى ولده محمّد الباقر فيقول</w:t>
      </w:r>
      <w:r w:rsidR="002E62C5">
        <w:rPr>
          <w:rFonts w:hint="cs"/>
          <w:rtl/>
        </w:rPr>
        <w:t>:</w:t>
      </w:r>
    </w:p>
    <w:p w:rsidR="00A1726B" w:rsidRDefault="00A1726B" w:rsidP="00CE1668">
      <w:pPr>
        <w:pStyle w:val="libNormal"/>
        <w:rPr>
          <w:rtl/>
        </w:rPr>
      </w:pPr>
      <w:r w:rsidRPr="002E62C5">
        <w:rPr>
          <w:rFonts w:hint="cs"/>
          <w:rtl/>
        </w:rPr>
        <w:t>بُنيّ</w:t>
      </w:r>
      <w:r w:rsidR="002E62C5">
        <w:rPr>
          <w:rFonts w:hint="cs"/>
          <w:rtl/>
        </w:rPr>
        <w:t>:</w:t>
      </w:r>
      <w:r w:rsidRPr="002E62C5">
        <w:rPr>
          <w:rFonts w:hint="cs"/>
          <w:rtl/>
        </w:rPr>
        <w:t xml:space="preserve"> إنّي جعلتُك خليفتي من بعدي</w:t>
      </w:r>
      <w:r w:rsidR="002E62C5">
        <w:rPr>
          <w:rFonts w:hint="cs"/>
          <w:rtl/>
        </w:rPr>
        <w:t>،</w:t>
      </w:r>
      <w:r w:rsidRPr="002E62C5">
        <w:rPr>
          <w:rFonts w:hint="cs"/>
          <w:rtl/>
        </w:rPr>
        <w:t xml:space="preserve"> لا يدّعيها في ما بيني وبينك أحد إلاّ قلّده الله يوم القيامة طوقاً من النار</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بل</w:t>
      </w:r>
      <w:r w:rsidR="002E62C5">
        <w:rPr>
          <w:rFonts w:hint="cs"/>
          <w:rtl/>
        </w:rPr>
        <w:t>،</w:t>
      </w:r>
      <w:r w:rsidRPr="00B24685">
        <w:rPr>
          <w:rFonts w:hint="cs"/>
          <w:rtl/>
        </w:rPr>
        <w:t xml:space="preserve"> أعلن خلافة ولده الباقر وإمامته</w:t>
      </w:r>
      <w:r w:rsidR="002E62C5">
        <w:rPr>
          <w:rFonts w:hint="cs"/>
          <w:rtl/>
        </w:rPr>
        <w:t>،</w:t>
      </w:r>
      <w:r w:rsidRPr="00B24685">
        <w:rPr>
          <w:rFonts w:hint="cs"/>
          <w:rtl/>
        </w:rPr>
        <w:t xml:space="preserve"> للزُهْري</w:t>
      </w:r>
      <w:r w:rsidR="002E62C5">
        <w:rPr>
          <w:rFonts w:hint="cs"/>
          <w:rtl/>
        </w:rPr>
        <w:t>،</w:t>
      </w:r>
      <w:r w:rsidRPr="00B24685">
        <w:rPr>
          <w:rFonts w:hint="cs"/>
          <w:rtl/>
        </w:rPr>
        <w:t xml:space="preserve"> وهو من علماء البلاط الأمويّ</w:t>
      </w:r>
      <w:r w:rsidR="002E62C5">
        <w:rPr>
          <w:rFonts w:hint="cs"/>
          <w:rtl/>
        </w:rPr>
        <w:t>،</w:t>
      </w:r>
      <w:r w:rsidRPr="00B24685">
        <w:rPr>
          <w:rFonts w:hint="cs"/>
          <w:rtl/>
        </w:rPr>
        <w:t xml:space="preserve"> في ما روي عنه</w:t>
      </w:r>
      <w:r w:rsidR="002E62C5">
        <w:rPr>
          <w:rFonts w:hint="cs"/>
          <w:rtl/>
        </w:rPr>
        <w:t>،</w:t>
      </w:r>
      <w:r w:rsidRPr="00B24685">
        <w:rPr>
          <w:rFonts w:hint="cs"/>
          <w:rtl/>
        </w:rPr>
        <w:t xml:space="preserve"> قال</w:t>
      </w:r>
      <w:r w:rsidR="002E62C5">
        <w:rPr>
          <w:rFonts w:hint="cs"/>
          <w:rtl/>
        </w:rPr>
        <w:t>:</w:t>
      </w:r>
      <w:r w:rsidRPr="00B24685">
        <w:rPr>
          <w:rFonts w:hint="cs"/>
          <w:rtl/>
        </w:rPr>
        <w:t xml:space="preserve"> دخلتُ على علي بن الحسين (عليه السلام) في مرضه الذي تُوفّي فيه</w:t>
      </w:r>
      <w:r w:rsidR="002E62C5">
        <w:rPr>
          <w:rFonts w:hint="cs"/>
          <w:rtl/>
        </w:rPr>
        <w:t>:</w:t>
      </w:r>
      <w:r w:rsidRPr="00B24685">
        <w:rPr>
          <w:rFonts w:hint="cs"/>
          <w:rtl/>
        </w:rPr>
        <w:t xml:space="preserve"> فقلتُ</w:t>
      </w:r>
      <w:r w:rsidR="002E62C5">
        <w:rPr>
          <w:rFonts w:hint="cs"/>
          <w:rtl/>
        </w:rPr>
        <w:t>:</w:t>
      </w:r>
      <w:r w:rsidRPr="00B24685">
        <w:rPr>
          <w:rFonts w:hint="cs"/>
          <w:rtl/>
        </w:rPr>
        <w:t xml:space="preserve"> يا بن رسول الله</w:t>
      </w:r>
      <w:r w:rsidR="002E62C5">
        <w:rPr>
          <w:rFonts w:hint="cs"/>
          <w:rtl/>
        </w:rPr>
        <w:t>،</w:t>
      </w:r>
      <w:r w:rsidRPr="00B24685">
        <w:rPr>
          <w:rFonts w:hint="cs"/>
          <w:rtl/>
        </w:rPr>
        <w:t xml:space="preserve"> إنْ كان أمرُ الله</w:t>
      </w:r>
      <w:r w:rsidR="002E62C5">
        <w:rPr>
          <w:rFonts w:hint="cs"/>
          <w:rtl/>
        </w:rPr>
        <w:t>،</w:t>
      </w:r>
      <w:r w:rsidRPr="00B24685">
        <w:rPr>
          <w:rFonts w:hint="cs"/>
          <w:rtl/>
        </w:rPr>
        <w:t xml:space="preserve"> ما لابدّ لنا منه</w:t>
      </w:r>
      <w:r w:rsidR="002E62C5">
        <w:rPr>
          <w:rFonts w:hint="cs"/>
          <w:rtl/>
        </w:rPr>
        <w:t>،</w:t>
      </w:r>
      <w:r w:rsidRPr="00B24685">
        <w:rPr>
          <w:rFonts w:hint="cs"/>
          <w:rtl/>
        </w:rPr>
        <w:t xml:space="preserve"> فإلى مَنْ نختلف بعدك</w:t>
      </w:r>
      <w:r w:rsidR="002E62C5">
        <w:rPr>
          <w:rFonts w:hint="cs"/>
          <w:rtl/>
        </w:rPr>
        <w:t>؟</w:t>
      </w:r>
    </w:p>
    <w:p w:rsidR="00A1726B" w:rsidRPr="00B24685" w:rsidRDefault="00A1726B" w:rsidP="00CE1668">
      <w:pPr>
        <w:pStyle w:val="libNormal"/>
        <w:rPr>
          <w:rtl/>
        </w:rPr>
      </w:pPr>
      <w:r w:rsidRPr="00CE1668">
        <w:rPr>
          <w:rFonts w:hint="cs"/>
          <w:rtl/>
        </w:rPr>
        <w:t>فقال (عليه السلام)</w:t>
      </w:r>
      <w:r w:rsidR="002E62C5">
        <w:rPr>
          <w:rFonts w:hint="cs"/>
          <w:rtl/>
        </w:rPr>
        <w:t>:</w:t>
      </w:r>
      <w:r w:rsidRPr="00CE1668">
        <w:rPr>
          <w:rFonts w:hint="cs"/>
          <w:rtl/>
        </w:rPr>
        <w:t xml:space="preserve"> </w:t>
      </w:r>
      <w:r w:rsidRPr="002E62C5">
        <w:rPr>
          <w:rFonts w:hint="cs"/>
          <w:rtl/>
        </w:rPr>
        <w:t>يا أبا عبد الله</w:t>
      </w:r>
      <w:r w:rsidR="002E62C5">
        <w:rPr>
          <w:rFonts w:hint="cs"/>
          <w:rtl/>
        </w:rPr>
        <w:t>،</w:t>
      </w:r>
      <w:r w:rsidRPr="002E62C5">
        <w:rPr>
          <w:rFonts w:hint="cs"/>
          <w:rtl/>
        </w:rPr>
        <w:t xml:space="preserve"> إلى ابني هذا</w:t>
      </w:r>
      <w:r w:rsidR="002E62C5">
        <w:rPr>
          <w:rFonts w:hint="cs"/>
          <w:rtl/>
        </w:rPr>
        <w:t xml:space="preserve"> - </w:t>
      </w:r>
      <w:r w:rsidRPr="00CE1668">
        <w:rPr>
          <w:rFonts w:hint="cs"/>
          <w:rtl/>
        </w:rPr>
        <w:t>وأشار إلى محمّد الباقر (عليه السلام)</w:t>
      </w:r>
      <w:r w:rsidR="002E62C5">
        <w:rPr>
          <w:rFonts w:hint="cs"/>
          <w:rtl/>
        </w:rPr>
        <w:t xml:space="preserve"> - </w:t>
      </w:r>
      <w:r w:rsidRPr="002E62C5">
        <w:rPr>
          <w:rFonts w:hint="cs"/>
          <w:rtl/>
        </w:rPr>
        <w:t>فإنّه وصيّي</w:t>
      </w:r>
      <w:r w:rsidR="002E62C5">
        <w:rPr>
          <w:rFonts w:hint="cs"/>
          <w:rtl/>
        </w:rPr>
        <w:t>،</w:t>
      </w:r>
      <w:r w:rsidRPr="002E62C5">
        <w:rPr>
          <w:rFonts w:hint="cs"/>
          <w:rtl/>
        </w:rPr>
        <w:t xml:space="preserve"> ووارثي</w:t>
      </w:r>
      <w:r w:rsidR="002E62C5">
        <w:rPr>
          <w:rFonts w:hint="cs"/>
          <w:rtl/>
        </w:rPr>
        <w:t>،</w:t>
      </w:r>
      <w:r w:rsidRPr="002E62C5">
        <w:rPr>
          <w:rFonts w:hint="cs"/>
          <w:rtl/>
        </w:rPr>
        <w:t xml:space="preserve"> وعيبة علمي وهو معدن العلم وباقره</w:t>
      </w:r>
      <w:r w:rsidR="002E62C5">
        <w:rPr>
          <w:rFonts w:hint="cs"/>
          <w:rtl/>
        </w:rPr>
        <w:t>.</w:t>
      </w:r>
    </w:p>
    <w:p w:rsidR="00A1726B" w:rsidRDefault="00A1726B" w:rsidP="00CE1668">
      <w:pPr>
        <w:pStyle w:val="libNormal"/>
        <w:rPr>
          <w:rtl/>
        </w:rPr>
      </w:pPr>
      <w:r w:rsidRPr="00B24685">
        <w:rPr>
          <w:rFonts w:hint="cs"/>
          <w:rtl/>
        </w:rPr>
        <w:t>قال الزُهْري</w:t>
      </w:r>
      <w:r w:rsidR="002E62C5">
        <w:rPr>
          <w:rFonts w:hint="cs"/>
          <w:rtl/>
        </w:rPr>
        <w:t>:</w:t>
      </w:r>
      <w:r w:rsidRPr="00B24685">
        <w:rPr>
          <w:rFonts w:hint="cs"/>
          <w:rtl/>
        </w:rPr>
        <w:t xml:space="preserve"> قلتُ</w:t>
      </w:r>
      <w:r w:rsidR="002E62C5">
        <w:rPr>
          <w:rFonts w:hint="cs"/>
          <w:rtl/>
        </w:rPr>
        <w:t>:</w:t>
      </w:r>
      <w:r w:rsidRPr="00B24685">
        <w:rPr>
          <w:rFonts w:hint="cs"/>
          <w:rtl/>
        </w:rPr>
        <w:t xml:space="preserve"> هلاّ أوصيتَ إلى أكبر ولدك</w:t>
      </w:r>
      <w:r w:rsidR="002E62C5">
        <w:rPr>
          <w:rFonts w:hint="cs"/>
          <w:rtl/>
        </w:rPr>
        <w:t>؟</w:t>
      </w:r>
    </w:p>
    <w:p w:rsidR="00A1726B" w:rsidRDefault="00A1726B" w:rsidP="00CE1668">
      <w:pPr>
        <w:pStyle w:val="libNormal"/>
        <w:rPr>
          <w:rtl/>
        </w:rPr>
      </w:pPr>
      <w:r w:rsidRPr="00CE1668">
        <w:rPr>
          <w:rFonts w:hint="cs"/>
          <w:rtl/>
        </w:rPr>
        <w:t>قال (عليه السلام)</w:t>
      </w:r>
      <w:r w:rsidR="002E62C5">
        <w:rPr>
          <w:rFonts w:hint="cs"/>
          <w:rtl/>
        </w:rPr>
        <w:t>:</w:t>
      </w:r>
      <w:r w:rsidRPr="00CE1668">
        <w:rPr>
          <w:rFonts w:hint="cs"/>
          <w:rtl/>
        </w:rPr>
        <w:t xml:space="preserve"> </w:t>
      </w:r>
      <w:r w:rsidRPr="002E62C5">
        <w:rPr>
          <w:rFonts w:hint="cs"/>
          <w:rtl/>
        </w:rPr>
        <w:t>يا أبا عبد الله</w:t>
      </w:r>
      <w:r w:rsidR="002E62C5">
        <w:rPr>
          <w:rFonts w:hint="cs"/>
          <w:rtl/>
        </w:rPr>
        <w:t>،</w:t>
      </w:r>
      <w:r w:rsidRPr="002E62C5">
        <w:rPr>
          <w:rFonts w:hint="cs"/>
          <w:rtl/>
        </w:rPr>
        <w:t xml:space="preserve"> ليست الإمامة بالكِبر والصِغَر</w:t>
      </w:r>
      <w:r w:rsidR="002E62C5">
        <w:rPr>
          <w:rFonts w:hint="cs"/>
          <w:rtl/>
        </w:rPr>
        <w:t>،</w:t>
      </w:r>
      <w:r w:rsidRPr="002E62C5">
        <w:rPr>
          <w:rFonts w:hint="cs"/>
          <w:rtl/>
        </w:rPr>
        <w:t xml:space="preserve"> هكذا عهد إلينا رسول الله (صلّى الله عليه وآله وسلّم)</w:t>
      </w:r>
      <w:r w:rsidR="002E62C5">
        <w:rPr>
          <w:rFonts w:hint="cs"/>
          <w:rtl/>
        </w:rPr>
        <w:t>،</w:t>
      </w:r>
      <w:r w:rsidRPr="002E62C5">
        <w:rPr>
          <w:rFonts w:hint="cs"/>
          <w:rtl/>
        </w:rPr>
        <w:t xml:space="preserve"> وهكذا وجدناه مكتوباً في اللوح والصحيفة</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الصحيفة السجادية الدعاء رقم (48)</w:t>
      </w:r>
      <w:r w:rsidR="002E62C5">
        <w:rPr>
          <w:rFonts w:hint="cs"/>
          <w:rtl/>
        </w:rPr>
        <w:t>.</w:t>
      </w:r>
    </w:p>
    <w:p w:rsidR="00A1726B" w:rsidRPr="00B24685" w:rsidRDefault="00A1726B" w:rsidP="00CE1668">
      <w:pPr>
        <w:pStyle w:val="libFootnote0"/>
        <w:rPr>
          <w:rtl/>
        </w:rPr>
      </w:pPr>
      <w:r w:rsidRPr="00B24685">
        <w:rPr>
          <w:rFonts w:hint="cs"/>
          <w:rtl/>
        </w:rPr>
        <w:t>(2) كفاية الأثر للخزّاز (ص 240</w:t>
      </w:r>
      <w:r w:rsidR="002E62C5">
        <w:rPr>
          <w:rFonts w:hint="cs"/>
          <w:rtl/>
        </w:rPr>
        <w:t xml:space="preserve"> - </w:t>
      </w:r>
      <w:r w:rsidRPr="00B24685">
        <w:rPr>
          <w:rFonts w:hint="cs"/>
          <w:rtl/>
        </w:rPr>
        <w:t>241)</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قال الزُهْريّ</w:t>
      </w:r>
      <w:r w:rsidR="002E62C5">
        <w:rPr>
          <w:rFonts w:hint="cs"/>
          <w:rtl/>
        </w:rPr>
        <w:t>:</w:t>
      </w:r>
      <w:r w:rsidRPr="00B24685">
        <w:rPr>
          <w:rFonts w:hint="cs"/>
          <w:rtl/>
        </w:rPr>
        <w:t xml:space="preserve"> قلتُ</w:t>
      </w:r>
      <w:r w:rsidR="002E62C5">
        <w:rPr>
          <w:rFonts w:hint="cs"/>
          <w:rtl/>
        </w:rPr>
        <w:t>:</w:t>
      </w:r>
      <w:r w:rsidRPr="00B24685">
        <w:rPr>
          <w:rFonts w:hint="cs"/>
          <w:rtl/>
        </w:rPr>
        <w:t xml:space="preserve"> يا بن رسول الله</w:t>
      </w:r>
      <w:r w:rsidR="002E62C5">
        <w:rPr>
          <w:rFonts w:hint="cs"/>
          <w:rtl/>
        </w:rPr>
        <w:t>،</w:t>
      </w:r>
      <w:r w:rsidRPr="00B24685">
        <w:rPr>
          <w:rFonts w:hint="cs"/>
          <w:rtl/>
        </w:rPr>
        <w:t xml:space="preserve"> كم عهد إليكم نبيّكم أنْ يكون الأوصياءُ بعده</w:t>
      </w:r>
      <w:r w:rsidR="002E62C5">
        <w:rPr>
          <w:rFonts w:hint="cs"/>
          <w:rtl/>
        </w:rPr>
        <w:t>؟</w:t>
      </w:r>
    </w:p>
    <w:p w:rsidR="00A1726B" w:rsidRDefault="00A1726B" w:rsidP="00CE1668">
      <w:pPr>
        <w:pStyle w:val="libNormal"/>
        <w:rPr>
          <w:rtl/>
        </w:rPr>
      </w:pPr>
      <w:r w:rsidRPr="00CE1668">
        <w:rPr>
          <w:rFonts w:hint="cs"/>
          <w:rtl/>
        </w:rPr>
        <w:t>قال (عليه السلام)</w:t>
      </w:r>
      <w:r w:rsidR="002E62C5">
        <w:rPr>
          <w:rFonts w:hint="cs"/>
          <w:rtl/>
        </w:rPr>
        <w:t>:</w:t>
      </w:r>
      <w:r w:rsidRPr="00CE1668">
        <w:rPr>
          <w:rFonts w:hint="cs"/>
          <w:rtl/>
        </w:rPr>
        <w:t xml:space="preserve"> </w:t>
      </w:r>
      <w:r w:rsidRPr="002E62C5">
        <w:rPr>
          <w:rFonts w:hint="cs"/>
          <w:rtl/>
        </w:rPr>
        <w:t xml:space="preserve">وجدناه في الصحيفة واللوح </w:t>
      </w:r>
      <w:r w:rsidR="002E62C5">
        <w:rPr>
          <w:rFonts w:hint="cs"/>
          <w:rtl/>
        </w:rPr>
        <w:t>(</w:t>
      </w:r>
      <w:r w:rsidRPr="002E62C5">
        <w:rPr>
          <w:rFonts w:hint="cs"/>
          <w:rtl/>
        </w:rPr>
        <w:t>اثنا عشر اسماً</w:t>
      </w:r>
      <w:r w:rsidR="002E62C5">
        <w:rPr>
          <w:rFonts w:hint="cs"/>
          <w:rtl/>
        </w:rPr>
        <w:t>)</w:t>
      </w:r>
      <w:r w:rsidRPr="002E62C5">
        <w:rPr>
          <w:rFonts w:hint="cs"/>
          <w:rtl/>
        </w:rPr>
        <w:t xml:space="preserve"> مكتوبة إمامتهم</w:t>
      </w:r>
      <w:r w:rsidR="002E62C5">
        <w:rPr>
          <w:rFonts w:hint="cs"/>
          <w:rtl/>
        </w:rPr>
        <w:t>.</w:t>
      </w:r>
    </w:p>
    <w:p w:rsidR="00A1726B" w:rsidRDefault="00A1726B" w:rsidP="00CE1668">
      <w:pPr>
        <w:pStyle w:val="libNormal"/>
        <w:rPr>
          <w:rtl/>
        </w:rPr>
      </w:pPr>
      <w:r w:rsidRPr="00CE1668">
        <w:rPr>
          <w:rFonts w:hint="cs"/>
          <w:rtl/>
        </w:rPr>
        <w:t>ثم قال (عليه السلام)</w:t>
      </w:r>
      <w:r w:rsidR="002E62C5">
        <w:rPr>
          <w:rFonts w:hint="cs"/>
          <w:rtl/>
        </w:rPr>
        <w:t>:</w:t>
      </w:r>
      <w:r w:rsidRPr="00CE1668">
        <w:rPr>
          <w:rFonts w:hint="cs"/>
          <w:rtl/>
        </w:rPr>
        <w:t xml:space="preserve"> </w:t>
      </w:r>
      <w:r w:rsidRPr="002E62C5">
        <w:rPr>
          <w:rFonts w:hint="cs"/>
          <w:rtl/>
        </w:rPr>
        <w:t xml:space="preserve">يخرج من صُلب محمّد ابني سبعة من الأوصياء فيهم </w:t>
      </w:r>
      <w:r w:rsidR="002E62C5">
        <w:rPr>
          <w:rFonts w:hint="cs"/>
          <w:rtl/>
        </w:rPr>
        <w:t>(</w:t>
      </w:r>
      <w:r w:rsidRPr="002E62C5">
        <w:rPr>
          <w:rFonts w:hint="cs"/>
          <w:rtl/>
        </w:rPr>
        <w:t>المهديّ</w:t>
      </w:r>
      <w:r w:rsidR="002E62C5">
        <w:rPr>
          <w:rFonts w:hint="cs"/>
          <w:rtl/>
        </w:rPr>
        <w:t>)</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إلى غير ذلك من الآثار الواردة في هذا الباب</w:t>
      </w:r>
      <w:r w:rsidR="002E62C5">
        <w:rPr>
          <w:rFonts w:hint="cs"/>
          <w:rtl/>
        </w:rPr>
        <w:t>.</w:t>
      </w:r>
    </w:p>
    <w:p w:rsidR="00A1726B" w:rsidRDefault="00A1726B" w:rsidP="00CE1668">
      <w:pPr>
        <w:pStyle w:val="libNormal"/>
        <w:rPr>
          <w:rtl/>
        </w:rPr>
      </w:pPr>
      <w:r w:rsidRPr="00B24685">
        <w:rPr>
          <w:rFonts w:hint="cs"/>
          <w:rtl/>
        </w:rPr>
        <w:t>والمهمّ في الأمر أنّ الإمام السجّاد (عليه السلام) بصراحته هذه</w:t>
      </w:r>
      <w:r w:rsidR="002E62C5">
        <w:rPr>
          <w:rFonts w:hint="cs"/>
          <w:rtl/>
        </w:rPr>
        <w:t>،</w:t>
      </w:r>
      <w:r w:rsidRPr="00B24685">
        <w:rPr>
          <w:rFonts w:hint="cs"/>
          <w:rtl/>
        </w:rPr>
        <w:t xml:space="preserve"> وإعلانه عن أهمّ ما يرتبط باستمرار العقيدة ودوامها</w:t>
      </w:r>
      <w:r w:rsidR="002E62C5">
        <w:rPr>
          <w:rFonts w:hint="cs"/>
          <w:rtl/>
        </w:rPr>
        <w:t>،</w:t>
      </w:r>
      <w:r w:rsidRPr="00B24685">
        <w:rPr>
          <w:rFonts w:hint="cs"/>
          <w:rtl/>
        </w:rPr>
        <w:t xml:space="preserve"> تمكّن من تثبيت الإمامة بعد أن تعرّض التشيّع لأوحش الحملات في ذلك التأريخ</w:t>
      </w:r>
      <w:r w:rsidR="002E62C5">
        <w:rPr>
          <w:rFonts w:hint="cs"/>
          <w:rtl/>
        </w:rPr>
        <w:t>،</w:t>
      </w:r>
      <w:r w:rsidRPr="00B24685">
        <w:rPr>
          <w:rFonts w:hint="cs"/>
          <w:rtl/>
        </w:rPr>
        <w:t xml:space="preserve"> فأدّتْ بالعقيدة إلى تضعضع لم يسبق له مثيل كما أدّتْ إلى يأس في النفوس</w:t>
      </w:r>
      <w:r w:rsidR="002E62C5">
        <w:rPr>
          <w:rFonts w:hint="cs"/>
          <w:rtl/>
        </w:rPr>
        <w:t>،</w:t>
      </w:r>
      <w:r w:rsidRPr="00B24685">
        <w:rPr>
          <w:rFonts w:hint="cs"/>
          <w:rtl/>
        </w:rPr>
        <w:t xml:space="preserve"> وتمزّق بين صفوف الشيعة بما لا يتصوّر</w:t>
      </w:r>
      <w:r w:rsidR="002E62C5">
        <w:rPr>
          <w:rFonts w:hint="cs"/>
          <w:rtl/>
        </w:rPr>
        <w:t>!.</w:t>
      </w:r>
    </w:p>
    <w:p w:rsidR="00CE1668" w:rsidRDefault="00A1726B" w:rsidP="00CE1668">
      <w:pPr>
        <w:pStyle w:val="libNormal"/>
        <w:rPr>
          <w:rtl/>
        </w:rPr>
      </w:pPr>
      <w:r w:rsidRPr="00B24685">
        <w:rPr>
          <w:rFonts w:hint="cs"/>
          <w:rtl/>
        </w:rPr>
        <w:t>فكانت مواقف الإمام السجّاد (عليه السلام) هذه</w:t>
      </w:r>
      <w:r w:rsidR="002E62C5">
        <w:rPr>
          <w:rFonts w:hint="cs"/>
          <w:rtl/>
        </w:rPr>
        <w:t>،</w:t>
      </w:r>
      <w:r w:rsidRPr="00B24685">
        <w:rPr>
          <w:rFonts w:hint="cs"/>
          <w:rtl/>
        </w:rPr>
        <w:t xml:space="preserve"> الواضحة</w:t>
      </w:r>
      <w:r w:rsidR="002E62C5">
        <w:rPr>
          <w:rFonts w:hint="cs"/>
          <w:rtl/>
        </w:rPr>
        <w:t>،</w:t>
      </w:r>
      <w:r w:rsidRPr="00B24685">
        <w:rPr>
          <w:rFonts w:hint="cs"/>
          <w:rtl/>
        </w:rPr>
        <w:t xml:space="preserve"> والجريئة</w:t>
      </w:r>
      <w:r w:rsidR="002E62C5">
        <w:rPr>
          <w:rFonts w:hint="cs"/>
          <w:rtl/>
        </w:rPr>
        <w:t>،</w:t>
      </w:r>
      <w:r w:rsidRPr="00B24685">
        <w:rPr>
          <w:rFonts w:hint="cs"/>
          <w:rtl/>
        </w:rPr>
        <w:t xml:space="preserve"> والمكرّرة</w:t>
      </w:r>
      <w:r w:rsidR="002E62C5">
        <w:rPr>
          <w:rFonts w:hint="cs"/>
          <w:rtl/>
        </w:rPr>
        <w:t>،</w:t>
      </w:r>
      <w:r w:rsidRPr="00B24685">
        <w:rPr>
          <w:rFonts w:hint="cs"/>
          <w:rtl/>
        </w:rPr>
        <w:t xml:space="preserve"> سبباً لِلَملَمة الكوادر من جديد</w:t>
      </w:r>
      <w:r w:rsidR="002E62C5">
        <w:rPr>
          <w:rFonts w:hint="cs"/>
          <w:rtl/>
        </w:rPr>
        <w:t>،</w:t>
      </w:r>
      <w:r w:rsidRPr="00B24685">
        <w:rPr>
          <w:rFonts w:hint="cs"/>
          <w:rtl/>
        </w:rPr>
        <w:t xml:space="preserve"> ورصّ الصفوف ثانية</w:t>
      </w:r>
      <w:r w:rsidR="002E62C5">
        <w:rPr>
          <w:rFonts w:hint="cs"/>
          <w:rtl/>
        </w:rPr>
        <w:t>،</w:t>
      </w:r>
      <w:r w:rsidRPr="00B24685">
        <w:rPr>
          <w:rFonts w:hint="cs"/>
          <w:rtl/>
        </w:rPr>
        <w:t xml:space="preserve"> وتكريس الجهود المكثّفة</w:t>
      </w:r>
      <w:r w:rsidR="002E62C5">
        <w:rPr>
          <w:rFonts w:hint="cs"/>
          <w:rtl/>
        </w:rPr>
        <w:t>،</w:t>
      </w:r>
      <w:r w:rsidRPr="00B24685">
        <w:rPr>
          <w:rFonts w:hint="cs"/>
          <w:rtl/>
        </w:rPr>
        <w:t xml:space="preserve"> واستعادة القوى المهدورة</w:t>
      </w:r>
      <w:r w:rsidR="002E62C5">
        <w:rPr>
          <w:rFonts w:hint="cs"/>
          <w:rtl/>
        </w:rPr>
        <w:t>،</w:t>
      </w:r>
      <w:r w:rsidRPr="00B24685">
        <w:rPr>
          <w:rFonts w:hint="cs"/>
          <w:rtl/>
        </w:rPr>
        <w:t xml:space="preserve"> والتركيز على ترسيخ القواعد الأصلية من أن تحرّف أو يشوبها التشويهُ لتكوين الأرضيّة الصالحة لبذر علوم آل محمّد على أيدي الأئمّة</w:t>
      </w:r>
      <w:r w:rsidR="002E62C5">
        <w:rPr>
          <w:rFonts w:hint="cs"/>
          <w:rtl/>
        </w:rPr>
        <w:t>،</w:t>
      </w:r>
      <w:r w:rsidRPr="00B24685">
        <w:rPr>
          <w:rFonts w:hint="cs"/>
          <w:rtl/>
        </w:rPr>
        <w:t xml:space="preserve"> لاسيّما الباقر والصادق (عليهما السلام)</w:t>
      </w:r>
      <w:r w:rsidR="002E62C5">
        <w:rPr>
          <w:rFonts w:hint="cs"/>
          <w:rtl/>
        </w:rPr>
        <w:t>.</w:t>
      </w:r>
    </w:p>
    <w:p w:rsidR="00A1726B" w:rsidRPr="00B24685" w:rsidRDefault="00A1726B" w:rsidP="002E62C5">
      <w:pPr>
        <w:pStyle w:val="libBold2"/>
        <w:rPr>
          <w:rtl/>
        </w:rPr>
      </w:pPr>
      <w:r w:rsidRPr="00B24685">
        <w:rPr>
          <w:rFonts w:hint="cs"/>
          <w:rtl/>
        </w:rPr>
        <w:t>إثارة خلافة الشيخين</w:t>
      </w:r>
      <w:r w:rsidR="002E62C5">
        <w:rPr>
          <w:rFonts w:hint="cs"/>
          <w:rtl/>
        </w:rPr>
        <w:t>:</w:t>
      </w:r>
    </w:p>
    <w:p w:rsidR="00A1726B" w:rsidRDefault="00A1726B" w:rsidP="00CE1668">
      <w:pPr>
        <w:pStyle w:val="libNormal"/>
        <w:rPr>
          <w:rtl/>
        </w:rPr>
      </w:pPr>
      <w:r w:rsidRPr="00B24685">
        <w:rPr>
          <w:rFonts w:hint="cs"/>
          <w:rtl/>
        </w:rPr>
        <w:t>إنّ بني أُُمية</w:t>
      </w:r>
      <w:r w:rsidR="002E62C5">
        <w:rPr>
          <w:rFonts w:hint="cs"/>
          <w:rtl/>
        </w:rPr>
        <w:t>،</w:t>
      </w:r>
      <w:r w:rsidRPr="00B24685">
        <w:rPr>
          <w:rFonts w:hint="cs"/>
          <w:rtl/>
        </w:rPr>
        <w:t xml:space="preserve"> الذين أحدثوا مذبحة كربلاء</w:t>
      </w:r>
      <w:r w:rsidR="002E62C5">
        <w:rPr>
          <w:rFonts w:hint="cs"/>
          <w:rtl/>
        </w:rPr>
        <w:t>،</w:t>
      </w:r>
      <w:r w:rsidRPr="00B24685">
        <w:rPr>
          <w:rFonts w:hint="cs"/>
          <w:rtl/>
        </w:rPr>
        <w:t xml:space="preserve"> ومجزرة الحرّة</w:t>
      </w:r>
      <w:r w:rsidR="002E62C5">
        <w:rPr>
          <w:rFonts w:hint="cs"/>
          <w:rtl/>
        </w:rPr>
        <w:t>،</w:t>
      </w:r>
      <w:r w:rsidRPr="00B24685">
        <w:rPr>
          <w:rFonts w:hint="cs"/>
          <w:rtl/>
        </w:rPr>
        <w:t xml:space="preserve"> ومأساة عين الوردة</w:t>
      </w:r>
      <w:r w:rsidR="002E62C5">
        <w:rPr>
          <w:rFonts w:hint="cs"/>
          <w:rtl/>
        </w:rPr>
        <w:t>،</w:t>
      </w:r>
      <w:r w:rsidRPr="00B24685">
        <w:rPr>
          <w:rFonts w:hint="cs"/>
          <w:rtl/>
        </w:rPr>
        <w:t xml:space="preserve"> لم يقنعوا بتصفية التشيّع جسدياً</w:t>
      </w:r>
      <w:r w:rsidR="002E62C5">
        <w:rPr>
          <w:rFonts w:hint="cs"/>
          <w:rtl/>
        </w:rPr>
        <w:t>،</w:t>
      </w:r>
      <w:r w:rsidRPr="00B24685">
        <w:rPr>
          <w:rFonts w:hint="cs"/>
          <w:rtl/>
        </w:rPr>
        <w:t xml:space="preserve"> بقتل الأعداد الكبيرة من أنصار أهل البيت (عليهم السلام)</w:t>
      </w:r>
      <w:r w:rsidR="002E62C5">
        <w:rPr>
          <w:rFonts w:hint="cs"/>
          <w:rtl/>
        </w:rPr>
        <w:t>،</w:t>
      </w:r>
      <w:r w:rsidRPr="00B24685">
        <w:rPr>
          <w:rFonts w:hint="cs"/>
          <w:rtl/>
        </w:rPr>
        <w:t xml:space="preserve"> ومعهم الأعيان والرؤساء</w:t>
      </w:r>
      <w:r w:rsidR="002E62C5">
        <w:rPr>
          <w:rFonts w:hint="cs"/>
          <w:rtl/>
        </w:rPr>
        <w:t>،</w:t>
      </w:r>
      <w:r w:rsidRPr="00B24685">
        <w:rPr>
          <w:rFonts w:hint="cs"/>
          <w:rtl/>
        </w:rPr>
        <w:t xml:space="preserve"> بمَن فيهم الإمام الحسين (عليه السلام)</w:t>
      </w:r>
      <w:r w:rsidR="002E62C5">
        <w:rPr>
          <w:rFonts w:hint="cs"/>
          <w:rtl/>
        </w:rPr>
        <w:t>،</w:t>
      </w:r>
      <w:r w:rsidRPr="00B24685">
        <w:rPr>
          <w:rFonts w:hint="cs"/>
          <w:rtl/>
        </w:rPr>
        <w:t xml:space="preserve"> وإنّما حاولوا أيضاً القضاء على التشيّع فكريّاً وحضاريّاً</w:t>
      </w:r>
      <w:r w:rsidR="002E62C5">
        <w:rPr>
          <w:rFonts w:hint="cs"/>
          <w:rtl/>
        </w:rPr>
        <w:t>،</w:t>
      </w:r>
      <w:r w:rsidRPr="00B24685">
        <w:rPr>
          <w:rFonts w:hint="cs"/>
          <w:rtl/>
        </w:rPr>
        <w:t xml:space="preserve"> واتّبعوا سُبُل الدعاية المغرضة</w:t>
      </w:r>
      <w:r w:rsidR="002E62C5">
        <w:rPr>
          <w:rFonts w:hint="cs"/>
          <w:rtl/>
        </w:rPr>
        <w:t>،</w:t>
      </w:r>
      <w:r w:rsidRPr="00B24685">
        <w:rPr>
          <w:rFonts w:hint="cs"/>
          <w:rtl/>
        </w:rPr>
        <w:t xml:space="preserve"> وإثارة الناس الغوغاء على كلّ ما يمت إلى أهل البيت (عليهم السلام) من فكر وتراث وشعار</w:t>
      </w:r>
      <w:r w:rsidR="002E62C5">
        <w:rPr>
          <w:rFonts w:hint="cs"/>
          <w:rtl/>
        </w:rPr>
        <w:t>،</w:t>
      </w:r>
      <w:r w:rsidRPr="00B24685">
        <w:rPr>
          <w:rFonts w:hint="cs"/>
          <w:rtl/>
        </w:rPr>
        <w:t xml:space="preserve"> حتّى حاربوا أسماءهم</w:t>
      </w:r>
      <w:r w:rsidR="002E62C5">
        <w:rPr>
          <w:rFonts w:hint="cs"/>
          <w:rtl/>
        </w:rPr>
        <w:t>،</w:t>
      </w:r>
      <w:r w:rsidRPr="00B24685">
        <w:rPr>
          <w:rFonts w:hint="cs"/>
          <w:rtl/>
        </w:rPr>
        <w:t xml:space="preserve"> فكان مَن يتسمّى بها مهدّداً</w:t>
      </w:r>
      <w:r w:rsidR="002E62C5">
        <w:rPr>
          <w:rFonts w:hint="cs"/>
          <w:rtl/>
        </w:rPr>
        <w:t>.</w:t>
      </w:r>
    </w:p>
    <w:p w:rsidR="00A1726B" w:rsidRDefault="00A1726B" w:rsidP="00CE1668">
      <w:pPr>
        <w:pStyle w:val="libNormal"/>
        <w:rPr>
          <w:rtl/>
        </w:rPr>
      </w:pPr>
      <w:r w:rsidRPr="00B24685">
        <w:rPr>
          <w:rFonts w:hint="cs"/>
          <w:rtl/>
        </w:rPr>
        <w:t>ومن أخبث أساليبهم بثّ بذور الفرقة والشقاق بين المسلمين</w:t>
      </w:r>
      <w:r w:rsidR="002E62C5">
        <w:rPr>
          <w:rFonts w:hint="cs"/>
          <w:rtl/>
        </w:rPr>
        <w:t>،</w:t>
      </w:r>
      <w:r w:rsidRPr="00B24685">
        <w:rPr>
          <w:rFonts w:hint="cs"/>
          <w:rtl/>
        </w:rPr>
        <w:t xml:space="preserve"> ليتمكّنوا من القضاء على الإسلام كلّه</w:t>
      </w:r>
      <w:r w:rsidR="002E62C5">
        <w:rPr>
          <w:rFonts w:hint="cs"/>
          <w:rtl/>
        </w:rPr>
        <w:t>،</w:t>
      </w:r>
      <w:r w:rsidRPr="00B24685">
        <w:rPr>
          <w:rFonts w:hint="cs"/>
          <w:rtl/>
        </w:rPr>
        <w:t xml:space="preserve"> ومن خلال ضرب المذاهب بعضها ببعض</w:t>
      </w:r>
      <w:r w:rsidR="002E62C5">
        <w:rPr>
          <w:rFonts w:hint="cs"/>
          <w:rtl/>
        </w:rPr>
        <w:t>،</w:t>
      </w:r>
      <w:r w:rsidRPr="00B24685">
        <w:rPr>
          <w:rFonts w:hint="cs"/>
          <w:rtl/>
        </w:rPr>
        <w:t xml:space="preserve"> وممّا ركّزوا عليه في هذه</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كفاية الأثر للخزّاز (ص 243)</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 xml:space="preserve">السبيل هو إثارة موضوع </w:t>
      </w:r>
      <w:r w:rsidR="002E62C5">
        <w:rPr>
          <w:rFonts w:hint="cs"/>
          <w:rtl/>
        </w:rPr>
        <w:t>(</w:t>
      </w:r>
      <w:r w:rsidRPr="00B24685">
        <w:rPr>
          <w:rFonts w:hint="cs"/>
          <w:rtl/>
        </w:rPr>
        <w:t>خلافة الشيخين</w:t>
      </w:r>
      <w:r w:rsidR="002E62C5">
        <w:rPr>
          <w:rFonts w:hint="cs"/>
          <w:rtl/>
        </w:rPr>
        <w:t>:</w:t>
      </w:r>
      <w:r w:rsidRPr="00B24685">
        <w:rPr>
          <w:rFonts w:hint="cs"/>
          <w:rtl/>
        </w:rPr>
        <w:t xml:space="preserve"> أبي بكر وعمر</w:t>
      </w:r>
      <w:r w:rsidR="002E62C5">
        <w:rPr>
          <w:rFonts w:hint="cs"/>
          <w:rtl/>
        </w:rPr>
        <w:t>)</w:t>
      </w:r>
      <w:r w:rsidRPr="00B24685">
        <w:rPr>
          <w:rFonts w:hint="cs"/>
          <w:rtl/>
        </w:rPr>
        <w:t xml:space="preserve"> اللذين حكما الأمة باسم الخلافة فترةً غير قصيرة</w:t>
      </w:r>
      <w:r w:rsidR="002E62C5">
        <w:rPr>
          <w:rFonts w:hint="cs"/>
          <w:rtl/>
        </w:rPr>
        <w:t>،</w:t>
      </w:r>
      <w:r w:rsidRPr="00B24685">
        <w:rPr>
          <w:rFonts w:hint="cs"/>
          <w:rtl/>
        </w:rPr>
        <w:t xml:space="preserve"> وأصبحت خلافتهما مثاراً للبحث بين كلّ من</w:t>
      </w:r>
      <w:r w:rsidR="002E62C5">
        <w:rPr>
          <w:rFonts w:hint="cs"/>
          <w:rtl/>
        </w:rPr>
        <w:t>:</w:t>
      </w:r>
      <w:r w:rsidRPr="00B24685">
        <w:rPr>
          <w:rFonts w:hint="cs"/>
          <w:rtl/>
        </w:rPr>
        <w:t xml:space="preserve"> الشيعة وأهل السنّة</w:t>
      </w:r>
      <w:r w:rsidR="002E62C5">
        <w:rPr>
          <w:rFonts w:hint="cs"/>
          <w:rtl/>
        </w:rPr>
        <w:t>.</w:t>
      </w:r>
    </w:p>
    <w:p w:rsidR="00A1726B" w:rsidRDefault="00A1726B" w:rsidP="00CE1668">
      <w:pPr>
        <w:pStyle w:val="libNormal"/>
        <w:rPr>
          <w:rtl/>
        </w:rPr>
      </w:pPr>
      <w:r w:rsidRPr="00B24685">
        <w:rPr>
          <w:rFonts w:hint="cs"/>
          <w:rtl/>
        </w:rPr>
        <w:t>فالخلافة والإمامة</w:t>
      </w:r>
      <w:r w:rsidR="002E62C5">
        <w:rPr>
          <w:rFonts w:hint="cs"/>
          <w:rtl/>
        </w:rPr>
        <w:t>،</w:t>
      </w:r>
      <w:r w:rsidRPr="00B24685">
        <w:rPr>
          <w:rFonts w:hint="cs"/>
          <w:rtl/>
        </w:rPr>
        <w:t xml:space="preserve"> يراها الشيعة حقّاً لأئمة أهل البيت (عليهم السلام) بالنصّ من النبي (صلّى الله عليه وآله وسلّم) الذي لا ينطق إلاّ عن الوحي الإلهي</w:t>
      </w:r>
      <w:r w:rsidR="002E62C5">
        <w:rPr>
          <w:rFonts w:hint="cs"/>
          <w:rtl/>
        </w:rPr>
        <w:t>،</w:t>
      </w:r>
      <w:r w:rsidRPr="00B24685">
        <w:rPr>
          <w:rFonts w:hint="cs"/>
          <w:rtl/>
        </w:rPr>
        <w:t xml:space="preserve"> وقد التزموا بهذا على أنّه واحد من أُصول مذهبهم ومعتقدهم</w:t>
      </w:r>
      <w:r w:rsidR="002E62C5">
        <w:rPr>
          <w:rFonts w:hint="cs"/>
          <w:rtl/>
        </w:rPr>
        <w:t>،</w:t>
      </w:r>
      <w:r w:rsidRPr="00B24685">
        <w:rPr>
          <w:rFonts w:hint="cs"/>
          <w:rtl/>
        </w:rPr>
        <w:t xml:space="preserve"> وهو المميّز لهم عن أهل السنّة</w:t>
      </w:r>
      <w:r w:rsidR="002E62C5">
        <w:rPr>
          <w:rFonts w:hint="cs"/>
          <w:rtl/>
        </w:rPr>
        <w:t>،</w:t>
      </w:r>
      <w:r w:rsidRPr="00B24685">
        <w:rPr>
          <w:rFonts w:hint="cs"/>
          <w:rtl/>
        </w:rPr>
        <w:t xml:space="preserve"> الملتزمين بخلافة مَن استولى على أريكة الحكم</w:t>
      </w:r>
      <w:r w:rsidR="002E62C5">
        <w:rPr>
          <w:rFonts w:hint="cs"/>
          <w:rtl/>
        </w:rPr>
        <w:t>،</w:t>
      </w:r>
      <w:r w:rsidRPr="00B24685">
        <w:rPr>
          <w:rFonts w:hint="cs"/>
          <w:rtl/>
        </w:rPr>
        <w:t xml:space="preserve"> كما حدث بعد وفاة النبي (صلّى الله عليه وآله وسلّم)</w:t>
      </w:r>
      <w:r w:rsidR="002E62C5">
        <w:rPr>
          <w:rFonts w:hint="cs"/>
          <w:rtl/>
        </w:rPr>
        <w:t>،</w:t>
      </w:r>
      <w:r w:rsidRPr="00B24685">
        <w:rPr>
          <w:rFonts w:hint="cs"/>
          <w:rtl/>
        </w:rPr>
        <w:t xml:space="preserve"> إذْ حكم أبو بكر</w:t>
      </w:r>
      <w:r w:rsidR="002E62C5">
        <w:rPr>
          <w:rFonts w:hint="cs"/>
          <w:rtl/>
        </w:rPr>
        <w:t>،</w:t>
      </w:r>
      <w:r w:rsidRPr="00B24685">
        <w:rPr>
          <w:rFonts w:hint="cs"/>
          <w:rtl/>
        </w:rPr>
        <w:t xml:space="preserve"> ثم عمر بدعوى وأنّ ذلك تمّ برضاً من الناس الحاضرين</w:t>
      </w:r>
      <w:r w:rsidR="002E62C5">
        <w:rPr>
          <w:rFonts w:hint="cs"/>
          <w:rtl/>
        </w:rPr>
        <w:t>،</w:t>
      </w:r>
      <w:r w:rsidRPr="00B24685">
        <w:rPr>
          <w:rFonts w:hint="cs"/>
          <w:rtl/>
        </w:rPr>
        <w:t xml:space="preserve"> وأنّ ذلك كافٍ في تحقّق الحقّ لهما في الخلافة</w:t>
      </w:r>
      <w:r w:rsidR="002E62C5">
        <w:rPr>
          <w:rFonts w:hint="cs"/>
          <w:rtl/>
        </w:rPr>
        <w:t>،</w:t>
      </w:r>
      <w:r w:rsidRPr="00B24685">
        <w:rPr>
          <w:rFonts w:hint="cs"/>
          <w:rtl/>
        </w:rPr>
        <w:t xml:space="preserve"> وهو الدليل على فضلهما ومنزلتهما عند المسلمين الذين سكتوا على ذلك</w:t>
      </w:r>
      <w:r w:rsidR="002E62C5">
        <w:rPr>
          <w:rFonts w:hint="cs"/>
          <w:rtl/>
        </w:rPr>
        <w:t>؟.</w:t>
      </w:r>
    </w:p>
    <w:p w:rsidR="00A1726B" w:rsidRDefault="00A1726B" w:rsidP="00CE1668">
      <w:pPr>
        <w:pStyle w:val="libNormal"/>
        <w:rPr>
          <w:rtl/>
        </w:rPr>
      </w:pPr>
      <w:r w:rsidRPr="00B24685">
        <w:rPr>
          <w:rFonts w:hint="cs"/>
          <w:rtl/>
        </w:rPr>
        <w:t>ومن الواضح تاريخيّاً أنّ الجميع لم يحضروا مجلس البيعة للشيخين في سقيفة بني ساعدة</w:t>
      </w:r>
      <w:r w:rsidR="002E62C5">
        <w:rPr>
          <w:rFonts w:hint="cs"/>
          <w:rtl/>
        </w:rPr>
        <w:t>.</w:t>
      </w:r>
    </w:p>
    <w:p w:rsidR="00A1726B" w:rsidRPr="00B24685" w:rsidRDefault="00A1726B" w:rsidP="00CE1668">
      <w:pPr>
        <w:pStyle w:val="libNormal"/>
        <w:rPr>
          <w:rtl/>
        </w:rPr>
      </w:pPr>
      <w:r w:rsidRPr="00B24685">
        <w:rPr>
          <w:rFonts w:hint="cs"/>
          <w:rtl/>
        </w:rPr>
        <w:t>ومجرّد السكوت في مثل هذا الموقف لا يدّل على الرضا</w:t>
      </w:r>
      <w:r w:rsidR="002E62C5">
        <w:rPr>
          <w:rFonts w:hint="cs"/>
          <w:rtl/>
        </w:rPr>
        <w:t>،</w:t>
      </w:r>
      <w:r w:rsidRPr="00B24685">
        <w:rPr>
          <w:rFonts w:hint="cs"/>
          <w:rtl/>
        </w:rPr>
        <w:t xml:space="preserve"> لاحتمال الخوف</w:t>
      </w:r>
      <w:r w:rsidR="002E62C5">
        <w:rPr>
          <w:rFonts w:hint="cs"/>
          <w:rtl/>
        </w:rPr>
        <w:t>،</w:t>
      </w:r>
      <w:r w:rsidRPr="00B24685">
        <w:rPr>
          <w:rFonts w:hint="cs"/>
          <w:rtl/>
        </w:rPr>
        <w:t xml:space="preserve"> والمداراة</w:t>
      </w:r>
      <w:r w:rsidR="002E62C5">
        <w:rPr>
          <w:rFonts w:hint="cs"/>
          <w:rtl/>
        </w:rPr>
        <w:t>،</w:t>
      </w:r>
      <w:r w:rsidRPr="00B24685">
        <w:rPr>
          <w:rFonts w:hint="cs"/>
          <w:rtl/>
        </w:rPr>
        <w:t xml:space="preserve"> والغفلة</w:t>
      </w:r>
      <w:r w:rsidR="002E62C5">
        <w:rPr>
          <w:rFonts w:hint="cs"/>
          <w:rtl/>
        </w:rPr>
        <w:t>،</w:t>
      </w:r>
      <w:r w:rsidRPr="00B24685">
        <w:rPr>
          <w:rFonts w:hint="cs"/>
          <w:rtl/>
        </w:rPr>
        <w:t xml:space="preserve"> أو الطمع في الحكم والمنصب</w:t>
      </w:r>
      <w:r w:rsidR="002E62C5">
        <w:rPr>
          <w:rFonts w:hint="cs"/>
          <w:rtl/>
        </w:rPr>
        <w:t>.</w:t>
      </w:r>
    </w:p>
    <w:p w:rsidR="00A1726B" w:rsidRDefault="00A1726B" w:rsidP="00CE1668">
      <w:pPr>
        <w:pStyle w:val="libNormal"/>
        <w:rPr>
          <w:rtl/>
        </w:rPr>
      </w:pPr>
      <w:r w:rsidRPr="00B24685">
        <w:rPr>
          <w:rFonts w:hint="cs"/>
          <w:rtl/>
        </w:rPr>
        <w:t>مع حصول الاعتراض العلنيّ قولاً وفعلاً من بعض كبار الصحابة</w:t>
      </w:r>
      <w:r w:rsidR="002E62C5">
        <w:rPr>
          <w:rFonts w:hint="cs"/>
          <w:rtl/>
        </w:rPr>
        <w:t>.</w:t>
      </w:r>
    </w:p>
    <w:p w:rsidR="00A1726B" w:rsidRDefault="00A1726B" w:rsidP="00CE1668">
      <w:pPr>
        <w:pStyle w:val="libNormal"/>
        <w:rPr>
          <w:rtl/>
        </w:rPr>
      </w:pPr>
      <w:r w:rsidRPr="00B24685">
        <w:rPr>
          <w:rFonts w:hint="cs"/>
          <w:rtl/>
        </w:rPr>
        <w:t>وتعيين بعض الناس ورضاهم وسكوتهم</w:t>
      </w:r>
      <w:r w:rsidR="002E62C5">
        <w:rPr>
          <w:rFonts w:hint="cs"/>
          <w:rtl/>
        </w:rPr>
        <w:t>،</w:t>
      </w:r>
      <w:r w:rsidRPr="00B24685">
        <w:rPr>
          <w:rFonts w:hint="cs"/>
          <w:rtl/>
        </w:rPr>
        <w:t xml:space="preserve"> أُمور إنْ دلّت على الفضل والمنزلة عندهم</w:t>
      </w:r>
      <w:r w:rsidR="002E62C5">
        <w:rPr>
          <w:rFonts w:hint="cs"/>
          <w:rtl/>
        </w:rPr>
        <w:t>،</w:t>
      </w:r>
      <w:r w:rsidRPr="00B24685">
        <w:rPr>
          <w:rFonts w:hint="cs"/>
          <w:rtl/>
        </w:rPr>
        <w:t xml:space="preserve"> فهي لا تدل على الرضا عند الله ورسوله وجميع المؤمنين</w:t>
      </w:r>
      <w:r w:rsidR="002E62C5">
        <w:rPr>
          <w:rFonts w:hint="cs"/>
          <w:rtl/>
        </w:rPr>
        <w:t>!.</w:t>
      </w:r>
    </w:p>
    <w:p w:rsidR="00A1726B" w:rsidRDefault="00A1726B" w:rsidP="00CE1668">
      <w:pPr>
        <w:pStyle w:val="libNormal"/>
        <w:rPr>
          <w:rtl/>
        </w:rPr>
      </w:pPr>
      <w:r w:rsidRPr="00B24685">
        <w:rPr>
          <w:rFonts w:hint="cs"/>
          <w:rtl/>
        </w:rPr>
        <w:t>ومع وجود هذه المفارقات</w:t>
      </w:r>
      <w:r w:rsidR="002E62C5">
        <w:rPr>
          <w:rFonts w:hint="cs"/>
          <w:rtl/>
        </w:rPr>
        <w:t>،</w:t>
      </w:r>
      <w:r w:rsidRPr="00B24685">
        <w:rPr>
          <w:rFonts w:hint="cs"/>
          <w:rtl/>
        </w:rPr>
        <w:t xml:space="preserve"> فإنّ في المسلمين مَنْ لم تثبت عندهم خلافة الشيخين بطريق من الشرع الكريم</w:t>
      </w:r>
      <w:r w:rsidR="002E62C5">
        <w:rPr>
          <w:rFonts w:hint="cs"/>
          <w:rtl/>
        </w:rPr>
        <w:t>؛</w:t>
      </w:r>
      <w:r w:rsidRPr="00B24685">
        <w:rPr>
          <w:rFonts w:hint="cs"/>
          <w:rtl/>
        </w:rPr>
        <w:t xml:space="preserve"> فلذا رفضوا هذا الموقف</w:t>
      </w:r>
      <w:r w:rsidR="002E62C5">
        <w:rPr>
          <w:rFonts w:hint="cs"/>
          <w:rtl/>
        </w:rPr>
        <w:t>،</w:t>
      </w:r>
      <w:r w:rsidRPr="00B24685">
        <w:rPr>
          <w:rFonts w:hint="cs"/>
          <w:rtl/>
        </w:rPr>
        <w:t xml:space="preserve"> وإنْ وَقَعَ</w:t>
      </w:r>
      <w:r w:rsidR="002E62C5">
        <w:rPr>
          <w:rFonts w:hint="cs"/>
          <w:rtl/>
        </w:rPr>
        <w:t>،</w:t>
      </w:r>
      <w:r w:rsidRPr="00B24685">
        <w:rPr>
          <w:rFonts w:hint="cs"/>
          <w:rtl/>
        </w:rPr>
        <w:t xml:space="preserve"> والتزموا بما هو الحقّ</w:t>
      </w:r>
      <w:r w:rsidR="002E62C5">
        <w:rPr>
          <w:rFonts w:hint="cs"/>
          <w:rtl/>
        </w:rPr>
        <w:t>،</w:t>
      </w:r>
      <w:r w:rsidRPr="00B24685">
        <w:rPr>
          <w:rFonts w:hint="cs"/>
          <w:rtl/>
        </w:rPr>
        <w:t xml:space="preserve"> وإن لم يقع</w:t>
      </w:r>
      <w:r w:rsidR="002E62C5">
        <w:rPr>
          <w:rFonts w:hint="cs"/>
          <w:rtl/>
        </w:rPr>
        <w:t>!.</w:t>
      </w:r>
    </w:p>
    <w:p w:rsidR="00A1726B" w:rsidRDefault="00A1726B" w:rsidP="00CE1668">
      <w:pPr>
        <w:pStyle w:val="libNormal"/>
        <w:rPr>
          <w:rtl/>
        </w:rPr>
      </w:pPr>
      <w:r w:rsidRPr="00B24685">
        <w:rPr>
          <w:rFonts w:hint="cs"/>
          <w:rtl/>
        </w:rPr>
        <w:t>ولقد جُوبه هذا الالتزام بالاستنكار العنيف من قبل أهل السنّة فاعتبروه كفراً وأحلّوا دماء الرافضة بزعمهم مع اعترافهم بأنّ التأويل يمنع من التكفير</w:t>
      </w:r>
      <w:r w:rsidR="002E62C5">
        <w:rPr>
          <w:rFonts w:hint="cs"/>
          <w:rtl/>
        </w:rPr>
        <w:t>،</w:t>
      </w:r>
      <w:r w:rsidRPr="00B24685">
        <w:rPr>
          <w:rFonts w:hint="cs"/>
          <w:rtl/>
        </w:rPr>
        <w:t xml:space="preserve"> وأنّ الحدود تُدرأ بالشبهات</w:t>
      </w:r>
      <w:r w:rsidR="002E62C5">
        <w:rPr>
          <w:rFonts w:hint="cs"/>
          <w:rtl/>
        </w:rPr>
        <w:t>!.</w:t>
      </w:r>
    </w:p>
    <w:p w:rsidR="00A1726B" w:rsidRPr="00B24685" w:rsidRDefault="00A1726B" w:rsidP="00CE1668">
      <w:pPr>
        <w:pStyle w:val="libNormal"/>
        <w:rPr>
          <w:rtl/>
        </w:rPr>
      </w:pPr>
      <w:r w:rsidRPr="00B24685">
        <w:rPr>
          <w:rFonts w:hint="cs"/>
          <w:rtl/>
        </w:rPr>
        <w:t>وكان الأمويّون يُثيرون هذا الخلاف لاصطياد أغراضهم من تعكير الماء</w:t>
      </w:r>
      <w:r w:rsidR="002E62C5">
        <w:rPr>
          <w:rFonts w:hint="cs"/>
          <w:rtl/>
        </w:rPr>
        <w:t>،</w:t>
      </w:r>
      <w:r w:rsidRPr="00B24685">
        <w:rPr>
          <w:rFonts w:hint="cs"/>
          <w:rtl/>
        </w:rPr>
        <w:t xml:space="preserve"> بين فئات المسلمين</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فكان موقف الإمام السجاد (عليه السلام) مقاومة ذلك بحكمة وحنكة</w:t>
      </w:r>
      <w:r w:rsidR="002E62C5">
        <w:rPr>
          <w:rFonts w:hint="cs"/>
          <w:rtl/>
        </w:rPr>
        <w:t>،</w:t>
      </w:r>
      <w:r w:rsidRPr="00B24685">
        <w:rPr>
          <w:rFonts w:hint="cs"/>
          <w:rtl/>
        </w:rPr>
        <w:t xml:space="preserve"> حتّى صيَر أمره إلى الإحباط</w:t>
      </w:r>
      <w:r w:rsidR="002E62C5">
        <w:rPr>
          <w:rFonts w:hint="cs"/>
          <w:rtl/>
        </w:rPr>
        <w:t>.</w:t>
      </w:r>
    </w:p>
    <w:p w:rsidR="00A1726B" w:rsidRDefault="00A1726B" w:rsidP="00CE1668">
      <w:pPr>
        <w:pStyle w:val="libNormal"/>
        <w:rPr>
          <w:rtl/>
        </w:rPr>
      </w:pPr>
      <w:r w:rsidRPr="00B24685">
        <w:rPr>
          <w:rFonts w:hint="cs"/>
          <w:rtl/>
        </w:rPr>
        <w:t>فلابدّ أن يُعرف</w:t>
      </w:r>
      <w:r w:rsidR="002E62C5">
        <w:rPr>
          <w:rFonts w:hint="cs"/>
          <w:rtl/>
        </w:rPr>
        <w:t>:</w:t>
      </w:r>
      <w:r w:rsidRPr="00B24685">
        <w:rPr>
          <w:rFonts w:hint="cs"/>
          <w:rtl/>
        </w:rPr>
        <w:t xml:space="preserve"> أنّ قضيّةَ الإمامة وثبوتها لأئمّة أهل البيت (عليهم السلام)</w:t>
      </w:r>
      <w:r w:rsidR="002E62C5">
        <w:rPr>
          <w:rFonts w:hint="cs"/>
          <w:rtl/>
        </w:rPr>
        <w:t>،</w:t>
      </w:r>
      <w:r w:rsidRPr="00B24685">
        <w:rPr>
          <w:rFonts w:hint="cs"/>
          <w:rtl/>
        </w:rPr>
        <w:t xml:space="preserve"> وخلافة الخلفاء وحقّهم في الحكم</w:t>
      </w:r>
      <w:r w:rsidR="002E62C5">
        <w:rPr>
          <w:rFonts w:hint="cs"/>
          <w:rtl/>
        </w:rPr>
        <w:t>،</w:t>
      </w:r>
      <w:r w:rsidRPr="00B24685">
        <w:rPr>
          <w:rFonts w:hint="cs"/>
          <w:rtl/>
        </w:rPr>
        <w:t xml:space="preserve"> قضيّة أدقّ من أن يُبَتّ فيها بمجرّد الرفض واللعن والتكفير والطرد</w:t>
      </w:r>
      <w:r w:rsidR="002E62C5">
        <w:rPr>
          <w:rFonts w:hint="cs"/>
          <w:rtl/>
        </w:rPr>
        <w:t>،</w:t>
      </w:r>
      <w:r w:rsidRPr="00B24685">
        <w:rPr>
          <w:rFonts w:hint="cs"/>
          <w:rtl/>
        </w:rPr>
        <w:t xml:space="preserve"> والقذف والسبّ</w:t>
      </w:r>
      <w:r w:rsidR="002E62C5">
        <w:rPr>
          <w:rFonts w:hint="cs"/>
          <w:rtl/>
        </w:rPr>
        <w:t>،</w:t>
      </w:r>
      <w:r w:rsidRPr="00B24685">
        <w:rPr>
          <w:rFonts w:hint="cs"/>
          <w:rtl/>
        </w:rPr>
        <w:t xml:space="preserve"> أو إثارة الضجيج والعجيج</w:t>
      </w:r>
      <w:r w:rsidR="002E62C5">
        <w:rPr>
          <w:rFonts w:hint="cs"/>
          <w:rtl/>
        </w:rPr>
        <w:t>،</w:t>
      </w:r>
      <w:r w:rsidRPr="00B24685">
        <w:rPr>
          <w:rFonts w:hint="cs"/>
          <w:rtl/>
        </w:rPr>
        <w:t xml:space="preserve"> وكيل التهم والتقبيح</w:t>
      </w:r>
      <w:r w:rsidR="002E62C5">
        <w:rPr>
          <w:rFonts w:hint="cs"/>
          <w:rtl/>
        </w:rPr>
        <w:t>،</w:t>
      </w:r>
      <w:r w:rsidRPr="00B24685">
        <w:rPr>
          <w:rFonts w:hint="cs"/>
          <w:rtl/>
        </w:rPr>
        <w:t xml:space="preserve"> والتنفير والتهجير</w:t>
      </w:r>
      <w:r w:rsidR="002E62C5">
        <w:rPr>
          <w:rFonts w:hint="cs"/>
          <w:rtl/>
        </w:rPr>
        <w:t>،</w:t>
      </w:r>
      <w:r w:rsidRPr="00B24685">
        <w:rPr>
          <w:rFonts w:hint="cs"/>
          <w:rtl/>
        </w:rPr>
        <w:t xml:space="preserve"> والاستهزاء والتهجين</w:t>
      </w:r>
      <w:r w:rsidR="002E62C5">
        <w:rPr>
          <w:rFonts w:hint="cs"/>
          <w:rtl/>
        </w:rPr>
        <w:t>.</w:t>
      </w:r>
    </w:p>
    <w:p w:rsidR="00A1726B" w:rsidRDefault="00A1726B" w:rsidP="00CE1668">
      <w:pPr>
        <w:pStyle w:val="libNormal"/>
        <w:rPr>
          <w:rtl/>
        </w:rPr>
      </w:pPr>
      <w:r w:rsidRPr="00B24685">
        <w:rPr>
          <w:rFonts w:hint="cs"/>
          <w:rtl/>
        </w:rPr>
        <w:t>بل هي عند العقلاء قضيّة قناعة واعتقاد وأرقام ونصوص وحقوق وصفات وفضائل</w:t>
      </w:r>
      <w:r w:rsidR="002E62C5">
        <w:rPr>
          <w:rFonts w:hint="cs"/>
          <w:rtl/>
        </w:rPr>
        <w:t>.</w:t>
      </w:r>
    </w:p>
    <w:p w:rsidR="00A1726B" w:rsidRDefault="00A1726B" w:rsidP="00CE1668">
      <w:pPr>
        <w:pStyle w:val="libNormal"/>
        <w:rPr>
          <w:rtl/>
        </w:rPr>
      </w:pPr>
      <w:r w:rsidRPr="00B24685">
        <w:rPr>
          <w:rFonts w:hint="cs"/>
          <w:rtl/>
        </w:rPr>
        <w:t>وهي عند أهل البيت (عليهم السلام) قضيّة هداية وإيمان</w:t>
      </w:r>
      <w:r w:rsidR="002E62C5">
        <w:rPr>
          <w:rFonts w:hint="cs"/>
          <w:rtl/>
        </w:rPr>
        <w:t>،</w:t>
      </w:r>
      <w:r w:rsidRPr="00B24685">
        <w:rPr>
          <w:rFonts w:hint="cs"/>
          <w:rtl/>
        </w:rPr>
        <w:t xml:space="preserve"> محورها </w:t>
      </w:r>
      <w:r w:rsidR="002E62C5">
        <w:rPr>
          <w:rFonts w:hint="cs"/>
          <w:rtl/>
        </w:rPr>
        <w:t>(</w:t>
      </w:r>
      <w:r w:rsidRPr="00B24685">
        <w:rPr>
          <w:rFonts w:hint="cs"/>
          <w:rtl/>
        </w:rPr>
        <w:t>الحقّ</w:t>
      </w:r>
      <w:r w:rsidR="002E62C5">
        <w:rPr>
          <w:rFonts w:hint="cs"/>
          <w:rtl/>
        </w:rPr>
        <w:t>)</w:t>
      </w:r>
      <w:r w:rsidRPr="00B24685">
        <w:rPr>
          <w:rFonts w:hint="cs"/>
          <w:rtl/>
        </w:rPr>
        <w:t xml:space="preserve"> الذي أمرنا الله بالتواصي به</w:t>
      </w:r>
      <w:r w:rsidR="002E62C5">
        <w:rPr>
          <w:rFonts w:hint="cs"/>
          <w:rtl/>
        </w:rPr>
        <w:t>،</w:t>
      </w:r>
      <w:r w:rsidRPr="00B24685">
        <w:rPr>
          <w:rFonts w:hint="cs"/>
          <w:rtl/>
        </w:rPr>
        <w:t xml:space="preserve"> والصبر عليه</w:t>
      </w:r>
      <w:r w:rsidR="002E62C5">
        <w:rPr>
          <w:rFonts w:hint="cs"/>
          <w:rtl/>
        </w:rPr>
        <w:t>.</w:t>
      </w:r>
    </w:p>
    <w:p w:rsidR="00A1726B" w:rsidRPr="00B24685" w:rsidRDefault="00A1726B" w:rsidP="00CE1668">
      <w:pPr>
        <w:pStyle w:val="libNormal"/>
        <w:rPr>
          <w:rtl/>
        </w:rPr>
      </w:pPr>
      <w:r w:rsidRPr="00B24685">
        <w:rPr>
          <w:rFonts w:hint="cs"/>
          <w:rtl/>
        </w:rPr>
        <w:t>وإذا تصدّى لها أئمة أهل البيت (عليهم السلام)</w:t>
      </w:r>
      <w:r w:rsidR="002E62C5">
        <w:rPr>
          <w:rFonts w:hint="cs"/>
          <w:rtl/>
        </w:rPr>
        <w:t>،</w:t>
      </w:r>
      <w:r w:rsidRPr="00B24685">
        <w:rPr>
          <w:rFonts w:hint="cs"/>
          <w:rtl/>
        </w:rPr>
        <w:t xml:space="preserve"> وتعرّضوا لها</w:t>
      </w:r>
      <w:r w:rsidR="002E62C5">
        <w:rPr>
          <w:rFonts w:hint="cs"/>
          <w:rtl/>
        </w:rPr>
        <w:t>،</w:t>
      </w:r>
      <w:r w:rsidRPr="00B24685">
        <w:rPr>
          <w:rFonts w:hint="cs"/>
          <w:rtl/>
        </w:rPr>
        <w:t xml:space="preserve"> وطالبوا بها فليس لحاجة في أنفسهم إليها أو إلى مآربها</w:t>
      </w:r>
      <w:r w:rsidR="002E62C5">
        <w:rPr>
          <w:rFonts w:hint="cs"/>
          <w:rtl/>
        </w:rPr>
        <w:t>،</w:t>
      </w:r>
      <w:r w:rsidRPr="00B24685">
        <w:rPr>
          <w:rFonts w:hint="cs"/>
          <w:rtl/>
        </w:rPr>
        <w:t xml:space="preserve"> بل إنّما من أجل أولئك الناس أنفسهم</w:t>
      </w:r>
      <w:r w:rsidR="002E62C5">
        <w:rPr>
          <w:rFonts w:hint="cs"/>
          <w:rtl/>
        </w:rPr>
        <w:t>،</w:t>
      </w:r>
      <w:r w:rsidRPr="00B24685">
        <w:rPr>
          <w:rFonts w:hint="cs"/>
          <w:rtl/>
        </w:rPr>
        <w:t xml:space="preserve"> وهدايتهم إلى </w:t>
      </w:r>
      <w:r w:rsidR="002E62C5">
        <w:rPr>
          <w:rFonts w:hint="cs"/>
          <w:rtl/>
        </w:rPr>
        <w:t>(</w:t>
      </w:r>
      <w:r w:rsidRPr="00B24685">
        <w:rPr>
          <w:rFonts w:hint="cs"/>
          <w:rtl/>
        </w:rPr>
        <w:t>الحق</w:t>
      </w:r>
      <w:r w:rsidR="002E62C5">
        <w:rPr>
          <w:rFonts w:hint="cs"/>
          <w:rtl/>
        </w:rPr>
        <w:t>)</w:t>
      </w:r>
      <w:r w:rsidRPr="00B24685">
        <w:rPr>
          <w:rFonts w:hint="cs"/>
          <w:rtl/>
        </w:rPr>
        <w:t xml:space="preserve"> المنشود من كلّ الرسالات الإلهيّة</w:t>
      </w:r>
      <w:r w:rsidR="002E62C5">
        <w:rPr>
          <w:rFonts w:hint="cs"/>
          <w:rtl/>
        </w:rPr>
        <w:t>.</w:t>
      </w:r>
    </w:p>
    <w:p w:rsidR="00A1726B" w:rsidRDefault="00A1726B" w:rsidP="00CE1668">
      <w:pPr>
        <w:pStyle w:val="libNormal"/>
        <w:rPr>
          <w:rtl/>
        </w:rPr>
      </w:pPr>
      <w:r w:rsidRPr="00CE1668">
        <w:rPr>
          <w:rFonts w:hint="cs"/>
          <w:rtl/>
        </w:rPr>
        <w:t>فقد كان الإمام السجّاد (عليه السلام) يقول</w:t>
      </w:r>
      <w:r w:rsidR="002E62C5">
        <w:rPr>
          <w:rFonts w:hint="cs"/>
          <w:rtl/>
        </w:rPr>
        <w:t>:</w:t>
      </w:r>
      <w:r w:rsidRPr="00CE1668">
        <w:rPr>
          <w:rFonts w:hint="cs"/>
          <w:rtl/>
        </w:rPr>
        <w:t xml:space="preserve"> </w:t>
      </w:r>
      <w:r w:rsidRPr="002E62C5">
        <w:rPr>
          <w:rFonts w:hint="cs"/>
          <w:rtl/>
        </w:rPr>
        <w:t>ما ندري</w:t>
      </w:r>
      <w:r w:rsidR="002E62C5">
        <w:rPr>
          <w:rFonts w:hint="cs"/>
          <w:rtl/>
        </w:rPr>
        <w:t>،</w:t>
      </w:r>
      <w:r w:rsidRPr="002E62C5">
        <w:rPr>
          <w:rFonts w:hint="cs"/>
          <w:rtl/>
        </w:rPr>
        <w:t xml:space="preserve"> كيفَ نصنعُ بالناس</w:t>
      </w:r>
      <w:r w:rsidR="002E62C5">
        <w:rPr>
          <w:rFonts w:hint="cs"/>
          <w:rtl/>
        </w:rPr>
        <w:t>؟</w:t>
      </w:r>
      <w:r w:rsidRPr="002E62C5">
        <w:rPr>
          <w:rFonts w:hint="cs"/>
          <w:rtl/>
        </w:rPr>
        <w:t xml:space="preserve"> إنّ حدّثناهم بما سمعنا من رسول الله (صلّى الله عليه وآله وسلّم) ضحكوا</w:t>
      </w:r>
      <w:r w:rsidR="002E62C5">
        <w:rPr>
          <w:rFonts w:hint="cs"/>
          <w:rtl/>
        </w:rPr>
        <w:t>،</w:t>
      </w:r>
      <w:r w:rsidRPr="002E62C5">
        <w:rPr>
          <w:rFonts w:hint="cs"/>
          <w:rtl/>
        </w:rPr>
        <w:t xml:space="preserve"> وإنْ سكتنا</w:t>
      </w:r>
      <w:r w:rsidR="002E62C5">
        <w:rPr>
          <w:rFonts w:hint="cs"/>
          <w:rtl/>
        </w:rPr>
        <w:t>،</w:t>
      </w:r>
      <w:r w:rsidRPr="002E62C5">
        <w:rPr>
          <w:rFonts w:hint="cs"/>
          <w:rtl/>
        </w:rPr>
        <w:t xml:space="preserve"> لم يسعنا</w:t>
      </w:r>
      <w:r w:rsidR="002E62C5">
        <w:rPr>
          <w:rFonts w:hint="cs"/>
          <w:rtl/>
        </w:rPr>
        <w:t>.</w:t>
      </w:r>
      <w:r w:rsidRPr="002E62C5">
        <w:rPr>
          <w:rFonts w:hint="cs"/>
          <w:rtl/>
        </w:rPr>
        <w:t>..</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وكان الإمام الباقر (عليه السلام) يقول</w:t>
      </w:r>
      <w:r w:rsidR="002E62C5">
        <w:rPr>
          <w:rFonts w:hint="cs"/>
          <w:rtl/>
        </w:rPr>
        <w:t>:</w:t>
      </w:r>
      <w:r w:rsidRPr="00CE1668">
        <w:rPr>
          <w:rFonts w:hint="cs"/>
          <w:rtl/>
        </w:rPr>
        <w:t xml:space="preserve"> </w:t>
      </w:r>
      <w:r w:rsidRPr="002E62C5">
        <w:rPr>
          <w:rFonts w:hint="cs"/>
          <w:rtl/>
        </w:rPr>
        <w:t>بليّةُ الناس علينا عظيمة</w:t>
      </w:r>
      <w:r w:rsidR="002E62C5">
        <w:rPr>
          <w:rFonts w:hint="cs"/>
          <w:rtl/>
        </w:rPr>
        <w:t>،</w:t>
      </w:r>
      <w:r w:rsidRPr="002E62C5">
        <w:rPr>
          <w:rFonts w:hint="cs"/>
          <w:rtl/>
        </w:rPr>
        <w:t xml:space="preserve"> إنْ دعوناهم لم يستجيبوا لنا</w:t>
      </w:r>
      <w:r w:rsidR="002E62C5">
        <w:rPr>
          <w:rFonts w:hint="cs"/>
          <w:rtl/>
        </w:rPr>
        <w:t>،</w:t>
      </w:r>
      <w:r w:rsidRPr="002E62C5">
        <w:rPr>
          <w:rFonts w:hint="cs"/>
          <w:rtl/>
        </w:rPr>
        <w:t xml:space="preserve"> وإنْ تركناهم لم يهتدوا بغيرنا</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وبهذا المنطق</w:t>
      </w:r>
      <w:r w:rsidR="002E62C5">
        <w:rPr>
          <w:rFonts w:hint="cs"/>
          <w:rtl/>
        </w:rPr>
        <w:t>،</w:t>
      </w:r>
      <w:r w:rsidRPr="00B24685">
        <w:rPr>
          <w:rFonts w:hint="cs"/>
          <w:rtl/>
        </w:rPr>
        <w:t xml:space="preserve"> الواقعيّ</w:t>
      </w:r>
      <w:r w:rsidR="002E62C5">
        <w:rPr>
          <w:rFonts w:hint="cs"/>
          <w:rtl/>
        </w:rPr>
        <w:t>،</w:t>
      </w:r>
      <w:r w:rsidRPr="00B24685">
        <w:rPr>
          <w:rFonts w:hint="cs"/>
          <w:rtl/>
        </w:rPr>
        <w:t xml:space="preserve"> المتين</w:t>
      </w:r>
      <w:r w:rsidR="002E62C5">
        <w:rPr>
          <w:rFonts w:hint="cs"/>
          <w:rtl/>
        </w:rPr>
        <w:t>،</w:t>
      </w:r>
      <w:r w:rsidRPr="00B24685">
        <w:rPr>
          <w:rFonts w:hint="cs"/>
          <w:rtl/>
        </w:rPr>
        <w:t xml:space="preserve"> الحنون</w:t>
      </w:r>
      <w:r w:rsidR="002E62C5">
        <w:rPr>
          <w:rFonts w:hint="cs"/>
          <w:rtl/>
        </w:rPr>
        <w:t>،</w:t>
      </w:r>
      <w:r w:rsidRPr="00B24685">
        <w:rPr>
          <w:rFonts w:hint="cs"/>
          <w:rtl/>
        </w:rPr>
        <w:t xml:space="preserve"> الواضح</w:t>
      </w:r>
      <w:r w:rsidR="002E62C5">
        <w:rPr>
          <w:rFonts w:hint="cs"/>
          <w:rtl/>
        </w:rPr>
        <w:t>،</w:t>
      </w:r>
      <w:r w:rsidRPr="00B24685">
        <w:rPr>
          <w:rFonts w:hint="cs"/>
          <w:rtl/>
        </w:rPr>
        <w:t xml:space="preserve"> دخل أهل البيت (عليهم السلام) في موضوع الخلافة والإمامة</w:t>
      </w:r>
      <w:r w:rsidR="002E62C5">
        <w:rPr>
          <w:rFonts w:hint="cs"/>
          <w:rtl/>
        </w:rPr>
        <w:t>،</w:t>
      </w:r>
      <w:r w:rsidRPr="00B24685">
        <w:rPr>
          <w:rFonts w:hint="cs"/>
          <w:rtl/>
        </w:rPr>
        <w:t xml:space="preserve"> وحكموا عليها ولها</w:t>
      </w:r>
      <w:r w:rsidR="002E62C5">
        <w:rPr>
          <w:rFonts w:hint="cs"/>
          <w:rtl/>
        </w:rPr>
        <w:t>.</w:t>
      </w:r>
    </w:p>
    <w:p w:rsidR="00A1726B" w:rsidRDefault="00A1726B" w:rsidP="00CE1668">
      <w:pPr>
        <w:pStyle w:val="libNormal"/>
        <w:rPr>
          <w:rtl/>
        </w:rPr>
      </w:pPr>
      <w:r w:rsidRPr="00B24685">
        <w:rPr>
          <w:rFonts w:hint="cs"/>
          <w:rtl/>
        </w:rPr>
        <w:t>وإذا كان هذا هو المنطلَق</w:t>
      </w:r>
      <w:r w:rsidR="002E62C5">
        <w:rPr>
          <w:rFonts w:hint="cs"/>
          <w:rtl/>
        </w:rPr>
        <w:t>،</w:t>
      </w:r>
      <w:r w:rsidRPr="00B24685">
        <w:rPr>
          <w:rFonts w:hint="cs"/>
          <w:rtl/>
        </w:rPr>
        <w:t xml:space="preserve"> فلا بدّ أن يكون المسير على طريق مصلحة الناس</w:t>
      </w:r>
      <w:r w:rsidR="002E62C5">
        <w:rPr>
          <w:rFonts w:hint="cs"/>
          <w:rtl/>
        </w:rPr>
        <w:t>،</w:t>
      </w:r>
      <w:r w:rsidRPr="00B24685">
        <w:rPr>
          <w:rFonts w:hint="cs"/>
          <w:rtl/>
        </w:rPr>
        <w:t xml:space="preserve"> وهم المسلمون في كلّ عصر ومصر</w:t>
      </w:r>
      <w:r w:rsidR="002E62C5">
        <w:rPr>
          <w:rFonts w:hint="cs"/>
          <w:rtl/>
        </w:rPr>
        <w:t>،</w:t>
      </w:r>
      <w:r w:rsidRPr="00B24685">
        <w:rPr>
          <w:rFonts w:hint="cs"/>
          <w:rtl/>
        </w:rPr>
        <w:t xml:space="preserve"> ومن أجل الحفاظ على دينهم الحقّ وهو الإسلام المحمّدي الخالص</w:t>
      </w:r>
      <w:r w:rsidR="002E62C5">
        <w:rPr>
          <w:rFonts w:hint="cs"/>
          <w:rtl/>
        </w:rPr>
        <w:t>.</w:t>
      </w:r>
    </w:p>
    <w:p w:rsidR="00A1726B" w:rsidRDefault="00A1726B" w:rsidP="00CE1668">
      <w:pPr>
        <w:pStyle w:val="libNormal"/>
        <w:rPr>
          <w:rtl/>
        </w:rPr>
      </w:pPr>
      <w:r w:rsidRPr="00B24685">
        <w:rPr>
          <w:rFonts w:hint="cs"/>
          <w:rtl/>
        </w:rPr>
        <w:t>وعلى هذا الأساس</w:t>
      </w:r>
      <w:r w:rsidR="002E62C5">
        <w:rPr>
          <w:rFonts w:hint="cs"/>
          <w:rtl/>
        </w:rPr>
        <w:t>،</w:t>
      </w:r>
      <w:r w:rsidRPr="00B24685">
        <w:rPr>
          <w:rFonts w:hint="cs"/>
          <w:rtl/>
        </w:rPr>
        <w:t xml:space="preserve"> لم يسمح الأئمة (عليهم السلام) للغوغاء</w:t>
      </w:r>
      <w:r w:rsidR="002E62C5">
        <w:rPr>
          <w:rFonts w:hint="cs"/>
          <w:rtl/>
        </w:rPr>
        <w:t>،</w:t>
      </w:r>
      <w:r w:rsidRPr="00B24685">
        <w:rPr>
          <w:rFonts w:hint="cs"/>
          <w:rtl/>
        </w:rPr>
        <w:t xml:space="preserve"> أن يتدخّلوا في هذه القضيّة</w:t>
      </w:r>
      <w:r w:rsidR="002E62C5">
        <w:rPr>
          <w:rFonts w:hint="cs"/>
          <w:rtl/>
        </w:rPr>
        <w:t xml:space="preserve"> - </w:t>
      </w:r>
      <w:r w:rsidRPr="00B24685">
        <w:rPr>
          <w:rFonts w:hint="cs"/>
          <w:rtl/>
        </w:rPr>
        <w:t>الخلافة</w:t>
      </w:r>
      <w:r w:rsidR="002E62C5">
        <w:rPr>
          <w:rFonts w:hint="cs"/>
          <w:rtl/>
        </w:rPr>
        <w:t xml:space="preserve"> - </w:t>
      </w:r>
      <w:r w:rsidRPr="00B24685">
        <w:rPr>
          <w:rFonts w:hint="cs"/>
          <w:rtl/>
        </w:rPr>
        <w:t>كي لا يغرقوا في غمارها</w:t>
      </w:r>
      <w:r w:rsidR="002E62C5">
        <w:rPr>
          <w:rFonts w:hint="cs"/>
          <w:rtl/>
        </w:rPr>
        <w:t>،</w:t>
      </w:r>
      <w:r w:rsidRPr="00B24685">
        <w:rPr>
          <w:rFonts w:hint="cs"/>
          <w:rtl/>
        </w:rPr>
        <w:t xml:space="preserve"> ولا يصبحوا أُلعوبةً في أيدي الدُهاة</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الكافي (3</w:t>
      </w:r>
      <w:r w:rsidR="002E62C5">
        <w:rPr>
          <w:rFonts w:hint="cs"/>
          <w:rtl/>
        </w:rPr>
        <w:t>:</w:t>
      </w:r>
      <w:r w:rsidRPr="00B24685">
        <w:rPr>
          <w:rFonts w:hint="cs"/>
          <w:rtl/>
        </w:rPr>
        <w:t xml:space="preserve"> 234) وقد مرّ تخريجه</w:t>
      </w:r>
      <w:r w:rsidR="002E62C5">
        <w:rPr>
          <w:rFonts w:hint="cs"/>
          <w:rtl/>
        </w:rPr>
        <w:t>.</w:t>
      </w:r>
    </w:p>
    <w:p w:rsidR="00A1726B" w:rsidRPr="00B24685" w:rsidRDefault="00A1726B" w:rsidP="00CE1668">
      <w:pPr>
        <w:pStyle w:val="libFootnote0"/>
        <w:rPr>
          <w:rtl/>
        </w:rPr>
      </w:pPr>
      <w:r w:rsidRPr="00B24685">
        <w:rPr>
          <w:rFonts w:hint="cs"/>
          <w:rtl/>
        </w:rPr>
        <w:t>(2) الإرشاد للمفيد (ص 266)</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الماكرين من حكّام الجور والضلالة</w:t>
      </w:r>
      <w:r w:rsidR="002E62C5">
        <w:rPr>
          <w:rFonts w:hint="cs"/>
          <w:rtl/>
        </w:rPr>
        <w:t>،</w:t>
      </w:r>
      <w:r w:rsidRPr="00B24685">
        <w:rPr>
          <w:rFonts w:hint="cs"/>
          <w:rtl/>
        </w:rPr>
        <w:t xml:space="preserve"> بإثارة الشَغَب والفتنة بين طوائف الشَعب</w:t>
      </w:r>
      <w:r w:rsidR="002E62C5">
        <w:rPr>
          <w:rFonts w:hint="cs"/>
          <w:rtl/>
        </w:rPr>
        <w:t>،</w:t>
      </w:r>
      <w:r w:rsidRPr="00B24685">
        <w:rPr>
          <w:rFonts w:hint="cs"/>
          <w:rtl/>
        </w:rPr>
        <w:t xml:space="preserve"> على حساب قضيّة </w:t>
      </w:r>
      <w:r w:rsidR="002E62C5">
        <w:rPr>
          <w:rFonts w:hint="cs"/>
          <w:rtl/>
        </w:rPr>
        <w:t>(</w:t>
      </w:r>
      <w:r w:rsidRPr="00B24685">
        <w:rPr>
          <w:rFonts w:hint="cs"/>
          <w:rtl/>
        </w:rPr>
        <w:t>الخلافة</w:t>
      </w:r>
      <w:r w:rsidR="002E62C5">
        <w:rPr>
          <w:rFonts w:hint="cs"/>
          <w:rtl/>
        </w:rPr>
        <w:t>).</w:t>
      </w:r>
    </w:p>
    <w:p w:rsidR="00A1726B" w:rsidRDefault="00A1726B" w:rsidP="00CE1668">
      <w:pPr>
        <w:pStyle w:val="libNormal"/>
        <w:rPr>
          <w:rtl/>
        </w:rPr>
      </w:pPr>
      <w:r w:rsidRPr="00B24685">
        <w:rPr>
          <w:rFonts w:hint="cs"/>
          <w:rtl/>
        </w:rPr>
        <w:t>فإنّ الغوغاء لا يدخلون في أيّة قضيةٍ على أساس المنطق السليم</w:t>
      </w:r>
      <w:r w:rsidR="002E62C5">
        <w:rPr>
          <w:rFonts w:hint="cs"/>
          <w:rtl/>
        </w:rPr>
        <w:t>،</w:t>
      </w:r>
      <w:r w:rsidRPr="00B24685">
        <w:rPr>
          <w:rFonts w:hint="cs"/>
          <w:rtl/>
        </w:rPr>
        <w:t xml:space="preserve"> ولا من منطلق قويم</w:t>
      </w:r>
      <w:r w:rsidR="002E62C5">
        <w:rPr>
          <w:rFonts w:hint="cs"/>
          <w:rtl/>
        </w:rPr>
        <w:t>،</w:t>
      </w:r>
      <w:r w:rsidRPr="00B24685">
        <w:rPr>
          <w:rFonts w:hint="cs"/>
          <w:rtl/>
        </w:rPr>
        <w:t xml:space="preserve"> ولا يمشون على الصراط المستقيم</w:t>
      </w:r>
      <w:r w:rsidR="002E62C5">
        <w:rPr>
          <w:rFonts w:hint="cs"/>
          <w:rtl/>
        </w:rPr>
        <w:t>،</w:t>
      </w:r>
      <w:r w:rsidRPr="00B24685">
        <w:rPr>
          <w:rFonts w:hint="cs"/>
          <w:rtl/>
        </w:rPr>
        <w:t xml:space="preserve"> بل على طبيعتهم في الجدل العقيم</w:t>
      </w:r>
      <w:r w:rsidR="002E62C5">
        <w:rPr>
          <w:rFonts w:hint="cs"/>
          <w:rtl/>
        </w:rPr>
        <w:t>،</w:t>
      </w:r>
      <w:r w:rsidRPr="00B24685">
        <w:rPr>
          <w:rFonts w:hint="cs"/>
          <w:rtl/>
        </w:rPr>
        <w:t xml:space="preserve"> وعلى طريقتهم في القذف واللعن والطرد</w:t>
      </w:r>
      <w:r w:rsidR="002E62C5">
        <w:rPr>
          <w:rFonts w:hint="cs"/>
          <w:rtl/>
        </w:rPr>
        <w:t>،</w:t>
      </w:r>
      <w:r w:rsidRPr="00B24685">
        <w:rPr>
          <w:rFonts w:hint="cs"/>
          <w:rtl/>
        </w:rPr>
        <w:t xml:space="preserve"> وهي بالنسبة إليهم البداية المحسوبة</w:t>
      </w:r>
      <w:r w:rsidR="002E62C5">
        <w:rPr>
          <w:rFonts w:hint="cs"/>
          <w:rtl/>
        </w:rPr>
        <w:t>،</w:t>
      </w:r>
      <w:r w:rsidRPr="00B24685">
        <w:rPr>
          <w:rFonts w:hint="cs"/>
          <w:rtl/>
        </w:rPr>
        <w:t xml:space="preserve"> والنهاية المطلوبة</w:t>
      </w:r>
      <w:r w:rsidR="002E62C5">
        <w:rPr>
          <w:rFonts w:hint="cs"/>
          <w:rtl/>
        </w:rPr>
        <w:t>.</w:t>
      </w:r>
    </w:p>
    <w:p w:rsidR="00A1726B" w:rsidRDefault="00A1726B" w:rsidP="00CE1668">
      <w:pPr>
        <w:pStyle w:val="libNormal"/>
        <w:rPr>
          <w:rtl/>
        </w:rPr>
      </w:pPr>
      <w:r w:rsidRPr="00B24685">
        <w:rPr>
          <w:rFonts w:hint="cs"/>
          <w:rtl/>
        </w:rPr>
        <w:t xml:space="preserve">وليس الهدف عند الأئمّة من أهل البيت (عليهم السلام) إلاّ </w:t>
      </w:r>
      <w:r w:rsidR="002E62C5">
        <w:rPr>
          <w:rFonts w:hint="cs"/>
          <w:rtl/>
        </w:rPr>
        <w:t>(</w:t>
      </w:r>
      <w:r w:rsidRPr="00B24685">
        <w:rPr>
          <w:rFonts w:hint="cs"/>
          <w:rtl/>
        </w:rPr>
        <w:t>الحقّ</w:t>
      </w:r>
      <w:r w:rsidR="002E62C5">
        <w:rPr>
          <w:rFonts w:hint="cs"/>
          <w:rtl/>
        </w:rPr>
        <w:t>)</w:t>
      </w:r>
      <w:r w:rsidRPr="00B24685">
        <w:rPr>
          <w:rFonts w:hint="cs"/>
          <w:rtl/>
        </w:rPr>
        <w:t xml:space="preserve"> وأنْ يتبّينَ الرشدُ من الغيّ</w:t>
      </w:r>
      <w:r w:rsidR="002E62C5">
        <w:rPr>
          <w:rFonts w:hint="cs"/>
          <w:rtl/>
        </w:rPr>
        <w:t>.</w:t>
      </w:r>
    </w:p>
    <w:p w:rsidR="00A1726B" w:rsidRPr="00B24685" w:rsidRDefault="00A1726B" w:rsidP="00CE1668">
      <w:pPr>
        <w:pStyle w:val="libNormal"/>
        <w:rPr>
          <w:rtl/>
        </w:rPr>
      </w:pPr>
      <w:r w:rsidRPr="00B24685">
        <w:rPr>
          <w:rFonts w:hint="cs"/>
          <w:rtl/>
        </w:rPr>
        <w:t>وقد كان الأمويّون يُثيرون القضيّة على مستوى العوام الطغام</w:t>
      </w:r>
      <w:r w:rsidR="002E62C5">
        <w:rPr>
          <w:rFonts w:hint="cs"/>
          <w:rtl/>
        </w:rPr>
        <w:t>،</w:t>
      </w:r>
      <w:r w:rsidRPr="00B24685">
        <w:rPr>
          <w:rFonts w:hint="cs"/>
          <w:rtl/>
        </w:rPr>
        <w:t xml:space="preserve"> والغوغاء الهوجاء</w:t>
      </w:r>
      <w:r w:rsidR="002E62C5">
        <w:rPr>
          <w:rFonts w:hint="cs"/>
          <w:rtl/>
        </w:rPr>
        <w:t>،</w:t>
      </w:r>
      <w:r w:rsidRPr="00B24685">
        <w:rPr>
          <w:rFonts w:hint="cs"/>
          <w:rtl/>
        </w:rPr>
        <w:t xml:space="preserve"> ويهدفون من ذلك القضاء على وحدة المسلمين</w:t>
      </w:r>
      <w:r w:rsidR="002E62C5">
        <w:rPr>
          <w:rFonts w:hint="cs"/>
          <w:rtl/>
        </w:rPr>
        <w:t>،</w:t>
      </w:r>
      <w:r w:rsidRPr="00B24685">
        <w:rPr>
          <w:rFonts w:hint="cs"/>
          <w:rtl/>
        </w:rPr>
        <w:t xml:space="preserve"> باتّهام أهل البيت وأتباعهم</w:t>
      </w:r>
      <w:r w:rsidR="002E62C5">
        <w:rPr>
          <w:rFonts w:hint="cs"/>
          <w:rtl/>
        </w:rPr>
        <w:t>،</w:t>
      </w:r>
      <w:r w:rsidRPr="00B24685">
        <w:rPr>
          <w:rFonts w:hint="cs"/>
          <w:rtl/>
        </w:rPr>
        <w:t xml:space="preserve"> وهم يمثّلون أقوى الخطوط المعارضة لحكمهم</w:t>
      </w:r>
      <w:r w:rsidR="002E62C5">
        <w:rPr>
          <w:rFonts w:hint="cs"/>
          <w:rtl/>
        </w:rPr>
        <w:t>.</w:t>
      </w:r>
    </w:p>
    <w:p w:rsidR="00A1726B" w:rsidRDefault="00A1726B" w:rsidP="00CE1668">
      <w:pPr>
        <w:pStyle w:val="libNormal"/>
        <w:rPr>
          <w:rtl/>
        </w:rPr>
      </w:pPr>
      <w:r w:rsidRPr="00B24685">
        <w:rPr>
          <w:rFonts w:hint="cs"/>
          <w:rtl/>
        </w:rPr>
        <w:t>ولقد كان موقف الإمام السجّاد (عليه السلام) في إحباط هذه الخطط الأمويّة الجهنميّة</w:t>
      </w:r>
      <w:r w:rsidR="002E62C5">
        <w:rPr>
          <w:rFonts w:hint="cs"/>
          <w:rtl/>
        </w:rPr>
        <w:t>،</w:t>
      </w:r>
      <w:r w:rsidRPr="00B24685">
        <w:rPr>
          <w:rFonts w:hint="cs"/>
          <w:rtl/>
        </w:rPr>
        <w:t xml:space="preserve"> شجاعاً</w:t>
      </w:r>
      <w:r w:rsidR="002E62C5">
        <w:rPr>
          <w:rFonts w:hint="cs"/>
          <w:rtl/>
        </w:rPr>
        <w:t>،</w:t>
      </w:r>
      <w:r w:rsidRPr="00B24685">
        <w:rPr>
          <w:rFonts w:hint="cs"/>
          <w:rtl/>
        </w:rPr>
        <w:t xml:space="preserve"> وصريحاً</w:t>
      </w:r>
      <w:r w:rsidR="002E62C5">
        <w:rPr>
          <w:rFonts w:hint="cs"/>
          <w:rtl/>
        </w:rPr>
        <w:t>،</w:t>
      </w:r>
      <w:r w:rsidRPr="00B24685">
        <w:rPr>
          <w:rFonts w:hint="cs"/>
          <w:rtl/>
        </w:rPr>
        <w:t xml:space="preserve"> ومدروساً</w:t>
      </w:r>
      <w:r w:rsidR="002E62C5">
        <w:rPr>
          <w:rFonts w:hint="cs"/>
          <w:rtl/>
        </w:rPr>
        <w:t>:</w:t>
      </w:r>
    </w:p>
    <w:p w:rsidR="00A1726B" w:rsidRDefault="00A1726B" w:rsidP="00CE1668">
      <w:pPr>
        <w:pStyle w:val="libNormal"/>
        <w:rPr>
          <w:rtl/>
        </w:rPr>
      </w:pPr>
      <w:r w:rsidRPr="00CE1668">
        <w:rPr>
          <w:rFonts w:hint="cs"/>
          <w:rtl/>
        </w:rPr>
        <w:t>فهو (عليه السلام) لمّا سُئِلَ عن منزلة الشيخين عند رسول الله (صلّى الله عليه وآله وسلّم)</w:t>
      </w:r>
      <w:r w:rsidR="002E62C5">
        <w:rPr>
          <w:rFonts w:hint="cs"/>
          <w:rtl/>
        </w:rPr>
        <w:t>،</w:t>
      </w:r>
      <w:r w:rsidRPr="00CE1668">
        <w:rPr>
          <w:rFonts w:hint="cs"/>
          <w:rtl/>
        </w:rPr>
        <w:t xml:space="preserve"> أشار بيده إلى القبر قبر النبي (صلّى الله عليه وآله وسلّم)</w:t>
      </w:r>
      <w:r w:rsidR="002E62C5">
        <w:rPr>
          <w:rFonts w:hint="cs"/>
          <w:rtl/>
        </w:rPr>
        <w:t>،</w:t>
      </w:r>
      <w:r w:rsidRPr="00CE1668">
        <w:rPr>
          <w:rFonts w:hint="cs"/>
          <w:rtl/>
        </w:rPr>
        <w:t xml:space="preserve"> ثمّ قال</w:t>
      </w:r>
      <w:r w:rsidR="002E62C5">
        <w:rPr>
          <w:rFonts w:hint="cs"/>
          <w:rtl/>
        </w:rPr>
        <w:t>:</w:t>
      </w:r>
      <w:r w:rsidRPr="00CE1668">
        <w:rPr>
          <w:rFonts w:hint="cs"/>
          <w:rtl/>
        </w:rPr>
        <w:t xml:space="preserve"> بمنزلتهما منه الساعة </w:t>
      </w:r>
      <w:r w:rsidRPr="00CE1668">
        <w:rPr>
          <w:rStyle w:val="libFootnotenumChar"/>
          <w:rFonts w:hint="cs"/>
          <w:rtl/>
        </w:rPr>
        <w:t>(1)</w:t>
      </w:r>
      <w:r w:rsidRPr="00CE1668">
        <w:rPr>
          <w:rFonts w:hint="cs"/>
          <w:rtl/>
        </w:rPr>
        <w:t xml:space="preserve"> وفي نصّ آخر</w:t>
      </w:r>
      <w:r w:rsidR="002E62C5">
        <w:rPr>
          <w:rFonts w:hint="cs"/>
          <w:rtl/>
        </w:rPr>
        <w:t>:</w:t>
      </w:r>
      <w:r w:rsidRPr="00CE1668">
        <w:rPr>
          <w:rFonts w:hint="cs"/>
          <w:rtl/>
        </w:rPr>
        <w:t xml:space="preserve"> كمنزلتهما منه اليوم</w:t>
      </w:r>
      <w:r w:rsidR="002E62C5">
        <w:rPr>
          <w:rFonts w:hint="cs"/>
          <w:rtl/>
        </w:rPr>
        <w:t>،</w:t>
      </w:r>
      <w:r w:rsidRPr="00CE1668">
        <w:rPr>
          <w:rFonts w:hint="cs"/>
          <w:rtl/>
        </w:rPr>
        <w:t xml:space="preserve"> وهما ضجيعاه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فمُثير السؤال</w:t>
      </w:r>
      <w:r w:rsidR="002E62C5">
        <w:rPr>
          <w:rFonts w:hint="cs"/>
          <w:rtl/>
        </w:rPr>
        <w:t>،</w:t>
      </w:r>
      <w:r w:rsidRPr="00B24685">
        <w:rPr>
          <w:rFonts w:hint="cs"/>
          <w:rtl/>
        </w:rPr>
        <w:t xml:space="preserve"> إنّما أراد أن يُعلن الإمامُ عن رأيه في الشيخين من حيث الفضل والمقام والرتبة عند رسول الله (صلّى الله عليه وآله وسلّم)</w:t>
      </w:r>
      <w:r w:rsidR="002E62C5">
        <w:rPr>
          <w:rFonts w:hint="cs"/>
          <w:rtl/>
        </w:rPr>
        <w:t>؟</w:t>
      </w:r>
    </w:p>
    <w:p w:rsidR="00A1726B" w:rsidRDefault="00A1726B" w:rsidP="00CE1668">
      <w:pPr>
        <w:pStyle w:val="libNormal"/>
        <w:rPr>
          <w:rtl/>
        </w:rPr>
      </w:pPr>
      <w:r w:rsidRPr="00B24685">
        <w:rPr>
          <w:rFonts w:hint="cs"/>
          <w:rtl/>
        </w:rPr>
        <w:t>ولكنّ الإمام السجّاد (عليه السلام) لم يفسح له المجال في إثارته المُريبة</w:t>
      </w:r>
      <w:r w:rsidR="002E62C5">
        <w:rPr>
          <w:rFonts w:hint="cs"/>
          <w:rtl/>
        </w:rPr>
        <w:t>،</w:t>
      </w:r>
      <w:r w:rsidRPr="00B24685">
        <w:rPr>
          <w:rFonts w:hint="cs"/>
          <w:rtl/>
        </w:rPr>
        <w:t xml:space="preserve"> فأجابه عن موضعهما من حيث المكان والمنزل والمدفن</w:t>
      </w:r>
      <w:r w:rsidR="002E62C5">
        <w:rPr>
          <w:rFonts w:hint="cs"/>
          <w:rtl/>
        </w:rPr>
        <w:t>،</w:t>
      </w:r>
      <w:r w:rsidRPr="00B24685">
        <w:rPr>
          <w:rFonts w:hint="cs"/>
          <w:rtl/>
        </w:rPr>
        <w:t xml:space="preserve"> من دون أن يتعدّى في الإجابة الحقيقيةَ الظاهرةَ</w:t>
      </w:r>
      <w:r w:rsidR="002E62C5">
        <w:rPr>
          <w:rFonts w:hint="cs"/>
          <w:rtl/>
        </w:rPr>
        <w:t>،</w:t>
      </w:r>
      <w:r w:rsidRPr="00B24685">
        <w:rPr>
          <w:rFonts w:hint="cs"/>
          <w:rtl/>
        </w:rPr>
        <w:t xml:space="preserve"> أو يتجاوز الحقّ المفروض</w:t>
      </w:r>
      <w:r w:rsidR="002E62C5">
        <w:rPr>
          <w:rFonts w:hint="cs"/>
          <w:rtl/>
        </w:rPr>
        <w:t>،</w:t>
      </w:r>
      <w:r w:rsidRPr="00B24685">
        <w:rPr>
          <w:rFonts w:hint="cs"/>
          <w:rtl/>
        </w:rPr>
        <w:t xml:space="preserve"> فهما الشيخان كانا قريبين جسدّياً كما هما في قبريهما الآن بالنسبة إلى قبر النبي (صلّى الله عليه وآله وسلّم)</w:t>
      </w:r>
      <w:r w:rsidR="002E62C5">
        <w:rPr>
          <w:rFonts w:hint="cs"/>
          <w:rtl/>
        </w:rPr>
        <w:t>،</w:t>
      </w:r>
      <w:r w:rsidRPr="00B24685">
        <w:rPr>
          <w:rFonts w:hint="cs"/>
          <w:rtl/>
        </w:rPr>
        <w:t xml:space="preserve"> لكن هل هذا كرامة لهما</w:t>
      </w:r>
      <w:r w:rsidR="002E62C5">
        <w:rPr>
          <w:rFonts w:hint="cs"/>
          <w:rtl/>
        </w:rPr>
        <w:t>،</w:t>
      </w:r>
      <w:r w:rsidRPr="00B24685">
        <w:rPr>
          <w:rFonts w:hint="cs"/>
          <w:rtl/>
        </w:rPr>
        <w:t xml:space="preserve"> وقد دُفنا في ما لم يملكا حقّ الدفن</w:t>
      </w:r>
    </w:p>
    <w:p w:rsidR="00A1726B" w:rsidRDefault="00A1726B" w:rsidP="00CE1668">
      <w:pPr>
        <w:pStyle w:val="libNormal"/>
        <w:rPr>
          <w:rtl/>
        </w:rPr>
      </w:pPr>
      <w:r w:rsidRPr="00B24685">
        <w:rPr>
          <w:rFonts w:hint="cs"/>
          <w:rtl/>
        </w:rPr>
        <w:t>فيه</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سير أعلام النبلاء (4</w:t>
      </w:r>
      <w:r w:rsidR="002E62C5">
        <w:rPr>
          <w:rFonts w:hint="cs"/>
          <w:rtl/>
        </w:rPr>
        <w:t>:</w:t>
      </w:r>
      <w:r w:rsidRPr="00B24685">
        <w:rPr>
          <w:rFonts w:hint="cs"/>
          <w:rtl/>
        </w:rPr>
        <w:t xml:space="preserve"> 4 395)</w:t>
      </w:r>
      <w:r w:rsidR="002E62C5">
        <w:rPr>
          <w:rFonts w:hint="cs"/>
          <w:rtl/>
        </w:rPr>
        <w:t>.</w:t>
      </w:r>
    </w:p>
    <w:p w:rsidR="00A1726B" w:rsidRPr="00B24685" w:rsidRDefault="00A1726B" w:rsidP="00CE1668">
      <w:pPr>
        <w:pStyle w:val="libFootnote0"/>
        <w:rPr>
          <w:rtl/>
        </w:rPr>
      </w:pPr>
      <w:r w:rsidRPr="00B24685">
        <w:rPr>
          <w:rFonts w:hint="cs"/>
          <w:rtl/>
        </w:rPr>
        <w:t>(2) تاريخ دمشق (حديث 92)</w:t>
      </w:r>
      <w:r w:rsidR="002E62C5">
        <w:rPr>
          <w:rFonts w:hint="cs"/>
          <w:rtl/>
        </w:rPr>
        <w:t>،</w:t>
      </w:r>
      <w:r w:rsidRPr="00B24685">
        <w:rPr>
          <w:rFonts w:hint="cs"/>
          <w:rtl/>
        </w:rPr>
        <w:t xml:space="preserve"> ومختصر ابن منظور له (17</w:t>
      </w:r>
      <w:r w:rsidR="002E62C5">
        <w:rPr>
          <w:rFonts w:hint="cs"/>
          <w:rtl/>
        </w:rPr>
        <w:t>:</w:t>
      </w:r>
      <w:r w:rsidRPr="00B24685">
        <w:rPr>
          <w:rFonts w:hint="cs"/>
          <w:rtl/>
        </w:rPr>
        <w:t xml:space="preserve"> 240)</w:t>
      </w:r>
      <w:r w:rsidR="002E62C5">
        <w:rPr>
          <w:rFonts w:hint="cs"/>
          <w:rtl/>
        </w:rPr>
        <w:t>.</w:t>
      </w:r>
    </w:p>
    <w:p w:rsidR="00CE1668" w:rsidRDefault="00CE1668" w:rsidP="00CE1668">
      <w:pPr>
        <w:pStyle w:val="libNormal"/>
      </w:pPr>
      <w:r>
        <w:rPr>
          <w:rtl/>
        </w:rPr>
        <w:br w:type="page"/>
      </w:r>
    </w:p>
    <w:p w:rsidR="00A1726B" w:rsidRPr="00B24685" w:rsidRDefault="00A1726B" w:rsidP="00CE1668">
      <w:pPr>
        <w:pStyle w:val="libNormal"/>
        <w:rPr>
          <w:rtl/>
        </w:rPr>
      </w:pPr>
      <w:r w:rsidRPr="00CE1668">
        <w:rPr>
          <w:rFonts w:hint="cs"/>
          <w:rtl/>
        </w:rPr>
        <w:lastRenderedPageBreak/>
        <w:t>ويقول لمثير آخر</w:t>
      </w:r>
      <w:r w:rsidR="002E62C5">
        <w:rPr>
          <w:rFonts w:hint="cs"/>
          <w:rtl/>
        </w:rPr>
        <w:t>:</w:t>
      </w:r>
      <w:r w:rsidRPr="00CE1668">
        <w:rPr>
          <w:rFonts w:hint="cs"/>
          <w:rtl/>
        </w:rPr>
        <w:t xml:space="preserve"> اذهب</w:t>
      </w:r>
      <w:r w:rsidR="002E62C5">
        <w:rPr>
          <w:rFonts w:hint="cs"/>
          <w:rtl/>
        </w:rPr>
        <w:t>،</w:t>
      </w:r>
      <w:r w:rsidRPr="00CE1668">
        <w:rPr>
          <w:rFonts w:hint="cs"/>
          <w:rtl/>
        </w:rPr>
        <w:t xml:space="preserve"> فأحِبّ أبا بكر وعُمر</w:t>
      </w:r>
      <w:r w:rsidR="002E62C5">
        <w:rPr>
          <w:rFonts w:hint="cs"/>
          <w:rtl/>
        </w:rPr>
        <w:t>،</w:t>
      </w:r>
      <w:r w:rsidRPr="00CE1668">
        <w:rPr>
          <w:rFonts w:hint="cs"/>
          <w:rtl/>
        </w:rPr>
        <w:t xml:space="preserve"> وتولّهما</w:t>
      </w:r>
      <w:r w:rsidR="002E62C5">
        <w:rPr>
          <w:rFonts w:hint="cs"/>
          <w:rtl/>
        </w:rPr>
        <w:t>،</w:t>
      </w:r>
      <w:r w:rsidRPr="00CE1668">
        <w:rPr>
          <w:rFonts w:hint="cs"/>
          <w:rtl/>
        </w:rPr>
        <w:t xml:space="preserve"> فما كان من إثم ففي عُنقي </w:t>
      </w:r>
      <w:r w:rsidRPr="00CE1668">
        <w:rPr>
          <w:rStyle w:val="libFootnotenumChar"/>
          <w:rFonts w:hint="cs"/>
          <w:rtl/>
        </w:rPr>
        <w:t>(1)</w:t>
      </w:r>
      <w:r w:rsidR="002E62C5">
        <w:rPr>
          <w:rFonts w:hint="cs"/>
          <w:rtl/>
        </w:rPr>
        <w:t>.</w:t>
      </w:r>
    </w:p>
    <w:p w:rsidR="00A1726B" w:rsidRPr="00B24685" w:rsidRDefault="00A1726B" w:rsidP="00CE1668">
      <w:pPr>
        <w:pStyle w:val="libNormal"/>
        <w:rPr>
          <w:rtl/>
        </w:rPr>
      </w:pPr>
      <w:r w:rsidRPr="00B24685">
        <w:rPr>
          <w:rFonts w:hint="cs"/>
          <w:rtl/>
        </w:rPr>
        <w:t>وبمثل هذه القوّة</w:t>
      </w:r>
      <w:r w:rsidR="002E62C5">
        <w:rPr>
          <w:rFonts w:hint="cs"/>
          <w:rtl/>
        </w:rPr>
        <w:t>،</w:t>
      </w:r>
      <w:r w:rsidRPr="00B24685">
        <w:rPr>
          <w:rFonts w:hint="cs"/>
          <w:rtl/>
        </w:rPr>
        <w:t xml:space="preserve"> يُبعدُ الإمامُ عوامَ الناس عن التوجّه إلى هذه القضيّة الحسّاسة</w:t>
      </w:r>
      <w:r w:rsidR="002E62C5">
        <w:rPr>
          <w:rFonts w:hint="cs"/>
          <w:rtl/>
        </w:rPr>
        <w:t>،</w:t>
      </w:r>
      <w:r w:rsidRPr="00B24685">
        <w:rPr>
          <w:rFonts w:hint="cs"/>
          <w:rtl/>
        </w:rPr>
        <w:t xml:space="preserve"> في ميدان الصراع ذلك اليوم</w:t>
      </w:r>
      <w:r w:rsidR="002E62C5">
        <w:rPr>
          <w:rFonts w:hint="cs"/>
          <w:rtl/>
        </w:rPr>
        <w:t>،</w:t>
      </w:r>
      <w:r w:rsidRPr="00B24685">
        <w:rPr>
          <w:rFonts w:hint="cs"/>
          <w:rtl/>
        </w:rPr>
        <w:t xml:space="preserve"> فقد كانت أصول الدين</w:t>
      </w:r>
      <w:r w:rsidR="002E62C5">
        <w:rPr>
          <w:rFonts w:hint="cs"/>
          <w:rtl/>
        </w:rPr>
        <w:t>،</w:t>
      </w:r>
      <w:r w:rsidRPr="00B24685">
        <w:rPr>
          <w:rFonts w:hint="cs"/>
          <w:rtl/>
        </w:rPr>
        <w:t xml:space="preserve"> وقواعده</w:t>
      </w:r>
      <w:r w:rsidR="002E62C5">
        <w:rPr>
          <w:rFonts w:hint="cs"/>
          <w:rtl/>
        </w:rPr>
        <w:t>،</w:t>
      </w:r>
      <w:r w:rsidRPr="00B24685">
        <w:rPr>
          <w:rFonts w:hint="cs"/>
          <w:rtl/>
        </w:rPr>
        <w:t xml:space="preserve"> وفروعه</w:t>
      </w:r>
      <w:r w:rsidR="002E62C5">
        <w:rPr>
          <w:rFonts w:hint="cs"/>
          <w:rtl/>
        </w:rPr>
        <w:t>،</w:t>
      </w:r>
      <w:r w:rsidRPr="00B24685">
        <w:rPr>
          <w:rFonts w:hint="cs"/>
          <w:rtl/>
        </w:rPr>
        <w:t xml:space="preserve"> وأحكامه الأساسيّة</w:t>
      </w:r>
      <w:r w:rsidR="002E62C5">
        <w:rPr>
          <w:rFonts w:hint="cs"/>
          <w:rtl/>
        </w:rPr>
        <w:t>،</w:t>
      </w:r>
      <w:r w:rsidRPr="00B24685">
        <w:rPr>
          <w:rFonts w:hint="cs"/>
          <w:rtl/>
        </w:rPr>
        <w:t xml:space="preserve"> مهدّدةً</w:t>
      </w:r>
      <w:r w:rsidR="002E62C5">
        <w:rPr>
          <w:rFonts w:hint="cs"/>
          <w:rtl/>
        </w:rPr>
        <w:t>،</w:t>
      </w:r>
      <w:r w:rsidRPr="00B24685">
        <w:rPr>
          <w:rFonts w:hint="cs"/>
          <w:rtl/>
        </w:rPr>
        <w:t xml:space="preserve"> يتهدّدها الطغيانُ الأمويّ</w:t>
      </w:r>
      <w:r w:rsidR="002E62C5">
        <w:rPr>
          <w:rFonts w:hint="cs"/>
          <w:rtl/>
        </w:rPr>
        <w:t>،</w:t>
      </w:r>
      <w:r w:rsidRPr="00B24685">
        <w:rPr>
          <w:rFonts w:hint="cs"/>
          <w:rtl/>
        </w:rPr>
        <w:t xml:space="preserve"> وكبار الصحابة</w:t>
      </w:r>
      <w:r w:rsidR="002E62C5">
        <w:rPr>
          <w:rFonts w:hint="cs"/>
          <w:rtl/>
        </w:rPr>
        <w:t>،</w:t>
      </w:r>
      <w:r w:rsidRPr="00B24685">
        <w:rPr>
          <w:rFonts w:hint="cs"/>
          <w:rtl/>
        </w:rPr>
        <w:t xml:space="preserve"> وعلماء الأمة</w:t>
      </w:r>
      <w:r w:rsidR="002E62C5">
        <w:rPr>
          <w:rFonts w:hint="cs"/>
          <w:rtl/>
        </w:rPr>
        <w:t>،</w:t>
      </w:r>
      <w:r w:rsidRPr="00B24685">
        <w:rPr>
          <w:rFonts w:hint="cs"/>
          <w:rtl/>
        </w:rPr>
        <w:t xml:space="preserve"> يُذَبّحون كلّ صباح ومساء</w:t>
      </w:r>
      <w:r w:rsidR="002E62C5">
        <w:rPr>
          <w:rFonts w:hint="cs"/>
          <w:rtl/>
        </w:rPr>
        <w:t>،</w:t>
      </w:r>
      <w:r w:rsidRPr="00B24685">
        <w:rPr>
          <w:rFonts w:hint="cs"/>
          <w:rtl/>
        </w:rPr>
        <w:t xml:space="preserve"> فكان الإعراض عن القضايا الأساسيّة العاجلة</w:t>
      </w:r>
      <w:r w:rsidR="002E62C5">
        <w:rPr>
          <w:rFonts w:hint="cs"/>
          <w:rtl/>
        </w:rPr>
        <w:t>،</w:t>
      </w:r>
      <w:r w:rsidRPr="00B24685">
        <w:rPr>
          <w:rFonts w:hint="cs"/>
          <w:rtl/>
        </w:rPr>
        <w:t xml:space="preserve"> والبحث عن قضية الشيخين البائدة</w:t>
      </w:r>
      <w:r w:rsidR="002E62C5">
        <w:rPr>
          <w:rFonts w:hint="cs"/>
          <w:rtl/>
        </w:rPr>
        <w:t>،</w:t>
      </w:r>
      <w:r w:rsidRPr="00B24685">
        <w:rPr>
          <w:rFonts w:hint="cs"/>
          <w:rtl/>
        </w:rPr>
        <w:t xml:space="preserve"> تحريفاً لمسير النضال</w:t>
      </w:r>
      <w:r w:rsidR="002E62C5">
        <w:rPr>
          <w:rFonts w:hint="cs"/>
          <w:rtl/>
        </w:rPr>
        <w:t>،</w:t>
      </w:r>
      <w:r w:rsidRPr="00B24685">
        <w:rPr>
          <w:rFonts w:hint="cs"/>
          <w:rtl/>
        </w:rPr>
        <w:t xml:space="preserve"> وتَشْتِيتاً لقوى المناضلين</w:t>
      </w:r>
      <w:r w:rsidR="002E62C5">
        <w:rPr>
          <w:rFonts w:hint="cs"/>
          <w:rtl/>
        </w:rPr>
        <w:t>،</w:t>
      </w:r>
      <w:r w:rsidRPr="00B24685">
        <w:rPr>
          <w:rFonts w:hint="cs"/>
          <w:rtl/>
        </w:rPr>
        <w:t xml:space="preserve"> مع أنّه خداع ومكر يطرحه الحكّام الظالمون للتفريق بين الأمّة</w:t>
      </w:r>
      <w:r w:rsidR="002E62C5">
        <w:rPr>
          <w:rFonts w:hint="cs"/>
          <w:rtl/>
        </w:rPr>
        <w:t>،</w:t>
      </w:r>
      <w:r w:rsidRPr="00B24685">
        <w:rPr>
          <w:rFonts w:hint="cs"/>
          <w:rtl/>
        </w:rPr>
        <w:t xml:space="preserve"> لِصَرْفها عن القضايا المصيرية</w:t>
      </w:r>
      <w:r w:rsidR="002E62C5">
        <w:rPr>
          <w:rFonts w:hint="cs"/>
          <w:rtl/>
        </w:rPr>
        <w:t>،</w:t>
      </w:r>
      <w:r w:rsidRPr="00B24685">
        <w:rPr>
          <w:rFonts w:hint="cs"/>
          <w:rtl/>
        </w:rPr>
        <w:t xml:space="preserve"> المعاصرة</w:t>
      </w:r>
      <w:r w:rsidR="002E62C5">
        <w:rPr>
          <w:rFonts w:hint="cs"/>
          <w:rtl/>
        </w:rPr>
        <w:t>،</w:t>
      </w:r>
      <w:r w:rsidRPr="00B24685">
        <w:rPr>
          <w:rFonts w:hint="cs"/>
          <w:rtl/>
        </w:rPr>
        <w:t xml:space="preserve"> التي هي محلّ ابتلاء المسلمين فعلاً إلى قضايا تاريخيّة غير حيويّة</w:t>
      </w:r>
      <w:r w:rsidR="002E62C5">
        <w:rPr>
          <w:rFonts w:hint="cs"/>
          <w:rtl/>
        </w:rPr>
        <w:t>.</w:t>
      </w:r>
      <w:r w:rsidRPr="00B24685">
        <w:rPr>
          <w:rFonts w:hint="cs"/>
          <w:rtl/>
        </w:rPr>
        <w:t xml:space="preserve"> </w:t>
      </w:r>
    </w:p>
    <w:p w:rsidR="00A1726B" w:rsidRDefault="00A1726B" w:rsidP="00CE1668">
      <w:pPr>
        <w:pStyle w:val="libNormal"/>
        <w:rPr>
          <w:rtl/>
        </w:rPr>
      </w:pPr>
      <w:r w:rsidRPr="00B24685">
        <w:rPr>
          <w:rFonts w:hint="cs"/>
          <w:rtl/>
        </w:rPr>
        <w:t>فإثارة مشكلة الخلافة آنذاك لم يزد أهل البيت (عليهم السلام) وأتباعهم إلاّ انزواءً وانعزالاً عن المجتمع العام</w:t>
      </w:r>
      <w:r w:rsidR="002E62C5">
        <w:rPr>
          <w:rFonts w:hint="cs"/>
          <w:rtl/>
        </w:rPr>
        <w:t>،</w:t>
      </w:r>
      <w:r w:rsidRPr="00B24685">
        <w:rPr>
          <w:rFonts w:hint="cs"/>
          <w:rtl/>
        </w:rPr>
        <w:t xml:space="preserve"> وذلك هو المطلوب لرجال الدولة</w:t>
      </w:r>
      <w:r w:rsidR="002E62C5">
        <w:rPr>
          <w:rFonts w:hint="cs"/>
          <w:rtl/>
        </w:rPr>
        <w:t>؛</w:t>
      </w:r>
      <w:r w:rsidRPr="00B24685">
        <w:rPr>
          <w:rFonts w:hint="cs"/>
          <w:rtl/>
        </w:rPr>
        <w:t xml:space="preserve"> لأنّهُ يُيَسّر لهم اجتثات أصول المعارضة</w:t>
      </w:r>
      <w:r w:rsidR="002E62C5">
        <w:rPr>
          <w:rFonts w:hint="cs"/>
          <w:rtl/>
        </w:rPr>
        <w:t>،</w:t>
      </w:r>
      <w:r w:rsidRPr="00B24685">
        <w:rPr>
          <w:rFonts w:hint="cs"/>
          <w:rtl/>
        </w:rPr>
        <w:t xml:space="preserve"> والقضاء على جذورها</w:t>
      </w:r>
      <w:r w:rsidR="002E62C5">
        <w:rPr>
          <w:rFonts w:hint="cs"/>
          <w:rtl/>
        </w:rPr>
        <w:t>.</w:t>
      </w:r>
    </w:p>
    <w:p w:rsidR="00A1726B" w:rsidRDefault="00A1726B" w:rsidP="00CE1668">
      <w:pPr>
        <w:pStyle w:val="libNormal"/>
        <w:rPr>
          <w:rtl/>
        </w:rPr>
      </w:pPr>
      <w:r w:rsidRPr="00B24685">
        <w:rPr>
          <w:rFonts w:hint="cs"/>
          <w:rtl/>
        </w:rPr>
        <w:t>بينما التعبير عن تولّي الشيخين</w:t>
      </w:r>
      <w:r w:rsidR="002E62C5">
        <w:rPr>
          <w:rFonts w:hint="cs"/>
          <w:rtl/>
        </w:rPr>
        <w:t>،</w:t>
      </w:r>
      <w:r w:rsidRPr="00B24685">
        <w:rPr>
          <w:rFonts w:hint="cs"/>
          <w:rtl/>
        </w:rPr>
        <w:t xml:space="preserve"> وعامة الناس هم على ذلك بمَنْ فيهم المثيرون</w:t>
      </w:r>
      <w:r w:rsidR="002E62C5">
        <w:rPr>
          <w:rFonts w:hint="cs"/>
          <w:rtl/>
        </w:rPr>
        <w:t>،</w:t>
      </w:r>
      <w:r w:rsidRPr="00B24685">
        <w:rPr>
          <w:rFonts w:hint="cs"/>
          <w:rtl/>
        </w:rPr>
        <w:t xml:space="preserve"> لا يُغيّر الآن شيئاً</w:t>
      </w:r>
      <w:r w:rsidR="002E62C5">
        <w:rPr>
          <w:rFonts w:hint="cs"/>
          <w:rtl/>
        </w:rPr>
        <w:t>،</w:t>
      </w:r>
      <w:r w:rsidRPr="00B24685">
        <w:rPr>
          <w:rFonts w:hint="cs"/>
          <w:rtl/>
        </w:rPr>
        <w:t xml:space="preserve"> وليس له مفعول مثل ما لتولّي بني أمية اليوم</w:t>
      </w:r>
      <w:r w:rsidR="002E62C5">
        <w:rPr>
          <w:rFonts w:hint="cs"/>
          <w:rtl/>
        </w:rPr>
        <w:t>،</w:t>
      </w:r>
      <w:r w:rsidRPr="00B24685">
        <w:rPr>
          <w:rFonts w:hint="cs"/>
          <w:rtl/>
        </w:rPr>
        <w:t xml:space="preserve"> وهم حكّام مستحوِذون مُستَخلَفون كما استُخْلِفَ أبو بكر وعمر</w:t>
      </w:r>
      <w:r w:rsidR="002E62C5">
        <w:rPr>
          <w:rFonts w:hint="cs"/>
          <w:rtl/>
        </w:rPr>
        <w:t>،</w:t>
      </w:r>
      <w:r w:rsidRPr="00B24685">
        <w:rPr>
          <w:rFonts w:hint="cs"/>
          <w:rtl/>
        </w:rPr>
        <w:t xml:space="preserve"> لكنّ هؤلاء مالكو الساحة اليوم</w:t>
      </w:r>
      <w:r w:rsidR="002E62C5">
        <w:rPr>
          <w:rFonts w:hint="cs"/>
          <w:rtl/>
        </w:rPr>
        <w:t>،</w:t>
      </w:r>
      <w:r w:rsidRPr="00B24685">
        <w:rPr>
          <w:rFonts w:hint="cs"/>
          <w:rtl/>
        </w:rPr>
        <w:t xml:space="preserve"> مع مالَهُم من مخالفات حتّى لسنّة الشيخين</w:t>
      </w:r>
      <w:r w:rsidR="002E62C5">
        <w:rPr>
          <w:rFonts w:hint="cs"/>
          <w:rtl/>
        </w:rPr>
        <w:t>،</w:t>
      </w:r>
      <w:r w:rsidRPr="00B24685">
        <w:rPr>
          <w:rFonts w:hint="cs"/>
          <w:rtl/>
        </w:rPr>
        <w:t xml:space="preserve"> تلك السنّة التي التزموا بها ودعوا إليها</w:t>
      </w:r>
      <w:r w:rsidR="002E62C5">
        <w:rPr>
          <w:rFonts w:hint="cs"/>
          <w:rtl/>
        </w:rPr>
        <w:t>،</w:t>
      </w:r>
      <w:r w:rsidRPr="00B24685">
        <w:rPr>
          <w:rFonts w:hint="cs"/>
          <w:rtl/>
        </w:rPr>
        <w:t xml:space="preserve"> وباسمها استولوا على الأمور</w:t>
      </w:r>
      <w:r w:rsidR="002E62C5">
        <w:rPr>
          <w:rFonts w:hint="cs"/>
          <w:rtl/>
        </w:rPr>
        <w:t>.</w:t>
      </w:r>
    </w:p>
    <w:p w:rsidR="00A1726B" w:rsidRDefault="00A1726B" w:rsidP="00CE1668">
      <w:pPr>
        <w:pStyle w:val="libNormal"/>
        <w:rPr>
          <w:rtl/>
        </w:rPr>
      </w:pPr>
      <w:r w:rsidRPr="00B24685">
        <w:rPr>
          <w:rFonts w:hint="cs"/>
          <w:rtl/>
        </w:rPr>
        <w:t>وليست ولاية الشيخين بمجرّدها هي المشكلة الفعليّة العائقة</w:t>
      </w:r>
      <w:r w:rsidR="002E62C5">
        <w:rPr>
          <w:rFonts w:hint="cs"/>
          <w:rtl/>
        </w:rPr>
        <w:t>،</w:t>
      </w:r>
      <w:r w:rsidRPr="00B24685">
        <w:rPr>
          <w:rFonts w:hint="cs"/>
          <w:rtl/>
        </w:rPr>
        <w:t xml:space="preserve"> بل المشكلة الآن هي ولاية بني أمية الذين يستخدمون فكرة ولاية الشيخين</w:t>
      </w:r>
      <w:r w:rsidR="002E62C5">
        <w:rPr>
          <w:rFonts w:hint="cs"/>
          <w:rtl/>
        </w:rPr>
        <w:t>،</w:t>
      </w:r>
      <w:r w:rsidRPr="00B24685">
        <w:rPr>
          <w:rFonts w:hint="cs"/>
          <w:rtl/>
        </w:rPr>
        <w:t xml:space="preserve"> ويُريدون بذلك فقط أن يستمرّوا على الحكم والخلافة</w:t>
      </w:r>
      <w:r w:rsidR="002E62C5">
        <w:rPr>
          <w:rFonts w:hint="cs"/>
          <w:rtl/>
        </w:rPr>
        <w:t>،</w:t>
      </w:r>
      <w:r w:rsidRPr="00B24685">
        <w:rPr>
          <w:rFonts w:hint="cs"/>
          <w:rtl/>
        </w:rPr>
        <w:t xml:space="preserve"> ويضربوا مَن لا يوافقهم على ولايتهم التي هي استمرار لولاية الشيخين</w:t>
      </w:r>
      <w:r w:rsidR="002E62C5">
        <w:rPr>
          <w:rFonts w:hint="cs"/>
          <w:rtl/>
        </w:rPr>
        <w:t>.</w:t>
      </w:r>
    </w:p>
    <w:p w:rsidR="00A1726B" w:rsidRDefault="00A1726B" w:rsidP="00CE1668">
      <w:pPr>
        <w:pStyle w:val="libNormal"/>
        <w:rPr>
          <w:rtl/>
        </w:rPr>
      </w:pPr>
      <w:r w:rsidRPr="00B24685">
        <w:rPr>
          <w:rFonts w:hint="cs"/>
          <w:rtl/>
        </w:rPr>
        <w:t>والمفروض أنّ ولاية الشيخين</w:t>
      </w:r>
      <w:r w:rsidR="002E62C5">
        <w:rPr>
          <w:rFonts w:hint="cs"/>
          <w:rtl/>
        </w:rPr>
        <w:t>،</w:t>
      </w:r>
      <w:r w:rsidRPr="00B24685">
        <w:rPr>
          <w:rFonts w:hint="cs"/>
          <w:rtl/>
        </w:rPr>
        <w:t xml:space="preserve"> أصبحت وسيلة بأيدي الأمويين ليثبّتوا عرشهم من جهة</w:t>
      </w:r>
      <w:r w:rsidR="002E62C5">
        <w:rPr>
          <w:rFonts w:hint="cs"/>
          <w:rtl/>
        </w:rPr>
        <w:t>،</w:t>
      </w:r>
      <w:r w:rsidRPr="00B24685">
        <w:rPr>
          <w:rFonts w:hint="cs"/>
          <w:rtl/>
        </w:rPr>
        <w:t xml:space="preserve"> ويضربوا أهل البيت (عليهم السلام) من جهة أُخرى</w:t>
      </w:r>
      <w:r w:rsidR="002E62C5">
        <w:rPr>
          <w:rFonts w:hint="cs"/>
          <w:rtl/>
        </w:rPr>
        <w:t>.</w:t>
      </w:r>
    </w:p>
    <w:p w:rsidR="00A1726B" w:rsidRDefault="00A1726B" w:rsidP="00CE1668">
      <w:pPr>
        <w:pStyle w:val="libNormal"/>
        <w:rPr>
          <w:rtl/>
        </w:rPr>
      </w:pPr>
      <w:r w:rsidRPr="00B24685">
        <w:rPr>
          <w:rFonts w:hint="cs"/>
          <w:rtl/>
        </w:rPr>
        <w:t>فلذا أعلن الإمام زين العابدين (عليه السلام) للسائل</w:t>
      </w:r>
      <w:r w:rsidR="002E62C5">
        <w:rPr>
          <w:rFonts w:hint="cs"/>
          <w:rtl/>
        </w:rPr>
        <w:t>،</w:t>
      </w:r>
      <w:r w:rsidRPr="00B24685">
        <w:rPr>
          <w:rFonts w:hint="cs"/>
          <w:rtl/>
        </w:rPr>
        <w:t xml:space="preserve"> بأنّ ولاية الشيخين ليست موضعاً</w:t>
      </w:r>
    </w:p>
    <w:p w:rsidR="00A1726B" w:rsidRPr="00B24685"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تاريخ دمشق (الحديث 97)</w:t>
      </w:r>
      <w:r w:rsidR="002E62C5">
        <w:rPr>
          <w:rFonts w:hint="cs"/>
          <w:rtl/>
        </w:rPr>
        <w:t>،</w:t>
      </w:r>
      <w:r w:rsidRPr="00B24685">
        <w:rPr>
          <w:rFonts w:hint="cs"/>
          <w:rtl/>
        </w:rPr>
        <w:t xml:space="preserve"> ومختصر تاريخ دمشق (17</w:t>
      </w:r>
      <w:r w:rsidR="002E62C5">
        <w:rPr>
          <w:rFonts w:hint="cs"/>
          <w:rtl/>
        </w:rPr>
        <w:t>:</w:t>
      </w:r>
      <w:r w:rsidRPr="00B24685">
        <w:rPr>
          <w:rFonts w:hint="cs"/>
          <w:rtl/>
        </w:rPr>
        <w:t xml:space="preserve"> 241)</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للنقاش</w:t>
      </w:r>
      <w:r w:rsidR="002E62C5">
        <w:rPr>
          <w:rFonts w:hint="cs"/>
          <w:rtl/>
        </w:rPr>
        <w:t>،</w:t>
      </w:r>
      <w:r w:rsidRPr="00B24685">
        <w:rPr>
          <w:rFonts w:hint="cs"/>
          <w:rtl/>
        </w:rPr>
        <w:t xml:space="preserve"> في هذا الوقت</w:t>
      </w:r>
      <w:r w:rsidR="002E62C5">
        <w:rPr>
          <w:rFonts w:hint="cs"/>
          <w:rtl/>
        </w:rPr>
        <w:t>؛</w:t>
      </w:r>
      <w:r w:rsidRPr="00B24685">
        <w:rPr>
          <w:rFonts w:hint="cs"/>
          <w:rtl/>
        </w:rPr>
        <w:t xml:space="preserve"> إذ لا يترتّب عليها نفع للإسلام والمسلمين</w:t>
      </w:r>
      <w:r w:rsidR="002E62C5">
        <w:rPr>
          <w:rFonts w:hint="cs"/>
          <w:rtl/>
        </w:rPr>
        <w:t>،</w:t>
      </w:r>
      <w:r w:rsidRPr="00B24685">
        <w:rPr>
          <w:rFonts w:hint="cs"/>
          <w:rtl/>
        </w:rPr>
        <w:t xml:space="preserve"> لمضيّ زمانها</w:t>
      </w:r>
      <w:r w:rsidR="002E62C5">
        <w:rPr>
          <w:rFonts w:hint="cs"/>
          <w:rtl/>
        </w:rPr>
        <w:t>،</w:t>
      </w:r>
      <w:r w:rsidRPr="00B24685">
        <w:rPr>
          <w:rFonts w:hint="cs"/>
          <w:rtl/>
        </w:rPr>
        <w:t xml:space="preserve"> وإنّما المضرّ الآن هو ولاية بني أمية</w:t>
      </w:r>
      <w:r w:rsidR="002E62C5">
        <w:rPr>
          <w:rFonts w:hint="cs"/>
          <w:rtl/>
        </w:rPr>
        <w:t>،</w:t>
      </w:r>
      <w:r w:rsidRPr="00B24685">
        <w:rPr>
          <w:rFonts w:hint="cs"/>
          <w:rtl/>
        </w:rPr>
        <w:t xml:space="preserve"> التي لابدّ أن تميّز عن ولاية الشيخين مهما كانت استمراراً لها</w:t>
      </w:r>
      <w:r w:rsidR="002E62C5">
        <w:rPr>
          <w:rFonts w:hint="cs"/>
          <w:rtl/>
        </w:rPr>
        <w:t>!</w:t>
      </w:r>
    </w:p>
    <w:p w:rsidR="00A1726B" w:rsidRDefault="00A1726B" w:rsidP="00CE1668">
      <w:pPr>
        <w:pStyle w:val="libNormal"/>
        <w:rPr>
          <w:rtl/>
        </w:rPr>
      </w:pPr>
      <w:r w:rsidRPr="00CE1668">
        <w:rPr>
          <w:rFonts w:hint="cs"/>
          <w:rtl/>
        </w:rPr>
        <w:t>ولقد كشف الإمام السجّاد (عليه السلام) عن أقنعة مثيري هذه الفتنة</w:t>
      </w:r>
      <w:r w:rsidR="002E62C5">
        <w:rPr>
          <w:rFonts w:hint="cs"/>
          <w:rtl/>
        </w:rPr>
        <w:t>،</w:t>
      </w:r>
      <w:r w:rsidRPr="00CE1668">
        <w:rPr>
          <w:rFonts w:hint="cs"/>
          <w:rtl/>
        </w:rPr>
        <w:t xml:space="preserve"> وفضحهم</w:t>
      </w:r>
      <w:r w:rsidR="002E62C5">
        <w:rPr>
          <w:rFonts w:hint="cs"/>
          <w:rtl/>
        </w:rPr>
        <w:t>،</w:t>
      </w:r>
      <w:r w:rsidRPr="00CE1668">
        <w:rPr>
          <w:rFonts w:hint="cs"/>
          <w:rtl/>
        </w:rPr>
        <w:t xml:space="preserve"> حيث قال لهم</w:t>
      </w:r>
      <w:r w:rsidR="002E62C5">
        <w:rPr>
          <w:rFonts w:hint="cs"/>
          <w:rtl/>
        </w:rPr>
        <w:t>:</w:t>
      </w:r>
      <w:r w:rsidRPr="00CE1668">
        <w:rPr>
          <w:rFonts w:hint="cs"/>
          <w:rtl/>
        </w:rPr>
        <w:t xml:space="preserve"> </w:t>
      </w:r>
      <w:r w:rsidRPr="002E62C5">
        <w:rPr>
          <w:rFonts w:hint="cs"/>
          <w:rtl/>
        </w:rPr>
        <w:t>قوموا عنّي</w:t>
      </w:r>
      <w:r w:rsidR="002E62C5">
        <w:rPr>
          <w:rFonts w:hint="cs"/>
          <w:rtl/>
        </w:rPr>
        <w:t>،</w:t>
      </w:r>
      <w:r w:rsidRPr="002E62C5">
        <w:rPr>
          <w:rFonts w:hint="cs"/>
          <w:rtl/>
        </w:rPr>
        <w:t xml:space="preserve"> لا قرّب اللهُ دوركم</w:t>
      </w:r>
      <w:r w:rsidR="002E62C5">
        <w:rPr>
          <w:rFonts w:hint="cs"/>
          <w:rtl/>
        </w:rPr>
        <w:t>،</w:t>
      </w:r>
      <w:r w:rsidRPr="002E62C5">
        <w:rPr>
          <w:rFonts w:hint="cs"/>
          <w:rtl/>
        </w:rPr>
        <w:t xml:space="preserve"> فإنّكم متستّرون بالإسلام</w:t>
      </w:r>
      <w:r w:rsidR="002E62C5">
        <w:rPr>
          <w:rFonts w:hint="cs"/>
          <w:rtl/>
        </w:rPr>
        <w:t>،</w:t>
      </w:r>
      <w:r w:rsidRPr="002E62C5">
        <w:rPr>
          <w:rFonts w:hint="cs"/>
          <w:rtl/>
        </w:rPr>
        <w:t xml:space="preserve"> ولستم من أهله</w:t>
      </w:r>
      <w:r w:rsidRPr="008A70C7">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فقد أعلن أنّ مثيري القضيّة بشكلها الغوغائيّ ليسوا إلاّ من المبعوثين من قِبل بني أمية وعيونهم</w:t>
      </w:r>
      <w:r w:rsidR="002E62C5">
        <w:rPr>
          <w:rFonts w:hint="cs"/>
          <w:rtl/>
        </w:rPr>
        <w:t>،</w:t>
      </w:r>
      <w:r w:rsidRPr="00B24685">
        <w:rPr>
          <w:rFonts w:hint="cs"/>
          <w:rtl/>
        </w:rPr>
        <w:t xml:space="preserve"> ممّن لا ينتمون إلى الإسلام إلاّ ظاهريّاً</w:t>
      </w:r>
      <w:r w:rsidR="002E62C5">
        <w:rPr>
          <w:rFonts w:hint="cs"/>
          <w:rtl/>
        </w:rPr>
        <w:t>،</w:t>
      </w:r>
      <w:r w:rsidRPr="00B24685">
        <w:rPr>
          <w:rFonts w:hint="cs"/>
          <w:rtl/>
        </w:rPr>
        <w:t xml:space="preserve"> وبالاسم فقط</w:t>
      </w:r>
      <w:r w:rsidR="002E62C5">
        <w:rPr>
          <w:rFonts w:hint="cs"/>
          <w:rtl/>
        </w:rPr>
        <w:t>،</w:t>
      </w:r>
      <w:r w:rsidRPr="00B24685">
        <w:rPr>
          <w:rFonts w:hint="cs"/>
          <w:rtl/>
        </w:rPr>
        <w:t xml:space="preserve"> وإنّما يريدون بإثارة هذه القضيّة</w:t>
      </w:r>
      <w:r w:rsidR="002E62C5">
        <w:rPr>
          <w:rFonts w:hint="cs"/>
          <w:rtl/>
        </w:rPr>
        <w:t>،</w:t>
      </w:r>
      <w:r w:rsidRPr="00B24685">
        <w:rPr>
          <w:rFonts w:hint="cs"/>
          <w:rtl/>
        </w:rPr>
        <w:t xml:space="preserve"> وحملها على أهل البيت</w:t>
      </w:r>
      <w:r w:rsidR="002E62C5">
        <w:rPr>
          <w:rFonts w:hint="cs"/>
          <w:rtl/>
        </w:rPr>
        <w:t>،</w:t>
      </w:r>
      <w:r w:rsidRPr="00B24685">
        <w:rPr>
          <w:rFonts w:hint="cs"/>
          <w:rtl/>
        </w:rPr>
        <w:t xml:space="preserve"> هدم الإسلام</w:t>
      </w:r>
      <w:r w:rsidR="002E62C5">
        <w:rPr>
          <w:rFonts w:hint="cs"/>
          <w:rtl/>
        </w:rPr>
        <w:t>،</w:t>
      </w:r>
      <w:r w:rsidRPr="00B24685">
        <w:rPr>
          <w:rFonts w:hint="cs"/>
          <w:rtl/>
        </w:rPr>
        <w:t xml:space="preserve"> المتمثّل يومذاك بشخص الإمام السجّاد (عليه السلام) وشيعته</w:t>
      </w:r>
      <w:r w:rsidR="002E62C5">
        <w:rPr>
          <w:rFonts w:hint="cs"/>
          <w:rtl/>
        </w:rPr>
        <w:t>.</w:t>
      </w:r>
    </w:p>
    <w:p w:rsidR="00A1726B" w:rsidRDefault="00A1726B" w:rsidP="00CE1668">
      <w:pPr>
        <w:pStyle w:val="libNormal"/>
        <w:rPr>
          <w:rtl/>
        </w:rPr>
      </w:pPr>
      <w:r w:rsidRPr="00B24685">
        <w:rPr>
          <w:rFonts w:hint="cs"/>
          <w:rtl/>
        </w:rPr>
        <w:t>والإمام السجّاد (عليه السلام) إنّما يهدف إلى تجديد بناء الإسلام الذي هَزْهَز بنو أُُمية قواعده وأركانه</w:t>
      </w:r>
      <w:r w:rsidR="002E62C5">
        <w:rPr>
          <w:rFonts w:hint="cs"/>
          <w:rtl/>
        </w:rPr>
        <w:t>.</w:t>
      </w:r>
    </w:p>
    <w:p w:rsidR="00A1726B" w:rsidRDefault="00A1726B" w:rsidP="00CE1668">
      <w:pPr>
        <w:pStyle w:val="libNormal"/>
        <w:rPr>
          <w:rtl/>
        </w:rPr>
      </w:pPr>
      <w:r w:rsidRPr="00B24685">
        <w:rPr>
          <w:rFonts w:hint="cs"/>
          <w:rtl/>
        </w:rPr>
        <w:t>وتربية الكوادر الذين أشرفوا على الانقراض على يد جلاوزة بني أمية حكّام الشام</w:t>
      </w:r>
      <w:r w:rsidR="002E62C5">
        <w:rPr>
          <w:rFonts w:hint="cs"/>
          <w:rtl/>
        </w:rPr>
        <w:t>.</w:t>
      </w:r>
    </w:p>
    <w:p w:rsidR="00A1726B" w:rsidRDefault="00A1726B" w:rsidP="00CE1668">
      <w:pPr>
        <w:pStyle w:val="libNormal"/>
        <w:rPr>
          <w:rtl/>
        </w:rPr>
      </w:pPr>
      <w:r w:rsidRPr="00B24685">
        <w:rPr>
          <w:rFonts w:hint="cs"/>
          <w:rtl/>
        </w:rPr>
        <w:t>وإرساء قواعد التشيّع التي أشرفت على الانهيار</w:t>
      </w:r>
      <w:r w:rsidR="002E62C5">
        <w:rPr>
          <w:rFonts w:hint="cs"/>
          <w:rtl/>
        </w:rPr>
        <w:t>،</w:t>
      </w:r>
      <w:r w:rsidRPr="00B24685">
        <w:rPr>
          <w:rFonts w:hint="cs"/>
          <w:rtl/>
        </w:rPr>
        <w:t xml:space="preserve"> بعد فجيعة كربلاء</w:t>
      </w:r>
      <w:r w:rsidR="002E62C5">
        <w:rPr>
          <w:rFonts w:hint="cs"/>
          <w:rtl/>
        </w:rPr>
        <w:t>.</w:t>
      </w:r>
    </w:p>
    <w:p w:rsidR="00A1726B" w:rsidRDefault="00A1726B" w:rsidP="00CE1668">
      <w:pPr>
        <w:pStyle w:val="libNormal"/>
        <w:rPr>
          <w:rtl/>
        </w:rPr>
      </w:pPr>
      <w:r w:rsidRPr="00B24685">
        <w:rPr>
          <w:rFonts w:hint="cs"/>
          <w:rtl/>
        </w:rPr>
        <w:t>وإحياء الأمل في النفوس التي صدمتها الحوادث المتعاقبة وزرعت فيها اليأس والخوف</w:t>
      </w:r>
      <w:r w:rsidR="002E62C5">
        <w:rPr>
          <w:rFonts w:hint="cs"/>
          <w:rtl/>
        </w:rPr>
        <w:t>.</w:t>
      </w:r>
    </w:p>
    <w:p w:rsidR="00A1726B" w:rsidRDefault="00A1726B" w:rsidP="00CE1668">
      <w:pPr>
        <w:pStyle w:val="libNormal"/>
        <w:rPr>
          <w:rtl/>
        </w:rPr>
      </w:pPr>
      <w:r w:rsidRPr="00B24685">
        <w:rPr>
          <w:rFonts w:hint="cs"/>
          <w:rtl/>
        </w:rPr>
        <w:t>فما كان من المصلحة أصلاً الإجابة على مثل تلك الأسئلة المثارة</w:t>
      </w:r>
      <w:r w:rsidR="002E62C5">
        <w:rPr>
          <w:rFonts w:hint="cs"/>
          <w:rtl/>
        </w:rPr>
        <w:t>،</w:t>
      </w:r>
      <w:r w:rsidRPr="00B24685">
        <w:rPr>
          <w:rFonts w:hint="cs"/>
          <w:rtl/>
        </w:rPr>
        <w:t xml:space="preserve"> وقد كان مُثيروها لا يمتّون إلى الإسلام بصلة</w:t>
      </w:r>
      <w:r w:rsidR="002E62C5">
        <w:rPr>
          <w:rFonts w:hint="cs"/>
          <w:rtl/>
        </w:rPr>
        <w:t>،</w:t>
      </w:r>
      <w:r w:rsidRPr="00B24685">
        <w:rPr>
          <w:rFonts w:hint="cs"/>
          <w:rtl/>
        </w:rPr>
        <w:t xml:space="preserve"> وإنّما هم متقنّعون باسمه لتمرير أهدافهم بتقديم هذه الأسئلة</w:t>
      </w:r>
      <w:r w:rsidR="002E62C5">
        <w:rPr>
          <w:rFonts w:hint="cs"/>
          <w:rtl/>
        </w:rPr>
        <w:t>،</w:t>
      </w:r>
      <w:r w:rsidRPr="00B24685">
        <w:rPr>
          <w:rFonts w:hint="cs"/>
          <w:rtl/>
        </w:rPr>
        <w:t xml:space="preserve"> وإثارة قضايا الخلاف في الخلافة</w:t>
      </w:r>
      <w:r w:rsidR="002E62C5">
        <w:rPr>
          <w:rFonts w:hint="cs"/>
          <w:rtl/>
        </w:rPr>
        <w:t>،</w:t>
      </w:r>
      <w:r w:rsidRPr="00B24685">
        <w:rPr>
          <w:rFonts w:hint="cs"/>
          <w:rtl/>
        </w:rPr>
        <w:t xml:space="preserve"> التي يريد العدوّ أن يستغلّها بأيّة صورة</w:t>
      </w:r>
      <w:r w:rsidR="002E62C5">
        <w:rPr>
          <w:rFonts w:hint="cs"/>
          <w:rtl/>
        </w:rPr>
        <w:t>.</w:t>
      </w:r>
    </w:p>
    <w:p w:rsidR="00A1726B" w:rsidRPr="00B24685" w:rsidRDefault="00A1726B" w:rsidP="00CE1668">
      <w:pPr>
        <w:pStyle w:val="libNormal"/>
        <w:rPr>
          <w:rtl/>
        </w:rPr>
      </w:pPr>
      <w:r w:rsidRPr="00B24685">
        <w:rPr>
          <w:rFonts w:hint="cs"/>
          <w:rtl/>
        </w:rPr>
        <w:t>فالإجابة الصحيحة</w:t>
      </w:r>
      <w:r w:rsidR="002E62C5">
        <w:rPr>
          <w:rFonts w:hint="cs"/>
          <w:rtl/>
        </w:rPr>
        <w:t>،</w:t>
      </w:r>
      <w:r w:rsidRPr="00B24685">
        <w:rPr>
          <w:rFonts w:hint="cs"/>
          <w:rtl/>
        </w:rPr>
        <w:t xml:space="preserve"> إذا كانت مخالفةً لرأي العامة الغوغاء</w:t>
      </w:r>
      <w:r w:rsidR="002E62C5">
        <w:rPr>
          <w:rFonts w:hint="cs"/>
          <w:rtl/>
        </w:rPr>
        <w:t>،</w:t>
      </w:r>
      <w:r w:rsidRPr="00B24685">
        <w:rPr>
          <w:rFonts w:hint="cs"/>
          <w:rtl/>
        </w:rPr>
        <w:t xml:space="preserve"> فإنّها تُثيرهم</w:t>
      </w:r>
      <w:r w:rsidR="002E62C5">
        <w:rPr>
          <w:rFonts w:hint="cs"/>
          <w:rtl/>
        </w:rPr>
        <w:t>،</w:t>
      </w:r>
      <w:r w:rsidRPr="00B24685">
        <w:rPr>
          <w:rFonts w:hint="cs"/>
          <w:rtl/>
        </w:rPr>
        <w:t xml:space="preserve"> فينثالون على البقيّة الباقية من المؤمنين بخطّ أهل البيت (عليهم السلام) فيبيدونهم عن بَكْرة أبيهم</w:t>
      </w:r>
      <w:r w:rsidR="002E62C5">
        <w:rPr>
          <w:rFonts w:hint="cs"/>
          <w:rtl/>
        </w:rPr>
        <w:t>،</w:t>
      </w:r>
      <w:r w:rsidRPr="00B24685">
        <w:rPr>
          <w:rFonts w:hint="cs"/>
          <w:rtl/>
        </w:rPr>
        <w:t xml:space="preserve"> فلا يبقى منهم نافخ نار</w:t>
      </w:r>
      <w:r w:rsidR="002E62C5">
        <w:rPr>
          <w:rFonts w:hint="cs"/>
          <w:rtl/>
        </w:rPr>
        <w:t>،</w:t>
      </w:r>
      <w:r w:rsidRPr="00B24685">
        <w:rPr>
          <w:rFonts w:hint="cs"/>
          <w:rtl/>
        </w:rPr>
        <w:t xml:space="preserve"> ولا طالب ثار</w:t>
      </w:r>
      <w:r w:rsidR="002E62C5">
        <w:rPr>
          <w:rFonts w:hint="cs"/>
          <w:rtl/>
        </w:rPr>
        <w:t>.</w:t>
      </w:r>
    </w:p>
    <w:p w:rsidR="00A1726B" w:rsidRDefault="00A1726B" w:rsidP="00CE1668">
      <w:pPr>
        <w:pStyle w:val="libNormal"/>
        <w:rPr>
          <w:rtl/>
        </w:rPr>
      </w:pPr>
      <w:r w:rsidRPr="00B24685">
        <w:rPr>
          <w:rFonts w:hint="cs"/>
          <w:rtl/>
        </w:rPr>
        <w:t>وكلّ ذلك من أجل قضيّة لا أثر لإثارتها هذا اليوم</w:t>
      </w:r>
      <w:r w:rsidR="002E62C5">
        <w:rPr>
          <w:rFonts w:hint="cs"/>
          <w:rtl/>
        </w:rPr>
        <w:t>،</w:t>
      </w:r>
      <w:r w:rsidRPr="00B24685">
        <w:rPr>
          <w:rFonts w:hint="cs"/>
          <w:rtl/>
        </w:rPr>
        <w:t xml:space="preserve"> ولا دخل لها في القضايا</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تاريخ دمشق (الحديث 98) ومختصر تاريخ دمشق</w:t>
      </w:r>
      <w:r w:rsidR="002E62C5">
        <w:rPr>
          <w:rFonts w:hint="cs"/>
          <w:rtl/>
        </w:rPr>
        <w:t>،</w:t>
      </w:r>
      <w:r w:rsidRPr="00B24685">
        <w:rPr>
          <w:rFonts w:hint="cs"/>
          <w:rtl/>
        </w:rPr>
        <w:t xml:space="preserve"> لابن منظور (17</w:t>
      </w:r>
      <w:r w:rsidR="002E62C5">
        <w:rPr>
          <w:rFonts w:hint="cs"/>
          <w:rtl/>
        </w:rPr>
        <w:t>:</w:t>
      </w:r>
      <w:r w:rsidRPr="00B24685">
        <w:rPr>
          <w:rFonts w:hint="cs"/>
          <w:rtl/>
        </w:rPr>
        <w:t xml:space="preserve"> 241)</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المصيريّة الراهنة</w:t>
      </w:r>
      <w:r w:rsidR="002E62C5">
        <w:rPr>
          <w:rFonts w:hint="cs"/>
          <w:rtl/>
        </w:rPr>
        <w:t>،</w:t>
      </w:r>
      <w:r w:rsidRPr="00B24685">
        <w:rPr>
          <w:rFonts w:hint="cs"/>
          <w:rtl/>
        </w:rPr>
        <w:t xml:space="preserve"> في عهد الإمام (عليه السلام)</w:t>
      </w:r>
      <w:r w:rsidR="002E62C5">
        <w:rPr>
          <w:rFonts w:hint="cs"/>
          <w:rtl/>
        </w:rPr>
        <w:t>،</w:t>
      </w:r>
      <w:r w:rsidRPr="00B24685">
        <w:rPr>
          <w:rFonts w:hint="cs"/>
          <w:rtl/>
        </w:rPr>
        <w:t xml:space="preserve"> فلا تُسمن</w:t>
      </w:r>
      <w:r w:rsidR="002E62C5">
        <w:rPr>
          <w:rFonts w:hint="cs"/>
          <w:rtl/>
        </w:rPr>
        <w:t>،</w:t>
      </w:r>
      <w:r w:rsidRPr="00B24685">
        <w:rPr>
          <w:rFonts w:hint="cs"/>
          <w:rtl/>
        </w:rPr>
        <w:t xml:space="preserve"> ولا تُغني الأمة من جوع</w:t>
      </w:r>
      <w:r w:rsidR="002E62C5">
        <w:rPr>
          <w:rFonts w:hint="cs"/>
          <w:rtl/>
        </w:rPr>
        <w:t>،</w:t>
      </w:r>
      <w:r w:rsidRPr="00B24685">
        <w:rPr>
          <w:rFonts w:hint="cs"/>
          <w:rtl/>
        </w:rPr>
        <w:t xml:space="preserve"> ولا تكسوهم من عُرْيٍ</w:t>
      </w:r>
      <w:r w:rsidR="002E62C5">
        <w:rPr>
          <w:rFonts w:hint="cs"/>
          <w:rtl/>
        </w:rPr>
        <w:t>،</w:t>
      </w:r>
      <w:r w:rsidRPr="00B24685">
        <w:rPr>
          <w:rFonts w:hint="cs"/>
          <w:rtl/>
        </w:rPr>
        <w:t xml:space="preserve"> أو تُنجدهم من ظلم أو جَور</w:t>
      </w:r>
      <w:r w:rsidR="002E62C5">
        <w:rPr>
          <w:rFonts w:hint="cs"/>
          <w:rtl/>
        </w:rPr>
        <w:t>.</w:t>
      </w:r>
    </w:p>
    <w:p w:rsidR="00A1726B" w:rsidRDefault="00A1726B" w:rsidP="00CE1668">
      <w:pPr>
        <w:pStyle w:val="libNormal"/>
        <w:rPr>
          <w:rtl/>
        </w:rPr>
      </w:pPr>
      <w:r w:rsidRPr="00B24685">
        <w:rPr>
          <w:rFonts w:hint="cs"/>
          <w:rtl/>
        </w:rPr>
        <w:t>والمستفيد من تلك الإثارة</w:t>
      </w:r>
      <w:r w:rsidR="002E62C5">
        <w:rPr>
          <w:rFonts w:hint="cs"/>
          <w:rtl/>
        </w:rPr>
        <w:t>،</w:t>
      </w:r>
      <w:r w:rsidRPr="00B24685">
        <w:rPr>
          <w:rFonts w:hint="cs"/>
          <w:rtl/>
        </w:rPr>
        <w:t xml:space="preserve"> هم الحكّام المسيطرون</w:t>
      </w:r>
      <w:r w:rsidR="002E62C5">
        <w:rPr>
          <w:rFonts w:hint="cs"/>
          <w:rtl/>
        </w:rPr>
        <w:t>،</w:t>
      </w:r>
      <w:r w:rsidRPr="00B24685">
        <w:rPr>
          <w:rFonts w:hint="cs"/>
          <w:rtl/>
        </w:rPr>
        <w:t xml:space="preserve"> وهم ذلك اليوم بنو أُُمية</w:t>
      </w:r>
      <w:r w:rsidR="002E62C5">
        <w:rPr>
          <w:rFonts w:hint="cs"/>
          <w:rtl/>
        </w:rPr>
        <w:t>،</w:t>
      </w:r>
      <w:r w:rsidRPr="00B24685">
        <w:rPr>
          <w:rFonts w:hint="cs"/>
          <w:rtl/>
        </w:rPr>
        <w:t xml:space="preserve"> الذين يحاولون وبشتّى الأساليب إبادة الحضارة الإسلاميّة</w:t>
      </w:r>
      <w:r w:rsidR="002E62C5">
        <w:rPr>
          <w:rFonts w:hint="cs"/>
          <w:rtl/>
        </w:rPr>
        <w:t>،</w:t>
      </w:r>
      <w:r w:rsidRPr="00B24685">
        <w:rPr>
          <w:rFonts w:hint="cs"/>
          <w:rtl/>
        </w:rPr>
        <w:t xml:space="preserve"> في فكرها</w:t>
      </w:r>
      <w:r w:rsidR="002E62C5">
        <w:rPr>
          <w:rFonts w:hint="cs"/>
          <w:rtl/>
        </w:rPr>
        <w:t>،</w:t>
      </w:r>
      <w:r w:rsidRPr="00B24685">
        <w:rPr>
          <w:rFonts w:hint="cs"/>
          <w:rtl/>
        </w:rPr>
        <w:t xml:space="preserve"> وتُراثها</w:t>
      </w:r>
      <w:r w:rsidR="002E62C5">
        <w:rPr>
          <w:rFonts w:hint="cs"/>
          <w:rtl/>
        </w:rPr>
        <w:t>،</w:t>
      </w:r>
      <w:r w:rsidRPr="00B24685">
        <w:rPr>
          <w:rFonts w:hint="cs"/>
          <w:rtl/>
        </w:rPr>
        <w:t xml:space="preserve"> ورجالها</w:t>
      </w:r>
      <w:r w:rsidR="002E62C5">
        <w:rPr>
          <w:rFonts w:hint="cs"/>
          <w:rtl/>
        </w:rPr>
        <w:t>،</w:t>
      </w:r>
      <w:r w:rsidRPr="00B24685">
        <w:rPr>
          <w:rFonts w:hint="cs"/>
          <w:rtl/>
        </w:rPr>
        <w:t xml:space="preserve"> ومقدّساتها</w:t>
      </w:r>
      <w:r w:rsidR="002E62C5">
        <w:rPr>
          <w:rFonts w:hint="cs"/>
          <w:rtl/>
        </w:rPr>
        <w:t>.</w:t>
      </w:r>
    </w:p>
    <w:p w:rsidR="00A1726B" w:rsidRDefault="00A1726B" w:rsidP="00CE1668">
      <w:pPr>
        <w:pStyle w:val="libNormal"/>
        <w:rPr>
          <w:rtl/>
        </w:rPr>
      </w:pPr>
      <w:r w:rsidRPr="00B24685">
        <w:rPr>
          <w:rFonts w:hint="cs"/>
          <w:rtl/>
        </w:rPr>
        <w:t>وهم الذين يسعون في إحياء الجاهليَة</w:t>
      </w:r>
      <w:r w:rsidR="002E62C5">
        <w:rPr>
          <w:rFonts w:hint="cs"/>
          <w:rtl/>
        </w:rPr>
        <w:t>،</w:t>
      </w:r>
      <w:r w:rsidRPr="00B24685">
        <w:rPr>
          <w:rFonts w:hint="cs"/>
          <w:rtl/>
        </w:rPr>
        <w:t xml:space="preserve"> في وثنّيتها وصنميّتها</w:t>
      </w:r>
      <w:r w:rsidR="002E62C5">
        <w:rPr>
          <w:rFonts w:hint="cs"/>
          <w:rtl/>
        </w:rPr>
        <w:t>،</w:t>
      </w:r>
      <w:r w:rsidRPr="00B24685">
        <w:rPr>
          <w:rFonts w:hint="cs"/>
          <w:rtl/>
        </w:rPr>
        <w:t xml:space="preserve"> وعنصريّتها</w:t>
      </w:r>
      <w:r w:rsidR="002E62C5">
        <w:rPr>
          <w:rFonts w:hint="cs"/>
          <w:rtl/>
        </w:rPr>
        <w:t>،</w:t>
      </w:r>
      <w:r w:rsidRPr="00B24685">
        <w:rPr>
          <w:rFonts w:hint="cs"/>
          <w:rtl/>
        </w:rPr>
        <w:t xml:space="preserve"> وعصبيّتها</w:t>
      </w:r>
      <w:r w:rsidR="002E62C5">
        <w:rPr>
          <w:rFonts w:hint="cs"/>
          <w:rtl/>
        </w:rPr>
        <w:t>،</w:t>
      </w:r>
      <w:r w:rsidRPr="00B24685">
        <w:rPr>
          <w:rFonts w:hint="cs"/>
          <w:rtl/>
        </w:rPr>
        <w:t xml:space="preserve"> وجهلها</w:t>
      </w:r>
      <w:r w:rsidR="002E62C5">
        <w:rPr>
          <w:rFonts w:hint="cs"/>
          <w:rtl/>
        </w:rPr>
        <w:t>،</w:t>
      </w:r>
      <w:r w:rsidRPr="00B24685">
        <w:rPr>
          <w:rFonts w:hint="cs"/>
          <w:rtl/>
        </w:rPr>
        <w:t xml:space="preserve"> وفسقها</w:t>
      </w:r>
      <w:r w:rsidR="002E62C5">
        <w:rPr>
          <w:rFonts w:hint="cs"/>
          <w:rtl/>
        </w:rPr>
        <w:t>،</w:t>
      </w:r>
      <w:r w:rsidRPr="00B24685">
        <w:rPr>
          <w:rFonts w:hint="cs"/>
          <w:rtl/>
        </w:rPr>
        <w:t xml:space="preserve"> وفجورها</w:t>
      </w:r>
      <w:r w:rsidR="002E62C5">
        <w:rPr>
          <w:rFonts w:hint="cs"/>
          <w:rtl/>
        </w:rPr>
        <w:t>،</w:t>
      </w:r>
      <w:r w:rsidRPr="00B24685">
        <w:rPr>
          <w:rFonts w:hint="cs"/>
          <w:rtl/>
        </w:rPr>
        <w:t xml:space="preserve"> وظلمها</w:t>
      </w:r>
      <w:r w:rsidR="002E62C5">
        <w:rPr>
          <w:rFonts w:hint="cs"/>
          <w:rtl/>
        </w:rPr>
        <w:t>،</w:t>
      </w:r>
      <w:r w:rsidRPr="00B24685">
        <w:rPr>
          <w:rFonts w:hint="cs"/>
          <w:rtl/>
        </w:rPr>
        <w:t xml:space="preserve"> وبذخها</w:t>
      </w:r>
      <w:r w:rsidR="002E62C5">
        <w:rPr>
          <w:rFonts w:hint="cs"/>
          <w:rtl/>
        </w:rPr>
        <w:t>،</w:t>
      </w:r>
      <w:r w:rsidRPr="00B24685">
        <w:rPr>
          <w:rFonts w:hint="cs"/>
          <w:rtl/>
        </w:rPr>
        <w:t xml:space="preserve"> وكفرها</w:t>
      </w:r>
      <w:r w:rsidR="002E62C5">
        <w:rPr>
          <w:rFonts w:hint="cs"/>
          <w:rtl/>
        </w:rPr>
        <w:t>،</w:t>
      </w:r>
      <w:r w:rsidRPr="00B24685">
        <w:rPr>
          <w:rFonts w:hint="cs"/>
          <w:rtl/>
        </w:rPr>
        <w:t xml:space="preserve"> وعتوّها</w:t>
      </w:r>
      <w:r w:rsidR="002E62C5">
        <w:rPr>
          <w:rFonts w:hint="cs"/>
          <w:rtl/>
        </w:rPr>
        <w:t>.</w:t>
      </w:r>
    </w:p>
    <w:p w:rsidR="00A1726B" w:rsidRDefault="00A1726B" w:rsidP="00CE1668">
      <w:pPr>
        <w:pStyle w:val="libNormal"/>
        <w:rPr>
          <w:rtl/>
        </w:rPr>
      </w:pPr>
      <w:r w:rsidRPr="00B24685">
        <w:rPr>
          <w:rFonts w:hint="cs"/>
          <w:rtl/>
        </w:rPr>
        <w:t>فأيّة القضيّتين أولى بالبحث عنها عند الإمام السجّاد (عليه السلام)</w:t>
      </w:r>
      <w:r w:rsidR="002E62C5">
        <w:rPr>
          <w:rFonts w:hint="cs"/>
          <w:rtl/>
        </w:rPr>
        <w:t>،</w:t>
      </w:r>
      <w:r w:rsidRPr="00B24685">
        <w:rPr>
          <w:rFonts w:hint="cs"/>
          <w:rtl/>
        </w:rPr>
        <w:t xml:space="preserve"> وأحقّ أن يُركّز عليها ويعارضها</w:t>
      </w:r>
      <w:r w:rsidR="002E62C5">
        <w:rPr>
          <w:rFonts w:hint="cs"/>
          <w:rtl/>
        </w:rPr>
        <w:t>؟</w:t>
      </w:r>
    </w:p>
    <w:p w:rsidR="00A1726B" w:rsidRDefault="00A1726B" w:rsidP="00CE1668">
      <w:pPr>
        <w:pStyle w:val="libNormal"/>
        <w:rPr>
          <w:rtl/>
        </w:rPr>
      </w:pPr>
      <w:r w:rsidRPr="00B24685">
        <w:rPr>
          <w:rFonts w:hint="cs"/>
          <w:rtl/>
        </w:rPr>
        <w:t>هل هي ولاية بني أمية</w:t>
      </w:r>
      <w:r w:rsidR="002E62C5">
        <w:rPr>
          <w:rFonts w:hint="cs"/>
          <w:rtl/>
        </w:rPr>
        <w:t>؟</w:t>
      </w:r>
    </w:p>
    <w:p w:rsidR="00A1726B" w:rsidRDefault="00A1726B" w:rsidP="00CE1668">
      <w:pPr>
        <w:pStyle w:val="libNormal"/>
        <w:rPr>
          <w:rtl/>
        </w:rPr>
      </w:pPr>
      <w:r w:rsidRPr="00B24685">
        <w:rPr>
          <w:rFonts w:hint="cs"/>
          <w:rtl/>
        </w:rPr>
        <w:t>أو ولاية الشيخين</w:t>
      </w:r>
      <w:r w:rsidR="002E62C5">
        <w:rPr>
          <w:rFonts w:hint="cs"/>
          <w:rtl/>
        </w:rPr>
        <w:t>؟</w:t>
      </w:r>
    </w:p>
    <w:p w:rsidR="00A1726B" w:rsidRDefault="00A1726B" w:rsidP="00CE1668">
      <w:pPr>
        <w:pStyle w:val="libNormal"/>
        <w:rPr>
          <w:rtl/>
        </w:rPr>
      </w:pPr>
      <w:r w:rsidRPr="00B24685">
        <w:rPr>
          <w:rFonts w:hint="cs"/>
          <w:rtl/>
        </w:rPr>
        <w:t>لقد كان حقّاً موقف الإمام السجّاد (عليه السلام)</w:t>
      </w:r>
      <w:r w:rsidR="002E62C5">
        <w:rPr>
          <w:rFonts w:hint="cs"/>
          <w:rtl/>
        </w:rPr>
        <w:t>:</w:t>
      </w:r>
      <w:r w:rsidRPr="00B24685">
        <w:rPr>
          <w:rFonts w:hint="cs"/>
          <w:rtl/>
        </w:rPr>
        <w:t xml:space="preserve"> شجاعاً</w:t>
      </w:r>
      <w:r w:rsidR="002E62C5">
        <w:rPr>
          <w:rFonts w:hint="cs"/>
          <w:rtl/>
        </w:rPr>
        <w:t>،</w:t>
      </w:r>
      <w:r w:rsidRPr="00B24685">
        <w:rPr>
          <w:rFonts w:hint="cs"/>
          <w:rtl/>
        </w:rPr>
        <w:t xml:space="preserve"> وصريحاً</w:t>
      </w:r>
      <w:r w:rsidR="002E62C5">
        <w:rPr>
          <w:rFonts w:hint="cs"/>
          <w:rtl/>
        </w:rPr>
        <w:t>،</w:t>
      </w:r>
      <w:r w:rsidRPr="00B24685">
        <w:rPr>
          <w:rFonts w:hint="cs"/>
          <w:rtl/>
        </w:rPr>
        <w:t xml:space="preserve"> ومدروساً</w:t>
      </w:r>
      <w:r w:rsidR="002E62C5">
        <w:rPr>
          <w:rFonts w:hint="cs"/>
          <w:rtl/>
        </w:rPr>
        <w:t>.</w:t>
      </w:r>
    </w:p>
    <w:p w:rsidR="00A1726B" w:rsidRDefault="00A1726B" w:rsidP="002E62C5">
      <w:pPr>
        <w:pStyle w:val="libBold1"/>
        <w:rPr>
          <w:rtl/>
        </w:rPr>
      </w:pPr>
      <w:r w:rsidRPr="00B24685">
        <w:rPr>
          <w:rFonts w:hint="cs"/>
          <w:rtl/>
        </w:rPr>
        <w:t>كان (عليه السلام) شجاعاً</w:t>
      </w:r>
      <w:r w:rsidR="002E62C5">
        <w:rPr>
          <w:rFonts w:hint="cs"/>
          <w:rtl/>
        </w:rPr>
        <w:t>:</w:t>
      </w:r>
    </w:p>
    <w:p w:rsidR="00A1726B" w:rsidRDefault="00A1726B" w:rsidP="00CE1668">
      <w:pPr>
        <w:pStyle w:val="libNormal"/>
        <w:rPr>
          <w:rtl/>
        </w:rPr>
      </w:pPr>
      <w:r w:rsidRPr="00B24685">
        <w:rPr>
          <w:rFonts w:hint="cs"/>
          <w:rtl/>
        </w:rPr>
        <w:t>أنْ يواجه</w:t>
      </w:r>
      <w:r w:rsidR="002E62C5">
        <w:rPr>
          <w:rFonts w:hint="cs"/>
          <w:rtl/>
        </w:rPr>
        <w:t>،</w:t>
      </w:r>
      <w:r w:rsidRPr="00B24685">
        <w:rPr>
          <w:rFonts w:hint="cs"/>
          <w:rtl/>
        </w:rPr>
        <w:t xml:space="preserve"> ويجابه الذين كان يعلم نيّاتهم الخبيثة</w:t>
      </w:r>
      <w:r w:rsidR="002E62C5">
        <w:rPr>
          <w:rFonts w:hint="cs"/>
          <w:rtl/>
        </w:rPr>
        <w:t>،</w:t>
      </w:r>
      <w:r w:rsidRPr="00B24685">
        <w:rPr>
          <w:rFonts w:hint="cs"/>
          <w:rtl/>
        </w:rPr>
        <w:t xml:space="preserve"> وأهدافهم الدنيئة</w:t>
      </w:r>
      <w:r w:rsidR="002E62C5">
        <w:rPr>
          <w:rFonts w:hint="cs"/>
          <w:rtl/>
        </w:rPr>
        <w:t>،</w:t>
      </w:r>
      <w:r w:rsidRPr="00B24685">
        <w:rPr>
          <w:rFonts w:hint="cs"/>
          <w:rtl/>
        </w:rPr>
        <w:t xml:space="preserve"> من جواسيس بني أمية</w:t>
      </w:r>
      <w:r w:rsidR="002E62C5">
        <w:rPr>
          <w:rFonts w:hint="cs"/>
          <w:rtl/>
        </w:rPr>
        <w:t>،</w:t>
      </w:r>
      <w:r w:rsidRPr="00B24685">
        <w:rPr>
          <w:rFonts w:hint="cs"/>
          <w:rtl/>
        </w:rPr>
        <w:t xml:space="preserve"> وعيونهم</w:t>
      </w:r>
      <w:r w:rsidR="002E62C5">
        <w:rPr>
          <w:rFonts w:hint="cs"/>
          <w:rtl/>
        </w:rPr>
        <w:t>،</w:t>
      </w:r>
      <w:r w:rsidRPr="00B24685">
        <w:rPr>
          <w:rFonts w:hint="cs"/>
          <w:rtl/>
        </w:rPr>
        <w:t xml:space="preserve"> البراء من الإسلام</w:t>
      </w:r>
      <w:r w:rsidR="002E62C5">
        <w:rPr>
          <w:rFonts w:hint="cs"/>
          <w:rtl/>
        </w:rPr>
        <w:t>،</w:t>
      </w:r>
      <w:r w:rsidRPr="00B24685">
        <w:rPr>
          <w:rFonts w:hint="cs"/>
          <w:rtl/>
        </w:rPr>
        <w:t xml:space="preserve"> وكذلك في الإعلان عن خططهم وتدابيرهم الإجرامية</w:t>
      </w:r>
      <w:r w:rsidR="002E62C5">
        <w:rPr>
          <w:rFonts w:hint="cs"/>
          <w:rtl/>
        </w:rPr>
        <w:t>.</w:t>
      </w:r>
    </w:p>
    <w:p w:rsidR="00A1726B" w:rsidRDefault="00A1726B" w:rsidP="00CE1668">
      <w:pPr>
        <w:pStyle w:val="libNormal"/>
        <w:rPr>
          <w:rtl/>
        </w:rPr>
      </w:pPr>
      <w:r w:rsidRPr="00B24685">
        <w:rPr>
          <w:rFonts w:hint="cs"/>
          <w:rtl/>
        </w:rPr>
        <w:t>فالذين لم يؤمنوا بأصل الإسلام</w:t>
      </w:r>
      <w:r w:rsidR="002E62C5">
        <w:rPr>
          <w:rFonts w:hint="cs"/>
          <w:rtl/>
        </w:rPr>
        <w:t>،</w:t>
      </w:r>
      <w:r w:rsidRPr="00B24685">
        <w:rPr>
          <w:rFonts w:hint="cs"/>
          <w:rtl/>
        </w:rPr>
        <w:t xml:space="preserve"> كيف يهتمّون بقضيّة الخلافة والخلفاء السابقين</w:t>
      </w:r>
      <w:r w:rsidR="002E62C5">
        <w:rPr>
          <w:rFonts w:hint="cs"/>
          <w:rtl/>
        </w:rPr>
        <w:t>؟</w:t>
      </w:r>
    </w:p>
    <w:p w:rsidR="00A1726B" w:rsidRDefault="00A1726B" w:rsidP="00CE1668">
      <w:pPr>
        <w:pStyle w:val="libNormal"/>
        <w:rPr>
          <w:rtl/>
        </w:rPr>
      </w:pPr>
      <w:r w:rsidRPr="00B24685">
        <w:rPr>
          <w:rFonts w:hint="cs"/>
          <w:rtl/>
        </w:rPr>
        <w:t>وما هو هدفهم من هذه الإثارة</w:t>
      </w:r>
      <w:r w:rsidR="002E62C5">
        <w:rPr>
          <w:rFonts w:hint="cs"/>
          <w:rtl/>
        </w:rPr>
        <w:t>؟</w:t>
      </w:r>
    </w:p>
    <w:p w:rsidR="00A1726B" w:rsidRDefault="00A1726B" w:rsidP="00CE1668">
      <w:pPr>
        <w:pStyle w:val="libNormal"/>
        <w:rPr>
          <w:rtl/>
        </w:rPr>
      </w:pPr>
      <w:r w:rsidRPr="00B24685">
        <w:rPr>
          <w:rFonts w:hint="cs"/>
          <w:rtl/>
        </w:rPr>
        <w:t>ولو صدقوا في أسئلتهم</w:t>
      </w:r>
      <w:r w:rsidR="002E62C5">
        <w:rPr>
          <w:rFonts w:hint="cs"/>
          <w:rtl/>
        </w:rPr>
        <w:t>:</w:t>
      </w:r>
      <w:r w:rsidRPr="00B24685">
        <w:rPr>
          <w:rFonts w:hint="cs"/>
          <w:rtl/>
        </w:rPr>
        <w:t xml:space="preserve"> فلماذا لا يهتمّون بما يجري على المسلمين في ولاية بني أمية</w:t>
      </w:r>
      <w:r w:rsidR="002E62C5">
        <w:rPr>
          <w:rFonts w:hint="cs"/>
          <w:rtl/>
        </w:rPr>
        <w:t>؟</w:t>
      </w:r>
    </w:p>
    <w:p w:rsidR="00A1726B" w:rsidRPr="00B24685" w:rsidRDefault="00A1726B" w:rsidP="00CE1668">
      <w:pPr>
        <w:pStyle w:val="libNormal"/>
        <w:rPr>
          <w:rtl/>
        </w:rPr>
      </w:pPr>
      <w:r w:rsidRPr="00B24685">
        <w:rPr>
          <w:rFonts w:hint="cs"/>
          <w:rtl/>
        </w:rPr>
        <w:t>وما لهم لا يتساءلون عن حقّ بني أُُمية في الحكم الظالم</w:t>
      </w:r>
      <w:r w:rsidR="002E62C5">
        <w:rPr>
          <w:rFonts w:hint="cs"/>
          <w:rtl/>
        </w:rPr>
        <w:t>؟</w:t>
      </w:r>
    </w:p>
    <w:p w:rsidR="00A1726B" w:rsidRPr="00B24685" w:rsidRDefault="00A1726B" w:rsidP="00CE1668">
      <w:pPr>
        <w:pStyle w:val="libNormal"/>
        <w:rPr>
          <w:rtl/>
        </w:rPr>
      </w:pPr>
      <w:r w:rsidRPr="00B24685">
        <w:rPr>
          <w:rFonts w:hint="cs"/>
          <w:rtl/>
        </w:rPr>
        <w:t>وهذا مثل ما تُثيره الأجهزة الاستعمارية</w:t>
      </w:r>
      <w:r w:rsidR="002E62C5">
        <w:rPr>
          <w:rFonts w:hint="cs"/>
          <w:rtl/>
        </w:rPr>
        <w:t>،</w:t>
      </w:r>
      <w:r w:rsidRPr="00B24685">
        <w:rPr>
          <w:rFonts w:hint="cs"/>
          <w:rtl/>
        </w:rPr>
        <w:t xml:space="preserve"> وأذنابهم العلمانيّون والرجعيّون في عصرنا الحاضر من النزاعات المذهبيّة بين الطوائف الإسلاميّة الواعية</w:t>
      </w:r>
      <w:r w:rsidR="002E62C5">
        <w:rPr>
          <w:rFonts w:hint="cs"/>
          <w:rtl/>
        </w:rPr>
        <w:t>،</w:t>
      </w:r>
      <w:r w:rsidRPr="00B24685">
        <w:rPr>
          <w:rFonts w:hint="cs"/>
          <w:rtl/>
        </w:rPr>
        <w:t xml:space="preserve"> فإنّ كل مسلم عاقل يفطنُ إلى أنّ إثارتهم هذه ليست لمصلحة الأمة الإسلامية</w:t>
      </w:r>
      <w:r w:rsidR="002E62C5">
        <w:rPr>
          <w:rFonts w:hint="cs"/>
          <w:rtl/>
        </w:rPr>
        <w:t>،</w:t>
      </w:r>
      <w:r w:rsidRPr="00B24685">
        <w:rPr>
          <w:rFonts w:hint="cs"/>
          <w:rtl/>
        </w:rPr>
        <w:t xml:space="preserve"> وإنّما هم يهدفون من ورائها إلى ضرب القدرة الإسلامية العظيمة والصحوة الإسلامية</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المتنامية</w:t>
      </w:r>
      <w:r w:rsidR="002E62C5">
        <w:rPr>
          <w:rFonts w:hint="cs"/>
          <w:rtl/>
        </w:rPr>
        <w:t>،</w:t>
      </w:r>
      <w:r w:rsidRPr="00B24685">
        <w:rPr>
          <w:rFonts w:hint="cs"/>
          <w:rtl/>
        </w:rPr>
        <w:t xml:space="preserve"> وتحطيم كيان الدين الإسلامي</w:t>
      </w:r>
      <w:r w:rsidR="002E62C5">
        <w:rPr>
          <w:rFonts w:hint="cs"/>
          <w:rtl/>
        </w:rPr>
        <w:t>،</w:t>
      </w:r>
      <w:r w:rsidRPr="00B24685">
        <w:rPr>
          <w:rFonts w:hint="cs"/>
          <w:rtl/>
        </w:rPr>
        <w:t xml:space="preserve"> المُرَكّز في قلوب الأمة</w:t>
      </w:r>
      <w:r w:rsidR="002E62C5">
        <w:rPr>
          <w:rFonts w:hint="cs"/>
          <w:rtl/>
        </w:rPr>
        <w:t>.</w:t>
      </w:r>
    </w:p>
    <w:p w:rsidR="00A1726B" w:rsidRDefault="00A1726B" w:rsidP="00CE1668">
      <w:pPr>
        <w:pStyle w:val="libNormal"/>
        <w:rPr>
          <w:rtl/>
        </w:rPr>
      </w:pPr>
      <w:r w:rsidRPr="00B24685">
        <w:rPr>
          <w:rFonts w:hint="cs"/>
          <w:rtl/>
        </w:rPr>
        <w:t>وكان الإمام السجّاد (عليه السلام) صريحاً في إعراضه عن تفصيل القضيّة</w:t>
      </w:r>
      <w:r w:rsidR="002E62C5">
        <w:rPr>
          <w:rFonts w:hint="cs"/>
          <w:rtl/>
        </w:rPr>
        <w:t>،</w:t>
      </w:r>
      <w:r w:rsidRPr="00B24685">
        <w:rPr>
          <w:rFonts w:hint="cs"/>
          <w:rtl/>
        </w:rPr>
        <w:t xml:space="preserve"> حيث يجرّ إلى ما يريده الأعداء</w:t>
      </w:r>
      <w:r w:rsidR="002E62C5">
        <w:rPr>
          <w:rFonts w:hint="cs"/>
          <w:rtl/>
        </w:rPr>
        <w:t>،</w:t>
      </w:r>
      <w:r w:rsidRPr="00B24685">
        <w:rPr>
          <w:rFonts w:hint="cs"/>
          <w:rtl/>
        </w:rPr>
        <w:t xml:space="preserve"> بل صَرَف الأنظار إلى ما هم مبتلون به من مشاكل ومآس</w:t>
      </w:r>
      <w:r w:rsidR="002E62C5">
        <w:rPr>
          <w:rFonts w:hint="cs"/>
          <w:rtl/>
        </w:rPr>
        <w:t>،</w:t>
      </w:r>
      <w:r w:rsidRPr="00B24685">
        <w:rPr>
          <w:rFonts w:hint="cs"/>
          <w:rtl/>
        </w:rPr>
        <w:t xml:space="preserve"> بالولاية الباطلة التي تخيّم عليهم بظلمها وجرائمها وحكّامها الجائرين</w:t>
      </w:r>
      <w:r w:rsidR="002E62C5">
        <w:rPr>
          <w:rFonts w:hint="cs"/>
          <w:rtl/>
        </w:rPr>
        <w:t>.</w:t>
      </w:r>
    </w:p>
    <w:p w:rsidR="00A1726B" w:rsidRDefault="00A1726B" w:rsidP="002E62C5">
      <w:pPr>
        <w:pStyle w:val="libBold2"/>
        <w:rPr>
          <w:rtl/>
        </w:rPr>
      </w:pPr>
      <w:r w:rsidRPr="00B24685">
        <w:rPr>
          <w:rFonts w:hint="cs"/>
          <w:rtl/>
        </w:rPr>
        <w:t>وكان موقفه مدروساً</w:t>
      </w:r>
      <w:r w:rsidR="002E62C5">
        <w:rPr>
          <w:rFonts w:hint="cs"/>
          <w:rtl/>
        </w:rPr>
        <w:t>:</w:t>
      </w:r>
    </w:p>
    <w:p w:rsidR="00A1726B" w:rsidRDefault="00A1726B" w:rsidP="00CE1668">
      <w:pPr>
        <w:pStyle w:val="libNormal"/>
        <w:rPr>
          <w:rtl/>
        </w:rPr>
      </w:pPr>
      <w:r w:rsidRPr="00B24685">
        <w:rPr>
          <w:rFonts w:hint="cs"/>
          <w:rtl/>
        </w:rPr>
        <w:t>إذ لم يُدلِ بتصريح يخالف الحق أو ينافي الحقيقةَ</w:t>
      </w:r>
      <w:r w:rsidR="002E62C5">
        <w:rPr>
          <w:rFonts w:hint="cs"/>
          <w:rtl/>
        </w:rPr>
        <w:t>،</w:t>
      </w:r>
      <w:r w:rsidRPr="00B24685">
        <w:rPr>
          <w:rFonts w:hint="cs"/>
          <w:rtl/>
        </w:rPr>
        <w:t xml:space="preserve"> بل حافظ عليهما بقدرِ ما يخلّص الموقف من الحرج</w:t>
      </w:r>
      <w:r w:rsidR="002E62C5">
        <w:rPr>
          <w:rFonts w:hint="cs"/>
          <w:rtl/>
        </w:rPr>
        <w:t>،</w:t>
      </w:r>
      <w:r w:rsidRPr="00B24685">
        <w:rPr>
          <w:rFonts w:hint="cs"/>
          <w:rtl/>
        </w:rPr>
        <w:t xml:space="preserve"> ويخرج الإنسان المسؤول من المأزق</w:t>
      </w:r>
      <w:r w:rsidR="002E62C5">
        <w:rPr>
          <w:rFonts w:hint="cs"/>
          <w:rtl/>
        </w:rPr>
        <w:t>.</w:t>
      </w:r>
    </w:p>
    <w:p w:rsidR="00A1726B" w:rsidRDefault="00A1726B" w:rsidP="002E62C5">
      <w:pPr>
        <w:pStyle w:val="libBold1"/>
        <w:rPr>
          <w:rtl/>
        </w:rPr>
      </w:pPr>
      <w:r w:rsidRPr="00B24685">
        <w:rPr>
          <w:rFonts w:hint="cs"/>
          <w:rtl/>
        </w:rPr>
        <w:t>وموقف مماثل مع أحد العلماء</w:t>
      </w:r>
      <w:r w:rsidR="002E62C5">
        <w:rPr>
          <w:rFonts w:hint="cs"/>
          <w:rtl/>
        </w:rPr>
        <w:t>:</w:t>
      </w:r>
    </w:p>
    <w:p w:rsidR="00A1726B" w:rsidRDefault="00A1726B" w:rsidP="00CE1668">
      <w:pPr>
        <w:pStyle w:val="libNormal"/>
        <w:rPr>
          <w:rtl/>
        </w:rPr>
      </w:pPr>
      <w:r w:rsidRPr="00B24685">
        <w:rPr>
          <w:rFonts w:hint="cs"/>
          <w:rtl/>
        </w:rPr>
        <w:t>لكن الحديثَ يأخذ شكلاً آخر إذا كانت المواجهة مع أحد الذين ينتمون إلى العلم</w:t>
      </w:r>
      <w:r w:rsidR="002E62C5">
        <w:rPr>
          <w:rFonts w:hint="cs"/>
          <w:rtl/>
        </w:rPr>
        <w:t>؛</w:t>
      </w:r>
      <w:r w:rsidRPr="00B24685">
        <w:rPr>
          <w:rFonts w:hint="cs"/>
          <w:rtl/>
        </w:rPr>
        <w:t xml:space="preserve"> لأنّ التنبيه على الحقائق حينئذٍ يكون أوضح وأصرح وألزم لكن مع الأخذ بنظر الاعتبار كلّ الملاحظات الحسّاسة التي يتحرّج الموقف بها</w:t>
      </w:r>
      <w:r w:rsidR="002E62C5">
        <w:rPr>
          <w:rFonts w:hint="cs"/>
          <w:rtl/>
        </w:rPr>
        <w:t>،</w:t>
      </w:r>
      <w:r w:rsidRPr="00B24685">
        <w:rPr>
          <w:rFonts w:hint="cs"/>
          <w:rtl/>
        </w:rPr>
        <w:t xml:space="preserve"> فاقرأ معي هذا الحديث</w:t>
      </w:r>
      <w:r w:rsidR="002E62C5">
        <w:rPr>
          <w:rFonts w:hint="cs"/>
          <w:rtl/>
        </w:rPr>
        <w:t>:</w:t>
      </w:r>
    </w:p>
    <w:p w:rsidR="00A1726B" w:rsidRDefault="00A1726B" w:rsidP="00CE1668">
      <w:pPr>
        <w:pStyle w:val="libNormal"/>
        <w:rPr>
          <w:rtl/>
        </w:rPr>
      </w:pPr>
      <w:r w:rsidRPr="00B24685">
        <w:rPr>
          <w:rFonts w:hint="cs"/>
          <w:rtl/>
        </w:rPr>
        <w:t>عن حكيم بن جبير</w:t>
      </w:r>
      <w:r w:rsidR="002E62C5">
        <w:rPr>
          <w:rFonts w:hint="cs"/>
          <w:rtl/>
        </w:rPr>
        <w:t>،</w:t>
      </w:r>
      <w:r w:rsidRPr="00B24685">
        <w:rPr>
          <w:rFonts w:hint="cs"/>
          <w:rtl/>
        </w:rPr>
        <w:t xml:space="preserve"> قال</w:t>
      </w:r>
      <w:r w:rsidR="002E62C5">
        <w:rPr>
          <w:rFonts w:hint="cs"/>
          <w:rtl/>
        </w:rPr>
        <w:t>:</w:t>
      </w:r>
      <w:r w:rsidRPr="00B24685">
        <w:rPr>
          <w:rFonts w:hint="cs"/>
          <w:rtl/>
        </w:rPr>
        <w:t xml:space="preserve"> قلت لعليّ بن الحسين</w:t>
      </w:r>
      <w:r w:rsidR="002E62C5">
        <w:rPr>
          <w:rFonts w:hint="cs"/>
          <w:rtl/>
        </w:rPr>
        <w:t>:</w:t>
      </w:r>
      <w:r w:rsidRPr="00B24685">
        <w:rPr>
          <w:rFonts w:hint="cs"/>
          <w:rtl/>
        </w:rPr>
        <w:t xml:space="preserve"> أنتم تذكرون أو تقولون</w:t>
      </w:r>
      <w:r w:rsidR="002E62C5">
        <w:rPr>
          <w:rFonts w:hint="cs"/>
          <w:rtl/>
        </w:rPr>
        <w:t>:</w:t>
      </w:r>
      <w:r w:rsidRPr="00B24685">
        <w:rPr>
          <w:rFonts w:hint="cs"/>
          <w:rtl/>
        </w:rPr>
        <w:t xml:space="preserve"> إنّ علياً قال</w:t>
      </w:r>
      <w:r w:rsidR="002E62C5">
        <w:rPr>
          <w:rFonts w:hint="cs"/>
          <w:rtl/>
        </w:rPr>
        <w:t>:</w:t>
      </w:r>
      <w:r w:rsidRPr="00B24685">
        <w:rPr>
          <w:rFonts w:hint="cs"/>
          <w:rtl/>
        </w:rPr>
        <w:t xml:space="preserve"> </w:t>
      </w:r>
      <w:r w:rsidR="002E62C5">
        <w:rPr>
          <w:rFonts w:hint="cs"/>
          <w:rtl/>
        </w:rPr>
        <w:t>(</w:t>
      </w:r>
      <w:r w:rsidRPr="00B24685">
        <w:rPr>
          <w:rFonts w:hint="cs"/>
          <w:rtl/>
        </w:rPr>
        <w:t>خير هذه الأمّة بعد نبيّها</w:t>
      </w:r>
      <w:r w:rsidR="002E62C5">
        <w:rPr>
          <w:rFonts w:hint="cs"/>
          <w:rtl/>
        </w:rPr>
        <w:t>:</w:t>
      </w:r>
      <w:r w:rsidRPr="00B24685">
        <w:rPr>
          <w:rFonts w:hint="cs"/>
          <w:rtl/>
        </w:rPr>
        <w:t xml:space="preserve"> أبو بكر</w:t>
      </w:r>
      <w:r w:rsidR="002E62C5">
        <w:rPr>
          <w:rFonts w:hint="cs"/>
          <w:rtl/>
        </w:rPr>
        <w:t>،</w:t>
      </w:r>
      <w:r w:rsidRPr="00B24685">
        <w:rPr>
          <w:rFonts w:hint="cs"/>
          <w:rtl/>
        </w:rPr>
        <w:t xml:space="preserve"> والثاني عمر</w:t>
      </w:r>
      <w:r w:rsidR="002E62C5">
        <w:rPr>
          <w:rFonts w:hint="cs"/>
          <w:rtl/>
        </w:rPr>
        <w:t>،</w:t>
      </w:r>
      <w:r w:rsidRPr="00B24685">
        <w:rPr>
          <w:rFonts w:hint="cs"/>
          <w:rtl/>
        </w:rPr>
        <w:t xml:space="preserve"> وإن شئت أنْ أُسمّي الثالث سمّيتُه</w:t>
      </w:r>
      <w:r w:rsidR="002E62C5">
        <w:rPr>
          <w:rFonts w:hint="cs"/>
          <w:rtl/>
        </w:rPr>
        <w:t>).</w:t>
      </w:r>
    </w:p>
    <w:p w:rsidR="00A1726B" w:rsidRDefault="00A1726B" w:rsidP="00CE1668">
      <w:pPr>
        <w:pStyle w:val="libNormal"/>
        <w:rPr>
          <w:rtl/>
        </w:rPr>
      </w:pPr>
      <w:r w:rsidRPr="00CE1668">
        <w:rPr>
          <w:rFonts w:hint="cs"/>
          <w:rtl/>
        </w:rPr>
        <w:t>فقال عليّ بن الحسين</w:t>
      </w:r>
      <w:r w:rsidR="002E62C5">
        <w:rPr>
          <w:rFonts w:hint="cs"/>
          <w:rtl/>
        </w:rPr>
        <w:t>:</w:t>
      </w:r>
      <w:r w:rsidRPr="002E62C5">
        <w:rPr>
          <w:rFonts w:hint="cs"/>
          <w:rtl/>
        </w:rPr>
        <w:t xml:space="preserve"> فكيف أصنعُ بحديثٍ حدّثنيه سعيد بن المسيّب عن سعد بن مالك</w:t>
      </w:r>
      <w:r w:rsidRPr="00CE1668">
        <w:rPr>
          <w:rFonts w:hint="cs"/>
          <w:rtl/>
        </w:rPr>
        <w:t xml:space="preserve"> [ ابن أبي وقّاص ] </w:t>
      </w:r>
      <w:r w:rsidRPr="002E62C5">
        <w:rPr>
          <w:rFonts w:hint="cs"/>
          <w:rtl/>
        </w:rPr>
        <w:t>أنّ رسول الله (صلّى الله عليه وآله وسلّم) خرج في غزوة تبوك فخلّف عليّاً</w:t>
      </w:r>
      <w:r w:rsidR="002E62C5">
        <w:rPr>
          <w:rFonts w:hint="cs"/>
          <w:rtl/>
        </w:rPr>
        <w:t>،</w:t>
      </w:r>
      <w:r w:rsidRPr="002E62C5">
        <w:rPr>
          <w:rFonts w:hint="cs"/>
          <w:rtl/>
        </w:rPr>
        <w:t xml:space="preserve"> فقال له</w:t>
      </w:r>
      <w:r w:rsidR="002E62C5">
        <w:rPr>
          <w:rFonts w:hint="cs"/>
          <w:rtl/>
        </w:rPr>
        <w:t>:</w:t>
      </w:r>
      <w:r w:rsidRPr="002E62C5">
        <w:rPr>
          <w:rFonts w:hint="cs"/>
          <w:rtl/>
        </w:rPr>
        <w:t xml:space="preserve"> أتخلّفني</w:t>
      </w:r>
      <w:r w:rsidR="002E62C5">
        <w:rPr>
          <w:rFonts w:hint="cs"/>
          <w:rtl/>
        </w:rPr>
        <w:t>؟</w:t>
      </w:r>
    </w:p>
    <w:p w:rsidR="00A1726B" w:rsidRPr="00B24685" w:rsidRDefault="00A1726B" w:rsidP="00CE1668">
      <w:pPr>
        <w:pStyle w:val="libNormal"/>
        <w:rPr>
          <w:rtl/>
        </w:rPr>
      </w:pPr>
      <w:r w:rsidRPr="002E62C5">
        <w:rPr>
          <w:rFonts w:hint="cs"/>
          <w:rtl/>
        </w:rPr>
        <w:t>فقال</w:t>
      </w:r>
      <w:r w:rsidR="002E62C5">
        <w:rPr>
          <w:rFonts w:hint="cs"/>
          <w:rtl/>
        </w:rPr>
        <w:t>:</w:t>
      </w:r>
      <w:r w:rsidRPr="002E62C5">
        <w:rPr>
          <w:rFonts w:hint="cs"/>
          <w:rtl/>
        </w:rPr>
        <w:t xml:space="preserve"> </w:t>
      </w:r>
      <w:r w:rsidR="002E62C5">
        <w:rPr>
          <w:rFonts w:hint="cs"/>
          <w:rtl/>
        </w:rPr>
        <w:t>(</w:t>
      </w:r>
      <w:r w:rsidRPr="002E62C5">
        <w:rPr>
          <w:rFonts w:hint="cs"/>
          <w:rtl/>
        </w:rPr>
        <w:t>أما ترضى أنْ تكون منّي بمنزلة هارون من موسى</w:t>
      </w:r>
      <w:r w:rsidR="002E62C5">
        <w:rPr>
          <w:rFonts w:hint="cs"/>
          <w:rtl/>
        </w:rPr>
        <w:t>؟</w:t>
      </w:r>
      <w:r w:rsidRPr="002E62C5">
        <w:rPr>
          <w:rFonts w:hint="cs"/>
          <w:rtl/>
        </w:rPr>
        <w:t xml:space="preserve"> إلاّ أنّه لا نبيّ بعدي</w:t>
      </w:r>
      <w:r w:rsidR="002E62C5">
        <w:rPr>
          <w:rFonts w:hint="cs"/>
          <w:rtl/>
        </w:rPr>
        <w:t>).</w:t>
      </w:r>
    </w:p>
    <w:p w:rsidR="00A1726B" w:rsidRDefault="00A1726B" w:rsidP="00CE1668">
      <w:pPr>
        <w:pStyle w:val="libNormal"/>
        <w:rPr>
          <w:rtl/>
        </w:rPr>
      </w:pPr>
      <w:r w:rsidRPr="00CE1668">
        <w:rPr>
          <w:rFonts w:hint="cs"/>
          <w:rtl/>
        </w:rPr>
        <w:t>قال</w:t>
      </w:r>
      <w:r w:rsidR="002E62C5">
        <w:rPr>
          <w:rFonts w:hint="cs"/>
          <w:rtl/>
        </w:rPr>
        <w:t>:</w:t>
      </w:r>
      <w:r w:rsidRPr="00CE1668">
        <w:rPr>
          <w:rFonts w:hint="cs"/>
          <w:rtl/>
        </w:rPr>
        <w:t xml:space="preserve"> ثم ضرب علي بن الحسين على فخذي ضربةً أوجعنيها</w:t>
      </w:r>
      <w:r w:rsidR="002E62C5">
        <w:rPr>
          <w:rFonts w:hint="cs"/>
          <w:rtl/>
        </w:rPr>
        <w:t>،</w:t>
      </w:r>
      <w:r w:rsidRPr="00CE1668">
        <w:rPr>
          <w:rFonts w:hint="cs"/>
          <w:rtl/>
        </w:rPr>
        <w:t xml:space="preserve"> ثم قال</w:t>
      </w:r>
      <w:r w:rsidR="002E62C5">
        <w:rPr>
          <w:rFonts w:hint="cs"/>
          <w:rtl/>
        </w:rPr>
        <w:t>:</w:t>
      </w:r>
      <w:r w:rsidRPr="00CE1668">
        <w:rPr>
          <w:rFonts w:hint="cs"/>
          <w:rtl/>
        </w:rPr>
        <w:t xml:space="preserve"> </w:t>
      </w:r>
      <w:r w:rsidRPr="002E62C5">
        <w:rPr>
          <w:rFonts w:hint="cs"/>
          <w:rtl/>
        </w:rPr>
        <w:t>فمَنْ هذا هو من رسول الله (صلّى الله عليه وآله وسلّم) بمنزلة هارون من موسى</w:t>
      </w:r>
      <w:r w:rsidR="002E62C5">
        <w:rPr>
          <w:rFonts w:hint="cs"/>
          <w:rtl/>
        </w:rPr>
        <w:t>؟</w:t>
      </w:r>
      <w:r w:rsidRPr="008A70C7">
        <w:rPr>
          <w:rFonts w:hint="cs"/>
          <w:rtl/>
        </w:rPr>
        <w:t xml:space="preserve"> </w:t>
      </w:r>
      <w:r w:rsidRPr="00CE1668">
        <w:rPr>
          <w:rStyle w:val="libFootnotenumChar"/>
          <w:rFonts w:hint="cs"/>
          <w:rtl/>
        </w:rPr>
        <w:t>(1)</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مناقب أمير المؤمنين (عليه السلام) للكوفي ج 1 ص 521 ح 451 و ح 461 ص 528</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وفي نصّ آخر</w:t>
      </w:r>
      <w:r w:rsidR="002E62C5">
        <w:rPr>
          <w:rFonts w:hint="cs"/>
          <w:rtl/>
        </w:rPr>
        <w:t>:</w:t>
      </w:r>
      <w:r w:rsidRPr="00CE1668">
        <w:rPr>
          <w:rFonts w:hint="cs"/>
          <w:rtl/>
        </w:rPr>
        <w:t xml:space="preserve"> فهل كان في بني إسرائيل بعد موسى مثل هارون</w:t>
      </w:r>
      <w:r w:rsidR="002E62C5">
        <w:rPr>
          <w:rFonts w:hint="cs"/>
          <w:rtl/>
        </w:rPr>
        <w:t>؟</w:t>
      </w:r>
      <w:r w:rsidRPr="00CE1668">
        <w:rPr>
          <w:rFonts w:hint="cs"/>
          <w:rtl/>
        </w:rPr>
        <w:t xml:space="preserve"> فأين يُذْهَبُ بك يا حُكيم</w:t>
      </w:r>
      <w:r w:rsidR="002E62C5">
        <w:rPr>
          <w:rFonts w:hint="cs"/>
          <w:rtl/>
        </w:rPr>
        <w:t>؟</w:t>
      </w:r>
      <w:r w:rsidRPr="008A70C7">
        <w:rPr>
          <w:rFonts w:hint="cs"/>
          <w:rtl/>
        </w:rPr>
        <w:t xml:space="preserve"> </w:t>
      </w:r>
      <w:r w:rsidRPr="00CE1668">
        <w:rPr>
          <w:rStyle w:val="libFootnotenumChar"/>
          <w:rFonts w:hint="cs"/>
          <w:rtl/>
        </w:rPr>
        <w:t>(1)</w:t>
      </w:r>
      <w:r w:rsidR="002E62C5" w:rsidRPr="008A70C7">
        <w:rPr>
          <w:rFonts w:hint="cs"/>
          <w:rtl/>
        </w:rPr>
        <w:t>.</w:t>
      </w:r>
    </w:p>
    <w:p w:rsidR="00A1726B" w:rsidRDefault="00A1726B" w:rsidP="00CE1668">
      <w:pPr>
        <w:pStyle w:val="libNormal"/>
        <w:rPr>
          <w:rtl/>
        </w:rPr>
      </w:pPr>
      <w:r w:rsidRPr="00B24685">
        <w:rPr>
          <w:rFonts w:hint="cs"/>
          <w:rtl/>
        </w:rPr>
        <w:t>ففي الوقت الذي لا يواجه الإمام حكيم بن جبير بتكذيب ما نسب إلى الإمام عليّ أمير المؤمنين (عليه السلام) من إعلانه أمام الأمّة من أنّ خيرهم أبو بكر ثم عمر ثم الثالث</w:t>
      </w:r>
      <w:r w:rsidR="002E62C5">
        <w:rPr>
          <w:rFonts w:hint="cs"/>
          <w:rtl/>
        </w:rPr>
        <w:t>؟.</w:t>
      </w:r>
    </w:p>
    <w:p w:rsidR="00A1726B" w:rsidRDefault="00A1726B" w:rsidP="00CE1668">
      <w:pPr>
        <w:pStyle w:val="libNormal"/>
        <w:rPr>
          <w:rtl/>
        </w:rPr>
      </w:pPr>
      <w:r w:rsidRPr="00B24685">
        <w:rPr>
          <w:rFonts w:hint="cs"/>
          <w:rtl/>
        </w:rPr>
        <w:t>فإنّ هذا المنسوب إلى أمير المؤمنين (عليه السلام) وإنْ لم يصح فهو مشهور بين الناس</w:t>
      </w:r>
      <w:r w:rsidR="002E62C5">
        <w:rPr>
          <w:rFonts w:hint="cs"/>
          <w:rtl/>
        </w:rPr>
        <w:t>،</w:t>
      </w:r>
      <w:r w:rsidRPr="00B24685">
        <w:rPr>
          <w:rFonts w:hint="cs"/>
          <w:rtl/>
        </w:rPr>
        <w:t xml:space="preserve"> بقطع النظر عن أنّ الإمام إنمّا أعلن عمّا عند الناس من التفضيل للشيوخ</w:t>
      </w:r>
      <w:r w:rsidR="002E62C5">
        <w:rPr>
          <w:rFonts w:hint="cs"/>
          <w:rtl/>
        </w:rPr>
        <w:t>،</w:t>
      </w:r>
      <w:r w:rsidRPr="00B24685">
        <w:rPr>
          <w:rFonts w:hint="cs"/>
          <w:rtl/>
        </w:rPr>
        <w:t xml:space="preserve"> بعد أن صار أمراً مفروضاً لا يمكن مخالفته</w:t>
      </w:r>
      <w:r w:rsidR="002E62C5">
        <w:rPr>
          <w:rFonts w:hint="cs"/>
          <w:rtl/>
        </w:rPr>
        <w:t>،</w:t>
      </w:r>
      <w:r w:rsidRPr="00B24685">
        <w:rPr>
          <w:rFonts w:hint="cs"/>
          <w:rtl/>
        </w:rPr>
        <w:t xml:space="preserve"> فما فائدة إنكاره</w:t>
      </w:r>
      <w:r w:rsidR="002E62C5">
        <w:rPr>
          <w:rFonts w:hint="cs"/>
          <w:rtl/>
        </w:rPr>
        <w:t>؟.</w:t>
      </w:r>
    </w:p>
    <w:p w:rsidR="00A1726B" w:rsidRDefault="00A1726B" w:rsidP="00CE1668">
      <w:pPr>
        <w:pStyle w:val="libNormal"/>
        <w:rPr>
          <w:rtl/>
        </w:rPr>
      </w:pPr>
      <w:r w:rsidRPr="00B24685">
        <w:rPr>
          <w:rFonts w:hint="cs"/>
          <w:rtl/>
        </w:rPr>
        <w:t>فإن أعاد أهل البيت (عليهم السلام) نفس الصيغة وتناقلوها فلا يدل على التزامٍ</w:t>
      </w:r>
      <w:r w:rsidR="002E62C5">
        <w:rPr>
          <w:rFonts w:hint="cs"/>
          <w:rtl/>
        </w:rPr>
        <w:t>؛</w:t>
      </w:r>
      <w:r w:rsidRPr="00B24685">
        <w:rPr>
          <w:rFonts w:hint="cs"/>
          <w:rtl/>
        </w:rPr>
        <w:t xml:space="preserve"> لأنّه تعبير عن مظلومية علي (عليه السلام) حيث لم يستطع أن يصرّح بخلاف ما عند العامّة الغوغاء</w:t>
      </w:r>
      <w:r w:rsidR="002E62C5">
        <w:rPr>
          <w:rFonts w:hint="cs"/>
          <w:rtl/>
        </w:rPr>
        <w:t>،</w:t>
      </w:r>
      <w:r w:rsidRPr="00B24685">
        <w:rPr>
          <w:rFonts w:hint="cs"/>
          <w:rtl/>
        </w:rPr>
        <w:t xml:space="preserve"> بل كان من أهدافه في الحفاظ على وحدة كلمة المجتمع الإسلامي وسلامته في حدوده الداخلية</w:t>
      </w:r>
      <w:r w:rsidR="002E62C5">
        <w:rPr>
          <w:rFonts w:hint="cs"/>
          <w:rtl/>
        </w:rPr>
        <w:t>،</w:t>
      </w:r>
      <w:r w:rsidRPr="00B24685">
        <w:rPr>
          <w:rFonts w:hint="cs"/>
          <w:rtl/>
        </w:rPr>
        <w:t xml:space="preserve"> بينما معاوية يهدّد أمن الدولة ويُثير الخلاف والشقاق</w:t>
      </w:r>
      <w:r w:rsidR="002E62C5">
        <w:rPr>
          <w:rFonts w:hint="cs"/>
          <w:rtl/>
        </w:rPr>
        <w:t>.</w:t>
      </w:r>
    </w:p>
    <w:p w:rsidR="00A1726B" w:rsidRPr="00B24685" w:rsidRDefault="00A1726B" w:rsidP="00CE1668">
      <w:pPr>
        <w:pStyle w:val="libNormal"/>
        <w:rPr>
          <w:rtl/>
        </w:rPr>
      </w:pPr>
      <w:r w:rsidRPr="00CE1668">
        <w:rPr>
          <w:rFonts w:hint="cs"/>
          <w:rtl/>
        </w:rPr>
        <w:t>لكن الإمام السجّاد (عليه السلام) في حديثه مع حكيم بن جبير اتّخذ أُسلوباً علميّاً فذكّره بمناقضة هذا المنقول رغم شهرته مع الحديث المتواتر المعلوم المتيقّن بصدوره</w:t>
      </w:r>
      <w:r w:rsidR="002E62C5">
        <w:rPr>
          <w:rFonts w:hint="cs"/>
          <w:rtl/>
        </w:rPr>
        <w:t>،</w:t>
      </w:r>
      <w:r w:rsidRPr="00CE1668">
        <w:rPr>
          <w:rFonts w:hint="cs"/>
          <w:rtl/>
        </w:rPr>
        <w:t xml:space="preserve"> ومعناه</w:t>
      </w:r>
      <w:r w:rsidR="002E62C5">
        <w:rPr>
          <w:rFonts w:hint="cs"/>
          <w:rtl/>
        </w:rPr>
        <w:t>،</w:t>
      </w:r>
      <w:r w:rsidRPr="00CE1668">
        <w:rPr>
          <w:rFonts w:hint="cs"/>
          <w:rtl/>
        </w:rPr>
        <w:t xml:space="preserve"> وأهدافه ومرماه</w:t>
      </w:r>
      <w:r w:rsidR="002E62C5">
        <w:rPr>
          <w:rFonts w:hint="cs"/>
          <w:rtl/>
        </w:rPr>
        <w:t>،</w:t>
      </w:r>
      <w:r w:rsidRPr="00CE1668">
        <w:rPr>
          <w:rFonts w:hint="cs"/>
          <w:rtl/>
        </w:rPr>
        <w:t xml:space="preserve"> وهو حديث المنزلة أي قول النبي (صلّى الله عليه وآله وسلّم) لعلي (عليه السلام)</w:t>
      </w:r>
      <w:r w:rsidR="002E62C5">
        <w:rPr>
          <w:rFonts w:hint="cs"/>
          <w:rtl/>
        </w:rPr>
        <w:t>:</w:t>
      </w:r>
      <w:r w:rsidRPr="00CE1668">
        <w:rPr>
          <w:rFonts w:hint="cs"/>
          <w:rtl/>
        </w:rPr>
        <w:t xml:space="preserve"> </w:t>
      </w:r>
      <w:r w:rsidR="002E62C5">
        <w:rPr>
          <w:rFonts w:hint="cs"/>
          <w:rtl/>
        </w:rPr>
        <w:t>(</w:t>
      </w:r>
      <w:r w:rsidRPr="002E62C5">
        <w:rPr>
          <w:rFonts w:hint="cs"/>
          <w:rtl/>
        </w:rPr>
        <w:t>أنت منّي بمنزلة هارون من موسى</w:t>
      </w:r>
      <w:r w:rsidR="002E62C5">
        <w:rPr>
          <w:rFonts w:hint="cs"/>
          <w:rtl/>
        </w:rPr>
        <w:t>،</w:t>
      </w:r>
      <w:r w:rsidRPr="002E62C5">
        <w:rPr>
          <w:rFonts w:hint="cs"/>
          <w:rtl/>
        </w:rPr>
        <w:t xml:space="preserve"> إلاّ أنّه لا نبيّ بعدي</w:t>
      </w:r>
      <w:r w:rsidR="002E62C5">
        <w:rPr>
          <w:rFonts w:hint="cs"/>
          <w:rtl/>
        </w:rPr>
        <w:t>)</w:t>
      </w:r>
      <w:r w:rsidRPr="00CE1668">
        <w:rPr>
          <w:rFonts w:hint="cs"/>
          <w:rtl/>
        </w:rPr>
        <w:t xml:space="preserve"> </w:t>
      </w:r>
      <w:r w:rsidRPr="00CE1668">
        <w:rPr>
          <w:rStyle w:val="libFootnotenumChar"/>
          <w:rFonts w:hint="cs"/>
          <w:rtl/>
        </w:rPr>
        <w:t>(2)</w:t>
      </w:r>
      <w:r w:rsidR="002E62C5">
        <w:rPr>
          <w:rFonts w:hint="cs"/>
          <w:rtl/>
        </w:rPr>
        <w:t>.</w:t>
      </w:r>
      <w:r w:rsidRPr="00CE1668">
        <w:rPr>
          <w:rFonts w:hint="cs"/>
          <w:rtl/>
        </w:rPr>
        <w:t xml:space="preserve"> الذي لا يمكن إنكار صدوره</w:t>
      </w:r>
      <w:r w:rsidR="002E62C5">
        <w:rPr>
          <w:rFonts w:hint="cs"/>
          <w:rtl/>
        </w:rPr>
        <w:t>،</w:t>
      </w:r>
      <w:r w:rsidRPr="00CE1668">
        <w:rPr>
          <w:rFonts w:hint="cs"/>
          <w:rtl/>
        </w:rPr>
        <w:t xml:space="preserve"> ولا الاختلاف في معناه</w:t>
      </w:r>
      <w:r w:rsidR="002E62C5">
        <w:rPr>
          <w:rFonts w:hint="cs"/>
          <w:rtl/>
        </w:rPr>
        <w:t>.</w:t>
      </w:r>
    </w:p>
    <w:p w:rsidR="00A1726B" w:rsidRDefault="00A1726B" w:rsidP="00CE1668">
      <w:pPr>
        <w:pStyle w:val="libNormal"/>
        <w:rPr>
          <w:rtl/>
        </w:rPr>
      </w:pPr>
      <w:r w:rsidRPr="00B24685">
        <w:rPr>
          <w:rFonts w:hint="cs"/>
          <w:rtl/>
        </w:rPr>
        <w:t>فإذا كان عليّ بهذه المنزلة من رسول الله (صلّى الله عليه وآله وسلّم) في عصره وبحضور كبار الصحابة</w:t>
      </w:r>
      <w:r w:rsidR="002E62C5">
        <w:rPr>
          <w:rFonts w:hint="cs"/>
          <w:rtl/>
        </w:rPr>
        <w:t>،</w:t>
      </w:r>
      <w:r w:rsidRPr="00B24685">
        <w:rPr>
          <w:rFonts w:hint="cs"/>
          <w:rtl/>
        </w:rPr>
        <w:t xml:space="preserve"> فهل يبقى للحديث المنقول عن علي في تفضيل الشيوخ معنىً</w:t>
      </w:r>
      <w:r w:rsidR="002E62C5">
        <w:rPr>
          <w:rFonts w:hint="cs"/>
          <w:rtl/>
        </w:rPr>
        <w:t>،</w:t>
      </w:r>
      <w:r w:rsidRPr="00B24685">
        <w:rPr>
          <w:rFonts w:hint="cs"/>
          <w:rtl/>
        </w:rPr>
        <w:t xml:space="preserve"> غير الذي نقلناه</w:t>
      </w:r>
      <w:r w:rsidR="002E62C5">
        <w:rPr>
          <w:rFonts w:hint="cs"/>
          <w:rtl/>
        </w:rPr>
        <w:t>؟.</w:t>
      </w:r>
    </w:p>
    <w:p w:rsidR="00A1726B" w:rsidRDefault="00A1726B" w:rsidP="00CE1668">
      <w:pPr>
        <w:pStyle w:val="libNormal"/>
        <w:rPr>
          <w:rtl/>
        </w:rPr>
      </w:pPr>
      <w:r w:rsidRPr="00B24685">
        <w:rPr>
          <w:rFonts w:hint="cs"/>
          <w:rtl/>
        </w:rPr>
        <w:t>وإذا كان الفضل بعد رسول الله (صلّى الله عليه وآله وسلّم) بالترتيب المذكور عند الناس</w:t>
      </w:r>
      <w:r w:rsidR="002E62C5">
        <w:rPr>
          <w:rFonts w:hint="cs"/>
          <w:rtl/>
        </w:rPr>
        <w:t>،</w:t>
      </w:r>
      <w:r w:rsidRPr="00B24685">
        <w:rPr>
          <w:rFonts w:hint="cs"/>
          <w:rtl/>
        </w:rPr>
        <w:t xml:space="preserve"> فهل يكون لحديث المنزلة معنىً</w:t>
      </w:r>
      <w:r w:rsidR="002E62C5">
        <w:rPr>
          <w:rFonts w:hint="cs"/>
          <w:rtl/>
        </w:rPr>
        <w:t>؟.</w:t>
      </w:r>
    </w:p>
    <w:p w:rsidR="00A1726B" w:rsidRDefault="00A1726B" w:rsidP="00CE1668">
      <w:pPr>
        <w:pStyle w:val="libNormal"/>
        <w:rPr>
          <w:rtl/>
        </w:rPr>
      </w:pPr>
      <w:r w:rsidRPr="00B24685">
        <w:rPr>
          <w:rFonts w:hint="cs"/>
          <w:rtl/>
        </w:rPr>
        <w:t>مع أنّ التاريخ والقرآن لم يذكر في بني إسرائيل شخصاً أفضل من هارون بعد موسى</w:t>
      </w:r>
      <w:r w:rsidR="002E62C5">
        <w:rPr>
          <w:rFonts w:hint="cs"/>
          <w:rtl/>
        </w:rPr>
        <w:t>؟</w:t>
      </w:r>
      <w:r w:rsidRPr="00B24685">
        <w:rPr>
          <w:rFonts w:hint="cs"/>
          <w:rtl/>
        </w:rPr>
        <w:t>!</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مناقب الكوفي (ج 1 ص 522) ح (453)</w:t>
      </w:r>
      <w:r w:rsidR="002E62C5">
        <w:rPr>
          <w:rFonts w:hint="cs"/>
          <w:rtl/>
        </w:rPr>
        <w:t>.</w:t>
      </w:r>
    </w:p>
    <w:p w:rsidR="00A1726B" w:rsidRPr="00B24685" w:rsidRDefault="00A1726B" w:rsidP="00CE1668">
      <w:pPr>
        <w:pStyle w:val="libFootnote0"/>
        <w:rPr>
          <w:rtl/>
        </w:rPr>
      </w:pPr>
      <w:r w:rsidRPr="00B24685">
        <w:rPr>
          <w:rFonts w:hint="cs"/>
          <w:rtl/>
        </w:rPr>
        <w:t>(2) نقلنا أقوال العلماء بتواتر هذا الحديث الشريف</w:t>
      </w:r>
      <w:r w:rsidR="002E62C5">
        <w:rPr>
          <w:rFonts w:hint="cs"/>
          <w:rtl/>
        </w:rPr>
        <w:t>،</w:t>
      </w:r>
      <w:r w:rsidRPr="00B24685">
        <w:rPr>
          <w:rFonts w:hint="cs"/>
          <w:rtl/>
        </w:rPr>
        <w:t xml:space="preserve"> وذكرنا بعض مصادره في البحث الأوّل من التمهيد</w:t>
      </w:r>
      <w:r w:rsidR="002E62C5">
        <w:rPr>
          <w:rFonts w:hint="cs"/>
          <w:rtl/>
        </w:rPr>
        <w:t>؛</w:t>
      </w:r>
      <w:r w:rsidRPr="00B24685">
        <w:rPr>
          <w:rFonts w:hint="cs"/>
          <w:rtl/>
        </w:rPr>
        <w:t xml:space="preserve"> فراجع (ص 18)</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ثم ينبّه الإمام السجّاد (عليه السلام) حكيماً بِضربةٍ على فخذه</w:t>
      </w:r>
      <w:r w:rsidR="002E62C5">
        <w:rPr>
          <w:rFonts w:hint="cs"/>
          <w:rtl/>
        </w:rPr>
        <w:t>،</w:t>
      </w:r>
      <w:r w:rsidRPr="00B24685">
        <w:rPr>
          <w:rFonts w:hint="cs"/>
          <w:rtl/>
        </w:rPr>
        <w:t xml:space="preserve"> وينبّهه بالعتاب فيقول</w:t>
      </w:r>
      <w:r w:rsidR="002E62C5">
        <w:rPr>
          <w:rFonts w:hint="cs"/>
          <w:rtl/>
        </w:rPr>
        <w:t>:</w:t>
      </w:r>
      <w:r w:rsidRPr="00B24685">
        <w:rPr>
          <w:rFonts w:hint="cs"/>
          <w:rtl/>
        </w:rPr>
        <w:t xml:space="preserve"> فأين يُذهَب بك يا حكيم</w:t>
      </w:r>
      <w:r w:rsidR="002E62C5">
        <w:rPr>
          <w:rFonts w:hint="cs"/>
          <w:rtl/>
        </w:rPr>
        <w:t>؟</w:t>
      </w:r>
    </w:p>
    <w:p w:rsidR="00A1726B" w:rsidRDefault="00A1726B" w:rsidP="00CE1668">
      <w:pPr>
        <w:pStyle w:val="libNormal"/>
        <w:rPr>
          <w:rtl/>
        </w:rPr>
      </w:pPr>
      <w:r w:rsidRPr="00B24685">
        <w:rPr>
          <w:rFonts w:hint="cs"/>
          <w:rtl/>
        </w:rPr>
        <w:t>وهكذا كان السجّاد رغم حصافة المواقف التي يتّخذها</w:t>
      </w:r>
      <w:r w:rsidR="002E62C5">
        <w:rPr>
          <w:rFonts w:hint="cs"/>
          <w:rtl/>
        </w:rPr>
        <w:t>،</w:t>
      </w:r>
      <w:r w:rsidRPr="00B24685">
        <w:rPr>
          <w:rFonts w:hint="cs"/>
          <w:rtl/>
        </w:rPr>
        <w:t xml:space="preserve"> والالتزام بالأهداف السامية في حفظ وحدة الكلمة لا يترك الحقيقة مهملةً عندما كان يخاطب مَنْ يَفْهمُ</w:t>
      </w:r>
      <w:r w:rsidR="002E62C5">
        <w:rPr>
          <w:rFonts w:hint="cs"/>
          <w:rtl/>
        </w:rPr>
        <w:t>،</w:t>
      </w:r>
      <w:r w:rsidRPr="00B24685">
        <w:rPr>
          <w:rFonts w:hint="cs"/>
          <w:rtl/>
        </w:rPr>
        <w:t xml:space="preserve"> ويُدركُ</w:t>
      </w:r>
      <w:r w:rsidR="002E62C5">
        <w:rPr>
          <w:rFonts w:hint="cs"/>
          <w:rtl/>
        </w:rPr>
        <w:t>،</w:t>
      </w:r>
      <w:r w:rsidRPr="00B24685">
        <w:rPr>
          <w:rFonts w:hint="cs"/>
          <w:rtl/>
        </w:rPr>
        <w:t xml:space="preserve"> وينتبه</w:t>
      </w:r>
      <w:r w:rsidR="002E62C5">
        <w:rPr>
          <w:rFonts w:hint="cs"/>
          <w:rtl/>
        </w:rPr>
        <w:t>،</w:t>
      </w:r>
      <w:r w:rsidRPr="00B24685">
        <w:rPr>
          <w:rFonts w:hint="cs"/>
          <w:rtl/>
        </w:rPr>
        <w:t xml:space="preserve"> وإنْ كان له مع الغوغاء غير المتفَهّمين</w:t>
      </w:r>
      <w:r w:rsidR="002E62C5">
        <w:rPr>
          <w:rFonts w:hint="cs"/>
          <w:rtl/>
        </w:rPr>
        <w:t>،</w:t>
      </w:r>
      <w:r w:rsidRPr="00B24685">
        <w:rPr>
          <w:rFonts w:hint="cs"/>
          <w:rtl/>
        </w:rPr>
        <w:t xml:space="preserve"> لأهداف الأئمة والإمامة</w:t>
      </w:r>
      <w:r w:rsidR="002E62C5">
        <w:rPr>
          <w:rFonts w:hint="cs"/>
          <w:rtl/>
        </w:rPr>
        <w:t>،</w:t>
      </w:r>
      <w:r w:rsidRPr="00B24685">
        <w:rPr>
          <w:rFonts w:hint="cs"/>
          <w:rtl/>
        </w:rPr>
        <w:t xml:space="preserve"> تعاملاً آخر يناسب حالهم</w:t>
      </w:r>
      <w:r w:rsidR="002E62C5">
        <w:rPr>
          <w:rFonts w:hint="cs"/>
          <w:rtl/>
        </w:rPr>
        <w:t>،</w:t>
      </w:r>
      <w:r w:rsidRPr="00B24685">
        <w:rPr>
          <w:rFonts w:hint="cs"/>
          <w:rtl/>
        </w:rPr>
        <w:t xml:space="preserve"> ويخاطبهم على قدر عقولهم</w:t>
      </w:r>
      <w:r w:rsidR="002E62C5">
        <w:rPr>
          <w:rFonts w:hint="cs"/>
          <w:rtl/>
        </w:rPr>
        <w:t>.</w:t>
      </w:r>
    </w:p>
    <w:p w:rsidR="00A1726B" w:rsidRDefault="00A1726B" w:rsidP="002E62C5">
      <w:pPr>
        <w:pStyle w:val="libBold2"/>
        <w:rPr>
          <w:rtl/>
        </w:rPr>
      </w:pPr>
      <w:r w:rsidRPr="00B24685">
        <w:rPr>
          <w:rFonts w:hint="cs"/>
          <w:rtl/>
        </w:rPr>
        <w:t>والصلاة مع المخالفين</w:t>
      </w:r>
      <w:r w:rsidR="002E62C5">
        <w:rPr>
          <w:rFonts w:hint="cs"/>
          <w:rtl/>
        </w:rPr>
        <w:t>:</w:t>
      </w:r>
    </w:p>
    <w:p w:rsidR="00A1726B" w:rsidRDefault="00A1726B" w:rsidP="00CE1668">
      <w:pPr>
        <w:pStyle w:val="libNormal"/>
        <w:rPr>
          <w:rtl/>
        </w:rPr>
      </w:pPr>
      <w:r w:rsidRPr="00B24685">
        <w:rPr>
          <w:rFonts w:hint="cs"/>
          <w:rtl/>
        </w:rPr>
        <w:t>وللإمام السجّاد (عليه السلام) موقف حازم مماثل من الدعايات المغرضة</w:t>
      </w:r>
      <w:r w:rsidR="002E62C5">
        <w:rPr>
          <w:rFonts w:hint="cs"/>
          <w:rtl/>
        </w:rPr>
        <w:t>،</w:t>
      </w:r>
      <w:r w:rsidRPr="00B24685">
        <w:rPr>
          <w:rFonts w:hint="cs"/>
          <w:rtl/>
        </w:rPr>
        <w:t xml:space="preserve"> التي كان يبثّها دعاة الضلال ضدّ شيعة أهل البيت (عليهم السلام)</w:t>
      </w:r>
      <w:r w:rsidR="002E62C5">
        <w:rPr>
          <w:rFonts w:hint="cs"/>
          <w:rtl/>
        </w:rPr>
        <w:t>،</w:t>
      </w:r>
      <w:r w:rsidRPr="00B24685">
        <w:rPr>
          <w:rFonts w:hint="cs"/>
          <w:rtl/>
        </w:rPr>
        <w:t xml:space="preserve"> وهو ما جاء في الحديث التالي</w:t>
      </w:r>
      <w:r w:rsidR="002E62C5">
        <w:rPr>
          <w:rFonts w:hint="cs"/>
          <w:rtl/>
        </w:rPr>
        <w:t>:</w:t>
      </w:r>
    </w:p>
    <w:p w:rsidR="00A1726B" w:rsidRDefault="00A1726B" w:rsidP="00CE1668">
      <w:pPr>
        <w:pStyle w:val="libNormal"/>
        <w:rPr>
          <w:rtl/>
        </w:rPr>
      </w:pPr>
      <w:r w:rsidRPr="00B24685">
        <w:rPr>
          <w:rFonts w:hint="cs"/>
          <w:rtl/>
        </w:rPr>
        <w:t>قال محمّد بن الفُرات</w:t>
      </w:r>
      <w:r w:rsidR="002E62C5">
        <w:rPr>
          <w:rFonts w:hint="cs"/>
          <w:rtl/>
        </w:rPr>
        <w:t>:</w:t>
      </w:r>
      <w:r w:rsidRPr="00B24685">
        <w:rPr>
          <w:rFonts w:hint="cs"/>
          <w:rtl/>
        </w:rPr>
        <w:t xml:space="preserve"> صلّيتُ إلى جنب عليّ بن الحسين يوم الجمعة</w:t>
      </w:r>
      <w:r w:rsidR="002E62C5">
        <w:rPr>
          <w:rFonts w:hint="cs"/>
          <w:rtl/>
        </w:rPr>
        <w:t>،</w:t>
      </w:r>
      <w:r w:rsidRPr="00B24685">
        <w:rPr>
          <w:rFonts w:hint="cs"/>
          <w:rtl/>
        </w:rPr>
        <w:t xml:space="preserve"> فسمعتُ ناساً يتكلّمون في الصلاة</w:t>
      </w:r>
      <w:r w:rsidR="002E62C5">
        <w:rPr>
          <w:rFonts w:hint="cs"/>
          <w:rtl/>
        </w:rPr>
        <w:t>،</w:t>
      </w:r>
      <w:r w:rsidRPr="00B24685">
        <w:rPr>
          <w:rFonts w:hint="cs"/>
          <w:rtl/>
        </w:rPr>
        <w:t xml:space="preserve"> فقال (عليه السلام)</w:t>
      </w:r>
      <w:r w:rsidR="002E62C5">
        <w:rPr>
          <w:rFonts w:hint="cs"/>
          <w:rtl/>
        </w:rPr>
        <w:t>:</w:t>
      </w:r>
      <w:r w:rsidRPr="00B24685">
        <w:rPr>
          <w:rFonts w:hint="cs"/>
          <w:rtl/>
        </w:rPr>
        <w:t xml:space="preserve"> ما هذا</w:t>
      </w:r>
      <w:r w:rsidR="002E62C5">
        <w:rPr>
          <w:rFonts w:hint="cs"/>
          <w:rtl/>
        </w:rPr>
        <w:t>؟</w:t>
      </w:r>
    </w:p>
    <w:p w:rsidR="00A1726B" w:rsidRDefault="00A1726B" w:rsidP="00CE1668">
      <w:pPr>
        <w:pStyle w:val="libNormal"/>
        <w:rPr>
          <w:rtl/>
        </w:rPr>
      </w:pPr>
      <w:r w:rsidRPr="00B24685">
        <w:rPr>
          <w:rFonts w:hint="cs"/>
          <w:rtl/>
        </w:rPr>
        <w:t>فقلتُ</w:t>
      </w:r>
      <w:r w:rsidR="002E62C5">
        <w:rPr>
          <w:rFonts w:hint="cs"/>
          <w:rtl/>
        </w:rPr>
        <w:t>:</w:t>
      </w:r>
      <w:r w:rsidRPr="00B24685">
        <w:rPr>
          <w:rFonts w:hint="cs"/>
          <w:rtl/>
        </w:rPr>
        <w:t xml:space="preserve"> شيعتكم لا يرون الصلاة خَلفَ بني أمية</w:t>
      </w:r>
      <w:r w:rsidR="002E62C5">
        <w:rPr>
          <w:rFonts w:hint="cs"/>
          <w:rtl/>
        </w:rPr>
        <w:t>.</w:t>
      </w:r>
    </w:p>
    <w:p w:rsidR="00A1726B" w:rsidRPr="00B24685" w:rsidRDefault="00A1726B" w:rsidP="00CE1668">
      <w:pPr>
        <w:pStyle w:val="libNormal"/>
        <w:rPr>
          <w:rtl/>
        </w:rPr>
      </w:pPr>
      <w:r w:rsidRPr="00CE1668">
        <w:rPr>
          <w:rFonts w:hint="cs"/>
          <w:rtl/>
        </w:rPr>
        <w:t>قال (عليه السلام)</w:t>
      </w:r>
      <w:r w:rsidR="002E62C5">
        <w:rPr>
          <w:rFonts w:hint="cs"/>
          <w:rtl/>
        </w:rPr>
        <w:t>:</w:t>
      </w:r>
      <w:r w:rsidRPr="00CE1668">
        <w:rPr>
          <w:rFonts w:hint="cs"/>
          <w:rtl/>
        </w:rPr>
        <w:t xml:space="preserve"> هذا</w:t>
      </w:r>
      <w:r w:rsidR="002E62C5">
        <w:rPr>
          <w:rFonts w:hint="cs"/>
          <w:rtl/>
        </w:rPr>
        <w:t xml:space="preserve"> - </w:t>
      </w:r>
      <w:r w:rsidRPr="00CE1668">
        <w:rPr>
          <w:rFonts w:hint="cs"/>
          <w:rtl/>
        </w:rPr>
        <w:t>والذي لا إله إلاّ هو</w:t>
      </w:r>
      <w:r w:rsidR="002E62C5">
        <w:rPr>
          <w:rFonts w:hint="cs"/>
          <w:rtl/>
        </w:rPr>
        <w:t xml:space="preserve"> - </w:t>
      </w:r>
      <w:r w:rsidRPr="00CE1668">
        <w:rPr>
          <w:rFonts w:hint="cs"/>
          <w:rtl/>
        </w:rPr>
        <w:t>بِدع</w:t>
      </w:r>
      <w:r w:rsidR="002E62C5">
        <w:rPr>
          <w:rFonts w:hint="cs"/>
          <w:rtl/>
        </w:rPr>
        <w:t>،</w:t>
      </w:r>
      <w:r w:rsidRPr="00CE1668">
        <w:rPr>
          <w:rFonts w:hint="cs"/>
          <w:rtl/>
        </w:rPr>
        <w:t xml:space="preserve"> فمَن قرأ القرآن</w:t>
      </w:r>
      <w:r w:rsidR="002E62C5">
        <w:rPr>
          <w:rFonts w:hint="cs"/>
          <w:rtl/>
        </w:rPr>
        <w:t>،</w:t>
      </w:r>
      <w:r w:rsidRPr="00CE1668">
        <w:rPr>
          <w:rFonts w:hint="cs"/>
          <w:rtl/>
        </w:rPr>
        <w:t xml:space="preserve"> واستقبل القبلة فصلّوا خلفه</w:t>
      </w:r>
      <w:r w:rsidR="002E62C5">
        <w:rPr>
          <w:rFonts w:hint="cs"/>
          <w:rtl/>
        </w:rPr>
        <w:t>،</w:t>
      </w:r>
      <w:r w:rsidRPr="00CE1668">
        <w:rPr>
          <w:rFonts w:hint="cs"/>
          <w:rtl/>
        </w:rPr>
        <w:t xml:space="preserve"> فإن يكن محسناً فله حسنته</w:t>
      </w:r>
      <w:r w:rsidR="002E62C5">
        <w:rPr>
          <w:rFonts w:hint="cs"/>
          <w:rtl/>
        </w:rPr>
        <w:t>،</w:t>
      </w:r>
      <w:r w:rsidRPr="00CE1668">
        <w:rPr>
          <w:rFonts w:hint="cs"/>
          <w:rtl/>
        </w:rPr>
        <w:t xml:space="preserve"> وإن يكن مُسيئاً فعليه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فالمسلم الشيعيّ يقتدي بإمامه</w:t>
      </w:r>
      <w:r w:rsidR="002E62C5">
        <w:rPr>
          <w:rFonts w:hint="cs"/>
          <w:rtl/>
        </w:rPr>
        <w:t>،</w:t>
      </w:r>
      <w:r w:rsidRPr="00B24685">
        <w:rPr>
          <w:rFonts w:hint="cs"/>
          <w:rtl/>
        </w:rPr>
        <w:t xml:space="preserve"> فإذا كان أولئك شيعةً لأهل البيت (عليهم السلام) حقيقةً</w:t>
      </w:r>
      <w:r w:rsidR="002E62C5">
        <w:rPr>
          <w:rFonts w:hint="cs"/>
          <w:rtl/>
        </w:rPr>
        <w:t>،</w:t>
      </w:r>
      <w:r w:rsidRPr="00B24685">
        <w:rPr>
          <w:rFonts w:hint="cs"/>
          <w:rtl/>
        </w:rPr>
        <w:t xml:space="preserve"> وكانوا يرون الإمام السجّاد (عليه السلام) وهو زعيم أهل البيت (عليهم السلام) في عصره</w:t>
      </w:r>
      <w:r w:rsidR="002E62C5">
        <w:rPr>
          <w:rFonts w:hint="cs"/>
          <w:rtl/>
        </w:rPr>
        <w:t>،</w:t>
      </w:r>
      <w:r w:rsidRPr="00B24685">
        <w:rPr>
          <w:rFonts w:hint="cs"/>
          <w:rtl/>
        </w:rPr>
        <w:t xml:space="preserve"> ها هو واقف في الصفّ يؤدّي الصلاة مع جماعة الناس</w:t>
      </w:r>
      <w:r w:rsidR="002E62C5">
        <w:rPr>
          <w:rFonts w:hint="cs"/>
          <w:rtl/>
        </w:rPr>
        <w:t>،</w:t>
      </w:r>
      <w:r w:rsidRPr="00B24685">
        <w:rPr>
          <w:rFonts w:hint="cs"/>
          <w:rtl/>
        </w:rPr>
        <w:t xml:space="preserve"> فما بالُهم يَلغَطون</w:t>
      </w:r>
      <w:r w:rsidR="002E62C5">
        <w:rPr>
          <w:rFonts w:hint="cs"/>
          <w:rtl/>
        </w:rPr>
        <w:t>،</w:t>
      </w:r>
      <w:r w:rsidRPr="00B24685">
        <w:rPr>
          <w:rFonts w:hint="cs"/>
          <w:rtl/>
        </w:rPr>
        <w:t xml:space="preserve"> ليعرّفوا أنفسهم أنّهم لا يصلّون مع الجماعة</w:t>
      </w:r>
      <w:r w:rsidR="002E62C5">
        <w:rPr>
          <w:rFonts w:hint="cs"/>
          <w:rtl/>
        </w:rPr>
        <w:t>؟</w:t>
      </w:r>
    </w:p>
    <w:p w:rsidR="00A1726B" w:rsidRDefault="00A1726B" w:rsidP="00CE1668">
      <w:pPr>
        <w:pStyle w:val="libNormal"/>
        <w:rPr>
          <w:rtl/>
        </w:rPr>
      </w:pPr>
      <w:r w:rsidRPr="00B24685">
        <w:rPr>
          <w:rFonts w:hint="cs"/>
          <w:rtl/>
        </w:rPr>
        <w:t>ولماذا يعرّفون أنفسهم بأنّهم شيعة لأهل البيت</w:t>
      </w:r>
      <w:r w:rsidR="002E62C5">
        <w:rPr>
          <w:rFonts w:hint="cs"/>
          <w:rtl/>
        </w:rPr>
        <w:t>،</w:t>
      </w:r>
      <w:r w:rsidRPr="00B24685">
        <w:rPr>
          <w:rFonts w:hint="cs"/>
          <w:rtl/>
        </w:rPr>
        <w:t xml:space="preserve"> وهم يقومون بمثل هذا التحدّي السافر</w:t>
      </w:r>
      <w:r w:rsidR="002E62C5">
        <w:rPr>
          <w:rFonts w:hint="cs"/>
          <w:rtl/>
        </w:rPr>
        <w:t>؟</w:t>
      </w:r>
    </w:p>
    <w:p w:rsidR="00A1726B" w:rsidRDefault="00A1726B" w:rsidP="00CE1668">
      <w:pPr>
        <w:pStyle w:val="libNormal"/>
        <w:rPr>
          <w:rtl/>
        </w:rPr>
      </w:pPr>
      <w:r w:rsidRPr="00B24685">
        <w:rPr>
          <w:rFonts w:hint="cs"/>
          <w:rtl/>
        </w:rPr>
        <w:t>وإلاّ</w:t>
      </w:r>
      <w:r w:rsidR="002E62C5">
        <w:rPr>
          <w:rFonts w:hint="cs"/>
          <w:rtl/>
        </w:rPr>
        <w:t>،</w:t>
      </w:r>
      <w:r w:rsidRPr="00B24685">
        <w:rPr>
          <w:rFonts w:hint="cs"/>
          <w:rtl/>
        </w:rPr>
        <w:t xml:space="preserve"> كيف عرفهم الناسُ بأنّهم شيعة</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تاريخ دمشق (الحديث 110) ومختصر تاريخ دمشق</w:t>
      </w:r>
      <w:r w:rsidR="002E62C5">
        <w:rPr>
          <w:rFonts w:hint="cs"/>
          <w:rtl/>
        </w:rPr>
        <w:t>،</w:t>
      </w:r>
      <w:r w:rsidRPr="00B24685">
        <w:rPr>
          <w:rFonts w:hint="cs"/>
          <w:rtl/>
        </w:rPr>
        <w:t xml:space="preserve"> لابن منظور (17</w:t>
      </w:r>
      <w:r w:rsidR="002E62C5">
        <w:rPr>
          <w:rFonts w:hint="cs"/>
          <w:rtl/>
        </w:rPr>
        <w:t>:</w:t>
      </w:r>
      <w:r w:rsidRPr="00B24685">
        <w:rPr>
          <w:rFonts w:hint="cs"/>
          <w:rtl/>
        </w:rPr>
        <w:t xml:space="preserve"> 243)</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إنّ القرائن الواضحة</w:t>
      </w:r>
      <w:r w:rsidR="002E62C5">
        <w:rPr>
          <w:rFonts w:hint="cs"/>
          <w:rtl/>
        </w:rPr>
        <w:t>،</w:t>
      </w:r>
      <w:r w:rsidRPr="00B24685">
        <w:rPr>
          <w:rFonts w:hint="cs"/>
          <w:rtl/>
        </w:rPr>
        <w:t xml:space="preserve"> تعطي أنّ أولئك لم يكونوا من الشيعة</w:t>
      </w:r>
      <w:r w:rsidR="002E62C5">
        <w:rPr>
          <w:rFonts w:hint="cs"/>
          <w:rtl/>
        </w:rPr>
        <w:t>،</w:t>
      </w:r>
      <w:r w:rsidRPr="00B24685">
        <w:rPr>
          <w:rFonts w:hint="cs"/>
          <w:rtl/>
        </w:rPr>
        <w:t xml:space="preserve"> بل من المندسّين لتشويه سمعة أهل البيت (عليهم السلام) وشيعتهم</w:t>
      </w:r>
      <w:r w:rsidR="002E62C5">
        <w:rPr>
          <w:rFonts w:hint="cs"/>
          <w:rtl/>
        </w:rPr>
        <w:t>،</w:t>
      </w:r>
      <w:r w:rsidRPr="00B24685">
        <w:rPr>
          <w:rFonts w:hint="cs"/>
          <w:rtl/>
        </w:rPr>
        <w:t xml:space="preserve"> لاتّهام أئمة أهل البيت والشيعة المؤمنين</w:t>
      </w:r>
      <w:r w:rsidR="002E62C5">
        <w:rPr>
          <w:rFonts w:hint="cs"/>
          <w:rtl/>
        </w:rPr>
        <w:t>،</w:t>
      </w:r>
      <w:r w:rsidRPr="00B24685">
        <w:rPr>
          <w:rFonts w:hint="cs"/>
          <w:rtl/>
        </w:rPr>
        <w:t xml:space="preserve"> بمخالفة الجماعة</w:t>
      </w:r>
      <w:r w:rsidR="002E62C5">
        <w:rPr>
          <w:rFonts w:hint="cs"/>
          <w:rtl/>
        </w:rPr>
        <w:t>.</w:t>
      </w:r>
    </w:p>
    <w:p w:rsidR="00A1726B" w:rsidRDefault="00A1726B" w:rsidP="00CE1668">
      <w:pPr>
        <w:pStyle w:val="libNormal"/>
        <w:rPr>
          <w:rtl/>
        </w:rPr>
      </w:pPr>
      <w:r w:rsidRPr="00B24685">
        <w:rPr>
          <w:rFonts w:hint="cs"/>
          <w:rtl/>
        </w:rPr>
        <w:t>ولذلك</w:t>
      </w:r>
      <w:r w:rsidR="002E62C5">
        <w:rPr>
          <w:rFonts w:hint="cs"/>
          <w:rtl/>
        </w:rPr>
        <w:t>،</w:t>
      </w:r>
      <w:r w:rsidRPr="00B24685">
        <w:rPr>
          <w:rFonts w:hint="cs"/>
          <w:rtl/>
        </w:rPr>
        <w:t xml:space="preserve"> تدارك الإمام (عليه السلام) الموقف</w:t>
      </w:r>
      <w:r w:rsidR="002E62C5">
        <w:rPr>
          <w:rFonts w:hint="cs"/>
          <w:rtl/>
        </w:rPr>
        <w:t>،</w:t>
      </w:r>
      <w:r w:rsidRPr="00B24685">
        <w:rPr>
          <w:rFonts w:hint="cs"/>
          <w:rtl/>
        </w:rPr>
        <w:t xml:space="preserve"> وأفتاهم أوّلاً بما يلتزم به العامّة من الصلاة خَلف كلّ بَرّ وفاجر</w:t>
      </w:r>
      <w:r w:rsidR="002E62C5">
        <w:rPr>
          <w:rFonts w:hint="cs"/>
          <w:rtl/>
        </w:rPr>
        <w:t>.</w:t>
      </w:r>
    </w:p>
    <w:p w:rsidR="00A1726B" w:rsidRDefault="00A1726B" w:rsidP="00CE1668">
      <w:pPr>
        <w:pStyle w:val="libNormal"/>
        <w:rPr>
          <w:rtl/>
        </w:rPr>
      </w:pPr>
      <w:r w:rsidRPr="00CE1668">
        <w:rPr>
          <w:rFonts w:hint="cs"/>
          <w:rtl/>
        </w:rPr>
        <w:t>ولم يُدلِ بتفصيل حكم المسألة الفقهيّة في مذهب أهل البيت (عليهم السلام)</w:t>
      </w:r>
      <w:r w:rsidR="002E62C5">
        <w:rPr>
          <w:rFonts w:hint="cs"/>
          <w:rtl/>
        </w:rPr>
        <w:t>،</w:t>
      </w:r>
      <w:r w:rsidRPr="00CE1668">
        <w:rPr>
          <w:rFonts w:hint="cs"/>
          <w:rtl/>
        </w:rPr>
        <w:t xml:space="preserve"> وهو أنّ المؤمن إذا حضر صلاة الجماعة</w:t>
      </w:r>
      <w:r w:rsidR="002E62C5">
        <w:rPr>
          <w:rFonts w:hint="cs"/>
          <w:rtl/>
        </w:rPr>
        <w:t>،</w:t>
      </w:r>
      <w:r w:rsidRPr="00CE1668">
        <w:rPr>
          <w:rFonts w:hint="cs"/>
          <w:rtl/>
        </w:rPr>
        <w:t xml:space="preserve"> ولابدّ أن يحضر</w:t>
      </w:r>
      <w:r w:rsidR="002E62C5">
        <w:rPr>
          <w:rFonts w:hint="cs"/>
          <w:rtl/>
        </w:rPr>
        <w:t>؛</w:t>
      </w:r>
      <w:r w:rsidRPr="00CE1668">
        <w:rPr>
          <w:rFonts w:hint="cs"/>
          <w:rtl/>
        </w:rPr>
        <w:t xml:space="preserve"> لأنّه لا يمكنه الانعزال بل هو أولى بالمسجد من غيره </w:t>
      </w:r>
      <w:r w:rsidRPr="00CE1668">
        <w:rPr>
          <w:rStyle w:val="libFootnotenumChar"/>
          <w:rFonts w:hint="cs"/>
          <w:rtl/>
        </w:rPr>
        <w:t>(1)</w:t>
      </w:r>
      <w:r w:rsidR="002E62C5">
        <w:rPr>
          <w:rFonts w:hint="cs"/>
          <w:rtl/>
        </w:rPr>
        <w:t>،</w:t>
      </w:r>
      <w:r w:rsidRPr="00CE1668">
        <w:rPr>
          <w:rFonts w:hint="cs"/>
          <w:rtl/>
        </w:rPr>
        <w:t xml:space="preserve"> فعليه أن يقتدي بإمام الصلاة</w:t>
      </w:r>
      <w:r w:rsidR="002E62C5">
        <w:rPr>
          <w:rFonts w:hint="cs"/>
          <w:rtl/>
        </w:rPr>
        <w:t>،</w:t>
      </w:r>
      <w:r w:rsidRPr="00CE1668">
        <w:rPr>
          <w:rFonts w:hint="cs"/>
          <w:rtl/>
        </w:rPr>
        <w:t xml:space="preserve"> ويصلّي بصلاته</w:t>
      </w:r>
      <w:r w:rsidR="002E62C5">
        <w:rPr>
          <w:rFonts w:hint="cs"/>
          <w:rtl/>
        </w:rPr>
        <w:t>،</w:t>
      </w:r>
      <w:r w:rsidRPr="00CE1668">
        <w:rPr>
          <w:rFonts w:hint="cs"/>
          <w:rtl/>
        </w:rPr>
        <w:t xml:space="preserve"> وفي بعض النصوص</w:t>
      </w:r>
      <w:r w:rsidR="002E62C5">
        <w:rPr>
          <w:rFonts w:hint="cs"/>
          <w:rtl/>
        </w:rPr>
        <w:t>:</w:t>
      </w:r>
      <w:r w:rsidRPr="00CE1668">
        <w:rPr>
          <w:rFonts w:hint="cs"/>
          <w:rtl/>
        </w:rPr>
        <w:t xml:space="preserve"> إنّها أفضل الركعات </w:t>
      </w:r>
      <w:r w:rsidRPr="00CE1668">
        <w:rPr>
          <w:rStyle w:val="libFootnotenumChar"/>
          <w:rFonts w:hint="cs"/>
          <w:rtl/>
        </w:rPr>
        <w:t>(2)</w:t>
      </w:r>
      <w:r w:rsidR="002E62C5">
        <w:rPr>
          <w:rFonts w:hint="cs"/>
          <w:rtl/>
        </w:rPr>
        <w:t>،</w:t>
      </w:r>
      <w:r w:rsidRPr="00CE1668">
        <w:rPr>
          <w:rFonts w:hint="cs"/>
          <w:rtl/>
        </w:rPr>
        <w:t xml:space="preserve"> بل في بعضها</w:t>
      </w:r>
      <w:r w:rsidR="002E62C5">
        <w:rPr>
          <w:rFonts w:hint="cs"/>
          <w:rtl/>
        </w:rPr>
        <w:t>:</w:t>
      </w:r>
      <w:r w:rsidRPr="00CE1668">
        <w:rPr>
          <w:rFonts w:hint="cs"/>
          <w:rtl/>
        </w:rPr>
        <w:t xml:space="preserve"> </w:t>
      </w:r>
      <w:r w:rsidR="002E62C5">
        <w:rPr>
          <w:rFonts w:hint="cs"/>
          <w:rtl/>
        </w:rPr>
        <w:t>(</w:t>
      </w:r>
      <w:r w:rsidRPr="00CE1668">
        <w:rPr>
          <w:rFonts w:hint="cs"/>
          <w:rtl/>
        </w:rPr>
        <w:t>إنّ الصلاة معهم كالصلاة مع رسول الله (صلّى الله عليه وآله وسلّم)</w:t>
      </w:r>
      <w:r w:rsidR="002E62C5">
        <w:rPr>
          <w:rFonts w:hint="cs"/>
          <w:rtl/>
        </w:rPr>
        <w:t>)</w:t>
      </w:r>
      <w:r w:rsidRPr="00CE1668">
        <w:rPr>
          <w:rFonts w:hint="cs"/>
          <w:rtl/>
        </w:rPr>
        <w:t xml:space="preserve">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حيثُ تعطي روعة الوحدة التي كان عليها المسلمون في عهده الأزهر</w:t>
      </w:r>
      <w:r w:rsidR="002E62C5">
        <w:rPr>
          <w:rFonts w:hint="cs"/>
          <w:rtl/>
        </w:rPr>
        <w:t>.</w:t>
      </w:r>
    </w:p>
    <w:p w:rsidR="00A1726B" w:rsidRDefault="00A1726B" w:rsidP="00CE1668">
      <w:pPr>
        <w:pStyle w:val="libNormal"/>
        <w:rPr>
          <w:rtl/>
        </w:rPr>
      </w:pPr>
      <w:r w:rsidRPr="00CE1668">
        <w:rPr>
          <w:rFonts w:hint="cs"/>
          <w:rtl/>
        </w:rPr>
        <w:t>وإذا لم يحضر المؤمنُ صلاة الجماعة</w:t>
      </w:r>
      <w:r w:rsidR="002E62C5">
        <w:rPr>
          <w:rFonts w:hint="cs"/>
          <w:rtl/>
        </w:rPr>
        <w:t>،</w:t>
      </w:r>
      <w:r w:rsidRPr="00CE1668">
        <w:rPr>
          <w:rFonts w:hint="cs"/>
          <w:rtl/>
        </w:rPr>
        <w:t xml:space="preserve"> فليصلّ منفرداً في بيته </w:t>
      </w:r>
      <w:r w:rsidRPr="00CE1668">
        <w:rPr>
          <w:rStyle w:val="libFootnotenumChar"/>
          <w:rFonts w:hint="cs"/>
          <w:rtl/>
        </w:rPr>
        <w:t>(4)</w:t>
      </w:r>
      <w:r w:rsidR="002E62C5">
        <w:rPr>
          <w:rFonts w:hint="cs"/>
          <w:rtl/>
        </w:rPr>
        <w:t>.</w:t>
      </w:r>
    </w:p>
    <w:p w:rsidR="00A1726B" w:rsidRPr="00B24685" w:rsidRDefault="00A1726B" w:rsidP="00CE1668">
      <w:pPr>
        <w:pStyle w:val="libNormal"/>
        <w:rPr>
          <w:rtl/>
        </w:rPr>
      </w:pPr>
      <w:r w:rsidRPr="00B24685">
        <w:rPr>
          <w:rFonts w:hint="cs"/>
          <w:rtl/>
        </w:rPr>
        <w:t>وأمّا أن يحضر الصلاة</w:t>
      </w:r>
      <w:r w:rsidR="002E62C5">
        <w:rPr>
          <w:rFonts w:hint="cs"/>
          <w:rtl/>
        </w:rPr>
        <w:t>،</w:t>
      </w:r>
      <w:r w:rsidRPr="00B24685">
        <w:rPr>
          <w:rFonts w:hint="cs"/>
          <w:rtl/>
        </w:rPr>
        <w:t xml:space="preserve"> ولا يصلّي مع الجماعة</w:t>
      </w:r>
      <w:r w:rsidR="002E62C5">
        <w:rPr>
          <w:rFonts w:hint="cs"/>
          <w:rtl/>
        </w:rPr>
        <w:t>،</w:t>
      </w:r>
      <w:r w:rsidRPr="00B24685">
        <w:rPr>
          <w:rFonts w:hint="cs"/>
          <w:rtl/>
        </w:rPr>
        <w:t xml:space="preserve"> أو يلغَط ويتكلّم فيشوّش على الآخرين أيضاً</w:t>
      </w:r>
      <w:r w:rsidR="002E62C5">
        <w:rPr>
          <w:rFonts w:hint="cs"/>
          <w:rtl/>
        </w:rPr>
        <w:t>،</w:t>
      </w:r>
      <w:r w:rsidRPr="00B24685">
        <w:rPr>
          <w:rFonts w:hint="cs"/>
          <w:rtl/>
        </w:rPr>
        <w:t xml:space="preserve"> فهذا حرام قطعاً</w:t>
      </w:r>
      <w:r w:rsidR="002E62C5">
        <w:rPr>
          <w:rFonts w:hint="cs"/>
          <w:rtl/>
        </w:rPr>
        <w:t>،</w:t>
      </w:r>
      <w:r w:rsidRPr="00B24685">
        <w:rPr>
          <w:rFonts w:hint="cs"/>
          <w:rtl/>
        </w:rPr>
        <w:t xml:space="preserve"> فكيفَ يقوم بذلك مَن يدّعي الانتماء إلى التشيّع</w:t>
      </w:r>
      <w:r w:rsidR="002E62C5">
        <w:rPr>
          <w:rFonts w:hint="cs"/>
          <w:rtl/>
        </w:rPr>
        <w:t>،</w:t>
      </w:r>
      <w:r w:rsidRPr="00B24685">
        <w:rPr>
          <w:rFonts w:hint="cs"/>
          <w:rtl/>
        </w:rPr>
        <w:t xml:space="preserve"> ويلتزم بإمامة الإمام زين العابدين (عليه السلام)</w:t>
      </w:r>
      <w:r w:rsidR="002E62C5">
        <w:rPr>
          <w:rFonts w:hint="cs"/>
          <w:rtl/>
        </w:rPr>
        <w:t>؟</w:t>
      </w:r>
      <w:r w:rsidRPr="00B24685">
        <w:rPr>
          <w:rFonts w:hint="cs"/>
          <w:rtl/>
        </w:rPr>
        <w:t xml:space="preserve"> وهو يقوم بهذا العمل المخالف لفقه الأئمة</w:t>
      </w:r>
      <w:r w:rsidR="002E62C5">
        <w:rPr>
          <w:rFonts w:hint="cs"/>
          <w:rtl/>
        </w:rPr>
        <w:t>.</w:t>
      </w:r>
    </w:p>
    <w:p w:rsidR="00A1726B" w:rsidRDefault="00A1726B" w:rsidP="00CE1668">
      <w:pPr>
        <w:pStyle w:val="libNormal"/>
        <w:rPr>
          <w:rtl/>
        </w:rPr>
      </w:pPr>
      <w:r w:rsidRPr="00B24685">
        <w:rPr>
          <w:rFonts w:hint="cs"/>
          <w:rtl/>
        </w:rPr>
        <w:t>فهذا في نفس الوقت تشهير بهم</w:t>
      </w:r>
      <w:r w:rsidR="002E62C5">
        <w:rPr>
          <w:rFonts w:hint="cs"/>
          <w:rtl/>
        </w:rPr>
        <w:t>،</w:t>
      </w:r>
      <w:r w:rsidRPr="00B24685">
        <w:rPr>
          <w:rFonts w:hint="cs"/>
          <w:rtl/>
        </w:rPr>
        <w:t xml:space="preserve"> وتحريض للعامة ضدّهم</w:t>
      </w:r>
      <w:r w:rsidR="002E62C5">
        <w:rPr>
          <w:rFonts w:hint="cs"/>
          <w:rtl/>
        </w:rPr>
        <w:t>،</w:t>
      </w:r>
      <w:r w:rsidRPr="00B24685">
        <w:rPr>
          <w:rFonts w:hint="cs"/>
          <w:rtl/>
        </w:rPr>
        <w:t xml:space="preserve"> بجرحِ عواطفهم</w:t>
      </w:r>
      <w:r w:rsidR="002E62C5">
        <w:rPr>
          <w:rFonts w:hint="cs"/>
          <w:rtl/>
        </w:rPr>
        <w:t>.</w:t>
      </w:r>
    </w:p>
    <w:p w:rsidR="00A1726B" w:rsidRDefault="00A1726B" w:rsidP="00CE1668">
      <w:pPr>
        <w:pStyle w:val="libNormal"/>
        <w:rPr>
          <w:rtl/>
        </w:rPr>
      </w:pPr>
      <w:r w:rsidRPr="00B24685">
        <w:rPr>
          <w:rFonts w:hint="cs"/>
          <w:rtl/>
        </w:rPr>
        <w:t>إنّ مثل هذا العمل الاستفزازيّ لا يصدر من عاقل يُريد مصلحة نفسه</w:t>
      </w:r>
      <w:r w:rsidR="002E62C5">
        <w:rPr>
          <w:rFonts w:hint="cs"/>
          <w:rtl/>
        </w:rPr>
        <w:t>،</w:t>
      </w:r>
      <w:r w:rsidRPr="00B24685">
        <w:rPr>
          <w:rFonts w:hint="cs"/>
          <w:rtl/>
        </w:rPr>
        <w:t xml:space="preserve"> أو مصلحة إمامه</w:t>
      </w:r>
      <w:r w:rsidR="002E62C5">
        <w:rPr>
          <w:rFonts w:hint="cs"/>
          <w:rtl/>
        </w:rPr>
        <w:t>،</w:t>
      </w:r>
      <w:r w:rsidRPr="00B24685">
        <w:rPr>
          <w:rFonts w:hint="cs"/>
          <w:rtl/>
        </w:rPr>
        <w:t xml:space="preserve"> أو مصلحة مذهبه</w:t>
      </w:r>
      <w:r w:rsidR="002E62C5">
        <w:rPr>
          <w:rFonts w:hint="cs"/>
          <w:rtl/>
        </w:rPr>
        <w:t>.</w:t>
      </w:r>
    </w:p>
    <w:p w:rsidR="00A1726B" w:rsidRDefault="00A1726B" w:rsidP="00CE1668">
      <w:pPr>
        <w:pStyle w:val="libNormal"/>
        <w:rPr>
          <w:rtl/>
        </w:rPr>
      </w:pPr>
      <w:r w:rsidRPr="00B24685">
        <w:rPr>
          <w:rFonts w:hint="cs"/>
          <w:rtl/>
        </w:rPr>
        <w:t>مع مخالفته للإمام (عليه السلام) الذي هو واقف في صفّ الجماعة</w:t>
      </w:r>
      <w:r w:rsidR="002E62C5">
        <w:rPr>
          <w:rFonts w:hint="cs"/>
          <w:rtl/>
        </w:rPr>
        <w:t>،</w:t>
      </w:r>
      <w:r w:rsidRPr="00B24685">
        <w:rPr>
          <w:rFonts w:hint="cs"/>
          <w:rtl/>
        </w:rPr>
        <w:t xml:space="preserve"> ويصرّح بذلك التصريح</w:t>
      </w:r>
      <w:r w:rsidR="002E62C5">
        <w:rPr>
          <w:rFonts w:hint="cs"/>
          <w:rtl/>
        </w:rPr>
        <w:t>،</w:t>
      </w:r>
      <w:r w:rsidRPr="00B24685">
        <w:rPr>
          <w:rFonts w:hint="cs"/>
          <w:rtl/>
        </w:rPr>
        <w:t xml:space="preserve"> ومخالفته لفقه أهل البيت وتعليماتهم ومواقفهم العملية في الحضور في الجماعات وأداء الصلوات معها</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كما في نصّ الحديث لاحظ وسائل الشيعة (8</w:t>
      </w:r>
      <w:r w:rsidR="002E62C5">
        <w:rPr>
          <w:rFonts w:hint="cs"/>
          <w:rtl/>
        </w:rPr>
        <w:t>:</w:t>
      </w:r>
      <w:r w:rsidRPr="00B24685">
        <w:rPr>
          <w:rFonts w:hint="cs"/>
          <w:rtl/>
        </w:rPr>
        <w:t>300) الباب (5) من أبواب صلاة الجماعة كتاب الصلاة تسلسل (10722)</w:t>
      </w:r>
      <w:r w:rsidR="002E62C5">
        <w:rPr>
          <w:rFonts w:hint="cs"/>
          <w:rtl/>
        </w:rPr>
        <w:t>.</w:t>
      </w:r>
    </w:p>
    <w:p w:rsidR="00A1726B" w:rsidRDefault="00A1726B" w:rsidP="00CE1668">
      <w:pPr>
        <w:pStyle w:val="libFootnote0"/>
        <w:rPr>
          <w:rtl/>
        </w:rPr>
      </w:pPr>
      <w:r w:rsidRPr="00B24685">
        <w:rPr>
          <w:rFonts w:hint="cs"/>
          <w:rtl/>
        </w:rPr>
        <w:t>(2) وسائل الشيعة</w:t>
      </w:r>
      <w:r w:rsidR="002E62C5">
        <w:rPr>
          <w:rFonts w:hint="cs"/>
          <w:rtl/>
        </w:rPr>
        <w:t>،</w:t>
      </w:r>
      <w:r w:rsidRPr="00B24685">
        <w:rPr>
          <w:rFonts w:hint="cs"/>
          <w:rtl/>
        </w:rPr>
        <w:t xml:space="preserve"> كتاب الصلاة</w:t>
      </w:r>
      <w:r w:rsidR="002E62C5">
        <w:rPr>
          <w:rFonts w:hint="cs"/>
          <w:rtl/>
        </w:rPr>
        <w:t>،</w:t>
      </w:r>
      <w:r w:rsidRPr="00B24685">
        <w:rPr>
          <w:rFonts w:hint="cs"/>
          <w:rtl/>
        </w:rPr>
        <w:t xml:space="preserve"> أبواب الجماعة</w:t>
      </w:r>
      <w:r w:rsidR="002E62C5">
        <w:rPr>
          <w:rFonts w:hint="cs"/>
          <w:rtl/>
        </w:rPr>
        <w:t>،</w:t>
      </w:r>
      <w:r w:rsidRPr="00B24685">
        <w:rPr>
          <w:rFonts w:hint="cs"/>
          <w:rtl/>
        </w:rPr>
        <w:t xml:space="preserve"> الباب (34) تسلسل(10925)</w:t>
      </w:r>
      <w:r w:rsidR="002E62C5">
        <w:rPr>
          <w:rFonts w:hint="cs"/>
          <w:rtl/>
        </w:rPr>
        <w:t>.</w:t>
      </w:r>
    </w:p>
    <w:p w:rsidR="00A1726B" w:rsidRPr="00B24685" w:rsidRDefault="00A1726B" w:rsidP="00CE1668">
      <w:pPr>
        <w:pStyle w:val="libFootnote0"/>
        <w:rPr>
          <w:rtl/>
        </w:rPr>
      </w:pPr>
      <w:r w:rsidRPr="00B24685">
        <w:rPr>
          <w:rFonts w:hint="cs"/>
          <w:rtl/>
        </w:rPr>
        <w:t>(3) المصدر السابق</w:t>
      </w:r>
      <w:r w:rsidR="002E62C5">
        <w:rPr>
          <w:rFonts w:hint="cs"/>
          <w:rtl/>
        </w:rPr>
        <w:t>:</w:t>
      </w:r>
      <w:r w:rsidRPr="00B24685">
        <w:rPr>
          <w:rFonts w:hint="cs"/>
          <w:rtl/>
        </w:rPr>
        <w:t xml:space="preserve"> (299:8) تسلسل (10717) و(10720) و(10723)</w:t>
      </w:r>
      <w:r w:rsidR="002E62C5">
        <w:rPr>
          <w:rFonts w:hint="cs"/>
          <w:rtl/>
        </w:rPr>
        <w:t>.</w:t>
      </w:r>
    </w:p>
    <w:p w:rsidR="00A1726B" w:rsidRPr="00B24685" w:rsidRDefault="00A1726B" w:rsidP="00CE1668">
      <w:pPr>
        <w:pStyle w:val="libFootnote0"/>
        <w:rPr>
          <w:rtl/>
        </w:rPr>
      </w:pPr>
      <w:r w:rsidRPr="00B24685">
        <w:rPr>
          <w:rFonts w:hint="cs"/>
          <w:rtl/>
        </w:rPr>
        <w:t>(4) المصدر نفسه</w:t>
      </w:r>
      <w:r w:rsidR="002E62C5">
        <w:rPr>
          <w:rFonts w:hint="cs"/>
          <w:rtl/>
        </w:rPr>
        <w:t>،</w:t>
      </w:r>
      <w:r w:rsidRPr="00B24685">
        <w:rPr>
          <w:rFonts w:hint="cs"/>
          <w:rtl/>
        </w:rPr>
        <w:t xml:space="preserve"> تسلسل (10733)</w:t>
      </w:r>
      <w:r w:rsidR="002E62C5">
        <w:rPr>
          <w:rFonts w:hint="cs"/>
          <w:rtl/>
        </w:rPr>
        <w:t>.</w:t>
      </w:r>
    </w:p>
    <w:p w:rsidR="00CE1668" w:rsidRDefault="00CE1668" w:rsidP="00CE1668">
      <w:pPr>
        <w:pStyle w:val="libNormal"/>
      </w:pPr>
      <w:r>
        <w:rPr>
          <w:rtl/>
        </w:rPr>
        <w:br w:type="page"/>
      </w:r>
    </w:p>
    <w:p w:rsidR="00CE1668" w:rsidRDefault="00A1726B" w:rsidP="008A70C7">
      <w:pPr>
        <w:pStyle w:val="libCenterBold2"/>
        <w:rPr>
          <w:rtl/>
        </w:rPr>
      </w:pPr>
      <w:r w:rsidRPr="00B24685">
        <w:rPr>
          <w:rFonts w:hint="cs"/>
          <w:rtl/>
        </w:rPr>
        <w:lastRenderedPageBreak/>
        <w:t>ثالثاً</w:t>
      </w:r>
      <w:r w:rsidR="002E62C5">
        <w:rPr>
          <w:rFonts w:hint="cs"/>
          <w:rtl/>
        </w:rPr>
        <w:t>:</w:t>
      </w:r>
      <w:r w:rsidRPr="00B24685">
        <w:rPr>
          <w:rFonts w:hint="cs"/>
          <w:rtl/>
        </w:rPr>
        <w:t xml:space="preserve"> في الشريعة والأحكام</w:t>
      </w:r>
    </w:p>
    <w:p w:rsidR="00A1726B" w:rsidRDefault="00A1726B" w:rsidP="00CE1668">
      <w:pPr>
        <w:pStyle w:val="libNormal"/>
        <w:rPr>
          <w:rtl/>
        </w:rPr>
      </w:pPr>
      <w:r w:rsidRPr="00B24685">
        <w:rPr>
          <w:rFonts w:hint="cs"/>
          <w:rtl/>
        </w:rPr>
        <w:t>يتميّز الإمام في نظر الشيعة</w:t>
      </w:r>
      <w:r w:rsidR="002E62C5">
        <w:rPr>
          <w:rFonts w:hint="cs"/>
          <w:rtl/>
        </w:rPr>
        <w:t>،</w:t>
      </w:r>
      <w:r w:rsidRPr="00B24685">
        <w:rPr>
          <w:rFonts w:hint="cs"/>
          <w:rtl/>
        </w:rPr>
        <w:t xml:space="preserve"> بأنّه ليس وليّاً للأمر</w:t>
      </w:r>
      <w:r w:rsidR="002E62C5">
        <w:rPr>
          <w:rFonts w:hint="cs"/>
          <w:rtl/>
        </w:rPr>
        <w:t>،</w:t>
      </w:r>
      <w:r w:rsidRPr="00B24685">
        <w:rPr>
          <w:rFonts w:hint="cs"/>
          <w:rtl/>
        </w:rPr>
        <w:t xml:space="preserve"> وحاكماً على البلاد والعباد فحسب</w:t>
      </w:r>
      <w:r w:rsidR="002E62C5">
        <w:rPr>
          <w:rFonts w:hint="cs"/>
          <w:rtl/>
        </w:rPr>
        <w:t>،</w:t>
      </w:r>
      <w:r w:rsidRPr="00B24685">
        <w:rPr>
          <w:rFonts w:hint="cs"/>
          <w:rtl/>
        </w:rPr>
        <w:t xml:space="preserve"> بل هو مَصدر لتشريع الأحكام أيضاً</w:t>
      </w:r>
      <w:r w:rsidR="002E62C5">
        <w:rPr>
          <w:rFonts w:hint="cs"/>
          <w:rtl/>
        </w:rPr>
        <w:t>،</w:t>
      </w:r>
      <w:r w:rsidRPr="00B24685">
        <w:rPr>
          <w:rFonts w:hint="cs"/>
          <w:rtl/>
        </w:rPr>
        <w:t xml:space="preserve"> باعتبار معرفته التامّة بالشريعة وارتباطه الوثيق بمصادرها</w:t>
      </w:r>
      <w:r w:rsidR="002E62C5">
        <w:rPr>
          <w:rFonts w:hint="cs"/>
          <w:rtl/>
        </w:rPr>
        <w:t>.</w:t>
      </w:r>
    </w:p>
    <w:p w:rsidR="00A1726B" w:rsidRDefault="00A1726B" w:rsidP="00CE1668">
      <w:pPr>
        <w:pStyle w:val="libNormal"/>
        <w:rPr>
          <w:rtl/>
        </w:rPr>
      </w:pPr>
      <w:r w:rsidRPr="00B24685">
        <w:rPr>
          <w:rFonts w:hint="cs"/>
          <w:rtl/>
        </w:rPr>
        <w:t>والانحراف الذي حصل عن أئمة أهل البيت (عليهم السلام) لم يكن في جانب حكمهم وولايتهم فقط</w:t>
      </w:r>
      <w:r w:rsidR="002E62C5">
        <w:rPr>
          <w:rFonts w:hint="cs"/>
          <w:rtl/>
        </w:rPr>
        <w:t>،</w:t>
      </w:r>
      <w:r w:rsidRPr="00B24685">
        <w:rPr>
          <w:rFonts w:hint="cs"/>
          <w:rtl/>
        </w:rPr>
        <w:t xml:space="preserve"> بل الأضرّ من ذلك هو الانحراف عن أحكام الشريعة التي كانوا يحملونها</w:t>
      </w:r>
      <w:r w:rsidR="002E62C5">
        <w:rPr>
          <w:rFonts w:hint="cs"/>
          <w:rtl/>
        </w:rPr>
        <w:t>!</w:t>
      </w:r>
    </w:p>
    <w:p w:rsidR="00A1726B" w:rsidRPr="00B24685" w:rsidRDefault="00A1726B" w:rsidP="00CE1668">
      <w:pPr>
        <w:pStyle w:val="libNormal"/>
        <w:rPr>
          <w:rtl/>
        </w:rPr>
      </w:pPr>
      <w:r w:rsidRPr="00B24685">
        <w:rPr>
          <w:rFonts w:hint="cs"/>
          <w:rtl/>
        </w:rPr>
        <w:t xml:space="preserve">والحكّام الذين استولوا على أريكة الخلافة بأشكال من التدابير السياسيّة حتّى بلغ أمرها أن صارت </w:t>
      </w:r>
      <w:r w:rsidR="002E62C5">
        <w:rPr>
          <w:rFonts w:hint="cs"/>
          <w:rtl/>
        </w:rPr>
        <w:t>(</w:t>
      </w:r>
      <w:r w:rsidRPr="00B24685">
        <w:rPr>
          <w:rFonts w:hint="cs"/>
          <w:rtl/>
        </w:rPr>
        <w:t>ملكاً عضوضاً</w:t>
      </w:r>
      <w:r w:rsidR="002E62C5">
        <w:rPr>
          <w:rFonts w:hint="cs"/>
          <w:rtl/>
        </w:rPr>
        <w:t>)</w:t>
      </w:r>
      <w:r w:rsidRPr="00B24685">
        <w:rPr>
          <w:rFonts w:hint="cs"/>
          <w:rtl/>
        </w:rPr>
        <w:t xml:space="preserve"> كانوا يُدركون أنّ أئمّة أهل البيت (عليهم السلام) هم أولى منهم في كلا جانبي الحكم والولاية</w:t>
      </w:r>
      <w:r w:rsidR="002E62C5">
        <w:rPr>
          <w:rFonts w:hint="cs"/>
          <w:rtl/>
        </w:rPr>
        <w:t>،</w:t>
      </w:r>
      <w:r w:rsidRPr="00B24685">
        <w:rPr>
          <w:rFonts w:hint="cs"/>
          <w:rtl/>
        </w:rPr>
        <w:t xml:space="preserve"> وكذلك في جانب الفقه والعلم بالشريعة</w:t>
      </w:r>
      <w:r w:rsidR="002E62C5">
        <w:rPr>
          <w:rFonts w:hint="cs"/>
          <w:rtl/>
        </w:rPr>
        <w:t>.</w:t>
      </w:r>
    </w:p>
    <w:p w:rsidR="00A1726B" w:rsidRDefault="00A1726B" w:rsidP="00CE1668">
      <w:pPr>
        <w:pStyle w:val="libNormal"/>
        <w:rPr>
          <w:rtl/>
        </w:rPr>
      </w:pPr>
      <w:r w:rsidRPr="00B24685">
        <w:rPr>
          <w:rFonts w:hint="cs"/>
          <w:rtl/>
        </w:rPr>
        <w:t>وكما أزْوَوا أئمّة أهل البيت عن الحكم والولاية على الناس</w:t>
      </w:r>
      <w:r w:rsidR="002E62C5">
        <w:rPr>
          <w:rFonts w:hint="cs"/>
          <w:rtl/>
        </w:rPr>
        <w:t>،</w:t>
      </w:r>
      <w:r w:rsidRPr="00B24685">
        <w:rPr>
          <w:rFonts w:hint="cs"/>
          <w:rtl/>
        </w:rPr>
        <w:t xml:space="preserve"> حاولوا أيضاً إزواءهم عن الفقه وإبعاد الناس عنهم</w:t>
      </w:r>
      <w:r w:rsidR="002E62C5">
        <w:rPr>
          <w:rFonts w:hint="cs"/>
          <w:rtl/>
        </w:rPr>
        <w:t>؛</w:t>
      </w:r>
      <w:r w:rsidRPr="00B24685">
        <w:rPr>
          <w:rFonts w:hint="cs"/>
          <w:rtl/>
        </w:rPr>
        <w:t xml:space="preserve"> وذلك باختلاق مذاهب فقهيّة روّجوها بين الناس</w:t>
      </w:r>
      <w:r w:rsidR="002E62C5">
        <w:rPr>
          <w:rFonts w:hint="cs"/>
          <w:rtl/>
        </w:rPr>
        <w:t>،</w:t>
      </w:r>
      <w:r w:rsidRPr="00B24685">
        <w:rPr>
          <w:rFonts w:hint="cs"/>
          <w:rtl/>
        </w:rPr>
        <w:t xml:space="preserve"> وعارضوا الأحكام التي صدرت من أئمّة أهل البيت (عليهم السلام)</w:t>
      </w:r>
      <w:r w:rsidR="002E62C5">
        <w:rPr>
          <w:rFonts w:hint="cs"/>
          <w:rtl/>
        </w:rPr>
        <w:t>،</w:t>
      </w:r>
      <w:r w:rsidRPr="00B24685">
        <w:rPr>
          <w:rFonts w:hint="cs"/>
          <w:rtl/>
        </w:rPr>
        <w:t xml:space="preserve"> وحاربوا فقهاءهم بشتّى الأساليب</w:t>
      </w:r>
      <w:r w:rsidR="002E62C5">
        <w:rPr>
          <w:rFonts w:hint="cs"/>
          <w:rtl/>
        </w:rPr>
        <w:t>،</w:t>
      </w:r>
      <w:r w:rsidRPr="00B24685">
        <w:rPr>
          <w:rFonts w:hint="cs"/>
          <w:rtl/>
        </w:rPr>
        <w:t xml:space="preserve"> فكان من أعظم اهتمامات الأئمّة وأتباعهم هو إرشاد الناس إلى هذا المعين الصافي للشريعة الإسلاميّة كي ينتهلوا منه</w:t>
      </w:r>
      <w:r w:rsidR="002E62C5">
        <w:rPr>
          <w:rFonts w:hint="cs"/>
          <w:rtl/>
        </w:rPr>
        <w:t>.</w:t>
      </w:r>
    </w:p>
    <w:p w:rsidR="00A1726B" w:rsidRDefault="00A1726B" w:rsidP="00CE1668">
      <w:pPr>
        <w:pStyle w:val="libNormal"/>
        <w:rPr>
          <w:rtl/>
        </w:rPr>
      </w:pPr>
      <w:r w:rsidRPr="00B24685">
        <w:rPr>
          <w:rFonts w:hint="cs"/>
          <w:rtl/>
        </w:rPr>
        <w:t>وقد كان اهتمام الإمام السجّاد (عليه السلام) بليغاً بهذا الأمر</w:t>
      </w:r>
      <w:r w:rsidR="002E62C5">
        <w:rPr>
          <w:rFonts w:hint="cs"/>
          <w:rtl/>
        </w:rPr>
        <w:t>،</w:t>
      </w:r>
      <w:r w:rsidRPr="00B24685">
        <w:rPr>
          <w:rFonts w:hint="cs"/>
          <w:rtl/>
        </w:rPr>
        <w:t xml:space="preserve"> حيث كان يعيش بدايات الانحراف</w:t>
      </w:r>
      <w:r w:rsidR="002E62C5">
        <w:rPr>
          <w:rFonts w:hint="cs"/>
          <w:rtl/>
        </w:rPr>
        <w:t>!</w:t>
      </w:r>
    </w:p>
    <w:p w:rsidR="00A1726B" w:rsidRDefault="00A1726B" w:rsidP="00CE1668">
      <w:pPr>
        <w:pStyle w:val="libNormal"/>
        <w:rPr>
          <w:rtl/>
        </w:rPr>
      </w:pPr>
      <w:r w:rsidRPr="00B24685">
        <w:rPr>
          <w:rFonts w:hint="cs"/>
          <w:rtl/>
        </w:rPr>
        <w:t>ولقد دعا الإمام (عليه السلام) إلى فقه أهل البيت (عليهم السلام)</w:t>
      </w:r>
      <w:r w:rsidR="002E62C5">
        <w:rPr>
          <w:rFonts w:hint="cs"/>
          <w:rtl/>
        </w:rPr>
        <w:t>؛</w:t>
      </w:r>
      <w:r w:rsidRPr="00B24685">
        <w:rPr>
          <w:rFonts w:hint="cs"/>
          <w:rtl/>
        </w:rPr>
        <w:t xml:space="preserve"> لكونه أصفى المناهل وأعذبها</w:t>
      </w:r>
      <w:r w:rsidR="002E62C5">
        <w:rPr>
          <w:rFonts w:hint="cs"/>
          <w:rtl/>
        </w:rPr>
        <w:t>،</w:t>
      </w:r>
      <w:r w:rsidRPr="00B24685">
        <w:rPr>
          <w:rFonts w:hint="cs"/>
          <w:rtl/>
        </w:rPr>
        <w:t xml:space="preserve"> وأقربها من معين القرآن الكريم</w:t>
      </w:r>
      <w:r w:rsidR="002E62C5">
        <w:rPr>
          <w:rFonts w:hint="cs"/>
          <w:rtl/>
        </w:rPr>
        <w:t>،</w:t>
      </w:r>
      <w:r w:rsidRPr="00B24685">
        <w:rPr>
          <w:rFonts w:hint="cs"/>
          <w:rtl/>
        </w:rPr>
        <w:t xml:space="preserve"> وسنّة الرسول (صلّى الله عليه وآله وسلّم)</w:t>
      </w:r>
      <w:r w:rsidR="002E62C5">
        <w:rPr>
          <w:rFonts w:hint="cs"/>
          <w:rtl/>
        </w:rPr>
        <w:t>،</w:t>
      </w:r>
      <w:r w:rsidRPr="00B24685">
        <w:rPr>
          <w:rFonts w:hint="cs"/>
          <w:rtl/>
        </w:rPr>
        <w:t xml:space="preserve"> </w:t>
      </w:r>
      <w:r w:rsidR="002E62C5">
        <w:rPr>
          <w:rFonts w:hint="cs"/>
          <w:rtl/>
        </w:rPr>
        <w:t>(</w:t>
      </w:r>
      <w:r w:rsidRPr="00B24685">
        <w:rPr>
          <w:rFonts w:hint="cs"/>
          <w:rtl/>
        </w:rPr>
        <w:t>فأهل البيت أدرى بما في البيت</w:t>
      </w:r>
      <w:r w:rsidR="002E62C5">
        <w:rPr>
          <w:rFonts w:hint="cs"/>
          <w:rtl/>
        </w:rPr>
        <w:t>).</w:t>
      </w:r>
    </w:p>
    <w:p w:rsidR="00A1726B" w:rsidRDefault="00A1726B" w:rsidP="00CE1668">
      <w:pPr>
        <w:pStyle w:val="libNormal"/>
        <w:rPr>
          <w:rtl/>
        </w:rPr>
      </w:pPr>
      <w:r w:rsidRPr="00B24685">
        <w:rPr>
          <w:rFonts w:hint="cs"/>
          <w:rtl/>
        </w:rPr>
        <w:t>ففي كلام له يشرح اختلاف الأمة</w:t>
      </w:r>
      <w:r w:rsidR="002E62C5">
        <w:rPr>
          <w:rFonts w:hint="cs"/>
          <w:rtl/>
        </w:rPr>
        <w:t>،</w:t>
      </w:r>
      <w:r w:rsidRPr="00B24685">
        <w:rPr>
          <w:rFonts w:hint="cs"/>
          <w:rtl/>
        </w:rPr>
        <w:t xml:space="preserve"> يقول</w:t>
      </w:r>
      <w:r w:rsidR="002E62C5">
        <w:rPr>
          <w:rFonts w:hint="cs"/>
          <w:rtl/>
        </w:rPr>
        <w:t>:</w:t>
      </w:r>
    </w:p>
    <w:p w:rsidR="00A1726B" w:rsidRDefault="00A1726B" w:rsidP="002E62C5">
      <w:pPr>
        <w:pStyle w:val="libNormal"/>
        <w:rPr>
          <w:rtl/>
        </w:rPr>
      </w:pPr>
      <w:r w:rsidRPr="00B24685">
        <w:rPr>
          <w:rFonts w:hint="cs"/>
          <w:rtl/>
        </w:rPr>
        <w:t>وكيف بهم</w:t>
      </w:r>
      <w:r w:rsidR="002E62C5">
        <w:rPr>
          <w:rFonts w:hint="cs"/>
          <w:rtl/>
        </w:rPr>
        <w:t>؟</w:t>
      </w:r>
    </w:p>
    <w:p w:rsidR="00A1726B" w:rsidRPr="00B24685" w:rsidRDefault="00A1726B" w:rsidP="002E62C5">
      <w:pPr>
        <w:pStyle w:val="libNormal"/>
        <w:rPr>
          <w:rtl/>
        </w:rPr>
      </w:pPr>
      <w:r w:rsidRPr="00B24685">
        <w:rPr>
          <w:rFonts w:hint="cs"/>
          <w:rtl/>
        </w:rPr>
        <w:t>وقد خالفوا الآمرين</w:t>
      </w:r>
      <w:r w:rsidR="002E62C5">
        <w:rPr>
          <w:rFonts w:hint="cs"/>
          <w:rtl/>
        </w:rPr>
        <w:t>،</w:t>
      </w:r>
      <w:r w:rsidRPr="00B24685">
        <w:rPr>
          <w:rFonts w:hint="cs"/>
          <w:rtl/>
        </w:rPr>
        <w:t xml:space="preserve"> وسبقهم زمان الهادين</w:t>
      </w:r>
      <w:r w:rsidR="002E62C5">
        <w:rPr>
          <w:rFonts w:hint="cs"/>
          <w:rtl/>
        </w:rPr>
        <w:t>،</w:t>
      </w:r>
      <w:r w:rsidRPr="00B24685">
        <w:rPr>
          <w:rFonts w:hint="cs"/>
          <w:rtl/>
        </w:rPr>
        <w:t xml:space="preserve"> ووُكلوا إلى أنفسهم</w:t>
      </w:r>
      <w:r w:rsidR="002E62C5">
        <w:rPr>
          <w:rFonts w:hint="cs"/>
          <w:rtl/>
        </w:rPr>
        <w:t>،</w:t>
      </w:r>
      <w:r w:rsidRPr="00B24685">
        <w:rPr>
          <w:rFonts w:hint="cs"/>
          <w:rtl/>
        </w:rPr>
        <w:t xml:space="preserve"> يتنسّكون في الضلالات في دياجير الظلمات</w:t>
      </w:r>
      <w:r w:rsidR="002E62C5">
        <w:rPr>
          <w:rFonts w:hint="cs"/>
          <w:rtl/>
        </w:rPr>
        <w:t>.</w:t>
      </w:r>
    </w:p>
    <w:p w:rsidR="00CE1668" w:rsidRDefault="00CE1668" w:rsidP="00CE1668">
      <w:pPr>
        <w:pStyle w:val="libNormal"/>
      </w:pPr>
      <w:r>
        <w:rPr>
          <w:rtl/>
        </w:rPr>
        <w:br w:type="page"/>
      </w:r>
    </w:p>
    <w:p w:rsidR="00A1726B" w:rsidRDefault="00A1726B" w:rsidP="002E62C5">
      <w:pPr>
        <w:pStyle w:val="libNormal"/>
        <w:rPr>
          <w:rtl/>
        </w:rPr>
      </w:pPr>
      <w:r w:rsidRPr="00B24685">
        <w:rPr>
          <w:rFonts w:hint="cs"/>
          <w:rtl/>
        </w:rPr>
        <w:lastRenderedPageBreak/>
        <w:t>وقد انتحلت طوائف من هذه الأمّة مفارقة أئمّة الدين والشجرة النبويّة أخلاص الديانة</w:t>
      </w:r>
      <w:r w:rsidR="002E62C5">
        <w:rPr>
          <w:rFonts w:hint="cs"/>
          <w:rtl/>
        </w:rPr>
        <w:t>،</w:t>
      </w:r>
      <w:r w:rsidRPr="00B24685">
        <w:rPr>
          <w:rFonts w:hint="cs"/>
          <w:rtl/>
        </w:rPr>
        <w:t xml:space="preserve"> وأخذوا أنفسهم في مخاتل الرهبانيّة</w:t>
      </w:r>
      <w:r w:rsidR="002E62C5">
        <w:rPr>
          <w:rFonts w:hint="cs"/>
          <w:rtl/>
        </w:rPr>
        <w:t>،</w:t>
      </w:r>
      <w:r w:rsidRPr="00B24685">
        <w:rPr>
          <w:rFonts w:hint="cs"/>
          <w:rtl/>
        </w:rPr>
        <w:t xml:space="preserve"> وتغالوا في العلوم</w:t>
      </w:r>
      <w:r w:rsidR="002E62C5">
        <w:rPr>
          <w:rFonts w:hint="cs"/>
          <w:rtl/>
        </w:rPr>
        <w:t>،</w:t>
      </w:r>
      <w:r w:rsidRPr="00B24685">
        <w:rPr>
          <w:rFonts w:hint="cs"/>
          <w:rtl/>
        </w:rPr>
        <w:t xml:space="preserve"> ووصفوا الإسلام بأحسن صفاته</w:t>
      </w:r>
      <w:r w:rsidR="002E62C5">
        <w:rPr>
          <w:rFonts w:hint="cs"/>
          <w:rtl/>
        </w:rPr>
        <w:t>،</w:t>
      </w:r>
      <w:r w:rsidRPr="00B24685">
        <w:rPr>
          <w:rFonts w:hint="cs"/>
          <w:rtl/>
        </w:rPr>
        <w:t xml:space="preserve"> وتحلّوا بأحسن السنّة</w:t>
      </w:r>
      <w:r w:rsidR="002E62C5">
        <w:rPr>
          <w:rFonts w:hint="cs"/>
          <w:rtl/>
        </w:rPr>
        <w:t>،</w:t>
      </w:r>
      <w:r w:rsidRPr="00B24685">
        <w:rPr>
          <w:rFonts w:hint="cs"/>
          <w:rtl/>
        </w:rPr>
        <w:t xml:space="preserve"> حتّى إذا طال عليهم الأمد</w:t>
      </w:r>
      <w:r w:rsidR="002E62C5">
        <w:rPr>
          <w:rFonts w:hint="cs"/>
          <w:rtl/>
        </w:rPr>
        <w:t>،</w:t>
      </w:r>
      <w:r w:rsidRPr="00B24685">
        <w:rPr>
          <w:rFonts w:hint="cs"/>
          <w:rtl/>
        </w:rPr>
        <w:t xml:space="preserve"> وبَعُدَتْ عليهم الشُقّةُ</w:t>
      </w:r>
      <w:r w:rsidR="002E62C5">
        <w:rPr>
          <w:rFonts w:hint="cs"/>
          <w:rtl/>
        </w:rPr>
        <w:t>،</w:t>
      </w:r>
      <w:r w:rsidRPr="00B24685">
        <w:rPr>
          <w:rFonts w:hint="cs"/>
          <w:rtl/>
        </w:rPr>
        <w:t xml:space="preserve"> وامتُحِنوا بمحن الصادقين</w:t>
      </w:r>
      <w:r w:rsidR="002E62C5">
        <w:rPr>
          <w:rFonts w:hint="cs"/>
          <w:rtl/>
        </w:rPr>
        <w:t>:</w:t>
      </w:r>
      <w:r w:rsidRPr="00B24685">
        <w:rPr>
          <w:rFonts w:hint="cs"/>
          <w:rtl/>
        </w:rPr>
        <w:t xml:space="preserve"> رجعوا على أعقابهم ناكصين عن سبيل الهُدى</w:t>
      </w:r>
      <w:r w:rsidR="002E62C5">
        <w:rPr>
          <w:rFonts w:hint="cs"/>
          <w:rtl/>
        </w:rPr>
        <w:t>،</w:t>
      </w:r>
      <w:r w:rsidRPr="00B24685">
        <w:rPr>
          <w:rFonts w:hint="cs"/>
          <w:rtl/>
        </w:rPr>
        <w:t xml:space="preserve"> وعلم النجاة</w:t>
      </w:r>
      <w:r w:rsidR="002E62C5">
        <w:rPr>
          <w:rFonts w:hint="cs"/>
          <w:rtl/>
        </w:rPr>
        <w:t>.</w:t>
      </w:r>
    </w:p>
    <w:p w:rsidR="00A1726B" w:rsidRDefault="00A1726B" w:rsidP="002E62C5">
      <w:pPr>
        <w:pStyle w:val="libNormal"/>
        <w:rPr>
          <w:rtl/>
        </w:rPr>
      </w:pPr>
      <w:r w:rsidRPr="00B24685">
        <w:rPr>
          <w:rFonts w:hint="cs"/>
          <w:rtl/>
        </w:rPr>
        <w:t>وذهب آخرون إلى التقصير في أمرنا</w:t>
      </w:r>
      <w:r w:rsidR="002E62C5">
        <w:rPr>
          <w:rFonts w:hint="cs"/>
          <w:rtl/>
        </w:rPr>
        <w:t>،</w:t>
      </w:r>
      <w:r w:rsidRPr="00B24685">
        <w:rPr>
          <w:rFonts w:hint="cs"/>
          <w:rtl/>
        </w:rPr>
        <w:t xml:space="preserve"> واحتجّوا بمتشابه القرآن</w:t>
      </w:r>
      <w:r w:rsidR="002E62C5">
        <w:rPr>
          <w:rFonts w:hint="cs"/>
          <w:rtl/>
        </w:rPr>
        <w:t>،</w:t>
      </w:r>
      <w:r w:rsidRPr="00B24685">
        <w:rPr>
          <w:rFonts w:hint="cs"/>
          <w:rtl/>
        </w:rPr>
        <w:t xml:space="preserve"> فتأوّلوه بآرائهم</w:t>
      </w:r>
      <w:r w:rsidR="002E62C5">
        <w:rPr>
          <w:rFonts w:hint="cs"/>
          <w:rtl/>
        </w:rPr>
        <w:t>،</w:t>
      </w:r>
      <w:r w:rsidRPr="00B24685">
        <w:rPr>
          <w:rFonts w:hint="cs"/>
          <w:rtl/>
        </w:rPr>
        <w:t xml:space="preserve"> واتّهموا مأثور الخبر ممّا استحسنوا</w:t>
      </w:r>
      <w:r w:rsidR="002E62C5">
        <w:rPr>
          <w:rFonts w:hint="cs"/>
          <w:rtl/>
        </w:rPr>
        <w:t>،</w:t>
      </w:r>
      <w:r w:rsidRPr="00B24685">
        <w:rPr>
          <w:rFonts w:hint="cs"/>
          <w:rtl/>
        </w:rPr>
        <w:t xml:space="preserve"> يقتحمون أغمار الشبهات</w:t>
      </w:r>
      <w:r w:rsidR="002E62C5">
        <w:rPr>
          <w:rFonts w:hint="cs"/>
          <w:rtl/>
        </w:rPr>
        <w:t>،</w:t>
      </w:r>
      <w:r w:rsidRPr="00B24685">
        <w:rPr>
          <w:rFonts w:hint="cs"/>
          <w:rtl/>
        </w:rPr>
        <w:t xml:space="preserve"> ودياجير الظلمات</w:t>
      </w:r>
      <w:r w:rsidR="002E62C5">
        <w:rPr>
          <w:rFonts w:hint="cs"/>
          <w:rtl/>
        </w:rPr>
        <w:t>،</w:t>
      </w:r>
      <w:r w:rsidRPr="00B24685">
        <w:rPr>
          <w:rFonts w:hint="cs"/>
          <w:rtl/>
        </w:rPr>
        <w:t xml:space="preserve"> بغير قَبَس نور من الكتاب</w:t>
      </w:r>
      <w:r w:rsidR="002E62C5">
        <w:rPr>
          <w:rFonts w:hint="cs"/>
          <w:rtl/>
        </w:rPr>
        <w:t>،</w:t>
      </w:r>
      <w:r w:rsidRPr="00B24685">
        <w:rPr>
          <w:rFonts w:hint="cs"/>
          <w:rtl/>
        </w:rPr>
        <w:t xml:space="preserve"> ولا أثرةِ علم من مظانّ العلم</w:t>
      </w:r>
      <w:r w:rsidR="002E62C5">
        <w:rPr>
          <w:rFonts w:hint="cs"/>
          <w:rtl/>
        </w:rPr>
        <w:t>،</w:t>
      </w:r>
      <w:r w:rsidRPr="00B24685">
        <w:rPr>
          <w:rFonts w:hint="cs"/>
          <w:rtl/>
        </w:rPr>
        <w:t xml:space="preserve"> زعموا أنّهم على الرشد من غيّهم</w:t>
      </w:r>
      <w:r w:rsidR="002E62C5">
        <w:rPr>
          <w:rFonts w:hint="cs"/>
          <w:rtl/>
        </w:rPr>
        <w:t>.</w:t>
      </w:r>
    </w:p>
    <w:p w:rsidR="00A1726B" w:rsidRPr="00B24685" w:rsidRDefault="00A1726B" w:rsidP="002E62C5">
      <w:pPr>
        <w:pStyle w:val="libNormal"/>
        <w:rPr>
          <w:rtl/>
        </w:rPr>
      </w:pPr>
      <w:r w:rsidRPr="00B24685">
        <w:rPr>
          <w:rFonts w:hint="cs"/>
          <w:rtl/>
        </w:rPr>
        <w:t>وإلى مَن يفزعُ خَلَفُ هذه الأمة</w:t>
      </w:r>
      <w:r w:rsidR="002E62C5">
        <w:rPr>
          <w:rFonts w:hint="cs"/>
          <w:rtl/>
        </w:rPr>
        <w:t>؟.</w:t>
      </w:r>
    </w:p>
    <w:p w:rsidR="00A1726B" w:rsidRDefault="00A1726B" w:rsidP="00CE1668">
      <w:pPr>
        <w:pStyle w:val="libNormal"/>
        <w:rPr>
          <w:rtl/>
        </w:rPr>
      </w:pPr>
      <w:r w:rsidRPr="002E62C5">
        <w:rPr>
          <w:rFonts w:hint="cs"/>
          <w:rtl/>
        </w:rPr>
        <w:t>وقد درست أعلام الملّة والدين بالفُرقة والاختلاف</w:t>
      </w:r>
      <w:r w:rsidR="002E62C5">
        <w:rPr>
          <w:rFonts w:hint="cs"/>
          <w:rtl/>
        </w:rPr>
        <w:t>،</w:t>
      </w:r>
      <w:r w:rsidRPr="002E62C5">
        <w:rPr>
          <w:rFonts w:hint="cs"/>
          <w:rtl/>
        </w:rPr>
        <w:t xml:space="preserve"> يكفّر بعضهم بعضاً</w:t>
      </w:r>
      <w:r w:rsidR="002E62C5">
        <w:rPr>
          <w:rFonts w:hint="cs"/>
          <w:rtl/>
        </w:rPr>
        <w:t>،</w:t>
      </w:r>
      <w:r w:rsidRPr="002E62C5">
        <w:rPr>
          <w:rFonts w:hint="cs"/>
          <w:rtl/>
        </w:rPr>
        <w:t xml:space="preserve"> والله تعالى يقول</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وَلا تَكُونُوا كَالَّذِينَ تَفَرَّقُوا وَاخْتَلَفُوا مِنْ بَعْدِ مَا جَاءَهُمُ الْبَيِّنَاتُ</w:t>
      </w:r>
      <w:r w:rsidR="002E62C5" w:rsidRPr="008A70C7">
        <w:rPr>
          <w:rStyle w:val="libAlaemChar"/>
          <w:rFonts w:hint="cs"/>
          <w:rtl/>
        </w:rPr>
        <w:t>)</w:t>
      </w:r>
      <w:r w:rsidRPr="00CE1668">
        <w:rPr>
          <w:rFonts w:hint="cs"/>
          <w:rtl/>
        </w:rPr>
        <w:t xml:space="preserve"> [ (سورة البقرة (2) الآية (213) ]</w:t>
      </w:r>
      <w:r w:rsidR="002E62C5">
        <w:rPr>
          <w:rFonts w:hint="cs"/>
          <w:rtl/>
        </w:rPr>
        <w:t>.</w:t>
      </w:r>
    </w:p>
    <w:p w:rsidR="00A1726B" w:rsidRDefault="00A1726B" w:rsidP="002E62C5">
      <w:pPr>
        <w:pStyle w:val="libNormal"/>
        <w:rPr>
          <w:rtl/>
        </w:rPr>
      </w:pPr>
      <w:r w:rsidRPr="00B24685">
        <w:rPr>
          <w:rFonts w:hint="cs"/>
          <w:rtl/>
        </w:rPr>
        <w:t>فَمَن الموثوق به على إبلاغ الحجّة</w:t>
      </w:r>
      <w:r w:rsidR="002E62C5">
        <w:rPr>
          <w:rFonts w:hint="cs"/>
          <w:rtl/>
        </w:rPr>
        <w:t>؟</w:t>
      </w:r>
      <w:r w:rsidRPr="00B24685">
        <w:rPr>
          <w:rFonts w:hint="cs"/>
          <w:rtl/>
        </w:rPr>
        <w:t xml:space="preserve"> وتأويل الحكمة</w:t>
      </w:r>
      <w:r w:rsidR="002E62C5">
        <w:rPr>
          <w:rFonts w:hint="cs"/>
          <w:rtl/>
        </w:rPr>
        <w:t>؟</w:t>
      </w:r>
      <w:r w:rsidRPr="00B24685">
        <w:rPr>
          <w:rFonts w:hint="cs"/>
          <w:rtl/>
        </w:rPr>
        <w:t xml:space="preserve"> إلاّ إلى أهل الكتاب</w:t>
      </w:r>
      <w:r w:rsidR="002E62C5">
        <w:rPr>
          <w:rFonts w:hint="cs"/>
          <w:rtl/>
        </w:rPr>
        <w:t>،</w:t>
      </w:r>
      <w:r w:rsidRPr="00B24685">
        <w:rPr>
          <w:rFonts w:hint="cs"/>
          <w:rtl/>
        </w:rPr>
        <w:t xml:space="preserve"> وأبناء أئمّة الهدى</w:t>
      </w:r>
      <w:r w:rsidR="002E62C5">
        <w:rPr>
          <w:rFonts w:hint="cs"/>
          <w:rtl/>
        </w:rPr>
        <w:t>،</w:t>
      </w:r>
      <w:r w:rsidRPr="00B24685">
        <w:rPr>
          <w:rFonts w:hint="cs"/>
          <w:rtl/>
        </w:rPr>
        <w:t xml:space="preserve"> ومصابيح الدجى</w:t>
      </w:r>
      <w:r w:rsidR="002E62C5">
        <w:rPr>
          <w:rFonts w:hint="cs"/>
          <w:rtl/>
        </w:rPr>
        <w:t>،</w:t>
      </w:r>
      <w:r w:rsidRPr="00B24685">
        <w:rPr>
          <w:rFonts w:hint="cs"/>
          <w:rtl/>
        </w:rPr>
        <w:t xml:space="preserve"> الذين احتجّ الله بهم على عباده</w:t>
      </w:r>
      <w:r w:rsidR="002E62C5">
        <w:rPr>
          <w:rFonts w:hint="cs"/>
          <w:rtl/>
        </w:rPr>
        <w:t>،</w:t>
      </w:r>
      <w:r w:rsidRPr="00B24685">
        <w:rPr>
          <w:rFonts w:hint="cs"/>
          <w:rtl/>
        </w:rPr>
        <w:t xml:space="preserve"> ولم يدع الخلقَ سُدىً من غير حجّة</w:t>
      </w:r>
      <w:r w:rsidR="002E62C5">
        <w:rPr>
          <w:rFonts w:hint="cs"/>
          <w:rtl/>
        </w:rPr>
        <w:t>.</w:t>
      </w:r>
    </w:p>
    <w:p w:rsidR="00A1726B" w:rsidRDefault="00A1726B" w:rsidP="002E62C5">
      <w:pPr>
        <w:pStyle w:val="libNormal"/>
        <w:rPr>
          <w:rtl/>
        </w:rPr>
      </w:pPr>
      <w:r w:rsidRPr="00B24685">
        <w:rPr>
          <w:rFonts w:hint="cs"/>
          <w:rtl/>
        </w:rPr>
        <w:t>هل تعرفونهم</w:t>
      </w:r>
      <w:r w:rsidR="002E62C5">
        <w:rPr>
          <w:rFonts w:hint="cs"/>
          <w:rtl/>
        </w:rPr>
        <w:t>؟</w:t>
      </w:r>
    </w:p>
    <w:p w:rsidR="00A1726B" w:rsidRDefault="00A1726B" w:rsidP="00CE1668">
      <w:pPr>
        <w:pStyle w:val="libNormal"/>
        <w:rPr>
          <w:rtl/>
        </w:rPr>
      </w:pPr>
      <w:r w:rsidRPr="002E62C5">
        <w:rPr>
          <w:rFonts w:hint="cs"/>
          <w:rtl/>
        </w:rPr>
        <w:t>أو تجدونهم إلاّ من فروع الشجرة المباركة</w:t>
      </w:r>
      <w:r w:rsidR="002E62C5">
        <w:rPr>
          <w:rFonts w:hint="cs"/>
          <w:rtl/>
        </w:rPr>
        <w:t>،</w:t>
      </w:r>
      <w:r w:rsidRPr="002E62C5">
        <w:rPr>
          <w:rFonts w:hint="cs"/>
          <w:rtl/>
        </w:rPr>
        <w:t xml:space="preserve"> وبقايا صفوة الذين أذهب الله عنهم الرجس</w:t>
      </w:r>
      <w:r w:rsidR="002E62C5">
        <w:rPr>
          <w:rFonts w:hint="cs"/>
          <w:rtl/>
        </w:rPr>
        <w:t>،</w:t>
      </w:r>
      <w:r w:rsidRPr="002E62C5">
        <w:rPr>
          <w:rFonts w:hint="cs"/>
          <w:rtl/>
        </w:rPr>
        <w:t xml:space="preserve"> وطهّرهم تطهيراً</w:t>
      </w:r>
      <w:r w:rsidR="002E62C5">
        <w:rPr>
          <w:rFonts w:hint="cs"/>
          <w:rtl/>
        </w:rPr>
        <w:t>،</w:t>
      </w:r>
      <w:r w:rsidRPr="002E62C5">
        <w:rPr>
          <w:rFonts w:hint="cs"/>
          <w:rtl/>
        </w:rPr>
        <w:t xml:space="preserve"> وبرّأهم من الآفات</w:t>
      </w:r>
      <w:r w:rsidR="002E62C5">
        <w:rPr>
          <w:rFonts w:hint="cs"/>
          <w:rtl/>
        </w:rPr>
        <w:t>،</w:t>
      </w:r>
      <w:r w:rsidRPr="002E62C5">
        <w:rPr>
          <w:rFonts w:hint="cs"/>
          <w:rtl/>
        </w:rPr>
        <w:t xml:space="preserve"> وافترض مودّتهم في الكتاب</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وقال (عليه السلام) لرجل شاجره في مسألة شرعيّة فقهيّة</w:t>
      </w:r>
      <w:r w:rsidR="002E62C5">
        <w:rPr>
          <w:rFonts w:hint="cs"/>
          <w:rtl/>
        </w:rPr>
        <w:t>:</w:t>
      </w:r>
      <w:r w:rsidRPr="002E62C5">
        <w:rPr>
          <w:rFonts w:hint="cs"/>
          <w:rtl/>
        </w:rPr>
        <w:t xml:space="preserve"> يا هذا لو صرت إلى منازلنا</w:t>
      </w:r>
      <w:r w:rsidR="002E62C5">
        <w:rPr>
          <w:rFonts w:hint="cs"/>
          <w:rtl/>
        </w:rPr>
        <w:t>،</w:t>
      </w:r>
      <w:r w:rsidRPr="002E62C5">
        <w:rPr>
          <w:rFonts w:hint="cs"/>
          <w:rtl/>
        </w:rPr>
        <w:t xml:space="preserve"> لأريناك آثار جبرئيل في رحالنا</w:t>
      </w:r>
      <w:r w:rsidR="002E62C5">
        <w:rPr>
          <w:rFonts w:hint="cs"/>
          <w:rtl/>
        </w:rPr>
        <w:t>،</w:t>
      </w:r>
      <w:r w:rsidRPr="002E62C5">
        <w:rPr>
          <w:rFonts w:hint="cs"/>
          <w:rtl/>
        </w:rPr>
        <w:t xml:space="preserve"> أيكونُ أحد أعلم بالسنّة منّا</w:t>
      </w:r>
      <w:r w:rsidR="002E62C5">
        <w:rPr>
          <w:rFonts w:hint="cs"/>
          <w:rtl/>
        </w:rPr>
        <w:t>؟</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وقال لرجل من أهل العراق</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(78) كشف الغمّة للإربلي (2</w:t>
      </w:r>
      <w:r w:rsidR="002E62C5">
        <w:rPr>
          <w:rFonts w:hint="cs"/>
          <w:rtl/>
        </w:rPr>
        <w:t>:</w:t>
      </w:r>
      <w:r w:rsidRPr="00B24685">
        <w:rPr>
          <w:rFonts w:hint="cs"/>
          <w:rtl/>
        </w:rPr>
        <w:t xml:space="preserve"> 98 99)</w:t>
      </w:r>
      <w:r w:rsidR="002E62C5">
        <w:rPr>
          <w:rFonts w:hint="cs"/>
          <w:rtl/>
        </w:rPr>
        <w:t>،</w:t>
      </w:r>
      <w:r w:rsidRPr="00B24685">
        <w:rPr>
          <w:rFonts w:hint="cs"/>
          <w:rtl/>
        </w:rPr>
        <w:t xml:space="preserve"> وانظر جامع أحاديث الشيعة للبروجردي (1</w:t>
      </w:r>
      <w:r w:rsidR="002E62C5">
        <w:rPr>
          <w:rFonts w:hint="cs"/>
          <w:rtl/>
        </w:rPr>
        <w:t>:</w:t>
      </w:r>
      <w:r w:rsidRPr="00B24685">
        <w:rPr>
          <w:rFonts w:hint="cs"/>
          <w:rtl/>
        </w:rPr>
        <w:t>40)</w:t>
      </w:r>
      <w:r w:rsidR="002E62C5">
        <w:rPr>
          <w:rFonts w:hint="cs"/>
          <w:rtl/>
        </w:rPr>
        <w:t>،</w:t>
      </w:r>
      <w:r w:rsidRPr="00B24685">
        <w:rPr>
          <w:rFonts w:hint="cs"/>
          <w:rtl/>
        </w:rPr>
        <w:t xml:space="preserve"> الإمام زين العابدين للمقرّم (ص 242)</w:t>
      </w:r>
      <w:r w:rsidR="002E62C5">
        <w:rPr>
          <w:rFonts w:hint="cs"/>
          <w:rtl/>
        </w:rPr>
        <w:t>.</w:t>
      </w:r>
    </w:p>
    <w:p w:rsidR="00A1726B" w:rsidRPr="00B24685" w:rsidRDefault="00A1726B" w:rsidP="00CE1668">
      <w:pPr>
        <w:pStyle w:val="libFootnote0"/>
        <w:rPr>
          <w:rtl/>
        </w:rPr>
      </w:pPr>
      <w:r w:rsidRPr="00B24685">
        <w:rPr>
          <w:rFonts w:hint="cs"/>
          <w:rtl/>
        </w:rPr>
        <w:t>(79) نزهة الناظر</w:t>
      </w:r>
      <w:r w:rsidR="002E62C5">
        <w:rPr>
          <w:rFonts w:hint="cs"/>
          <w:rtl/>
        </w:rPr>
        <w:t>،</w:t>
      </w:r>
      <w:r w:rsidRPr="00B24685">
        <w:rPr>
          <w:rFonts w:hint="cs"/>
          <w:rtl/>
        </w:rPr>
        <w:t xml:space="preserve"> للحلواني (ص 45)</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2E62C5">
        <w:rPr>
          <w:rFonts w:hint="cs"/>
          <w:rtl/>
        </w:rPr>
        <w:lastRenderedPageBreak/>
        <w:t>أما لو كنت عندنا بالمدينة لأريناك مواطن جبرئيل من دورنا</w:t>
      </w:r>
      <w:r w:rsidR="002E62C5">
        <w:rPr>
          <w:rFonts w:hint="cs"/>
          <w:rtl/>
        </w:rPr>
        <w:t>،</w:t>
      </w:r>
      <w:r w:rsidRPr="002E62C5">
        <w:rPr>
          <w:rFonts w:hint="cs"/>
          <w:rtl/>
        </w:rPr>
        <w:t xml:space="preserve"> استقانا الناسُ العلمَ</w:t>
      </w:r>
      <w:r w:rsidR="002E62C5">
        <w:rPr>
          <w:rFonts w:hint="cs"/>
          <w:rtl/>
        </w:rPr>
        <w:t>،</w:t>
      </w:r>
      <w:r w:rsidRPr="002E62C5">
        <w:rPr>
          <w:rFonts w:hint="cs"/>
          <w:rtl/>
        </w:rPr>
        <w:t xml:space="preserve"> فتراهم علموا وجهلنا</w:t>
      </w:r>
      <w:r w:rsidR="002E62C5">
        <w:rPr>
          <w:rFonts w:hint="cs"/>
          <w:rtl/>
        </w:rPr>
        <w:t>؟</w:t>
      </w:r>
      <w:r w:rsidRPr="008A70C7">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ولنفس الهدف السامي</w:t>
      </w:r>
      <w:r w:rsidR="002E62C5">
        <w:rPr>
          <w:rFonts w:hint="cs"/>
          <w:rtl/>
        </w:rPr>
        <w:t>،</w:t>
      </w:r>
      <w:r w:rsidRPr="00B24685">
        <w:rPr>
          <w:rFonts w:hint="cs"/>
          <w:rtl/>
        </w:rPr>
        <w:t xml:space="preserve"> قاوم الإمام السجّاد (عليه السلام) الانحراف الفقهي الذي مُنِيَتْ به الأمة</w:t>
      </w:r>
      <w:r w:rsidR="002E62C5">
        <w:rPr>
          <w:rFonts w:hint="cs"/>
          <w:rtl/>
        </w:rPr>
        <w:t>،</w:t>
      </w:r>
      <w:r w:rsidRPr="00B24685">
        <w:rPr>
          <w:rFonts w:hint="cs"/>
          <w:rtl/>
        </w:rPr>
        <w:t xml:space="preserve"> بالتزام الشريعة وأخذها من أُناس تعلّموا الفقه من طرق لا تتصل بمنابع الوحي الثرّة الصافية المأمونة</w:t>
      </w:r>
      <w:r w:rsidR="002E62C5">
        <w:rPr>
          <w:rFonts w:hint="cs"/>
          <w:rtl/>
        </w:rPr>
        <w:t>.</w:t>
      </w:r>
    </w:p>
    <w:p w:rsidR="00A1726B" w:rsidRDefault="00A1726B" w:rsidP="00CE1668">
      <w:pPr>
        <w:pStyle w:val="libNormal"/>
        <w:rPr>
          <w:rtl/>
        </w:rPr>
      </w:pPr>
      <w:r w:rsidRPr="00CE1668">
        <w:rPr>
          <w:rFonts w:hint="cs"/>
          <w:rtl/>
        </w:rPr>
        <w:t>فيقول (عليه السلام)</w:t>
      </w:r>
      <w:r w:rsidR="002E62C5">
        <w:rPr>
          <w:rFonts w:hint="cs"/>
          <w:rtl/>
        </w:rPr>
        <w:t>:</w:t>
      </w:r>
      <w:r w:rsidRPr="00CE1668">
        <w:rPr>
          <w:rFonts w:hint="cs"/>
          <w:rtl/>
        </w:rPr>
        <w:t xml:space="preserve"> </w:t>
      </w:r>
      <w:r w:rsidRPr="002E62C5">
        <w:rPr>
          <w:rFonts w:hint="cs"/>
          <w:rtl/>
        </w:rPr>
        <w:t>إنّ دين الله لا يُصاب بالعقول الناقصة</w:t>
      </w:r>
      <w:r w:rsidR="002E62C5">
        <w:rPr>
          <w:rFonts w:hint="cs"/>
          <w:rtl/>
        </w:rPr>
        <w:t>،</w:t>
      </w:r>
      <w:r w:rsidRPr="002E62C5">
        <w:rPr>
          <w:rFonts w:hint="cs"/>
          <w:rtl/>
        </w:rPr>
        <w:t xml:space="preserve"> والآراء الباطلة</w:t>
      </w:r>
      <w:r w:rsidR="002E62C5">
        <w:rPr>
          <w:rFonts w:hint="cs"/>
          <w:rtl/>
        </w:rPr>
        <w:t>،</w:t>
      </w:r>
      <w:r w:rsidRPr="002E62C5">
        <w:rPr>
          <w:rFonts w:hint="cs"/>
          <w:rtl/>
        </w:rPr>
        <w:t xml:space="preserve"> والمقاييس الفاسدة</w:t>
      </w:r>
      <w:r w:rsidR="002E62C5">
        <w:rPr>
          <w:rFonts w:hint="cs"/>
          <w:rtl/>
        </w:rPr>
        <w:t>،</w:t>
      </w:r>
      <w:r w:rsidRPr="002E62C5">
        <w:rPr>
          <w:rFonts w:hint="cs"/>
          <w:rtl/>
        </w:rPr>
        <w:t xml:space="preserve"> لا يُصابُ إلاّ بالتسليم</w:t>
      </w:r>
      <w:r w:rsidR="002E62C5">
        <w:rPr>
          <w:rFonts w:hint="cs"/>
          <w:rtl/>
        </w:rPr>
        <w:t>.</w:t>
      </w:r>
    </w:p>
    <w:p w:rsidR="00A1726B" w:rsidRPr="00B24685" w:rsidRDefault="00A1726B" w:rsidP="00CE1668">
      <w:pPr>
        <w:pStyle w:val="libNormal"/>
        <w:rPr>
          <w:rtl/>
        </w:rPr>
      </w:pPr>
      <w:r w:rsidRPr="002E62C5">
        <w:rPr>
          <w:rFonts w:hint="cs"/>
          <w:rtl/>
        </w:rPr>
        <w:t>فمَن سلّمَ لنا سَلِمَ</w:t>
      </w:r>
      <w:r w:rsidR="002E62C5">
        <w:rPr>
          <w:rFonts w:hint="cs"/>
          <w:rtl/>
        </w:rPr>
        <w:t>،</w:t>
      </w:r>
      <w:r w:rsidRPr="002E62C5">
        <w:rPr>
          <w:rFonts w:hint="cs"/>
          <w:rtl/>
        </w:rPr>
        <w:t xml:space="preserve"> ومَن اقتدى بنا هُدِيَ</w:t>
      </w:r>
      <w:r w:rsidR="002E62C5">
        <w:rPr>
          <w:rFonts w:hint="cs"/>
          <w:rtl/>
        </w:rPr>
        <w:t>،</w:t>
      </w:r>
      <w:r w:rsidRPr="002E62C5">
        <w:rPr>
          <w:rFonts w:hint="cs"/>
          <w:rtl/>
        </w:rPr>
        <w:t xml:space="preserve"> ومَن كان يعملُ بالقياس والرأي هَلَك</w:t>
      </w:r>
      <w:r w:rsidR="002E62C5">
        <w:rPr>
          <w:rFonts w:hint="cs"/>
          <w:rtl/>
        </w:rPr>
        <w:t>،</w:t>
      </w:r>
      <w:r w:rsidRPr="002E62C5">
        <w:rPr>
          <w:rFonts w:hint="cs"/>
          <w:rtl/>
        </w:rPr>
        <w:t xml:space="preserve"> ومَن وَجَدَ في نفسه ممّا نقوله</w:t>
      </w:r>
      <w:r w:rsidR="002E62C5">
        <w:rPr>
          <w:rFonts w:hint="cs"/>
          <w:rtl/>
        </w:rPr>
        <w:t>،</w:t>
      </w:r>
      <w:r w:rsidRPr="002E62C5">
        <w:rPr>
          <w:rFonts w:hint="cs"/>
          <w:rtl/>
        </w:rPr>
        <w:t xml:space="preserve"> أو نقضي به حرجاً</w:t>
      </w:r>
      <w:r w:rsidR="002E62C5">
        <w:rPr>
          <w:rFonts w:hint="cs"/>
          <w:rtl/>
        </w:rPr>
        <w:t>،</w:t>
      </w:r>
      <w:r w:rsidRPr="002E62C5">
        <w:rPr>
          <w:rFonts w:hint="cs"/>
          <w:rtl/>
        </w:rPr>
        <w:t xml:space="preserve"> كَفَرَ بالذي أنزل السبع المثاني والقرآن العظيم</w:t>
      </w:r>
      <w:r w:rsidR="002E62C5">
        <w:rPr>
          <w:rFonts w:hint="cs"/>
          <w:rtl/>
        </w:rPr>
        <w:t>،</w:t>
      </w:r>
      <w:r w:rsidRPr="002E62C5">
        <w:rPr>
          <w:rFonts w:hint="cs"/>
          <w:rtl/>
        </w:rPr>
        <w:t xml:space="preserve"> وهو لا يعلم</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وهكذا كان شديد النكير على تلك البوادر المضلّلة</w:t>
      </w:r>
      <w:r w:rsidR="002E62C5">
        <w:rPr>
          <w:rFonts w:hint="cs"/>
          <w:rtl/>
        </w:rPr>
        <w:t>،</w:t>
      </w:r>
      <w:r w:rsidRPr="00B24685">
        <w:rPr>
          <w:rFonts w:hint="cs"/>
          <w:rtl/>
        </w:rPr>
        <w:t xml:space="preserve"> وحارب بدعة تقليد غير أهل البيت (عليهم السلام) من المذاهب المنسوبة إلى البعداء عن ينابيعه نسبيّاً وحتّى سببيّاً</w:t>
      </w:r>
      <w:r w:rsidR="002E62C5">
        <w:rPr>
          <w:rFonts w:hint="cs"/>
          <w:rtl/>
        </w:rPr>
        <w:t>،</w:t>
      </w:r>
      <w:r w:rsidRPr="00B24685">
        <w:rPr>
          <w:rFonts w:hint="cs"/>
          <w:rtl/>
        </w:rPr>
        <w:t xml:space="preserve"> أولئك الذين روّجت الحكومات والدول الظالمة فقههم</w:t>
      </w:r>
      <w:r w:rsidR="002E62C5">
        <w:rPr>
          <w:rFonts w:hint="cs"/>
          <w:rtl/>
        </w:rPr>
        <w:t>؛</w:t>
      </w:r>
      <w:r w:rsidRPr="00B24685">
        <w:rPr>
          <w:rFonts w:hint="cs"/>
          <w:rtl/>
        </w:rPr>
        <w:t xml:space="preserve"> لأنّهم كانوا مسالمين لهم</w:t>
      </w:r>
      <w:r w:rsidR="002E62C5">
        <w:rPr>
          <w:rFonts w:hint="cs"/>
          <w:rtl/>
        </w:rPr>
        <w:t>،</w:t>
      </w:r>
      <w:r w:rsidRPr="00B24685">
        <w:rPr>
          <w:rFonts w:hint="cs"/>
          <w:rtl/>
        </w:rPr>
        <w:t xml:space="preserve"> ومنضوين تحت ضلالهم</w:t>
      </w:r>
      <w:r w:rsidR="002E62C5">
        <w:rPr>
          <w:rFonts w:hint="cs"/>
          <w:rtl/>
        </w:rPr>
        <w:t>،</w:t>
      </w:r>
      <w:r w:rsidRPr="00B24685">
        <w:rPr>
          <w:rFonts w:hint="cs"/>
          <w:rtl/>
        </w:rPr>
        <w:t xml:space="preserve"> من المتّكئين على آرائك الخلافة المزعومة</w:t>
      </w:r>
      <w:r w:rsidR="002E62C5">
        <w:rPr>
          <w:rFonts w:hint="cs"/>
          <w:rtl/>
        </w:rPr>
        <w:t>.</w:t>
      </w:r>
    </w:p>
    <w:p w:rsidR="00A1726B" w:rsidRDefault="00A1726B" w:rsidP="00CE1668">
      <w:pPr>
        <w:pStyle w:val="libNormal"/>
        <w:rPr>
          <w:rtl/>
        </w:rPr>
      </w:pPr>
      <w:r w:rsidRPr="00CE1668">
        <w:rPr>
          <w:rFonts w:hint="cs"/>
          <w:rtl/>
        </w:rPr>
        <w:t>وهذا الذي حذّر الرسول الأكرم منه في أحاديث مستفيضة</w:t>
      </w:r>
      <w:r w:rsidR="002E62C5">
        <w:rPr>
          <w:rFonts w:hint="cs"/>
          <w:rtl/>
        </w:rPr>
        <w:t>،</w:t>
      </w:r>
      <w:r w:rsidRPr="00CE1668">
        <w:rPr>
          <w:rFonts w:hint="cs"/>
          <w:rtl/>
        </w:rPr>
        <w:t xml:space="preserve"> أوردنا نصوصها في كتاب </w:t>
      </w:r>
      <w:r w:rsidR="002E62C5">
        <w:rPr>
          <w:rFonts w:hint="cs"/>
          <w:rtl/>
        </w:rPr>
        <w:t>(</w:t>
      </w:r>
      <w:r w:rsidRPr="00CE1668">
        <w:rPr>
          <w:rFonts w:hint="cs"/>
          <w:rtl/>
        </w:rPr>
        <w:t>تدوين السنة الشريفة</w:t>
      </w:r>
      <w:r w:rsidR="002E62C5">
        <w:rPr>
          <w:rFonts w:hint="cs"/>
          <w:rtl/>
        </w:rPr>
        <w:t>)</w:t>
      </w:r>
      <w:r w:rsidRPr="00CE1668">
        <w:rPr>
          <w:rFonts w:hint="cs"/>
          <w:rtl/>
        </w:rPr>
        <w:t xml:space="preserve"> وتحدّثنا عن دلالتها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وقد تمكّن الإمام زين العابدين (عليه السلام) من توضيح معالم فقه أهل البيت (عليهم السلام) وإرساء قواعده</w:t>
      </w:r>
      <w:r w:rsidR="002E62C5">
        <w:rPr>
          <w:rFonts w:hint="cs"/>
          <w:rtl/>
        </w:rPr>
        <w:t>،</w:t>
      </w:r>
      <w:r w:rsidRPr="00B24685">
        <w:rPr>
          <w:rFonts w:hint="cs"/>
          <w:rtl/>
        </w:rPr>
        <w:t xml:space="preserve"> وإغناء معارفه</w:t>
      </w:r>
      <w:r w:rsidR="002E62C5">
        <w:rPr>
          <w:rFonts w:hint="cs"/>
          <w:rtl/>
        </w:rPr>
        <w:t>،</w:t>
      </w:r>
      <w:r w:rsidRPr="00B24685">
        <w:rPr>
          <w:rFonts w:hint="cs"/>
          <w:rtl/>
        </w:rPr>
        <w:t xml:space="preserve"> وتزويد طلاّبه وتربيتهم</w:t>
      </w:r>
      <w:r w:rsidR="002E62C5">
        <w:rPr>
          <w:rFonts w:hint="cs"/>
          <w:rtl/>
        </w:rPr>
        <w:t>،</w:t>
      </w:r>
      <w:r w:rsidRPr="00B24685">
        <w:rPr>
          <w:rFonts w:hint="cs"/>
          <w:rtl/>
        </w:rPr>
        <w:t xml:space="preserve"> حتّى أقرّ كبارُ العلماء بأنّه </w:t>
      </w:r>
      <w:r w:rsidR="002E62C5">
        <w:rPr>
          <w:rFonts w:hint="cs"/>
          <w:rtl/>
        </w:rPr>
        <w:t>(</w:t>
      </w:r>
      <w:r w:rsidRPr="00B24685">
        <w:rPr>
          <w:rFonts w:hint="cs"/>
          <w:rtl/>
        </w:rPr>
        <w:t>الأفقه</w:t>
      </w:r>
      <w:r w:rsidR="002E62C5">
        <w:rPr>
          <w:rFonts w:hint="cs"/>
          <w:rtl/>
        </w:rPr>
        <w:t>)</w:t>
      </w:r>
      <w:r w:rsidRPr="00B24685">
        <w:rPr>
          <w:rFonts w:hint="cs"/>
          <w:rtl/>
        </w:rPr>
        <w:t xml:space="preserve"> من الجميع</w:t>
      </w:r>
      <w:r w:rsidR="002E62C5">
        <w:rPr>
          <w:rFonts w:hint="cs"/>
          <w:rtl/>
        </w:rPr>
        <w:t>،</w:t>
      </w:r>
      <w:r w:rsidRPr="00B24685">
        <w:rPr>
          <w:rFonts w:hint="cs"/>
          <w:rtl/>
        </w:rPr>
        <w:t xml:space="preserve"> وفيهم عدّة من فقهاء البلاط ووعّاظ السلاطين</w:t>
      </w:r>
      <w:r w:rsidR="002E62C5">
        <w:rPr>
          <w:rFonts w:hint="cs"/>
          <w:rtl/>
        </w:rPr>
        <w:t>.</w:t>
      </w:r>
    </w:p>
    <w:p w:rsidR="00A1726B" w:rsidRDefault="00A1726B" w:rsidP="00CE1668">
      <w:pPr>
        <w:pStyle w:val="libNormal"/>
        <w:rPr>
          <w:rtl/>
        </w:rPr>
      </w:pPr>
      <w:r w:rsidRPr="00CE1668">
        <w:rPr>
          <w:rFonts w:hint="cs"/>
          <w:rtl/>
        </w:rPr>
        <w:t>قال أبو حازم</w:t>
      </w:r>
      <w:r w:rsidR="002E62C5">
        <w:rPr>
          <w:rFonts w:hint="cs"/>
          <w:rtl/>
        </w:rPr>
        <w:t>:</w:t>
      </w:r>
      <w:r w:rsidRPr="00CE1668">
        <w:rPr>
          <w:rFonts w:hint="cs"/>
          <w:rtl/>
        </w:rPr>
        <w:t xml:space="preserve"> ما رأيت هاشميّاً أفضل من علي بن الحسين</w:t>
      </w:r>
      <w:r w:rsidR="002E62C5">
        <w:rPr>
          <w:rFonts w:hint="cs"/>
          <w:rtl/>
        </w:rPr>
        <w:t>،</w:t>
      </w:r>
      <w:r w:rsidRPr="00CE1668">
        <w:rPr>
          <w:rFonts w:hint="cs"/>
          <w:rtl/>
        </w:rPr>
        <w:t xml:space="preserve"> وما رأيتُ أحداً كان أفقه منه </w:t>
      </w:r>
      <w:r w:rsidRPr="00CE1668">
        <w:rPr>
          <w:rStyle w:val="libFootnotenumChar"/>
          <w:rFonts w:hint="cs"/>
          <w:rtl/>
        </w:rPr>
        <w:t>(4)</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بصائر الدرجات</w:t>
      </w:r>
      <w:r w:rsidR="002E62C5">
        <w:rPr>
          <w:rFonts w:hint="cs"/>
          <w:rtl/>
        </w:rPr>
        <w:t>،</w:t>
      </w:r>
      <w:r w:rsidRPr="00B24685">
        <w:rPr>
          <w:rFonts w:hint="cs"/>
          <w:rtl/>
        </w:rPr>
        <w:t xml:space="preserve"> للصفار (ص 32)</w:t>
      </w:r>
      <w:r w:rsidR="002E62C5">
        <w:rPr>
          <w:rFonts w:hint="cs"/>
          <w:rtl/>
        </w:rPr>
        <w:t>.</w:t>
      </w:r>
    </w:p>
    <w:p w:rsidR="00A1726B" w:rsidRDefault="00A1726B" w:rsidP="00CE1668">
      <w:pPr>
        <w:pStyle w:val="libFootnote0"/>
        <w:rPr>
          <w:rtl/>
        </w:rPr>
      </w:pPr>
      <w:r w:rsidRPr="00B24685">
        <w:rPr>
          <w:rFonts w:hint="cs"/>
          <w:rtl/>
        </w:rPr>
        <w:t>(2) إكمال الدين (ص 324 ب 31 ح 9)</w:t>
      </w:r>
      <w:r w:rsidR="002E62C5">
        <w:rPr>
          <w:rFonts w:hint="cs"/>
          <w:rtl/>
        </w:rPr>
        <w:t>.</w:t>
      </w:r>
    </w:p>
    <w:p w:rsidR="00A1726B" w:rsidRDefault="00A1726B" w:rsidP="00CE1668">
      <w:pPr>
        <w:pStyle w:val="libFootnote0"/>
        <w:rPr>
          <w:rtl/>
        </w:rPr>
      </w:pPr>
      <w:r w:rsidRPr="00B24685">
        <w:rPr>
          <w:rFonts w:hint="cs"/>
          <w:rtl/>
        </w:rPr>
        <w:t>(3) لاحظ الصفحات (352 359) و (425) من</w:t>
      </w:r>
      <w:r w:rsidR="002E62C5">
        <w:rPr>
          <w:rFonts w:hint="cs"/>
          <w:rtl/>
        </w:rPr>
        <w:t>:</w:t>
      </w:r>
      <w:r w:rsidRPr="00B24685">
        <w:rPr>
          <w:rFonts w:hint="cs"/>
          <w:rtl/>
        </w:rPr>
        <w:t xml:space="preserve"> تدوين السنّة الشريفة</w:t>
      </w:r>
      <w:r w:rsidR="002E62C5">
        <w:rPr>
          <w:rFonts w:hint="cs"/>
          <w:rtl/>
        </w:rPr>
        <w:t>.</w:t>
      </w:r>
    </w:p>
    <w:p w:rsidR="00A1726B" w:rsidRPr="00B24685" w:rsidRDefault="00A1726B" w:rsidP="00CE1668">
      <w:pPr>
        <w:pStyle w:val="libFootnote0"/>
        <w:rPr>
          <w:rtl/>
        </w:rPr>
      </w:pPr>
      <w:r w:rsidRPr="00B24685">
        <w:rPr>
          <w:rFonts w:hint="cs"/>
          <w:rtl/>
        </w:rPr>
        <w:t>(4) تاريخ دمشق الحديث (45) مختصر تاريخ دمشق (17</w:t>
      </w:r>
      <w:r w:rsidR="002E62C5">
        <w:rPr>
          <w:rFonts w:hint="cs"/>
          <w:rtl/>
        </w:rPr>
        <w:t>:</w:t>
      </w:r>
      <w:r w:rsidRPr="00B24685">
        <w:rPr>
          <w:rFonts w:hint="cs"/>
          <w:rtl/>
        </w:rPr>
        <w:t xml:space="preserve"> 240)</w:t>
      </w:r>
      <w:r w:rsidR="002E62C5">
        <w:rPr>
          <w:rFonts w:hint="cs"/>
          <w:rtl/>
        </w:rPr>
        <w:t>،</w:t>
      </w:r>
      <w:r w:rsidRPr="00B24685">
        <w:rPr>
          <w:rFonts w:hint="cs"/>
          <w:rtl/>
        </w:rPr>
        <w:t xml:space="preserve"> وسير أعلام النبلاء (4</w:t>
      </w:r>
      <w:r w:rsidR="002E62C5">
        <w:rPr>
          <w:rFonts w:hint="cs"/>
          <w:rtl/>
        </w:rPr>
        <w:t>:</w:t>
      </w:r>
      <w:r w:rsidRPr="00B24685">
        <w:rPr>
          <w:rFonts w:hint="cs"/>
          <w:rtl/>
        </w:rPr>
        <w:t xml:space="preserve"> 394)</w:t>
      </w:r>
      <w:r w:rsidR="002E62C5">
        <w:rPr>
          <w:rFonts w:hint="cs"/>
          <w:rtl/>
        </w:rPr>
        <w:t>،</w:t>
      </w:r>
      <w:r w:rsidRPr="00B24685">
        <w:rPr>
          <w:rFonts w:hint="cs"/>
          <w:rtl/>
        </w:rPr>
        <w:t xml:space="preserve"> وكشف الغمّة (2</w:t>
      </w:r>
      <w:r w:rsidR="002E62C5">
        <w:rPr>
          <w:rFonts w:hint="cs"/>
          <w:rtl/>
        </w:rPr>
        <w:t>:</w:t>
      </w:r>
      <w:r w:rsidRPr="00B24685">
        <w:rPr>
          <w:rFonts w:hint="cs"/>
          <w:rtl/>
        </w:rPr>
        <w:t xml:space="preserve"> 80)</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 xml:space="preserve">ومثله قال الزهري محمد بن مسلم بن شهاب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وقال الشافعي إمام المذهب</w:t>
      </w:r>
      <w:r w:rsidR="002E62C5">
        <w:rPr>
          <w:rFonts w:hint="cs"/>
          <w:rtl/>
        </w:rPr>
        <w:t>:</w:t>
      </w:r>
      <w:r w:rsidRPr="00CE1668">
        <w:rPr>
          <w:rFonts w:hint="cs"/>
          <w:rtl/>
        </w:rPr>
        <w:t xml:space="preserve"> إنّ علي بن الحسين أفقه أهل البيت </w:t>
      </w:r>
      <w:r w:rsidRPr="00CE1668">
        <w:rPr>
          <w:rStyle w:val="libFootnotenumChar"/>
          <w:rFonts w:hint="cs"/>
          <w:rtl/>
        </w:rPr>
        <w:t>(2)</w:t>
      </w:r>
      <w:r w:rsidR="002E62C5">
        <w:rPr>
          <w:rFonts w:hint="cs"/>
          <w:rtl/>
        </w:rPr>
        <w:t>.</w:t>
      </w:r>
    </w:p>
    <w:p w:rsidR="00A1726B" w:rsidRPr="00B24685" w:rsidRDefault="00A1726B" w:rsidP="00CE1668">
      <w:pPr>
        <w:pStyle w:val="libNormal"/>
        <w:rPr>
          <w:rtl/>
        </w:rPr>
      </w:pPr>
      <w:r w:rsidRPr="00B24685">
        <w:rPr>
          <w:rFonts w:hint="cs"/>
          <w:rtl/>
        </w:rPr>
        <w:t>وإذا لم يكن للحكّام المسيطرين</w:t>
      </w:r>
      <w:r w:rsidR="002E62C5">
        <w:rPr>
          <w:rFonts w:hint="cs"/>
          <w:rtl/>
        </w:rPr>
        <w:t>،</w:t>
      </w:r>
      <w:r w:rsidRPr="00B24685">
        <w:rPr>
          <w:rFonts w:hint="cs"/>
          <w:rtl/>
        </w:rPr>
        <w:t xml:space="preserve"> باسم الخلافة الإسلامية</w:t>
      </w:r>
      <w:r w:rsidR="002E62C5">
        <w:rPr>
          <w:rFonts w:hint="cs"/>
          <w:rtl/>
        </w:rPr>
        <w:t>،</w:t>
      </w:r>
      <w:r w:rsidRPr="00B24685">
        <w:rPr>
          <w:rFonts w:hint="cs"/>
          <w:rtl/>
        </w:rPr>
        <w:t xml:space="preserve"> نصيب من علم الشريعة وفقه الدين</w:t>
      </w:r>
      <w:r w:rsidR="002E62C5">
        <w:rPr>
          <w:rFonts w:hint="cs"/>
          <w:rtl/>
        </w:rPr>
        <w:t>،</w:t>
      </w:r>
      <w:r w:rsidRPr="00B24685">
        <w:rPr>
          <w:rFonts w:hint="cs"/>
          <w:rtl/>
        </w:rPr>
        <w:t xml:space="preserve"> بل كانت أعمالهم مخالفة لأحكام الله وسنّة الرسول (صلّى الله عليه وآله وسلّم)</w:t>
      </w:r>
      <w:r w:rsidR="002E62C5">
        <w:rPr>
          <w:rFonts w:hint="cs"/>
          <w:rtl/>
        </w:rPr>
        <w:t>.</w:t>
      </w:r>
      <w:r w:rsidRPr="00B24685">
        <w:rPr>
          <w:rFonts w:hint="cs"/>
          <w:rtl/>
        </w:rPr>
        <w:t xml:space="preserve"> </w:t>
      </w:r>
    </w:p>
    <w:p w:rsidR="00A1726B" w:rsidRPr="00B24685" w:rsidRDefault="00A1726B" w:rsidP="00CE1668">
      <w:pPr>
        <w:pStyle w:val="libNormal"/>
        <w:rPr>
          <w:rtl/>
        </w:rPr>
      </w:pPr>
      <w:r w:rsidRPr="00CE1668">
        <w:rPr>
          <w:rFonts w:hint="cs"/>
          <w:rtl/>
        </w:rPr>
        <w:t>وإذا كان فقهاء البلاط</w:t>
      </w:r>
      <w:r w:rsidR="002E62C5">
        <w:rPr>
          <w:rFonts w:hint="cs"/>
          <w:rtl/>
        </w:rPr>
        <w:t>،</w:t>
      </w:r>
      <w:r w:rsidRPr="00CE1668">
        <w:rPr>
          <w:rFonts w:hint="cs"/>
          <w:rtl/>
        </w:rPr>
        <w:t xml:space="preserve"> وأصحاب المذاهب</w:t>
      </w:r>
      <w:r w:rsidR="002E62C5">
        <w:rPr>
          <w:rFonts w:hint="cs"/>
          <w:rtl/>
        </w:rPr>
        <w:t>،</w:t>
      </w:r>
      <w:r w:rsidRPr="00CE1668">
        <w:rPr>
          <w:rFonts w:hint="cs"/>
          <w:rtl/>
        </w:rPr>
        <w:t xml:space="preserve"> يفخرون بالتلمّذ عند علماء أهل البيت (عليهم السلام)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فإنّ إعلان الإمام السجاد (عليه السلام) عن حقيقة مذهب أهل البيت الفقهي وتبيين موقعيّته المتقدّمة على جميع المذاهب الفقهيّة</w:t>
      </w:r>
      <w:r w:rsidR="002E62C5">
        <w:rPr>
          <w:rFonts w:hint="cs"/>
          <w:rtl/>
        </w:rPr>
        <w:t>،</w:t>
      </w:r>
      <w:r w:rsidRPr="00B24685">
        <w:rPr>
          <w:rFonts w:hint="cs"/>
          <w:rtl/>
        </w:rPr>
        <w:t xml:space="preserve"> والدعوة إلى الالتزام به</w:t>
      </w:r>
      <w:r w:rsidR="002E62C5">
        <w:rPr>
          <w:rFonts w:hint="cs"/>
          <w:rtl/>
        </w:rPr>
        <w:t>،</w:t>
      </w:r>
      <w:r w:rsidRPr="00B24685">
        <w:rPr>
          <w:rFonts w:hint="cs"/>
          <w:rtl/>
        </w:rPr>
        <w:t xml:space="preserve"> هو نسف عملي لقواعد الخلافة المزعومة التي كان المتّكىء على أريكتها من أجهل الناس بالفقه</w:t>
      </w:r>
      <w:r w:rsidR="002E62C5">
        <w:rPr>
          <w:rFonts w:hint="cs"/>
          <w:rtl/>
        </w:rPr>
        <w:t>،</w:t>
      </w:r>
      <w:r w:rsidRPr="00B24685">
        <w:rPr>
          <w:rFonts w:hint="cs"/>
          <w:rtl/>
        </w:rPr>
        <w:t xml:space="preserve"> وكل الناس أفقه منه حتّى المخدّرات في الحجال</w:t>
      </w:r>
      <w:r w:rsidR="002E62C5">
        <w:rPr>
          <w:rFonts w:hint="cs"/>
          <w:rtl/>
        </w:rPr>
        <w:t>!</w:t>
      </w:r>
    </w:p>
    <w:p w:rsidR="00A1726B" w:rsidRDefault="00A1726B" w:rsidP="00CE1668">
      <w:pPr>
        <w:pStyle w:val="libNormal"/>
        <w:rPr>
          <w:rtl/>
        </w:rPr>
      </w:pPr>
      <w:r w:rsidRPr="00B24685">
        <w:rPr>
          <w:rFonts w:hint="cs"/>
          <w:rtl/>
        </w:rPr>
        <w:t>وكذلك هو تقويض لأعمدة التزوير التي رفعت فساطيط المذاهب الرسميّة المدعومة من قبل دار الخلافة</w:t>
      </w:r>
      <w:r w:rsidR="002E62C5">
        <w:rPr>
          <w:rFonts w:hint="cs"/>
          <w:rtl/>
        </w:rPr>
        <w:t>،</w:t>
      </w:r>
      <w:r w:rsidRPr="00B24685">
        <w:rPr>
          <w:rFonts w:hint="cs"/>
          <w:rtl/>
        </w:rPr>
        <w:t xml:space="preserve"> والتي تبعها الهمج الرعاع من العوام أتباع كلّ ناعق</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تاريخ دمشق (الحديث 37)</w:t>
      </w:r>
      <w:r w:rsidR="002E62C5">
        <w:rPr>
          <w:rFonts w:hint="cs"/>
          <w:rtl/>
        </w:rPr>
        <w:t>،</w:t>
      </w:r>
      <w:r w:rsidRPr="00B24685">
        <w:rPr>
          <w:rFonts w:hint="cs"/>
          <w:rtl/>
        </w:rPr>
        <w:t xml:space="preserve"> وسير أعلام النبلاء (4</w:t>
      </w:r>
      <w:r w:rsidR="002E62C5">
        <w:rPr>
          <w:rFonts w:hint="cs"/>
          <w:rtl/>
        </w:rPr>
        <w:t>:</w:t>
      </w:r>
      <w:r w:rsidRPr="00B24685">
        <w:rPr>
          <w:rFonts w:hint="cs"/>
          <w:rtl/>
        </w:rPr>
        <w:t xml:space="preserve"> 389)</w:t>
      </w:r>
      <w:r w:rsidR="002E62C5">
        <w:rPr>
          <w:rFonts w:hint="cs"/>
          <w:rtl/>
        </w:rPr>
        <w:t>،</w:t>
      </w:r>
      <w:r w:rsidRPr="00B24685">
        <w:rPr>
          <w:rFonts w:hint="cs"/>
          <w:rtl/>
        </w:rPr>
        <w:t xml:space="preserve"> وصفوة الصفوة (2</w:t>
      </w:r>
      <w:r w:rsidR="002E62C5">
        <w:rPr>
          <w:rFonts w:hint="cs"/>
          <w:rtl/>
        </w:rPr>
        <w:t>:</w:t>
      </w:r>
      <w:r w:rsidRPr="00B24685">
        <w:rPr>
          <w:rFonts w:hint="cs"/>
          <w:rtl/>
        </w:rPr>
        <w:t>99)</w:t>
      </w:r>
      <w:r w:rsidR="002E62C5">
        <w:rPr>
          <w:rFonts w:hint="cs"/>
          <w:rtl/>
        </w:rPr>
        <w:t>.</w:t>
      </w:r>
    </w:p>
    <w:p w:rsidR="00A1726B" w:rsidRDefault="00A1726B" w:rsidP="00CE1668">
      <w:pPr>
        <w:pStyle w:val="libFootnote0"/>
        <w:rPr>
          <w:rtl/>
        </w:rPr>
      </w:pPr>
      <w:r w:rsidRPr="00B24685">
        <w:rPr>
          <w:rFonts w:hint="cs"/>
          <w:rtl/>
        </w:rPr>
        <w:t>(2) رسائل الجاحظ (ص 106)</w:t>
      </w:r>
      <w:r w:rsidR="002E62C5">
        <w:rPr>
          <w:rFonts w:hint="cs"/>
          <w:rtl/>
        </w:rPr>
        <w:t>،</w:t>
      </w:r>
      <w:r w:rsidRPr="00B24685">
        <w:rPr>
          <w:rFonts w:hint="cs"/>
          <w:rtl/>
        </w:rPr>
        <w:t xml:space="preserve"> وشرح نهج البلاغة لابن أبي الحديد (15</w:t>
      </w:r>
      <w:r w:rsidR="002E62C5">
        <w:rPr>
          <w:rFonts w:hint="cs"/>
          <w:rtl/>
        </w:rPr>
        <w:t>:</w:t>
      </w:r>
      <w:r w:rsidRPr="00B24685">
        <w:rPr>
          <w:rFonts w:hint="cs"/>
          <w:rtl/>
        </w:rPr>
        <w:t xml:space="preserve"> 274) عن الرسالة للشافعي في خبر الواحد</w:t>
      </w:r>
      <w:r w:rsidR="002E62C5">
        <w:rPr>
          <w:rFonts w:hint="cs"/>
          <w:rtl/>
        </w:rPr>
        <w:t>.</w:t>
      </w:r>
    </w:p>
    <w:p w:rsidR="00A1726B" w:rsidRPr="00B24685" w:rsidRDefault="00A1726B" w:rsidP="00CE1668">
      <w:pPr>
        <w:pStyle w:val="libFootnote0"/>
        <w:rPr>
          <w:rtl/>
        </w:rPr>
      </w:pPr>
      <w:r w:rsidRPr="00B24685">
        <w:rPr>
          <w:rFonts w:hint="cs"/>
          <w:rtl/>
        </w:rPr>
        <w:t>(3) كان أبو حنيفة إمام المذهب يقول</w:t>
      </w:r>
      <w:r w:rsidR="002E62C5">
        <w:rPr>
          <w:rFonts w:hint="cs"/>
          <w:rtl/>
        </w:rPr>
        <w:t>:</w:t>
      </w:r>
      <w:r w:rsidRPr="00B24685">
        <w:rPr>
          <w:rFonts w:hint="cs"/>
          <w:rtl/>
        </w:rPr>
        <w:t xml:space="preserve"> </w:t>
      </w:r>
      <w:r w:rsidR="002E62C5">
        <w:rPr>
          <w:rFonts w:hint="cs"/>
          <w:rtl/>
        </w:rPr>
        <w:t>(</w:t>
      </w:r>
      <w:r w:rsidRPr="00B24685">
        <w:rPr>
          <w:rFonts w:hint="cs"/>
          <w:rtl/>
        </w:rPr>
        <w:t>لولا العامان لهلك النعمان</w:t>
      </w:r>
      <w:r w:rsidR="002E62C5">
        <w:rPr>
          <w:rFonts w:hint="cs"/>
          <w:rtl/>
        </w:rPr>
        <w:t>)</w:t>
      </w:r>
      <w:r w:rsidRPr="00B24685">
        <w:rPr>
          <w:rFonts w:hint="cs"/>
          <w:rtl/>
        </w:rPr>
        <w:t xml:space="preserve"> يشير إلى العامين اللذين حضر فيهما عند الإمام الصادق (عليه السلام)</w:t>
      </w:r>
      <w:r w:rsidR="002E62C5">
        <w:rPr>
          <w:rFonts w:hint="cs"/>
          <w:rtl/>
        </w:rPr>
        <w:t>،</w:t>
      </w:r>
      <w:r w:rsidRPr="00B24685">
        <w:rPr>
          <w:rFonts w:hint="cs"/>
          <w:rtl/>
        </w:rPr>
        <w:t xml:space="preserve"> وكان قبل ذلك قد أخذ من الإمام الباقر (عليه السلام) وأخيه زيد الشهيد</w:t>
      </w:r>
      <w:r w:rsidR="002E62C5">
        <w:rPr>
          <w:rFonts w:hint="cs"/>
          <w:rtl/>
        </w:rPr>
        <w:t>؛</w:t>
      </w:r>
      <w:r w:rsidRPr="00B24685">
        <w:rPr>
          <w:rFonts w:hint="cs"/>
          <w:rtl/>
        </w:rPr>
        <w:t xml:space="preserve"> انظر الإمام جعفر الصادق</w:t>
      </w:r>
      <w:r w:rsidR="002E62C5">
        <w:rPr>
          <w:rFonts w:hint="cs"/>
          <w:rtl/>
        </w:rPr>
        <w:t>،</w:t>
      </w:r>
      <w:r w:rsidRPr="00B24685">
        <w:rPr>
          <w:rFonts w:hint="cs"/>
          <w:rtl/>
        </w:rPr>
        <w:t xml:space="preserve"> للجندي (ص 162) والنظم الإسلامية</w:t>
      </w:r>
      <w:r w:rsidR="002E62C5">
        <w:rPr>
          <w:rFonts w:hint="cs"/>
          <w:rtl/>
        </w:rPr>
        <w:t>،</w:t>
      </w:r>
      <w:r w:rsidRPr="00B24685">
        <w:rPr>
          <w:rFonts w:hint="cs"/>
          <w:rtl/>
        </w:rPr>
        <w:t xml:space="preserve"> لصبحي الصالح (ص 209) وموقف الخلفاء العباسيين لعبد الحسين علي أحمد (ص 37)</w:t>
      </w:r>
      <w:r w:rsidR="002E62C5">
        <w:rPr>
          <w:rFonts w:hint="cs"/>
          <w:rtl/>
        </w:rPr>
        <w:t>،</w:t>
      </w:r>
      <w:r w:rsidRPr="00B24685">
        <w:rPr>
          <w:rFonts w:hint="cs"/>
          <w:rtl/>
        </w:rPr>
        <w:t xml:space="preserve"> ولاحظ شرح نهج البلاغة</w:t>
      </w:r>
      <w:r w:rsidR="002E62C5">
        <w:rPr>
          <w:rFonts w:hint="cs"/>
          <w:rtl/>
        </w:rPr>
        <w:t>،</w:t>
      </w:r>
      <w:r w:rsidRPr="00B24685">
        <w:rPr>
          <w:rFonts w:hint="cs"/>
          <w:rtl/>
        </w:rPr>
        <w:t xml:space="preserve"> لابن أبي الحديد (15</w:t>
      </w:r>
      <w:r w:rsidR="002E62C5">
        <w:rPr>
          <w:rFonts w:hint="cs"/>
          <w:rtl/>
        </w:rPr>
        <w:t>:</w:t>
      </w:r>
      <w:r w:rsidRPr="00B24685">
        <w:rPr>
          <w:rFonts w:hint="cs"/>
          <w:rtl/>
        </w:rPr>
        <w:t xml:space="preserve"> 274) وموقف الخلفاء (ص 31) عن الشكعة في الأئمة الأربعة (ص 52) وعن أبي زهرة في</w:t>
      </w:r>
      <w:r w:rsidR="002E62C5">
        <w:rPr>
          <w:rFonts w:hint="cs"/>
          <w:rtl/>
        </w:rPr>
        <w:t>:</w:t>
      </w:r>
      <w:r w:rsidRPr="00B24685">
        <w:rPr>
          <w:rFonts w:hint="cs"/>
          <w:rtl/>
        </w:rPr>
        <w:t xml:space="preserve"> أبو حنيفة (72)</w:t>
      </w:r>
      <w:r w:rsidR="002E62C5">
        <w:rPr>
          <w:rFonts w:hint="cs"/>
          <w:rtl/>
        </w:rPr>
        <w:t>.</w:t>
      </w:r>
    </w:p>
    <w:p w:rsidR="00CE1668" w:rsidRDefault="00CE1668" w:rsidP="00CE1668">
      <w:pPr>
        <w:pStyle w:val="libNormal"/>
      </w:pPr>
      <w:r>
        <w:rPr>
          <w:rtl/>
        </w:rPr>
        <w:br w:type="page"/>
      </w:r>
    </w:p>
    <w:p w:rsidR="00A1726B" w:rsidRPr="00B24685" w:rsidRDefault="00A1726B" w:rsidP="008A70C7">
      <w:pPr>
        <w:pStyle w:val="libBold1"/>
        <w:rPr>
          <w:rtl/>
        </w:rPr>
      </w:pPr>
      <w:r w:rsidRPr="00B24685">
        <w:rPr>
          <w:rFonts w:hint="cs"/>
          <w:rtl/>
        </w:rPr>
        <w:lastRenderedPageBreak/>
        <w:t>وأخيراً</w:t>
      </w:r>
      <w:r w:rsidR="002E62C5">
        <w:rPr>
          <w:rFonts w:hint="cs"/>
          <w:rtl/>
        </w:rPr>
        <w:t>:</w:t>
      </w:r>
      <w:r w:rsidRPr="00B24685">
        <w:rPr>
          <w:rFonts w:hint="cs"/>
          <w:rtl/>
        </w:rPr>
        <w:t xml:space="preserve"> في إعمار الكعبة المعظّمة</w:t>
      </w:r>
      <w:r w:rsidR="002E62C5">
        <w:rPr>
          <w:rFonts w:hint="cs"/>
          <w:rtl/>
        </w:rPr>
        <w:t>.</w:t>
      </w:r>
    </w:p>
    <w:p w:rsidR="00A1726B" w:rsidRDefault="00A1726B" w:rsidP="00CE1668">
      <w:pPr>
        <w:pStyle w:val="libNormal"/>
        <w:rPr>
          <w:rtl/>
        </w:rPr>
      </w:pPr>
      <w:r w:rsidRPr="00B24685">
        <w:rPr>
          <w:rFonts w:hint="cs"/>
          <w:rtl/>
        </w:rPr>
        <w:t>وللإمام موقف عظيم يدلّ على المراقبة التامّة لما يجري</w:t>
      </w:r>
      <w:r w:rsidR="002E62C5">
        <w:rPr>
          <w:rFonts w:hint="cs"/>
          <w:rtl/>
        </w:rPr>
        <w:t>،</w:t>
      </w:r>
      <w:r w:rsidRPr="00B24685">
        <w:rPr>
          <w:rFonts w:hint="cs"/>
          <w:rtl/>
        </w:rPr>
        <w:t xml:space="preserve"> مع التصدّي لاعتداءات الحكّام الظلمة على الرموز الأساسية للدين</w:t>
      </w:r>
      <w:r w:rsidR="002E62C5">
        <w:rPr>
          <w:rFonts w:hint="cs"/>
          <w:rtl/>
        </w:rPr>
        <w:t>،</w:t>
      </w:r>
      <w:r w:rsidRPr="00B24685">
        <w:rPr>
          <w:rFonts w:hint="cs"/>
          <w:rtl/>
        </w:rPr>
        <w:t xml:space="preserve"> وهو</w:t>
      </w:r>
      <w:r w:rsidR="002E62C5">
        <w:rPr>
          <w:rFonts w:hint="cs"/>
          <w:rtl/>
        </w:rPr>
        <w:t>:</w:t>
      </w:r>
      <w:r w:rsidRPr="00B24685">
        <w:rPr>
          <w:rFonts w:hint="cs"/>
          <w:rtl/>
        </w:rPr>
        <w:t xml:space="preserve"> موقفه من إعادة تعمير الكعبة</w:t>
      </w:r>
      <w:r w:rsidR="002E62C5">
        <w:rPr>
          <w:rFonts w:hint="cs"/>
          <w:rtl/>
        </w:rPr>
        <w:t>،</w:t>
      </w:r>
      <w:r w:rsidRPr="00B24685">
        <w:rPr>
          <w:rFonts w:hint="cs"/>
          <w:rtl/>
        </w:rPr>
        <w:t xml:space="preserve"> في ما رواه الكليني والصدوق</w:t>
      </w:r>
      <w:r w:rsidR="002E62C5">
        <w:rPr>
          <w:rFonts w:hint="cs"/>
          <w:rtl/>
        </w:rPr>
        <w:t>،</w:t>
      </w:r>
      <w:r w:rsidRPr="00B24685">
        <w:rPr>
          <w:rFonts w:hint="cs"/>
          <w:rtl/>
        </w:rPr>
        <w:t xml:space="preserve"> بسندهما عن أبان بن تغلب</w:t>
      </w:r>
      <w:r w:rsidR="002E62C5">
        <w:rPr>
          <w:rFonts w:hint="cs"/>
          <w:rtl/>
        </w:rPr>
        <w:t>،</w:t>
      </w:r>
      <w:r w:rsidRPr="00B24685">
        <w:rPr>
          <w:rFonts w:hint="cs"/>
          <w:rtl/>
        </w:rPr>
        <w:t xml:space="preserve"> قال</w:t>
      </w:r>
      <w:r w:rsidR="002E62C5">
        <w:rPr>
          <w:rFonts w:hint="cs"/>
          <w:rtl/>
        </w:rPr>
        <w:t>:</w:t>
      </w:r>
      <w:r w:rsidRPr="00B24685">
        <w:rPr>
          <w:rFonts w:hint="cs"/>
          <w:rtl/>
        </w:rPr>
        <w:t xml:space="preserve"> لمّا هَدم الحجّاج الكعبة</w:t>
      </w:r>
      <w:r w:rsidR="002E62C5">
        <w:rPr>
          <w:rFonts w:hint="cs"/>
          <w:rtl/>
        </w:rPr>
        <w:t>،</w:t>
      </w:r>
      <w:r w:rsidRPr="00B24685">
        <w:rPr>
          <w:rFonts w:hint="cs"/>
          <w:rtl/>
        </w:rPr>
        <w:t xml:space="preserve"> فرّق الناسُ ترابها</w:t>
      </w:r>
      <w:r w:rsidR="002E62C5">
        <w:rPr>
          <w:rFonts w:hint="cs"/>
          <w:rtl/>
        </w:rPr>
        <w:t>،</w:t>
      </w:r>
      <w:r w:rsidRPr="00B24685">
        <w:rPr>
          <w:rFonts w:hint="cs"/>
          <w:rtl/>
        </w:rPr>
        <w:t xml:space="preserve"> فلمّا جاءوا إلى بنائها وأرادوا أن يبنوها</w:t>
      </w:r>
      <w:r w:rsidR="002E62C5">
        <w:rPr>
          <w:rFonts w:hint="cs"/>
          <w:rtl/>
        </w:rPr>
        <w:t>،</w:t>
      </w:r>
      <w:r w:rsidRPr="00B24685">
        <w:rPr>
          <w:rFonts w:hint="cs"/>
          <w:rtl/>
        </w:rPr>
        <w:t xml:space="preserve"> خرجتْ عليهم حيّة</w:t>
      </w:r>
      <w:r w:rsidR="002E62C5">
        <w:rPr>
          <w:rFonts w:hint="cs"/>
          <w:rtl/>
        </w:rPr>
        <w:t>،</w:t>
      </w:r>
      <w:r w:rsidRPr="00B24685">
        <w:rPr>
          <w:rFonts w:hint="cs"/>
          <w:rtl/>
        </w:rPr>
        <w:t xml:space="preserve"> فمنعتْ الناسَ البناء حتّى انهزموا</w:t>
      </w:r>
      <w:r w:rsidR="002E62C5">
        <w:rPr>
          <w:rFonts w:hint="cs"/>
          <w:rtl/>
        </w:rPr>
        <w:t>.</w:t>
      </w:r>
      <w:r w:rsidRPr="00B24685">
        <w:rPr>
          <w:rFonts w:hint="cs"/>
          <w:rtl/>
        </w:rPr>
        <w:t xml:space="preserve"> فأتوا الحجّاج</w:t>
      </w:r>
      <w:r w:rsidR="002E62C5">
        <w:rPr>
          <w:rFonts w:hint="cs"/>
          <w:rtl/>
        </w:rPr>
        <w:t>،</w:t>
      </w:r>
      <w:r w:rsidRPr="00B24685">
        <w:rPr>
          <w:rFonts w:hint="cs"/>
          <w:rtl/>
        </w:rPr>
        <w:t xml:space="preserve"> فأخبروه</w:t>
      </w:r>
      <w:r w:rsidR="002E62C5">
        <w:rPr>
          <w:rFonts w:hint="cs"/>
          <w:rtl/>
        </w:rPr>
        <w:t>،</w:t>
      </w:r>
      <w:r w:rsidRPr="00B24685">
        <w:rPr>
          <w:rFonts w:hint="cs"/>
          <w:rtl/>
        </w:rPr>
        <w:t xml:space="preserve"> فخاف أن يكون قد مُنع بناءَها</w:t>
      </w:r>
      <w:r w:rsidR="002E62C5">
        <w:rPr>
          <w:rFonts w:hint="cs"/>
          <w:rtl/>
        </w:rPr>
        <w:t>،</w:t>
      </w:r>
      <w:r w:rsidRPr="00B24685">
        <w:rPr>
          <w:rFonts w:hint="cs"/>
          <w:rtl/>
        </w:rPr>
        <w:t xml:space="preserve"> فصعد المنبر</w:t>
      </w:r>
      <w:r w:rsidR="002E62C5">
        <w:rPr>
          <w:rFonts w:hint="cs"/>
          <w:rtl/>
        </w:rPr>
        <w:t>،</w:t>
      </w:r>
      <w:r w:rsidRPr="00B24685">
        <w:rPr>
          <w:rFonts w:hint="cs"/>
          <w:rtl/>
        </w:rPr>
        <w:t xml:space="preserve"> وقال</w:t>
      </w:r>
      <w:r w:rsidR="002E62C5">
        <w:rPr>
          <w:rFonts w:hint="cs"/>
          <w:rtl/>
        </w:rPr>
        <w:t>:</w:t>
      </w:r>
      <w:r w:rsidRPr="00B24685">
        <w:rPr>
          <w:rFonts w:hint="cs"/>
          <w:rtl/>
        </w:rPr>
        <w:t xml:space="preserve"> أُنشد الله عَبْداً عنده خبرُ ما ابتُلينا به</w:t>
      </w:r>
      <w:r w:rsidR="002E62C5">
        <w:rPr>
          <w:rFonts w:hint="cs"/>
          <w:rtl/>
        </w:rPr>
        <w:t>،</w:t>
      </w:r>
      <w:r w:rsidRPr="00B24685">
        <w:rPr>
          <w:rFonts w:hint="cs"/>
          <w:rtl/>
        </w:rPr>
        <w:t xml:space="preserve"> لما أخبرنا به</w:t>
      </w:r>
      <w:r w:rsidR="002E62C5">
        <w:rPr>
          <w:rFonts w:hint="cs"/>
          <w:rtl/>
        </w:rPr>
        <w:t>.</w:t>
      </w:r>
    </w:p>
    <w:p w:rsidR="00A1726B" w:rsidRDefault="00A1726B" w:rsidP="00CE1668">
      <w:pPr>
        <w:pStyle w:val="libNormal"/>
        <w:rPr>
          <w:rtl/>
        </w:rPr>
      </w:pPr>
      <w:r w:rsidRPr="00B24685">
        <w:rPr>
          <w:rFonts w:hint="cs"/>
          <w:rtl/>
        </w:rPr>
        <w:t>قال</w:t>
      </w:r>
      <w:r w:rsidR="002E62C5">
        <w:rPr>
          <w:rFonts w:hint="cs"/>
          <w:rtl/>
        </w:rPr>
        <w:t>:</w:t>
      </w:r>
      <w:r w:rsidRPr="00B24685">
        <w:rPr>
          <w:rFonts w:hint="cs"/>
          <w:rtl/>
        </w:rPr>
        <w:t xml:space="preserve"> فقام شيخ فقال</w:t>
      </w:r>
      <w:r w:rsidR="002E62C5">
        <w:rPr>
          <w:rFonts w:hint="cs"/>
          <w:rtl/>
        </w:rPr>
        <w:t>:</w:t>
      </w:r>
      <w:r w:rsidRPr="00B24685">
        <w:rPr>
          <w:rFonts w:hint="cs"/>
          <w:rtl/>
        </w:rPr>
        <w:t xml:space="preserve"> إن يكن عندَ أحَدٍ علم</w:t>
      </w:r>
      <w:r w:rsidR="002E62C5">
        <w:rPr>
          <w:rFonts w:hint="cs"/>
          <w:rtl/>
        </w:rPr>
        <w:t>،</w:t>
      </w:r>
      <w:r w:rsidRPr="00B24685">
        <w:rPr>
          <w:rFonts w:hint="cs"/>
          <w:rtl/>
        </w:rPr>
        <w:t xml:space="preserve"> فعند رجُلٍ رأيته جاء إلى الكعبة</w:t>
      </w:r>
      <w:r w:rsidR="002E62C5">
        <w:rPr>
          <w:rFonts w:hint="cs"/>
          <w:rtl/>
        </w:rPr>
        <w:t>،</w:t>
      </w:r>
      <w:r w:rsidRPr="00B24685">
        <w:rPr>
          <w:rFonts w:hint="cs"/>
          <w:rtl/>
        </w:rPr>
        <w:t xml:space="preserve"> وأخذ مقدارها</w:t>
      </w:r>
      <w:r w:rsidR="002E62C5">
        <w:rPr>
          <w:rFonts w:hint="cs"/>
          <w:rtl/>
        </w:rPr>
        <w:t>،</w:t>
      </w:r>
      <w:r w:rsidRPr="00B24685">
        <w:rPr>
          <w:rFonts w:hint="cs"/>
          <w:rtl/>
        </w:rPr>
        <w:t xml:space="preserve"> ثم مضى</w:t>
      </w:r>
      <w:r w:rsidR="002E62C5">
        <w:rPr>
          <w:rFonts w:hint="cs"/>
          <w:rtl/>
        </w:rPr>
        <w:t>.</w:t>
      </w:r>
    </w:p>
    <w:p w:rsidR="00A1726B" w:rsidRDefault="00A1726B" w:rsidP="00CE1668">
      <w:pPr>
        <w:pStyle w:val="libNormal"/>
        <w:rPr>
          <w:rtl/>
        </w:rPr>
      </w:pPr>
      <w:r w:rsidRPr="00B24685">
        <w:rPr>
          <w:rFonts w:hint="cs"/>
          <w:rtl/>
        </w:rPr>
        <w:t>فقال الحجّاج</w:t>
      </w:r>
      <w:r w:rsidR="002E62C5">
        <w:rPr>
          <w:rFonts w:hint="cs"/>
          <w:rtl/>
        </w:rPr>
        <w:t>:</w:t>
      </w:r>
      <w:r w:rsidRPr="00B24685">
        <w:rPr>
          <w:rFonts w:hint="cs"/>
          <w:rtl/>
        </w:rPr>
        <w:t xml:space="preserve"> مَنْ هو</w:t>
      </w:r>
      <w:r w:rsidR="002E62C5">
        <w:rPr>
          <w:rFonts w:hint="cs"/>
          <w:rtl/>
        </w:rPr>
        <w:t>؟.</w:t>
      </w:r>
    </w:p>
    <w:p w:rsidR="00A1726B" w:rsidRDefault="00A1726B" w:rsidP="00CE1668">
      <w:pPr>
        <w:pStyle w:val="libNormal"/>
        <w:rPr>
          <w:rtl/>
        </w:rPr>
      </w:pPr>
      <w:r w:rsidRPr="00B24685">
        <w:rPr>
          <w:rFonts w:hint="cs"/>
          <w:rtl/>
        </w:rPr>
        <w:t>قال</w:t>
      </w:r>
      <w:r w:rsidR="002E62C5">
        <w:rPr>
          <w:rFonts w:hint="cs"/>
          <w:rtl/>
        </w:rPr>
        <w:t>:</w:t>
      </w:r>
      <w:r w:rsidRPr="00B24685">
        <w:rPr>
          <w:rFonts w:hint="cs"/>
          <w:rtl/>
        </w:rPr>
        <w:t xml:space="preserve"> عليّ بن الحسين</w:t>
      </w:r>
      <w:r w:rsidR="002E62C5">
        <w:rPr>
          <w:rFonts w:hint="cs"/>
          <w:rtl/>
        </w:rPr>
        <w:t>.</w:t>
      </w:r>
    </w:p>
    <w:p w:rsidR="00A1726B" w:rsidRDefault="00A1726B" w:rsidP="00CE1668">
      <w:pPr>
        <w:pStyle w:val="libNormal"/>
        <w:rPr>
          <w:rtl/>
        </w:rPr>
      </w:pPr>
      <w:r w:rsidRPr="00B24685">
        <w:rPr>
          <w:rFonts w:hint="cs"/>
          <w:rtl/>
        </w:rPr>
        <w:t>قال</w:t>
      </w:r>
      <w:r w:rsidR="002E62C5">
        <w:rPr>
          <w:rFonts w:hint="cs"/>
          <w:rtl/>
        </w:rPr>
        <w:t>:</w:t>
      </w:r>
      <w:r w:rsidRPr="00B24685">
        <w:rPr>
          <w:rFonts w:hint="cs"/>
          <w:rtl/>
        </w:rPr>
        <w:t xml:space="preserve"> مَعْدِنُ ذلك</w:t>
      </w:r>
      <w:r w:rsidR="002E62C5">
        <w:rPr>
          <w:rFonts w:hint="cs"/>
          <w:rtl/>
        </w:rPr>
        <w:t>،</w:t>
      </w:r>
      <w:r w:rsidRPr="00B24685">
        <w:rPr>
          <w:rFonts w:hint="cs"/>
          <w:rtl/>
        </w:rPr>
        <w:t xml:space="preserve"> فبعثَ إلى علي بن الحسين</w:t>
      </w:r>
      <w:r w:rsidR="002E62C5">
        <w:rPr>
          <w:rFonts w:hint="cs"/>
          <w:rtl/>
        </w:rPr>
        <w:t>،</w:t>
      </w:r>
      <w:r w:rsidRPr="00B24685">
        <w:rPr>
          <w:rFonts w:hint="cs"/>
          <w:rtl/>
        </w:rPr>
        <w:t xml:space="preserve"> فأخبره بما كان من منع الله إيّاه البناء</w:t>
      </w:r>
      <w:r w:rsidR="002E62C5">
        <w:rPr>
          <w:rFonts w:hint="cs"/>
          <w:rtl/>
        </w:rPr>
        <w:t>.</w:t>
      </w:r>
    </w:p>
    <w:p w:rsidR="00A1726B" w:rsidRDefault="00A1726B" w:rsidP="00CE1668">
      <w:pPr>
        <w:pStyle w:val="libNormal"/>
        <w:rPr>
          <w:rtl/>
        </w:rPr>
      </w:pPr>
      <w:r w:rsidRPr="00CE1668">
        <w:rPr>
          <w:rFonts w:hint="cs"/>
          <w:rtl/>
        </w:rPr>
        <w:t>فقال له علي بن الحسين</w:t>
      </w:r>
      <w:r w:rsidR="002E62C5">
        <w:rPr>
          <w:rFonts w:hint="cs"/>
          <w:rtl/>
        </w:rPr>
        <w:t>:</w:t>
      </w:r>
      <w:r w:rsidRPr="00CE1668">
        <w:rPr>
          <w:rFonts w:hint="cs"/>
          <w:rtl/>
        </w:rPr>
        <w:t xml:space="preserve"> </w:t>
      </w:r>
      <w:r w:rsidRPr="002E62C5">
        <w:rPr>
          <w:rFonts w:hint="cs"/>
          <w:rtl/>
        </w:rPr>
        <w:t>يا حجّاج عمدتَ إلى بناء إبراهيم</w:t>
      </w:r>
      <w:r w:rsidR="002E62C5">
        <w:rPr>
          <w:rFonts w:hint="cs"/>
          <w:rtl/>
        </w:rPr>
        <w:t>،</w:t>
      </w:r>
      <w:r w:rsidRPr="002E62C5">
        <w:rPr>
          <w:rFonts w:hint="cs"/>
          <w:rtl/>
        </w:rPr>
        <w:t xml:space="preserve"> وإسماعيل (عليهما السلام) وألْقيتَه في الطريق و انتهبه الناسُ</w:t>
      </w:r>
      <w:r w:rsidR="002E62C5">
        <w:rPr>
          <w:rFonts w:hint="cs"/>
          <w:rtl/>
        </w:rPr>
        <w:t>،</w:t>
      </w:r>
      <w:r w:rsidRPr="002E62C5">
        <w:rPr>
          <w:rFonts w:hint="cs"/>
          <w:rtl/>
        </w:rPr>
        <w:t xml:space="preserve"> كأنّك ترى أنّه تُراث لك</w:t>
      </w:r>
      <w:r w:rsidR="002E62C5">
        <w:rPr>
          <w:rFonts w:hint="cs"/>
          <w:rtl/>
        </w:rPr>
        <w:t>.</w:t>
      </w:r>
    </w:p>
    <w:p w:rsidR="00A1726B" w:rsidRDefault="00A1726B" w:rsidP="00CE1668">
      <w:pPr>
        <w:pStyle w:val="libNormal"/>
        <w:rPr>
          <w:rtl/>
        </w:rPr>
      </w:pPr>
      <w:r w:rsidRPr="002E62C5">
        <w:rPr>
          <w:rFonts w:hint="cs"/>
          <w:rtl/>
        </w:rPr>
        <w:t>اصعد المنبر</w:t>
      </w:r>
      <w:r w:rsidR="002E62C5">
        <w:rPr>
          <w:rFonts w:hint="cs"/>
          <w:rtl/>
        </w:rPr>
        <w:t>،</w:t>
      </w:r>
      <w:r w:rsidRPr="002E62C5">
        <w:rPr>
          <w:rFonts w:hint="cs"/>
          <w:rtl/>
        </w:rPr>
        <w:t xml:space="preserve"> فأنشد الناسَ أنْ لا يبقى أحد منهم أخذ منه شيئاً إلاّ ردّه</w:t>
      </w:r>
      <w:r w:rsidR="002E62C5">
        <w:rPr>
          <w:rFonts w:hint="cs"/>
          <w:rtl/>
        </w:rPr>
        <w:t>.</w:t>
      </w:r>
    </w:p>
    <w:p w:rsidR="00A1726B" w:rsidRDefault="00A1726B" w:rsidP="00CE1668">
      <w:pPr>
        <w:pStyle w:val="libNormal"/>
        <w:rPr>
          <w:rtl/>
        </w:rPr>
      </w:pPr>
      <w:r w:rsidRPr="00B24685">
        <w:rPr>
          <w:rFonts w:hint="cs"/>
          <w:rtl/>
        </w:rPr>
        <w:t>قال</w:t>
      </w:r>
      <w:r w:rsidR="002E62C5">
        <w:rPr>
          <w:rFonts w:hint="cs"/>
          <w:rtl/>
        </w:rPr>
        <w:t>:</w:t>
      </w:r>
      <w:r w:rsidRPr="00B24685">
        <w:rPr>
          <w:rFonts w:hint="cs"/>
          <w:rtl/>
        </w:rPr>
        <w:t xml:space="preserve"> ففعل</w:t>
      </w:r>
      <w:r w:rsidR="002E62C5">
        <w:rPr>
          <w:rFonts w:hint="cs"/>
          <w:rtl/>
        </w:rPr>
        <w:t>،</w:t>
      </w:r>
      <w:r w:rsidRPr="00B24685">
        <w:rPr>
          <w:rFonts w:hint="cs"/>
          <w:rtl/>
        </w:rPr>
        <w:t xml:space="preserve"> فردّوه</w:t>
      </w:r>
      <w:r w:rsidR="002E62C5">
        <w:rPr>
          <w:rFonts w:hint="cs"/>
          <w:rtl/>
        </w:rPr>
        <w:t>،</w:t>
      </w:r>
      <w:r w:rsidRPr="00B24685">
        <w:rPr>
          <w:rFonts w:hint="cs"/>
          <w:rtl/>
        </w:rPr>
        <w:t xml:space="preserve"> فلمّا رأى جميع التراب</w:t>
      </w:r>
      <w:r w:rsidR="002E62C5">
        <w:rPr>
          <w:rFonts w:hint="cs"/>
          <w:rtl/>
        </w:rPr>
        <w:t>،</w:t>
      </w:r>
      <w:r w:rsidRPr="00B24685">
        <w:rPr>
          <w:rFonts w:hint="cs"/>
          <w:rtl/>
        </w:rPr>
        <w:t xml:space="preserve"> أتى علي بن الحسين فوضع الأساس</w:t>
      </w:r>
      <w:r w:rsidR="002E62C5">
        <w:rPr>
          <w:rFonts w:hint="cs"/>
          <w:rtl/>
        </w:rPr>
        <w:t>،</w:t>
      </w:r>
      <w:r w:rsidRPr="00B24685">
        <w:rPr>
          <w:rFonts w:hint="cs"/>
          <w:rtl/>
        </w:rPr>
        <w:t xml:space="preserve"> وأمرهم أن يحفروا</w:t>
      </w:r>
      <w:r w:rsidR="002E62C5">
        <w:rPr>
          <w:rFonts w:hint="cs"/>
          <w:rtl/>
        </w:rPr>
        <w:t>.</w:t>
      </w:r>
    </w:p>
    <w:p w:rsidR="00A1726B" w:rsidRDefault="00A1726B" w:rsidP="00CE1668">
      <w:pPr>
        <w:pStyle w:val="libNormal"/>
        <w:rPr>
          <w:rtl/>
        </w:rPr>
      </w:pPr>
      <w:r w:rsidRPr="00B24685">
        <w:rPr>
          <w:rFonts w:hint="cs"/>
          <w:rtl/>
        </w:rPr>
        <w:t>قال</w:t>
      </w:r>
      <w:r w:rsidR="002E62C5">
        <w:rPr>
          <w:rFonts w:hint="cs"/>
          <w:rtl/>
        </w:rPr>
        <w:t>:</w:t>
      </w:r>
      <w:r w:rsidRPr="00B24685">
        <w:rPr>
          <w:rFonts w:hint="cs"/>
          <w:rtl/>
        </w:rPr>
        <w:t xml:space="preserve"> فتغيّبت عنهم الحيّة</w:t>
      </w:r>
      <w:r w:rsidR="002E62C5">
        <w:rPr>
          <w:rFonts w:hint="cs"/>
          <w:rtl/>
        </w:rPr>
        <w:t>،</w:t>
      </w:r>
      <w:r w:rsidRPr="00B24685">
        <w:rPr>
          <w:rFonts w:hint="cs"/>
          <w:rtl/>
        </w:rPr>
        <w:t xml:space="preserve"> وحفروا حتّى انتهى إلى موضع القواعد</w:t>
      </w:r>
      <w:r w:rsidR="002E62C5">
        <w:rPr>
          <w:rFonts w:hint="cs"/>
          <w:rtl/>
        </w:rPr>
        <w:t>.</w:t>
      </w:r>
    </w:p>
    <w:p w:rsidR="00A1726B" w:rsidRDefault="00A1726B" w:rsidP="00CE1668">
      <w:pPr>
        <w:pStyle w:val="libNormal"/>
        <w:rPr>
          <w:rtl/>
        </w:rPr>
      </w:pPr>
      <w:r w:rsidRPr="00CE1668">
        <w:rPr>
          <w:rFonts w:hint="cs"/>
          <w:rtl/>
        </w:rPr>
        <w:t>فقال لهم علي بن الحسين</w:t>
      </w:r>
      <w:r w:rsidR="002E62C5">
        <w:rPr>
          <w:rFonts w:hint="cs"/>
          <w:rtl/>
        </w:rPr>
        <w:t>:</w:t>
      </w:r>
      <w:r w:rsidRPr="00CE1668">
        <w:rPr>
          <w:rFonts w:hint="cs"/>
          <w:rtl/>
        </w:rPr>
        <w:t xml:space="preserve"> </w:t>
      </w:r>
      <w:r w:rsidRPr="002E62C5">
        <w:rPr>
          <w:rFonts w:hint="cs"/>
          <w:rtl/>
        </w:rPr>
        <w:t>تنحّوْا</w:t>
      </w:r>
      <w:r w:rsidR="002E62C5">
        <w:rPr>
          <w:rFonts w:hint="cs"/>
          <w:rtl/>
        </w:rPr>
        <w:t>،</w:t>
      </w:r>
      <w:r w:rsidRPr="00CE1668">
        <w:rPr>
          <w:rFonts w:hint="cs"/>
          <w:rtl/>
        </w:rPr>
        <w:t xml:space="preserve"> فتنَحّوْا</w:t>
      </w:r>
      <w:r w:rsidR="002E62C5">
        <w:rPr>
          <w:rFonts w:hint="cs"/>
          <w:rtl/>
        </w:rPr>
        <w:t>،</w:t>
      </w:r>
      <w:r w:rsidRPr="00CE1668">
        <w:rPr>
          <w:rFonts w:hint="cs"/>
          <w:rtl/>
        </w:rPr>
        <w:t xml:space="preserve"> فدنا منها فغطّاها بثوبه</w:t>
      </w:r>
      <w:r w:rsidR="002E62C5">
        <w:rPr>
          <w:rFonts w:hint="cs"/>
          <w:rtl/>
        </w:rPr>
        <w:t>،</w:t>
      </w:r>
      <w:r w:rsidRPr="00CE1668">
        <w:rPr>
          <w:rFonts w:hint="cs"/>
          <w:rtl/>
        </w:rPr>
        <w:t xml:space="preserve"> ثم بكى</w:t>
      </w:r>
      <w:r w:rsidR="002E62C5">
        <w:rPr>
          <w:rFonts w:hint="cs"/>
          <w:rtl/>
        </w:rPr>
        <w:t>،</w:t>
      </w:r>
      <w:r w:rsidRPr="00CE1668">
        <w:rPr>
          <w:rFonts w:hint="cs"/>
          <w:rtl/>
        </w:rPr>
        <w:t xml:space="preserve"> ثم غطّاها بالتراب</w:t>
      </w:r>
      <w:r w:rsidR="002E62C5">
        <w:rPr>
          <w:rFonts w:hint="cs"/>
          <w:rtl/>
        </w:rPr>
        <w:t>،</w:t>
      </w:r>
      <w:r w:rsidRPr="00CE1668">
        <w:rPr>
          <w:rFonts w:hint="cs"/>
          <w:rtl/>
        </w:rPr>
        <w:t xml:space="preserve"> ثم دعا الفعلة</w:t>
      </w:r>
      <w:r w:rsidR="002E62C5">
        <w:rPr>
          <w:rFonts w:hint="cs"/>
          <w:rtl/>
        </w:rPr>
        <w:t>،</w:t>
      </w:r>
      <w:r w:rsidRPr="00CE1668">
        <w:rPr>
          <w:rFonts w:hint="cs"/>
          <w:rtl/>
        </w:rPr>
        <w:t xml:space="preserve"> فقال</w:t>
      </w:r>
      <w:r w:rsidR="002E62C5">
        <w:rPr>
          <w:rFonts w:hint="cs"/>
          <w:rtl/>
        </w:rPr>
        <w:t>:</w:t>
      </w:r>
      <w:r w:rsidRPr="00CE1668">
        <w:rPr>
          <w:rFonts w:hint="cs"/>
          <w:rtl/>
        </w:rPr>
        <w:t xml:space="preserve"> </w:t>
      </w:r>
      <w:r w:rsidRPr="002E62C5">
        <w:rPr>
          <w:rFonts w:hint="cs"/>
          <w:rtl/>
        </w:rPr>
        <w:t>ضَعُوا بناءكم</w:t>
      </w:r>
      <w:r w:rsidR="002E62C5">
        <w:rPr>
          <w:rFonts w:hint="cs"/>
          <w:rtl/>
        </w:rPr>
        <w:t>.</w:t>
      </w:r>
    </w:p>
    <w:p w:rsidR="00A1726B" w:rsidRPr="00B24685" w:rsidRDefault="00A1726B" w:rsidP="00CE1668">
      <w:pPr>
        <w:pStyle w:val="libNormal"/>
        <w:rPr>
          <w:rtl/>
        </w:rPr>
      </w:pPr>
      <w:r w:rsidRPr="00B24685">
        <w:rPr>
          <w:rFonts w:hint="cs"/>
          <w:rtl/>
        </w:rPr>
        <w:t>فوضعوا البناء</w:t>
      </w:r>
      <w:r w:rsidR="002E62C5">
        <w:rPr>
          <w:rFonts w:hint="cs"/>
          <w:rtl/>
        </w:rPr>
        <w:t>،</w:t>
      </w:r>
      <w:r w:rsidRPr="00B24685">
        <w:rPr>
          <w:rFonts w:hint="cs"/>
          <w:rtl/>
        </w:rPr>
        <w:t xml:space="preserve"> فلمّا ارتفعت حيطانه</w:t>
      </w:r>
      <w:r w:rsidR="002E62C5">
        <w:rPr>
          <w:rFonts w:hint="cs"/>
          <w:rtl/>
        </w:rPr>
        <w:t>،</w:t>
      </w:r>
      <w:r w:rsidRPr="00B24685">
        <w:rPr>
          <w:rFonts w:hint="cs"/>
          <w:rtl/>
        </w:rPr>
        <w:t xml:space="preserve"> أمر بالتراب فأُلقي في جوفه</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 xml:space="preserve">فلذلك صار البيت مرتفعاً يُصْعَدُ إليه بالدرج </w:t>
      </w:r>
      <w:r w:rsidRPr="00CE1668">
        <w:rPr>
          <w:rStyle w:val="libFootnotenumChar"/>
          <w:rFonts w:hint="cs"/>
          <w:rtl/>
        </w:rPr>
        <w:t>(1)</w:t>
      </w:r>
      <w:r w:rsidR="002E62C5">
        <w:rPr>
          <w:rFonts w:hint="cs"/>
          <w:rtl/>
        </w:rPr>
        <w:t>.</w:t>
      </w:r>
    </w:p>
    <w:p w:rsidR="00A1726B" w:rsidRPr="00B24685" w:rsidRDefault="00A1726B" w:rsidP="00CE1668">
      <w:pPr>
        <w:pStyle w:val="libNormal"/>
        <w:rPr>
          <w:rtl/>
        </w:rPr>
      </w:pPr>
      <w:r w:rsidRPr="00B24685">
        <w:rPr>
          <w:rFonts w:hint="cs"/>
          <w:rtl/>
        </w:rPr>
        <w:t xml:space="preserve">فالمراقبة واضحة في أخذ الإمام </w:t>
      </w:r>
      <w:r w:rsidR="002E62C5">
        <w:rPr>
          <w:rFonts w:hint="cs"/>
          <w:rtl/>
        </w:rPr>
        <w:t>(</w:t>
      </w:r>
      <w:r w:rsidRPr="00B24685">
        <w:rPr>
          <w:rFonts w:hint="cs"/>
          <w:rtl/>
        </w:rPr>
        <w:t>مقادير الكعبة</w:t>
      </w:r>
      <w:r w:rsidR="002E62C5">
        <w:rPr>
          <w:rFonts w:hint="cs"/>
          <w:rtl/>
        </w:rPr>
        <w:t>)؛</w:t>
      </w:r>
      <w:r w:rsidRPr="00B24685">
        <w:rPr>
          <w:rFonts w:hint="cs"/>
          <w:rtl/>
        </w:rPr>
        <w:t xml:space="preserve"> لئلاّ تضيع المعالم الأثريّة لأكبر محورٍ لرحى الدين</w:t>
      </w:r>
      <w:r w:rsidR="002E62C5">
        <w:rPr>
          <w:rFonts w:hint="cs"/>
          <w:rtl/>
        </w:rPr>
        <w:t>،</w:t>
      </w:r>
      <w:r w:rsidRPr="00B24685">
        <w:rPr>
          <w:rFonts w:hint="cs"/>
          <w:rtl/>
        </w:rPr>
        <w:t xml:space="preserve"> وهي الكعبة الشريفة</w:t>
      </w:r>
      <w:r w:rsidR="002E62C5">
        <w:rPr>
          <w:rFonts w:hint="cs"/>
          <w:rtl/>
        </w:rPr>
        <w:t>.</w:t>
      </w:r>
    </w:p>
    <w:p w:rsidR="00A1726B" w:rsidRDefault="00A1726B" w:rsidP="00CE1668">
      <w:pPr>
        <w:pStyle w:val="libNormal"/>
        <w:rPr>
          <w:rtl/>
        </w:rPr>
      </w:pPr>
      <w:r w:rsidRPr="00B24685">
        <w:rPr>
          <w:rFonts w:hint="cs"/>
          <w:rtl/>
        </w:rPr>
        <w:t>وإذا كانت تلك المراقبة تتمّ في ظرف ولاية مثل الحجّاج الملحد السفّاح الناصب لآل محمد العداء المعْلَن</w:t>
      </w:r>
      <w:r w:rsidR="002E62C5">
        <w:rPr>
          <w:rFonts w:hint="cs"/>
          <w:rtl/>
        </w:rPr>
        <w:t>،</w:t>
      </w:r>
      <w:r w:rsidRPr="00B24685">
        <w:rPr>
          <w:rFonts w:hint="cs"/>
          <w:rtl/>
        </w:rPr>
        <w:t xml:space="preserve"> فلن تخفى أهميّتها</w:t>
      </w:r>
      <w:r w:rsidR="002E62C5">
        <w:rPr>
          <w:rFonts w:hint="cs"/>
          <w:rtl/>
        </w:rPr>
        <w:t>،</w:t>
      </w:r>
      <w:r w:rsidRPr="00B24685">
        <w:rPr>
          <w:rFonts w:hint="cs"/>
          <w:rtl/>
        </w:rPr>
        <w:t xml:space="preserve"> ودلالتها القاطعة على التحدّي</w:t>
      </w:r>
      <w:r w:rsidR="002E62C5">
        <w:rPr>
          <w:rFonts w:hint="cs"/>
          <w:rtl/>
        </w:rPr>
        <w:t>.</w:t>
      </w:r>
    </w:p>
    <w:p w:rsidR="00A1726B" w:rsidRDefault="00A1726B" w:rsidP="00CE1668">
      <w:pPr>
        <w:pStyle w:val="libNormal"/>
        <w:rPr>
          <w:rtl/>
        </w:rPr>
      </w:pPr>
      <w:r w:rsidRPr="00CE1668">
        <w:rPr>
          <w:rFonts w:hint="cs"/>
          <w:rtl/>
        </w:rPr>
        <w:t xml:space="preserve">ومواجهة الحجّاج بمثل ذلك الكلام </w:t>
      </w:r>
      <w:r w:rsidR="002E62C5">
        <w:rPr>
          <w:rFonts w:hint="cs"/>
          <w:rtl/>
        </w:rPr>
        <w:t>(</w:t>
      </w:r>
      <w:r w:rsidRPr="002E62C5">
        <w:rPr>
          <w:rFonts w:hint="cs"/>
          <w:rtl/>
        </w:rPr>
        <w:t>كأنّك ترى أنّه تراث لك</w:t>
      </w:r>
      <w:r w:rsidR="002E62C5">
        <w:rPr>
          <w:rFonts w:hint="cs"/>
          <w:rtl/>
        </w:rPr>
        <w:t>)</w:t>
      </w:r>
      <w:r w:rsidRPr="00CE1668">
        <w:rPr>
          <w:rFonts w:hint="cs"/>
          <w:rtl/>
        </w:rPr>
        <w:t xml:space="preserve"> تصدٍّ لانتهاكه لحرمة الكَعْبة المعظّمة</w:t>
      </w:r>
      <w:r w:rsidR="002E62C5">
        <w:rPr>
          <w:rFonts w:hint="cs"/>
          <w:rtl/>
        </w:rPr>
        <w:t>،</w:t>
      </w:r>
      <w:r w:rsidRPr="00CE1668">
        <w:rPr>
          <w:rFonts w:hint="cs"/>
          <w:rtl/>
        </w:rPr>
        <w:t xml:space="preserve"> والتلاعب بها حسب رغباته الخاصة</w:t>
      </w:r>
      <w:r w:rsidR="002E62C5">
        <w:rPr>
          <w:rFonts w:hint="cs"/>
          <w:rtl/>
        </w:rPr>
        <w:t>.</w:t>
      </w:r>
    </w:p>
    <w:p w:rsidR="00A1726B" w:rsidRDefault="00A1726B" w:rsidP="00CE1668">
      <w:pPr>
        <w:pStyle w:val="libNormal"/>
        <w:rPr>
          <w:rtl/>
        </w:rPr>
      </w:pPr>
      <w:r w:rsidRPr="00B24685">
        <w:rPr>
          <w:rFonts w:hint="cs"/>
          <w:rtl/>
        </w:rPr>
        <w:t>وأهم ما في الأمر جرّ الحجّاج إلى التصريح بأنّ الإمام (هوَ مَعْدِن ذلك) وهي شهادة لها وقعها في الإلزام والإبكات للخصم اللدود</w:t>
      </w:r>
      <w:r w:rsidR="002E62C5">
        <w:rPr>
          <w:rFonts w:hint="cs"/>
          <w:rtl/>
        </w:rPr>
        <w:t>.</w:t>
      </w:r>
    </w:p>
    <w:p w:rsidR="00A1726B" w:rsidRDefault="00A1726B" w:rsidP="00CE1668">
      <w:pPr>
        <w:pStyle w:val="libNormal"/>
        <w:rPr>
          <w:rtl/>
        </w:rPr>
      </w:pPr>
      <w:r w:rsidRPr="00B24685">
        <w:rPr>
          <w:rFonts w:hint="cs"/>
          <w:rtl/>
        </w:rPr>
        <w:t>وأخيراً</w:t>
      </w:r>
      <w:r w:rsidR="002E62C5">
        <w:rPr>
          <w:rFonts w:hint="cs"/>
          <w:rtl/>
        </w:rPr>
        <w:t>:</w:t>
      </w:r>
      <w:r w:rsidRPr="00B24685">
        <w:rPr>
          <w:rFonts w:hint="cs"/>
          <w:rtl/>
        </w:rPr>
        <w:t xml:space="preserve"> نزول الإمام (عليه السلام) إلى القواعد وَحْدَه وربطه لنفسه بها بذلك الشكل أمام أعين الناظرين</w:t>
      </w:r>
      <w:r w:rsidR="002E62C5">
        <w:rPr>
          <w:rFonts w:hint="cs"/>
          <w:rtl/>
        </w:rPr>
        <w:t>،</w:t>
      </w:r>
      <w:r w:rsidRPr="00B24685">
        <w:rPr>
          <w:rFonts w:hint="cs"/>
          <w:rtl/>
        </w:rPr>
        <w:t xml:space="preserve"> إثبات لحقّه في إقامتها دون غيره</w:t>
      </w:r>
      <w:r w:rsidR="002E62C5">
        <w:rPr>
          <w:rFonts w:hint="cs"/>
          <w:rtl/>
        </w:rPr>
        <w:t>.</w:t>
      </w:r>
    </w:p>
    <w:p w:rsidR="00A1726B" w:rsidRDefault="00A1726B" w:rsidP="00CE1668">
      <w:pPr>
        <w:pStyle w:val="libNormal"/>
        <w:rPr>
          <w:rtl/>
        </w:rPr>
      </w:pPr>
      <w:r w:rsidRPr="00B24685">
        <w:rPr>
          <w:rFonts w:hint="cs"/>
          <w:rtl/>
        </w:rPr>
        <w:t>وهل كلّ ذلك يتهيّأ إلاّ من التدبير العميق</w:t>
      </w:r>
      <w:r w:rsidR="002E62C5">
        <w:rPr>
          <w:rFonts w:hint="cs"/>
          <w:rtl/>
        </w:rPr>
        <w:t>،</w:t>
      </w:r>
      <w:r w:rsidRPr="00B24685">
        <w:rPr>
          <w:rFonts w:hint="cs"/>
          <w:rtl/>
        </w:rPr>
        <w:t xml:space="preserve"> والتخطيط الدقيق</w:t>
      </w:r>
      <w:r w:rsidR="002E62C5">
        <w:rPr>
          <w:rFonts w:hint="cs"/>
          <w:rtl/>
        </w:rPr>
        <w:t>،</w:t>
      </w:r>
      <w:r w:rsidRPr="00B24685">
        <w:rPr>
          <w:rFonts w:hint="cs"/>
          <w:rtl/>
        </w:rPr>
        <w:t xml:space="preserve"> ممّن يحمل هدفاً سامياً في قلب شُجاع</w:t>
      </w:r>
      <w:r w:rsidR="002E62C5">
        <w:rPr>
          <w:rFonts w:hint="cs"/>
          <w:rtl/>
        </w:rPr>
        <w:t>،</w:t>
      </w:r>
      <w:r w:rsidRPr="00B24685">
        <w:rPr>
          <w:rFonts w:hint="cs"/>
          <w:rtl/>
        </w:rPr>
        <w:t xml:space="preserve"> لا يملكه في تلك الظروف الحرجة</w:t>
      </w:r>
      <w:r w:rsidR="002E62C5">
        <w:rPr>
          <w:rFonts w:hint="cs"/>
          <w:rtl/>
        </w:rPr>
        <w:t>،</w:t>
      </w:r>
      <w:r w:rsidRPr="00B24685">
        <w:rPr>
          <w:rFonts w:hint="cs"/>
          <w:rtl/>
        </w:rPr>
        <w:t xml:space="preserve"> شخص غير الإمام السجّاد زين العابدين (عليه السلام)</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نقله ابن شهر آشوب في المناقب (4</w:t>
      </w:r>
      <w:r w:rsidR="002E62C5">
        <w:rPr>
          <w:rFonts w:hint="cs"/>
          <w:rtl/>
        </w:rPr>
        <w:t>:</w:t>
      </w:r>
      <w:r w:rsidRPr="00B24685">
        <w:rPr>
          <w:rFonts w:hint="cs"/>
          <w:rtl/>
        </w:rPr>
        <w:t xml:space="preserve"> 152)</w:t>
      </w:r>
      <w:r w:rsidR="002E62C5">
        <w:rPr>
          <w:rFonts w:hint="cs"/>
          <w:rtl/>
        </w:rPr>
        <w:t>،</w:t>
      </w:r>
      <w:r w:rsidRPr="00B24685">
        <w:rPr>
          <w:rFonts w:hint="cs"/>
          <w:rtl/>
        </w:rPr>
        <w:t xml:space="preserve"> عن الكافي وعلل الشرائع للصدوق</w:t>
      </w:r>
      <w:r w:rsidR="002E62C5">
        <w:rPr>
          <w:rFonts w:hint="cs"/>
          <w:rtl/>
        </w:rPr>
        <w:t>.</w:t>
      </w:r>
    </w:p>
    <w:p w:rsidR="00CE1668" w:rsidRDefault="00CE1668" w:rsidP="00CE1668">
      <w:pPr>
        <w:pStyle w:val="libNormal"/>
      </w:pPr>
      <w:r>
        <w:rPr>
          <w:rtl/>
        </w:rPr>
        <w:br w:type="page"/>
      </w:r>
    </w:p>
    <w:p w:rsidR="00CE1668" w:rsidRDefault="00A1726B" w:rsidP="002E62C5">
      <w:pPr>
        <w:pStyle w:val="Heading2"/>
        <w:rPr>
          <w:rtl/>
        </w:rPr>
      </w:pPr>
      <w:bookmarkStart w:id="12" w:name="08"/>
      <w:bookmarkStart w:id="13" w:name="_Toc420314958"/>
      <w:r w:rsidRPr="00B24685">
        <w:rPr>
          <w:rFonts w:hint="cs"/>
          <w:rtl/>
        </w:rPr>
        <w:lastRenderedPageBreak/>
        <w:t>الفَصْلُ الثالِث</w:t>
      </w:r>
      <w:r w:rsidR="002E62C5">
        <w:rPr>
          <w:rFonts w:hint="cs"/>
          <w:rtl/>
        </w:rPr>
        <w:t>:</w:t>
      </w:r>
      <w:bookmarkEnd w:id="12"/>
      <w:bookmarkEnd w:id="13"/>
    </w:p>
    <w:p w:rsidR="00CE1668" w:rsidRDefault="00A1726B" w:rsidP="002E62C5">
      <w:pPr>
        <w:pStyle w:val="Heading2"/>
        <w:rPr>
          <w:rtl/>
        </w:rPr>
      </w:pPr>
      <w:bookmarkStart w:id="14" w:name="_Toc420314959"/>
      <w:r w:rsidRPr="00B24685">
        <w:rPr>
          <w:rFonts w:hint="cs"/>
          <w:rtl/>
        </w:rPr>
        <w:t>النِضَالُ الاجتماعيّ والعَمَلِيّ</w:t>
      </w:r>
      <w:bookmarkEnd w:id="14"/>
    </w:p>
    <w:p w:rsidR="00A1726B" w:rsidRDefault="00A1726B" w:rsidP="008A70C7">
      <w:pPr>
        <w:pStyle w:val="libCenterBold2"/>
        <w:rPr>
          <w:rtl/>
        </w:rPr>
      </w:pPr>
      <w:r w:rsidRPr="00B24685">
        <w:rPr>
          <w:rFonts w:hint="cs"/>
          <w:rtl/>
        </w:rPr>
        <w:t>أوّلاً</w:t>
      </w:r>
      <w:r w:rsidR="002E62C5">
        <w:rPr>
          <w:rFonts w:hint="cs"/>
          <w:rtl/>
        </w:rPr>
        <w:t>:</w:t>
      </w:r>
      <w:r w:rsidRPr="00B24685">
        <w:rPr>
          <w:rFonts w:hint="cs"/>
          <w:rtl/>
        </w:rPr>
        <w:t xml:space="preserve"> في مجال الأخلاق والتربية</w:t>
      </w:r>
      <w:r w:rsidR="002E62C5">
        <w:rPr>
          <w:rFonts w:hint="cs"/>
          <w:rtl/>
        </w:rPr>
        <w:t>.</w:t>
      </w:r>
    </w:p>
    <w:p w:rsidR="00A1726B" w:rsidRDefault="00A1726B" w:rsidP="008A70C7">
      <w:pPr>
        <w:pStyle w:val="libCenterBold2"/>
        <w:rPr>
          <w:rtl/>
        </w:rPr>
      </w:pPr>
      <w:r w:rsidRPr="00B24685">
        <w:rPr>
          <w:rFonts w:hint="cs"/>
          <w:rtl/>
        </w:rPr>
        <w:t>ثانياً</w:t>
      </w:r>
      <w:r w:rsidR="002E62C5">
        <w:rPr>
          <w:rFonts w:hint="cs"/>
          <w:rtl/>
        </w:rPr>
        <w:t>:</w:t>
      </w:r>
      <w:r w:rsidRPr="00B24685">
        <w:rPr>
          <w:rFonts w:hint="cs"/>
          <w:rtl/>
        </w:rPr>
        <w:t xml:space="preserve"> في مجال الإصلاح وشؤون الدولة</w:t>
      </w:r>
      <w:r w:rsidR="002E62C5">
        <w:rPr>
          <w:rFonts w:hint="cs"/>
          <w:rtl/>
        </w:rPr>
        <w:t>.</w:t>
      </w:r>
    </w:p>
    <w:p w:rsidR="00A1726B" w:rsidRDefault="00A1726B" w:rsidP="008A70C7">
      <w:pPr>
        <w:pStyle w:val="libCenterBold2"/>
        <w:rPr>
          <w:rtl/>
        </w:rPr>
      </w:pPr>
      <w:r w:rsidRPr="00B24685">
        <w:rPr>
          <w:rFonts w:hint="cs"/>
          <w:rtl/>
        </w:rPr>
        <w:t>ثالثاً</w:t>
      </w:r>
      <w:r w:rsidR="002E62C5">
        <w:rPr>
          <w:rFonts w:hint="cs"/>
          <w:rtl/>
        </w:rPr>
        <w:t>:</w:t>
      </w:r>
      <w:r w:rsidRPr="00B24685">
        <w:rPr>
          <w:rFonts w:hint="cs"/>
          <w:rtl/>
        </w:rPr>
        <w:t xml:space="preserve"> في مجال مقاومة الفساد</w:t>
      </w:r>
      <w:r w:rsidR="002E62C5">
        <w:rPr>
          <w:rFonts w:hint="cs"/>
          <w:rtl/>
        </w:rPr>
        <w:t>.</w:t>
      </w:r>
    </w:p>
    <w:p w:rsidR="00A1726B" w:rsidRPr="00B24685" w:rsidRDefault="00A1726B" w:rsidP="008A70C7">
      <w:pPr>
        <w:pStyle w:val="libBold1"/>
        <w:rPr>
          <w:rtl/>
        </w:rPr>
      </w:pPr>
      <w:r w:rsidRPr="00B24685">
        <w:rPr>
          <w:rFonts w:hint="cs"/>
          <w:rtl/>
        </w:rPr>
        <w:t>وأخيراً</w:t>
      </w:r>
      <w:r w:rsidR="002E62C5">
        <w:rPr>
          <w:rFonts w:hint="cs"/>
          <w:rtl/>
        </w:rPr>
        <w:t>:</w:t>
      </w:r>
      <w:r w:rsidRPr="00B24685">
        <w:rPr>
          <w:rFonts w:hint="cs"/>
          <w:rtl/>
        </w:rPr>
        <w:t xml:space="preserve"> مع كتاب </w:t>
      </w:r>
      <w:r w:rsidR="002E62C5">
        <w:rPr>
          <w:rFonts w:hint="cs"/>
          <w:rtl/>
        </w:rPr>
        <w:t>(</w:t>
      </w:r>
      <w:r w:rsidRPr="00B24685">
        <w:rPr>
          <w:rFonts w:hint="cs"/>
          <w:rtl/>
        </w:rPr>
        <w:t>رسالة الحقوق</w:t>
      </w:r>
      <w:r w:rsidR="002E62C5">
        <w:rPr>
          <w:rFonts w:hint="cs"/>
          <w:rtl/>
        </w:rPr>
        <w:t>).</w:t>
      </w:r>
    </w:p>
    <w:p w:rsidR="00CE1668" w:rsidRDefault="00CE1668" w:rsidP="00CE1668">
      <w:pPr>
        <w:pStyle w:val="libNormal"/>
      </w:pPr>
      <w:r>
        <w:rPr>
          <w:rtl/>
        </w:rPr>
        <w:br w:type="page"/>
      </w:r>
    </w:p>
    <w:p w:rsidR="00CE1668" w:rsidRDefault="00CE1668" w:rsidP="00CE1668">
      <w:pPr>
        <w:pStyle w:val="libNormal"/>
      </w:pPr>
      <w:r>
        <w:rPr>
          <w:rtl/>
        </w:rPr>
        <w:lastRenderedPageBreak/>
        <w:br w:type="page"/>
      </w:r>
    </w:p>
    <w:p w:rsidR="00A1726B" w:rsidRDefault="00A1726B" w:rsidP="00CE1668">
      <w:pPr>
        <w:pStyle w:val="libNormal"/>
        <w:rPr>
          <w:rtl/>
        </w:rPr>
      </w:pPr>
      <w:r w:rsidRPr="00B24685">
        <w:rPr>
          <w:rFonts w:hint="cs"/>
          <w:rtl/>
        </w:rPr>
        <w:lastRenderedPageBreak/>
        <w:t>إنّ من أهمّ أهداف الرجال الإلهيين إصلاح المجتمع البشريّ</w:t>
      </w:r>
      <w:r w:rsidR="002E62C5">
        <w:rPr>
          <w:rFonts w:hint="cs"/>
          <w:rtl/>
        </w:rPr>
        <w:t>،</w:t>
      </w:r>
      <w:r w:rsidRPr="00B24685">
        <w:rPr>
          <w:rFonts w:hint="cs"/>
          <w:rtl/>
        </w:rPr>
        <w:t xml:space="preserve"> بتربيته على التعاليم الإلهيّة</w:t>
      </w:r>
      <w:r w:rsidR="002E62C5">
        <w:rPr>
          <w:rFonts w:hint="cs"/>
          <w:rtl/>
        </w:rPr>
        <w:t>،</w:t>
      </w:r>
      <w:r w:rsidRPr="00B24685">
        <w:rPr>
          <w:rFonts w:hint="cs"/>
          <w:rtl/>
        </w:rPr>
        <w:t xml:space="preserve"> ولابدّ للمصلح أن يمرّ بمراحل من العمل الجادّ والمضني في هذا الطريق الشائك</w:t>
      </w:r>
      <w:r w:rsidR="002E62C5">
        <w:rPr>
          <w:rFonts w:hint="cs"/>
          <w:rtl/>
        </w:rPr>
        <w:t>:</w:t>
      </w:r>
    </w:p>
    <w:p w:rsidR="00A1726B" w:rsidRDefault="00A1726B" w:rsidP="00CE1668">
      <w:pPr>
        <w:pStyle w:val="libNormal"/>
        <w:rPr>
          <w:rtl/>
        </w:rPr>
      </w:pPr>
      <w:r w:rsidRPr="00B24685">
        <w:rPr>
          <w:rFonts w:hint="cs"/>
          <w:rtl/>
        </w:rPr>
        <w:t>1</w:t>
      </w:r>
      <w:r w:rsidR="002E62C5">
        <w:rPr>
          <w:rFonts w:hint="cs"/>
          <w:rtl/>
        </w:rPr>
        <w:t xml:space="preserve"> - </w:t>
      </w:r>
      <w:r w:rsidRPr="00B24685">
        <w:rPr>
          <w:rFonts w:hint="cs"/>
          <w:rtl/>
        </w:rPr>
        <w:t>أنْ يربّي جيلاً من المؤمنين على التعاليم الحقّة التي جاء بها</w:t>
      </w:r>
      <w:r w:rsidR="002E62C5">
        <w:rPr>
          <w:rFonts w:hint="cs"/>
          <w:rtl/>
        </w:rPr>
        <w:t>،</w:t>
      </w:r>
      <w:r w:rsidRPr="00B24685">
        <w:rPr>
          <w:rFonts w:hint="cs"/>
          <w:rtl/>
        </w:rPr>
        <w:t xml:space="preserve"> والأخلاق القيّمة التي تخلّق بها</w:t>
      </w:r>
      <w:r w:rsidR="002E62C5">
        <w:rPr>
          <w:rFonts w:hint="cs"/>
          <w:rtl/>
        </w:rPr>
        <w:t>؛</w:t>
      </w:r>
      <w:r w:rsidRPr="00B24685">
        <w:rPr>
          <w:rFonts w:hint="cs"/>
          <w:rtl/>
        </w:rPr>
        <w:t xml:space="preserve"> لكي يكونوا له أعواناً على الخير</w:t>
      </w:r>
      <w:r w:rsidR="002E62C5">
        <w:rPr>
          <w:rFonts w:hint="cs"/>
          <w:rtl/>
        </w:rPr>
        <w:t>.</w:t>
      </w:r>
    </w:p>
    <w:p w:rsidR="00A1726B" w:rsidRPr="00B24685" w:rsidRDefault="00A1726B" w:rsidP="00CE1668">
      <w:pPr>
        <w:pStyle w:val="libNormal"/>
        <w:rPr>
          <w:rtl/>
        </w:rPr>
      </w:pPr>
      <w:r w:rsidRPr="00B24685">
        <w:rPr>
          <w:rFonts w:hint="cs"/>
          <w:rtl/>
        </w:rPr>
        <w:t>2</w:t>
      </w:r>
      <w:r w:rsidR="002E62C5">
        <w:rPr>
          <w:rFonts w:hint="cs"/>
          <w:rtl/>
        </w:rPr>
        <w:t xml:space="preserve"> - </w:t>
      </w:r>
      <w:r w:rsidRPr="00B24685">
        <w:rPr>
          <w:rFonts w:hint="cs"/>
          <w:rtl/>
        </w:rPr>
        <w:t>أن يدخل المجتمع بكلّ ثقله</w:t>
      </w:r>
      <w:r w:rsidR="002E62C5">
        <w:rPr>
          <w:rFonts w:hint="cs"/>
          <w:rtl/>
        </w:rPr>
        <w:t>،</w:t>
      </w:r>
      <w:r w:rsidRPr="00B24685">
        <w:rPr>
          <w:rFonts w:hint="cs"/>
          <w:rtl/>
        </w:rPr>
        <w:t xml:space="preserve"> ويحضر بين الناس</w:t>
      </w:r>
      <w:r w:rsidR="002E62C5">
        <w:rPr>
          <w:rFonts w:hint="cs"/>
          <w:rtl/>
        </w:rPr>
        <w:t>،</w:t>
      </w:r>
      <w:r w:rsidRPr="00B24685">
        <w:rPr>
          <w:rFonts w:hint="cs"/>
          <w:rtl/>
        </w:rPr>
        <w:t xml:space="preserve"> ويواجه الظالمين والطغاة بتعاليمه</w:t>
      </w:r>
      <w:r w:rsidR="002E62C5">
        <w:rPr>
          <w:rFonts w:hint="cs"/>
          <w:rtl/>
        </w:rPr>
        <w:t>،</w:t>
      </w:r>
      <w:r w:rsidRPr="00B24685">
        <w:rPr>
          <w:rFonts w:hint="cs"/>
          <w:rtl/>
        </w:rPr>
        <w:t xml:space="preserve"> ويبلّغهم رسالات الله</w:t>
      </w:r>
      <w:r w:rsidR="002E62C5">
        <w:rPr>
          <w:rFonts w:hint="cs"/>
          <w:rtl/>
        </w:rPr>
        <w:t>.</w:t>
      </w:r>
    </w:p>
    <w:p w:rsidR="00A1726B" w:rsidRDefault="00A1726B" w:rsidP="00CE1668">
      <w:pPr>
        <w:pStyle w:val="libNormal"/>
        <w:rPr>
          <w:rtl/>
        </w:rPr>
      </w:pPr>
      <w:r w:rsidRPr="00B24685">
        <w:rPr>
          <w:rFonts w:hint="cs"/>
          <w:rtl/>
        </w:rPr>
        <w:t>3</w:t>
      </w:r>
      <w:r w:rsidR="002E62C5">
        <w:rPr>
          <w:rFonts w:hint="cs"/>
          <w:rtl/>
        </w:rPr>
        <w:t xml:space="preserve"> - </w:t>
      </w:r>
      <w:r w:rsidRPr="00B24685">
        <w:rPr>
          <w:rFonts w:hint="cs"/>
          <w:rtl/>
        </w:rPr>
        <w:t>أن يقاوم الفساد</w:t>
      </w:r>
      <w:r w:rsidR="002E62C5">
        <w:rPr>
          <w:rFonts w:hint="cs"/>
          <w:rtl/>
        </w:rPr>
        <w:t>،</w:t>
      </w:r>
      <w:r w:rsidRPr="00B24685">
        <w:rPr>
          <w:rFonts w:hint="cs"/>
          <w:rtl/>
        </w:rPr>
        <w:t xml:space="preserve"> الذي يبثّه الظالمون في المجتمع</w:t>
      </w:r>
      <w:r w:rsidR="002E62C5">
        <w:rPr>
          <w:rFonts w:hint="cs"/>
          <w:rtl/>
        </w:rPr>
        <w:t>،</w:t>
      </w:r>
      <w:r w:rsidRPr="00B24685">
        <w:rPr>
          <w:rFonts w:hint="cs"/>
          <w:rtl/>
        </w:rPr>
        <w:t xml:space="preserve"> بهدف تفكيكه وشلّ قواه</w:t>
      </w:r>
      <w:r w:rsidR="002E62C5">
        <w:rPr>
          <w:rFonts w:hint="cs"/>
          <w:rtl/>
        </w:rPr>
        <w:t>،</w:t>
      </w:r>
      <w:r w:rsidRPr="00B24685">
        <w:rPr>
          <w:rFonts w:hint="cs"/>
          <w:rtl/>
        </w:rPr>
        <w:t xml:space="preserve"> وتفريغه من المعنويات</w:t>
      </w:r>
      <w:r w:rsidR="002E62C5">
        <w:rPr>
          <w:rFonts w:hint="cs"/>
          <w:rtl/>
        </w:rPr>
        <w:t>،</w:t>
      </w:r>
      <w:r w:rsidRPr="00B24685">
        <w:rPr>
          <w:rFonts w:hint="cs"/>
          <w:rtl/>
        </w:rPr>
        <w:t xml:space="preserve"> وإبعاده عن فطرته السليمة المعتمدة على الحقّ والخير والجمال</w:t>
      </w:r>
      <w:r w:rsidR="002E62C5">
        <w:rPr>
          <w:rFonts w:hint="cs"/>
          <w:rtl/>
        </w:rPr>
        <w:t>؛</w:t>
      </w:r>
      <w:r w:rsidRPr="00B24685">
        <w:rPr>
          <w:rFonts w:hint="cs"/>
          <w:rtl/>
        </w:rPr>
        <w:t xml:space="preserve"> لئلاّ يصنعوا منه آلةً طيّعةً تُستخدم حسب رغباتهم وطوع إرادتهم</w:t>
      </w:r>
      <w:r w:rsidR="002E62C5">
        <w:rPr>
          <w:rFonts w:hint="cs"/>
          <w:rtl/>
        </w:rPr>
        <w:t>.</w:t>
      </w:r>
    </w:p>
    <w:p w:rsidR="00A1726B" w:rsidRDefault="00A1726B" w:rsidP="00CE1668">
      <w:pPr>
        <w:pStyle w:val="libNormal"/>
        <w:rPr>
          <w:rtl/>
        </w:rPr>
      </w:pPr>
      <w:r w:rsidRPr="00B24685">
        <w:rPr>
          <w:rFonts w:hint="cs"/>
          <w:rtl/>
        </w:rPr>
        <w:t>وقد كان للإمام زين العابدين نشاط واسع في كلّ هذه المجالات</w:t>
      </w:r>
      <w:r w:rsidR="002E62C5">
        <w:rPr>
          <w:rFonts w:hint="cs"/>
          <w:rtl/>
        </w:rPr>
        <w:t>،</w:t>
      </w:r>
      <w:r w:rsidRPr="00B24685">
        <w:rPr>
          <w:rFonts w:hint="cs"/>
          <w:rtl/>
        </w:rPr>
        <w:t xml:space="preserve"> حتّى عُدّ بحقّ وجدارة في صدر المصلحين الإلهيين</w:t>
      </w:r>
      <w:r w:rsidR="002E62C5">
        <w:rPr>
          <w:rFonts w:hint="cs"/>
          <w:rtl/>
        </w:rPr>
        <w:t>،</w:t>
      </w:r>
      <w:r w:rsidRPr="00B24685">
        <w:rPr>
          <w:rFonts w:hint="cs"/>
          <w:rtl/>
        </w:rPr>
        <w:t xml:space="preserve"> بالرغم من تميّز عصره بتحكّم طغاة بني أمية على الأمّة</w:t>
      </w:r>
      <w:r w:rsidR="002E62C5">
        <w:rPr>
          <w:rFonts w:hint="cs"/>
          <w:rtl/>
        </w:rPr>
        <w:t>،</w:t>
      </w:r>
      <w:r w:rsidRPr="00B24685">
        <w:rPr>
          <w:rFonts w:hint="cs"/>
          <w:rtl/>
        </w:rPr>
        <w:t xml:space="preserve"> وعلى مقدّراتها وباسم الخلافة الإسلامية</w:t>
      </w:r>
      <w:r w:rsidR="002E62C5">
        <w:rPr>
          <w:rFonts w:hint="cs"/>
          <w:rtl/>
        </w:rPr>
        <w:t>،</w:t>
      </w:r>
      <w:r w:rsidRPr="00B24685">
        <w:rPr>
          <w:rFonts w:hint="cs"/>
          <w:rtl/>
        </w:rPr>
        <w:t xml:space="preserve"> التي تقتل مَنْ يعارضها وتهدر دمه بعنوان الخروج على الإسلام</w:t>
      </w:r>
      <w:r w:rsidR="002E62C5">
        <w:rPr>
          <w:rFonts w:hint="cs"/>
          <w:rtl/>
        </w:rPr>
        <w:t>.</w:t>
      </w:r>
    </w:p>
    <w:p w:rsidR="00A1726B" w:rsidRDefault="00A1726B" w:rsidP="00CE1668">
      <w:pPr>
        <w:pStyle w:val="libNormal"/>
        <w:rPr>
          <w:rtl/>
        </w:rPr>
      </w:pPr>
      <w:r w:rsidRPr="00B24685">
        <w:rPr>
          <w:rFonts w:hint="cs"/>
          <w:rtl/>
        </w:rPr>
        <w:t>إنّ مقاومة الإمام زين العابدين (عليه السلام) في مثل هذا الظرف</w:t>
      </w:r>
      <w:r w:rsidR="002E62C5">
        <w:rPr>
          <w:rFonts w:hint="cs"/>
          <w:rtl/>
        </w:rPr>
        <w:t>،</w:t>
      </w:r>
      <w:r w:rsidRPr="00B24685">
        <w:rPr>
          <w:rFonts w:hint="cs"/>
          <w:rtl/>
        </w:rPr>
        <w:t xml:space="preserve"> بل وتمرير خططه</w:t>
      </w:r>
      <w:r w:rsidR="002E62C5">
        <w:rPr>
          <w:rFonts w:hint="cs"/>
          <w:rtl/>
        </w:rPr>
        <w:t>،</w:t>
      </w:r>
      <w:r w:rsidRPr="00B24685">
        <w:rPr>
          <w:rFonts w:hint="cs"/>
          <w:rtl/>
        </w:rPr>
        <w:t xml:space="preserve"> وإنجاح مهمّاته وأهدافه</w:t>
      </w:r>
      <w:r w:rsidR="002E62C5">
        <w:rPr>
          <w:rFonts w:hint="cs"/>
          <w:rtl/>
        </w:rPr>
        <w:t>،</w:t>
      </w:r>
      <w:r w:rsidRPr="00B24685">
        <w:rPr>
          <w:rFonts w:hint="cs"/>
          <w:rtl/>
        </w:rPr>
        <w:t xml:space="preserve"> مع قلّة الأعوان والأنصار</w:t>
      </w:r>
      <w:r w:rsidR="002E62C5">
        <w:rPr>
          <w:rFonts w:hint="cs"/>
          <w:rtl/>
        </w:rPr>
        <w:t>،</w:t>
      </w:r>
      <w:r w:rsidRPr="00B24685">
        <w:rPr>
          <w:rFonts w:hint="cs"/>
          <w:rtl/>
        </w:rPr>
        <w:t xml:space="preserve"> يُعدّ معجزةً سياسية تحقّقت على يد هذا الإمام العظيم</w:t>
      </w:r>
      <w:r w:rsidR="002E62C5">
        <w:rPr>
          <w:rFonts w:hint="cs"/>
          <w:rtl/>
        </w:rPr>
        <w:t>،</w:t>
      </w:r>
      <w:r w:rsidRPr="00B24685">
        <w:rPr>
          <w:rFonts w:hint="cs"/>
          <w:rtl/>
        </w:rPr>
        <w:t xml:space="preserve"> الذي سار على خطى جدّه الرسول الأعظم</w:t>
      </w:r>
      <w:r w:rsidR="002E62C5">
        <w:rPr>
          <w:rFonts w:hint="cs"/>
          <w:rtl/>
        </w:rPr>
        <w:t>،</w:t>
      </w:r>
      <w:r w:rsidRPr="00B24685">
        <w:rPr>
          <w:rFonts w:hint="cs"/>
          <w:rtl/>
        </w:rPr>
        <w:t xml:space="preserve"> في خلقه العظيم</w:t>
      </w:r>
      <w:r w:rsidR="002E62C5">
        <w:rPr>
          <w:rFonts w:hint="cs"/>
          <w:rtl/>
        </w:rPr>
        <w:t>.</w:t>
      </w:r>
    </w:p>
    <w:p w:rsidR="00A1726B" w:rsidRPr="00B24685" w:rsidRDefault="00A1726B" w:rsidP="00CE1668">
      <w:pPr>
        <w:pStyle w:val="libNormal"/>
        <w:rPr>
          <w:rtl/>
        </w:rPr>
      </w:pPr>
      <w:r w:rsidRPr="00B24685">
        <w:rPr>
          <w:rFonts w:hint="cs"/>
          <w:rtl/>
        </w:rPr>
        <w:t>وقد عقدنا هذا الفصل الثالث للوقوف على أوجه نشاطه العملي في تلك المجالات الاجتماعية</w:t>
      </w:r>
      <w:r w:rsidR="002E62C5">
        <w:rPr>
          <w:rFonts w:hint="cs"/>
          <w:rtl/>
        </w:rPr>
        <w:t>:</w:t>
      </w:r>
    </w:p>
    <w:p w:rsidR="00CE1668" w:rsidRDefault="00CE1668" w:rsidP="00CE1668">
      <w:pPr>
        <w:pStyle w:val="libNormal"/>
      </w:pPr>
      <w:r>
        <w:rPr>
          <w:rtl/>
        </w:rPr>
        <w:br w:type="page"/>
      </w:r>
    </w:p>
    <w:p w:rsidR="00CE1668" w:rsidRDefault="00A1726B" w:rsidP="008A70C7">
      <w:pPr>
        <w:pStyle w:val="libCenterBold2"/>
        <w:rPr>
          <w:rtl/>
        </w:rPr>
      </w:pPr>
      <w:r w:rsidRPr="00B24685">
        <w:rPr>
          <w:rFonts w:hint="cs"/>
          <w:rtl/>
        </w:rPr>
        <w:lastRenderedPageBreak/>
        <w:t>أوّلاً</w:t>
      </w:r>
      <w:r w:rsidR="002E62C5">
        <w:rPr>
          <w:rFonts w:hint="cs"/>
          <w:rtl/>
        </w:rPr>
        <w:t>:</w:t>
      </w:r>
      <w:r w:rsidRPr="00B24685">
        <w:rPr>
          <w:rFonts w:hint="cs"/>
          <w:rtl/>
        </w:rPr>
        <w:t xml:space="preserve"> في مجال الأخلاق والتربية</w:t>
      </w:r>
    </w:p>
    <w:p w:rsidR="00A1726B" w:rsidRDefault="00A1726B" w:rsidP="00CE1668">
      <w:pPr>
        <w:pStyle w:val="libNormal"/>
        <w:rPr>
          <w:rtl/>
        </w:rPr>
      </w:pPr>
      <w:r w:rsidRPr="00B24685">
        <w:rPr>
          <w:rFonts w:hint="cs"/>
          <w:rtl/>
        </w:rPr>
        <w:t>ضرب الإمام زين العابدين أروع الأمثلة في تجسيد الخلق المحمّدي العظيم في التزاماته الخاصة</w:t>
      </w:r>
      <w:r w:rsidR="002E62C5">
        <w:rPr>
          <w:rFonts w:hint="cs"/>
          <w:rtl/>
        </w:rPr>
        <w:t>،</w:t>
      </w:r>
      <w:r w:rsidRPr="00B24685">
        <w:rPr>
          <w:rFonts w:hint="cs"/>
          <w:rtl/>
        </w:rPr>
        <w:t xml:space="preserve"> وفي سيرته مع الناس</w:t>
      </w:r>
      <w:r w:rsidR="002E62C5">
        <w:rPr>
          <w:rFonts w:hint="cs"/>
          <w:rtl/>
        </w:rPr>
        <w:t>،</w:t>
      </w:r>
      <w:r w:rsidRPr="00B24685">
        <w:rPr>
          <w:rFonts w:hint="cs"/>
          <w:rtl/>
        </w:rPr>
        <w:t xml:space="preserve"> بل مع كلّ ما حوله من الموجودات</w:t>
      </w:r>
      <w:r w:rsidR="002E62C5">
        <w:rPr>
          <w:rFonts w:hint="cs"/>
          <w:rtl/>
        </w:rPr>
        <w:t>.</w:t>
      </w:r>
    </w:p>
    <w:p w:rsidR="00A1726B" w:rsidRDefault="00A1726B" w:rsidP="00CE1668">
      <w:pPr>
        <w:pStyle w:val="libNormal"/>
        <w:rPr>
          <w:rtl/>
        </w:rPr>
      </w:pPr>
      <w:r w:rsidRPr="00B24685">
        <w:rPr>
          <w:rFonts w:hint="cs"/>
          <w:rtl/>
        </w:rPr>
        <w:t>فكانت تتبلور فيه شخصيّة القائد الإسلامي المحنّك الذي جمع بين القابليّة العلميّة الراقية</w:t>
      </w:r>
      <w:r w:rsidR="002E62C5">
        <w:rPr>
          <w:rFonts w:hint="cs"/>
          <w:rtl/>
        </w:rPr>
        <w:t>،</w:t>
      </w:r>
      <w:r w:rsidRPr="00B24685">
        <w:rPr>
          <w:rFonts w:hint="cs"/>
          <w:rtl/>
        </w:rPr>
        <w:t xml:space="preserve"> والفضل والشرف السامق</w:t>
      </w:r>
      <w:r w:rsidR="002E62C5">
        <w:rPr>
          <w:rFonts w:hint="cs"/>
          <w:rtl/>
        </w:rPr>
        <w:t>،</w:t>
      </w:r>
      <w:r w:rsidRPr="00B24685">
        <w:rPr>
          <w:rFonts w:hint="cs"/>
          <w:rtl/>
        </w:rPr>
        <w:t xml:space="preserve"> والقدرة على جذب القلوب وامتلاكها</w:t>
      </w:r>
      <w:r w:rsidR="002E62C5">
        <w:rPr>
          <w:rFonts w:hint="cs"/>
          <w:rtl/>
        </w:rPr>
        <w:t>،</w:t>
      </w:r>
      <w:r w:rsidRPr="00B24685">
        <w:rPr>
          <w:rFonts w:hint="cs"/>
          <w:rtl/>
        </w:rPr>
        <w:t xml:space="preserve"> ومواجهة المشاكل والوقوف لصدّها بكلّ صبر وتوءدّةٍ وهدوء</w:t>
      </w:r>
      <w:r w:rsidR="002E62C5">
        <w:rPr>
          <w:rFonts w:hint="cs"/>
          <w:rtl/>
        </w:rPr>
        <w:t>.</w:t>
      </w:r>
    </w:p>
    <w:p w:rsidR="00A1726B" w:rsidRDefault="00A1726B" w:rsidP="00CE1668">
      <w:pPr>
        <w:pStyle w:val="libNormal"/>
        <w:rPr>
          <w:rtl/>
        </w:rPr>
      </w:pPr>
      <w:r w:rsidRPr="00B24685">
        <w:rPr>
          <w:rFonts w:hint="cs"/>
          <w:rtl/>
        </w:rPr>
        <w:t>فالصبر الذي تحلّى به</w:t>
      </w:r>
      <w:r w:rsidR="002E62C5">
        <w:rPr>
          <w:rFonts w:hint="cs"/>
          <w:rtl/>
        </w:rPr>
        <w:t>،</w:t>
      </w:r>
      <w:r w:rsidRPr="00B24685">
        <w:rPr>
          <w:rFonts w:hint="cs"/>
          <w:rtl/>
        </w:rPr>
        <w:t xml:space="preserve"> بتحمّله ما جرى عليه في كربلاء</w:t>
      </w:r>
      <w:r w:rsidR="002E62C5">
        <w:rPr>
          <w:rFonts w:hint="cs"/>
          <w:rtl/>
        </w:rPr>
        <w:t>،</w:t>
      </w:r>
      <w:r w:rsidRPr="00B24685">
        <w:rPr>
          <w:rFonts w:hint="cs"/>
          <w:rtl/>
        </w:rPr>
        <w:t xml:space="preserve"> وفي الأسر</w:t>
      </w:r>
      <w:r w:rsidR="002E62C5">
        <w:rPr>
          <w:rFonts w:hint="cs"/>
          <w:rtl/>
        </w:rPr>
        <w:t>،</w:t>
      </w:r>
      <w:r w:rsidRPr="00B24685">
        <w:rPr>
          <w:rFonts w:hint="cs"/>
          <w:rtl/>
        </w:rPr>
        <w:t xml:space="preserve"> ممّا لا يحتاج إلى برهان وذكر</w:t>
      </w:r>
      <w:r w:rsidR="002E62C5">
        <w:rPr>
          <w:rFonts w:hint="cs"/>
          <w:rtl/>
        </w:rPr>
        <w:t>.</w:t>
      </w:r>
    </w:p>
    <w:p w:rsidR="00A1726B" w:rsidRDefault="00A1726B" w:rsidP="00CE1668">
      <w:pPr>
        <w:pStyle w:val="libNormal"/>
        <w:rPr>
          <w:rtl/>
        </w:rPr>
      </w:pPr>
      <w:r w:rsidRPr="00B24685">
        <w:rPr>
          <w:rFonts w:hint="cs"/>
          <w:rtl/>
        </w:rPr>
        <w:t>ومثابرته ومداومته على العمل الإسلامي</w:t>
      </w:r>
      <w:r w:rsidR="002E62C5">
        <w:rPr>
          <w:rFonts w:hint="cs"/>
          <w:rtl/>
        </w:rPr>
        <w:t>،</w:t>
      </w:r>
      <w:r w:rsidRPr="00B24685">
        <w:rPr>
          <w:rFonts w:hint="cs"/>
          <w:rtl/>
        </w:rPr>
        <w:t xml:space="preserve"> بارزة للعيان</w:t>
      </w:r>
      <w:r w:rsidR="002E62C5">
        <w:rPr>
          <w:rFonts w:hint="cs"/>
          <w:rtl/>
        </w:rPr>
        <w:t>،</w:t>
      </w:r>
      <w:r w:rsidRPr="00B24685">
        <w:rPr>
          <w:rFonts w:hint="cs"/>
          <w:rtl/>
        </w:rPr>
        <w:t xml:space="preserve"> وهذا الفصل يُمَثّل جزءاً من نشاطه السياسيّ والاجتماعيّ الجاد</w:t>
      </w:r>
      <w:r w:rsidR="002E62C5">
        <w:rPr>
          <w:rFonts w:hint="cs"/>
          <w:rtl/>
        </w:rPr>
        <w:t>.</w:t>
      </w:r>
    </w:p>
    <w:p w:rsidR="00A1726B" w:rsidRDefault="00A1726B" w:rsidP="00CE1668">
      <w:pPr>
        <w:pStyle w:val="libNormal"/>
        <w:rPr>
          <w:rtl/>
        </w:rPr>
      </w:pPr>
      <w:r w:rsidRPr="00B24685">
        <w:rPr>
          <w:rFonts w:hint="cs"/>
          <w:rtl/>
        </w:rPr>
        <w:t>وحديث مواساته للإخوان</w:t>
      </w:r>
      <w:r w:rsidR="002E62C5">
        <w:rPr>
          <w:rFonts w:hint="cs"/>
          <w:rtl/>
        </w:rPr>
        <w:t>،</w:t>
      </w:r>
      <w:r w:rsidRPr="00B24685">
        <w:rPr>
          <w:rFonts w:hint="cs"/>
          <w:rtl/>
        </w:rPr>
        <w:t xml:space="preserve"> والفقراء والمساكين والأرامل والأيتام</w:t>
      </w:r>
      <w:r w:rsidR="002E62C5">
        <w:rPr>
          <w:rFonts w:hint="cs"/>
          <w:rtl/>
        </w:rPr>
        <w:t>،</w:t>
      </w:r>
      <w:r w:rsidRPr="00B24685">
        <w:rPr>
          <w:rFonts w:hint="cs"/>
          <w:rtl/>
        </w:rPr>
        <w:t xml:space="preserve"> بالبذل والعطاء والإنفاق</w:t>
      </w:r>
      <w:r w:rsidR="002E62C5">
        <w:rPr>
          <w:rFonts w:hint="cs"/>
          <w:rtl/>
        </w:rPr>
        <w:t>،</w:t>
      </w:r>
      <w:r w:rsidRPr="00B24685">
        <w:rPr>
          <w:rFonts w:hint="cs"/>
          <w:rtl/>
        </w:rPr>
        <w:t xml:space="preserve"> ممّا اشتهر عند الخاص والعام</w:t>
      </w:r>
      <w:r w:rsidR="002E62C5">
        <w:rPr>
          <w:rFonts w:hint="cs"/>
          <w:rtl/>
        </w:rPr>
        <w:t>،</w:t>
      </w:r>
      <w:r w:rsidRPr="00B24685">
        <w:rPr>
          <w:rFonts w:hint="cs"/>
          <w:rtl/>
        </w:rPr>
        <w:t xml:space="preserve"> وسيأتي الكلام حول ذلك كلّه</w:t>
      </w:r>
      <w:r w:rsidR="002E62C5">
        <w:rPr>
          <w:rFonts w:hint="cs"/>
          <w:rtl/>
        </w:rPr>
        <w:t>.</w:t>
      </w:r>
    </w:p>
    <w:p w:rsidR="00A1726B" w:rsidRDefault="00A1726B" w:rsidP="00CE1668">
      <w:pPr>
        <w:pStyle w:val="libNormal"/>
        <w:rPr>
          <w:rtl/>
        </w:rPr>
      </w:pPr>
      <w:r w:rsidRPr="00B24685">
        <w:rPr>
          <w:rFonts w:hint="cs"/>
          <w:rtl/>
        </w:rPr>
        <w:t>وحُنُوّه وحنانه على الرقيق</w:t>
      </w:r>
      <w:r w:rsidR="002E62C5">
        <w:rPr>
          <w:rFonts w:hint="cs"/>
          <w:rtl/>
        </w:rPr>
        <w:t>،</w:t>
      </w:r>
      <w:r w:rsidRPr="00B24685">
        <w:rPr>
          <w:rFonts w:hint="cs"/>
          <w:rtl/>
        </w:rPr>
        <w:t xml:space="preserve"> وعلى الأقارب والأباعد</w:t>
      </w:r>
      <w:r w:rsidR="002E62C5">
        <w:rPr>
          <w:rFonts w:hint="cs"/>
          <w:rtl/>
        </w:rPr>
        <w:t>،</w:t>
      </w:r>
      <w:r w:rsidRPr="00B24685">
        <w:rPr>
          <w:rFonts w:hint="cs"/>
          <w:rtl/>
        </w:rPr>
        <w:t xml:space="preserve"> بل على أعدائه وخصومه</w:t>
      </w:r>
      <w:r w:rsidR="002E62C5">
        <w:rPr>
          <w:rFonts w:hint="cs"/>
          <w:rtl/>
        </w:rPr>
        <w:t>،</w:t>
      </w:r>
      <w:r w:rsidRPr="00B24685">
        <w:rPr>
          <w:rFonts w:hint="cs"/>
          <w:rtl/>
        </w:rPr>
        <w:t xml:space="preserve"> ممّا سارت به الركبان</w:t>
      </w:r>
      <w:r w:rsidR="002E62C5">
        <w:rPr>
          <w:rFonts w:hint="cs"/>
          <w:rtl/>
        </w:rPr>
        <w:t>.</w:t>
      </w:r>
    </w:p>
    <w:p w:rsidR="00A1726B" w:rsidRDefault="00A1726B" w:rsidP="00CE1668">
      <w:pPr>
        <w:pStyle w:val="libNormal"/>
        <w:rPr>
          <w:rtl/>
        </w:rPr>
      </w:pPr>
      <w:r w:rsidRPr="00B24685">
        <w:rPr>
          <w:rFonts w:hint="cs"/>
          <w:rtl/>
        </w:rPr>
        <w:t>وأخبار عبادته وخوفه من الله وإعلانه ذلك في كلّ مناسبة</w:t>
      </w:r>
      <w:r w:rsidR="002E62C5">
        <w:rPr>
          <w:rFonts w:hint="cs"/>
          <w:rtl/>
        </w:rPr>
        <w:t>،</w:t>
      </w:r>
      <w:r w:rsidRPr="00B24685">
        <w:rPr>
          <w:rFonts w:hint="cs"/>
          <w:rtl/>
        </w:rPr>
        <w:t xml:space="preserve"> ملأت الصحف</w:t>
      </w:r>
      <w:r w:rsidR="002E62C5">
        <w:rPr>
          <w:rFonts w:hint="cs"/>
          <w:rtl/>
        </w:rPr>
        <w:t>،</w:t>
      </w:r>
      <w:r w:rsidRPr="00B24685">
        <w:rPr>
          <w:rFonts w:hint="cs"/>
          <w:rtl/>
        </w:rPr>
        <w:t xml:space="preserve"> حتّى خُصّ بلقب </w:t>
      </w:r>
      <w:r w:rsidR="002E62C5">
        <w:rPr>
          <w:rFonts w:hint="cs"/>
          <w:rtl/>
        </w:rPr>
        <w:t>(</w:t>
      </w:r>
      <w:r w:rsidRPr="00B24685">
        <w:rPr>
          <w:rFonts w:hint="cs"/>
          <w:rtl/>
        </w:rPr>
        <w:t>زين العابدين</w:t>
      </w:r>
      <w:r w:rsidR="002E62C5">
        <w:rPr>
          <w:rFonts w:hint="cs"/>
          <w:rtl/>
        </w:rPr>
        <w:t>،</w:t>
      </w:r>
      <w:r w:rsidRPr="00B24685">
        <w:rPr>
          <w:rFonts w:hint="cs"/>
          <w:rtl/>
        </w:rPr>
        <w:t xml:space="preserve"> وسيّد الساجدين</w:t>
      </w:r>
      <w:r w:rsidR="002E62C5">
        <w:rPr>
          <w:rFonts w:hint="cs"/>
          <w:rtl/>
        </w:rPr>
        <w:t>).</w:t>
      </w:r>
    </w:p>
    <w:p w:rsidR="00A1726B" w:rsidRDefault="00A1726B" w:rsidP="002E62C5">
      <w:pPr>
        <w:pStyle w:val="libBold1"/>
        <w:rPr>
          <w:rtl/>
        </w:rPr>
      </w:pPr>
      <w:r w:rsidRPr="00B24685">
        <w:rPr>
          <w:rFonts w:hint="cs"/>
          <w:rtl/>
        </w:rPr>
        <w:t>ومن أمثلة خلقه الرائع</w:t>
      </w:r>
      <w:r w:rsidR="002E62C5">
        <w:rPr>
          <w:rFonts w:hint="cs"/>
          <w:rtl/>
        </w:rPr>
        <w:t>:</w:t>
      </w:r>
      <w:r w:rsidRPr="00B24685">
        <w:rPr>
          <w:rFonts w:hint="cs"/>
          <w:rtl/>
        </w:rPr>
        <w:t xml:space="preserve"> العفو</w:t>
      </w:r>
      <w:r w:rsidR="002E62C5">
        <w:rPr>
          <w:rFonts w:hint="cs"/>
          <w:rtl/>
        </w:rPr>
        <w:t>:</w:t>
      </w:r>
    </w:p>
    <w:p w:rsidR="00A1726B" w:rsidRDefault="00A1726B" w:rsidP="00CE1668">
      <w:pPr>
        <w:pStyle w:val="libNormal"/>
        <w:rPr>
          <w:rtl/>
        </w:rPr>
      </w:pPr>
      <w:r w:rsidRPr="00B24685">
        <w:rPr>
          <w:rFonts w:hint="cs"/>
          <w:rtl/>
        </w:rPr>
        <w:t>وقد تناقل المؤلّفون حديث هشام بن إسماعيل الذي كان أميراً على مدينة الرسول (صلّى الله عليه وآله وسلّم)</w:t>
      </w:r>
      <w:r w:rsidR="002E62C5">
        <w:rPr>
          <w:rFonts w:hint="cs"/>
          <w:rtl/>
        </w:rPr>
        <w:t>،</w:t>
      </w:r>
      <w:r w:rsidRPr="00B24685">
        <w:rPr>
          <w:rFonts w:hint="cs"/>
          <w:rtl/>
        </w:rPr>
        <w:t xml:space="preserve"> للأمويين</w:t>
      </w:r>
      <w:r w:rsidR="002E62C5">
        <w:rPr>
          <w:rFonts w:hint="cs"/>
          <w:rtl/>
        </w:rPr>
        <w:t>،</w:t>
      </w:r>
      <w:r w:rsidRPr="00B24685">
        <w:rPr>
          <w:rFonts w:hint="cs"/>
          <w:rtl/>
        </w:rPr>
        <w:t xml:space="preserve"> فعزلوه</w:t>
      </w:r>
      <w:r w:rsidR="002E62C5">
        <w:rPr>
          <w:rFonts w:hint="cs"/>
          <w:rtl/>
        </w:rPr>
        <w:t>،</w:t>
      </w:r>
      <w:r w:rsidRPr="00B24685">
        <w:rPr>
          <w:rFonts w:hint="cs"/>
          <w:rtl/>
        </w:rPr>
        <w:t xml:space="preserve"> وقد كان منه أو بعض أهله شيء يُكره</w:t>
      </w:r>
      <w:r w:rsidR="002E62C5">
        <w:rPr>
          <w:rFonts w:hint="cs"/>
          <w:rtl/>
        </w:rPr>
        <w:t>،</w:t>
      </w:r>
      <w:r w:rsidRPr="00B24685">
        <w:rPr>
          <w:rFonts w:hint="cs"/>
          <w:rtl/>
        </w:rPr>
        <w:t xml:space="preserve"> تجاه الإمام زين العابدين (عليه السلام)</w:t>
      </w:r>
      <w:r w:rsidR="002E62C5">
        <w:rPr>
          <w:rFonts w:hint="cs"/>
          <w:rtl/>
        </w:rPr>
        <w:t>،</w:t>
      </w:r>
      <w:r w:rsidRPr="00B24685">
        <w:rPr>
          <w:rFonts w:hint="cs"/>
          <w:rtl/>
        </w:rPr>
        <w:t xml:space="preserve"> أيام كان أميراً</w:t>
      </w:r>
      <w:r w:rsidR="002E62C5">
        <w:rPr>
          <w:rFonts w:hint="cs"/>
          <w:rtl/>
        </w:rPr>
        <w:t>،</w:t>
      </w:r>
      <w:r w:rsidRPr="00B24685">
        <w:rPr>
          <w:rFonts w:hint="cs"/>
          <w:rtl/>
        </w:rPr>
        <w:t xml:space="preserve"> فلمّا عُزل أُوقف للناس</w:t>
      </w:r>
      <w:r w:rsidR="002E62C5">
        <w:rPr>
          <w:rFonts w:hint="cs"/>
          <w:rtl/>
        </w:rPr>
        <w:t>،</w:t>
      </w:r>
      <w:r w:rsidRPr="00B24685">
        <w:rPr>
          <w:rFonts w:hint="cs"/>
          <w:rtl/>
        </w:rPr>
        <w:t xml:space="preserve"> فكان لا يخاف إلاّ من الإمام أن يؤاخذه على ما كان منه</w:t>
      </w:r>
      <w:r w:rsidR="002E62C5">
        <w:rPr>
          <w:rFonts w:hint="cs"/>
          <w:rtl/>
        </w:rPr>
        <w:t>.</w:t>
      </w:r>
    </w:p>
    <w:p w:rsidR="00CE1668" w:rsidRDefault="00A1726B" w:rsidP="00CE1668">
      <w:pPr>
        <w:pStyle w:val="libNormal"/>
        <w:rPr>
          <w:rtl/>
        </w:rPr>
      </w:pPr>
      <w:r w:rsidRPr="00CE1668">
        <w:rPr>
          <w:rFonts w:hint="cs"/>
          <w:rtl/>
        </w:rPr>
        <w:t>فمرّ به الإمام</w:t>
      </w:r>
      <w:r w:rsidR="002E62C5">
        <w:rPr>
          <w:rFonts w:hint="cs"/>
          <w:rtl/>
        </w:rPr>
        <w:t>،</w:t>
      </w:r>
      <w:r w:rsidRPr="00CE1668">
        <w:rPr>
          <w:rFonts w:hint="cs"/>
          <w:rtl/>
        </w:rPr>
        <w:t xml:space="preserve"> وأرسل إليه</w:t>
      </w:r>
      <w:r w:rsidR="002E62C5">
        <w:rPr>
          <w:rFonts w:hint="cs"/>
          <w:rtl/>
        </w:rPr>
        <w:t>:</w:t>
      </w:r>
      <w:r w:rsidRPr="00CE1668">
        <w:rPr>
          <w:rFonts w:hint="cs"/>
          <w:rtl/>
        </w:rPr>
        <w:t xml:space="preserve"> </w:t>
      </w:r>
      <w:r w:rsidR="002E62C5">
        <w:rPr>
          <w:rFonts w:hint="cs"/>
          <w:rtl/>
        </w:rPr>
        <w:t>(</w:t>
      </w:r>
      <w:r w:rsidRPr="002E62C5">
        <w:rPr>
          <w:rFonts w:hint="cs"/>
          <w:rtl/>
        </w:rPr>
        <w:t>استعن بنا على ما شئتَ</w:t>
      </w:r>
      <w:r w:rsidR="002E62C5">
        <w:rPr>
          <w:rFonts w:hint="cs"/>
          <w:rtl/>
        </w:rPr>
        <w:t>).</w:t>
      </w:r>
    </w:p>
    <w:p w:rsidR="00CE1668" w:rsidRDefault="00CE1668" w:rsidP="00CE1668">
      <w:pPr>
        <w:pStyle w:val="libNormal"/>
        <w:rPr>
          <w:rtl/>
        </w:rPr>
      </w:pPr>
      <w:r>
        <w:rPr>
          <w:rFonts w:hint="cs"/>
          <w:rtl/>
        </w:rPr>
        <w:br w:type="page"/>
      </w:r>
    </w:p>
    <w:p w:rsidR="00A1726B" w:rsidRDefault="00A1726B" w:rsidP="00CE1668">
      <w:pPr>
        <w:pStyle w:val="libNormal"/>
        <w:rPr>
          <w:rtl/>
        </w:rPr>
      </w:pPr>
      <w:r w:rsidRPr="00CE1668">
        <w:rPr>
          <w:rFonts w:hint="cs"/>
          <w:rtl/>
        </w:rPr>
        <w:lastRenderedPageBreak/>
        <w:t>فقال هشام</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اللهُ أَعْلَمُ حَيْثُ يَجْعَلُ رِسَالَتَهُ</w:t>
      </w:r>
      <w:r w:rsidR="002E62C5" w:rsidRPr="008A70C7">
        <w:rPr>
          <w:rStyle w:val="libAlaemChar"/>
          <w:rFonts w:hint="cs"/>
          <w:rtl/>
        </w:rPr>
        <w:t>)</w:t>
      </w:r>
      <w:r w:rsidRPr="00CE1668">
        <w:rPr>
          <w:rFonts w:hint="cs"/>
          <w:rtl/>
        </w:rPr>
        <w:t xml:space="preserve"> [ سورة الأنعام (6) الآية (124) ]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وبهذا</w:t>
      </w:r>
      <w:r w:rsidR="002E62C5">
        <w:rPr>
          <w:rFonts w:hint="cs"/>
          <w:rtl/>
        </w:rPr>
        <w:t>،</w:t>
      </w:r>
      <w:r w:rsidRPr="00B24685">
        <w:rPr>
          <w:rFonts w:hint="cs"/>
          <w:rtl/>
        </w:rPr>
        <w:t xml:space="preserve"> تمكّن الإمام من جذب قلوب الناس</w:t>
      </w:r>
      <w:r w:rsidR="002E62C5">
        <w:rPr>
          <w:rFonts w:hint="cs"/>
          <w:rtl/>
        </w:rPr>
        <w:t>،</w:t>
      </w:r>
      <w:r w:rsidRPr="00B24685">
        <w:rPr>
          <w:rFonts w:hint="cs"/>
          <w:rtl/>
        </w:rPr>
        <w:t xml:space="preserve"> حتّى ألدّ الأعداء</w:t>
      </w:r>
      <w:r w:rsidR="002E62C5">
        <w:rPr>
          <w:rFonts w:hint="cs"/>
          <w:rtl/>
        </w:rPr>
        <w:t>،</w:t>
      </w:r>
      <w:r w:rsidRPr="00B24685">
        <w:rPr>
          <w:rFonts w:hint="cs"/>
          <w:rtl/>
        </w:rPr>
        <w:t xml:space="preserve"> فكان سبباً لانفتاح الجميع على أهل البيت (عليهم السلام) ومذهبهم</w:t>
      </w:r>
      <w:r w:rsidR="002E62C5">
        <w:rPr>
          <w:rFonts w:hint="cs"/>
          <w:rtl/>
        </w:rPr>
        <w:t>،</w:t>
      </w:r>
      <w:r w:rsidRPr="00B24685">
        <w:rPr>
          <w:rFonts w:hint="cs"/>
          <w:rtl/>
        </w:rPr>
        <w:t xml:space="preserve"> بعد أنْ انغلقوا عنهم</w:t>
      </w:r>
      <w:r w:rsidR="002E62C5">
        <w:rPr>
          <w:rFonts w:hint="cs"/>
          <w:rtl/>
        </w:rPr>
        <w:t>،</w:t>
      </w:r>
      <w:r w:rsidRPr="00B24685">
        <w:rPr>
          <w:rFonts w:hint="cs"/>
          <w:rtl/>
        </w:rPr>
        <w:t xml:space="preserve"> واعتزلوهم بعد وقعة كربلاء</w:t>
      </w:r>
      <w:r w:rsidR="002E62C5">
        <w:rPr>
          <w:rFonts w:hint="cs"/>
          <w:rtl/>
        </w:rPr>
        <w:t>.</w:t>
      </w:r>
    </w:p>
    <w:p w:rsidR="00A1726B" w:rsidRDefault="00A1726B" w:rsidP="00CE1668">
      <w:pPr>
        <w:pStyle w:val="libNormal"/>
        <w:rPr>
          <w:rtl/>
        </w:rPr>
      </w:pPr>
      <w:r w:rsidRPr="00CE1668">
        <w:rPr>
          <w:rFonts w:hint="cs"/>
          <w:rtl/>
        </w:rPr>
        <w:t>ولقد ظهرت ثمرة تلك الأخلاق والجهود</w:t>
      </w:r>
      <w:r w:rsidR="002E62C5">
        <w:rPr>
          <w:rFonts w:hint="cs"/>
          <w:rtl/>
        </w:rPr>
        <w:t>،</w:t>
      </w:r>
      <w:r w:rsidRPr="00CE1668">
        <w:rPr>
          <w:rFonts w:hint="cs"/>
          <w:rtl/>
        </w:rPr>
        <w:t xml:space="preserve"> في يوم وفاة الإمام (عليه السلام)</w:t>
      </w:r>
      <w:r w:rsidR="002E62C5">
        <w:rPr>
          <w:rFonts w:hint="cs"/>
          <w:rtl/>
        </w:rPr>
        <w:t>،</w:t>
      </w:r>
      <w:r w:rsidRPr="00CE1668">
        <w:rPr>
          <w:rFonts w:hint="cs"/>
          <w:rtl/>
        </w:rPr>
        <w:t xml:space="preserve"> فقد خرج الناس كلّهم</w:t>
      </w:r>
      <w:r w:rsidR="002E62C5">
        <w:rPr>
          <w:rFonts w:hint="cs"/>
          <w:rtl/>
        </w:rPr>
        <w:t>،</w:t>
      </w:r>
      <w:r w:rsidRPr="00CE1668">
        <w:rPr>
          <w:rFonts w:hint="cs"/>
          <w:rtl/>
        </w:rPr>
        <w:t xml:space="preserve"> فلم يبق رجل ولا امرأة إلاّ خرج لجنازته بالبكاء والعويل</w:t>
      </w:r>
      <w:r w:rsidR="002E62C5">
        <w:rPr>
          <w:rFonts w:hint="cs"/>
          <w:rtl/>
        </w:rPr>
        <w:t>،</w:t>
      </w:r>
      <w:r w:rsidRPr="00CE1668">
        <w:rPr>
          <w:rFonts w:hint="cs"/>
          <w:rtl/>
        </w:rPr>
        <w:t xml:space="preserve"> وكان كيوم مات فيه رسول الله </w:t>
      </w:r>
      <w:r w:rsidRPr="00CE1668">
        <w:rPr>
          <w:rStyle w:val="libFootnotenumChar"/>
          <w:rFonts w:hint="cs"/>
          <w:rtl/>
        </w:rPr>
        <w:t>(2)</w:t>
      </w:r>
      <w:r w:rsidR="002E62C5">
        <w:rPr>
          <w:rFonts w:hint="cs"/>
          <w:rtl/>
        </w:rPr>
        <w:t>.</w:t>
      </w:r>
    </w:p>
    <w:p w:rsidR="00A1726B" w:rsidRPr="00B24685" w:rsidRDefault="00A1726B" w:rsidP="00CE1668">
      <w:pPr>
        <w:pStyle w:val="libNormal"/>
        <w:rPr>
          <w:rtl/>
        </w:rPr>
      </w:pPr>
      <w:r w:rsidRPr="00B24685">
        <w:rPr>
          <w:rFonts w:hint="cs"/>
          <w:rtl/>
        </w:rPr>
        <w:t>وكان من أطيب ثمرات هذه الجهود أن مهّدت الأرضيّة للإمام محمد بن علي</w:t>
      </w:r>
      <w:r w:rsidR="002E62C5">
        <w:rPr>
          <w:rFonts w:hint="cs"/>
          <w:rtl/>
        </w:rPr>
        <w:t>،</w:t>
      </w:r>
      <w:r w:rsidRPr="00B24685">
        <w:rPr>
          <w:rFonts w:hint="cs"/>
          <w:rtl/>
        </w:rPr>
        <w:t xml:space="preserve"> الباقر (عليه السلام) كي يتسنّم مقام الإمامة بعد أبيه زين العابدين</w:t>
      </w:r>
      <w:r w:rsidR="002E62C5">
        <w:rPr>
          <w:rFonts w:hint="cs"/>
          <w:rtl/>
        </w:rPr>
        <w:t>،</w:t>
      </w:r>
      <w:r w:rsidRPr="00B24685">
        <w:rPr>
          <w:rFonts w:hint="cs"/>
          <w:rtl/>
        </w:rPr>
        <w:t xml:space="preserve"> ويقوم بتعليم الناس معالم دينهم</w:t>
      </w:r>
      <w:r w:rsidR="002E62C5">
        <w:rPr>
          <w:rFonts w:hint="cs"/>
          <w:rtl/>
        </w:rPr>
        <w:t>،</w:t>
      </w:r>
      <w:r w:rsidRPr="00B24685">
        <w:rPr>
          <w:rFonts w:hint="cs"/>
          <w:rtl/>
        </w:rPr>
        <w:t xml:space="preserve"> وتتكوّن المدرسة الفقهيّة الشيعيّة على أوسع مدى وأكمل شكل وأتقنه</w:t>
      </w:r>
      <w:r w:rsidR="002E62C5">
        <w:rPr>
          <w:rFonts w:hint="cs"/>
          <w:rtl/>
        </w:rPr>
        <w:t>.</w:t>
      </w:r>
    </w:p>
    <w:p w:rsidR="00A1726B" w:rsidRDefault="00A1726B" w:rsidP="00CE1668">
      <w:pPr>
        <w:pStyle w:val="libNormal"/>
        <w:rPr>
          <w:rtl/>
        </w:rPr>
      </w:pPr>
      <w:r w:rsidRPr="00B24685">
        <w:rPr>
          <w:rFonts w:hint="cs"/>
          <w:rtl/>
        </w:rPr>
        <w:t>ومن أبرز الجهود التي بذلها الإمام زين العابدين (عليه السلام) في تحرّكه القياديّ هو ما قام به من جمع صفوف المؤمنين</w:t>
      </w:r>
      <w:r w:rsidR="002E62C5">
        <w:rPr>
          <w:rFonts w:hint="cs"/>
          <w:rtl/>
        </w:rPr>
        <w:t>،</w:t>
      </w:r>
      <w:r w:rsidRPr="00B24685">
        <w:rPr>
          <w:rFonts w:hint="cs"/>
          <w:rtl/>
        </w:rPr>
        <w:t xml:space="preserve"> والتركيز على تربيتهم روحيّاً</w:t>
      </w:r>
      <w:r w:rsidR="002E62C5">
        <w:rPr>
          <w:rFonts w:hint="cs"/>
          <w:rtl/>
        </w:rPr>
        <w:t>،</w:t>
      </w:r>
      <w:r w:rsidRPr="00B24685">
        <w:rPr>
          <w:rFonts w:hint="cs"/>
          <w:rtl/>
        </w:rPr>
        <w:t xml:space="preserve"> وتعليمهم الإسلام</w:t>
      </w:r>
      <w:r w:rsidR="002E62C5">
        <w:rPr>
          <w:rFonts w:hint="cs"/>
          <w:rtl/>
        </w:rPr>
        <w:t>،</w:t>
      </w:r>
      <w:r w:rsidRPr="00B24685">
        <w:rPr>
          <w:rFonts w:hint="cs"/>
          <w:rtl/>
        </w:rPr>
        <w:t xml:space="preserve"> وإطْلاعهم على أنقى المصادر الموثوقة للفكر الإسلامي</w:t>
      </w:r>
      <w:r w:rsidR="002E62C5">
        <w:rPr>
          <w:rFonts w:hint="cs"/>
          <w:rtl/>
        </w:rPr>
        <w:t>،</w:t>
      </w:r>
      <w:r w:rsidRPr="00B24685">
        <w:rPr>
          <w:rFonts w:hint="cs"/>
          <w:rtl/>
        </w:rPr>
        <w:t xml:space="preserve"> ومن خلال روافده الثرّة الغنيّة</w:t>
      </w:r>
      <w:r w:rsidR="002E62C5">
        <w:rPr>
          <w:rFonts w:hint="cs"/>
          <w:rtl/>
        </w:rPr>
        <w:t>،</w:t>
      </w:r>
      <w:r w:rsidRPr="00B24685">
        <w:rPr>
          <w:rFonts w:hint="cs"/>
          <w:rtl/>
        </w:rPr>
        <w:t xml:space="preserve"> بهدف وصل الحلقات</w:t>
      </w:r>
      <w:r w:rsidR="002E62C5">
        <w:rPr>
          <w:rFonts w:hint="cs"/>
          <w:rtl/>
        </w:rPr>
        <w:t>؛</w:t>
      </w:r>
      <w:r w:rsidRPr="00B24685">
        <w:rPr>
          <w:rFonts w:hint="cs"/>
          <w:rtl/>
        </w:rPr>
        <w:t xml:space="preserve"> كي لا تنقطع سلسلة عقد الإيمان</w:t>
      </w:r>
      <w:r w:rsidR="002E62C5">
        <w:rPr>
          <w:rFonts w:hint="cs"/>
          <w:rtl/>
        </w:rPr>
        <w:t>،</w:t>
      </w:r>
      <w:r w:rsidRPr="00B24685">
        <w:rPr>
          <w:rFonts w:hint="cs"/>
          <w:rtl/>
        </w:rPr>
        <w:t xml:space="preserve"> ولا تنفرط أُسس العقيدة</w:t>
      </w:r>
      <w:r w:rsidR="002E62C5">
        <w:rPr>
          <w:rFonts w:hint="cs"/>
          <w:rtl/>
        </w:rPr>
        <w:t>.</w:t>
      </w:r>
    </w:p>
    <w:p w:rsidR="00A1726B" w:rsidRDefault="00A1726B" w:rsidP="00CE1668">
      <w:pPr>
        <w:pStyle w:val="libNormal"/>
        <w:rPr>
          <w:rtl/>
        </w:rPr>
      </w:pPr>
      <w:r w:rsidRPr="00B24685">
        <w:rPr>
          <w:rFonts w:hint="cs"/>
          <w:rtl/>
        </w:rPr>
        <w:t>وبهدف تحصين العقول والنفوس من الانحرافات التي يثيرها علماء السوء</w:t>
      </w:r>
      <w:r w:rsidR="002E62C5">
        <w:rPr>
          <w:rFonts w:hint="cs"/>
          <w:rtl/>
        </w:rPr>
        <w:t>،</w:t>
      </w:r>
      <w:r w:rsidRPr="00B24685">
        <w:rPr>
          <w:rFonts w:hint="cs"/>
          <w:rtl/>
        </w:rPr>
        <w:t xml:space="preserve"> الذين كانوا يبعدون الناس عن الإسلام الحقّ</w:t>
      </w:r>
      <w:r w:rsidR="002E62C5">
        <w:rPr>
          <w:rFonts w:hint="cs"/>
          <w:rtl/>
        </w:rPr>
        <w:t>،</w:t>
      </w:r>
      <w:r w:rsidRPr="00B24685">
        <w:rPr>
          <w:rFonts w:hint="cs"/>
          <w:rtl/>
        </w:rPr>
        <w:t xml:space="preserve"> ويكدّرون ينابيعه وروافده بالشبه والأباطيل</w:t>
      </w:r>
      <w:r w:rsidR="002E62C5">
        <w:rPr>
          <w:rFonts w:hint="cs"/>
          <w:rtl/>
        </w:rPr>
        <w:t>.</w:t>
      </w:r>
    </w:p>
    <w:p w:rsidR="00A1726B" w:rsidRDefault="00A1726B" w:rsidP="00CE1668">
      <w:pPr>
        <w:pStyle w:val="libNormal"/>
        <w:rPr>
          <w:rtl/>
        </w:rPr>
      </w:pPr>
      <w:r w:rsidRPr="00B24685">
        <w:rPr>
          <w:rFonts w:hint="cs"/>
          <w:rtl/>
        </w:rPr>
        <w:t>وتعدّ هذه البادرة من أهمّ معالم الحركة عند الإمام زين العابدين</w:t>
      </w:r>
      <w:r w:rsidR="002E62C5">
        <w:rPr>
          <w:rFonts w:hint="cs"/>
          <w:rtl/>
        </w:rPr>
        <w:t>،</w:t>
      </w:r>
      <w:r w:rsidRPr="00B24685">
        <w:rPr>
          <w:rFonts w:hint="cs"/>
          <w:rtl/>
        </w:rPr>
        <w:t xml:space="preserve"> وأعمقها أثراً وخلوداً في مقاومة الدولة الحاكمة</w:t>
      </w:r>
      <w:r w:rsidR="002E62C5">
        <w:rPr>
          <w:rFonts w:hint="cs"/>
          <w:rtl/>
        </w:rPr>
        <w:t>،</w:t>
      </w:r>
      <w:r w:rsidRPr="00B24685">
        <w:rPr>
          <w:rFonts w:hint="cs"/>
          <w:rtl/>
        </w:rPr>
        <w:t xml:space="preserve"> التي استهدفت كل معالم الإسلام</w:t>
      </w:r>
      <w:r w:rsidR="002E62C5">
        <w:rPr>
          <w:rFonts w:hint="cs"/>
          <w:rtl/>
        </w:rPr>
        <w:t>،</w:t>
      </w:r>
      <w:r w:rsidRPr="00B24685">
        <w:rPr>
          <w:rFonts w:hint="cs"/>
          <w:rtl/>
        </w:rPr>
        <w:t xml:space="preserve"> بغرض القضاء عليه</w:t>
      </w:r>
      <w:r w:rsidR="002E62C5">
        <w:rPr>
          <w:rFonts w:hint="cs"/>
          <w:rtl/>
        </w:rPr>
        <w:t>،</w:t>
      </w:r>
      <w:r w:rsidRPr="00B24685">
        <w:rPr>
          <w:rFonts w:hint="cs"/>
          <w:rtl/>
        </w:rPr>
        <w:t xml:space="preserve"> وإبادته</w:t>
      </w:r>
      <w:r w:rsidR="002E62C5">
        <w:rPr>
          <w:rFonts w:hint="cs"/>
          <w:rtl/>
        </w:rPr>
        <w:t>،</w:t>
      </w:r>
      <w:r w:rsidRPr="00B24685">
        <w:rPr>
          <w:rFonts w:hint="cs"/>
          <w:rtl/>
        </w:rPr>
        <w:t xml:space="preserve"> والعودة بالأمة إلى الجاهلية الأُولى بوثنيّتها</w:t>
      </w:r>
      <w:r w:rsidR="002E62C5">
        <w:rPr>
          <w:rFonts w:hint="cs"/>
          <w:rtl/>
        </w:rPr>
        <w:t>،</w:t>
      </w:r>
      <w:r w:rsidRPr="00B24685">
        <w:rPr>
          <w:rFonts w:hint="cs"/>
          <w:rtl/>
        </w:rPr>
        <w:t xml:space="preserve"> وفسادها</w:t>
      </w:r>
      <w:r w:rsidR="002E62C5">
        <w:rPr>
          <w:rFonts w:hint="cs"/>
          <w:rtl/>
        </w:rPr>
        <w:t>،</w:t>
      </w:r>
      <w:r w:rsidRPr="00B24685">
        <w:rPr>
          <w:rFonts w:hint="cs"/>
          <w:rtl/>
        </w:rPr>
        <w:t xml:space="preserve"> وجهلها</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تاريخ دمشق</w:t>
      </w:r>
      <w:r w:rsidR="002E62C5">
        <w:rPr>
          <w:rFonts w:hint="cs"/>
          <w:rtl/>
        </w:rPr>
        <w:t>.</w:t>
      </w:r>
      <w:r w:rsidRPr="00B24685">
        <w:rPr>
          <w:rFonts w:hint="cs"/>
          <w:rtl/>
        </w:rPr>
        <w:t>الحديث (111) ومختصره لابن منظور (17</w:t>
      </w:r>
      <w:r w:rsidR="002E62C5">
        <w:rPr>
          <w:rFonts w:hint="cs"/>
          <w:rtl/>
        </w:rPr>
        <w:t>:</w:t>
      </w:r>
      <w:r w:rsidRPr="00B24685">
        <w:rPr>
          <w:rFonts w:hint="cs"/>
          <w:rtl/>
        </w:rPr>
        <w:t xml:space="preserve"> 243)</w:t>
      </w:r>
      <w:r w:rsidR="002E62C5">
        <w:rPr>
          <w:rFonts w:hint="cs"/>
          <w:rtl/>
        </w:rPr>
        <w:t>،</w:t>
      </w:r>
      <w:r w:rsidRPr="00B24685">
        <w:rPr>
          <w:rFonts w:hint="cs"/>
          <w:rtl/>
        </w:rPr>
        <w:t xml:space="preserve"> وانظر صوراً أخرى للقصة في بحار الأنوار (46</w:t>
      </w:r>
      <w:r w:rsidR="002E62C5">
        <w:rPr>
          <w:rFonts w:hint="cs"/>
          <w:rtl/>
        </w:rPr>
        <w:t>:</w:t>
      </w:r>
      <w:r w:rsidRPr="00B24685">
        <w:rPr>
          <w:rFonts w:hint="cs"/>
          <w:rtl/>
        </w:rPr>
        <w:t xml:space="preserve"> 94 و 167) وشرح الأخبار للقاضي (3</w:t>
      </w:r>
      <w:r w:rsidR="002E62C5">
        <w:rPr>
          <w:rFonts w:hint="cs"/>
          <w:rtl/>
        </w:rPr>
        <w:t>:</w:t>
      </w:r>
      <w:r w:rsidRPr="00B24685">
        <w:rPr>
          <w:rFonts w:hint="cs"/>
          <w:rtl/>
        </w:rPr>
        <w:t xml:space="preserve"> 260)</w:t>
      </w:r>
      <w:r w:rsidR="002E62C5">
        <w:rPr>
          <w:rFonts w:hint="cs"/>
          <w:rtl/>
        </w:rPr>
        <w:t>،</w:t>
      </w:r>
      <w:r w:rsidRPr="00B24685">
        <w:rPr>
          <w:rFonts w:hint="cs"/>
          <w:rtl/>
        </w:rPr>
        <w:t xml:space="preserve"> وكشف الغمّة (2</w:t>
      </w:r>
      <w:r w:rsidR="002E62C5">
        <w:rPr>
          <w:rFonts w:hint="cs"/>
          <w:rtl/>
        </w:rPr>
        <w:t>:</w:t>
      </w:r>
      <w:r w:rsidRPr="00B24685">
        <w:rPr>
          <w:rFonts w:hint="cs"/>
          <w:rtl/>
        </w:rPr>
        <w:t xml:space="preserve"> 100)</w:t>
      </w:r>
      <w:r w:rsidR="002E62C5">
        <w:rPr>
          <w:rFonts w:hint="cs"/>
          <w:rtl/>
        </w:rPr>
        <w:t>،</w:t>
      </w:r>
      <w:r w:rsidRPr="00B24685">
        <w:rPr>
          <w:rFonts w:hint="cs"/>
          <w:rtl/>
        </w:rPr>
        <w:t xml:space="preserve"> وتاريخ الطبري (5</w:t>
      </w:r>
      <w:r w:rsidR="002E62C5">
        <w:rPr>
          <w:rFonts w:hint="cs"/>
          <w:rtl/>
        </w:rPr>
        <w:t>:</w:t>
      </w:r>
      <w:r w:rsidRPr="00B24685">
        <w:rPr>
          <w:rFonts w:hint="cs"/>
          <w:rtl/>
        </w:rPr>
        <w:t xml:space="preserve"> 216)</w:t>
      </w:r>
      <w:r w:rsidR="002E62C5">
        <w:rPr>
          <w:rFonts w:hint="cs"/>
          <w:rtl/>
        </w:rPr>
        <w:t>،</w:t>
      </w:r>
      <w:r w:rsidRPr="00B24685">
        <w:rPr>
          <w:rFonts w:hint="cs"/>
          <w:rtl/>
        </w:rPr>
        <w:t xml:space="preserve"> وتاريخ اليعقوبي (2</w:t>
      </w:r>
      <w:r w:rsidR="002E62C5">
        <w:rPr>
          <w:rFonts w:hint="cs"/>
          <w:rtl/>
        </w:rPr>
        <w:t>:</w:t>
      </w:r>
      <w:r w:rsidRPr="00B24685">
        <w:rPr>
          <w:rFonts w:hint="cs"/>
          <w:rtl/>
        </w:rPr>
        <w:t xml:space="preserve"> 280 و 283)</w:t>
      </w:r>
      <w:r w:rsidR="002E62C5">
        <w:rPr>
          <w:rFonts w:hint="cs"/>
          <w:rtl/>
        </w:rPr>
        <w:t>.</w:t>
      </w:r>
    </w:p>
    <w:p w:rsidR="00A1726B" w:rsidRPr="00B24685" w:rsidRDefault="00A1726B" w:rsidP="00CE1668">
      <w:pPr>
        <w:pStyle w:val="libFootnote0"/>
        <w:rPr>
          <w:rtl/>
        </w:rPr>
      </w:pPr>
      <w:r w:rsidRPr="00B24685">
        <w:rPr>
          <w:rFonts w:hint="cs"/>
          <w:rtl/>
        </w:rPr>
        <w:t>(2) الإمام زين العابدين</w:t>
      </w:r>
      <w:r w:rsidR="002E62C5">
        <w:rPr>
          <w:rFonts w:hint="cs"/>
          <w:rtl/>
        </w:rPr>
        <w:t>،</w:t>
      </w:r>
      <w:r w:rsidRPr="00B24685">
        <w:rPr>
          <w:rFonts w:hint="cs"/>
          <w:rtl/>
        </w:rPr>
        <w:t xml:space="preserve"> للمقرّم (ص 412)</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فراح الإمام يدعو الأمة إلى التفكير والتدبّر</w:t>
      </w:r>
      <w:r w:rsidR="002E62C5">
        <w:rPr>
          <w:rFonts w:hint="cs"/>
          <w:rtl/>
        </w:rPr>
        <w:t>:</w:t>
      </w:r>
    </w:p>
    <w:p w:rsidR="00A1726B" w:rsidRDefault="00A1726B" w:rsidP="00CE1668">
      <w:pPr>
        <w:pStyle w:val="libNormal"/>
        <w:rPr>
          <w:rtl/>
        </w:rPr>
      </w:pPr>
      <w:r w:rsidRPr="00CE1668">
        <w:rPr>
          <w:rFonts w:hint="cs"/>
          <w:rtl/>
        </w:rPr>
        <w:t>فمن أقواله (عليه السلام)</w:t>
      </w:r>
      <w:r w:rsidR="002E62C5">
        <w:rPr>
          <w:rFonts w:hint="cs"/>
          <w:rtl/>
        </w:rPr>
        <w:t>:</w:t>
      </w:r>
      <w:r w:rsidRPr="00CE1668">
        <w:rPr>
          <w:rFonts w:hint="cs"/>
          <w:rtl/>
        </w:rPr>
        <w:t xml:space="preserve"> </w:t>
      </w:r>
      <w:r w:rsidRPr="002E62C5">
        <w:rPr>
          <w:rFonts w:hint="cs"/>
          <w:rtl/>
        </w:rPr>
        <w:t>الفكرة مرآة تري المؤمن حسناته وسيئاته</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2E62C5">
      <w:pPr>
        <w:pStyle w:val="libBold1"/>
        <w:rPr>
          <w:rtl/>
        </w:rPr>
      </w:pPr>
      <w:r w:rsidRPr="00B24685">
        <w:rPr>
          <w:rFonts w:hint="cs"/>
          <w:rtl/>
        </w:rPr>
        <w:t>ويدعو إلى العلم والفضل والحكمة</w:t>
      </w:r>
      <w:r w:rsidR="002E62C5">
        <w:rPr>
          <w:rFonts w:hint="cs"/>
          <w:rtl/>
        </w:rPr>
        <w:t>:</w:t>
      </w:r>
    </w:p>
    <w:p w:rsidR="00A1726B" w:rsidRPr="00B24685" w:rsidRDefault="00A1726B" w:rsidP="00CE1668">
      <w:pPr>
        <w:pStyle w:val="libNormal"/>
        <w:rPr>
          <w:rtl/>
        </w:rPr>
      </w:pPr>
      <w:r w:rsidRPr="00CE1668">
        <w:rPr>
          <w:rFonts w:hint="cs"/>
          <w:rtl/>
        </w:rPr>
        <w:t>فقال (عليه السلام)</w:t>
      </w:r>
      <w:r w:rsidR="002E62C5">
        <w:rPr>
          <w:rFonts w:hint="cs"/>
          <w:rtl/>
        </w:rPr>
        <w:t>:</w:t>
      </w:r>
      <w:r w:rsidRPr="00CE1668">
        <w:rPr>
          <w:rFonts w:hint="cs"/>
          <w:rtl/>
        </w:rPr>
        <w:t xml:space="preserve"> </w:t>
      </w:r>
      <w:r w:rsidRPr="002E62C5">
        <w:rPr>
          <w:rFonts w:hint="cs"/>
          <w:rtl/>
        </w:rPr>
        <w:t>سادة الناس في الدنيا</w:t>
      </w:r>
      <w:r w:rsidR="002E62C5">
        <w:rPr>
          <w:rFonts w:hint="cs"/>
          <w:rtl/>
        </w:rPr>
        <w:t>:</w:t>
      </w:r>
      <w:r w:rsidRPr="002E62C5">
        <w:rPr>
          <w:rFonts w:hint="cs"/>
          <w:rtl/>
        </w:rPr>
        <w:t xml:space="preserve"> الأسخياء</w:t>
      </w:r>
      <w:r w:rsidR="002E62C5">
        <w:rPr>
          <w:rFonts w:hint="cs"/>
          <w:rtl/>
        </w:rPr>
        <w:t>،</w:t>
      </w:r>
      <w:r w:rsidRPr="002E62C5">
        <w:rPr>
          <w:rFonts w:hint="cs"/>
          <w:rtl/>
        </w:rPr>
        <w:t xml:space="preserve"> وفي الآخرة</w:t>
      </w:r>
      <w:r w:rsidR="002E62C5">
        <w:rPr>
          <w:rFonts w:hint="cs"/>
          <w:rtl/>
        </w:rPr>
        <w:t>:</w:t>
      </w:r>
      <w:r w:rsidRPr="002E62C5">
        <w:rPr>
          <w:rFonts w:hint="cs"/>
          <w:rtl/>
        </w:rPr>
        <w:t xml:space="preserve"> أهل الدين</w:t>
      </w:r>
      <w:r w:rsidR="002E62C5">
        <w:rPr>
          <w:rFonts w:hint="cs"/>
          <w:rtl/>
        </w:rPr>
        <w:t>،</w:t>
      </w:r>
      <w:r w:rsidRPr="002E62C5">
        <w:rPr>
          <w:rFonts w:hint="cs"/>
          <w:rtl/>
        </w:rPr>
        <w:t xml:space="preserve"> وأهل الفضل والعلم</w:t>
      </w:r>
      <w:r w:rsidR="002E62C5">
        <w:rPr>
          <w:rFonts w:hint="cs"/>
          <w:rtl/>
        </w:rPr>
        <w:t>؛</w:t>
      </w:r>
      <w:r w:rsidRPr="002E62C5">
        <w:rPr>
          <w:rFonts w:hint="cs"/>
          <w:rtl/>
        </w:rPr>
        <w:t xml:space="preserve"> لأنّ العلماء ورثة الأنبياء</w:t>
      </w:r>
      <w:r w:rsidRPr="00CE1668">
        <w:rPr>
          <w:rFonts w:hint="cs"/>
          <w:rtl/>
        </w:rPr>
        <w:t xml:space="preserve"> </w:t>
      </w:r>
      <w:r w:rsidRPr="00CE1668">
        <w:rPr>
          <w:rStyle w:val="libFootnotenumChar"/>
          <w:rFonts w:hint="cs"/>
          <w:rtl/>
        </w:rPr>
        <w:t>(2)</w:t>
      </w:r>
      <w:r w:rsidR="002E62C5" w:rsidRPr="008A70C7">
        <w:rPr>
          <w:rFonts w:hint="cs"/>
          <w:rtl/>
        </w:rPr>
        <w:t>.</w:t>
      </w:r>
    </w:p>
    <w:p w:rsidR="00A1726B" w:rsidRDefault="00A1726B" w:rsidP="00CE1668">
      <w:pPr>
        <w:pStyle w:val="libNormal"/>
        <w:rPr>
          <w:rtl/>
        </w:rPr>
      </w:pPr>
      <w:r w:rsidRPr="00CE1668">
        <w:rPr>
          <w:rFonts w:hint="cs"/>
          <w:rtl/>
        </w:rPr>
        <w:t>وقال (عليه السلام)</w:t>
      </w:r>
      <w:r w:rsidR="002E62C5">
        <w:rPr>
          <w:rFonts w:hint="cs"/>
          <w:rtl/>
        </w:rPr>
        <w:t>:</w:t>
      </w:r>
      <w:r w:rsidRPr="00CE1668">
        <w:rPr>
          <w:rFonts w:hint="cs"/>
          <w:rtl/>
        </w:rPr>
        <w:t xml:space="preserve"> </w:t>
      </w:r>
      <w:r w:rsidRPr="002E62C5">
        <w:rPr>
          <w:rFonts w:hint="cs"/>
          <w:rtl/>
        </w:rPr>
        <w:t>لو يعلم الناس ما في طلب العلم لطلبوه ولو بسفك المُهَج وخوض اللُجَج</w:t>
      </w:r>
      <w:r w:rsidR="002E62C5">
        <w:rPr>
          <w:rFonts w:hint="cs"/>
          <w:rtl/>
        </w:rPr>
        <w:t>.</w:t>
      </w:r>
      <w:r w:rsidRPr="002E62C5">
        <w:rPr>
          <w:rFonts w:hint="cs"/>
          <w:rtl/>
        </w:rPr>
        <w:t xml:space="preserve"> إنّ الله أوحى إلى دانيال</w:t>
      </w:r>
      <w:r w:rsidR="002E62C5">
        <w:rPr>
          <w:rFonts w:hint="cs"/>
          <w:rtl/>
        </w:rPr>
        <w:t>:</w:t>
      </w:r>
      <w:r w:rsidRPr="002E62C5">
        <w:rPr>
          <w:rFonts w:hint="cs"/>
          <w:rtl/>
        </w:rPr>
        <w:t xml:space="preserve"> إنّ أمقت عبيدي إليّ الجاهل</w:t>
      </w:r>
      <w:r w:rsidR="002E62C5">
        <w:rPr>
          <w:rFonts w:hint="cs"/>
          <w:rtl/>
        </w:rPr>
        <w:t>،</w:t>
      </w:r>
      <w:r w:rsidRPr="002E62C5">
        <w:rPr>
          <w:rFonts w:hint="cs"/>
          <w:rtl/>
        </w:rPr>
        <w:t xml:space="preserve"> المستخفّ بحقّ أهل العلم</w:t>
      </w:r>
      <w:r w:rsidR="002E62C5">
        <w:rPr>
          <w:rFonts w:hint="cs"/>
          <w:rtl/>
        </w:rPr>
        <w:t>،</w:t>
      </w:r>
      <w:r w:rsidRPr="002E62C5">
        <w:rPr>
          <w:rFonts w:hint="cs"/>
          <w:rtl/>
        </w:rPr>
        <w:t xml:space="preserve"> التارك للاقتداء بهم</w:t>
      </w:r>
      <w:r w:rsidR="002E62C5">
        <w:rPr>
          <w:rFonts w:hint="cs"/>
          <w:rtl/>
        </w:rPr>
        <w:t>،</w:t>
      </w:r>
      <w:r w:rsidRPr="002E62C5">
        <w:rPr>
          <w:rFonts w:hint="cs"/>
          <w:rtl/>
        </w:rPr>
        <w:t xml:space="preserve"> وإنّ أحبّ عبيدي إليّ التقي</w:t>
      </w:r>
      <w:r w:rsidR="002E62C5">
        <w:rPr>
          <w:rFonts w:hint="cs"/>
          <w:rtl/>
        </w:rPr>
        <w:t>،</w:t>
      </w:r>
      <w:r w:rsidRPr="002E62C5">
        <w:rPr>
          <w:rFonts w:hint="cs"/>
          <w:rtl/>
        </w:rPr>
        <w:t xml:space="preserve"> الطالب للثواب الجزيل</w:t>
      </w:r>
      <w:r w:rsidR="002E62C5">
        <w:rPr>
          <w:rFonts w:hint="cs"/>
          <w:rtl/>
        </w:rPr>
        <w:t>،</w:t>
      </w:r>
      <w:r w:rsidRPr="002E62C5">
        <w:rPr>
          <w:rFonts w:hint="cs"/>
          <w:rtl/>
        </w:rPr>
        <w:t xml:space="preserve"> الملازم للعلماء</w:t>
      </w:r>
      <w:r w:rsidR="002E62C5">
        <w:rPr>
          <w:rFonts w:hint="cs"/>
          <w:rtl/>
        </w:rPr>
        <w:t>،</w:t>
      </w:r>
      <w:r w:rsidRPr="002E62C5">
        <w:rPr>
          <w:rFonts w:hint="cs"/>
          <w:rtl/>
        </w:rPr>
        <w:t xml:space="preserve"> التابع للحكماء</w:t>
      </w:r>
      <w:r w:rsidRPr="00CE1668">
        <w:rPr>
          <w:rFonts w:hint="cs"/>
          <w:rtl/>
        </w:rPr>
        <w:t xml:space="preserve"> </w:t>
      </w:r>
      <w:r w:rsidRPr="00CE1668">
        <w:rPr>
          <w:rStyle w:val="libFootnotenumChar"/>
          <w:rFonts w:hint="cs"/>
          <w:rtl/>
        </w:rPr>
        <w:t>(3)</w:t>
      </w:r>
      <w:r w:rsidR="002E62C5">
        <w:rPr>
          <w:rFonts w:hint="cs"/>
          <w:rtl/>
        </w:rPr>
        <w:t>.</w:t>
      </w:r>
    </w:p>
    <w:p w:rsidR="00A1726B" w:rsidRDefault="00A1726B" w:rsidP="00CE1668">
      <w:pPr>
        <w:pStyle w:val="libNormal"/>
        <w:rPr>
          <w:rtl/>
        </w:rPr>
      </w:pPr>
      <w:r w:rsidRPr="00CE1668">
        <w:rPr>
          <w:rFonts w:hint="cs"/>
          <w:rtl/>
        </w:rPr>
        <w:t>وكان (عليه السلام) يحثّ الأمة</w:t>
      </w:r>
      <w:r w:rsidR="002E62C5">
        <w:rPr>
          <w:rFonts w:hint="cs"/>
          <w:rtl/>
        </w:rPr>
        <w:t>،</w:t>
      </w:r>
      <w:r w:rsidRPr="00CE1668">
        <w:rPr>
          <w:rFonts w:hint="cs"/>
          <w:rtl/>
        </w:rPr>
        <w:t xml:space="preserve"> والشباب منهم خاصة</w:t>
      </w:r>
      <w:r w:rsidR="002E62C5">
        <w:rPr>
          <w:rFonts w:hint="cs"/>
          <w:rtl/>
        </w:rPr>
        <w:t>،</w:t>
      </w:r>
      <w:r w:rsidRPr="00CE1668">
        <w:rPr>
          <w:rFonts w:hint="cs"/>
          <w:rtl/>
        </w:rPr>
        <w:t xml:space="preserve"> على طلب العلم</w:t>
      </w:r>
      <w:r w:rsidR="002E62C5">
        <w:rPr>
          <w:rFonts w:hint="cs"/>
          <w:rtl/>
        </w:rPr>
        <w:t>،</w:t>
      </w:r>
      <w:r w:rsidRPr="00CE1668">
        <w:rPr>
          <w:rFonts w:hint="cs"/>
          <w:rtl/>
        </w:rPr>
        <w:t xml:space="preserve"> فكان إذا نظر إلى الشباب الذين يطلبون العلم أدناهم إليه</w:t>
      </w:r>
      <w:r w:rsidR="002E62C5">
        <w:rPr>
          <w:rFonts w:hint="cs"/>
          <w:rtl/>
        </w:rPr>
        <w:t>،</w:t>
      </w:r>
      <w:r w:rsidRPr="00CE1668">
        <w:rPr>
          <w:rFonts w:hint="cs"/>
          <w:rtl/>
        </w:rPr>
        <w:t xml:space="preserve"> فقال</w:t>
      </w:r>
      <w:r w:rsidR="002E62C5">
        <w:rPr>
          <w:rFonts w:hint="cs"/>
          <w:rtl/>
        </w:rPr>
        <w:t>:</w:t>
      </w:r>
      <w:r w:rsidRPr="00CE1668">
        <w:rPr>
          <w:rFonts w:hint="cs"/>
          <w:rtl/>
        </w:rPr>
        <w:t xml:space="preserve"> </w:t>
      </w:r>
      <w:r w:rsidRPr="002E62C5">
        <w:rPr>
          <w:rFonts w:hint="cs"/>
          <w:rtl/>
        </w:rPr>
        <w:t>مرحباً بكم</w:t>
      </w:r>
      <w:r w:rsidR="002E62C5">
        <w:rPr>
          <w:rFonts w:hint="cs"/>
          <w:rtl/>
        </w:rPr>
        <w:t>،</w:t>
      </w:r>
      <w:r w:rsidRPr="002E62C5">
        <w:rPr>
          <w:rFonts w:hint="cs"/>
          <w:rtl/>
        </w:rPr>
        <w:t xml:space="preserve"> أنتم ودائع العلم</w:t>
      </w:r>
      <w:r w:rsidR="002E62C5">
        <w:rPr>
          <w:rFonts w:hint="cs"/>
          <w:rtl/>
        </w:rPr>
        <w:t>،</w:t>
      </w:r>
      <w:r w:rsidRPr="002E62C5">
        <w:rPr>
          <w:rFonts w:hint="cs"/>
          <w:rtl/>
        </w:rPr>
        <w:t xml:space="preserve"> أنتم صغار قوم يوشك أن تكونوا كبار آخرين </w:t>
      </w:r>
      <w:r w:rsidRPr="00CE1668">
        <w:rPr>
          <w:rStyle w:val="libFootnotenumChar"/>
          <w:rFonts w:hint="cs"/>
          <w:rtl/>
        </w:rPr>
        <w:t>(4)</w:t>
      </w:r>
      <w:r w:rsidR="002E62C5">
        <w:rPr>
          <w:rFonts w:hint="cs"/>
          <w:rtl/>
        </w:rPr>
        <w:t>.</w:t>
      </w:r>
    </w:p>
    <w:p w:rsidR="00A1726B" w:rsidRDefault="00A1726B" w:rsidP="00CE1668">
      <w:pPr>
        <w:pStyle w:val="libNormal"/>
        <w:rPr>
          <w:rtl/>
        </w:rPr>
      </w:pPr>
      <w:r w:rsidRPr="00CE1668">
        <w:rPr>
          <w:rFonts w:hint="cs"/>
          <w:rtl/>
        </w:rPr>
        <w:t>وكان إذا جاءه طالب علم قال</w:t>
      </w:r>
      <w:r w:rsidR="002E62C5">
        <w:rPr>
          <w:rFonts w:hint="cs"/>
          <w:rtl/>
        </w:rPr>
        <w:t>:</w:t>
      </w:r>
      <w:r w:rsidRPr="00CE1668">
        <w:rPr>
          <w:rFonts w:hint="cs"/>
          <w:rtl/>
        </w:rPr>
        <w:t xml:space="preserve"> </w:t>
      </w:r>
      <w:r w:rsidRPr="002E62C5">
        <w:rPr>
          <w:rFonts w:hint="cs"/>
          <w:rtl/>
        </w:rPr>
        <w:t>مرحباً بوصيّة رسول الله (صلّى الله عليه وآله وسلّم)</w:t>
      </w:r>
      <w:r w:rsidRPr="00CE1668">
        <w:rPr>
          <w:rFonts w:hint="cs"/>
          <w:rtl/>
        </w:rPr>
        <w:t xml:space="preserve"> </w:t>
      </w:r>
      <w:r w:rsidRPr="00CE1668">
        <w:rPr>
          <w:rStyle w:val="libFootnotenumChar"/>
          <w:rFonts w:hint="cs"/>
          <w:rtl/>
        </w:rPr>
        <w:t>(5)</w:t>
      </w:r>
      <w:r w:rsidR="002E62C5">
        <w:rPr>
          <w:rFonts w:hint="cs"/>
          <w:rtl/>
        </w:rPr>
        <w:t>.</w:t>
      </w:r>
    </w:p>
    <w:p w:rsidR="00A1726B" w:rsidRDefault="00A1726B" w:rsidP="00CE1668">
      <w:pPr>
        <w:pStyle w:val="libNormal"/>
        <w:rPr>
          <w:rtl/>
        </w:rPr>
      </w:pPr>
      <w:r w:rsidRPr="00B24685">
        <w:rPr>
          <w:rFonts w:hint="cs"/>
          <w:rtl/>
        </w:rPr>
        <w:t>ويدعو الأمة إلى المراقبة الذاتيّة لنفسها</w:t>
      </w:r>
      <w:r w:rsidR="002E62C5">
        <w:rPr>
          <w:rFonts w:hint="cs"/>
          <w:rtl/>
        </w:rPr>
        <w:t>،</w:t>
      </w:r>
      <w:r w:rsidRPr="00B24685">
        <w:rPr>
          <w:rFonts w:hint="cs"/>
          <w:rtl/>
        </w:rPr>
        <w:t xml:space="preserve"> لتتحصّن من اجتياح وسائل التزوير والخداع</w:t>
      </w:r>
      <w:r w:rsidR="002E62C5">
        <w:rPr>
          <w:rFonts w:hint="cs"/>
          <w:rtl/>
        </w:rPr>
        <w:t>،</w:t>
      </w:r>
      <w:r w:rsidRPr="00B24685">
        <w:rPr>
          <w:rFonts w:hint="cs"/>
          <w:rtl/>
        </w:rPr>
        <w:t xml:space="preserve"> ونفوذ نفثات الشياطين</w:t>
      </w:r>
      <w:r w:rsidR="002E62C5">
        <w:rPr>
          <w:rFonts w:hint="cs"/>
          <w:rtl/>
        </w:rPr>
        <w:t>.</w:t>
      </w:r>
    </w:p>
    <w:p w:rsidR="00A1726B" w:rsidRDefault="00A1726B" w:rsidP="00CE1668">
      <w:pPr>
        <w:pStyle w:val="libNormal"/>
        <w:rPr>
          <w:rtl/>
        </w:rPr>
      </w:pPr>
      <w:r w:rsidRPr="00CE1668">
        <w:rPr>
          <w:rFonts w:hint="cs"/>
          <w:rtl/>
        </w:rPr>
        <w:t>فيقول (عليه السلام)</w:t>
      </w:r>
      <w:r w:rsidR="002E62C5">
        <w:rPr>
          <w:rFonts w:hint="cs"/>
          <w:rtl/>
        </w:rPr>
        <w:t>:</w:t>
      </w:r>
      <w:r w:rsidRPr="00CE1668">
        <w:rPr>
          <w:rFonts w:hint="cs"/>
          <w:rtl/>
        </w:rPr>
        <w:t xml:space="preserve"> </w:t>
      </w:r>
      <w:r w:rsidRPr="002E62C5">
        <w:rPr>
          <w:rFonts w:hint="cs"/>
          <w:rtl/>
        </w:rPr>
        <w:t>ليس لك أن تقعد مع مَنْ شئت</w:t>
      </w:r>
      <w:r w:rsidR="002E62C5">
        <w:rPr>
          <w:rFonts w:hint="cs"/>
          <w:rtl/>
        </w:rPr>
        <w:t>؛</w:t>
      </w:r>
      <w:r w:rsidRPr="002E62C5">
        <w:rPr>
          <w:rFonts w:hint="cs"/>
          <w:rtl/>
        </w:rPr>
        <w:t xml:space="preserve"> لأنّ الله تعالى يقول في الأنعام</w:t>
      </w:r>
      <w:r w:rsidRPr="00CE1668">
        <w:rPr>
          <w:rFonts w:hint="cs"/>
          <w:rtl/>
        </w:rPr>
        <w:t xml:space="preserve"> (الآية 68)</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وَإِذَا رَأَيْتَ الَّذِينَ يَخُوضُونَ فِي آيَاتِنَا فَأَعْرِضْ عَنْهُمْ حَتَّى يَخُوضُوا فِي حَدِيثٍ غَيْرِهِ وَإِمَّا يُنْسِيَنَّكَ الشَّيْطَانُ فَلا تَقْعُدْ بَعْدَ الذِّكْرَى مَعَ الْقَوْمِ الظَّالِمِينَ</w:t>
      </w:r>
      <w:r w:rsidR="002E62C5" w:rsidRPr="008A70C7">
        <w:rPr>
          <w:rStyle w:val="libAlaemChar"/>
          <w:rFonts w:hint="cs"/>
          <w:rtl/>
        </w:rPr>
        <w:t>)</w:t>
      </w:r>
      <w:r w:rsidR="002E62C5">
        <w:rPr>
          <w:rFonts w:hint="cs"/>
          <w:rtl/>
        </w:rPr>
        <w:t>.</w:t>
      </w:r>
    </w:p>
    <w:p w:rsidR="00A1726B" w:rsidRDefault="00A1726B" w:rsidP="00CE1668">
      <w:pPr>
        <w:pStyle w:val="libNormal"/>
        <w:rPr>
          <w:rtl/>
        </w:rPr>
      </w:pPr>
      <w:r w:rsidRPr="002E62C5">
        <w:rPr>
          <w:rFonts w:hint="cs"/>
          <w:rtl/>
        </w:rPr>
        <w:t>وليس لك أن تتكلّم بما شئت</w:t>
      </w:r>
      <w:r w:rsidR="002E62C5">
        <w:rPr>
          <w:rFonts w:hint="cs"/>
          <w:rtl/>
        </w:rPr>
        <w:t>؛</w:t>
      </w:r>
      <w:r w:rsidRPr="002E62C5">
        <w:rPr>
          <w:rFonts w:hint="cs"/>
          <w:rtl/>
        </w:rPr>
        <w:t xml:space="preserve"> لأنَ الله يقول في الإسراء</w:t>
      </w:r>
      <w:r w:rsidRPr="00CE1668">
        <w:rPr>
          <w:rFonts w:hint="cs"/>
          <w:rtl/>
        </w:rPr>
        <w:t xml:space="preserve"> (الآية36)</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ولا تقف ما</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تاريخ دمشق (الحديث 138) ومختصره لابن منظور (17</w:t>
      </w:r>
      <w:r w:rsidR="002E62C5">
        <w:rPr>
          <w:rFonts w:hint="cs"/>
          <w:rtl/>
        </w:rPr>
        <w:t>:</w:t>
      </w:r>
      <w:r w:rsidRPr="00B24685">
        <w:rPr>
          <w:rFonts w:hint="cs"/>
          <w:rtl/>
        </w:rPr>
        <w:t xml:space="preserve"> 254)</w:t>
      </w:r>
      <w:r w:rsidR="002E62C5">
        <w:rPr>
          <w:rFonts w:hint="cs"/>
          <w:rtl/>
        </w:rPr>
        <w:t>.</w:t>
      </w:r>
    </w:p>
    <w:p w:rsidR="00A1726B" w:rsidRDefault="00A1726B" w:rsidP="00CE1668">
      <w:pPr>
        <w:pStyle w:val="libFootnote0"/>
        <w:rPr>
          <w:rtl/>
        </w:rPr>
      </w:pPr>
      <w:r w:rsidRPr="00B24685">
        <w:rPr>
          <w:rFonts w:hint="cs"/>
          <w:rtl/>
        </w:rPr>
        <w:t>(2) تاريخ دمشق (الحديث 85) ومختصره لابن منظور (17</w:t>
      </w:r>
      <w:r w:rsidR="002E62C5">
        <w:rPr>
          <w:rFonts w:hint="cs"/>
          <w:rtl/>
        </w:rPr>
        <w:t>:</w:t>
      </w:r>
      <w:r w:rsidRPr="00B24685">
        <w:rPr>
          <w:rFonts w:hint="cs"/>
          <w:rtl/>
        </w:rPr>
        <w:t xml:space="preserve"> 239)</w:t>
      </w:r>
      <w:r w:rsidR="002E62C5">
        <w:rPr>
          <w:rFonts w:hint="cs"/>
          <w:rtl/>
        </w:rPr>
        <w:t>.</w:t>
      </w:r>
    </w:p>
    <w:p w:rsidR="00A1726B" w:rsidRDefault="00A1726B" w:rsidP="00CE1668">
      <w:pPr>
        <w:pStyle w:val="libFootnote0"/>
        <w:rPr>
          <w:rtl/>
        </w:rPr>
      </w:pPr>
      <w:r w:rsidRPr="00B24685">
        <w:rPr>
          <w:rFonts w:hint="cs"/>
          <w:rtl/>
        </w:rPr>
        <w:t>(3) الوافي</w:t>
      </w:r>
      <w:r w:rsidR="002E62C5">
        <w:rPr>
          <w:rFonts w:hint="cs"/>
          <w:rtl/>
        </w:rPr>
        <w:t>،</w:t>
      </w:r>
      <w:r w:rsidRPr="00B24685">
        <w:rPr>
          <w:rFonts w:hint="cs"/>
          <w:rtl/>
        </w:rPr>
        <w:t xml:space="preserve"> للفيض الكاشاني (1</w:t>
      </w:r>
      <w:r w:rsidR="002E62C5">
        <w:rPr>
          <w:rFonts w:hint="cs"/>
          <w:rtl/>
        </w:rPr>
        <w:t>:</w:t>
      </w:r>
      <w:r w:rsidRPr="00B24685">
        <w:rPr>
          <w:rFonts w:hint="cs"/>
          <w:rtl/>
        </w:rPr>
        <w:t xml:space="preserve"> 42)</w:t>
      </w:r>
      <w:r w:rsidR="002E62C5">
        <w:rPr>
          <w:rFonts w:hint="cs"/>
          <w:rtl/>
        </w:rPr>
        <w:t>.</w:t>
      </w:r>
    </w:p>
    <w:p w:rsidR="00A1726B" w:rsidRDefault="00A1726B" w:rsidP="00CE1668">
      <w:pPr>
        <w:pStyle w:val="libFootnote0"/>
        <w:rPr>
          <w:rtl/>
        </w:rPr>
      </w:pPr>
      <w:r w:rsidRPr="00B24685">
        <w:rPr>
          <w:rFonts w:hint="cs"/>
          <w:rtl/>
        </w:rPr>
        <w:t>(4) بلاغة علي بن الحسين 7 (ص 171)</w:t>
      </w:r>
      <w:r w:rsidR="002E62C5">
        <w:rPr>
          <w:rFonts w:hint="cs"/>
          <w:rtl/>
        </w:rPr>
        <w:t>.</w:t>
      </w:r>
      <w:r w:rsidRPr="00B24685">
        <w:rPr>
          <w:rFonts w:hint="cs"/>
          <w:rtl/>
        </w:rPr>
        <w:t xml:space="preserve"> عن الأنوار البهية</w:t>
      </w:r>
      <w:r w:rsidR="002E62C5">
        <w:rPr>
          <w:rFonts w:hint="cs"/>
          <w:rtl/>
        </w:rPr>
        <w:t>،</w:t>
      </w:r>
      <w:r w:rsidRPr="00B24685">
        <w:rPr>
          <w:rFonts w:hint="cs"/>
          <w:rtl/>
        </w:rPr>
        <w:t xml:space="preserve"> للقمّي</w:t>
      </w:r>
      <w:r w:rsidR="002E62C5">
        <w:rPr>
          <w:rFonts w:hint="cs"/>
          <w:rtl/>
        </w:rPr>
        <w:t>.</w:t>
      </w:r>
    </w:p>
    <w:p w:rsidR="00A1726B" w:rsidRPr="00B24685" w:rsidRDefault="00A1726B" w:rsidP="00CE1668">
      <w:pPr>
        <w:pStyle w:val="libFootnote0"/>
        <w:rPr>
          <w:rtl/>
        </w:rPr>
      </w:pPr>
      <w:r w:rsidRPr="00B24685">
        <w:rPr>
          <w:rFonts w:hint="cs"/>
          <w:rtl/>
        </w:rPr>
        <w:t>(5) الخصال</w:t>
      </w:r>
      <w:r w:rsidR="002E62C5">
        <w:rPr>
          <w:rFonts w:hint="cs"/>
          <w:rtl/>
        </w:rPr>
        <w:t>،</w:t>
      </w:r>
      <w:r w:rsidRPr="00B24685">
        <w:rPr>
          <w:rFonts w:hint="cs"/>
          <w:rtl/>
        </w:rPr>
        <w:t xml:space="preserve"> للصدوق (ص 517)</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Style w:val="libAieChar"/>
          <w:rFonts w:hint="cs"/>
          <w:rtl/>
        </w:rPr>
        <w:lastRenderedPageBreak/>
        <w:t>ليس لك به علم</w:t>
      </w:r>
      <w:r w:rsidR="002E62C5" w:rsidRPr="008A70C7">
        <w:rPr>
          <w:rStyle w:val="libAlaemChar"/>
          <w:rFonts w:hint="cs"/>
          <w:rtl/>
        </w:rPr>
        <w:t>)</w:t>
      </w:r>
      <w:r w:rsidRPr="00CE1668">
        <w:rPr>
          <w:rFonts w:hint="cs"/>
          <w:rtl/>
        </w:rPr>
        <w:t xml:space="preserve"> </w:t>
      </w:r>
      <w:r w:rsidRPr="002E62C5">
        <w:rPr>
          <w:rFonts w:hint="cs"/>
          <w:rtl/>
        </w:rPr>
        <w:t>وقال رسول الله (صلّى الله عليه وآله وسلّم)</w:t>
      </w:r>
      <w:r w:rsidR="002E62C5">
        <w:rPr>
          <w:rFonts w:hint="cs"/>
          <w:rtl/>
        </w:rPr>
        <w:t>:</w:t>
      </w:r>
      <w:r w:rsidRPr="002E62C5">
        <w:rPr>
          <w:rFonts w:hint="cs"/>
          <w:rtl/>
        </w:rPr>
        <w:t xml:space="preserve"> </w:t>
      </w:r>
      <w:r w:rsidR="002E62C5">
        <w:rPr>
          <w:rFonts w:hint="cs"/>
          <w:rtl/>
        </w:rPr>
        <w:t>(</w:t>
      </w:r>
      <w:r w:rsidRPr="002E62C5">
        <w:rPr>
          <w:rFonts w:hint="cs"/>
          <w:rtl/>
        </w:rPr>
        <w:t>رحم الله عبداً قال خيراً فغنمَ</w:t>
      </w:r>
      <w:r w:rsidR="002E62C5">
        <w:rPr>
          <w:rFonts w:hint="cs"/>
          <w:rtl/>
        </w:rPr>
        <w:t>،</w:t>
      </w:r>
      <w:r w:rsidRPr="002E62C5">
        <w:rPr>
          <w:rFonts w:hint="cs"/>
          <w:rtl/>
        </w:rPr>
        <w:t xml:space="preserve"> أو صمَتَ فسلِمَ</w:t>
      </w:r>
      <w:r w:rsidR="002E62C5">
        <w:rPr>
          <w:rFonts w:hint="cs"/>
          <w:rtl/>
        </w:rPr>
        <w:t>).</w:t>
      </w:r>
    </w:p>
    <w:p w:rsidR="00A1726B" w:rsidRPr="00B24685" w:rsidRDefault="00A1726B" w:rsidP="00CE1668">
      <w:pPr>
        <w:pStyle w:val="libNormal"/>
        <w:rPr>
          <w:rtl/>
        </w:rPr>
      </w:pPr>
      <w:r w:rsidRPr="002E62C5">
        <w:rPr>
          <w:rFonts w:hint="cs"/>
          <w:rtl/>
        </w:rPr>
        <w:t>وليس لك أن تسمع ما شئت</w:t>
      </w:r>
      <w:r w:rsidR="002E62C5">
        <w:rPr>
          <w:rFonts w:hint="cs"/>
          <w:rtl/>
        </w:rPr>
        <w:t>؛</w:t>
      </w:r>
      <w:r w:rsidRPr="002E62C5">
        <w:rPr>
          <w:rFonts w:hint="cs"/>
          <w:rtl/>
        </w:rPr>
        <w:t xml:space="preserve"> لأنّ الله يقول</w:t>
      </w:r>
      <w:r w:rsidR="002E62C5">
        <w:rPr>
          <w:rFonts w:hint="cs"/>
          <w:rtl/>
        </w:rPr>
        <w:t>:</w:t>
      </w:r>
      <w:r w:rsidRPr="00CE1668">
        <w:rPr>
          <w:rFonts w:hint="cs"/>
          <w:rtl/>
        </w:rPr>
        <w:t xml:space="preserve"> [ الإسراء</w:t>
      </w:r>
      <w:r w:rsidR="002E62C5">
        <w:rPr>
          <w:rFonts w:hint="cs"/>
          <w:rtl/>
        </w:rPr>
        <w:t>:</w:t>
      </w:r>
      <w:r w:rsidRPr="00CE1668">
        <w:rPr>
          <w:rFonts w:hint="cs"/>
          <w:rtl/>
        </w:rPr>
        <w:t xml:space="preserve"> 36 ]</w:t>
      </w:r>
      <w:r w:rsidR="002E62C5">
        <w:rPr>
          <w:rFonts w:hint="cs"/>
          <w:rtl/>
        </w:rPr>
        <w:t>:</w:t>
      </w:r>
      <w:r w:rsidRPr="00CE1668">
        <w:rPr>
          <w:rFonts w:hint="cs"/>
          <w:rtl/>
        </w:rPr>
        <w:t xml:space="preserve"> </w:t>
      </w:r>
      <w:r w:rsidRPr="00CE1668">
        <w:rPr>
          <w:rStyle w:val="libAieChar"/>
          <w:rFonts w:hint="cs"/>
          <w:rtl/>
        </w:rPr>
        <w:t>إنّ السمعَ والبصرَ والفؤادَ كلُّ أُولئكَ كان عنه مسؤولاً</w:t>
      </w:r>
      <w:r w:rsidR="002E62C5" w:rsidRPr="008A70C7">
        <w:rPr>
          <w:rStyle w:val="libAlaemChar"/>
          <w:rFonts w:hint="cs"/>
          <w:rtl/>
        </w:rPr>
        <w:t>)</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وبهذا يحذّر الإمام (عليه السلام) الأمة من الجلوس مع المزوّرين والظالمين</w:t>
      </w:r>
      <w:r w:rsidR="002E62C5">
        <w:rPr>
          <w:rFonts w:hint="cs"/>
          <w:rtl/>
        </w:rPr>
        <w:t>،</w:t>
      </w:r>
      <w:r w:rsidRPr="00B24685">
        <w:rPr>
          <w:rFonts w:hint="cs"/>
          <w:rtl/>
        </w:rPr>
        <w:t xml:space="preserve"> ومن التحدّث والكلام معهم</w:t>
      </w:r>
      <w:r w:rsidR="002E62C5">
        <w:rPr>
          <w:rFonts w:hint="cs"/>
          <w:rtl/>
        </w:rPr>
        <w:t>،</w:t>
      </w:r>
      <w:r w:rsidRPr="00B24685">
        <w:rPr>
          <w:rFonts w:hint="cs"/>
          <w:rtl/>
        </w:rPr>
        <w:t xml:space="preserve"> أو صرف العمر معهم في حديث الجهالات والخرافات</w:t>
      </w:r>
      <w:r w:rsidR="002E62C5">
        <w:rPr>
          <w:rFonts w:hint="cs"/>
          <w:rtl/>
        </w:rPr>
        <w:t>،</w:t>
      </w:r>
      <w:r w:rsidRPr="00B24685">
        <w:rPr>
          <w:rFonts w:hint="cs"/>
          <w:rtl/>
        </w:rPr>
        <w:t xml:space="preserve"> وما لا يزيد الإنسان معرفةً بحياته أو قوّةً وتركيزاً في عقيدته وإيمانه</w:t>
      </w:r>
      <w:r w:rsidR="002E62C5">
        <w:rPr>
          <w:rFonts w:hint="cs"/>
          <w:rtl/>
        </w:rPr>
        <w:t>،</w:t>
      </w:r>
      <w:r w:rsidRPr="00B24685">
        <w:rPr>
          <w:rFonts w:hint="cs"/>
          <w:rtl/>
        </w:rPr>
        <w:t xml:space="preserve"> أو تعديلاً في سلوكه وأخلاقه</w:t>
      </w:r>
      <w:r w:rsidR="002E62C5">
        <w:rPr>
          <w:rFonts w:hint="cs"/>
          <w:rtl/>
        </w:rPr>
        <w:t>،</w:t>
      </w:r>
      <w:r w:rsidRPr="00B24685">
        <w:rPr>
          <w:rFonts w:hint="cs"/>
          <w:rtl/>
        </w:rPr>
        <w:t xml:space="preserve"> بل لا تعدو لغو السمر</w:t>
      </w:r>
      <w:r w:rsidR="002E62C5">
        <w:rPr>
          <w:rFonts w:hint="cs"/>
          <w:rtl/>
        </w:rPr>
        <w:t>،</w:t>
      </w:r>
      <w:r w:rsidRPr="00B24685">
        <w:rPr>
          <w:rFonts w:hint="cs"/>
          <w:rtl/>
        </w:rPr>
        <w:t xml:space="preserve"> والشِعر الساقط</w:t>
      </w:r>
      <w:r w:rsidR="002E62C5">
        <w:rPr>
          <w:rFonts w:hint="cs"/>
          <w:rtl/>
        </w:rPr>
        <w:t>،</w:t>
      </w:r>
      <w:r w:rsidRPr="00B24685">
        <w:rPr>
          <w:rFonts w:hint="cs"/>
          <w:rtl/>
        </w:rPr>
        <w:t xml:space="preserve"> وأحاديث الفكاهة والمجون</w:t>
      </w:r>
      <w:r w:rsidR="002E62C5">
        <w:rPr>
          <w:rFonts w:hint="cs"/>
          <w:rtl/>
        </w:rPr>
        <w:t>،</w:t>
      </w:r>
      <w:r w:rsidRPr="00B24685">
        <w:rPr>
          <w:rFonts w:hint="cs"/>
          <w:rtl/>
        </w:rPr>
        <w:t xml:space="preserve"> التي كان يروّجها السلاطين وأُمراء السوء</w:t>
      </w:r>
      <w:r w:rsidR="002E62C5">
        <w:rPr>
          <w:rFonts w:hint="cs"/>
          <w:rtl/>
        </w:rPr>
        <w:t>.</w:t>
      </w:r>
    </w:p>
    <w:p w:rsidR="00A1726B" w:rsidRDefault="00A1726B" w:rsidP="00CE1668">
      <w:pPr>
        <w:pStyle w:val="libNormal"/>
        <w:rPr>
          <w:rtl/>
        </w:rPr>
      </w:pPr>
      <w:r w:rsidRPr="00B24685">
        <w:rPr>
          <w:rFonts w:hint="cs"/>
          <w:rtl/>
        </w:rPr>
        <w:t>وهو (عليه السلام) في الوقت نفسه يُحيي بهذا الأسلوب سنن الاستدلال بآيات القرآن الكريم</w:t>
      </w:r>
      <w:r w:rsidR="002E62C5">
        <w:rPr>
          <w:rFonts w:hint="cs"/>
          <w:rtl/>
        </w:rPr>
        <w:t>،</w:t>
      </w:r>
      <w:r w:rsidRPr="00B24685">
        <w:rPr>
          <w:rFonts w:hint="cs"/>
          <w:rtl/>
        </w:rPr>
        <w:t xml:space="preserve"> والاعتماد عليه وعلى سنّة رسول الله (صلّى الله عليه وآله وسلّم) اللذين دأب الظالمون على إبعاد الأمة عنهما</w:t>
      </w:r>
      <w:r w:rsidR="002E62C5">
        <w:rPr>
          <w:rFonts w:hint="cs"/>
          <w:rtl/>
        </w:rPr>
        <w:t>،</w:t>
      </w:r>
      <w:r w:rsidRPr="00B24685">
        <w:rPr>
          <w:rFonts w:hint="cs"/>
          <w:rtl/>
        </w:rPr>
        <w:t xml:space="preserve"> وإماتتهما</w:t>
      </w:r>
      <w:r w:rsidR="002E62C5">
        <w:rPr>
          <w:rFonts w:hint="cs"/>
          <w:rtl/>
        </w:rPr>
        <w:t>،</w:t>
      </w:r>
      <w:r w:rsidRPr="00B24685">
        <w:rPr>
          <w:rFonts w:hint="cs"/>
          <w:rtl/>
        </w:rPr>
        <w:t xml:space="preserve"> وإبادتهما بالإحراق بالنار</w:t>
      </w:r>
      <w:r w:rsidR="002E62C5">
        <w:rPr>
          <w:rFonts w:hint="cs"/>
          <w:rtl/>
        </w:rPr>
        <w:t>،</w:t>
      </w:r>
      <w:r w:rsidRPr="00B24685">
        <w:rPr>
          <w:rFonts w:hint="cs"/>
          <w:rtl/>
        </w:rPr>
        <w:t xml:space="preserve"> والإماثة في الماء</w:t>
      </w:r>
      <w:r w:rsidR="002E62C5">
        <w:rPr>
          <w:rFonts w:hint="cs"/>
          <w:rtl/>
        </w:rPr>
        <w:t>،</w:t>
      </w:r>
      <w:r w:rsidRPr="00B24685">
        <w:rPr>
          <w:rFonts w:hint="cs"/>
          <w:rtl/>
        </w:rPr>
        <w:t xml:space="preserve"> والدفن تحت الأرض</w:t>
      </w:r>
      <w:r w:rsidR="002E62C5">
        <w:rPr>
          <w:rFonts w:hint="cs"/>
          <w:rtl/>
        </w:rPr>
        <w:t>،</w:t>
      </w:r>
      <w:r w:rsidRPr="00B24685">
        <w:rPr>
          <w:rFonts w:hint="cs"/>
          <w:rtl/>
        </w:rPr>
        <w:t xml:space="preserve"> ومنع التدوين</w:t>
      </w:r>
      <w:r w:rsidR="002E62C5">
        <w:rPr>
          <w:rFonts w:hint="cs"/>
          <w:rtl/>
        </w:rPr>
        <w:t>.</w:t>
      </w:r>
    </w:p>
    <w:p w:rsidR="00A1726B" w:rsidRDefault="00A1726B" w:rsidP="00CE1668">
      <w:pPr>
        <w:pStyle w:val="libNormal"/>
        <w:rPr>
          <w:rtl/>
        </w:rPr>
      </w:pPr>
      <w:r w:rsidRPr="00B24685">
        <w:rPr>
          <w:rFonts w:hint="cs"/>
          <w:rtl/>
        </w:rPr>
        <w:t>كما حذّر الأُمّة من الارتباط بمن لا يدعو إلى الله والحقّ</w:t>
      </w:r>
      <w:r w:rsidR="002E62C5">
        <w:rPr>
          <w:rFonts w:hint="cs"/>
          <w:rtl/>
        </w:rPr>
        <w:t>،</w:t>
      </w:r>
      <w:r w:rsidRPr="00B24685">
        <w:rPr>
          <w:rFonts w:hint="cs"/>
          <w:rtl/>
        </w:rPr>
        <w:t xml:space="preserve"> ومن الاستماع إليهم</w:t>
      </w:r>
      <w:r w:rsidR="002E62C5">
        <w:rPr>
          <w:rFonts w:hint="cs"/>
          <w:rtl/>
        </w:rPr>
        <w:t>،</w:t>
      </w:r>
      <w:r w:rsidRPr="00B24685">
        <w:rPr>
          <w:rFonts w:hint="cs"/>
          <w:rtl/>
        </w:rPr>
        <w:t xml:space="preserve"> وهم دعاة السوء</w:t>
      </w:r>
      <w:r w:rsidR="002E62C5">
        <w:rPr>
          <w:rFonts w:hint="cs"/>
          <w:rtl/>
        </w:rPr>
        <w:t>،</w:t>
      </w:r>
      <w:r w:rsidRPr="00B24685">
        <w:rPr>
          <w:rFonts w:hint="cs"/>
          <w:rtl/>
        </w:rPr>
        <w:t xml:space="preserve"> وأدعياء العلم</w:t>
      </w:r>
      <w:r w:rsidR="002E62C5">
        <w:rPr>
          <w:rFonts w:hint="cs"/>
          <w:rtl/>
        </w:rPr>
        <w:t>،</w:t>
      </w:r>
      <w:r w:rsidRPr="00B24685">
        <w:rPr>
          <w:rFonts w:hint="cs"/>
          <w:rtl/>
        </w:rPr>
        <w:t xml:space="preserve"> من علماء البلاط</w:t>
      </w:r>
      <w:r w:rsidR="002E62C5">
        <w:rPr>
          <w:rFonts w:hint="cs"/>
          <w:rtl/>
        </w:rPr>
        <w:t>،</w:t>
      </w:r>
      <w:r w:rsidRPr="00B24685">
        <w:rPr>
          <w:rFonts w:hint="cs"/>
          <w:rtl/>
        </w:rPr>
        <w:t xml:space="preserve"> الذين ركنوا إلى الظالمين وآزروهم</w:t>
      </w:r>
      <w:r w:rsidR="002E62C5">
        <w:rPr>
          <w:rFonts w:hint="cs"/>
          <w:rtl/>
        </w:rPr>
        <w:t>.</w:t>
      </w:r>
    </w:p>
    <w:p w:rsidR="00CE1668" w:rsidRDefault="00A1726B" w:rsidP="00CE1668">
      <w:pPr>
        <w:pStyle w:val="libNormal"/>
        <w:rPr>
          <w:rtl/>
        </w:rPr>
      </w:pPr>
      <w:r w:rsidRPr="00B24685">
        <w:rPr>
          <w:rFonts w:hint="cs"/>
          <w:rtl/>
        </w:rPr>
        <w:t>وقد كان (عليه السلام) يدأبُ على تربية الأمة وتهذيبها</w:t>
      </w:r>
      <w:r w:rsidR="002E62C5">
        <w:rPr>
          <w:rFonts w:hint="cs"/>
          <w:rtl/>
        </w:rPr>
        <w:t>،</w:t>
      </w:r>
      <w:r w:rsidRPr="00B24685">
        <w:rPr>
          <w:rFonts w:hint="cs"/>
          <w:rtl/>
        </w:rPr>
        <w:t xml:space="preserve"> وتقديم الإرشادات إليها</w:t>
      </w:r>
      <w:r w:rsidR="002E62C5">
        <w:rPr>
          <w:rFonts w:hint="cs"/>
          <w:rtl/>
        </w:rPr>
        <w:t>،</w:t>
      </w:r>
      <w:r w:rsidRPr="00B24685">
        <w:rPr>
          <w:rFonts w:hint="cs"/>
          <w:rtl/>
        </w:rPr>
        <w:t xml:space="preserve"> وتجلّى ذلك في وصاياه المأثورة التي جمعت بين معالم الهداية والحكمة</w:t>
      </w:r>
      <w:r w:rsidR="002E62C5">
        <w:rPr>
          <w:rFonts w:hint="cs"/>
          <w:rtl/>
        </w:rPr>
        <w:t>،</w:t>
      </w:r>
      <w:r w:rsidRPr="00B24685">
        <w:rPr>
          <w:rFonts w:hint="cs"/>
          <w:rtl/>
        </w:rPr>
        <w:t xml:space="preserve"> ووسائل الحذر والوقاية</w:t>
      </w:r>
      <w:r w:rsidR="002E62C5">
        <w:rPr>
          <w:rFonts w:hint="cs"/>
          <w:rtl/>
        </w:rPr>
        <w:t>،</w:t>
      </w:r>
      <w:r w:rsidRPr="00B24685">
        <w:rPr>
          <w:rFonts w:hint="cs"/>
          <w:rtl/>
        </w:rPr>
        <w:t xml:space="preserve"> وبثّ الأمل والقوّة</w:t>
      </w:r>
      <w:r w:rsidR="002E62C5">
        <w:rPr>
          <w:rFonts w:hint="cs"/>
          <w:rtl/>
        </w:rPr>
        <w:t>،</w:t>
      </w:r>
      <w:r w:rsidRPr="00B24685">
        <w:rPr>
          <w:rFonts w:hint="cs"/>
          <w:rtl/>
        </w:rPr>
        <w:t xml:space="preserve"> وبعث النشاط والهمّة في نفوس أصحابه</w:t>
      </w:r>
      <w:r w:rsidR="002E62C5">
        <w:rPr>
          <w:rFonts w:hint="cs"/>
          <w:rtl/>
        </w:rPr>
        <w:t>:</w:t>
      </w:r>
    </w:p>
    <w:p w:rsidR="00CE1668" w:rsidRDefault="00A1726B" w:rsidP="002E62C5">
      <w:pPr>
        <w:pStyle w:val="libBold1"/>
        <w:rPr>
          <w:rtl/>
        </w:rPr>
      </w:pPr>
      <w:r w:rsidRPr="00B24685">
        <w:rPr>
          <w:rFonts w:hint="cs"/>
          <w:rtl/>
        </w:rPr>
        <w:t>ففي رسالته إليهم يقول (عليه السلام)</w:t>
      </w:r>
      <w:r w:rsidR="002E62C5">
        <w:rPr>
          <w:rFonts w:hint="cs"/>
          <w:rtl/>
        </w:rPr>
        <w:t>:</w:t>
      </w:r>
    </w:p>
    <w:p w:rsidR="00CE1668" w:rsidRDefault="00A1726B" w:rsidP="002E62C5">
      <w:pPr>
        <w:pStyle w:val="libNormal"/>
        <w:rPr>
          <w:rtl/>
        </w:rPr>
      </w:pPr>
      <w:r w:rsidRPr="00B24685">
        <w:rPr>
          <w:rFonts w:hint="cs"/>
          <w:rtl/>
        </w:rPr>
        <w:t>بِسْمِ اللهِ الرَحْمنِ الرَحِيْمِ</w:t>
      </w:r>
    </w:p>
    <w:p w:rsidR="00A1726B" w:rsidRDefault="00A1726B" w:rsidP="002E62C5">
      <w:pPr>
        <w:pStyle w:val="libNormal"/>
        <w:rPr>
          <w:rtl/>
        </w:rPr>
      </w:pPr>
      <w:r w:rsidRPr="00B24685">
        <w:rPr>
          <w:rFonts w:hint="cs"/>
          <w:rtl/>
        </w:rPr>
        <w:t>كفانا الله وإيّاكم كيد الظالمين</w:t>
      </w:r>
      <w:r w:rsidR="002E62C5">
        <w:rPr>
          <w:rFonts w:hint="cs"/>
          <w:rtl/>
        </w:rPr>
        <w:t>،</w:t>
      </w:r>
      <w:r w:rsidRPr="00B24685">
        <w:rPr>
          <w:rFonts w:hint="cs"/>
          <w:rtl/>
        </w:rPr>
        <w:t xml:space="preserve"> وبغي الحاسدين</w:t>
      </w:r>
      <w:r w:rsidR="002E62C5">
        <w:rPr>
          <w:rFonts w:hint="cs"/>
          <w:rtl/>
        </w:rPr>
        <w:t>،</w:t>
      </w:r>
      <w:r w:rsidRPr="00B24685">
        <w:rPr>
          <w:rFonts w:hint="cs"/>
          <w:rtl/>
        </w:rPr>
        <w:t xml:space="preserve"> وبطش الجبّارين</w:t>
      </w:r>
      <w:r w:rsidR="002E62C5">
        <w:rPr>
          <w:rFonts w:hint="cs"/>
          <w:rtl/>
        </w:rPr>
        <w:t>.</w:t>
      </w:r>
    </w:p>
    <w:p w:rsidR="00A1726B" w:rsidRDefault="00A1726B" w:rsidP="002E62C5">
      <w:pPr>
        <w:pStyle w:val="libNormal"/>
        <w:rPr>
          <w:rtl/>
        </w:rPr>
      </w:pPr>
      <w:r w:rsidRPr="00B24685">
        <w:rPr>
          <w:rFonts w:hint="cs"/>
          <w:rtl/>
        </w:rPr>
        <w:t>أيّها المؤمنون</w:t>
      </w:r>
      <w:r w:rsidR="002E62C5">
        <w:rPr>
          <w:rFonts w:hint="cs"/>
          <w:rtl/>
        </w:rPr>
        <w:t>،</w:t>
      </w:r>
      <w:r w:rsidRPr="00B24685">
        <w:rPr>
          <w:rFonts w:hint="cs"/>
          <w:rtl/>
        </w:rPr>
        <w:t xml:space="preserve"> لا يفتنكم الطواغيتُ وأتباعهم من أهل الرغبة في هذه الدنيا</w:t>
      </w:r>
      <w:r w:rsidR="002E62C5">
        <w:rPr>
          <w:rFonts w:hint="cs"/>
          <w:rtl/>
        </w:rPr>
        <w:t>،</w:t>
      </w:r>
      <w:r w:rsidRPr="00B24685">
        <w:rPr>
          <w:rFonts w:hint="cs"/>
          <w:rtl/>
        </w:rPr>
        <w:t xml:space="preserve"> المائلون إليها</w:t>
      </w:r>
      <w:r w:rsidR="002E62C5">
        <w:rPr>
          <w:rFonts w:hint="cs"/>
          <w:rtl/>
        </w:rPr>
        <w:t>،</w:t>
      </w:r>
      <w:r w:rsidRPr="00B24685">
        <w:rPr>
          <w:rFonts w:hint="cs"/>
          <w:rtl/>
        </w:rPr>
        <w:t xml:space="preserve"> المفتنون بها</w:t>
      </w:r>
      <w:r w:rsidR="002E62C5">
        <w:rPr>
          <w:rFonts w:hint="cs"/>
          <w:rtl/>
        </w:rPr>
        <w:t>،</w:t>
      </w:r>
      <w:r w:rsidRPr="00B24685">
        <w:rPr>
          <w:rFonts w:hint="cs"/>
          <w:rtl/>
        </w:rPr>
        <w:t xml:space="preserve"> المقبلون عليها</w:t>
      </w:r>
      <w:r w:rsidR="002E62C5">
        <w:rPr>
          <w:rFonts w:hint="cs"/>
          <w:rtl/>
        </w:rPr>
        <w:t>،</w:t>
      </w:r>
      <w:r w:rsidRPr="00B24685">
        <w:rPr>
          <w:rFonts w:hint="cs"/>
          <w:rtl/>
        </w:rPr>
        <w:t xml:space="preserve"> وعلى حطامها الهامد</w:t>
      </w:r>
      <w:r w:rsidR="002E62C5">
        <w:rPr>
          <w:rFonts w:hint="cs"/>
          <w:rtl/>
        </w:rPr>
        <w:t>،</w:t>
      </w:r>
      <w:r w:rsidRPr="00B24685">
        <w:rPr>
          <w:rFonts w:hint="cs"/>
          <w:rtl/>
        </w:rPr>
        <w:t xml:space="preserve"> وهشيمها البائد غداً</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علل الشرائع</w:t>
      </w:r>
      <w:r w:rsidR="002E62C5">
        <w:rPr>
          <w:rFonts w:hint="cs"/>
          <w:rtl/>
        </w:rPr>
        <w:t>،</w:t>
      </w:r>
      <w:r w:rsidRPr="00B24685">
        <w:rPr>
          <w:rFonts w:hint="cs"/>
          <w:rtl/>
        </w:rPr>
        <w:t xml:space="preserve"> للصدوق (ص 5 606) الحديث (80) وانظر بحار الأنوار (1</w:t>
      </w:r>
      <w:r w:rsidR="002E62C5">
        <w:rPr>
          <w:rFonts w:hint="cs"/>
          <w:rtl/>
        </w:rPr>
        <w:t>:</w:t>
      </w:r>
      <w:r w:rsidRPr="00B24685">
        <w:rPr>
          <w:rFonts w:hint="cs"/>
          <w:rtl/>
        </w:rPr>
        <w:t xml:space="preserve"> 101) طبع الحجر</w:t>
      </w:r>
      <w:r w:rsidR="002E62C5">
        <w:rPr>
          <w:rFonts w:hint="cs"/>
          <w:rtl/>
        </w:rPr>
        <w:t>..</w:t>
      </w:r>
    </w:p>
    <w:p w:rsidR="00CE1668" w:rsidRDefault="00CE1668" w:rsidP="00CE1668">
      <w:pPr>
        <w:pStyle w:val="libNormal"/>
      </w:pPr>
      <w:r>
        <w:rPr>
          <w:rtl/>
        </w:rPr>
        <w:br w:type="page"/>
      </w:r>
    </w:p>
    <w:p w:rsidR="00A1726B" w:rsidRPr="00B24685" w:rsidRDefault="00A1726B" w:rsidP="002E62C5">
      <w:pPr>
        <w:pStyle w:val="libNormal"/>
        <w:rPr>
          <w:rtl/>
        </w:rPr>
      </w:pPr>
      <w:r w:rsidRPr="00B24685">
        <w:rPr>
          <w:rFonts w:hint="cs"/>
          <w:rtl/>
        </w:rPr>
        <w:lastRenderedPageBreak/>
        <w:t>فاحذروا ما حذّركم الله منها</w:t>
      </w:r>
      <w:r w:rsidR="002E62C5">
        <w:rPr>
          <w:rFonts w:hint="cs"/>
          <w:rtl/>
        </w:rPr>
        <w:t>،</w:t>
      </w:r>
      <w:r w:rsidRPr="00B24685">
        <w:rPr>
          <w:rFonts w:hint="cs"/>
          <w:rtl/>
        </w:rPr>
        <w:t xml:space="preserve"> وازهدوا في ما زهّدكم الله فيه منها</w:t>
      </w:r>
      <w:r w:rsidR="002E62C5">
        <w:rPr>
          <w:rFonts w:hint="cs"/>
          <w:rtl/>
        </w:rPr>
        <w:t>.</w:t>
      </w:r>
    </w:p>
    <w:p w:rsidR="00A1726B" w:rsidRDefault="00A1726B" w:rsidP="002E62C5">
      <w:pPr>
        <w:pStyle w:val="libNormal"/>
        <w:rPr>
          <w:rtl/>
        </w:rPr>
      </w:pPr>
      <w:r w:rsidRPr="00B24685">
        <w:rPr>
          <w:rFonts w:hint="cs"/>
          <w:rtl/>
        </w:rPr>
        <w:t>ولا تركنوا إلى ما في هذه الأمور رُكون من اتخذها دار قرارٍ ومنزل استيطان</w:t>
      </w:r>
      <w:r w:rsidR="002E62C5">
        <w:rPr>
          <w:rFonts w:hint="cs"/>
          <w:rtl/>
        </w:rPr>
        <w:t>.</w:t>
      </w:r>
    </w:p>
    <w:p w:rsidR="00A1726B" w:rsidRDefault="00A1726B" w:rsidP="002E62C5">
      <w:pPr>
        <w:pStyle w:val="libNormal"/>
        <w:rPr>
          <w:rtl/>
        </w:rPr>
      </w:pPr>
      <w:r w:rsidRPr="00B24685">
        <w:rPr>
          <w:rFonts w:hint="cs"/>
          <w:rtl/>
        </w:rPr>
        <w:t>والله إنّ لكم ممّا فيها لدليلاً</w:t>
      </w:r>
      <w:r w:rsidR="002E62C5">
        <w:rPr>
          <w:rFonts w:hint="cs"/>
          <w:rtl/>
        </w:rPr>
        <w:t>،</w:t>
      </w:r>
      <w:r w:rsidRPr="00B24685">
        <w:rPr>
          <w:rFonts w:hint="cs"/>
          <w:rtl/>
        </w:rPr>
        <w:t xml:space="preserve"> وتنبيهاً</w:t>
      </w:r>
      <w:r w:rsidR="002E62C5">
        <w:rPr>
          <w:rFonts w:hint="cs"/>
          <w:rtl/>
        </w:rPr>
        <w:t>،</w:t>
      </w:r>
      <w:r w:rsidRPr="00B24685">
        <w:rPr>
          <w:rFonts w:hint="cs"/>
          <w:rtl/>
        </w:rPr>
        <w:t xml:space="preserve"> من تصرّف أيّامها</w:t>
      </w:r>
      <w:r w:rsidR="002E62C5">
        <w:rPr>
          <w:rFonts w:hint="cs"/>
          <w:rtl/>
        </w:rPr>
        <w:t>،</w:t>
      </w:r>
      <w:r w:rsidRPr="00B24685">
        <w:rPr>
          <w:rFonts w:hint="cs"/>
          <w:rtl/>
        </w:rPr>
        <w:t xml:space="preserve"> وتغيّر انقلابها ومَثُلاتها</w:t>
      </w:r>
      <w:r w:rsidR="002E62C5">
        <w:rPr>
          <w:rFonts w:hint="cs"/>
          <w:rtl/>
        </w:rPr>
        <w:t>،</w:t>
      </w:r>
      <w:r w:rsidRPr="00B24685">
        <w:rPr>
          <w:rFonts w:hint="cs"/>
          <w:rtl/>
        </w:rPr>
        <w:t xml:space="preserve"> وتلاعبها بأهلها</w:t>
      </w:r>
      <w:r w:rsidR="002E62C5">
        <w:rPr>
          <w:rFonts w:hint="cs"/>
          <w:rtl/>
        </w:rPr>
        <w:t>،</w:t>
      </w:r>
      <w:r w:rsidRPr="00B24685">
        <w:rPr>
          <w:rFonts w:hint="cs"/>
          <w:rtl/>
        </w:rPr>
        <w:t xml:space="preserve"> إنّها لترفع الخميل</w:t>
      </w:r>
      <w:r w:rsidR="002E62C5">
        <w:rPr>
          <w:rFonts w:hint="cs"/>
          <w:rtl/>
        </w:rPr>
        <w:t>،</w:t>
      </w:r>
      <w:r w:rsidRPr="00B24685">
        <w:rPr>
          <w:rFonts w:hint="cs"/>
          <w:rtl/>
        </w:rPr>
        <w:t xml:space="preserve"> وتضع الشريف</w:t>
      </w:r>
      <w:r w:rsidR="002E62C5">
        <w:rPr>
          <w:rFonts w:hint="cs"/>
          <w:rtl/>
        </w:rPr>
        <w:t>،</w:t>
      </w:r>
      <w:r w:rsidRPr="00B24685">
        <w:rPr>
          <w:rFonts w:hint="cs"/>
          <w:rtl/>
        </w:rPr>
        <w:t xml:space="preserve"> وتورد أقواماً إلى النار غداً</w:t>
      </w:r>
      <w:r w:rsidR="002E62C5">
        <w:rPr>
          <w:rFonts w:hint="cs"/>
          <w:rtl/>
        </w:rPr>
        <w:t>،</w:t>
      </w:r>
      <w:r w:rsidRPr="00B24685">
        <w:rPr>
          <w:rFonts w:hint="cs"/>
          <w:rtl/>
        </w:rPr>
        <w:t xml:space="preserve"> ففي هذا معتبر ومختبر وزاجر لمنتبهٍ</w:t>
      </w:r>
      <w:r w:rsidR="002E62C5">
        <w:rPr>
          <w:rFonts w:hint="cs"/>
          <w:rtl/>
        </w:rPr>
        <w:t>.</w:t>
      </w:r>
    </w:p>
    <w:p w:rsidR="00A1726B" w:rsidRPr="00B24685" w:rsidRDefault="00A1726B" w:rsidP="002E62C5">
      <w:pPr>
        <w:pStyle w:val="libNormal"/>
        <w:rPr>
          <w:rtl/>
        </w:rPr>
      </w:pPr>
      <w:r w:rsidRPr="00B24685">
        <w:rPr>
          <w:rFonts w:hint="cs"/>
          <w:rtl/>
        </w:rPr>
        <w:t>إنّ الأمور الواردة عليكم في كل يومٍ وليلة من مضلاّت الفتن</w:t>
      </w:r>
      <w:r w:rsidR="002E62C5">
        <w:rPr>
          <w:rFonts w:hint="cs"/>
          <w:rtl/>
        </w:rPr>
        <w:t>،</w:t>
      </w:r>
      <w:r w:rsidRPr="00B24685">
        <w:rPr>
          <w:rFonts w:hint="cs"/>
          <w:rtl/>
        </w:rPr>
        <w:t xml:space="preserve"> وحوادث البِدَع</w:t>
      </w:r>
      <w:r w:rsidR="002E62C5">
        <w:rPr>
          <w:rFonts w:hint="cs"/>
          <w:rtl/>
        </w:rPr>
        <w:t>،</w:t>
      </w:r>
      <w:r w:rsidRPr="00B24685">
        <w:rPr>
          <w:rFonts w:hint="cs"/>
          <w:rtl/>
        </w:rPr>
        <w:t xml:space="preserve"> وسنن الجور</w:t>
      </w:r>
      <w:r w:rsidR="002E62C5">
        <w:rPr>
          <w:rFonts w:hint="cs"/>
          <w:rtl/>
        </w:rPr>
        <w:t>،</w:t>
      </w:r>
      <w:r w:rsidRPr="00B24685">
        <w:rPr>
          <w:rFonts w:hint="cs"/>
          <w:rtl/>
        </w:rPr>
        <w:t xml:space="preserve"> وبوائق الزمان</w:t>
      </w:r>
      <w:r w:rsidR="002E62C5">
        <w:rPr>
          <w:rFonts w:hint="cs"/>
          <w:rtl/>
        </w:rPr>
        <w:t>،</w:t>
      </w:r>
      <w:r w:rsidRPr="00B24685">
        <w:rPr>
          <w:rFonts w:hint="cs"/>
          <w:rtl/>
        </w:rPr>
        <w:t xml:space="preserve"> وهيبة السلطان</w:t>
      </w:r>
      <w:r w:rsidR="002E62C5">
        <w:rPr>
          <w:rFonts w:hint="cs"/>
          <w:rtl/>
        </w:rPr>
        <w:t>،</w:t>
      </w:r>
      <w:r w:rsidRPr="00B24685">
        <w:rPr>
          <w:rFonts w:hint="cs"/>
          <w:rtl/>
        </w:rPr>
        <w:t xml:space="preserve"> ووسوسة الشيطان</w:t>
      </w:r>
      <w:r w:rsidR="002E62C5">
        <w:rPr>
          <w:rFonts w:hint="cs"/>
          <w:rtl/>
        </w:rPr>
        <w:t>،</w:t>
      </w:r>
      <w:r w:rsidRPr="00B24685">
        <w:rPr>
          <w:rFonts w:hint="cs"/>
          <w:rtl/>
        </w:rPr>
        <w:t xml:space="preserve"> لتثبّط القلوب عن تنبّهها</w:t>
      </w:r>
      <w:r w:rsidR="002E62C5">
        <w:rPr>
          <w:rFonts w:hint="cs"/>
          <w:rtl/>
        </w:rPr>
        <w:t>،</w:t>
      </w:r>
      <w:r w:rsidRPr="00B24685">
        <w:rPr>
          <w:rFonts w:hint="cs"/>
          <w:rtl/>
        </w:rPr>
        <w:t xml:space="preserve"> وتذهلها عن موجود الهدى</w:t>
      </w:r>
      <w:r w:rsidR="002E62C5">
        <w:rPr>
          <w:rFonts w:hint="cs"/>
          <w:rtl/>
        </w:rPr>
        <w:t>،</w:t>
      </w:r>
      <w:r w:rsidRPr="00B24685">
        <w:rPr>
          <w:rFonts w:hint="cs"/>
          <w:rtl/>
        </w:rPr>
        <w:t xml:space="preserve"> ومعرفة أهل الحقّ إلاّ قليلاً ممّن عصم الله</w:t>
      </w:r>
      <w:r w:rsidR="002E62C5">
        <w:rPr>
          <w:rFonts w:hint="cs"/>
          <w:rtl/>
        </w:rPr>
        <w:t>،</w:t>
      </w:r>
      <w:r w:rsidRPr="00B24685">
        <w:rPr>
          <w:rFonts w:hint="cs"/>
          <w:rtl/>
        </w:rPr>
        <w:t xml:space="preserve"> فليس يعرف تصرّف أيّامها وتقلّب حالاتها</w:t>
      </w:r>
      <w:r w:rsidR="002E62C5">
        <w:rPr>
          <w:rFonts w:hint="cs"/>
          <w:rtl/>
        </w:rPr>
        <w:t>،</w:t>
      </w:r>
      <w:r w:rsidRPr="00B24685">
        <w:rPr>
          <w:rFonts w:hint="cs"/>
          <w:rtl/>
        </w:rPr>
        <w:t xml:space="preserve"> وعاقبة ضرر فتنتها إلاّ مَن عصم الله</w:t>
      </w:r>
      <w:r w:rsidR="002E62C5">
        <w:rPr>
          <w:rFonts w:hint="cs"/>
          <w:rtl/>
        </w:rPr>
        <w:t>،</w:t>
      </w:r>
      <w:r w:rsidRPr="00B24685">
        <w:rPr>
          <w:rFonts w:hint="cs"/>
          <w:rtl/>
        </w:rPr>
        <w:t xml:space="preserve"> ونهج سبيل الرشد</w:t>
      </w:r>
      <w:r w:rsidR="002E62C5">
        <w:rPr>
          <w:rFonts w:hint="cs"/>
          <w:rtl/>
        </w:rPr>
        <w:t>،</w:t>
      </w:r>
      <w:r w:rsidRPr="00B24685">
        <w:rPr>
          <w:rFonts w:hint="cs"/>
          <w:rtl/>
        </w:rPr>
        <w:t xml:space="preserve"> وسلك طريق القصد</w:t>
      </w:r>
      <w:r w:rsidR="002E62C5">
        <w:rPr>
          <w:rFonts w:hint="cs"/>
          <w:rtl/>
        </w:rPr>
        <w:t>،</w:t>
      </w:r>
      <w:r w:rsidRPr="00B24685">
        <w:rPr>
          <w:rFonts w:hint="cs"/>
          <w:rtl/>
        </w:rPr>
        <w:t xml:space="preserve"> ثم استعان على ذلك بالزهد</w:t>
      </w:r>
      <w:r w:rsidR="002E62C5">
        <w:rPr>
          <w:rFonts w:hint="cs"/>
          <w:rtl/>
        </w:rPr>
        <w:t>،</w:t>
      </w:r>
      <w:r w:rsidRPr="00B24685">
        <w:rPr>
          <w:rFonts w:hint="cs"/>
          <w:rtl/>
        </w:rPr>
        <w:t xml:space="preserve"> فكرّر الفكر</w:t>
      </w:r>
      <w:r w:rsidR="002E62C5">
        <w:rPr>
          <w:rFonts w:hint="cs"/>
          <w:rtl/>
        </w:rPr>
        <w:t>،</w:t>
      </w:r>
      <w:r w:rsidRPr="00B24685">
        <w:rPr>
          <w:rFonts w:hint="cs"/>
          <w:rtl/>
        </w:rPr>
        <w:t xml:space="preserve"> واتّعظ بالعبر فازدجر</w:t>
      </w:r>
      <w:r w:rsidR="002E62C5">
        <w:rPr>
          <w:rFonts w:hint="cs"/>
          <w:rtl/>
        </w:rPr>
        <w:t>،</w:t>
      </w:r>
      <w:r w:rsidRPr="00B24685">
        <w:rPr>
          <w:rFonts w:hint="cs"/>
          <w:rtl/>
        </w:rPr>
        <w:t xml:space="preserve"> وزهد في عاجل بهجة الدنيا</w:t>
      </w:r>
      <w:r w:rsidR="002E62C5">
        <w:rPr>
          <w:rFonts w:hint="cs"/>
          <w:rtl/>
        </w:rPr>
        <w:t>،</w:t>
      </w:r>
      <w:r w:rsidRPr="00B24685">
        <w:rPr>
          <w:rFonts w:hint="cs"/>
          <w:rtl/>
        </w:rPr>
        <w:t xml:space="preserve"> وتجافى عن لذّاتها</w:t>
      </w:r>
      <w:r w:rsidR="002E62C5">
        <w:rPr>
          <w:rFonts w:hint="cs"/>
          <w:rtl/>
        </w:rPr>
        <w:t>،</w:t>
      </w:r>
      <w:r w:rsidRPr="00B24685">
        <w:rPr>
          <w:rFonts w:hint="cs"/>
          <w:rtl/>
        </w:rPr>
        <w:t xml:space="preserve"> ورغب في دائم نعيم الآخرة</w:t>
      </w:r>
      <w:r w:rsidR="002E62C5">
        <w:rPr>
          <w:rFonts w:hint="cs"/>
          <w:rtl/>
        </w:rPr>
        <w:t>،</w:t>
      </w:r>
      <w:r w:rsidRPr="00B24685">
        <w:rPr>
          <w:rFonts w:hint="cs"/>
          <w:rtl/>
        </w:rPr>
        <w:t xml:space="preserve"> وسعى لها سعيها</w:t>
      </w:r>
      <w:r w:rsidR="002E62C5">
        <w:rPr>
          <w:rFonts w:hint="cs"/>
          <w:rtl/>
        </w:rPr>
        <w:t>،</w:t>
      </w:r>
      <w:r w:rsidRPr="00B24685">
        <w:rPr>
          <w:rFonts w:hint="cs"/>
          <w:rtl/>
        </w:rPr>
        <w:t xml:space="preserve"> وراقب الموت</w:t>
      </w:r>
      <w:r w:rsidR="002E62C5">
        <w:rPr>
          <w:rFonts w:hint="cs"/>
          <w:rtl/>
        </w:rPr>
        <w:t>،</w:t>
      </w:r>
      <w:r w:rsidRPr="00B24685">
        <w:rPr>
          <w:rFonts w:hint="cs"/>
          <w:rtl/>
        </w:rPr>
        <w:t xml:space="preserve"> وشنأ الحياة مع القوم الظالمين</w:t>
      </w:r>
      <w:r w:rsidR="002E62C5">
        <w:rPr>
          <w:rFonts w:hint="cs"/>
          <w:rtl/>
        </w:rPr>
        <w:t>،</w:t>
      </w:r>
      <w:r w:rsidRPr="00B24685">
        <w:rPr>
          <w:rFonts w:hint="cs"/>
          <w:rtl/>
        </w:rPr>
        <w:t xml:space="preserve"> ونظر إلى ما في الدنيا بعين نيّرة حديدة النظر</w:t>
      </w:r>
      <w:r w:rsidR="002E62C5">
        <w:rPr>
          <w:rFonts w:hint="cs"/>
          <w:rtl/>
        </w:rPr>
        <w:t>،</w:t>
      </w:r>
      <w:r w:rsidRPr="00B24685">
        <w:rPr>
          <w:rFonts w:hint="cs"/>
          <w:rtl/>
        </w:rPr>
        <w:t xml:space="preserve"> وأبصر حوادث الفتن</w:t>
      </w:r>
      <w:r w:rsidR="002E62C5">
        <w:rPr>
          <w:rFonts w:hint="cs"/>
          <w:rtl/>
        </w:rPr>
        <w:t>،</w:t>
      </w:r>
      <w:r w:rsidRPr="00B24685">
        <w:rPr>
          <w:rFonts w:hint="cs"/>
          <w:rtl/>
        </w:rPr>
        <w:t xml:space="preserve"> وضلال البدع</w:t>
      </w:r>
      <w:r w:rsidR="002E62C5">
        <w:rPr>
          <w:rFonts w:hint="cs"/>
          <w:rtl/>
        </w:rPr>
        <w:t>،</w:t>
      </w:r>
      <w:r w:rsidRPr="00B24685">
        <w:rPr>
          <w:rFonts w:hint="cs"/>
          <w:rtl/>
        </w:rPr>
        <w:t xml:space="preserve"> وجور الملوك الظلمة</w:t>
      </w:r>
      <w:r w:rsidR="002E62C5">
        <w:rPr>
          <w:rFonts w:hint="cs"/>
          <w:rtl/>
        </w:rPr>
        <w:t>.</w:t>
      </w:r>
      <w:r w:rsidRPr="00B24685">
        <w:rPr>
          <w:rFonts w:hint="cs"/>
          <w:rtl/>
        </w:rPr>
        <w:t xml:space="preserve"> </w:t>
      </w:r>
    </w:p>
    <w:p w:rsidR="00A1726B" w:rsidRDefault="00A1726B" w:rsidP="002E62C5">
      <w:pPr>
        <w:pStyle w:val="libNormal"/>
        <w:rPr>
          <w:rtl/>
        </w:rPr>
      </w:pPr>
      <w:r w:rsidRPr="00B24685">
        <w:rPr>
          <w:rFonts w:hint="cs"/>
          <w:rtl/>
        </w:rPr>
        <w:t>فقد لعمري استدبرتم الأمور الماضية في الأيام الخالية من الفتن المتراكمة</w:t>
      </w:r>
      <w:r w:rsidR="002E62C5">
        <w:rPr>
          <w:rFonts w:hint="cs"/>
          <w:rtl/>
        </w:rPr>
        <w:t>،</w:t>
      </w:r>
      <w:r w:rsidRPr="00B24685">
        <w:rPr>
          <w:rFonts w:hint="cs"/>
          <w:rtl/>
        </w:rPr>
        <w:t xml:space="preserve"> والانهماك فيها</w:t>
      </w:r>
      <w:r w:rsidR="002E62C5">
        <w:rPr>
          <w:rFonts w:hint="cs"/>
          <w:rtl/>
        </w:rPr>
        <w:t>،</w:t>
      </w:r>
      <w:r w:rsidRPr="00B24685">
        <w:rPr>
          <w:rFonts w:hint="cs"/>
          <w:rtl/>
        </w:rPr>
        <w:t xml:space="preserve"> ما تستدلّون به على تخيّب الغواة وأهل البدع</w:t>
      </w:r>
      <w:r w:rsidR="002E62C5">
        <w:rPr>
          <w:rFonts w:hint="cs"/>
          <w:rtl/>
        </w:rPr>
        <w:t>،</w:t>
      </w:r>
      <w:r w:rsidRPr="00B24685">
        <w:rPr>
          <w:rFonts w:hint="cs"/>
          <w:rtl/>
        </w:rPr>
        <w:t xml:space="preserve"> والبغي</w:t>
      </w:r>
      <w:r w:rsidR="002E62C5">
        <w:rPr>
          <w:rFonts w:hint="cs"/>
          <w:rtl/>
        </w:rPr>
        <w:t>،</w:t>
      </w:r>
      <w:r w:rsidRPr="00B24685">
        <w:rPr>
          <w:rFonts w:hint="cs"/>
          <w:rtl/>
        </w:rPr>
        <w:t xml:space="preserve"> والفساد في الأرض</w:t>
      </w:r>
      <w:r w:rsidR="002E62C5">
        <w:rPr>
          <w:rFonts w:hint="cs"/>
          <w:rtl/>
        </w:rPr>
        <w:t>،</w:t>
      </w:r>
      <w:r w:rsidRPr="00B24685">
        <w:rPr>
          <w:rFonts w:hint="cs"/>
          <w:rtl/>
        </w:rPr>
        <w:t xml:space="preserve"> بغير الحقّ</w:t>
      </w:r>
      <w:r w:rsidR="002E62C5">
        <w:rPr>
          <w:rFonts w:hint="cs"/>
          <w:rtl/>
        </w:rPr>
        <w:t>.</w:t>
      </w:r>
    </w:p>
    <w:p w:rsidR="00A1726B" w:rsidRDefault="00A1726B" w:rsidP="002E62C5">
      <w:pPr>
        <w:pStyle w:val="libNormal"/>
        <w:rPr>
          <w:rtl/>
        </w:rPr>
      </w:pPr>
      <w:r w:rsidRPr="00B24685">
        <w:rPr>
          <w:rFonts w:hint="cs"/>
          <w:rtl/>
        </w:rPr>
        <w:t>فاستعينوا بالله</w:t>
      </w:r>
      <w:r w:rsidR="002E62C5">
        <w:rPr>
          <w:rFonts w:hint="cs"/>
          <w:rtl/>
        </w:rPr>
        <w:t>،</w:t>
      </w:r>
      <w:r w:rsidRPr="00B24685">
        <w:rPr>
          <w:rFonts w:hint="cs"/>
          <w:rtl/>
        </w:rPr>
        <w:t xml:space="preserve"> وارجعوا إلى طاعة الله</w:t>
      </w:r>
      <w:r w:rsidR="002E62C5">
        <w:rPr>
          <w:rFonts w:hint="cs"/>
          <w:rtl/>
        </w:rPr>
        <w:t>،</w:t>
      </w:r>
      <w:r w:rsidRPr="00B24685">
        <w:rPr>
          <w:rFonts w:hint="cs"/>
          <w:rtl/>
        </w:rPr>
        <w:t xml:space="preserve"> وطاعة مَنْ هو أولى بالطاعة ممّن اتّبع فأطيع</w:t>
      </w:r>
      <w:r w:rsidR="002E62C5">
        <w:rPr>
          <w:rFonts w:hint="cs"/>
          <w:rtl/>
        </w:rPr>
        <w:t>.</w:t>
      </w:r>
    </w:p>
    <w:p w:rsidR="00A1726B" w:rsidRDefault="00A1726B" w:rsidP="002E62C5">
      <w:pPr>
        <w:pStyle w:val="libNormal"/>
        <w:rPr>
          <w:rtl/>
        </w:rPr>
      </w:pPr>
      <w:r w:rsidRPr="00B24685">
        <w:rPr>
          <w:rFonts w:hint="cs"/>
          <w:rtl/>
        </w:rPr>
        <w:t>فالحذرَ</w:t>
      </w:r>
      <w:r w:rsidR="002E62C5">
        <w:rPr>
          <w:rFonts w:hint="cs"/>
          <w:rtl/>
        </w:rPr>
        <w:t>،</w:t>
      </w:r>
      <w:r w:rsidRPr="00B24685">
        <w:rPr>
          <w:rFonts w:hint="cs"/>
          <w:rtl/>
        </w:rPr>
        <w:t xml:space="preserve"> الحذرَ</w:t>
      </w:r>
      <w:r w:rsidR="002E62C5">
        <w:rPr>
          <w:rFonts w:hint="cs"/>
          <w:rtl/>
        </w:rPr>
        <w:t>،</w:t>
      </w:r>
      <w:r w:rsidRPr="00B24685">
        <w:rPr>
          <w:rFonts w:hint="cs"/>
          <w:rtl/>
        </w:rPr>
        <w:t xml:space="preserve"> من قبل الندامة والحسرة والقدوم على الله</w:t>
      </w:r>
      <w:r w:rsidR="002E62C5">
        <w:rPr>
          <w:rFonts w:hint="cs"/>
          <w:rtl/>
        </w:rPr>
        <w:t>،</w:t>
      </w:r>
      <w:r w:rsidRPr="00B24685">
        <w:rPr>
          <w:rFonts w:hint="cs"/>
          <w:rtl/>
        </w:rPr>
        <w:t xml:space="preserve"> والوقوف بين يديه</w:t>
      </w:r>
      <w:r w:rsidR="002E62C5">
        <w:rPr>
          <w:rFonts w:hint="cs"/>
          <w:rtl/>
        </w:rPr>
        <w:t>.</w:t>
      </w:r>
    </w:p>
    <w:p w:rsidR="00A1726B" w:rsidRDefault="00A1726B" w:rsidP="002E62C5">
      <w:pPr>
        <w:pStyle w:val="libNormal"/>
        <w:rPr>
          <w:rtl/>
        </w:rPr>
      </w:pPr>
      <w:r w:rsidRPr="00B24685">
        <w:rPr>
          <w:rFonts w:hint="cs"/>
          <w:rtl/>
        </w:rPr>
        <w:t>وتالله</w:t>
      </w:r>
      <w:r w:rsidR="002E62C5">
        <w:rPr>
          <w:rFonts w:hint="cs"/>
          <w:rtl/>
        </w:rPr>
        <w:t>!</w:t>
      </w:r>
      <w:r w:rsidRPr="00B24685">
        <w:rPr>
          <w:rFonts w:hint="cs"/>
          <w:rtl/>
        </w:rPr>
        <w:t xml:space="preserve"> ما صدر قوم قطّ عن معصية الله إلاّ إلى عذابه</w:t>
      </w:r>
      <w:r w:rsidR="002E62C5">
        <w:rPr>
          <w:rFonts w:hint="cs"/>
          <w:rtl/>
        </w:rPr>
        <w:t>،</w:t>
      </w:r>
      <w:r w:rsidRPr="00B24685">
        <w:rPr>
          <w:rFonts w:hint="cs"/>
          <w:rtl/>
        </w:rPr>
        <w:t xml:space="preserve"> وما آثر قوم قطّ الدنيا على الآخرة</w:t>
      </w:r>
      <w:r w:rsidR="002E62C5">
        <w:rPr>
          <w:rFonts w:hint="cs"/>
          <w:rtl/>
        </w:rPr>
        <w:t>،</w:t>
      </w:r>
      <w:r w:rsidRPr="00B24685">
        <w:rPr>
          <w:rFonts w:hint="cs"/>
          <w:rtl/>
        </w:rPr>
        <w:t xml:space="preserve"> إلاّ ساء منقلبهم</w:t>
      </w:r>
      <w:r w:rsidR="002E62C5">
        <w:rPr>
          <w:rFonts w:hint="cs"/>
          <w:rtl/>
        </w:rPr>
        <w:t>،</w:t>
      </w:r>
      <w:r w:rsidRPr="00B24685">
        <w:rPr>
          <w:rFonts w:hint="cs"/>
          <w:rtl/>
        </w:rPr>
        <w:t xml:space="preserve"> وساء مصيرهم</w:t>
      </w:r>
      <w:r w:rsidR="002E62C5">
        <w:rPr>
          <w:rFonts w:hint="cs"/>
          <w:rtl/>
        </w:rPr>
        <w:t>.</w:t>
      </w:r>
    </w:p>
    <w:p w:rsidR="00A1726B" w:rsidRPr="00B24685" w:rsidRDefault="00A1726B" w:rsidP="002E62C5">
      <w:pPr>
        <w:pStyle w:val="libNormal"/>
        <w:rPr>
          <w:rtl/>
        </w:rPr>
      </w:pPr>
      <w:r w:rsidRPr="00B24685">
        <w:rPr>
          <w:rFonts w:hint="cs"/>
          <w:rtl/>
        </w:rPr>
        <w:t>وما العلم بالله والعمل بطاعته إلاّ إلْفان مؤتلفان</w:t>
      </w:r>
      <w:r w:rsidR="002E62C5">
        <w:rPr>
          <w:rFonts w:hint="cs"/>
          <w:rtl/>
        </w:rPr>
        <w:t>،</w:t>
      </w:r>
      <w:r w:rsidRPr="00B24685">
        <w:rPr>
          <w:rFonts w:hint="cs"/>
          <w:rtl/>
        </w:rPr>
        <w:t xml:space="preserve"> فمَن عرف الله خافه</w:t>
      </w:r>
      <w:r w:rsidR="002E62C5">
        <w:rPr>
          <w:rFonts w:hint="cs"/>
          <w:rtl/>
        </w:rPr>
        <w:t>،</w:t>
      </w:r>
      <w:r w:rsidRPr="00B24685">
        <w:rPr>
          <w:rFonts w:hint="cs"/>
          <w:rtl/>
        </w:rPr>
        <w:t xml:space="preserve"> وحثّه الخوف على العمل بطاعة الله</w:t>
      </w:r>
      <w:r w:rsidR="002E62C5">
        <w:rPr>
          <w:rFonts w:hint="cs"/>
          <w:rtl/>
        </w:rPr>
        <w:t>.</w:t>
      </w:r>
    </w:p>
    <w:p w:rsidR="00A1726B" w:rsidRDefault="00A1726B" w:rsidP="00CE1668">
      <w:pPr>
        <w:pStyle w:val="libNormal"/>
        <w:rPr>
          <w:rtl/>
        </w:rPr>
      </w:pPr>
      <w:r w:rsidRPr="002E62C5">
        <w:rPr>
          <w:rFonts w:hint="cs"/>
          <w:rtl/>
        </w:rPr>
        <w:t>وإنّ أرباب العلم وأتباعهم الذين عرفوا الله فعملوا له</w:t>
      </w:r>
      <w:r w:rsidR="002E62C5">
        <w:rPr>
          <w:rFonts w:hint="cs"/>
          <w:rtl/>
        </w:rPr>
        <w:t>،</w:t>
      </w:r>
      <w:r w:rsidRPr="002E62C5">
        <w:rPr>
          <w:rFonts w:hint="cs"/>
          <w:rtl/>
        </w:rPr>
        <w:t xml:space="preserve"> ورغبوا إليه</w:t>
      </w:r>
      <w:r w:rsidR="002E62C5">
        <w:rPr>
          <w:rFonts w:hint="cs"/>
          <w:rtl/>
        </w:rPr>
        <w:t>،</w:t>
      </w:r>
      <w:r w:rsidRPr="002E62C5">
        <w:rPr>
          <w:rFonts w:hint="cs"/>
          <w:rtl/>
        </w:rPr>
        <w:t xml:space="preserve"> فقد قال الله</w:t>
      </w:r>
      <w:r w:rsidR="002E62C5">
        <w:rPr>
          <w:rFonts w:hint="cs"/>
          <w:rtl/>
        </w:rPr>
        <w:t>:</w:t>
      </w:r>
      <w:r w:rsidRPr="002E62C5">
        <w:rPr>
          <w:rFonts w:hint="cs"/>
          <w:rtl/>
        </w:rPr>
        <w:t xml:space="preserve"> </w:t>
      </w:r>
      <w:r w:rsidR="002E62C5" w:rsidRPr="008A70C7">
        <w:rPr>
          <w:rStyle w:val="libAlaemChar"/>
          <w:rFonts w:hint="cs"/>
          <w:rtl/>
        </w:rPr>
        <w:t>(</w:t>
      </w:r>
      <w:r w:rsidRPr="00CE1668">
        <w:rPr>
          <w:rStyle w:val="libAieChar"/>
          <w:rFonts w:hint="cs"/>
          <w:rtl/>
        </w:rPr>
        <w:t>إنّما يخشى اللهَ من عباده العلماءُ</w:t>
      </w:r>
      <w:r w:rsidR="002E62C5" w:rsidRPr="008A70C7">
        <w:rPr>
          <w:rStyle w:val="libAlaemChar"/>
          <w:rFonts w:hint="cs"/>
          <w:rtl/>
        </w:rPr>
        <w:t>)</w:t>
      </w:r>
      <w:r w:rsidRPr="00CE1668">
        <w:rPr>
          <w:rFonts w:hint="cs"/>
          <w:rtl/>
        </w:rPr>
        <w:t xml:space="preserve"> [ فاطر (35) الآية</w:t>
      </w:r>
      <w:r w:rsidR="002E62C5">
        <w:rPr>
          <w:rFonts w:hint="cs"/>
          <w:rtl/>
        </w:rPr>
        <w:t>:</w:t>
      </w:r>
      <w:r w:rsidRPr="00CE1668">
        <w:rPr>
          <w:rFonts w:hint="cs"/>
          <w:rtl/>
        </w:rPr>
        <w:t xml:space="preserve"> 4 ]</w:t>
      </w:r>
      <w:r w:rsidR="002E62C5">
        <w:rPr>
          <w:rFonts w:hint="cs"/>
          <w:rtl/>
        </w:rPr>
        <w:t>.</w:t>
      </w:r>
    </w:p>
    <w:p w:rsidR="00A1726B" w:rsidRPr="00B24685" w:rsidRDefault="00A1726B" w:rsidP="002E62C5">
      <w:pPr>
        <w:pStyle w:val="libNormal"/>
        <w:rPr>
          <w:rtl/>
        </w:rPr>
      </w:pPr>
      <w:r w:rsidRPr="00B24685">
        <w:rPr>
          <w:rFonts w:hint="cs"/>
          <w:rtl/>
        </w:rPr>
        <w:t>فلا تلتمسوا شيئاً ممّا في هذه الدنيا بمعصية الله</w:t>
      </w:r>
      <w:r w:rsidR="002E62C5">
        <w:rPr>
          <w:rFonts w:hint="cs"/>
          <w:rtl/>
        </w:rPr>
        <w:t>،</w:t>
      </w:r>
      <w:r w:rsidRPr="00B24685">
        <w:rPr>
          <w:rFonts w:hint="cs"/>
          <w:rtl/>
        </w:rPr>
        <w:t xml:space="preserve"> واشتغلوا في هذه الدنيا بطاعة الله</w:t>
      </w:r>
      <w:r w:rsidR="002E62C5">
        <w:rPr>
          <w:rFonts w:hint="cs"/>
          <w:rtl/>
        </w:rPr>
        <w:t>،</w:t>
      </w:r>
    </w:p>
    <w:p w:rsidR="00CE1668" w:rsidRDefault="00CE1668" w:rsidP="00CE1668">
      <w:pPr>
        <w:pStyle w:val="libNormal"/>
      </w:pPr>
      <w:r>
        <w:rPr>
          <w:rtl/>
        </w:rPr>
        <w:br w:type="page"/>
      </w:r>
    </w:p>
    <w:p w:rsidR="00A1726B" w:rsidRDefault="00A1726B" w:rsidP="002E62C5">
      <w:pPr>
        <w:pStyle w:val="libNormal"/>
        <w:rPr>
          <w:rtl/>
        </w:rPr>
      </w:pPr>
      <w:r w:rsidRPr="00B24685">
        <w:rPr>
          <w:rFonts w:hint="cs"/>
          <w:rtl/>
        </w:rPr>
        <w:lastRenderedPageBreak/>
        <w:t>واغتنموا أيّامها</w:t>
      </w:r>
      <w:r w:rsidR="002E62C5">
        <w:rPr>
          <w:rFonts w:hint="cs"/>
          <w:rtl/>
        </w:rPr>
        <w:t>،</w:t>
      </w:r>
      <w:r w:rsidRPr="00B24685">
        <w:rPr>
          <w:rFonts w:hint="cs"/>
          <w:rtl/>
        </w:rPr>
        <w:t xml:space="preserve"> واسعوا لما فيه نجاتكم من عذاب الله</w:t>
      </w:r>
      <w:r w:rsidR="002E62C5">
        <w:rPr>
          <w:rFonts w:hint="cs"/>
          <w:rtl/>
        </w:rPr>
        <w:t>،</w:t>
      </w:r>
      <w:r w:rsidRPr="00B24685">
        <w:rPr>
          <w:rFonts w:hint="cs"/>
          <w:rtl/>
        </w:rPr>
        <w:t xml:space="preserve"> فإن ذلك أقلّ للتبعة</w:t>
      </w:r>
      <w:r w:rsidR="002E62C5">
        <w:rPr>
          <w:rFonts w:hint="cs"/>
          <w:rtl/>
        </w:rPr>
        <w:t>،</w:t>
      </w:r>
      <w:r w:rsidRPr="00B24685">
        <w:rPr>
          <w:rFonts w:hint="cs"/>
          <w:rtl/>
        </w:rPr>
        <w:t xml:space="preserve"> وأدنى من العذر</w:t>
      </w:r>
      <w:r w:rsidR="002E62C5">
        <w:rPr>
          <w:rFonts w:hint="cs"/>
          <w:rtl/>
        </w:rPr>
        <w:t>،</w:t>
      </w:r>
      <w:r w:rsidRPr="00B24685">
        <w:rPr>
          <w:rFonts w:hint="cs"/>
          <w:rtl/>
        </w:rPr>
        <w:t xml:space="preserve"> وأرجى للنجاة</w:t>
      </w:r>
      <w:r w:rsidR="002E62C5">
        <w:rPr>
          <w:rFonts w:hint="cs"/>
          <w:rtl/>
        </w:rPr>
        <w:t>.</w:t>
      </w:r>
    </w:p>
    <w:p w:rsidR="00A1726B" w:rsidRDefault="00A1726B" w:rsidP="002E62C5">
      <w:pPr>
        <w:pStyle w:val="libNormal"/>
        <w:rPr>
          <w:rtl/>
        </w:rPr>
      </w:pPr>
      <w:r w:rsidRPr="00B24685">
        <w:rPr>
          <w:rFonts w:hint="cs"/>
          <w:rtl/>
        </w:rPr>
        <w:t>فقدّموا أمر الله</w:t>
      </w:r>
      <w:r w:rsidR="002E62C5">
        <w:rPr>
          <w:rFonts w:hint="cs"/>
          <w:rtl/>
        </w:rPr>
        <w:t>،</w:t>
      </w:r>
      <w:r w:rsidRPr="00B24685">
        <w:rPr>
          <w:rFonts w:hint="cs"/>
          <w:rtl/>
        </w:rPr>
        <w:t xml:space="preserve"> وطاعة مَنْ أوجب الله طاعته</w:t>
      </w:r>
      <w:r w:rsidR="002E62C5">
        <w:rPr>
          <w:rFonts w:hint="cs"/>
          <w:rtl/>
        </w:rPr>
        <w:t>،</w:t>
      </w:r>
      <w:r w:rsidRPr="00B24685">
        <w:rPr>
          <w:rFonts w:hint="cs"/>
          <w:rtl/>
        </w:rPr>
        <w:t xml:space="preserve"> بين يدي الأمور كلها</w:t>
      </w:r>
      <w:r w:rsidR="002E62C5">
        <w:rPr>
          <w:rFonts w:hint="cs"/>
          <w:rtl/>
        </w:rPr>
        <w:t>،</w:t>
      </w:r>
      <w:r w:rsidRPr="00B24685">
        <w:rPr>
          <w:rFonts w:hint="cs"/>
          <w:rtl/>
        </w:rPr>
        <w:t xml:space="preserve"> ولا تقدّموا الأمور الواردة عليكم من الطواغيت</w:t>
      </w:r>
      <w:r w:rsidR="002E62C5">
        <w:rPr>
          <w:rFonts w:hint="cs"/>
          <w:rtl/>
        </w:rPr>
        <w:t>،</w:t>
      </w:r>
      <w:r w:rsidRPr="00B24685">
        <w:rPr>
          <w:rFonts w:hint="cs"/>
          <w:rtl/>
        </w:rPr>
        <w:t xml:space="preserve"> من زهرة الدنيا</w:t>
      </w:r>
      <w:r w:rsidR="002E62C5">
        <w:rPr>
          <w:rFonts w:hint="cs"/>
          <w:rtl/>
        </w:rPr>
        <w:t>،</w:t>
      </w:r>
      <w:r w:rsidRPr="00B24685">
        <w:rPr>
          <w:rFonts w:hint="cs"/>
          <w:rtl/>
        </w:rPr>
        <w:t xml:space="preserve"> بين يدي أمر الله وطاعته وطاعة أُولي الأمر منكم</w:t>
      </w:r>
      <w:r w:rsidR="002E62C5">
        <w:rPr>
          <w:rFonts w:hint="cs"/>
          <w:rtl/>
        </w:rPr>
        <w:t>.</w:t>
      </w:r>
    </w:p>
    <w:p w:rsidR="00A1726B" w:rsidRDefault="00A1726B" w:rsidP="002E62C5">
      <w:pPr>
        <w:pStyle w:val="libNormal"/>
        <w:rPr>
          <w:rtl/>
        </w:rPr>
      </w:pPr>
      <w:r w:rsidRPr="00B24685">
        <w:rPr>
          <w:rFonts w:hint="cs"/>
          <w:rtl/>
        </w:rPr>
        <w:t>واعلموا أنّكم عبيد الله</w:t>
      </w:r>
      <w:r w:rsidR="002E62C5">
        <w:rPr>
          <w:rFonts w:hint="cs"/>
          <w:rtl/>
        </w:rPr>
        <w:t>،</w:t>
      </w:r>
      <w:r w:rsidRPr="00B24685">
        <w:rPr>
          <w:rFonts w:hint="cs"/>
          <w:rtl/>
        </w:rPr>
        <w:t xml:space="preserve"> ونحن معكم</w:t>
      </w:r>
      <w:r w:rsidR="002E62C5">
        <w:rPr>
          <w:rFonts w:hint="cs"/>
          <w:rtl/>
        </w:rPr>
        <w:t>،</w:t>
      </w:r>
      <w:r w:rsidRPr="00B24685">
        <w:rPr>
          <w:rFonts w:hint="cs"/>
          <w:rtl/>
        </w:rPr>
        <w:t xml:space="preserve"> يحكم علينا وعليكم سيّد غداً</w:t>
      </w:r>
      <w:r w:rsidR="002E62C5">
        <w:rPr>
          <w:rFonts w:hint="cs"/>
          <w:rtl/>
        </w:rPr>
        <w:t>،</w:t>
      </w:r>
      <w:r w:rsidRPr="00B24685">
        <w:rPr>
          <w:rFonts w:hint="cs"/>
          <w:rtl/>
        </w:rPr>
        <w:t xml:space="preserve"> وهو مُوقفكم</w:t>
      </w:r>
      <w:r w:rsidR="002E62C5">
        <w:rPr>
          <w:rFonts w:hint="cs"/>
          <w:rtl/>
        </w:rPr>
        <w:t>،</w:t>
      </w:r>
      <w:r w:rsidRPr="00B24685">
        <w:rPr>
          <w:rFonts w:hint="cs"/>
          <w:rtl/>
        </w:rPr>
        <w:t xml:space="preserve"> ومسائلكم</w:t>
      </w:r>
      <w:r w:rsidR="002E62C5">
        <w:rPr>
          <w:rFonts w:hint="cs"/>
          <w:rtl/>
        </w:rPr>
        <w:t>،</w:t>
      </w:r>
      <w:r w:rsidRPr="00B24685">
        <w:rPr>
          <w:rFonts w:hint="cs"/>
          <w:rtl/>
        </w:rPr>
        <w:t xml:space="preserve"> فأعدّوا الجواب قبل الوقوف والمسألة والعرض على ربّ العالمين</w:t>
      </w:r>
      <w:r w:rsidR="002E62C5">
        <w:rPr>
          <w:rFonts w:hint="cs"/>
          <w:rtl/>
        </w:rPr>
        <w:t>.</w:t>
      </w:r>
    </w:p>
    <w:p w:rsidR="00A1726B" w:rsidRDefault="00A1726B" w:rsidP="002E62C5">
      <w:pPr>
        <w:pStyle w:val="libNormal"/>
        <w:rPr>
          <w:rtl/>
        </w:rPr>
      </w:pPr>
      <w:r w:rsidRPr="00B24685">
        <w:rPr>
          <w:rFonts w:hint="cs"/>
          <w:rtl/>
        </w:rPr>
        <w:t>واعلموا أنّ الله لا يصدّق كاذباً</w:t>
      </w:r>
      <w:r w:rsidR="002E62C5">
        <w:rPr>
          <w:rFonts w:hint="cs"/>
          <w:rtl/>
        </w:rPr>
        <w:t>،</w:t>
      </w:r>
      <w:r w:rsidRPr="00B24685">
        <w:rPr>
          <w:rFonts w:hint="cs"/>
          <w:rtl/>
        </w:rPr>
        <w:t xml:space="preserve"> ولا يكذّب صادقاً</w:t>
      </w:r>
      <w:r w:rsidR="002E62C5">
        <w:rPr>
          <w:rFonts w:hint="cs"/>
          <w:rtl/>
        </w:rPr>
        <w:t>،</w:t>
      </w:r>
      <w:r w:rsidRPr="00B24685">
        <w:rPr>
          <w:rFonts w:hint="cs"/>
          <w:rtl/>
        </w:rPr>
        <w:t xml:space="preserve"> ولا يردّ عذر مستحقّ</w:t>
      </w:r>
      <w:r w:rsidR="002E62C5">
        <w:rPr>
          <w:rFonts w:hint="cs"/>
          <w:rtl/>
        </w:rPr>
        <w:t>،</w:t>
      </w:r>
      <w:r w:rsidRPr="00B24685">
        <w:rPr>
          <w:rFonts w:hint="cs"/>
          <w:rtl/>
        </w:rPr>
        <w:t xml:space="preserve"> ولا يعذر غير معذور</w:t>
      </w:r>
      <w:r w:rsidR="002E62C5">
        <w:rPr>
          <w:rFonts w:hint="cs"/>
          <w:rtl/>
        </w:rPr>
        <w:t>،</w:t>
      </w:r>
      <w:r w:rsidRPr="00B24685">
        <w:rPr>
          <w:rFonts w:hint="cs"/>
          <w:rtl/>
        </w:rPr>
        <w:t xml:space="preserve"> له الحجّة على خلقه بالرسل والأوصياء</w:t>
      </w:r>
      <w:r w:rsidR="002E62C5">
        <w:rPr>
          <w:rFonts w:hint="cs"/>
          <w:rtl/>
        </w:rPr>
        <w:t>.</w:t>
      </w:r>
    </w:p>
    <w:p w:rsidR="00A1726B" w:rsidRDefault="00A1726B" w:rsidP="002E62C5">
      <w:pPr>
        <w:pStyle w:val="libNormal"/>
        <w:rPr>
          <w:rtl/>
        </w:rPr>
      </w:pPr>
      <w:r w:rsidRPr="00B24685">
        <w:rPr>
          <w:rFonts w:hint="cs"/>
          <w:rtl/>
        </w:rPr>
        <w:t>فاتقوا الله عباد الله واستقبلوا في إصلاح أنفسكم طاعة الله</w:t>
      </w:r>
      <w:r w:rsidR="002E62C5">
        <w:rPr>
          <w:rFonts w:hint="cs"/>
          <w:rtl/>
        </w:rPr>
        <w:t>،</w:t>
      </w:r>
      <w:r w:rsidRPr="00B24685">
        <w:rPr>
          <w:rFonts w:hint="cs"/>
          <w:rtl/>
        </w:rPr>
        <w:t xml:space="preserve"> وطاعة مَنْ تولّونه فيها</w:t>
      </w:r>
      <w:r w:rsidR="002E62C5">
        <w:rPr>
          <w:rFonts w:hint="cs"/>
          <w:rtl/>
        </w:rPr>
        <w:t>،</w:t>
      </w:r>
      <w:r w:rsidRPr="00B24685">
        <w:rPr>
          <w:rFonts w:hint="cs"/>
          <w:rtl/>
        </w:rPr>
        <w:t xml:space="preserve"> لعلّ نادماً قد ندم في ما فرّط بالأمس في جنب الله</w:t>
      </w:r>
      <w:r w:rsidR="002E62C5">
        <w:rPr>
          <w:rFonts w:hint="cs"/>
          <w:rtl/>
        </w:rPr>
        <w:t>،</w:t>
      </w:r>
      <w:r w:rsidRPr="00B24685">
        <w:rPr>
          <w:rFonts w:hint="cs"/>
          <w:rtl/>
        </w:rPr>
        <w:t xml:space="preserve"> وضيّع من حقوق الله</w:t>
      </w:r>
      <w:r w:rsidR="002E62C5">
        <w:rPr>
          <w:rFonts w:hint="cs"/>
          <w:rtl/>
        </w:rPr>
        <w:t>.</w:t>
      </w:r>
    </w:p>
    <w:p w:rsidR="00A1726B" w:rsidRDefault="00A1726B" w:rsidP="002E62C5">
      <w:pPr>
        <w:pStyle w:val="libNormal"/>
        <w:rPr>
          <w:rtl/>
        </w:rPr>
      </w:pPr>
      <w:r w:rsidRPr="00B24685">
        <w:rPr>
          <w:rFonts w:hint="cs"/>
          <w:rtl/>
        </w:rPr>
        <w:t>فاستغفروا الله</w:t>
      </w:r>
      <w:r w:rsidR="002E62C5">
        <w:rPr>
          <w:rFonts w:hint="cs"/>
          <w:rtl/>
        </w:rPr>
        <w:t>،</w:t>
      </w:r>
      <w:r w:rsidRPr="00B24685">
        <w:rPr>
          <w:rFonts w:hint="cs"/>
          <w:rtl/>
        </w:rPr>
        <w:t xml:space="preserve"> وتوبوا إليه</w:t>
      </w:r>
      <w:r w:rsidR="002E62C5">
        <w:rPr>
          <w:rFonts w:hint="cs"/>
          <w:rtl/>
        </w:rPr>
        <w:t>،</w:t>
      </w:r>
      <w:r w:rsidRPr="00B24685">
        <w:rPr>
          <w:rFonts w:hint="cs"/>
          <w:rtl/>
        </w:rPr>
        <w:t xml:space="preserve"> فإنّه يقبل التوبة</w:t>
      </w:r>
      <w:r w:rsidR="002E62C5">
        <w:rPr>
          <w:rFonts w:hint="cs"/>
          <w:rtl/>
        </w:rPr>
        <w:t>،</w:t>
      </w:r>
      <w:r w:rsidRPr="00B24685">
        <w:rPr>
          <w:rFonts w:hint="cs"/>
          <w:rtl/>
        </w:rPr>
        <w:t xml:space="preserve"> ويعفو عن السيّئة</w:t>
      </w:r>
      <w:r w:rsidR="002E62C5">
        <w:rPr>
          <w:rFonts w:hint="cs"/>
          <w:rtl/>
        </w:rPr>
        <w:t>،</w:t>
      </w:r>
      <w:r w:rsidRPr="00B24685">
        <w:rPr>
          <w:rFonts w:hint="cs"/>
          <w:rtl/>
        </w:rPr>
        <w:t xml:space="preserve"> ويعلم ما تفعلون</w:t>
      </w:r>
      <w:r w:rsidR="002E62C5">
        <w:rPr>
          <w:rFonts w:hint="cs"/>
          <w:rtl/>
        </w:rPr>
        <w:t>.</w:t>
      </w:r>
    </w:p>
    <w:p w:rsidR="00A1726B" w:rsidRDefault="00A1726B" w:rsidP="002E62C5">
      <w:pPr>
        <w:pStyle w:val="libNormal"/>
        <w:rPr>
          <w:rtl/>
        </w:rPr>
      </w:pPr>
      <w:r w:rsidRPr="00B24685">
        <w:rPr>
          <w:rFonts w:hint="cs"/>
          <w:rtl/>
        </w:rPr>
        <w:t>وإيّاكم</w:t>
      </w:r>
      <w:r w:rsidR="002E62C5">
        <w:rPr>
          <w:rFonts w:hint="cs"/>
          <w:rtl/>
        </w:rPr>
        <w:t>،</w:t>
      </w:r>
      <w:r w:rsidRPr="00B24685">
        <w:rPr>
          <w:rFonts w:hint="cs"/>
          <w:rtl/>
        </w:rPr>
        <w:t xml:space="preserve"> وصحبة العاصين</w:t>
      </w:r>
      <w:r w:rsidR="002E62C5">
        <w:rPr>
          <w:rFonts w:hint="cs"/>
          <w:rtl/>
        </w:rPr>
        <w:t>،</w:t>
      </w:r>
      <w:r w:rsidRPr="00B24685">
        <w:rPr>
          <w:rFonts w:hint="cs"/>
          <w:rtl/>
        </w:rPr>
        <w:t xml:space="preserve"> ومعونة الظالمين</w:t>
      </w:r>
      <w:r w:rsidR="002E62C5">
        <w:rPr>
          <w:rFonts w:hint="cs"/>
          <w:rtl/>
        </w:rPr>
        <w:t>،</w:t>
      </w:r>
      <w:r w:rsidRPr="00B24685">
        <w:rPr>
          <w:rFonts w:hint="cs"/>
          <w:rtl/>
        </w:rPr>
        <w:t xml:space="preserve"> ومجاورة الفاسقين</w:t>
      </w:r>
      <w:r w:rsidR="002E62C5">
        <w:rPr>
          <w:rFonts w:hint="cs"/>
          <w:rtl/>
        </w:rPr>
        <w:t>،</w:t>
      </w:r>
      <w:r w:rsidRPr="00B24685">
        <w:rPr>
          <w:rFonts w:hint="cs"/>
          <w:rtl/>
        </w:rPr>
        <w:t xml:space="preserve"> احذروا فتنتهم</w:t>
      </w:r>
      <w:r w:rsidR="002E62C5">
        <w:rPr>
          <w:rFonts w:hint="cs"/>
          <w:rtl/>
        </w:rPr>
        <w:t>،</w:t>
      </w:r>
      <w:r w:rsidRPr="00B24685">
        <w:rPr>
          <w:rFonts w:hint="cs"/>
          <w:rtl/>
        </w:rPr>
        <w:t xml:space="preserve"> وتباعدوا من ساحتهم</w:t>
      </w:r>
      <w:r w:rsidR="002E62C5">
        <w:rPr>
          <w:rFonts w:hint="cs"/>
          <w:rtl/>
        </w:rPr>
        <w:t>.</w:t>
      </w:r>
    </w:p>
    <w:p w:rsidR="00A1726B" w:rsidRPr="00B24685" w:rsidRDefault="00A1726B" w:rsidP="002E62C5">
      <w:pPr>
        <w:pStyle w:val="libNormal"/>
        <w:rPr>
          <w:rtl/>
        </w:rPr>
      </w:pPr>
      <w:r w:rsidRPr="00B24685">
        <w:rPr>
          <w:rFonts w:hint="cs"/>
          <w:rtl/>
        </w:rPr>
        <w:t>واعلموا أنّه مَن خالف أولياء الله</w:t>
      </w:r>
      <w:r w:rsidR="002E62C5">
        <w:rPr>
          <w:rFonts w:hint="cs"/>
          <w:rtl/>
        </w:rPr>
        <w:t>،</w:t>
      </w:r>
      <w:r w:rsidRPr="00B24685">
        <w:rPr>
          <w:rFonts w:hint="cs"/>
          <w:rtl/>
        </w:rPr>
        <w:t xml:space="preserve"> ودان بغير دين الله</w:t>
      </w:r>
      <w:r w:rsidR="002E62C5">
        <w:rPr>
          <w:rFonts w:hint="cs"/>
          <w:rtl/>
        </w:rPr>
        <w:t>،</w:t>
      </w:r>
      <w:r w:rsidRPr="00B24685">
        <w:rPr>
          <w:rFonts w:hint="cs"/>
          <w:rtl/>
        </w:rPr>
        <w:t xml:space="preserve"> واستبدّ بأمره دون وليّ الله كان في نار تلهب</w:t>
      </w:r>
      <w:r w:rsidR="002E62C5">
        <w:rPr>
          <w:rFonts w:hint="cs"/>
          <w:rtl/>
        </w:rPr>
        <w:t>،</w:t>
      </w:r>
      <w:r w:rsidRPr="00B24685">
        <w:rPr>
          <w:rFonts w:hint="cs"/>
          <w:rtl/>
        </w:rPr>
        <w:t xml:space="preserve"> تأكل أبداناً قد غاب عنها أرواحها</w:t>
      </w:r>
      <w:r w:rsidR="002E62C5">
        <w:rPr>
          <w:rFonts w:hint="cs"/>
          <w:rtl/>
        </w:rPr>
        <w:t>،</w:t>
      </w:r>
      <w:r w:rsidRPr="00B24685">
        <w:rPr>
          <w:rFonts w:hint="cs"/>
          <w:rtl/>
        </w:rPr>
        <w:t xml:space="preserve"> وغلبت عليها شقوتها</w:t>
      </w:r>
      <w:r w:rsidR="002E62C5">
        <w:rPr>
          <w:rFonts w:hint="cs"/>
          <w:rtl/>
        </w:rPr>
        <w:t>،</w:t>
      </w:r>
      <w:r w:rsidRPr="00B24685">
        <w:rPr>
          <w:rFonts w:hint="cs"/>
          <w:rtl/>
        </w:rPr>
        <w:t xml:space="preserve"> فهم موتى لا يجدون حرّ النار</w:t>
      </w:r>
      <w:r w:rsidR="002E62C5">
        <w:rPr>
          <w:rFonts w:hint="cs"/>
          <w:rtl/>
        </w:rPr>
        <w:t>،</w:t>
      </w:r>
      <w:r w:rsidRPr="00B24685">
        <w:rPr>
          <w:rFonts w:hint="cs"/>
          <w:rtl/>
        </w:rPr>
        <w:t xml:space="preserve"> ولو كانوا أحياءً</w:t>
      </w:r>
      <w:r w:rsidR="002E62C5">
        <w:rPr>
          <w:rFonts w:hint="cs"/>
          <w:rtl/>
        </w:rPr>
        <w:t>،</w:t>
      </w:r>
      <w:r w:rsidRPr="00B24685">
        <w:rPr>
          <w:rFonts w:hint="cs"/>
          <w:rtl/>
        </w:rPr>
        <w:t xml:space="preserve"> لوجدوا مضض حر النار</w:t>
      </w:r>
      <w:r w:rsidR="002E62C5">
        <w:rPr>
          <w:rFonts w:hint="cs"/>
          <w:rtl/>
        </w:rPr>
        <w:t>.</w:t>
      </w:r>
      <w:r w:rsidRPr="00B24685">
        <w:rPr>
          <w:rFonts w:hint="cs"/>
          <w:rtl/>
        </w:rPr>
        <w:t xml:space="preserve"> فاعتبروا يا أولي الأبصار واحمدوا الله على ما هداكم</w:t>
      </w:r>
      <w:r w:rsidR="002E62C5">
        <w:rPr>
          <w:rFonts w:hint="cs"/>
          <w:rtl/>
        </w:rPr>
        <w:t>،</w:t>
      </w:r>
      <w:r w:rsidRPr="00B24685">
        <w:rPr>
          <w:rFonts w:hint="cs"/>
          <w:rtl/>
        </w:rPr>
        <w:t xml:space="preserve"> واعلموا أنكم لا تخرجون من قدرة الله إلى غير قدرته</w:t>
      </w:r>
      <w:r w:rsidR="002E62C5">
        <w:rPr>
          <w:rFonts w:hint="cs"/>
          <w:rtl/>
        </w:rPr>
        <w:t>،</w:t>
      </w:r>
      <w:r w:rsidRPr="00B24685">
        <w:rPr>
          <w:rFonts w:hint="cs"/>
          <w:rtl/>
        </w:rPr>
        <w:t xml:space="preserve"> وسيرى الله عملكم ورسوله</w:t>
      </w:r>
      <w:r w:rsidR="002E62C5">
        <w:rPr>
          <w:rFonts w:hint="cs"/>
          <w:rtl/>
        </w:rPr>
        <w:t>،</w:t>
      </w:r>
      <w:r w:rsidRPr="00B24685">
        <w:rPr>
          <w:rFonts w:hint="cs"/>
          <w:rtl/>
        </w:rPr>
        <w:t xml:space="preserve"> ثمّ إليه تحشرون</w:t>
      </w:r>
      <w:r w:rsidR="002E62C5">
        <w:rPr>
          <w:rFonts w:hint="cs"/>
          <w:rtl/>
        </w:rPr>
        <w:t>.</w:t>
      </w:r>
    </w:p>
    <w:p w:rsidR="00A1726B" w:rsidRDefault="00A1726B" w:rsidP="00CE1668">
      <w:pPr>
        <w:pStyle w:val="libNormal"/>
        <w:rPr>
          <w:rtl/>
        </w:rPr>
      </w:pPr>
      <w:r w:rsidRPr="002E62C5">
        <w:rPr>
          <w:rFonts w:hint="cs"/>
          <w:rtl/>
        </w:rPr>
        <w:t>وانتفعوا بالعظة</w:t>
      </w:r>
      <w:r w:rsidR="002E62C5">
        <w:rPr>
          <w:rFonts w:hint="cs"/>
          <w:rtl/>
        </w:rPr>
        <w:t>،</w:t>
      </w:r>
      <w:r w:rsidRPr="002E62C5">
        <w:rPr>
          <w:rFonts w:hint="cs"/>
          <w:rtl/>
        </w:rPr>
        <w:t xml:space="preserve"> وتأدّبوا بآداب الصالحين</w:t>
      </w:r>
      <w:r w:rsidRPr="00CE1668">
        <w:rPr>
          <w:rFonts w:hint="cs"/>
          <w:rtl/>
        </w:rPr>
        <w:t xml:space="preserve"> </w:t>
      </w:r>
      <w:r w:rsidRPr="00CE1668">
        <w:rPr>
          <w:rStyle w:val="libFootnotenumChar"/>
          <w:rFonts w:hint="cs"/>
          <w:rtl/>
        </w:rPr>
        <w:t>(1)</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الكافي (8</w:t>
      </w:r>
      <w:r w:rsidR="002E62C5">
        <w:rPr>
          <w:rFonts w:hint="cs"/>
          <w:rtl/>
        </w:rPr>
        <w:t>:</w:t>
      </w:r>
      <w:r w:rsidRPr="00B24685">
        <w:rPr>
          <w:rFonts w:hint="cs"/>
          <w:rtl/>
        </w:rPr>
        <w:t xml:space="preserve"> 14 17) الأمالي للمفيد (ص 200 204) وفيه</w:t>
      </w:r>
      <w:r w:rsidR="002E62C5">
        <w:rPr>
          <w:rFonts w:hint="cs"/>
          <w:rtl/>
        </w:rPr>
        <w:t>:</w:t>
      </w:r>
      <w:r w:rsidRPr="00B24685">
        <w:rPr>
          <w:rFonts w:hint="cs"/>
          <w:rtl/>
        </w:rPr>
        <w:t xml:space="preserve"> قال أبو حمزة الثمالي راوي هذا الكتاب</w:t>
      </w:r>
      <w:r w:rsidR="002E62C5">
        <w:rPr>
          <w:rFonts w:hint="cs"/>
          <w:rtl/>
        </w:rPr>
        <w:t>:</w:t>
      </w:r>
      <w:r w:rsidRPr="00B24685">
        <w:rPr>
          <w:rFonts w:hint="cs"/>
          <w:rtl/>
        </w:rPr>
        <w:t xml:space="preserve"> </w:t>
      </w:r>
      <w:r w:rsidR="002E62C5">
        <w:rPr>
          <w:rFonts w:hint="cs"/>
          <w:rtl/>
        </w:rPr>
        <w:t>(</w:t>
      </w:r>
      <w:r w:rsidRPr="00B24685">
        <w:rPr>
          <w:rFonts w:hint="cs"/>
          <w:rtl/>
        </w:rPr>
        <w:t>قرأت صحيفة فيها كلام زهد من كلام علي بن الحسين (عليه السلام)</w:t>
      </w:r>
      <w:r w:rsidR="002E62C5">
        <w:rPr>
          <w:rFonts w:hint="cs"/>
          <w:rtl/>
        </w:rPr>
        <w:t>،</w:t>
      </w:r>
      <w:r w:rsidRPr="00B24685">
        <w:rPr>
          <w:rFonts w:hint="cs"/>
          <w:rtl/>
        </w:rPr>
        <w:t xml:space="preserve"> فكتبت ما فيها</w:t>
      </w:r>
      <w:r w:rsidR="002E62C5">
        <w:rPr>
          <w:rFonts w:hint="cs"/>
          <w:rtl/>
        </w:rPr>
        <w:t>،</w:t>
      </w:r>
      <w:r w:rsidRPr="00B24685">
        <w:rPr>
          <w:rFonts w:hint="cs"/>
          <w:rtl/>
        </w:rPr>
        <w:t xml:space="preserve"> وأتيته به</w:t>
      </w:r>
      <w:r w:rsidR="002E62C5">
        <w:rPr>
          <w:rFonts w:hint="cs"/>
          <w:rtl/>
        </w:rPr>
        <w:t>،</w:t>
      </w:r>
      <w:r w:rsidRPr="00B24685">
        <w:rPr>
          <w:rFonts w:hint="cs"/>
          <w:rtl/>
        </w:rPr>
        <w:t xml:space="preserve"> فعرضته عليه فعرفه وصحّحه</w:t>
      </w:r>
      <w:r w:rsidR="002E62C5">
        <w:rPr>
          <w:rFonts w:hint="cs"/>
          <w:rtl/>
        </w:rPr>
        <w:t>)</w:t>
      </w:r>
      <w:r w:rsidRPr="00B24685">
        <w:rPr>
          <w:rFonts w:hint="cs"/>
          <w:rtl/>
        </w:rPr>
        <w:t xml:space="preserve"> وأمالي الطوسي (1</w:t>
      </w:r>
      <w:r w:rsidR="002E62C5">
        <w:rPr>
          <w:rFonts w:hint="cs"/>
          <w:rtl/>
        </w:rPr>
        <w:t>:</w:t>
      </w:r>
      <w:r w:rsidRPr="00B24685">
        <w:rPr>
          <w:rFonts w:hint="cs"/>
          <w:rtl/>
        </w:rPr>
        <w:t xml:space="preserve"> 4 127) ورواه في تحف العقول (252)</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بهذا يحصّن الإمام (عليه السلام) أصحابه خاصّة والمسلمين عامّة بالطاعة</w:t>
      </w:r>
      <w:r w:rsidR="002E62C5">
        <w:rPr>
          <w:rFonts w:hint="cs"/>
          <w:rtl/>
        </w:rPr>
        <w:t>،</w:t>
      </w:r>
      <w:r w:rsidRPr="00B24685">
        <w:rPr>
          <w:rFonts w:hint="cs"/>
          <w:rtl/>
        </w:rPr>
        <w:t xml:space="preserve"> والزهد</w:t>
      </w:r>
      <w:r w:rsidR="002E62C5">
        <w:rPr>
          <w:rFonts w:hint="cs"/>
          <w:rtl/>
        </w:rPr>
        <w:t>،</w:t>
      </w:r>
      <w:r w:rsidRPr="00B24685">
        <w:rPr>
          <w:rFonts w:hint="cs"/>
          <w:rtl/>
        </w:rPr>
        <w:t xml:space="preserve"> والورع عن المعاصي</w:t>
      </w:r>
      <w:r w:rsidR="002E62C5">
        <w:rPr>
          <w:rFonts w:hint="cs"/>
          <w:rtl/>
        </w:rPr>
        <w:t>،</w:t>
      </w:r>
      <w:r w:rsidRPr="00B24685">
        <w:rPr>
          <w:rFonts w:hint="cs"/>
          <w:rtl/>
        </w:rPr>
        <w:t xml:space="preserve"> والبعد عن بهجة الدنيا وعن مفاتن الحياة المادّية</w:t>
      </w:r>
      <w:r w:rsidR="002E62C5">
        <w:rPr>
          <w:rFonts w:hint="cs"/>
          <w:rtl/>
        </w:rPr>
        <w:t>،</w:t>
      </w:r>
      <w:r w:rsidRPr="00B24685">
        <w:rPr>
          <w:rFonts w:hint="cs"/>
          <w:rtl/>
        </w:rPr>
        <w:t xml:space="preserve"> التي يستخدمها الطواغيت</w:t>
      </w:r>
      <w:r w:rsidR="002E62C5">
        <w:rPr>
          <w:rFonts w:hint="cs"/>
          <w:rtl/>
        </w:rPr>
        <w:t>،</w:t>
      </w:r>
      <w:r w:rsidRPr="00B24685">
        <w:rPr>
          <w:rFonts w:hint="cs"/>
          <w:rtl/>
        </w:rPr>
        <w:t xml:space="preserve"> كمغرياتٍ لتحريف الأمة عن سنن الهدى</w:t>
      </w:r>
      <w:r w:rsidR="002E62C5">
        <w:rPr>
          <w:rFonts w:hint="cs"/>
          <w:rtl/>
        </w:rPr>
        <w:t>.</w:t>
      </w:r>
    </w:p>
    <w:p w:rsidR="00A1726B" w:rsidRDefault="00A1726B" w:rsidP="00CE1668">
      <w:pPr>
        <w:pStyle w:val="libNormal"/>
        <w:rPr>
          <w:rtl/>
        </w:rPr>
      </w:pPr>
      <w:r w:rsidRPr="00B24685">
        <w:rPr>
          <w:rFonts w:hint="cs"/>
          <w:rtl/>
        </w:rPr>
        <w:t>ويحاول الإمام (عليه السلام) أن يهوّن عليهم المصائب والأتعاب التي تواجههم على هذا الطريق الوعر</w:t>
      </w:r>
      <w:r w:rsidR="002E62C5">
        <w:rPr>
          <w:rFonts w:hint="cs"/>
          <w:rtl/>
        </w:rPr>
        <w:t>،</w:t>
      </w:r>
      <w:r w:rsidRPr="00B24685">
        <w:rPr>
          <w:rFonts w:hint="cs"/>
          <w:rtl/>
        </w:rPr>
        <w:t xml:space="preserve"> ويؤكّد (عليه السلام) على التزامهم بالحقّ</w:t>
      </w:r>
      <w:r w:rsidR="002E62C5">
        <w:rPr>
          <w:rFonts w:hint="cs"/>
          <w:rtl/>
        </w:rPr>
        <w:t>،</w:t>
      </w:r>
      <w:r w:rsidRPr="00B24685">
        <w:rPr>
          <w:rFonts w:hint="cs"/>
          <w:rtl/>
        </w:rPr>
        <w:t xml:space="preserve"> واعتقادهم بولاية الأئمّة الأطهار</w:t>
      </w:r>
      <w:r w:rsidR="002E62C5">
        <w:rPr>
          <w:rFonts w:hint="cs"/>
          <w:rtl/>
        </w:rPr>
        <w:t>:</w:t>
      </w:r>
      <w:r w:rsidRPr="00B24685">
        <w:rPr>
          <w:rFonts w:hint="cs"/>
          <w:rtl/>
        </w:rPr>
        <w:t xml:space="preserve"> الذين فرض الله ولايتهم وأوجب طاعتهم</w:t>
      </w:r>
      <w:r w:rsidR="002E62C5">
        <w:rPr>
          <w:rFonts w:hint="cs"/>
          <w:rtl/>
        </w:rPr>
        <w:t>.</w:t>
      </w:r>
    </w:p>
    <w:p w:rsidR="00A1726B" w:rsidRDefault="00A1726B" w:rsidP="00CE1668">
      <w:pPr>
        <w:pStyle w:val="libNormal"/>
        <w:rPr>
          <w:rtl/>
        </w:rPr>
      </w:pPr>
      <w:r w:rsidRPr="00B24685">
        <w:rPr>
          <w:rFonts w:hint="cs"/>
          <w:rtl/>
        </w:rPr>
        <w:t>ويبث في نفوسهم روح المقاومة والصبر والصمود والمثابرة والجدّ</w:t>
      </w:r>
      <w:r w:rsidR="002E62C5">
        <w:rPr>
          <w:rFonts w:hint="cs"/>
          <w:rtl/>
        </w:rPr>
        <w:t>،</w:t>
      </w:r>
      <w:r w:rsidRPr="00B24685">
        <w:rPr>
          <w:rFonts w:hint="cs"/>
          <w:rtl/>
        </w:rPr>
        <w:t xml:space="preserve"> ويثير فيهم روح العمل والتحرّك والنشاط</w:t>
      </w:r>
      <w:r w:rsidR="002E62C5">
        <w:rPr>
          <w:rFonts w:hint="cs"/>
          <w:rtl/>
        </w:rPr>
        <w:t>،</w:t>
      </w:r>
      <w:r w:rsidRPr="00B24685">
        <w:rPr>
          <w:rFonts w:hint="cs"/>
          <w:rtl/>
        </w:rPr>
        <w:t xml:space="preserve"> ويملؤهم بالأمل</w:t>
      </w:r>
      <w:r w:rsidR="002E62C5">
        <w:rPr>
          <w:rFonts w:hint="cs"/>
          <w:rtl/>
        </w:rPr>
        <w:t>،</w:t>
      </w:r>
      <w:r w:rsidRPr="00B24685">
        <w:rPr>
          <w:rFonts w:hint="cs"/>
          <w:rtl/>
        </w:rPr>
        <w:t xml:space="preserve"> والبُشرى بالنجاح والفلاح</w:t>
      </w:r>
      <w:r w:rsidR="002E62C5">
        <w:rPr>
          <w:rFonts w:hint="cs"/>
          <w:rtl/>
        </w:rPr>
        <w:t>،</w:t>
      </w:r>
      <w:r w:rsidRPr="00B24685">
        <w:rPr>
          <w:rFonts w:hint="cs"/>
          <w:rtl/>
        </w:rPr>
        <w:t xml:space="preserve"> ويصلّي عليهم لتكون صلاته سكناً لهم</w:t>
      </w:r>
      <w:r w:rsidR="002E62C5">
        <w:rPr>
          <w:rFonts w:hint="cs"/>
          <w:rtl/>
        </w:rPr>
        <w:t>.</w:t>
      </w:r>
    </w:p>
    <w:p w:rsidR="00A1726B" w:rsidRDefault="00A1726B" w:rsidP="00CE1668">
      <w:pPr>
        <w:pStyle w:val="libNormal"/>
        <w:rPr>
          <w:rtl/>
        </w:rPr>
      </w:pPr>
      <w:r w:rsidRPr="00B24685">
        <w:rPr>
          <w:rFonts w:hint="cs"/>
          <w:rtl/>
        </w:rPr>
        <w:t>فيقول في دعائه ليوم عرفة بعد الصلاة على الأئمة</w:t>
      </w:r>
      <w:r w:rsidR="002E62C5">
        <w:rPr>
          <w:rFonts w:hint="cs"/>
          <w:rtl/>
        </w:rPr>
        <w:t>:</w:t>
      </w:r>
    </w:p>
    <w:p w:rsidR="00A1726B" w:rsidRDefault="00A1726B" w:rsidP="00CE1668">
      <w:pPr>
        <w:pStyle w:val="libNormal"/>
        <w:rPr>
          <w:rtl/>
        </w:rPr>
      </w:pPr>
      <w:r w:rsidRPr="002E62C5">
        <w:rPr>
          <w:rFonts w:hint="cs"/>
          <w:rtl/>
        </w:rPr>
        <w:t>اللّهمّ وصلّ على أوليائهم</w:t>
      </w:r>
      <w:r w:rsidR="002E62C5">
        <w:rPr>
          <w:rFonts w:hint="cs"/>
          <w:rtl/>
        </w:rPr>
        <w:t>،</w:t>
      </w:r>
      <w:r w:rsidRPr="002E62C5">
        <w:rPr>
          <w:rFonts w:hint="cs"/>
          <w:rtl/>
        </w:rPr>
        <w:t xml:space="preserve"> المعترفين بمقامهم</w:t>
      </w:r>
      <w:r w:rsidR="002E62C5">
        <w:rPr>
          <w:rFonts w:hint="cs"/>
          <w:rtl/>
        </w:rPr>
        <w:t>،</w:t>
      </w:r>
      <w:r w:rsidRPr="002E62C5">
        <w:rPr>
          <w:rFonts w:hint="cs"/>
          <w:rtl/>
        </w:rPr>
        <w:t xml:space="preserve"> المتّبعين منهجهم</w:t>
      </w:r>
      <w:r w:rsidR="002E62C5">
        <w:rPr>
          <w:rFonts w:hint="cs"/>
          <w:rtl/>
        </w:rPr>
        <w:t>،</w:t>
      </w:r>
      <w:r w:rsidRPr="002E62C5">
        <w:rPr>
          <w:rFonts w:hint="cs"/>
          <w:rtl/>
        </w:rPr>
        <w:t xml:space="preserve"> المقتفين آثارهم</w:t>
      </w:r>
      <w:r w:rsidR="002E62C5">
        <w:rPr>
          <w:rFonts w:hint="cs"/>
          <w:rtl/>
        </w:rPr>
        <w:t>،</w:t>
      </w:r>
      <w:r w:rsidRPr="002E62C5">
        <w:rPr>
          <w:rFonts w:hint="cs"/>
          <w:rtl/>
        </w:rPr>
        <w:t xml:space="preserve"> المستمسكين بعروتهم</w:t>
      </w:r>
      <w:r w:rsidR="002E62C5">
        <w:rPr>
          <w:rFonts w:hint="cs"/>
          <w:rtl/>
        </w:rPr>
        <w:t>،</w:t>
      </w:r>
      <w:r w:rsidRPr="002E62C5">
        <w:rPr>
          <w:rFonts w:hint="cs"/>
          <w:rtl/>
        </w:rPr>
        <w:t xml:space="preserve"> المتمسّكين بولايتهم</w:t>
      </w:r>
      <w:r w:rsidR="002E62C5">
        <w:rPr>
          <w:rFonts w:hint="cs"/>
          <w:rtl/>
        </w:rPr>
        <w:t>،</w:t>
      </w:r>
      <w:r w:rsidRPr="002E62C5">
        <w:rPr>
          <w:rFonts w:hint="cs"/>
          <w:rtl/>
        </w:rPr>
        <w:t xml:space="preserve"> المؤتمّين بإمامتهم</w:t>
      </w:r>
      <w:r w:rsidR="002E62C5">
        <w:rPr>
          <w:rFonts w:hint="cs"/>
          <w:rtl/>
        </w:rPr>
        <w:t>،</w:t>
      </w:r>
      <w:r w:rsidRPr="002E62C5">
        <w:rPr>
          <w:rFonts w:hint="cs"/>
          <w:rtl/>
        </w:rPr>
        <w:t xml:space="preserve"> المسلّمين لأمرهم</w:t>
      </w:r>
      <w:r w:rsidR="002E62C5">
        <w:rPr>
          <w:rFonts w:hint="cs"/>
          <w:rtl/>
        </w:rPr>
        <w:t>،</w:t>
      </w:r>
      <w:r w:rsidRPr="002E62C5">
        <w:rPr>
          <w:rFonts w:hint="cs"/>
          <w:rtl/>
        </w:rPr>
        <w:t xml:space="preserve"> المجتهدين في طاعتهم</w:t>
      </w:r>
      <w:r w:rsidR="002E62C5">
        <w:rPr>
          <w:rFonts w:hint="cs"/>
          <w:rtl/>
        </w:rPr>
        <w:t>،</w:t>
      </w:r>
      <w:r w:rsidRPr="002E62C5">
        <w:rPr>
          <w:rFonts w:hint="cs"/>
          <w:rtl/>
        </w:rPr>
        <w:t xml:space="preserve"> المنتظرين أيّامهم</w:t>
      </w:r>
      <w:r w:rsidR="002E62C5">
        <w:rPr>
          <w:rFonts w:hint="cs"/>
          <w:rtl/>
        </w:rPr>
        <w:t>،</w:t>
      </w:r>
      <w:r w:rsidRPr="002E62C5">
        <w:rPr>
          <w:rFonts w:hint="cs"/>
          <w:rtl/>
        </w:rPr>
        <w:t xml:space="preserve"> المادّين إليهم أعينهم</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وبهذه القوّة</w:t>
      </w:r>
      <w:r w:rsidR="002E62C5">
        <w:rPr>
          <w:rFonts w:hint="cs"/>
          <w:rtl/>
        </w:rPr>
        <w:t>،</w:t>
      </w:r>
      <w:r w:rsidRPr="00B24685">
        <w:rPr>
          <w:rFonts w:hint="cs"/>
          <w:rtl/>
        </w:rPr>
        <w:t xml:space="preserve"> ليصنع منهم جيلاً</w:t>
      </w:r>
      <w:r w:rsidR="002E62C5">
        <w:rPr>
          <w:rFonts w:hint="cs"/>
          <w:rtl/>
        </w:rPr>
        <w:t>،</w:t>
      </w:r>
      <w:r w:rsidRPr="00B24685">
        <w:rPr>
          <w:rFonts w:hint="cs"/>
          <w:rtl/>
        </w:rPr>
        <w:t xml:space="preserve"> متكتّلاً</w:t>
      </w:r>
      <w:r w:rsidR="002E62C5">
        <w:rPr>
          <w:rFonts w:hint="cs"/>
          <w:rtl/>
        </w:rPr>
        <w:t>،</w:t>
      </w:r>
      <w:r w:rsidRPr="00B24685">
        <w:rPr>
          <w:rFonts w:hint="cs"/>
          <w:rtl/>
        </w:rPr>
        <w:t xml:space="preserve"> متوثّباً</w:t>
      </w:r>
      <w:r w:rsidR="002E62C5">
        <w:rPr>
          <w:rFonts w:hint="cs"/>
          <w:rtl/>
        </w:rPr>
        <w:t>،</w:t>
      </w:r>
      <w:r w:rsidRPr="00B24685">
        <w:rPr>
          <w:rFonts w:hint="cs"/>
          <w:rtl/>
        </w:rPr>
        <w:t xml:space="preserve"> طموحاً</w:t>
      </w:r>
      <w:r w:rsidR="002E62C5">
        <w:rPr>
          <w:rFonts w:hint="cs"/>
          <w:rtl/>
        </w:rPr>
        <w:t>،</w:t>
      </w:r>
      <w:r w:rsidRPr="00B24685">
        <w:rPr>
          <w:rFonts w:hint="cs"/>
          <w:rtl/>
        </w:rPr>
        <w:t xml:space="preserve"> ثابت الجأش</w:t>
      </w:r>
      <w:r w:rsidR="002E62C5">
        <w:rPr>
          <w:rFonts w:hint="cs"/>
          <w:rtl/>
        </w:rPr>
        <w:t>،</w:t>
      </w:r>
      <w:r w:rsidRPr="00B24685">
        <w:rPr>
          <w:rFonts w:hint="cs"/>
          <w:rtl/>
        </w:rPr>
        <w:t xml:space="preserve"> قويّ العزيمة</w:t>
      </w:r>
      <w:r w:rsidR="002E62C5">
        <w:rPr>
          <w:rFonts w:hint="cs"/>
          <w:rtl/>
        </w:rPr>
        <w:t>،</w:t>
      </w:r>
      <w:r w:rsidRPr="00B24685">
        <w:rPr>
          <w:rFonts w:hint="cs"/>
          <w:rtl/>
        </w:rPr>
        <w:t xml:space="preserve"> متماسك الصفّ</w:t>
      </w:r>
      <w:r w:rsidR="002E62C5">
        <w:rPr>
          <w:rFonts w:hint="cs"/>
          <w:rtl/>
        </w:rPr>
        <w:t>،</w:t>
      </w:r>
      <w:r w:rsidRPr="00B24685">
        <w:rPr>
          <w:rFonts w:hint="cs"/>
          <w:rtl/>
        </w:rPr>
        <w:t xml:space="preserve"> متّحد الهدف</w:t>
      </w:r>
      <w:r w:rsidR="002E62C5">
        <w:rPr>
          <w:rFonts w:hint="cs"/>
          <w:rtl/>
        </w:rPr>
        <w:t>.</w:t>
      </w:r>
    </w:p>
    <w:p w:rsidR="00A1726B" w:rsidRDefault="00A1726B" w:rsidP="00CE1668">
      <w:pPr>
        <w:pStyle w:val="libNormal"/>
        <w:rPr>
          <w:rtl/>
        </w:rPr>
      </w:pPr>
      <w:r w:rsidRPr="00B24685">
        <w:rPr>
          <w:rFonts w:hint="cs"/>
          <w:rtl/>
        </w:rPr>
        <w:t>وفي نصّ آخر</w:t>
      </w:r>
      <w:r w:rsidR="002E62C5">
        <w:rPr>
          <w:rFonts w:hint="cs"/>
          <w:rtl/>
        </w:rPr>
        <w:t>،</w:t>
      </w:r>
      <w:r w:rsidRPr="00B24685">
        <w:rPr>
          <w:rFonts w:hint="cs"/>
          <w:rtl/>
        </w:rPr>
        <w:t xml:space="preserve"> يحثّهم الإمام (عليه السلام) على المواساة والإحسان</w:t>
      </w:r>
      <w:r w:rsidR="002E62C5">
        <w:rPr>
          <w:rFonts w:hint="cs"/>
          <w:rtl/>
        </w:rPr>
        <w:t>،</w:t>
      </w:r>
      <w:r w:rsidRPr="00B24685">
        <w:rPr>
          <w:rFonts w:hint="cs"/>
          <w:rtl/>
        </w:rPr>
        <w:t xml:space="preserve"> والمنافسة فيقول</w:t>
      </w:r>
      <w:r w:rsidR="002E62C5">
        <w:rPr>
          <w:rFonts w:hint="cs"/>
          <w:rtl/>
        </w:rPr>
        <w:t>:</w:t>
      </w:r>
    </w:p>
    <w:p w:rsidR="00A1726B" w:rsidRDefault="00A1726B" w:rsidP="002E62C5">
      <w:pPr>
        <w:pStyle w:val="libNormal"/>
        <w:rPr>
          <w:rtl/>
        </w:rPr>
      </w:pPr>
      <w:r w:rsidRPr="00B24685">
        <w:rPr>
          <w:rFonts w:hint="cs"/>
          <w:rtl/>
        </w:rPr>
        <w:t>شيعتنا</w:t>
      </w:r>
      <w:r w:rsidR="002E62C5">
        <w:rPr>
          <w:rFonts w:hint="cs"/>
          <w:rtl/>
        </w:rPr>
        <w:t>،</w:t>
      </w:r>
      <w:r w:rsidRPr="00B24685">
        <w:rPr>
          <w:rFonts w:hint="cs"/>
          <w:rtl/>
        </w:rPr>
        <w:t xml:space="preserve"> أمّا الجنّة فلن تفوتكم</w:t>
      </w:r>
      <w:r w:rsidR="002E62C5">
        <w:rPr>
          <w:rFonts w:hint="cs"/>
          <w:rtl/>
        </w:rPr>
        <w:t>،</w:t>
      </w:r>
      <w:r w:rsidRPr="00B24685">
        <w:rPr>
          <w:rFonts w:hint="cs"/>
          <w:rtl/>
        </w:rPr>
        <w:t xml:space="preserve"> سريعاً كان أو بطيئاً</w:t>
      </w:r>
      <w:r w:rsidR="002E62C5">
        <w:rPr>
          <w:rFonts w:hint="cs"/>
          <w:rtl/>
        </w:rPr>
        <w:t>،</w:t>
      </w:r>
      <w:r w:rsidRPr="00B24685">
        <w:rPr>
          <w:rFonts w:hint="cs"/>
          <w:rtl/>
        </w:rPr>
        <w:t xml:space="preserve"> ولكن تنافسوا في الدرجات واعلموا أنّ أرفعكم درجات</w:t>
      </w:r>
      <w:r w:rsidR="002E62C5">
        <w:rPr>
          <w:rFonts w:hint="cs"/>
          <w:rtl/>
        </w:rPr>
        <w:t>،</w:t>
      </w:r>
      <w:r w:rsidRPr="00B24685">
        <w:rPr>
          <w:rFonts w:hint="cs"/>
          <w:rtl/>
        </w:rPr>
        <w:t xml:space="preserve"> وأحسنكم قصوراً</w:t>
      </w:r>
      <w:r w:rsidR="002E62C5">
        <w:rPr>
          <w:rFonts w:hint="cs"/>
          <w:rtl/>
        </w:rPr>
        <w:t>،</w:t>
      </w:r>
      <w:r w:rsidRPr="00B24685">
        <w:rPr>
          <w:rFonts w:hint="cs"/>
          <w:rtl/>
        </w:rPr>
        <w:t xml:space="preserve"> ودوراً</w:t>
      </w:r>
      <w:r w:rsidR="002E62C5">
        <w:rPr>
          <w:rFonts w:hint="cs"/>
          <w:rtl/>
        </w:rPr>
        <w:t>،</w:t>
      </w:r>
      <w:r w:rsidRPr="00B24685">
        <w:rPr>
          <w:rFonts w:hint="cs"/>
          <w:rtl/>
        </w:rPr>
        <w:t xml:space="preserve"> وأبنيةً</w:t>
      </w:r>
      <w:r w:rsidR="002E62C5">
        <w:rPr>
          <w:rFonts w:hint="cs"/>
          <w:rtl/>
        </w:rPr>
        <w:t>:</w:t>
      </w:r>
      <w:r w:rsidRPr="00B24685">
        <w:rPr>
          <w:rFonts w:hint="cs"/>
          <w:rtl/>
        </w:rPr>
        <w:t xml:space="preserve"> أحسنكم إيجاباً بإيجاب المؤمنين</w:t>
      </w:r>
      <w:r w:rsidR="002E62C5">
        <w:rPr>
          <w:rFonts w:hint="cs"/>
          <w:rtl/>
        </w:rPr>
        <w:t>،</w:t>
      </w:r>
      <w:r w:rsidRPr="00B24685">
        <w:rPr>
          <w:rFonts w:hint="cs"/>
          <w:rtl/>
        </w:rPr>
        <w:t xml:space="preserve"> وأكثركم مواساة لفقرائهم</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الصحيفة السجادية</w:t>
      </w:r>
      <w:r w:rsidR="002E62C5">
        <w:rPr>
          <w:rFonts w:hint="cs"/>
          <w:rtl/>
        </w:rPr>
        <w:t>،</w:t>
      </w:r>
      <w:r w:rsidRPr="00B24685">
        <w:rPr>
          <w:rFonts w:hint="cs"/>
          <w:rtl/>
        </w:rPr>
        <w:t xml:space="preserve"> الدعاء (47) ليوم عرفة</w:t>
      </w:r>
      <w:r w:rsidR="002E62C5">
        <w:rPr>
          <w:rFonts w:hint="cs"/>
          <w:rtl/>
        </w:rPr>
        <w:t>.</w:t>
      </w:r>
    </w:p>
    <w:p w:rsidR="00CE1668" w:rsidRDefault="00CE1668" w:rsidP="00CE1668">
      <w:pPr>
        <w:pStyle w:val="libNormal"/>
      </w:pPr>
      <w:r>
        <w:rPr>
          <w:rtl/>
        </w:rPr>
        <w:br w:type="page"/>
      </w:r>
    </w:p>
    <w:p w:rsidR="00A1726B" w:rsidRDefault="00A1726B" w:rsidP="002E62C5">
      <w:pPr>
        <w:pStyle w:val="libNormal"/>
        <w:rPr>
          <w:rtl/>
        </w:rPr>
      </w:pPr>
      <w:r w:rsidRPr="00B24685">
        <w:rPr>
          <w:rFonts w:hint="cs"/>
          <w:rtl/>
        </w:rPr>
        <w:lastRenderedPageBreak/>
        <w:t>إنّ الله ليقرّب الواحد منكم إلى الجنّة بكلمة طيّبة يكلّم أخاه المؤمن الفقير</w:t>
      </w:r>
      <w:r w:rsidR="002E62C5">
        <w:rPr>
          <w:rFonts w:hint="cs"/>
          <w:rtl/>
        </w:rPr>
        <w:t>،</w:t>
      </w:r>
      <w:r w:rsidRPr="00B24685">
        <w:rPr>
          <w:rFonts w:hint="cs"/>
          <w:rtl/>
        </w:rPr>
        <w:t xml:space="preserve"> بأكثر من مسيرة مائة عام بقدمه</w:t>
      </w:r>
      <w:r w:rsidR="002E62C5">
        <w:rPr>
          <w:rFonts w:hint="cs"/>
          <w:rtl/>
        </w:rPr>
        <w:t>،</w:t>
      </w:r>
      <w:r w:rsidRPr="00B24685">
        <w:rPr>
          <w:rFonts w:hint="cs"/>
          <w:rtl/>
        </w:rPr>
        <w:t xml:space="preserve"> وإن كان من المعذّبين بالنار</w:t>
      </w:r>
      <w:r w:rsidR="002E62C5">
        <w:rPr>
          <w:rFonts w:hint="cs"/>
          <w:rtl/>
        </w:rPr>
        <w:t>.</w:t>
      </w:r>
    </w:p>
    <w:p w:rsidR="00A1726B" w:rsidRPr="00B24685" w:rsidRDefault="00A1726B" w:rsidP="00CE1668">
      <w:pPr>
        <w:pStyle w:val="libNormal"/>
        <w:rPr>
          <w:rtl/>
        </w:rPr>
      </w:pPr>
      <w:r w:rsidRPr="002E62C5">
        <w:rPr>
          <w:rFonts w:hint="cs"/>
          <w:rtl/>
        </w:rPr>
        <w:t>فلا تحتقروا الإحسان إلى إخوانكم</w:t>
      </w:r>
      <w:r w:rsidR="002E62C5">
        <w:rPr>
          <w:rFonts w:hint="cs"/>
          <w:rtl/>
        </w:rPr>
        <w:t>،</w:t>
      </w:r>
      <w:r w:rsidRPr="002E62C5">
        <w:rPr>
          <w:rFonts w:hint="cs"/>
          <w:rtl/>
        </w:rPr>
        <w:t xml:space="preserve"> فسوف ينفعكم حيث لا يقوم مقام غيره </w:t>
      </w:r>
      <w:r w:rsidRPr="00CE1668">
        <w:rPr>
          <w:rStyle w:val="libFootnotenumChar"/>
          <w:rFonts w:hint="cs"/>
          <w:rtl/>
        </w:rPr>
        <w:t>(1)</w:t>
      </w:r>
      <w:r w:rsidR="002E62C5">
        <w:rPr>
          <w:rFonts w:hint="cs"/>
          <w:rtl/>
        </w:rPr>
        <w:t>.</w:t>
      </w:r>
      <w:r w:rsidRPr="00CE1668">
        <w:rPr>
          <w:rFonts w:hint="cs"/>
          <w:rtl/>
        </w:rPr>
        <w:t xml:space="preserve"> </w:t>
      </w:r>
    </w:p>
    <w:p w:rsidR="00A1726B" w:rsidRDefault="00A1726B" w:rsidP="00CE1668">
      <w:pPr>
        <w:pStyle w:val="libNormal"/>
        <w:rPr>
          <w:rtl/>
        </w:rPr>
      </w:pPr>
      <w:r w:rsidRPr="00B24685">
        <w:rPr>
          <w:rFonts w:hint="cs"/>
          <w:rtl/>
        </w:rPr>
        <w:t>وهو (عليه السلام) في الوقت الذي يجد من أنصار الحقّ تذمّراً</w:t>
      </w:r>
      <w:r w:rsidR="002E62C5">
        <w:rPr>
          <w:rFonts w:hint="cs"/>
          <w:rtl/>
        </w:rPr>
        <w:t>،</w:t>
      </w:r>
      <w:r w:rsidRPr="00B24685">
        <w:rPr>
          <w:rFonts w:hint="cs"/>
          <w:rtl/>
        </w:rPr>
        <w:t xml:space="preserve"> أو وهناً</w:t>
      </w:r>
      <w:r w:rsidR="002E62C5">
        <w:rPr>
          <w:rFonts w:hint="cs"/>
          <w:rtl/>
        </w:rPr>
        <w:t>،</w:t>
      </w:r>
      <w:r w:rsidRPr="00B24685">
        <w:rPr>
          <w:rFonts w:hint="cs"/>
          <w:rtl/>
        </w:rPr>
        <w:t xml:space="preserve"> أو تألّماً من مجاري الأحداث حولهم</w:t>
      </w:r>
      <w:r w:rsidR="002E62C5">
        <w:rPr>
          <w:rFonts w:hint="cs"/>
          <w:rtl/>
        </w:rPr>
        <w:t>،</w:t>
      </w:r>
      <w:r w:rsidRPr="00B24685">
        <w:rPr>
          <w:rFonts w:hint="cs"/>
          <w:rtl/>
        </w:rPr>
        <w:t xml:space="preserve"> يهبّ لنجدتهم</w:t>
      </w:r>
      <w:r w:rsidR="002E62C5">
        <w:rPr>
          <w:rFonts w:hint="cs"/>
          <w:rtl/>
        </w:rPr>
        <w:t>،</w:t>
      </w:r>
      <w:r w:rsidRPr="00B24685">
        <w:rPr>
          <w:rFonts w:hint="cs"/>
          <w:rtl/>
        </w:rPr>
        <w:t xml:space="preserve"> وتقويتهم روحيّاً ومعنوياً</w:t>
      </w:r>
      <w:r w:rsidR="002E62C5">
        <w:rPr>
          <w:rFonts w:hint="cs"/>
          <w:rtl/>
        </w:rPr>
        <w:t>،</w:t>
      </w:r>
      <w:r w:rsidRPr="00B24685">
        <w:rPr>
          <w:rFonts w:hint="cs"/>
          <w:rtl/>
        </w:rPr>
        <w:t xml:space="preserve"> فيقول</w:t>
      </w:r>
      <w:r w:rsidR="002E62C5">
        <w:rPr>
          <w:rFonts w:hint="cs"/>
          <w:rtl/>
        </w:rPr>
        <w:t>:</w:t>
      </w:r>
    </w:p>
    <w:p w:rsidR="00A1726B" w:rsidRDefault="00A1726B" w:rsidP="002E62C5">
      <w:pPr>
        <w:pStyle w:val="libNormal"/>
        <w:rPr>
          <w:rtl/>
        </w:rPr>
      </w:pPr>
      <w:r w:rsidRPr="00B24685">
        <w:rPr>
          <w:rFonts w:hint="cs"/>
          <w:rtl/>
        </w:rPr>
        <w:t>فما تمدّون أعينكم</w:t>
      </w:r>
      <w:r w:rsidR="002E62C5">
        <w:rPr>
          <w:rFonts w:hint="cs"/>
          <w:rtl/>
        </w:rPr>
        <w:t>؟</w:t>
      </w:r>
    </w:p>
    <w:p w:rsidR="00A1726B" w:rsidRDefault="00A1726B" w:rsidP="00CE1668">
      <w:pPr>
        <w:pStyle w:val="libNormal"/>
        <w:rPr>
          <w:rtl/>
        </w:rPr>
      </w:pPr>
      <w:r w:rsidRPr="002E62C5">
        <w:rPr>
          <w:rFonts w:hint="cs"/>
          <w:rtl/>
        </w:rPr>
        <w:t>لقد كان مَنْ قبلكم</w:t>
      </w:r>
      <w:r w:rsidR="002E62C5">
        <w:rPr>
          <w:rFonts w:hint="cs"/>
          <w:rtl/>
        </w:rPr>
        <w:t>،</w:t>
      </w:r>
      <w:r w:rsidRPr="002E62C5">
        <w:rPr>
          <w:rFonts w:hint="cs"/>
          <w:rtl/>
        </w:rPr>
        <w:t xml:space="preserve"> ممّن هو على ما أنتم عليه</w:t>
      </w:r>
      <w:r w:rsidR="002E62C5">
        <w:rPr>
          <w:rFonts w:hint="cs"/>
          <w:rtl/>
        </w:rPr>
        <w:t>،</w:t>
      </w:r>
      <w:r w:rsidRPr="002E62C5">
        <w:rPr>
          <w:rFonts w:hint="cs"/>
          <w:rtl/>
        </w:rPr>
        <w:t xml:space="preserve"> يؤخذ فتقطع يده ورجله ويصلب ثم يتلو (عليه السلام)</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أَمْ حَسِبْتُمْ أَنْ تَدْخُلُوا الْجَنَّةَ وَلَمَّا يَأْتِكُمْ مَثَلُ الَّذِينَ خَلَوْا مِنْ قَبْلِكُمْ مَسَّتْهُمُ الْبَأْسَاءُ وَالضَّرَّاءُ</w:t>
      </w:r>
      <w:r w:rsidR="002E62C5">
        <w:rPr>
          <w:rStyle w:val="libAieChar"/>
          <w:rFonts w:hint="cs"/>
          <w:rtl/>
        </w:rPr>
        <w:t>.</w:t>
      </w:r>
      <w:r w:rsidRPr="00CE1668">
        <w:rPr>
          <w:rStyle w:val="libAieChar"/>
          <w:rFonts w:hint="cs"/>
          <w:rtl/>
        </w:rPr>
        <w:t>...</w:t>
      </w:r>
      <w:r w:rsidR="002E62C5" w:rsidRPr="008A70C7">
        <w:rPr>
          <w:rStyle w:val="libAlaemChar"/>
          <w:rFonts w:hint="cs"/>
          <w:rtl/>
        </w:rPr>
        <w:t>)</w:t>
      </w:r>
      <w:r w:rsidRPr="00CE1668">
        <w:rPr>
          <w:rFonts w:hint="cs"/>
          <w:rtl/>
        </w:rPr>
        <w:t xml:space="preserve"> [ البقرة (2)</w:t>
      </w:r>
      <w:r w:rsidR="002E62C5">
        <w:rPr>
          <w:rFonts w:hint="cs"/>
          <w:rtl/>
        </w:rPr>
        <w:t>:</w:t>
      </w:r>
      <w:r w:rsidRPr="00CE1668">
        <w:rPr>
          <w:rFonts w:hint="cs"/>
          <w:rtl/>
        </w:rPr>
        <w:t xml:space="preserve"> 214 ] </w:t>
      </w:r>
      <w:r w:rsidRPr="00CE1668">
        <w:rPr>
          <w:rStyle w:val="libFootnotenumChar"/>
          <w:rFonts w:hint="cs"/>
          <w:rtl/>
        </w:rPr>
        <w:t>(2)</w:t>
      </w:r>
    </w:p>
    <w:p w:rsidR="00A1726B" w:rsidRDefault="00A1726B" w:rsidP="00CE1668">
      <w:pPr>
        <w:pStyle w:val="libNormal"/>
        <w:rPr>
          <w:rtl/>
        </w:rPr>
      </w:pPr>
      <w:r w:rsidRPr="00B24685">
        <w:rPr>
          <w:rFonts w:hint="cs"/>
          <w:rtl/>
        </w:rPr>
        <w:t>وبكل هذه الجهود والتحصينات والتعاليم المركّزة</w:t>
      </w:r>
      <w:r w:rsidR="002E62C5">
        <w:rPr>
          <w:rFonts w:hint="cs"/>
          <w:rtl/>
        </w:rPr>
        <w:t>،</w:t>
      </w:r>
      <w:r w:rsidRPr="00B24685">
        <w:rPr>
          <w:rFonts w:hint="cs"/>
          <w:rtl/>
        </w:rPr>
        <w:t xml:space="preserve"> ترَبّى جيل صامد من المؤمنين</w:t>
      </w:r>
      <w:r w:rsidR="002E62C5">
        <w:rPr>
          <w:rFonts w:hint="cs"/>
          <w:rtl/>
        </w:rPr>
        <w:t>،</w:t>
      </w:r>
      <w:r w:rsidRPr="00B24685">
        <w:rPr>
          <w:rFonts w:hint="cs"/>
          <w:rtl/>
        </w:rPr>
        <w:t xml:space="preserve"> المتسلّحين بالإسلام</w:t>
      </w:r>
      <w:r w:rsidR="002E62C5">
        <w:rPr>
          <w:rFonts w:hint="cs"/>
          <w:rtl/>
        </w:rPr>
        <w:t>،</w:t>
      </w:r>
      <w:r w:rsidRPr="00B24685">
        <w:rPr>
          <w:rFonts w:hint="cs"/>
          <w:rtl/>
        </w:rPr>
        <w:t xml:space="preserve"> بعلومه وعقيدته وتقواه وإخلاصه</w:t>
      </w:r>
      <w:r w:rsidR="002E62C5">
        <w:rPr>
          <w:rFonts w:hint="cs"/>
          <w:rtl/>
        </w:rPr>
        <w:t>،</w:t>
      </w:r>
      <w:r w:rsidRPr="00B24685">
        <w:rPr>
          <w:rFonts w:hint="cs"/>
          <w:rtl/>
        </w:rPr>
        <w:t xml:space="preserve"> فأصبحوا أمثلة للشيعة</w:t>
      </w:r>
      <w:r w:rsidR="002E62C5">
        <w:rPr>
          <w:rFonts w:hint="cs"/>
          <w:rtl/>
        </w:rPr>
        <w:t>،</w:t>
      </w:r>
      <w:r w:rsidRPr="00B24685">
        <w:rPr>
          <w:rFonts w:hint="cs"/>
          <w:rtl/>
        </w:rPr>
        <w:t xml:space="preserve"> وقدوة صالحة للتعريف لمَن يستحق هذا الاسم من المنتمين إلى التشيّع</w:t>
      </w:r>
      <w:r w:rsidR="002E62C5">
        <w:rPr>
          <w:rFonts w:hint="cs"/>
          <w:rtl/>
        </w:rPr>
        <w:t>،</w:t>
      </w:r>
      <w:r w:rsidRPr="00B24685">
        <w:rPr>
          <w:rFonts w:hint="cs"/>
          <w:rtl/>
        </w:rPr>
        <w:t xml:space="preserve"> من أمثال</w:t>
      </w:r>
      <w:r w:rsidR="002E62C5">
        <w:rPr>
          <w:rFonts w:hint="cs"/>
          <w:rtl/>
        </w:rPr>
        <w:t>:</w:t>
      </w:r>
    </w:p>
    <w:p w:rsidR="00A1726B" w:rsidRDefault="00A1726B" w:rsidP="00CE1668">
      <w:pPr>
        <w:pStyle w:val="libNormal"/>
        <w:rPr>
          <w:rtl/>
        </w:rPr>
      </w:pPr>
      <w:r w:rsidRPr="002E62C5">
        <w:rPr>
          <w:rStyle w:val="libBold2Char"/>
          <w:rFonts w:hint="cs"/>
          <w:rtl/>
        </w:rPr>
        <w:t>يحيى بن أُمّ الطويل</w:t>
      </w:r>
      <w:r w:rsidR="002E62C5" w:rsidRPr="002E62C5">
        <w:rPr>
          <w:rStyle w:val="libBold2Char"/>
          <w:rFonts w:hint="cs"/>
          <w:rtl/>
        </w:rPr>
        <w:t>:</w:t>
      </w:r>
      <w:r w:rsidRPr="002E62C5">
        <w:rPr>
          <w:rStyle w:val="libBold2Char"/>
          <w:rFonts w:hint="cs"/>
          <w:rtl/>
        </w:rPr>
        <w:t xml:space="preserve"> </w:t>
      </w:r>
      <w:r w:rsidRPr="00CE1668">
        <w:rPr>
          <w:rFonts w:hint="cs"/>
          <w:rtl/>
        </w:rPr>
        <w:t xml:space="preserve">الذي عُدَ من القلائل الذين بقوا بعد كربلاء على ولائهم واتصالهم بالإمام زين العابدين (عليه السلام) </w:t>
      </w:r>
      <w:r w:rsidRPr="00CE1668">
        <w:rPr>
          <w:rStyle w:val="libFootnotenumChar"/>
          <w:rFonts w:hint="cs"/>
          <w:rtl/>
        </w:rPr>
        <w:t>(3)</w:t>
      </w:r>
      <w:r w:rsidR="002E62C5">
        <w:rPr>
          <w:rFonts w:hint="cs"/>
          <w:rtl/>
        </w:rPr>
        <w:t>،</w:t>
      </w:r>
      <w:r w:rsidRPr="00CE1668">
        <w:rPr>
          <w:rFonts w:hint="cs"/>
          <w:rtl/>
        </w:rPr>
        <w:t xml:space="preserve"> بل هو من حوارييه </w:t>
      </w:r>
      <w:r w:rsidRPr="00CE1668">
        <w:rPr>
          <w:rStyle w:val="libFootnotenumChar"/>
          <w:rFonts w:hint="cs"/>
          <w:rtl/>
        </w:rPr>
        <w:t>(4)</w:t>
      </w:r>
      <w:r w:rsidR="002E62C5">
        <w:rPr>
          <w:rFonts w:hint="cs"/>
          <w:rtl/>
        </w:rPr>
        <w:t>،</w:t>
      </w:r>
      <w:r w:rsidRPr="00CE1668">
        <w:rPr>
          <w:rFonts w:hint="cs"/>
          <w:rtl/>
        </w:rPr>
        <w:t xml:space="preserve"> ومن أبوابه </w:t>
      </w:r>
      <w:r w:rsidRPr="00CE1668">
        <w:rPr>
          <w:rStyle w:val="libFootnotenumChar"/>
          <w:rFonts w:hint="cs"/>
          <w:rtl/>
        </w:rPr>
        <w:t>(5)</w:t>
      </w:r>
      <w:r w:rsidR="002E62C5">
        <w:rPr>
          <w:rFonts w:hint="cs"/>
          <w:rtl/>
        </w:rPr>
        <w:t>.</w:t>
      </w:r>
    </w:p>
    <w:p w:rsidR="00A1726B" w:rsidRDefault="00A1726B" w:rsidP="00CE1668">
      <w:pPr>
        <w:pStyle w:val="libNormal"/>
        <w:rPr>
          <w:rtl/>
        </w:rPr>
      </w:pPr>
      <w:r w:rsidRPr="00B24685">
        <w:rPr>
          <w:rFonts w:hint="cs"/>
          <w:rtl/>
        </w:rPr>
        <w:t>وكان من المجاهرين بالحقّ</w:t>
      </w:r>
      <w:r w:rsidR="002E62C5">
        <w:rPr>
          <w:rFonts w:hint="cs"/>
          <w:rtl/>
        </w:rPr>
        <w:t>،</w:t>
      </w:r>
      <w:r w:rsidRPr="00B24685">
        <w:rPr>
          <w:rFonts w:hint="cs"/>
          <w:rtl/>
        </w:rPr>
        <w:t xml:space="preserve"> كان يقف بالكناسة في الكوفة</w:t>
      </w:r>
      <w:r w:rsidR="002E62C5">
        <w:rPr>
          <w:rFonts w:hint="cs"/>
          <w:rtl/>
        </w:rPr>
        <w:t>،</w:t>
      </w:r>
      <w:r w:rsidRPr="00B24685">
        <w:rPr>
          <w:rFonts w:hint="cs"/>
          <w:rtl/>
        </w:rPr>
        <w:t xml:space="preserve"> وينادي بأعلى صوته</w:t>
      </w:r>
      <w:r w:rsidR="002E62C5">
        <w:rPr>
          <w:rFonts w:hint="cs"/>
          <w:rtl/>
        </w:rPr>
        <w:t>:</w:t>
      </w:r>
    </w:p>
    <w:p w:rsidR="00A1726B" w:rsidRDefault="00A1726B" w:rsidP="00CE1668">
      <w:pPr>
        <w:pStyle w:val="libNormal"/>
        <w:rPr>
          <w:rtl/>
        </w:rPr>
      </w:pPr>
      <w:r w:rsidRPr="00B24685">
        <w:rPr>
          <w:rFonts w:hint="cs"/>
          <w:rtl/>
        </w:rPr>
        <w:t>معاشر أولياء الله إنا بُرءآء ممّا تسمعون</w:t>
      </w:r>
      <w:r w:rsidR="002E62C5">
        <w:rPr>
          <w:rFonts w:hint="cs"/>
          <w:rtl/>
        </w:rPr>
        <w:t>.</w:t>
      </w:r>
    </w:p>
    <w:p w:rsidR="00A1726B" w:rsidRDefault="00A1726B" w:rsidP="00CE1668">
      <w:pPr>
        <w:pStyle w:val="libNormal"/>
        <w:rPr>
          <w:rtl/>
        </w:rPr>
      </w:pPr>
      <w:r w:rsidRPr="00B24685">
        <w:rPr>
          <w:rFonts w:hint="cs"/>
          <w:rtl/>
        </w:rPr>
        <w:t>مَنْ سبّ عليّاً (عليه السلام) فعليه لعنة الله</w:t>
      </w:r>
      <w:r w:rsidR="002E62C5">
        <w:rPr>
          <w:rFonts w:hint="cs"/>
          <w:rtl/>
        </w:rPr>
        <w:t>.</w:t>
      </w:r>
    </w:p>
    <w:p w:rsidR="00A1726B" w:rsidRDefault="00A1726B" w:rsidP="00CE1668">
      <w:pPr>
        <w:pStyle w:val="libNormal"/>
        <w:rPr>
          <w:rtl/>
        </w:rPr>
      </w:pPr>
      <w:r w:rsidRPr="00B24685">
        <w:rPr>
          <w:rFonts w:hint="cs"/>
          <w:rtl/>
        </w:rPr>
        <w:t>ونحن برءآء من آل مروان وما يعبدون من دون الله</w:t>
      </w:r>
      <w:r w:rsidR="002E62C5">
        <w:rPr>
          <w:rFonts w:hint="cs"/>
          <w:rtl/>
        </w:rPr>
        <w:t>.</w:t>
      </w:r>
    </w:p>
    <w:p w:rsidR="00A1726B" w:rsidRDefault="00A1726B" w:rsidP="00CE1668">
      <w:pPr>
        <w:pStyle w:val="libNormal"/>
        <w:rPr>
          <w:rtl/>
        </w:rPr>
      </w:pPr>
      <w:r w:rsidRPr="00B24685">
        <w:rPr>
          <w:rFonts w:hint="cs"/>
          <w:rtl/>
        </w:rPr>
        <w:t>ثم يخفض صوته فيقول</w:t>
      </w:r>
      <w:r w:rsidR="002E62C5">
        <w:rPr>
          <w:rFonts w:hint="cs"/>
          <w:rtl/>
        </w:rPr>
        <w:t>:</w:t>
      </w:r>
      <w:r w:rsidRPr="00B24685">
        <w:rPr>
          <w:rFonts w:hint="cs"/>
          <w:rtl/>
        </w:rPr>
        <w:t xml:space="preserve"> مَنْ سبّ أولياء الله فلا تقاعدوه</w:t>
      </w:r>
      <w:r w:rsidR="002E62C5">
        <w:rPr>
          <w:rFonts w:hint="cs"/>
          <w:rtl/>
        </w:rPr>
        <w:t>،</w:t>
      </w:r>
      <w:r w:rsidRPr="00B24685">
        <w:rPr>
          <w:rFonts w:hint="cs"/>
          <w:rtl/>
        </w:rPr>
        <w:t xml:space="preserve"> ومَنْ شكّ في ما نحن</w:t>
      </w:r>
    </w:p>
    <w:p w:rsidR="00A1726B" w:rsidRPr="00B24685"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بلاغة علي بن الحسين (عليه السلام) (50)</w:t>
      </w:r>
      <w:r w:rsidR="002E62C5">
        <w:rPr>
          <w:rFonts w:hint="cs"/>
          <w:rtl/>
        </w:rPr>
        <w:t>.</w:t>
      </w:r>
    </w:p>
    <w:p w:rsidR="00A1726B" w:rsidRDefault="00A1726B" w:rsidP="00CE1668">
      <w:pPr>
        <w:pStyle w:val="libFootnote0"/>
        <w:rPr>
          <w:rtl/>
        </w:rPr>
      </w:pPr>
      <w:r w:rsidRPr="00B24685">
        <w:rPr>
          <w:rFonts w:hint="cs"/>
          <w:rtl/>
        </w:rPr>
        <w:t>(2) بحار الأنوار (67</w:t>
      </w:r>
      <w:r w:rsidR="002E62C5">
        <w:rPr>
          <w:rFonts w:hint="cs"/>
          <w:rtl/>
        </w:rPr>
        <w:t>:</w:t>
      </w:r>
      <w:r w:rsidRPr="00B24685">
        <w:rPr>
          <w:rFonts w:hint="cs"/>
          <w:rtl/>
        </w:rPr>
        <w:t>197)</w:t>
      </w:r>
      <w:r w:rsidR="002E62C5">
        <w:rPr>
          <w:rFonts w:hint="cs"/>
          <w:rtl/>
        </w:rPr>
        <w:t>.</w:t>
      </w:r>
    </w:p>
    <w:p w:rsidR="00A1726B" w:rsidRDefault="00A1726B" w:rsidP="00CE1668">
      <w:pPr>
        <w:pStyle w:val="libFootnote0"/>
        <w:rPr>
          <w:rtl/>
        </w:rPr>
      </w:pPr>
      <w:r w:rsidRPr="00B24685">
        <w:rPr>
          <w:rFonts w:hint="cs"/>
          <w:rtl/>
        </w:rPr>
        <w:t>(3) اختيار معرفة الرجال (رجال الكشي) (ص 123) رقم (194)</w:t>
      </w:r>
      <w:r w:rsidR="002E62C5">
        <w:rPr>
          <w:rFonts w:hint="cs"/>
          <w:rtl/>
        </w:rPr>
        <w:t>.</w:t>
      </w:r>
    </w:p>
    <w:p w:rsidR="00A1726B" w:rsidRDefault="00A1726B" w:rsidP="00CE1668">
      <w:pPr>
        <w:pStyle w:val="libFootnote0"/>
        <w:rPr>
          <w:rtl/>
        </w:rPr>
      </w:pPr>
      <w:r w:rsidRPr="00B24685">
        <w:rPr>
          <w:rFonts w:hint="cs"/>
          <w:rtl/>
        </w:rPr>
        <w:t>(4) معجم رجال الحديث (20</w:t>
      </w:r>
      <w:r w:rsidR="002E62C5">
        <w:rPr>
          <w:rFonts w:hint="cs"/>
          <w:rtl/>
        </w:rPr>
        <w:t>:</w:t>
      </w:r>
      <w:r w:rsidRPr="00B24685">
        <w:rPr>
          <w:rFonts w:hint="cs"/>
          <w:rtl/>
        </w:rPr>
        <w:t xml:space="preserve"> 42)</w:t>
      </w:r>
      <w:r w:rsidR="002E62C5">
        <w:rPr>
          <w:rFonts w:hint="cs"/>
          <w:rtl/>
        </w:rPr>
        <w:t>.</w:t>
      </w:r>
    </w:p>
    <w:p w:rsidR="00A1726B" w:rsidRPr="00B24685" w:rsidRDefault="00A1726B" w:rsidP="00CE1668">
      <w:pPr>
        <w:pStyle w:val="libFootnote0"/>
        <w:rPr>
          <w:rtl/>
        </w:rPr>
      </w:pPr>
      <w:r w:rsidRPr="00B24685">
        <w:rPr>
          <w:rFonts w:hint="cs"/>
          <w:rtl/>
        </w:rPr>
        <w:t>(5) تاريخ أهل البيت</w:t>
      </w:r>
      <w:r w:rsidR="002E62C5">
        <w:rPr>
          <w:rFonts w:hint="cs"/>
          <w:rtl/>
        </w:rPr>
        <w:t>:</w:t>
      </w:r>
      <w:r w:rsidRPr="00B24685">
        <w:rPr>
          <w:rFonts w:hint="cs"/>
          <w:rtl/>
        </w:rPr>
        <w:t xml:space="preserve"> (ص48)</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عليه فلا تفاتحوه</w:t>
      </w:r>
      <w:r w:rsidR="002E62C5">
        <w:rPr>
          <w:rFonts w:hint="cs"/>
          <w:rtl/>
        </w:rPr>
        <w:t>،</w:t>
      </w:r>
      <w:r w:rsidRPr="00CE1668">
        <w:rPr>
          <w:rFonts w:hint="cs"/>
          <w:rtl/>
        </w:rPr>
        <w:t xml:space="preserve"> ومن احتاج إلى مسألتكم من إخوانكم</w:t>
      </w:r>
      <w:r w:rsidR="002E62C5">
        <w:rPr>
          <w:rFonts w:hint="cs"/>
          <w:rtl/>
        </w:rPr>
        <w:t>.</w:t>
      </w:r>
      <w:r w:rsidRPr="00CE1668">
        <w:rPr>
          <w:rFonts w:hint="cs"/>
          <w:rtl/>
        </w:rPr>
        <w:t xml:space="preserve">.. فقد خنتموه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وكان يدخل مسجد الرسول (صلّى الله عليه وآله وسلّم) حيث يجتمع المشبّهة الملحدون ويقول</w:t>
      </w:r>
      <w:r w:rsidR="002E62C5">
        <w:rPr>
          <w:rFonts w:hint="cs"/>
          <w:rtl/>
        </w:rPr>
        <w:t>:</w:t>
      </w:r>
      <w:r w:rsidRPr="00CE1668">
        <w:rPr>
          <w:rFonts w:hint="cs"/>
          <w:rtl/>
        </w:rPr>
        <w:t xml:space="preserve"> كفرنا بكم وبدا بيننا وبينكم العداوة والبغضاء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وقد طلبه الحجّاج</w:t>
      </w:r>
      <w:r w:rsidR="002E62C5">
        <w:rPr>
          <w:rFonts w:hint="cs"/>
          <w:rtl/>
        </w:rPr>
        <w:t>،</w:t>
      </w:r>
      <w:r w:rsidRPr="00CE1668">
        <w:rPr>
          <w:rFonts w:hint="cs"/>
          <w:rtl/>
        </w:rPr>
        <w:t xml:space="preserve"> وأمر بقطع يديه ورجليه</w:t>
      </w:r>
      <w:r w:rsidR="002E62C5">
        <w:rPr>
          <w:rFonts w:hint="cs"/>
          <w:rtl/>
        </w:rPr>
        <w:t>،</w:t>
      </w:r>
      <w:r w:rsidRPr="00CE1668">
        <w:rPr>
          <w:rFonts w:hint="cs"/>
          <w:rtl/>
        </w:rPr>
        <w:t xml:space="preserve"> وقَتَله </w:t>
      </w:r>
      <w:r w:rsidRPr="00CE1668">
        <w:rPr>
          <w:rStyle w:val="libFootnotenumChar"/>
          <w:rFonts w:hint="cs"/>
          <w:rtl/>
        </w:rPr>
        <w:t>(3)</w:t>
      </w:r>
      <w:r w:rsidR="002E62C5">
        <w:rPr>
          <w:rFonts w:hint="cs"/>
          <w:rtl/>
        </w:rPr>
        <w:t>.</w:t>
      </w:r>
    </w:p>
    <w:p w:rsidR="00A1726B" w:rsidRDefault="00A1726B" w:rsidP="00CE1668">
      <w:pPr>
        <w:pStyle w:val="libNormal"/>
        <w:rPr>
          <w:rtl/>
        </w:rPr>
      </w:pPr>
      <w:r w:rsidRPr="002E62C5">
        <w:rPr>
          <w:rStyle w:val="libBold2Char"/>
          <w:rFonts w:hint="cs"/>
          <w:rtl/>
        </w:rPr>
        <w:t>وسعيد بن جُبَيْر</w:t>
      </w:r>
      <w:r w:rsidR="002E62C5" w:rsidRPr="002E62C5">
        <w:rPr>
          <w:rStyle w:val="libBold2Char"/>
          <w:rFonts w:hint="cs"/>
          <w:rtl/>
        </w:rPr>
        <w:t>:</w:t>
      </w:r>
      <w:r w:rsidRPr="00CE1668">
        <w:rPr>
          <w:rFonts w:hint="cs"/>
          <w:rtl/>
        </w:rPr>
        <w:t xml:space="preserve"> الذي مثّل به الحجّاج وقتله </w:t>
      </w:r>
      <w:r w:rsidRPr="00CE1668">
        <w:rPr>
          <w:rStyle w:val="libFootnotenumChar"/>
          <w:rFonts w:hint="cs"/>
          <w:rtl/>
        </w:rPr>
        <w:t>(4)</w:t>
      </w:r>
      <w:r w:rsidRPr="00CE1668">
        <w:rPr>
          <w:rFonts w:hint="cs"/>
          <w:rtl/>
        </w:rPr>
        <w:t xml:space="preserve"> وكان قد خرج مع عبد الرحمن بن الأشعث</w:t>
      </w:r>
      <w:r w:rsidR="002E62C5">
        <w:rPr>
          <w:rFonts w:hint="cs"/>
          <w:rtl/>
        </w:rPr>
        <w:t>،</w:t>
      </w:r>
      <w:r w:rsidRPr="00CE1668">
        <w:rPr>
          <w:rFonts w:hint="cs"/>
          <w:rtl/>
        </w:rPr>
        <w:t xml:space="preserve"> يحارب دولة بني أمية وكان يومئذٍ يقول</w:t>
      </w:r>
      <w:r w:rsidR="002E62C5">
        <w:rPr>
          <w:rFonts w:hint="cs"/>
          <w:rtl/>
        </w:rPr>
        <w:t>:</w:t>
      </w:r>
      <w:r w:rsidRPr="00CE1668">
        <w:rPr>
          <w:rFonts w:hint="cs"/>
          <w:rtl/>
        </w:rPr>
        <w:t xml:space="preserve"> قاتلوهم ولا تأثموا من قتالهم</w:t>
      </w:r>
      <w:r w:rsidR="002E62C5">
        <w:rPr>
          <w:rFonts w:hint="cs"/>
          <w:rtl/>
        </w:rPr>
        <w:t>،</w:t>
      </w:r>
      <w:r w:rsidRPr="00CE1668">
        <w:rPr>
          <w:rFonts w:hint="cs"/>
          <w:rtl/>
        </w:rPr>
        <w:t xml:space="preserve"> بنيّةٍ ويقين</w:t>
      </w:r>
      <w:r w:rsidR="002E62C5">
        <w:rPr>
          <w:rFonts w:hint="cs"/>
          <w:rtl/>
        </w:rPr>
        <w:t>،</w:t>
      </w:r>
      <w:r w:rsidRPr="00CE1668">
        <w:rPr>
          <w:rFonts w:hint="cs"/>
          <w:rtl/>
        </w:rPr>
        <w:t xml:space="preserve"> على آثامهم قاتلوهم</w:t>
      </w:r>
      <w:r w:rsidR="002E62C5">
        <w:rPr>
          <w:rFonts w:hint="cs"/>
          <w:rtl/>
        </w:rPr>
        <w:t>،</w:t>
      </w:r>
      <w:r w:rsidRPr="00CE1668">
        <w:rPr>
          <w:rFonts w:hint="cs"/>
          <w:rtl/>
        </w:rPr>
        <w:t xml:space="preserve"> وعلى جورهم في الحكم</w:t>
      </w:r>
      <w:r w:rsidR="002E62C5">
        <w:rPr>
          <w:rFonts w:hint="cs"/>
          <w:rtl/>
        </w:rPr>
        <w:t>،</w:t>
      </w:r>
      <w:r w:rsidRPr="00CE1668">
        <w:rPr>
          <w:rFonts w:hint="cs"/>
          <w:rtl/>
        </w:rPr>
        <w:t xml:space="preserve"> وتجبّرهم في الدين</w:t>
      </w:r>
      <w:r w:rsidR="002E62C5">
        <w:rPr>
          <w:rFonts w:hint="cs"/>
          <w:rtl/>
        </w:rPr>
        <w:t>،</w:t>
      </w:r>
      <w:r w:rsidRPr="00CE1668">
        <w:rPr>
          <w:rFonts w:hint="cs"/>
          <w:rtl/>
        </w:rPr>
        <w:t xml:space="preserve"> واستذلالهم الضعفاء</w:t>
      </w:r>
      <w:r w:rsidR="002E62C5">
        <w:rPr>
          <w:rFonts w:hint="cs"/>
          <w:rtl/>
        </w:rPr>
        <w:t>،</w:t>
      </w:r>
      <w:r w:rsidRPr="00CE1668">
        <w:rPr>
          <w:rFonts w:hint="cs"/>
          <w:rtl/>
        </w:rPr>
        <w:t xml:space="preserve"> وإماتتهم الصلاة </w:t>
      </w:r>
      <w:r w:rsidRPr="00CE1668">
        <w:rPr>
          <w:rStyle w:val="libFootnotenumChar"/>
          <w:rFonts w:hint="cs"/>
          <w:rtl/>
        </w:rPr>
        <w:t>(5)</w:t>
      </w:r>
      <w:r w:rsidR="002E62C5">
        <w:rPr>
          <w:rFonts w:hint="cs"/>
          <w:rtl/>
        </w:rPr>
        <w:t>.</w:t>
      </w:r>
    </w:p>
    <w:p w:rsidR="00A1726B" w:rsidRDefault="00A1726B" w:rsidP="00CE1668">
      <w:pPr>
        <w:pStyle w:val="libNormal"/>
        <w:rPr>
          <w:rtl/>
        </w:rPr>
      </w:pPr>
      <w:r w:rsidRPr="00B24685">
        <w:rPr>
          <w:rFonts w:hint="cs"/>
          <w:rtl/>
        </w:rPr>
        <w:t>والذين اختفوا من جور بني أمية مثل</w:t>
      </w:r>
      <w:r w:rsidR="002E62C5">
        <w:rPr>
          <w:rFonts w:hint="cs"/>
          <w:rtl/>
        </w:rPr>
        <w:t>:</w:t>
      </w:r>
      <w:r w:rsidRPr="00B24685">
        <w:rPr>
          <w:rFonts w:hint="cs"/>
          <w:rtl/>
        </w:rPr>
        <w:t xml:space="preserve"> سالم بن أبي حفصة</w:t>
      </w:r>
      <w:r w:rsidR="002E62C5">
        <w:rPr>
          <w:rFonts w:hint="cs"/>
          <w:rtl/>
        </w:rPr>
        <w:t>،</w:t>
      </w:r>
      <w:r w:rsidRPr="00B24685">
        <w:rPr>
          <w:rFonts w:hint="cs"/>
          <w:rtl/>
        </w:rPr>
        <w:t xml:space="preserve"> وسُليم بن قيس الهلالي</w:t>
      </w:r>
      <w:r w:rsidR="002E62C5">
        <w:rPr>
          <w:rFonts w:hint="cs"/>
          <w:rtl/>
        </w:rPr>
        <w:t>،</w:t>
      </w:r>
      <w:r w:rsidRPr="00B24685">
        <w:rPr>
          <w:rFonts w:hint="cs"/>
          <w:rtl/>
        </w:rPr>
        <w:t xml:space="preserve"> وعامر بن واثِلة الكناني</w:t>
      </w:r>
      <w:r w:rsidR="002E62C5">
        <w:rPr>
          <w:rFonts w:hint="cs"/>
          <w:rtl/>
        </w:rPr>
        <w:t>،</w:t>
      </w:r>
      <w:r w:rsidRPr="00B24685">
        <w:rPr>
          <w:rFonts w:hint="cs"/>
          <w:rtl/>
        </w:rPr>
        <w:t xml:space="preserve"> ومحمد بن جبير بن مطعم</w:t>
      </w:r>
      <w:r w:rsidR="002E62C5">
        <w:rPr>
          <w:rFonts w:hint="cs"/>
          <w:rtl/>
        </w:rPr>
        <w:t>.</w:t>
      </w:r>
    </w:p>
    <w:p w:rsidR="00A1726B" w:rsidRDefault="00A1726B" w:rsidP="00CE1668">
      <w:pPr>
        <w:pStyle w:val="libNormal"/>
        <w:rPr>
          <w:rtl/>
        </w:rPr>
      </w:pPr>
      <w:r w:rsidRPr="00CE1668">
        <w:rPr>
          <w:rFonts w:hint="cs"/>
          <w:rtl/>
        </w:rPr>
        <w:t>والذين هربوا فنجّاهم الله مثل</w:t>
      </w:r>
      <w:r w:rsidR="002E62C5">
        <w:rPr>
          <w:rFonts w:hint="cs"/>
          <w:rtl/>
        </w:rPr>
        <w:t>:</w:t>
      </w:r>
      <w:r w:rsidRPr="00CE1668">
        <w:rPr>
          <w:rFonts w:hint="cs"/>
          <w:rtl/>
        </w:rPr>
        <w:t xml:space="preserve"> أبي خالد الكابلي</w:t>
      </w:r>
      <w:r w:rsidR="002E62C5">
        <w:rPr>
          <w:rFonts w:hint="cs"/>
          <w:rtl/>
        </w:rPr>
        <w:t>،</w:t>
      </w:r>
      <w:r w:rsidRPr="00CE1668">
        <w:rPr>
          <w:rFonts w:hint="cs"/>
          <w:rtl/>
        </w:rPr>
        <w:t xml:space="preserve"> وأبي حمزة الثمالي</w:t>
      </w:r>
      <w:r w:rsidR="002E62C5">
        <w:rPr>
          <w:rFonts w:hint="cs"/>
          <w:rtl/>
        </w:rPr>
        <w:t>،</w:t>
      </w:r>
      <w:r w:rsidRPr="00CE1668">
        <w:rPr>
          <w:rFonts w:hint="cs"/>
          <w:rtl/>
        </w:rPr>
        <w:t xml:space="preserve"> وشعيب مولى الإمام </w:t>
      </w:r>
      <w:r w:rsidRPr="00CE1668">
        <w:rPr>
          <w:rStyle w:val="libFootnotenumChar"/>
          <w:rFonts w:hint="cs"/>
          <w:rtl/>
        </w:rPr>
        <w:t>(6)</w:t>
      </w:r>
      <w:r w:rsidR="002E62C5">
        <w:rPr>
          <w:rFonts w:hint="cs"/>
          <w:rtl/>
        </w:rPr>
        <w:t>.</w:t>
      </w:r>
    </w:p>
    <w:p w:rsidR="00A1726B" w:rsidRDefault="00A1726B" w:rsidP="00CE1668">
      <w:pPr>
        <w:pStyle w:val="libNormal"/>
        <w:rPr>
          <w:rtl/>
        </w:rPr>
      </w:pPr>
      <w:r w:rsidRPr="002E62C5">
        <w:rPr>
          <w:rStyle w:val="libBold2Char"/>
          <w:rFonts w:hint="cs"/>
          <w:rtl/>
        </w:rPr>
        <w:t>وآل أعين الذين قال الحجّاج فيهم</w:t>
      </w:r>
      <w:r w:rsidR="002E62C5" w:rsidRPr="002E62C5">
        <w:rPr>
          <w:rStyle w:val="libBold2Char"/>
          <w:rFonts w:hint="cs"/>
          <w:rtl/>
        </w:rPr>
        <w:t>:</w:t>
      </w:r>
      <w:r w:rsidRPr="00CE1668">
        <w:rPr>
          <w:rFonts w:hint="cs"/>
          <w:rtl/>
        </w:rPr>
        <w:t xml:space="preserve"> </w:t>
      </w:r>
      <w:r w:rsidR="002E62C5">
        <w:rPr>
          <w:rFonts w:hint="cs"/>
          <w:rtl/>
        </w:rPr>
        <w:t>(</w:t>
      </w:r>
      <w:r w:rsidRPr="00CE1668">
        <w:rPr>
          <w:rFonts w:hint="cs"/>
          <w:rtl/>
        </w:rPr>
        <w:t>لا يستقيم لنا الملك ومن آل أعين رجل تحت حجر</w:t>
      </w:r>
      <w:r w:rsidR="002E62C5">
        <w:rPr>
          <w:rFonts w:hint="cs"/>
          <w:rtl/>
        </w:rPr>
        <w:t>)،</w:t>
      </w:r>
      <w:r w:rsidRPr="00CE1668">
        <w:rPr>
          <w:rFonts w:hint="cs"/>
          <w:rtl/>
        </w:rPr>
        <w:t xml:space="preserve"> فاختفوا وتواروا </w:t>
      </w:r>
      <w:r w:rsidRPr="00CE1668">
        <w:rPr>
          <w:rStyle w:val="libFootnotenumChar"/>
          <w:rFonts w:hint="cs"/>
          <w:rtl/>
        </w:rPr>
        <w:t>(7)</w:t>
      </w:r>
      <w:r w:rsidR="002E62C5">
        <w:rPr>
          <w:rFonts w:hint="cs"/>
          <w:rtl/>
        </w:rPr>
        <w:t>.</w:t>
      </w:r>
    </w:p>
    <w:p w:rsidR="00A1726B" w:rsidRDefault="00A1726B" w:rsidP="00CE1668">
      <w:pPr>
        <w:pStyle w:val="libNormal"/>
        <w:rPr>
          <w:rtl/>
        </w:rPr>
      </w:pPr>
      <w:r w:rsidRPr="00B24685">
        <w:rPr>
          <w:rFonts w:hint="cs"/>
          <w:rtl/>
        </w:rPr>
        <w:t>وفي طليعة من ربّاهم الإمام زين العابدين أبناؤه</w:t>
      </w:r>
      <w:r w:rsidR="002E62C5">
        <w:rPr>
          <w:rFonts w:hint="cs"/>
          <w:rtl/>
        </w:rPr>
        <w:t>:</w:t>
      </w:r>
      <w:r w:rsidRPr="00B24685">
        <w:rPr>
          <w:rFonts w:hint="cs"/>
          <w:rtl/>
        </w:rPr>
        <w:t xml:space="preserve"> الإمام أبو جعفر محمد الباقر (عليه السلام)</w:t>
      </w:r>
      <w:r w:rsidR="002E62C5">
        <w:rPr>
          <w:rFonts w:hint="cs"/>
          <w:rtl/>
        </w:rPr>
        <w:t>،</w:t>
      </w:r>
      <w:r w:rsidRPr="00B24685">
        <w:rPr>
          <w:rFonts w:hint="cs"/>
          <w:rtl/>
        </w:rPr>
        <w:t xml:space="preserve"> الذي تحمّل الإمامة من بعده</w:t>
      </w:r>
      <w:r w:rsidR="002E62C5">
        <w:rPr>
          <w:rFonts w:hint="cs"/>
          <w:rtl/>
        </w:rPr>
        <w:t>،</w:t>
      </w:r>
      <w:r w:rsidRPr="00B24685">
        <w:rPr>
          <w:rFonts w:hint="cs"/>
          <w:rtl/>
        </w:rPr>
        <w:t xml:space="preserve"> وقاد الأُمّة إلى</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الكافي</w:t>
      </w:r>
      <w:r w:rsidR="002E62C5">
        <w:rPr>
          <w:rFonts w:hint="cs"/>
          <w:rtl/>
        </w:rPr>
        <w:t>،</w:t>
      </w:r>
      <w:r w:rsidRPr="00B24685">
        <w:rPr>
          <w:rFonts w:hint="cs"/>
          <w:rtl/>
        </w:rPr>
        <w:t xml:space="preserve"> الأصول (2</w:t>
      </w:r>
      <w:r w:rsidR="002E62C5">
        <w:rPr>
          <w:rFonts w:hint="cs"/>
          <w:rtl/>
        </w:rPr>
        <w:t>:</w:t>
      </w:r>
      <w:r w:rsidRPr="00B24685">
        <w:rPr>
          <w:rFonts w:hint="cs"/>
          <w:rtl/>
        </w:rPr>
        <w:t>281) باب مجالسة أهل المعاصي (ح 16)</w:t>
      </w:r>
      <w:r w:rsidR="002E62C5">
        <w:rPr>
          <w:rFonts w:hint="cs"/>
          <w:rtl/>
        </w:rPr>
        <w:t>.</w:t>
      </w:r>
    </w:p>
    <w:p w:rsidR="00A1726B" w:rsidRDefault="00A1726B" w:rsidP="00CE1668">
      <w:pPr>
        <w:pStyle w:val="libFootnote0"/>
        <w:rPr>
          <w:rtl/>
        </w:rPr>
      </w:pPr>
      <w:r w:rsidRPr="00B24685">
        <w:rPr>
          <w:rFonts w:hint="cs"/>
          <w:rtl/>
        </w:rPr>
        <w:t>(2) الاختصاص (ص 64) ورواه الخصيبي في (الأبواب) بزيادة قوله</w:t>
      </w:r>
      <w:r w:rsidR="002E62C5">
        <w:rPr>
          <w:rFonts w:hint="cs"/>
          <w:rtl/>
        </w:rPr>
        <w:t>:</w:t>
      </w:r>
      <w:r w:rsidRPr="00B24685">
        <w:rPr>
          <w:rFonts w:hint="cs"/>
          <w:rtl/>
        </w:rPr>
        <w:t xml:space="preserve"> </w:t>
      </w:r>
      <w:r w:rsidR="002E62C5">
        <w:rPr>
          <w:rFonts w:hint="cs"/>
          <w:rtl/>
        </w:rPr>
        <w:t>(</w:t>
      </w:r>
      <w:r w:rsidRPr="00B24685">
        <w:rPr>
          <w:rFonts w:hint="cs"/>
          <w:rtl/>
        </w:rPr>
        <w:t>حتّى تؤمنوا بالله وحده</w:t>
      </w:r>
      <w:r w:rsidR="002E62C5">
        <w:rPr>
          <w:rFonts w:hint="cs"/>
          <w:rtl/>
        </w:rPr>
        <w:t>)</w:t>
      </w:r>
      <w:r w:rsidRPr="00B24685">
        <w:rPr>
          <w:rFonts w:hint="cs"/>
          <w:rtl/>
        </w:rPr>
        <w:t xml:space="preserve"> فلاحظ الباب (5) ص (124</w:t>
      </w:r>
      <w:r w:rsidR="002E62C5">
        <w:rPr>
          <w:rFonts w:hint="cs"/>
          <w:rtl/>
        </w:rPr>
        <w:t>:</w:t>
      </w:r>
      <w:r w:rsidRPr="00B24685">
        <w:rPr>
          <w:rFonts w:hint="cs"/>
          <w:rtl/>
        </w:rPr>
        <w:t xml:space="preserve"> ألف)</w:t>
      </w:r>
      <w:r w:rsidR="002E62C5">
        <w:rPr>
          <w:rFonts w:hint="cs"/>
          <w:rtl/>
        </w:rPr>
        <w:t>.</w:t>
      </w:r>
    </w:p>
    <w:p w:rsidR="00A1726B" w:rsidRPr="00B24685" w:rsidRDefault="00A1726B" w:rsidP="00CE1668">
      <w:pPr>
        <w:pStyle w:val="libFootnote0"/>
        <w:rPr>
          <w:rtl/>
        </w:rPr>
      </w:pPr>
      <w:r w:rsidRPr="00B24685">
        <w:rPr>
          <w:rFonts w:hint="cs"/>
          <w:rtl/>
        </w:rPr>
        <w:t>(3) رجال الكشي (ص 123) رقم (194)</w:t>
      </w:r>
      <w:r w:rsidR="002E62C5">
        <w:rPr>
          <w:rFonts w:hint="cs"/>
          <w:rtl/>
        </w:rPr>
        <w:t>.</w:t>
      </w:r>
    </w:p>
    <w:p w:rsidR="00A1726B" w:rsidRPr="00B24685" w:rsidRDefault="00A1726B" w:rsidP="00CE1668">
      <w:pPr>
        <w:pStyle w:val="libFootnote0"/>
        <w:rPr>
          <w:rtl/>
        </w:rPr>
      </w:pPr>
      <w:r w:rsidRPr="00B24685">
        <w:rPr>
          <w:rFonts w:hint="cs"/>
          <w:rtl/>
        </w:rPr>
        <w:t>(4) انظر رجال الكشي (ص 119) رقم (190)</w:t>
      </w:r>
      <w:r w:rsidR="002E62C5">
        <w:rPr>
          <w:rFonts w:hint="cs"/>
          <w:rtl/>
        </w:rPr>
        <w:t>،</w:t>
      </w:r>
      <w:r w:rsidRPr="00B24685">
        <w:rPr>
          <w:rFonts w:hint="cs"/>
          <w:rtl/>
        </w:rPr>
        <w:t xml:space="preserve"> بحار الأنوار (46</w:t>
      </w:r>
      <w:r w:rsidR="002E62C5">
        <w:rPr>
          <w:rFonts w:hint="cs"/>
          <w:rtl/>
        </w:rPr>
        <w:t>:</w:t>
      </w:r>
      <w:r w:rsidRPr="00B24685">
        <w:rPr>
          <w:rFonts w:hint="cs"/>
          <w:rtl/>
        </w:rPr>
        <w:t xml:space="preserve"> 136)</w:t>
      </w:r>
      <w:r w:rsidR="002E62C5">
        <w:rPr>
          <w:rFonts w:hint="cs"/>
          <w:rtl/>
        </w:rPr>
        <w:t>،</w:t>
      </w:r>
      <w:r w:rsidRPr="00B24685">
        <w:rPr>
          <w:rFonts w:hint="cs"/>
          <w:rtl/>
        </w:rPr>
        <w:t xml:space="preserve"> ومروج الذهب (3</w:t>
      </w:r>
      <w:r w:rsidR="002E62C5">
        <w:rPr>
          <w:rFonts w:hint="cs"/>
          <w:rtl/>
        </w:rPr>
        <w:t>:</w:t>
      </w:r>
      <w:r w:rsidRPr="00B24685">
        <w:rPr>
          <w:rFonts w:hint="cs"/>
          <w:rtl/>
        </w:rPr>
        <w:t xml:space="preserve"> 173)</w:t>
      </w:r>
      <w:r w:rsidR="002E62C5">
        <w:rPr>
          <w:rFonts w:hint="cs"/>
          <w:rtl/>
        </w:rPr>
        <w:t>،</w:t>
      </w:r>
      <w:r w:rsidRPr="00B24685">
        <w:rPr>
          <w:rFonts w:hint="cs"/>
          <w:rtl/>
        </w:rPr>
        <w:t xml:space="preserve"> والإمامة والسياسة (2</w:t>
      </w:r>
      <w:r w:rsidR="002E62C5">
        <w:rPr>
          <w:rFonts w:hint="cs"/>
          <w:rtl/>
        </w:rPr>
        <w:t>:</w:t>
      </w:r>
      <w:r w:rsidRPr="00B24685">
        <w:rPr>
          <w:rFonts w:hint="cs"/>
          <w:rtl/>
        </w:rPr>
        <w:t xml:space="preserve"> 51)</w:t>
      </w:r>
      <w:r w:rsidR="002E62C5">
        <w:rPr>
          <w:rFonts w:hint="cs"/>
          <w:rtl/>
        </w:rPr>
        <w:t>،</w:t>
      </w:r>
      <w:r w:rsidRPr="00B24685">
        <w:rPr>
          <w:rFonts w:hint="cs"/>
          <w:rtl/>
        </w:rPr>
        <w:t xml:space="preserve"> والاختصاص (ص 205)</w:t>
      </w:r>
      <w:r w:rsidR="002E62C5">
        <w:rPr>
          <w:rFonts w:hint="cs"/>
          <w:rtl/>
        </w:rPr>
        <w:t>.</w:t>
      </w:r>
      <w:r w:rsidRPr="00B24685">
        <w:rPr>
          <w:rFonts w:hint="cs"/>
          <w:rtl/>
        </w:rPr>
        <w:t xml:space="preserve"> </w:t>
      </w:r>
    </w:p>
    <w:p w:rsidR="00A1726B" w:rsidRDefault="00A1726B" w:rsidP="00CE1668">
      <w:pPr>
        <w:pStyle w:val="libFootnote0"/>
        <w:rPr>
          <w:rtl/>
        </w:rPr>
      </w:pPr>
      <w:r w:rsidRPr="00B24685">
        <w:rPr>
          <w:rFonts w:hint="cs"/>
          <w:rtl/>
        </w:rPr>
        <w:t>(5) أيام العرب في الإسلام (ص 478)</w:t>
      </w:r>
      <w:r w:rsidR="002E62C5">
        <w:rPr>
          <w:rFonts w:hint="cs"/>
          <w:rtl/>
        </w:rPr>
        <w:t>.</w:t>
      </w:r>
    </w:p>
    <w:p w:rsidR="00A1726B" w:rsidRDefault="00A1726B" w:rsidP="00CE1668">
      <w:pPr>
        <w:pStyle w:val="libFootnote0"/>
        <w:rPr>
          <w:rtl/>
        </w:rPr>
      </w:pPr>
      <w:r w:rsidRPr="00B24685">
        <w:rPr>
          <w:rFonts w:hint="cs"/>
          <w:rtl/>
        </w:rPr>
        <w:t>(6) لاحظ تراجم هؤلاء في كتب رجال الحديث عند الشيعة الإمامية وغيرهم</w:t>
      </w:r>
      <w:r w:rsidR="002E62C5">
        <w:rPr>
          <w:rFonts w:hint="cs"/>
          <w:rtl/>
        </w:rPr>
        <w:t>،</w:t>
      </w:r>
      <w:r w:rsidRPr="00B24685">
        <w:rPr>
          <w:rFonts w:hint="cs"/>
          <w:rtl/>
        </w:rPr>
        <w:t xml:space="preserve"> وانظر عوالم العلوم (ص 279)</w:t>
      </w:r>
      <w:r w:rsidR="002E62C5">
        <w:rPr>
          <w:rFonts w:hint="cs"/>
          <w:rtl/>
        </w:rPr>
        <w:t>.</w:t>
      </w:r>
    </w:p>
    <w:p w:rsidR="00A1726B" w:rsidRPr="00B24685" w:rsidRDefault="00A1726B" w:rsidP="00CE1668">
      <w:pPr>
        <w:pStyle w:val="libFootnote0"/>
        <w:rPr>
          <w:rtl/>
        </w:rPr>
      </w:pPr>
      <w:r w:rsidRPr="00B24685">
        <w:rPr>
          <w:rFonts w:hint="cs"/>
          <w:rtl/>
        </w:rPr>
        <w:t>(7) رسالة أبي غالب الزراري (ص 190) الفقرة (4)</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الهدى والرشاد</w:t>
      </w:r>
      <w:r w:rsidR="002E62C5">
        <w:rPr>
          <w:rFonts w:hint="cs"/>
          <w:rtl/>
        </w:rPr>
        <w:t>،</w:t>
      </w:r>
      <w:r w:rsidRPr="00B24685">
        <w:rPr>
          <w:rFonts w:hint="cs"/>
          <w:rtl/>
        </w:rPr>
        <w:t xml:space="preserve"> وأسّس المدرسة الفقهيّة على قواعد الإسلام المتينة</w:t>
      </w:r>
      <w:r w:rsidR="002E62C5">
        <w:rPr>
          <w:rFonts w:hint="cs"/>
          <w:rtl/>
        </w:rPr>
        <w:t>،</w:t>
      </w:r>
      <w:r w:rsidRPr="00B24685">
        <w:rPr>
          <w:rFonts w:hint="cs"/>
          <w:rtl/>
        </w:rPr>
        <w:t xml:space="preserve"> ومصادره وأُصوله الرصينة</w:t>
      </w:r>
      <w:r w:rsidR="002E62C5">
        <w:rPr>
          <w:rFonts w:hint="cs"/>
          <w:rtl/>
        </w:rPr>
        <w:t>،</w:t>
      </w:r>
      <w:r w:rsidRPr="00B24685">
        <w:rPr>
          <w:rFonts w:hint="cs"/>
          <w:rtl/>
        </w:rPr>
        <w:t xml:space="preserve"> عندما بدأ الحكّام بترويج فقه وعّاظ السلاطين</w:t>
      </w:r>
      <w:r w:rsidR="002E62C5">
        <w:rPr>
          <w:rFonts w:hint="cs"/>
          <w:rtl/>
        </w:rPr>
        <w:t>،</w:t>
      </w:r>
      <w:r w:rsidRPr="00B24685">
        <w:rPr>
          <w:rFonts w:hint="cs"/>
          <w:rtl/>
        </w:rPr>
        <w:t xml:space="preserve"> فحفظ بذلك الشريعة المقدّسة من الزوال</w:t>
      </w:r>
      <w:r w:rsidR="002E62C5">
        <w:rPr>
          <w:rFonts w:hint="cs"/>
          <w:rtl/>
        </w:rPr>
        <w:t>.</w:t>
      </w:r>
    </w:p>
    <w:p w:rsidR="00A1726B" w:rsidRDefault="00A1726B" w:rsidP="00CE1668">
      <w:pPr>
        <w:pStyle w:val="libNormal"/>
        <w:rPr>
          <w:rtl/>
        </w:rPr>
      </w:pPr>
      <w:r w:rsidRPr="00CE1668">
        <w:rPr>
          <w:rFonts w:hint="cs"/>
          <w:rtl/>
        </w:rPr>
        <w:t>وابنه الحسين الأصغر</w:t>
      </w:r>
      <w:r w:rsidR="002E62C5">
        <w:rPr>
          <w:rFonts w:hint="cs"/>
          <w:rtl/>
        </w:rPr>
        <w:t>،</w:t>
      </w:r>
      <w:r w:rsidRPr="00CE1668">
        <w:rPr>
          <w:rFonts w:hint="cs"/>
          <w:rtl/>
        </w:rPr>
        <w:t xml:space="preserve"> الذي روى عن أبيه العلم</w:t>
      </w:r>
      <w:r w:rsidR="002E62C5">
        <w:rPr>
          <w:rFonts w:hint="cs"/>
          <w:rtl/>
        </w:rPr>
        <w:t>،</w:t>
      </w:r>
      <w:r w:rsidRPr="00CE1668">
        <w:rPr>
          <w:rFonts w:hint="cs"/>
          <w:rtl/>
        </w:rPr>
        <w:t xml:space="preserve"> وكان مشاراً إليه في العبادة والصلاح </w:t>
      </w:r>
      <w:r w:rsidRPr="00CE1668">
        <w:rPr>
          <w:rStyle w:val="libFootnotenumChar"/>
          <w:rFonts w:hint="cs"/>
          <w:rtl/>
        </w:rPr>
        <w:t>(1)</w:t>
      </w:r>
      <w:r w:rsidR="002E62C5">
        <w:rPr>
          <w:rFonts w:hint="cs"/>
          <w:rtl/>
        </w:rPr>
        <w:t>.</w:t>
      </w:r>
      <w:r w:rsidRPr="00CE1668">
        <w:rPr>
          <w:rFonts w:hint="cs"/>
          <w:rtl/>
        </w:rPr>
        <w:t xml:space="preserve"> وأخذ الحديث عن عمّته فاطمة بنت الحسين</w:t>
      </w:r>
      <w:r w:rsidR="002E62C5">
        <w:rPr>
          <w:rFonts w:hint="cs"/>
          <w:rtl/>
        </w:rPr>
        <w:t>،</w:t>
      </w:r>
      <w:r w:rsidRPr="00CE1668">
        <w:rPr>
          <w:rFonts w:hint="cs"/>
          <w:rtl/>
        </w:rPr>
        <w:t xml:space="preserve"> وأخيه الإمام الباقر (عليه السلام) </w:t>
      </w:r>
      <w:r w:rsidRPr="00CE1668">
        <w:rPr>
          <w:rStyle w:val="libFootnotenumChar"/>
          <w:rFonts w:hint="cs"/>
          <w:rtl/>
        </w:rPr>
        <w:t>(2)</w:t>
      </w:r>
      <w:r w:rsidR="002E62C5">
        <w:rPr>
          <w:rFonts w:hint="cs"/>
          <w:rtl/>
        </w:rPr>
        <w:t>.</w:t>
      </w:r>
      <w:r w:rsidRPr="00CE1668">
        <w:rPr>
          <w:rFonts w:hint="cs"/>
          <w:rtl/>
        </w:rPr>
        <w:t xml:space="preserve"> وقال فيه الإمام الباقر (عليه السلام)</w:t>
      </w:r>
      <w:r w:rsidR="002E62C5">
        <w:rPr>
          <w:rFonts w:hint="cs"/>
          <w:rtl/>
        </w:rPr>
        <w:t>:</w:t>
      </w:r>
      <w:r w:rsidRPr="00CE1668">
        <w:rPr>
          <w:rFonts w:hint="cs"/>
          <w:rtl/>
        </w:rPr>
        <w:t xml:space="preserve"> </w:t>
      </w:r>
      <w:r w:rsidRPr="002E62C5">
        <w:rPr>
          <w:rFonts w:hint="cs"/>
          <w:rtl/>
        </w:rPr>
        <w:t>أمّا الحسين فحليم</w:t>
      </w:r>
      <w:r w:rsidR="002E62C5">
        <w:rPr>
          <w:rFonts w:hint="cs"/>
          <w:rtl/>
        </w:rPr>
        <w:t>،</w:t>
      </w:r>
      <w:r w:rsidRPr="002E62C5">
        <w:rPr>
          <w:rFonts w:hint="cs"/>
          <w:rtl/>
        </w:rPr>
        <w:t xml:space="preserve"> يمشي على الأرض هوناً</w:t>
      </w:r>
      <w:r w:rsidRPr="00CE1668">
        <w:rPr>
          <w:rFonts w:hint="cs"/>
          <w:rtl/>
        </w:rPr>
        <w:t xml:space="preserve"> </w:t>
      </w:r>
      <w:r w:rsidRPr="00CE1668">
        <w:rPr>
          <w:rStyle w:val="libFootnotenumChar"/>
          <w:rFonts w:hint="cs"/>
          <w:rtl/>
        </w:rPr>
        <w:t>(3)</w:t>
      </w:r>
      <w:r w:rsidR="002E62C5" w:rsidRPr="008A70C7">
        <w:rPr>
          <w:rFonts w:hint="cs"/>
          <w:rtl/>
        </w:rPr>
        <w:t>.</w:t>
      </w:r>
    </w:p>
    <w:p w:rsidR="00A1726B" w:rsidRDefault="00A1726B" w:rsidP="00CE1668">
      <w:pPr>
        <w:pStyle w:val="libNormal"/>
        <w:rPr>
          <w:rtl/>
        </w:rPr>
      </w:pPr>
      <w:r w:rsidRPr="00B24685">
        <w:rPr>
          <w:rFonts w:hint="cs"/>
          <w:rtl/>
        </w:rPr>
        <w:t>وابنه العظيم المجاهد في سبيل الله زيد الشهيد (عليه السلام) الذي ضرب أروع الأمثلة في الإباء والحميّة</w:t>
      </w:r>
      <w:r w:rsidR="002E62C5">
        <w:rPr>
          <w:rFonts w:hint="cs"/>
          <w:rtl/>
        </w:rPr>
        <w:t>،</w:t>
      </w:r>
      <w:r w:rsidRPr="00B24685">
        <w:rPr>
          <w:rFonts w:hint="cs"/>
          <w:rtl/>
        </w:rPr>
        <w:t xml:space="preserve"> والفداء والتضحية</w:t>
      </w:r>
      <w:r w:rsidR="002E62C5">
        <w:rPr>
          <w:rFonts w:hint="cs"/>
          <w:rtl/>
        </w:rPr>
        <w:t>.</w:t>
      </w:r>
    </w:p>
    <w:p w:rsidR="00A1726B" w:rsidRDefault="00A1726B" w:rsidP="00CE1668">
      <w:pPr>
        <w:pStyle w:val="libNormal"/>
        <w:rPr>
          <w:rtl/>
        </w:rPr>
      </w:pPr>
      <w:r w:rsidRPr="00CE1668">
        <w:rPr>
          <w:rFonts w:hint="cs"/>
          <w:rtl/>
        </w:rPr>
        <w:t>وكان عين إخوته بعد أبي جعفر (عليه السلام) وأفضلهم</w:t>
      </w:r>
      <w:r w:rsidR="002E62C5">
        <w:rPr>
          <w:rFonts w:hint="cs"/>
          <w:rtl/>
        </w:rPr>
        <w:t>،</w:t>
      </w:r>
      <w:r w:rsidRPr="00CE1668">
        <w:rPr>
          <w:rFonts w:hint="cs"/>
          <w:rtl/>
        </w:rPr>
        <w:t xml:space="preserve"> وكان عابداً ورعاً</w:t>
      </w:r>
      <w:r w:rsidR="002E62C5">
        <w:rPr>
          <w:rFonts w:hint="cs"/>
          <w:rtl/>
        </w:rPr>
        <w:t>،</w:t>
      </w:r>
      <w:r w:rsidRPr="00CE1668">
        <w:rPr>
          <w:rFonts w:hint="cs"/>
          <w:rtl/>
        </w:rPr>
        <w:t xml:space="preserve"> فقيهاً</w:t>
      </w:r>
      <w:r w:rsidR="002E62C5">
        <w:rPr>
          <w:rFonts w:hint="cs"/>
          <w:rtl/>
        </w:rPr>
        <w:t>،</w:t>
      </w:r>
      <w:r w:rsidRPr="00CE1668">
        <w:rPr>
          <w:rFonts w:hint="cs"/>
          <w:rtl/>
        </w:rPr>
        <w:t xml:space="preserve"> سخيّاً</w:t>
      </w:r>
      <w:r w:rsidR="002E62C5">
        <w:rPr>
          <w:rFonts w:hint="cs"/>
          <w:rtl/>
        </w:rPr>
        <w:t>،</w:t>
      </w:r>
      <w:r w:rsidRPr="00CE1668">
        <w:rPr>
          <w:rFonts w:hint="cs"/>
          <w:rtl/>
        </w:rPr>
        <w:t xml:space="preserve"> شجاعاً</w:t>
      </w:r>
      <w:r w:rsidR="002E62C5">
        <w:rPr>
          <w:rFonts w:hint="cs"/>
          <w:rtl/>
        </w:rPr>
        <w:t>،</w:t>
      </w:r>
      <w:r w:rsidRPr="00CE1668">
        <w:rPr>
          <w:rFonts w:hint="cs"/>
          <w:rtl/>
        </w:rPr>
        <w:t xml:space="preserve"> وظهر بالسيف</w:t>
      </w:r>
      <w:r w:rsidR="002E62C5">
        <w:rPr>
          <w:rFonts w:hint="cs"/>
          <w:rtl/>
        </w:rPr>
        <w:t>،</w:t>
      </w:r>
      <w:r w:rsidRPr="00CE1668">
        <w:rPr>
          <w:rFonts w:hint="cs"/>
          <w:rtl/>
        </w:rPr>
        <w:t xml:space="preserve"> يأمر بالمعروف وينهى عن المنكر</w:t>
      </w:r>
      <w:r w:rsidR="002E62C5">
        <w:rPr>
          <w:rFonts w:hint="cs"/>
          <w:rtl/>
        </w:rPr>
        <w:t>،</w:t>
      </w:r>
      <w:r w:rsidRPr="00CE1668">
        <w:rPr>
          <w:rFonts w:hint="cs"/>
          <w:rtl/>
        </w:rPr>
        <w:t xml:space="preserve"> ويطلب بثارات الحسين (عليه السلام) </w:t>
      </w:r>
      <w:r w:rsidRPr="00CE1668">
        <w:rPr>
          <w:rStyle w:val="libFootnotenumChar"/>
          <w:rFonts w:hint="cs"/>
          <w:rtl/>
        </w:rPr>
        <w:t>(4)</w:t>
      </w:r>
      <w:r w:rsidR="002E62C5">
        <w:rPr>
          <w:rFonts w:hint="cs"/>
          <w:rtl/>
        </w:rPr>
        <w:t>.</w:t>
      </w:r>
    </w:p>
    <w:p w:rsidR="00A1726B" w:rsidRDefault="00A1726B" w:rsidP="00CE1668">
      <w:pPr>
        <w:pStyle w:val="libNormal"/>
        <w:rPr>
          <w:rtl/>
        </w:rPr>
      </w:pPr>
      <w:r w:rsidRPr="00B24685">
        <w:rPr>
          <w:rFonts w:hint="cs"/>
          <w:rtl/>
        </w:rPr>
        <w:t>إنّ ثورة زيد بن علي (عليه السلام) كانت عظيمة من حيث توقيتها</w:t>
      </w:r>
      <w:r w:rsidR="002E62C5">
        <w:rPr>
          <w:rFonts w:hint="cs"/>
          <w:rtl/>
        </w:rPr>
        <w:t>،</w:t>
      </w:r>
      <w:r w:rsidRPr="00B24685">
        <w:rPr>
          <w:rFonts w:hint="cs"/>
          <w:rtl/>
        </w:rPr>
        <w:t xml:space="preserve"> وآثارها التي خلّفتها</w:t>
      </w:r>
      <w:r w:rsidR="002E62C5">
        <w:rPr>
          <w:rFonts w:hint="cs"/>
          <w:rtl/>
        </w:rPr>
        <w:t>،</w:t>
      </w:r>
      <w:r w:rsidRPr="00B24685">
        <w:rPr>
          <w:rFonts w:hint="cs"/>
          <w:rtl/>
        </w:rPr>
        <w:t xml:space="preserve"> لخدمة حقّ أهل البيت</w:t>
      </w:r>
      <w:r w:rsidR="002E62C5">
        <w:rPr>
          <w:rFonts w:hint="cs"/>
          <w:rtl/>
        </w:rPr>
        <w:t>،</w:t>
      </w:r>
      <w:r w:rsidRPr="00B24685">
        <w:rPr>
          <w:rFonts w:hint="cs"/>
          <w:rtl/>
        </w:rPr>
        <w:t xml:space="preserve"> ونستعرض في ما يلي بعض ذلك</w:t>
      </w:r>
      <w:r w:rsidR="002E62C5">
        <w:rPr>
          <w:rFonts w:hint="cs"/>
          <w:rtl/>
        </w:rPr>
        <w:t>:</w:t>
      </w:r>
    </w:p>
    <w:p w:rsidR="00A1726B" w:rsidRPr="00B24685" w:rsidRDefault="00A1726B" w:rsidP="00CE1668">
      <w:pPr>
        <w:pStyle w:val="libNormal"/>
        <w:rPr>
          <w:rtl/>
        </w:rPr>
      </w:pPr>
      <w:r w:rsidRPr="00B24685">
        <w:rPr>
          <w:rFonts w:hint="cs"/>
          <w:rtl/>
        </w:rPr>
        <w:t>1</w:t>
      </w:r>
      <w:r w:rsidR="002E62C5">
        <w:rPr>
          <w:rFonts w:hint="cs"/>
          <w:rtl/>
        </w:rPr>
        <w:t xml:space="preserve"> - </w:t>
      </w:r>
      <w:r w:rsidRPr="00B24685">
        <w:rPr>
          <w:rFonts w:hint="cs"/>
          <w:rtl/>
        </w:rPr>
        <w:t>إنّ هذه الحركة الشجاعة دلّت على أنّ البيت الذي يلد مثل زيد من الرجال</w:t>
      </w:r>
      <w:r w:rsidR="002E62C5">
        <w:rPr>
          <w:rFonts w:hint="cs"/>
          <w:rtl/>
        </w:rPr>
        <w:t>،</w:t>
      </w:r>
      <w:r w:rsidRPr="00B24685">
        <w:rPr>
          <w:rFonts w:hint="cs"/>
          <w:rtl/>
        </w:rPr>
        <w:t xml:space="preserve"> في البطولة والشهامة</w:t>
      </w:r>
      <w:r w:rsidR="002E62C5">
        <w:rPr>
          <w:rFonts w:hint="cs"/>
          <w:rtl/>
        </w:rPr>
        <w:t>،</w:t>
      </w:r>
      <w:r w:rsidRPr="00B24685">
        <w:rPr>
          <w:rFonts w:hint="cs"/>
          <w:rtl/>
        </w:rPr>
        <w:t xml:space="preserve"> والجرأة والإقدام</w:t>
      </w:r>
      <w:r w:rsidR="002E62C5">
        <w:rPr>
          <w:rFonts w:hint="cs"/>
          <w:rtl/>
        </w:rPr>
        <w:t>،</w:t>
      </w:r>
      <w:r w:rsidRPr="00B24685">
        <w:rPr>
          <w:rFonts w:hint="cs"/>
          <w:rtl/>
        </w:rPr>
        <w:t xml:space="preserve"> فضلاً عن العلم والعبادة والتقى</w:t>
      </w:r>
      <w:r w:rsidR="002E62C5">
        <w:rPr>
          <w:rFonts w:hint="cs"/>
          <w:rtl/>
        </w:rPr>
        <w:t>،</w:t>
      </w:r>
      <w:r w:rsidRPr="00B24685">
        <w:rPr>
          <w:rFonts w:hint="cs"/>
          <w:rtl/>
        </w:rPr>
        <w:t xml:space="preserve"> لا يُبنى على التخاذل والمهادنة مع الظالمين</w:t>
      </w:r>
      <w:r w:rsidR="002E62C5">
        <w:rPr>
          <w:rFonts w:hint="cs"/>
          <w:rtl/>
        </w:rPr>
        <w:t>،</w:t>
      </w:r>
      <w:r w:rsidRPr="00B24685">
        <w:rPr>
          <w:rFonts w:hint="cs"/>
          <w:rtl/>
        </w:rPr>
        <w:t xml:space="preserve"> أو الابتعاد عن السياسة والتوجّس من العذاب</w:t>
      </w:r>
      <w:r w:rsidR="002E62C5">
        <w:rPr>
          <w:rFonts w:hint="cs"/>
          <w:rtl/>
        </w:rPr>
        <w:t>،</w:t>
      </w:r>
      <w:r w:rsidRPr="00B24685">
        <w:rPr>
          <w:rFonts w:hint="cs"/>
          <w:rtl/>
        </w:rPr>
        <w:t xml:space="preserve"> والهول من المصائب</w:t>
      </w:r>
      <w:r w:rsidR="002E62C5">
        <w:rPr>
          <w:rFonts w:hint="cs"/>
          <w:rtl/>
        </w:rPr>
        <w:t>.</w:t>
      </w:r>
    </w:p>
    <w:p w:rsidR="00A1726B" w:rsidRDefault="00A1726B" w:rsidP="00CE1668">
      <w:pPr>
        <w:pStyle w:val="libNormal"/>
        <w:rPr>
          <w:rtl/>
        </w:rPr>
      </w:pPr>
      <w:r w:rsidRPr="00B24685">
        <w:rPr>
          <w:rFonts w:hint="cs"/>
          <w:rtl/>
        </w:rPr>
        <w:t>ولو كان لأحد أثر في تربية زيد الشهيد على كلّ تلك الصفات</w:t>
      </w:r>
      <w:r w:rsidR="002E62C5">
        <w:rPr>
          <w:rFonts w:hint="cs"/>
          <w:rtl/>
        </w:rPr>
        <w:t>،</w:t>
      </w:r>
      <w:r w:rsidRPr="00B24685">
        <w:rPr>
          <w:rFonts w:hint="cs"/>
          <w:rtl/>
        </w:rPr>
        <w:t xml:space="preserve"> فليس إلاّ لأبيه الإمام الطاهر زين العابدين</w:t>
      </w:r>
      <w:r w:rsidR="002E62C5">
        <w:rPr>
          <w:rFonts w:hint="cs"/>
          <w:rtl/>
        </w:rPr>
        <w:t>،</w:t>
      </w:r>
      <w:r w:rsidRPr="00B24685">
        <w:rPr>
          <w:rFonts w:hint="cs"/>
          <w:rtl/>
        </w:rPr>
        <w:t xml:space="preserve"> وإلاّ لأخيه الإمام الباقر</w:t>
      </w:r>
      <w:r w:rsidR="002E62C5">
        <w:rPr>
          <w:rFonts w:hint="cs"/>
          <w:rtl/>
        </w:rPr>
        <w:t>،</w:t>
      </w:r>
      <w:r w:rsidRPr="00B24685">
        <w:rPr>
          <w:rFonts w:hint="cs"/>
          <w:rtl/>
        </w:rPr>
        <w:t xml:space="preserve"> اللذين علّماه الإسلام بما فيه من تعاليم الجهاد والأمر بالمعروف والنهي عن المنكر</w:t>
      </w:r>
      <w:r w:rsidR="002E62C5">
        <w:rPr>
          <w:rFonts w:hint="cs"/>
          <w:rtl/>
        </w:rPr>
        <w:t>،</w:t>
      </w:r>
      <w:r w:rsidRPr="00B24685">
        <w:rPr>
          <w:rFonts w:hint="cs"/>
          <w:rtl/>
        </w:rPr>
        <w:t xml:space="preserve"> ودرّساه التاريخ بما فيه</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الإرشاد للمفيد (ص 269)</w:t>
      </w:r>
      <w:r w:rsidR="002E62C5">
        <w:rPr>
          <w:rFonts w:hint="cs"/>
          <w:rtl/>
        </w:rPr>
        <w:t>.</w:t>
      </w:r>
    </w:p>
    <w:p w:rsidR="00A1726B" w:rsidRDefault="00A1726B" w:rsidP="00CE1668">
      <w:pPr>
        <w:pStyle w:val="libFootnote0"/>
        <w:rPr>
          <w:rtl/>
        </w:rPr>
      </w:pPr>
      <w:r w:rsidRPr="00B24685">
        <w:rPr>
          <w:rFonts w:hint="cs"/>
          <w:rtl/>
        </w:rPr>
        <w:t>(2) الإرشاد للمفيد (ص 269)</w:t>
      </w:r>
      <w:r w:rsidR="002E62C5">
        <w:rPr>
          <w:rFonts w:hint="cs"/>
          <w:rtl/>
        </w:rPr>
        <w:t>.</w:t>
      </w:r>
    </w:p>
    <w:p w:rsidR="00A1726B" w:rsidRDefault="00A1726B" w:rsidP="00CE1668">
      <w:pPr>
        <w:pStyle w:val="libFootnote0"/>
        <w:rPr>
          <w:rtl/>
        </w:rPr>
      </w:pPr>
      <w:r w:rsidRPr="00B24685">
        <w:rPr>
          <w:rFonts w:hint="cs"/>
          <w:rtl/>
        </w:rPr>
        <w:t>(3) حياة الإمام محمد الباقر (1</w:t>
      </w:r>
      <w:r w:rsidR="002E62C5">
        <w:rPr>
          <w:rFonts w:hint="cs"/>
          <w:rtl/>
        </w:rPr>
        <w:t>:).</w:t>
      </w:r>
      <w:r w:rsidRPr="00B24685">
        <w:rPr>
          <w:rFonts w:hint="cs"/>
          <w:rtl/>
        </w:rPr>
        <w:t xml:space="preserve"> [ فراغ في الأصل ] [ الشبكة ]</w:t>
      </w:r>
      <w:r w:rsidR="002E62C5">
        <w:rPr>
          <w:rFonts w:hint="cs"/>
          <w:rtl/>
        </w:rPr>
        <w:t>.</w:t>
      </w:r>
    </w:p>
    <w:p w:rsidR="00A1726B" w:rsidRPr="00B24685" w:rsidRDefault="00A1726B" w:rsidP="00CE1668">
      <w:pPr>
        <w:pStyle w:val="libFootnote0"/>
        <w:rPr>
          <w:rtl/>
        </w:rPr>
      </w:pPr>
      <w:r w:rsidRPr="00B24685">
        <w:rPr>
          <w:rFonts w:hint="cs"/>
          <w:rtl/>
        </w:rPr>
        <w:t>(4) الإرشاد للمفيد (268)</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بطولات جدّه عليّ أمير المؤمنين (عليه السلام) وذكّراه بثارات جدّه الحسين (عليه السلام)</w:t>
      </w:r>
      <w:r w:rsidR="002E62C5">
        <w:rPr>
          <w:rFonts w:hint="cs"/>
          <w:rtl/>
        </w:rPr>
        <w:t>،</w:t>
      </w:r>
      <w:r w:rsidRPr="00CE1668">
        <w:rPr>
          <w:rFonts w:hint="cs"/>
          <w:rtl/>
        </w:rPr>
        <w:t xml:space="preserve"> وزقّاه المجد والكرامة</w:t>
      </w:r>
      <w:r w:rsidR="002E62C5">
        <w:rPr>
          <w:rFonts w:hint="cs"/>
          <w:rtl/>
        </w:rPr>
        <w:t>،</w:t>
      </w:r>
      <w:r w:rsidRPr="00CE1668">
        <w:rPr>
          <w:rFonts w:hint="cs"/>
          <w:rtl/>
        </w:rPr>
        <w:t xml:space="preserve"> ولقّناه الإباء والحريّة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واستلهم هو من حياة أبيه وأخيه</w:t>
      </w:r>
      <w:r w:rsidR="002E62C5">
        <w:rPr>
          <w:rFonts w:hint="cs"/>
          <w:rtl/>
        </w:rPr>
        <w:t>،</w:t>
      </w:r>
      <w:r w:rsidRPr="00CE1668">
        <w:rPr>
          <w:rFonts w:hint="cs"/>
          <w:rtl/>
        </w:rPr>
        <w:t xml:space="preserve"> وسيرتهم الحميدة والأصيلة</w:t>
      </w:r>
      <w:r w:rsidR="002E62C5">
        <w:rPr>
          <w:rFonts w:hint="cs"/>
          <w:rtl/>
        </w:rPr>
        <w:t>،</w:t>
      </w:r>
      <w:r w:rsidRPr="00CE1668">
        <w:rPr>
          <w:rFonts w:hint="cs"/>
          <w:rtl/>
        </w:rPr>
        <w:t xml:space="preserve"> ونضالهم الصامت والناطق سنن التضحية والفداء</w:t>
      </w:r>
      <w:r w:rsidR="002E62C5">
        <w:rPr>
          <w:rFonts w:hint="cs"/>
          <w:rtl/>
        </w:rPr>
        <w:t>،</w:t>
      </w:r>
      <w:r w:rsidRPr="00CE1668">
        <w:rPr>
          <w:rFonts w:hint="cs"/>
          <w:rtl/>
        </w:rPr>
        <w:t xml:space="preserve"> حتّى جعل في مقدّمة أهداف ثورته العظيمة</w:t>
      </w:r>
      <w:r w:rsidR="002E62C5">
        <w:rPr>
          <w:rFonts w:hint="cs"/>
          <w:rtl/>
        </w:rPr>
        <w:t>:</w:t>
      </w:r>
      <w:r w:rsidRPr="00CE1668">
        <w:rPr>
          <w:rFonts w:hint="cs"/>
          <w:rtl/>
        </w:rPr>
        <w:t xml:space="preserve"> الطلب بثارات الحسين (عليه السلام) في كربلاء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2</w:t>
      </w:r>
      <w:r w:rsidR="002E62C5">
        <w:rPr>
          <w:rFonts w:hint="cs"/>
          <w:rtl/>
        </w:rPr>
        <w:t xml:space="preserve"> - </w:t>
      </w:r>
      <w:r w:rsidRPr="00B24685">
        <w:rPr>
          <w:rFonts w:hint="cs"/>
          <w:rtl/>
        </w:rPr>
        <w:t>إنّ ثورة زيد بن علي (عليه السلام) هي الثمرة اليانعة للجهود السياسية التي بذلها الإمام زين العابدين</w:t>
      </w:r>
      <w:r w:rsidR="002E62C5">
        <w:rPr>
          <w:rFonts w:hint="cs"/>
          <w:rtl/>
        </w:rPr>
        <w:t>،</w:t>
      </w:r>
      <w:r w:rsidRPr="00B24685">
        <w:rPr>
          <w:rFonts w:hint="cs"/>
          <w:rtl/>
        </w:rPr>
        <w:t xml:space="preserve"> طول فترة إمامته</w:t>
      </w:r>
      <w:r w:rsidR="002E62C5">
        <w:rPr>
          <w:rFonts w:hint="cs"/>
          <w:rtl/>
        </w:rPr>
        <w:t>،</w:t>
      </w:r>
      <w:r w:rsidRPr="00B24685">
        <w:rPr>
          <w:rFonts w:hint="cs"/>
          <w:rtl/>
        </w:rPr>
        <w:t xml:space="preserve"> فهو الذي تمكّن بتخطيطه الدقيق من استعادة القوى</w:t>
      </w:r>
      <w:r w:rsidR="002E62C5">
        <w:rPr>
          <w:rFonts w:hint="cs"/>
          <w:rtl/>
        </w:rPr>
        <w:t>،</w:t>
      </w:r>
      <w:r w:rsidRPr="00B24685">
        <w:rPr>
          <w:rFonts w:hint="cs"/>
          <w:rtl/>
        </w:rPr>
        <w:t xml:space="preserve"> وتهيئة النفوس</w:t>
      </w:r>
      <w:r w:rsidR="002E62C5">
        <w:rPr>
          <w:rFonts w:hint="cs"/>
          <w:rtl/>
        </w:rPr>
        <w:t>،</w:t>
      </w:r>
      <w:r w:rsidRPr="00B24685">
        <w:rPr>
          <w:rFonts w:hint="cs"/>
          <w:rtl/>
        </w:rPr>
        <w:t xml:space="preserve"> لمثل حركة ابنه الشهيد</w:t>
      </w:r>
      <w:r w:rsidR="002E62C5">
        <w:rPr>
          <w:rFonts w:hint="cs"/>
          <w:rtl/>
        </w:rPr>
        <w:t>،</w:t>
      </w:r>
      <w:r w:rsidRPr="00B24685">
        <w:rPr>
          <w:rFonts w:hint="cs"/>
          <w:rtl/>
        </w:rPr>
        <w:t xml:space="preserve"> وإن صحّ التعبير فهو الذي جيّش لابنه زيد ذلك الجيش المسلّح</w:t>
      </w:r>
      <w:r w:rsidR="002E62C5">
        <w:rPr>
          <w:rFonts w:hint="cs"/>
          <w:rtl/>
        </w:rPr>
        <w:t>،</w:t>
      </w:r>
      <w:r w:rsidRPr="00B24685">
        <w:rPr>
          <w:rFonts w:hint="cs"/>
          <w:rtl/>
        </w:rPr>
        <w:t xml:space="preserve"> الذي فاجأ الظالمين</w:t>
      </w:r>
      <w:r w:rsidR="002E62C5">
        <w:rPr>
          <w:rFonts w:hint="cs"/>
          <w:rtl/>
        </w:rPr>
        <w:t>،</w:t>
      </w:r>
      <w:r w:rsidRPr="00B24685">
        <w:rPr>
          <w:rFonts w:hint="cs"/>
          <w:rtl/>
        </w:rPr>
        <w:t xml:space="preserve"> وزعزع ثقتهم بالحكم الظالم</w:t>
      </w:r>
      <w:r w:rsidR="002E62C5">
        <w:rPr>
          <w:rFonts w:hint="cs"/>
          <w:rtl/>
        </w:rPr>
        <w:t>.</w:t>
      </w:r>
    </w:p>
    <w:p w:rsidR="00A1726B" w:rsidRPr="00B24685" w:rsidRDefault="00A1726B" w:rsidP="00CE1668">
      <w:pPr>
        <w:pStyle w:val="libNormal"/>
        <w:rPr>
          <w:rtl/>
        </w:rPr>
      </w:pPr>
      <w:r w:rsidRPr="00CE1668">
        <w:rPr>
          <w:rFonts w:hint="cs"/>
          <w:rtl/>
        </w:rPr>
        <w:t>فلم يكن الجيش الذي كان مع زيد وليد ساعته</w:t>
      </w:r>
      <w:r w:rsidR="002E62C5">
        <w:rPr>
          <w:rFonts w:hint="cs"/>
          <w:rtl/>
        </w:rPr>
        <w:t>،</w:t>
      </w:r>
      <w:r w:rsidRPr="00CE1668">
        <w:rPr>
          <w:rFonts w:hint="cs"/>
          <w:rtl/>
        </w:rPr>
        <w:t xml:space="preserve"> أو يومه</w:t>
      </w:r>
      <w:r w:rsidR="002E62C5">
        <w:rPr>
          <w:rFonts w:hint="cs"/>
          <w:rtl/>
        </w:rPr>
        <w:t>،</w:t>
      </w:r>
      <w:r w:rsidRPr="00CE1668">
        <w:rPr>
          <w:rFonts w:hint="cs"/>
          <w:rtl/>
        </w:rPr>
        <w:t xml:space="preserve"> أو شهره</w:t>
      </w:r>
      <w:r w:rsidR="002E62C5">
        <w:rPr>
          <w:rFonts w:hint="cs"/>
          <w:rtl/>
        </w:rPr>
        <w:t>،</w:t>
      </w:r>
      <w:r w:rsidRPr="00CE1668">
        <w:rPr>
          <w:rFonts w:hint="cs"/>
          <w:rtl/>
        </w:rPr>
        <w:t xml:space="preserve"> أو سنته</w:t>
      </w:r>
      <w:r w:rsidR="002E62C5">
        <w:rPr>
          <w:rFonts w:hint="cs"/>
          <w:rtl/>
        </w:rPr>
        <w:t>،</w:t>
      </w:r>
      <w:r w:rsidRPr="00CE1668">
        <w:rPr>
          <w:rFonts w:hint="cs"/>
          <w:rtl/>
        </w:rPr>
        <w:t xml:space="preserve"> مع تلك المقاومة الباسلة التي أبداها أصحابه وأنصاره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3</w:t>
      </w:r>
      <w:r w:rsidR="002E62C5">
        <w:rPr>
          <w:rFonts w:hint="cs"/>
          <w:rtl/>
        </w:rPr>
        <w:t xml:space="preserve"> - </w:t>
      </w:r>
      <w:r w:rsidRPr="00B24685">
        <w:rPr>
          <w:rFonts w:hint="cs"/>
          <w:rtl/>
        </w:rPr>
        <w:t>يكفي زيد بن علي (عليه السلام) عظمةً أنّه ضحّى بنفسه في سبيل تعزيز مواقع الأئمة الطاهرين من أهل البيت</w:t>
      </w:r>
      <w:r w:rsidR="002E62C5">
        <w:rPr>
          <w:rFonts w:hint="cs"/>
          <w:rtl/>
        </w:rPr>
        <w:t>:،</w:t>
      </w:r>
      <w:r w:rsidRPr="00B24685">
        <w:rPr>
          <w:rFonts w:hint="cs"/>
          <w:rtl/>
        </w:rPr>
        <w:t xml:space="preserve"> فقد كشف للأمويين الطغاة</w:t>
      </w:r>
      <w:r w:rsidR="002E62C5">
        <w:rPr>
          <w:rFonts w:hint="cs"/>
          <w:rtl/>
        </w:rPr>
        <w:t>،</w:t>
      </w:r>
      <w:r w:rsidRPr="00B24685">
        <w:rPr>
          <w:rFonts w:hint="cs"/>
          <w:rtl/>
        </w:rPr>
        <w:t xml:space="preserve"> في فترة حسّاسة من تاريخ حكمهم</w:t>
      </w:r>
      <w:r w:rsidR="002E62C5">
        <w:rPr>
          <w:rFonts w:hint="cs"/>
          <w:rtl/>
        </w:rPr>
        <w:t>،</w:t>
      </w:r>
      <w:r w:rsidRPr="00B24685">
        <w:rPr>
          <w:rFonts w:hint="cs"/>
          <w:rtl/>
        </w:rPr>
        <w:t xml:space="preserve"> أنّ أهل البيت</w:t>
      </w:r>
      <w:r w:rsidR="002E62C5">
        <w:rPr>
          <w:rFonts w:hint="cs"/>
          <w:rtl/>
        </w:rPr>
        <w:t>:</w:t>
      </w:r>
      <w:r w:rsidRPr="00B24685">
        <w:rPr>
          <w:rFonts w:hint="cs"/>
          <w:rtl/>
        </w:rPr>
        <w:t xml:space="preserve"> لا يزالون موجودين في الساحة</w:t>
      </w:r>
      <w:r w:rsidR="002E62C5">
        <w:rPr>
          <w:rFonts w:hint="cs"/>
          <w:rtl/>
        </w:rPr>
        <w:t>،</w:t>
      </w:r>
      <w:r w:rsidRPr="00B24685">
        <w:rPr>
          <w:rFonts w:hint="cs"/>
          <w:rtl/>
        </w:rPr>
        <w:t xml:space="preserve"> ولديهم القدرة الكافية على التحرّك في أيّ موقع زمني</w:t>
      </w:r>
      <w:r w:rsidR="002E62C5">
        <w:rPr>
          <w:rFonts w:hint="cs"/>
          <w:rtl/>
        </w:rPr>
        <w:t>،</w:t>
      </w:r>
      <w:r w:rsidRPr="00B24685">
        <w:rPr>
          <w:rFonts w:hint="cs"/>
          <w:rtl/>
        </w:rPr>
        <w:t xml:space="preserve"> وأي موضع من البلاد</w:t>
      </w:r>
      <w:r w:rsidR="002E62C5">
        <w:rPr>
          <w:rFonts w:hint="cs"/>
          <w:rtl/>
        </w:rPr>
        <w:t>،</w:t>
      </w:r>
      <w:r w:rsidRPr="00B24685">
        <w:rPr>
          <w:rFonts w:hint="cs"/>
          <w:rtl/>
        </w:rPr>
        <w:t xml:space="preserve"> وهذا ما جعل الأمويين يهابون الأئمة</w:t>
      </w:r>
      <w:r w:rsidR="002E62C5">
        <w:rPr>
          <w:rFonts w:hint="cs"/>
          <w:rtl/>
        </w:rPr>
        <w:t>،</w:t>
      </w:r>
      <w:r w:rsidRPr="00B24685">
        <w:rPr>
          <w:rFonts w:hint="cs"/>
          <w:rtl/>
        </w:rPr>
        <w:t xml:space="preserve"> ويعدّونهم المعارضين الأقوياء</w:t>
      </w:r>
      <w:r w:rsidR="002E62C5">
        <w:rPr>
          <w:rFonts w:hint="cs"/>
          <w:rtl/>
        </w:rPr>
        <w:t>،</w:t>
      </w:r>
      <w:r w:rsidRPr="00B24685">
        <w:rPr>
          <w:rFonts w:hint="cs"/>
          <w:rtl/>
        </w:rPr>
        <w:t xml:space="preserve"> المدافعين عن هذا الدين</w:t>
      </w:r>
      <w:r w:rsidR="002E62C5">
        <w:rPr>
          <w:rFonts w:hint="cs"/>
          <w:rtl/>
        </w:rPr>
        <w:t>،</w:t>
      </w:r>
      <w:r w:rsidRPr="00B24685">
        <w:rPr>
          <w:rFonts w:hint="cs"/>
          <w:rtl/>
        </w:rPr>
        <w:t xml:space="preserve"> برغم جسامة التضحيات التي كانوا يقدّمونها</w:t>
      </w:r>
      <w:r w:rsidR="002E62C5">
        <w:rPr>
          <w:rFonts w:hint="cs"/>
          <w:rtl/>
        </w:rPr>
        <w:t>،</w:t>
      </w:r>
      <w:r w:rsidRPr="00B24685">
        <w:rPr>
          <w:rFonts w:hint="cs"/>
          <w:rtl/>
        </w:rPr>
        <w:t xml:space="preserve"> وأبان الشهيد زيد لكلّ الظالمين أنّ أهل البيت</w:t>
      </w:r>
      <w:r w:rsidR="002E62C5">
        <w:rPr>
          <w:rFonts w:hint="cs"/>
          <w:rtl/>
        </w:rPr>
        <w:t>:</w:t>
      </w:r>
      <w:r w:rsidRPr="00B24685">
        <w:rPr>
          <w:rFonts w:hint="cs"/>
          <w:rtl/>
        </w:rPr>
        <w:t xml:space="preserve"> لا يسكتون عمّن يعتدي على كرامة الإسلام</w:t>
      </w:r>
      <w:r w:rsidR="002E62C5">
        <w:rPr>
          <w:rFonts w:hint="cs"/>
          <w:rtl/>
        </w:rPr>
        <w:t>،</w:t>
      </w:r>
      <w:r w:rsidRPr="00B24685">
        <w:rPr>
          <w:rFonts w:hint="cs"/>
          <w:rtl/>
        </w:rPr>
        <w:t xml:space="preserve"> مهما كلّف الثمن</w:t>
      </w:r>
      <w:r w:rsidR="002E62C5">
        <w:rPr>
          <w:rFonts w:hint="cs"/>
          <w:rtl/>
        </w:rPr>
        <w:t>.</w:t>
      </w:r>
    </w:p>
    <w:p w:rsidR="00A1726B" w:rsidRPr="00B24685" w:rsidRDefault="00A1726B" w:rsidP="00CE1668">
      <w:pPr>
        <w:pStyle w:val="libNormal"/>
        <w:rPr>
          <w:rtl/>
        </w:rPr>
      </w:pPr>
      <w:r w:rsidRPr="00CE1668">
        <w:rPr>
          <w:rFonts w:hint="cs"/>
          <w:rtl/>
        </w:rPr>
        <w:t>بهذا يفسّر قوله لابن أخيه الصادق جعفر بن محمد لمّا أراد الخروج إلى الكوفة</w:t>
      </w:r>
      <w:r w:rsidR="002E62C5">
        <w:rPr>
          <w:rFonts w:hint="cs"/>
          <w:rtl/>
        </w:rPr>
        <w:t>:</w:t>
      </w:r>
      <w:r w:rsidRPr="00CE1668">
        <w:rPr>
          <w:rFonts w:hint="cs"/>
          <w:rtl/>
        </w:rPr>
        <w:t xml:space="preserve"> أو ما علمتَ يا بن أخي أنّ قائمنا لقاعدنا</w:t>
      </w:r>
      <w:r w:rsidR="002E62C5">
        <w:rPr>
          <w:rFonts w:hint="cs"/>
          <w:rtl/>
        </w:rPr>
        <w:t>،</w:t>
      </w:r>
      <w:r w:rsidRPr="00CE1668">
        <w:rPr>
          <w:rFonts w:hint="cs"/>
          <w:rtl/>
        </w:rPr>
        <w:t xml:space="preserve"> وقاعدنا لقائمنا</w:t>
      </w:r>
      <w:r w:rsidR="002E62C5">
        <w:rPr>
          <w:rFonts w:hint="cs"/>
          <w:rtl/>
        </w:rPr>
        <w:t>،</w:t>
      </w:r>
      <w:r w:rsidRPr="00CE1668">
        <w:rPr>
          <w:rFonts w:hint="cs"/>
          <w:rtl/>
        </w:rPr>
        <w:t xml:space="preserve"> فإذا خرجتُ أنا وأنت</w:t>
      </w:r>
      <w:r w:rsidR="002E62C5">
        <w:rPr>
          <w:rFonts w:hint="cs"/>
          <w:rtl/>
        </w:rPr>
        <w:t>،</w:t>
      </w:r>
      <w:r w:rsidRPr="00CE1668">
        <w:rPr>
          <w:rFonts w:hint="cs"/>
          <w:rtl/>
        </w:rPr>
        <w:t xml:space="preserve"> فمَن يخلفنا في حرمنا</w:t>
      </w:r>
      <w:r w:rsidR="002E62C5">
        <w:rPr>
          <w:rFonts w:hint="cs"/>
          <w:rtl/>
        </w:rPr>
        <w:t>؟</w:t>
      </w:r>
      <w:r w:rsidRPr="00CE1668">
        <w:rPr>
          <w:rFonts w:hint="cs"/>
          <w:rtl/>
        </w:rPr>
        <w:t xml:space="preserve"> </w:t>
      </w:r>
      <w:r w:rsidRPr="00CE1668">
        <w:rPr>
          <w:rStyle w:val="libFootnotenumChar"/>
          <w:rFonts w:hint="cs"/>
          <w:rtl/>
        </w:rPr>
        <w:t>(4)</w:t>
      </w:r>
      <w:r w:rsidR="002E62C5">
        <w:rPr>
          <w:rFonts w:hint="cs"/>
          <w:rtl/>
        </w:rPr>
        <w:t>.</w:t>
      </w:r>
    </w:p>
    <w:p w:rsidR="00A1726B" w:rsidRPr="00B24685"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تعلّم زيد على أبيه وعلى أخيه الباقر انظر</w:t>
      </w:r>
      <w:r w:rsidR="002E62C5">
        <w:rPr>
          <w:rFonts w:hint="cs"/>
          <w:rtl/>
        </w:rPr>
        <w:t>:</w:t>
      </w:r>
      <w:r w:rsidRPr="00B24685">
        <w:rPr>
          <w:rFonts w:hint="cs"/>
          <w:rtl/>
        </w:rPr>
        <w:t xml:space="preserve"> طبقات ابن سعد (5</w:t>
      </w:r>
      <w:r w:rsidR="002E62C5">
        <w:rPr>
          <w:rFonts w:hint="cs"/>
          <w:rtl/>
        </w:rPr>
        <w:t>:</w:t>
      </w:r>
      <w:r w:rsidRPr="00B24685">
        <w:rPr>
          <w:rFonts w:hint="cs"/>
          <w:rtl/>
        </w:rPr>
        <w:t xml:space="preserve"> 240)</w:t>
      </w:r>
      <w:r w:rsidR="002E62C5">
        <w:rPr>
          <w:rFonts w:hint="cs"/>
          <w:rtl/>
        </w:rPr>
        <w:t>،</w:t>
      </w:r>
      <w:r w:rsidRPr="00B24685">
        <w:rPr>
          <w:rFonts w:hint="cs"/>
          <w:rtl/>
        </w:rPr>
        <w:t xml:space="preserve"> وتاريخ ابن عساكر (تهذيب بدران) (6</w:t>
      </w:r>
      <w:r w:rsidR="002E62C5">
        <w:rPr>
          <w:rFonts w:hint="cs"/>
          <w:rtl/>
        </w:rPr>
        <w:t>:</w:t>
      </w:r>
      <w:r w:rsidRPr="00B24685">
        <w:rPr>
          <w:rFonts w:hint="cs"/>
          <w:rtl/>
        </w:rPr>
        <w:t xml:space="preserve"> 19)</w:t>
      </w:r>
      <w:r w:rsidR="002E62C5">
        <w:rPr>
          <w:rFonts w:hint="cs"/>
          <w:rtl/>
        </w:rPr>
        <w:t>،</w:t>
      </w:r>
      <w:r w:rsidRPr="00B24685">
        <w:rPr>
          <w:rFonts w:hint="cs"/>
          <w:rtl/>
        </w:rPr>
        <w:t xml:space="preserve"> وانظر</w:t>
      </w:r>
      <w:r w:rsidR="002E62C5">
        <w:rPr>
          <w:rFonts w:hint="cs"/>
          <w:rtl/>
        </w:rPr>
        <w:t>:</w:t>
      </w:r>
      <w:r w:rsidRPr="00B24685">
        <w:rPr>
          <w:rFonts w:hint="cs"/>
          <w:rtl/>
        </w:rPr>
        <w:t xml:space="preserve"> ثورة زيد لناجي حسن (ص 28 و 32)</w:t>
      </w:r>
      <w:r w:rsidR="002E62C5">
        <w:rPr>
          <w:rFonts w:hint="cs"/>
          <w:rtl/>
        </w:rPr>
        <w:t>.</w:t>
      </w:r>
    </w:p>
    <w:p w:rsidR="00A1726B" w:rsidRDefault="00A1726B" w:rsidP="00CE1668">
      <w:pPr>
        <w:pStyle w:val="libFootnote0"/>
        <w:rPr>
          <w:rtl/>
        </w:rPr>
      </w:pPr>
      <w:r w:rsidRPr="00B24685">
        <w:rPr>
          <w:rFonts w:hint="cs"/>
          <w:rtl/>
        </w:rPr>
        <w:t>(2)الإرشاد للمفيد (268)</w:t>
      </w:r>
      <w:r w:rsidR="002E62C5">
        <w:rPr>
          <w:rFonts w:hint="cs"/>
          <w:rtl/>
        </w:rPr>
        <w:t>،</w:t>
      </w:r>
      <w:r w:rsidRPr="00B24685">
        <w:rPr>
          <w:rFonts w:hint="cs"/>
          <w:rtl/>
        </w:rPr>
        <w:t xml:space="preserve"> وانظر الفرق بين الفرق للبغدادي (ص 35)</w:t>
      </w:r>
      <w:r w:rsidR="002E62C5">
        <w:rPr>
          <w:rFonts w:hint="cs"/>
          <w:rtl/>
        </w:rPr>
        <w:t>.</w:t>
      </w:r>
    </w:p>
    <w:p w:rsidR="00A1726B" w:rsidRDefault="00A1726B" w:rsidP="00CE1668">
      <w:pPr>
        <w:pStyle w:val="libFootnote0"/>
        <w:rPr>
          <w:rtl/>
        </w:rPr>
      </w:pPr>
      <w:r w:rsidRPr="00B24685">
        <w:rPr>
          <w:rFonts w:hint="cs"/>
          <w:rtl/>
        </w:rPr>
        <w:t>(3) لاحظ ثورة زيد لناجي حسن (ص 98)</w:t>
      </w:r>
      <w:r w:rsidR="002E62C5">
        <w:rPr>
          <w:rFonts w:hint="cs"/>
          <w:rtl/>
        </w:rPr>
        <w:t>.</w:t>
      </w:r>
    </w:p>
    <w:p w:rsidR="00A1726B" w:rsidRPr="00B24685" w:rsidRDefault="00A1726B" w:rsidP="00CE1668">
      <w:pPr>
        <w:pStyle w:val="libFootnote0"/>
        <w:rPr>
          <w:rtl/>
        </w:rPr>
      </w:pPr>
      <w:r w:rsidRPr="00B24685">
        <w:rPr>
          <w:rFonts w:hint="cs"/>
          <w:rtl/>
        </w:rPr>
        <w:t>(4) نقله الإمام الهادي في المجموعة الفاخرة (ص 220)</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4</w:t>
      </w:r>
      <w:r w:rsidR="002E62C5">
        <w:rPr>
          <w:rFonts w:hint="cs"/>
          <w:rtl/>
        </w:rPr>
        <w:t xml:space="preserve"> - </w:t>
      </w:r>
      <w:r w:rsidRPr="00B24685">
        <w:rPr>
          <w:rFonts w:hint="cs"/>
          <w:rtl/>
        </w:rPr>
        <w:t>إنّ قيام الشهيد زيد بن علي (عليه السلام)</w:t>
      </w:r>
      <w:r w:rsidR="002E62C5">
        <w:rPr>
          <w:rFonts w:hint="cs"/>
          <w:rtl/>
        </w:rPr>
        <w:t>،</w:t>
      </w:r>
      <w:r w:rsidRPr="00B24685">
        <w:rPr>
          <w:rFonts w:hint="cs"/>
          <w:rtl/>
        </w:rPr>
        <w:t xml:space="preserve"> بحركته خارج حدود المدينة صرف أنظار الحكّام عن قطب رحى الدين</w:t>
      </w:r>
      <w:r w:rsidR="002E62C5">
        <w:rPr>
          <w:rFonts w:hint="cs"/>
          <w:rtl/>
        </w:rPr>
        <w:t>،</w:t>
      </w:r>
      <w:r w:rsidRPr="00B24685">
        <w:rPr>
          <w:rFonts w:hint="cs"/>
          <w:rtl/>
        </w:rPr>
        <w:t xml:space="preserve"> ومحور فلك الإمامة والقيادة</w:t>
      </w:r>
      <w:r w:rsidR="002E62C5">
        <w:rPr>
          <w:rFonts w:hint="cs"/>
          <w:rtl/>
        </w:rPr>
        <w:t>،</w:t>
      </w:r>
      <w:r w:rsidRPr="00B24685">
        <w:rPr>
          <w:rFonts w:hint="cs"/>
          <w:rtl/>
        </w:rPr>
        <w:t xml:space="preserve"> وهم الأئمة القائمون في المدينة المنوّرة</w:t>
      </w:r>
      <w:r w:rsidR="002E62C5">
        <w:rPr>
          <w:rFonts w:hint="cs"/>
          <w:rtl/>
        </w:rPr>
        <w:t>،</w:t>
      </w:r>
      <w:r w:rsidRPr="00B24685">
        <w:rPr>
          <w:rFonts w:hint="cs"/>
          <w:rtl/>
        </w:rPr>
        <w:t xml:space="preserve"> بحيث تمكّن الإمام الصادق جعفر بن محمد (عليه السلام) من أداء دوره القياديّ</w:t>
      </w:r>
      <w:r w:rsidR="002E62C5">
        <w:rPr>
          <w:rFonts w:hint="cs"/>
          <w:rtl/>
        </w:rPr>
        <w:t>،</w:t>
      </w:r>
      <w:r w:rsidRPr="00B24685">
        <w:rPr>
          <w:rFonts w:hint="cs"/>
          <w:rtl/>
        </w:rPr>
        <w:t xml:space="preserve"> مستفيداً من كلّ الأجواء الإيجابيّة التي خلقتها ثورة عمّه الشهيد زيد بن علي (عليه السلام)</w:t>
      </w:r>
      <w:r w:rsidR="002E62C5">
        <w:rPr>
          <w:rFonts w:hint="cs"/>
          <w:rtl/>
        </w:rPr>
        <w:t>،</w:t>
      </w:r>
      <w:r w:rsidRPr="00B24685">
        <w:rPr>
          <w:rFonts w:hint="cs"/>
          <w:rtl/>
        </w:rPr>
        <w:t xml:space="preserve"> لينشر علوم آل محمد الحقّة</w:t>
      </w:r>
      <w:r w:rsidR="002E62C5">
        <w:rPr>
          <w:rFonts w:hint="cs"/>
          <w:rtl/>
        </w:rPr>
        <w:t>،</w:t>
      </w:r>
      <w:r w:rsidRPr="00B24685">
        <w:rPr>
          <w:rFonts w:hint="cs"/>
          <w:rtl/>
        </w:rPr>
        <w:t xml:space="preserve"> ويربّي الجيل الإسلامي المؤمن</w:t>
      </w:r>
      <w:r w:rsidR="002E62C5">
        <w:rPr>
          <w:rFonts w:hint="cs"/>
          <w:rtl/>
        </w:rPr>
        <w:t>.</w:t>
      </w:r>
    </w:p>
    <w:p w:rsidR="00A1726B" w:rsidRPr="00B24685" w:rsidRDefault="00A1726B" w:rsidP="00CE1668">
      <w:pPr>
        <w:pStyle w:val="libNormal"/>
        <w:rPr>
          <w:rtl/>
        </w:rPr>
      </w:pPr>
      <w:r w:rsidRPr="00B24685">
        <w:rPr>
          <w:rFonts w:hint="cs"/>
          <w:rtl/>
        </w:rPr>
        <w:t>وكفى ذلك عظمةً ومجداً وهدفاً سامياً</w:t>
      </w:r>
      <w:r w:rsidR="002E62C5">
        <w:rPr>
          <w:rFonts w:hint="cs"/>
          <w:rtl/>
        </w:rPr>
        <w:t>.</w:t>
      </w:r>
    </w:p>
    <w:p w:rsidR="00A1726B" w:rsidRDefault="00A1726B" w:rsidP="00CE1668">
      <w:pPr>
        <w:pStyle w:val="libNormal"/>
        <w:rPr>
          <w:rtl/>
        </w:rPr>
      </w:pPr>
      <w:r w:rsidRPr="00B24685">
        <w:rPr>
          <w:rFonts w:hint="cs"/>
          <w:rtl/>
        </w:rPr>
        <w:t>5</w:t>
      </w:r>
      <w:r w:rsidR="002E62C5">
        <w:rPr>
          <w:rFonts w:hint="cs"/>
          <w:rtl/>
        </w:rPr>
        <w:t xml:space="preserve"> - </w:t>
      </w:r>
      <w:r w:rsidRPr="00B24685">
        <w:rPr>
          <w:rFonts w:hint="cs"/>
          <w:rtl/>
        </w:rPr>
        <w:t>وكان من ثمرات ثورة زيد بن علي (عليه السلام) أنّه أثبت للأمة صدق الدعوى التي يرفع رايتها أئمّة أهل البيت</w:t>
      </w:r>
      <w:r w:rsidR="002E62C5">
        <w:rPr>
          <w:rFonts w:hint="cs"/>
          <w:rtl/>
        </w:rPr>
        <w:t>،</w:t>
      </w:r>
      <w:r w:rsidRPr="00B24685">
        <w:rPr>
          <w:rFonts w:hint="cs"/>
          <w:rtl/>
        </w:rPr>
        <w:t xml:space="preserve"> في الدفاع عن هذا الدين والنضال من أجله</w:t>
      </w:r>
      <w:r w:rsidR="002E62C5">
        <w:rPr>
          <w:rFonts w:hint="cs"/>
          <w:rtl/>
        </w:rPr>
        <w:t>،</w:t>
      </w:r>
      <w:r w:rsidRPr="00B24685">
        <w:rPr>
          <w:rFonts w:hint="cs"/>
          <w:rtl/>
        </w:rPr>
        <w:t xml:space="preserve"> فهذه التضحيات الكبرى أوضح شاهد على ذلك</w:t>
      </w:r>
      <w:r w:rsidR="002E62C5">
        <w:rPr>
          <w:rFonts w:hint="cs"/>
          <w:rtl/>
        </w:rPr>
        <w:t>.</w:t>
      </w:r>
    </w:p>
    <w:p w:rsidR="00A1726B" w:rsidRDefault="00A1726B" w:rsidP="00CE1668">
      <w:pPr>
        <w:pStyle w:val="libNormal"/>
        <w:rPr>
          <w:rtl/>
        </w:rPr>
      </w:pPr>
      <w:r w:rsidRPr="00CE1668">
        <w:rPr>
          <w:rFonts w:hint="cs"/>
          <w:rtl/>
        </w:rPr>
        <w:t>وكان ذلك تعزيزاً عملياً لمواقع أهل البيت</w:t>
      </w:r>
      <w:r w:rsidR="002E62C5">
        <w:rPr>
          <w:rFonts w:hint="cs"/>
          <w:rtl/>
        </w:rPr>
        <w:t>،</w:t>
      </w:r>
      <w:r w:rsidRPr="00CE1668">
        <w:rPr>
          <w:rFonts w:hint="cs"/>
          <w:rtl/>
        </w:rPr>
        <w:t xml:space="preserve"> في أوساط الأمّة الإسلامية </w:t>
      </w:r>
      <w:r w:rsidRPr="00CE1668">
        <w:rPr>
          <w:rStyle w:val="libFootnotenumChar"/>
          <w:rFonts w:hint="cs"/>
          <w:rtl/>
        </w:rPr>
        <w:t>(1)</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اقرأ مفصّلاً عن زيد الشهيد وأخباره في عوالم العلوم (ص 219) وما بعدها من الجزء الخاص بترجمة الإمام السجاد (عليه السلام)</w:t>
      </w:r>
      <w:r w:rsidR="002E62C5">
        <w:rPr>
          <w:rFonts w:hint="cs"/>
          <w:rtl/>
        </w:rPr>
        <w:t>.</w:t>
      </w:r>
    </w:p>
    <w:p w:rsidR="00CE1668" w:rsidRDefault="00CE1668" w:rsidP="00CE1668">
      <w:pPr>
        <w:pStyle w:val="libNormal"/>
      </w:pPr>
      <w:r>
        <w:rPr>
          <w:rtl/>
        </w:rPr>
        <w:br w:type="page"/>
      </w:r>
    </w:p>
    <w:p w:rsidR="00CE1668" w:rsidRDefault="00A1726B" w:rsidP="008A70C7">
      <w:pPr>
        <w:pStyle w:val="libCenterBold2"/>
        <w:rPr>
          <w:rtl/>
        </w:rPr>
      </w:pPr>
      <w:r w:rsidRPr="00B24685">
        <w:rPr>
          <w:rFonts w:hint="cs"/>
          <w:rtl/>
        </w:rPr>
        <w:lastRenderedPageBreak/>
        <w:t>ثانياً</w:t>
      </w:r>
      <w:r w:rsidR="002E62C5">
        <w:rPr>
          <w:rFonts w:hint="cs"/>
          <w:rtl/>
        </w:rPr>
        <w:t>:</w:t>
      </w:r>
      <w:r w:rsidRPr="00B24685">
        <w:rPr>
          <w:rFonts w:hint="cs"/>
          <w:rtl/>
        </w:rPr>
        <w:t xml:space="preserve"> في مجال الإصلاح وشؤون الدولة</w:t>
      </w:r>
    </w:p>
    <w:p w:rsidR="00A1726B" w:rsidRDefault="00A1726B" w:rsidP="00CE1668">
      <w:pPr>
        <w:pStyle w:val="libNormal"/>
        <w:rPr>
          <w:rtl/>
        </w:rPr>
      </w:pPr>
      <w:r w:rsidRPr="00B24685">
        <w:rPr>
          <w:rFonts w:hint="cs"/>
          <w:rtl/>
        </w:rPr>
        <w:t>إنْ كان الإصلاح من أبرز ما يقصده الأنبياء والأئمة</w:t>
      </w:r>
      <w:r w:rsidR="002E62C5">
        <w:rPr>
          <w:rFonts w:hint="cs"/>
          <w:rtl/>
        </w:rPr>
        <w:t>؛</w:t>
      </w:r>
      <w:r w:rsidRPr="00B24685">
        <w:rPr>
          <w:rFonts w:hint="cs"/>
          <w:rtl/>
        </w:rPr>
        <w:t xml:space="preserve"> لأنّ مهمتهم إنّما جعلت في الأرض لدفع الفساد عنها بهداية الخلق إلى ما هو صالح لهم</w:t>
      </w:r>
      <w:r w:rsidR="002E62C5">
        <w:rPr>
          <w:rFonts w:hint="cs"/>
          <w:rtl/>
        </w:rPr>
        <w:t>،</w:t>
      </w:r>
      <w:r w:rsidRPr="00B24685">
        <w:rPr>
          <w:rFonts w:hint="cs"/>
          <w:rtl/>
        </w:rPr>
        <w:t xml:space="preserve"> وقطع دابر المفسدين</w:t>
      </w:r>
      <w:r w:rsidR="002E62C5">
        <w:rPr>
          <w:rFonts w:hint="cs"/>
          <w:rtl/>
        </w:rPr>
        <w:t>،</w:t>
      </w:r>
      <w:r w:rsidRPr="00B24685">
        <w:rPr>
          <w:rFonts w:hint="cs"/>
          <w:rtl/>
        </w:rPr>
        <w:t xml:space="preserve"> فإن كان هذا هو الحق</w:t>
      </w:r>
      <w:r w:rsidR="002E62C5">
        <w:rPr>
          <w:rFonts w:hint="cs"/>
          <w:rtl/>
        </w:rPr>
        <w:t>:</w:t>
      </w:r>
      <w:r w:rsidRPr="00B24685">
        <w:rPr>
          <w:rFonts w:hint="cs"/>
          <w:rtl/>
        </w:rPr>
        <w:t xml:space="preserve"> فإنّ الإمام زين العابدين (عليه السلام) لم يتخلّ عن موقعه الإلهي</w:t>
      </w:r>
      <w:r w:rsidR="002E62C5">
        <w:rPr>
          <w:rFonts w:hint="cs"/>
          <w:rtl/>
        </w:rPr>
        <w:t>،</w:t>
      </w:r>
      <w:r w:rsidRPr="00B24685">
        <w:rPr>
          <w:rFonts w:hint="cs"/>
          <w:rtl/>
        </w:rPr>
        <w:t xml:space="preserve"> كقائد للأمة الإسلامية</w:t>
      </w:r>
      <w:r w:rsidR="002E62C5">
        <w:rPr>
          <w:rFonts w:hint="cs"/>
          <w:rtl/>
        </w:rPr>
        <w:t>،</w:t>
      </w:r>
      <w:r w:rsidRPr="00B24685">
        <w:rPr>
          <w:rFonts w:hint="cs"/>
          <w:rtl/>
        </w:rPr>
        <w:t xml:space="preserve"> ومصلح للمجتمع الإسلاميّ</w:t>
      </w:r>
      <w:r w:rsidR="002E62C5">
        <w:rPr>
          <w:rFonts w:hint="cs"/>
          <w:rtl/>
        </w:rPr>
        <w:t>،</w:t>
      </w:r>
      <w:r w:rsidRPr="00B24685">
        <w:rPr>
          <w:rFonts w:hint="cs"/>
          <w:rtl/>
        </w:rPr>
        <w:t xml:space="preserve"> وقد تبلور في ساحة العمل الاجتماعي</w:t>
      </w:r>
      <w:r w:rsidR="002E62C5">
        <w:rPr>
          <w:rFonts w:hint="cs"/>
          <w:rtl/>
        </w:rPr>
        <w:t>،</w:t>
      </w:r>
      <w:r w:rsidRPr="00B24685">
        <w:rPr>
          <w:rFonts w:hint="cs"/>
          <w:rtl/>
        </w:rPr>
        <w:t xml:space="preserve"> في كل زواياها وأطرافها</w:t>
      </w:r>
      <w:r w:rsidR="002E62C5">
        <w:rPr>
          <w:rFonts w:hint="cs"/>
          <w:rtl/>
        </w:rPr>
        <w:t>،</w:t>
      </w:r>
      <w:r w:rsidRPr="00B24685">
        <w:rPr>
          <w:rFonts w:hint="cs"/>
          <w:rtl/>
        </w:rPr>
        <w:t xml:space="preserve"> وأبرزها المطالبة بإصلاح جهاز الحكم</w:t>
      </w:r>
      <w:r w:rsidR="002E62C5">
        <w:rPr>
          <w:rFonts w:hint="cs"/>
          <w:rtl/>
        </w:rPr>
        <w:t>.</w:t>
      </w:r>
    </w:p>
    <w:p w:rsidR="00A1726B" w:rsidRDefault="00A1726B" w:rsidP="00CE1668">
      <w:pPr>
        <w:pStyle w:val="libNormal"/>
        <w:rPr>
          <w:rtl/>
        </w:rPr>
      </w:pPr>
      <w:r w:rsidRPr="00B24685">
        <w:rPr>
          <w:rFonts w:hint="cs"/>
          <w:rtl/>
        </w:rPr>
        <w:t>إنّ أقصى ما يريد أن يبعده المؤرّخون المحدْثَون عن حياة الإمام زين العابدين هو العمل السياسي</w:t>
      </w:r>
      <w:r w:rsidR="002E62C5">
        <w:rPr>
          <w:rFonts w:hint="cs"/>
          <w:rtl/>
        </w:rPr>
        <w:t>،</w:t>
      </w:r>
      <w:r w:rsidRPr="00B24685">
        <w:rPr>
          <w:rFonts w:hint="cs"/>
          <w:rtl/>
        </w:rPr>
        <w:t xml:space="preserve"> والتعرّض للجهاز الحاكم</w:t>
      </w:r>
      <w:r w:rsidR="002E62C5">
        <w:rPr>
          <w:rFonts w:hint="cs"/>
          <w:rtl/>
        </w:rPr>
        <w:t>،</w:t>
      </w:r>
      <w:r w:rsidRPr="00B24685">
        <w:rPr>
          <w:rFonts w:hint="cs"/>
          <w:rtl/>
        </w:rPr>
        <w:t xml:space="preserve"> والتطلّع إلى إصلاح الدولة</w:t>
      </w:r>
      <w:r w:rsidR="002E62C5">
        <w:rPr>
          <w:rFonts w:hint="cs"/>
          <w:rtl/>
        </w:rPr>
        <w:t>،</w:t>
      </w:r>
      <w:r w:rsidRPr="00B24685">
        <w:rPr>
          <w:rFonts w:hint="cs"/>
          <w:rtl/>
        </w:rPr>
        <w:t xml:space="preserve"> فيحاولون الإيحاء بعبارات شتّى أنّ الإمام (عليه السلام) لم يكن سياسيّاً</w:t>
      </w:r>
      <w:r w:rsidR="002E62C5">
        <w:rPr>
          <w:rFonts w:hint="cs"/>
          <w:rtl/>
        </w:rPr>
        <w:t>،</w:t>
      </w:r>
      <w:r w:rsidRPr="00B24685">
        <w:rPr>
          <w:rFonts w:hint="cs"/>
          <w:rtl/>
        </w:rPr>
        <w:t xml:space="preserve"> وكان بعيداً عن التورّط في ما يمسّ قضايا السياسة من قريب أو بعيد</w:t>
      </w:r>
      <w:r w:rsidR="002E62C5">
        <w:rPr>
          <w:rFonts w:hint="cs"/>
          <w:rtl/>
        </w:rPr>
        <w:t>،</w:t>
      </w:r>
      <w:r w:rsidRPr="00B24685">
        <w:rPr>
          <w:rFonts w:hint="cs"/>
          <w:rtl/>
        </w:rPr>
        <w:t xml:space="preserve"> وأنّه انزوى متعبّداً بالصلاة والدعاء والاعتكاف</w:t>
      </w:r>
      <w:r w:rsidR="002E62C5">
        <w:rPr>
          <w:rFonts w:hint="cs"/>
          <w:rtl/>
        </w:rPr>
        <w:t>!</w:t>
      </w:r>
    </w:p>
    <w:p w:rsidR="00A1726B" w:rsidRDefault="00A1726B" w:rsidP="00CE1668">
      <w:pPr>
        <w:pStyle w:val="libNormal"/>
        <w:rPr>
          <w:rtl/>
        </w:rPr>
      </w:pPr>
      <w:r w:rsidRPr="00B24685">
        <w:rPr>
          <w:rFonts w:hint="cs"/>
          <w:rtl/>
        </w:rPr>
        <w:t>ومع اعتقادنا أنّ مزاولات الإمام الدينيّة كلّها من صميم العمل السياسي</w:t>
      </w:r>
      <w:r w:rsidR="002E62C5">
        <w:rPr>
          <w:rFonts w:hint="cs"/>
          <w:rtl/>
        </w:rPr>
        <w:t>،</w:t>
      </w:r>
      <w:r w:rsidRPr="00B24685">
        <w:rPr>
          <w:rFonts w:hint="cs"/>
          <w:rtl/>
        </w:rPr>
        <w:t xml:space="preserve"> وخصوصاً في عصره</w:t>
      </w:r>
      <w:r w:rsidR="002E62C5">
        <w:rPr>
          <w:rFonts w:hint="cs"/>
          <w:rtl/>
        </w:rPr>
        <w:t>،</w:t>
      </w:r>
      <w:r w:rsidRPr="00B24685">
        <w:rPr>
          <w:rFonts w:hint="cs"/>
          <w:rtl/>
        </w:rPr>
        <w:t xml:space="preserve"> إذ لم يُسمع نَغمُ الفصل بين السياسة والدين</w:t>
      </w:r>
      <w:r w:rsidR="002E62C5">
        <w:rPr>
          <w:rFonts w:hint="cs"/>
          <w:rtl/>
        </w:rPr>
        <w:t>،</w:t>
      </w:r>
      <w:r w:rsidRPr="00B24685">
        <w:rPr>
          <w:rFonts w:hint="cs"/>
          <w:rtl/>
        </w:rPr>
        <w:t xml:space="preserve"> بعدُ</w:t>
      </w:r>
      <w:r w:rsidR="002E62C5">
        <w:rPr>
          <w:rFonts w:hint="cs"/>
          <w:rtl/>
        </w:rPr>
        <w:t>.</w:t>
      </w:r>
    </w:p>
    <w:p w:rsidR="00A1726B" w:rsidRPr="00B24685" w:rsidRDefault="00A1726B" w:rsidP="00CE1668">
      <w:pPr>
        <w:pStyle w:val="libNormal"/>
        <w:rPr>
          <w:rtl/>
        </w:rPr>
      </w:pPr>
      <w:r w:rsidRPr="00B24685">
        <w:rPr>
          <w:rFonts w:hint="cs"/>
          <w:rtl/>
        </w:rPr>
        <w:t>فمع ذلك</w:t>
      </w:r>
      <w:r w:rsidR="002E62C5">
        <w:rPr>
          <w:rFonts w:hint="cs"/>
          <w:rtl/>
        </w:rPr>
        <w:t>:</w:t>
      </w:r>
      <w:r w:rsidRPr="00B24685">
        <w:rPr>
          <w:rFonts w:hint="cs"/>
          <w:rtl/>
        </w:rPr>
        <w:t xml:space="preserve"> نجد في طيّات حياة الإمام زين العابدين (عليه السلام) عيّناتٍ واضحة</w:t>
      </w:r>
      <w:r w:rsidR="002E62C5">
        <w:rPr>
          <w:rFonts w:hint="cs"/>
          <w:rtl/>
        </w:rPr>
        <w:t>،</w:t>
      </w:r>
      <w:r w:rsidRPr="00B24685">
        <w:rPr>
          <w:rFonts w:hint="cs"/>
          <w:rtl/>
        </w:rPr>
        <w:t xml:space="preserve"> من التدخّلات السياسيّة الصريحة</w:t>
      </w:r>
      <w:r w:rsidR="002E62C5">
        <w:rPr>
          <w:rFonts w:hint="cs"/>
          <w:rtl/>
        </w:rPr>
        <w:t>.</w:t>
      </w:r>
    </w:p>
    <w:p w:rsidR="00A1726B" w:rsidRDefault="00A1726B" w:rsidP="00CE1668">
      <w:pPr>
        <w:pStyle w:val="libNormal"/>
        <w:rPr>
          <w:rtl/>
        </w:rPr>
      </w:pPr>
      <w:r w:rsidRPr="00B24685">
        <w:rPr>
          <w:rFonts w:hint="cs"/>
          <w:rtl/>
        </w:rPr>
        <w:t>فهو في ما يلي من النصوص المنقولة عنه</w:t>
      </w:r>
      <w:r w:rsidR="002E62C5">
        <w:rPr>
          <w:rFonts w:hint="cs"/>
          <w:rtl/>
        </w:rPr>
        <w:t>،</w:t>
      </w:r>
      <w:r w:rsidRPr="00B24685">
        <w:rPr>
          <w:rFonts w:hint="cs"/>
          <w:rtl/>
        </w:rPr>
        <w:t xml:space="preserve"> يبدو رجلاً مشرفاً على الساحة السياسية</w:t>
      </w:r>
      <w:r w:rsidR="002E62C5">
        <w:rPr>
          <w:rFonts w:hint="cs"/>
          <w:rtl/>
        </w:rPr>
        <w:t>،</w:t>
      </w:r>
      <w:r w:rsidRPr="00B24685">
        <w:rPr>
          <w:rFonts w:hint="cs"/>
          <w:rtl/>
        </w:rPr>
        <w:t xml:space="preserve"> فهو يدخل في محاورات حادّة</w:t>
      </w:r>
      <w:r w:rsidR="002E62C5">
        <w:rPr>
          <w:rFonts w:hint="cs"/>
          <w:rtl/>
        </w:rPr>
        <w:t>،</w:t>
      </w:r>
      <w:r w:rsidRPr="00B24685">
        <w:rPr>
          <w:rFonts w:hint="cs"/>
          <w:rtl/>
        </w:rPr>
        <w:t xml:space="preserve"> ويتابع مجريات الأحداث</w:t>
      </w:r>
      <w:r w:rsidR="002E62C5">
        <w:rPr>
          <w:rFonts w:hint="cs"/>
          <w:rtl/>
        </w:rPr>
        <w:t>،</w:t>
      </w:r>
      <w:r w:rsidRPr="00B24685">
        <w:rPr>
          <w:rFonts w:hint="cs"/>
          <w:rtl/>
        </w:rPr>
        <w:t xml:space="preserve"> ويدلي بتصريحات خطرة بشأن الأوضاع الفاسدة التي تعيشها الأمّة</w:t>
      </w:r>
      <w:r w:rsidR="002E62C5">
        <w:rPr>
          <w:rFonts w:hint="cs"/>
          <w:rtl/>
        </w:rPr>
        <w:t>،</w:t>
      </w:r>
      <w:r w:rsidRPr="00B24685">
        <w:rPr>
          <w:rFonts w:hint="cs"/>
          <w:rtl/>
        </w:rPr>
        <w:t xml:space="preserve"> وهو ينميها بكل صراحة إلى فساد الدولة</w:t>
      </w:r>
      <w:r w:rsidR="002E62C5">
        <w:rPr>
          <w:rFonts w:hint="cs"/>
          <w:rtl/>
        </w:rPr>
        <w:t>.</w:t>
      </w:r>
    </w:p>
    <w:p w:rsidR="00A1726B" w:rsidRDefault="00A1726B" w:rsidP="00CE1668">
      <w:pPr>
        <w:pStyle w:val="libNormal"/>
        <w:rPr>
          <w:rtl/>
        </w:rPr>
      </w:pPr>
      <w:r w:rsidRPr="00B24685">
        <w:rPr>
          <w:rFonts w:hint="cs"/>
          <w:rtl/>
        </w:rPr>
        <w:t>1</w:t>
      </w:r>
      <w:r w:rsidR="002E62C5">
        <w:rPr>
          <w:rFonts w:hint="cs"/>
          <w:rtl/>
        </w:rPr>
        <w:t xml:space="preserve"> - </w:t>
      </w:r>
      <w:r w:rsidRPr="00B24685">
        <w:rPr>
          <w:rFonts w:hint="cs"/>
          <w:rtl/>
        </w:rPr>
        <w:t>قال عبد الله بن حسن بن حسين</w:t>
      </w:r>
      <w:r w:rsidR="002E62C5">
        <w:rPr>
          <w:rFonts w:hint="cs"/>
          <w:rtl/>
        </w:rPr>
        <w:t>:</w:t>
      </w:r>
    </w:p>
    <w:p w:rsidR="00A1726B" w:rsidRPr="00B24685" w:rsidRDefault="00A1726B" w:rsidP="00CE1668">
      <w:pPr>
        <w:pStyle w:val="libNormal"/>
        <w:rPr>
          <w:rtl/>
        </w:rPr>
      </w:pPr>
      <w:r w:rsidRPr="00B24685">
        <w:rPr>
          <w:rFonts w:hint="cs"/>
          <w:rtl/>
        </w:rPr>
        <w:t>كان علي بن الحسين بن علي بن أبي طالب يجلس كلّ ليلة</w:t>
      </w:r>
      <w:r w:rsidR="002E62C5">
        <w:rPr>
          <w:rFonts w:hint="cs"/>
          <w:rtl/>
        </w:rPr>
        <w:t>،</w:t>
      </w:r>
      <w:r w:rsidRPr="00B24685">
        <w:rPr>
          <w:rFonts w:hint="cs"/>
          <w:rtl/>
        </w:rPr>
        <w:t xml:space="preserve"> هو</w:t>
      </w:r>
      <w:r w:rsidR="002E62C5">
        <w:rPr>
          <w:rFonts w:hint="cs"/>
          <w:rtl/>
        </w:rPr>
        <w:t>،</w:t>
      </w:r>
      <w:r w:rsidRPr="00B24685">
        <w:rPr>
          <w:rFonts w:hint="cs"/>
          <w:rtl/>
        </w:rPr>
        <w:t xml:space="preserve"> وعروة بن الزبير</w:t>
      </w:r>
      <w:r w:rsidR="002E62C5">
        <w:rPr>
          <w:rFonts w:hint="cs"/>
          <w:rtl/>
        </w:rPr>
        <w:t>،</w:t>
      </w:r>
      <w:r w:rsidRPr="00B24685">
        <w:rPr>
          <w:rFonts w:hint="cs"/>
          <w:rtl/>
        </w:rPr>
        <w:t xml:space="preserve"> في مؤخّر مسجد النبي (صلّى الله عليه وآله وسلّم) بعد العشاء الآخرة</w:t>
      </w:r>
      <w:r w:rsidR="002E62C5">
        <w:rPr>
          <w:rFonts w:hint="cs"/>
          <w:rtl/>
        </w:rPr>
        <w:t>،</w:t>
      </w:r>
      <w:r w:rsidRPr="00B24685">
        <w:rPr>
          <w:rFonts w:hint="cs"/>
          <w:rtl/>
        </w:rPr>
        <w:t xml:space="preserve"> فكنتُ أجلس معهما</w:t>
      </w:r>
      <w:r w:rsidR="002E62C5">
        <w:rPr>
          <w:rFonts w:hint="cs"/>
          <w:rtl/>
        </w:rPr>
        <w:t>،</w:t>
      </w:r>
      <w:r w:rsidRPr="00B24685">
        <w:rPr>
          <w:rFonts w:hint="cs"/>
          <w:rtl/>
        </w:rPr>
        <w:t xml:space="preserve"> فتحدّثا ليلة</w:t>
      </w:r>
      <w:r w:rsidR="002E62C5">
        <w:rPr>
          <w:rFonts w:hint="cs"/>
          <w:rtl/>
        </w:rPr>
        <w:t>،</w:t>
      </w:r>
      <w:r w:rsidRPr="00B24685">
        <w:rPr>
          <w:rFonts w:hint="cs"/>
          <w:rtl/>
        </w:rPr>
        <w:t xml:space="preserve"> فذكرا جور مَن جار من بني أمية</w:t>
      </w:r>
      <w:r w:rsidR="002E62C5">
        <w:rPr>
          <w:rFonts w:hint="cs"/>
          <w:rtl/>
        </w:rPr>
        <w:t>،</w:t>
      </w:r>
      <w:r w:rsidRPr="00B24685">
        <w:rPr>
          <w:rFonts w:hint="cs"/>
          <w:rtl/>
        </w:rPr>
        <w:t xml:space="preserve"> والمقام معهم</w:t>
      </w:r>
      <w:r w:rsidR="002E62C5">
        <w:rPr>
          <w:rFonts w:hint="cs"/>
          <w:rtl/>
        </w:rPr>
        <w:t>،</w:t>
      </w:r>
      <w:r w:rsidRPr="00B24685">
        <w:rPr>
          <w:rFonts w:hint="cs"/>
          <w:rtl/>
        </w:rPr>
        <w:t xml:space="preserve"> وهما لا يستطيعان تغيير ذلك</w:t>
      </w:r>
      <w:r w:rsidR="002E62C5">
        <w:rPr>
          <w:rFonts w:hint="cs"/>
          <w:rtl/>
        </w:rPr>
        <w:t>،</w:t>
      </w:r>
      <w:r w:rsidRPr="00B24685">
        <w:rPr>
          <w:rFonts w:hint="cs"/>
          <w:rtl/>
        </w:rPr>
        <w:t xml:space="preserve"> ثمَ ذكرا ما يخافان من عقوبة الله لهم</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فقال عروة لعلي</w:t>
      </w:r>
      <w:r w:rsidR="002E62C5">
        <w:rPr>
          <w:rFonts w:hint="cs"/>
          <w:rtl/>
        </w:rPr>
        <w:t>:</w:t>
      </w:r>
      <w:r w:rsidRPr="00B24685">
        <w:rPr>
          <w:rFonts w:hint="cs"/>
          <w:rtl/>
        </w:rPr>
        <w:t xml:space="preserve"> يا علي</w:t>
      </w:r>
      <w:r w:rsidR="002E62C5">
        <w:rPr>
          <w:rFonts w:hint="cs"/>
          <w:rtl/>
        </w:rPr>
        <w:t>،</w:t>
      </w:r>
      <w:r w:rsidRPr="00B24685">
        <w:rPr>
          <w:rFonts w:hint="cs"/>
          <w:rtl/>
        </w:rPr>
        <w:t xml:space="preserve"> إنّ مَن اعتزل أهل الجور</w:t>
      </w:r>
      <w:r w:rsidR="002E62C5">
        <w:rPr>
          <w:rFonts w:hint="cs"/>
          <w:rtl/>
        </w:rPr>
        <w:t>،</w:t>
      </w:r>
      <w:r w:rsidRPr="00B24685">
        <w:rPr>
          <w:rFonts w:hint="cs"/>
          <w:rtl/>
        </w:rPr>
        <w:t xml:space="preserve"> والله يعلم منه سخطه لأعمالهم</w:t>
      </w:r>
      <w:r w:rsidR="002E62C5">
        <w:rPr>
          <w:rFonts w:hint="cs"/>
          <w:rtl/>
        </w:rPr>
        <w:t>،</w:t>
      </w:r>
      <w:r w:rsidRPr="00B24685">
        <w:rPr>
          <w:rFonts w:hint="cs"/>
          <w:rtl/>
        </w:rPr>
        <w:t xml:space="preserve"> فكان منهم على ميل ثم أصابتهم عقوبة الله رُجي له أن يسلم ممّا أصابهم</w:t>
      </w:r>
      <w:r w:rsidR="002E62C5">
        <w:rPr>
          <w:rFonts w:hint="cs"/>
          <w:rtl/>
        </w:rPr>
        <w:t>.</w:t>
      </w:r>
      <w:r w:rsidRPr="00B24685">
        <w:rPr>
          <w:rFonts w:hint="cs"/>
          <w:rtl/>
        </w:rPr>
        <w:t xml:space="preserve"> قال</w:t>
      </w:r>
      <w:r w:rsidR="002E62C5">
        <w:rPr>
          <w:rFonts w:hint="cs"/>
          <w:rtl/>
        </w:rPr>
        <w:t>:</w:t>
      </w:r>
      <w:r w:rsidRPr="00B24685">
        <w:rPr>
          <w:rFonts w:hint="cs"/>
          <w:rtl/>
        </w:rPr>
        <w:t xml:space="preserve"> فخرج عروة</w:t>
      </w:r>
      <w:r w:rsidR="002E62C5">
        <w:rPr>
          <w:rFonts w:hint="cs"/>
          <w:rtl/>
        </w:rPr>
        <w:t>،</w:t>
      </w:r>
      <w:r w:rsidRPr="00B24685">
        <w:rPr>
          <w:rFonts w:hint="cs"/>
          <w:rtl/>
        </w:rPr>
        <w:t xml:space="preserve"> فسكن العقيق</w:t>
      </w:r>
      <w:r w:rsidR="002E62C5">
        <w:rPr>
          <w:rFonts w:hint="cs"/>
          <w:rtl/>
        </w:rPr>
        <w:t>.</w:t>
      </w:r>
    </w:p>
    <w:p w:rsidR="00A1726B" w:rsidRDefault="00A1726B" w:rsidP="00CE1668">
      <w:pPr>
        <w:pStyle w:val="libNormal"/>
        <w:rPr>
          <w:rtl/>
        </w:rPr>
      </w:pPr>
      <w:r w:rsidRPr="00CE1668">
        <w:rPr>
          <w:rFonts w:hint="cs"/>
          <w:rtl/>
        </w:rPr>
        <w:t>قال عبد الله بن حسن</w:t>
      </w:r>
      <w:r w:rsidR="002E62C5">
        <w:rPr>
          <w:rFonts w:hint="cs"/>
          <w:rtl/>
        </w:rPr>
        <w:t>:</w:t>
      </w:r>
      <w:r w:rsidRPr="00CE1668">
        <w:rPr>
          <w:rFonts w:hint="cs"/>
          <w:rtl/>
        </w:rPr>
        <w:t xml:space="preserve"> وخرجتُ أنا فنزلتُ سويقة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أمّا الإمام زين العابدين فلم يخرج</w:t>
      </w:r>
      <w:r w:rsidR="002E62C5">
        <w:rPr>
          <w:rFonts w:hint="cs"/>
          <w:rtl/>
        </w:rPr>
        <w:t>،</w:t>
      </w:r>
      <w:r w:rsidRPr="00CE1668">
        <w:rPr>
          <w:rFonts w:hint="cs"/>
          <w:rtl/>
        </w:rPr>
        <w:t xml:space="preserve"> بل</w:t>
      </w:r>
      <w:r w:rsidR="002E62C5">
        <w:rPr>
          <w:rFonts w:hint="cs"/>
          <w:rtl/>
        </w:rPr>
        <w:t>:</w:t>
      </w:r>
      <w:r w:rsidRPr="00CE1668">
        <w:rPr>
          <w:rFonts w:hint="cs"/>
          <w:rtl/>
        </w:rPr>
        <w:t xml:space="preserve"> آثر البقاء في المدينة طوال حياته </w:t>
      </w:r>
      <w:r w:rsidRPr="00CE1668">
        <w:rPr>
          <w:rStyle w:val="libFootnotenumChar"/>
          <w:rFonts w:hint="cs"/>
          <w:rtl/>
        </w:rPr>
        <w:t>(2)</w:t>
      </w:r>
      <w:r w:rsidR="002E62C5">
        <w:rPr>
          <w:rFonts w:hint="cs"/>
          <w:rtl/>
        </w:rPr>
        <w:t>؛</w:t>
      </w:r>
      <w:r w:rsidRPr="00CE1668">
        <w:rPr>
          <w:rFonts w:hint="cs"/>
          <w:rtl/>
        </w:rPr>
        <w:t xml:space="preserve"> لأنّه يعدّ مثل هذا الخروج فراراً من الزحف السياسي</w:t>
      </w:r>
      <w:r w:rsidR="002E62C5">
        <w:rPr>
          <w:rFonts w:hint="cs"/>
          <w:rtl/>
        </w:rPr>
        <w:t>،</w:t>
      </w:r>
      <w:r w:rsidRPr="00CE1668">
        <w:rPr>
          <w:rFonts w:hint="cs"/>
          <w:rtl/>
        </w:rPr>
        <w:t xml:space="preserve"> وإخلاءً للساحة الاجتماعيّة للظالمين</w:t>
      </w:r>
      <w:r w:rsidR="002E62C5">
        <w:rPr>
          <w:rFonts w:hint="cs"/>
          <w:rtl/>
        </w:rPr>
        <w:t>،</w:t>
      </w:r>
      <w:r w:rsidRPr="00CE1668">
        <w:rPr>
          <w:rFonts w:hint="cs"/>
          <w:rtl/>
        </w:rPr>
        <w:t xml:space="preserve"> يجولون فيها ويصولون</w:t>
      </w:r>
      <w:r w:rsidR="002E62C5">
        <w:rPr>
          <w:rFonts w:hint="cs"/>
          <w:rtl/>
        </w:rPr>
        <w:t>.</w:t>
      </w:r>
    </w:p>
    <w:p w:rsidR="00A1726B" w:rsidRDefault="00A1726B" w:rsidP="00CE1668">
      <w:pPr>
        <w:pStyle w:val="libNormal"/>
        <w:rPr>
          <w:rtl/>
        </w:rPr>
      </w:pPr>
      <w:r w:rsidRPr="00B24685">
        <w:rPr>
          <w:rFonts w:hint="cs"/>
          <w:rtl/>
        </w:rPr>
        <w:t>وما أعجب ما في النصّ من قوله</w:t>
      </w:r>
      <w:r w:rsidR="002E62C5">
        <w:rPr>
          <w:rFonts w:hint="cs"/>
          <w:rtl/>
        </w:rPr>
        <w:t>:</w:t>
      </w:r>
      <w:r w:rsidRPr="00B24685">
        <w:rPr>
          <w:rFonts w:hint="cs"/>
          <w:rtl/>
        </w:rPr>
        <w:t xml:space="preserve"> </w:t>
      </w:r>
      <w:r w:rsidR="002E62C5">
        <w:rPr>
          <w:rFonts w:hint="cs"/>
          <w:rtl/>
        </w:rPr>
        <w:t>(</w:t>
      </w:r>
      <w:r w:rsidRPr="00B24685">
        <w:rPr>
          <w:rFonts w:hint="cs"/>
          <w:rtl/>
        </w:rPr>
        <w:t>يجلسون كلّ ليلة</w:t>
      </w:r>
      <w:r w:rsidR="002E62C5">
        <w:rPr>
          <w:rFonts w:hint="cs"/>
          <w:rtl/>
        </w:rPr>
        <w:t>.</w:t>
      </w:r>
      <w:r w:rsidRPr="00B24685">
        <w:rPr>
          <w:rFonts w:hint="cs"/>
          <w:rtl/>
        </w:rPr>
        <w:t>.. في مسجد الرسول</w:t>
      </w:r>
      <w:r w:rsidR="002E62C5">
        <w:rPr>
          <w:rFonts w:hint="cs"/>
          <w:rtl/>
        </w:rPr>
        <w:t>)</w:t>
      </w:r>
      <w:r w:rsidRPr="00B24685">
        <w:rPr>
          <w:rFonts w:hint="cs"/>
          <w:rtl/>
        </w:rPr>
        <w:t xml:space="preserve"> وكأنّه اجتماع منظّم</w:t>
      </w:r>
      <w:r w:rsidR="002E62C5">
        <w:rPr>
          <w:rFonts w:hint="cs"/>
          <w:rtl/>
        </w:rPr>
        <w:t>،</w:t>
      </w:r>
      <w:r w:rsidRPr="00B24685">
        <w:rPr>
          <w:rFonts w:hint="cs"/>
          <w:rtl/>
        </w:rPr>
        <w:t xml:space="preserve"> ولا ريب أنّ فيه تحدّياً صارخاً للنظام يقوم به الإمام زين العابدين (عليه السلام)</w:t>
      </w:r>
      <w:r w:rsidR="002E62C5">
        <w:rPr>
          <w:rFonts w:hint="cs"/>
          <w:rtl/>
        </w:rPr>
        <w:t>.</w:t>
      </w:r>
    </w:p>
    <w:p w:rsidR="00A1726B" w:rsidRPr="00B24685" w:rsidRDefault="00A1726B" w:rsidP="00CE1668">
      <w:pPr>
        <w:pStyle w:val="libNormal"/>
        <w:rPr>
          <w:rtl/>
        </w:rPr>
      </w:pPr>
      <w:r w:rsidRPr="00CE1668">
        <w:rPr>
          <w:rFonts w:hint="cs"/>
          <w:rtl/>
        </w:rPr>
        <w:t>ولعلّ اقتراح عروة بن الزبير وهو من أعداء أهل البيت</w:t>
      </w:r>
      <w:r w:rsidR="002E62C5">
        <w:rPr>
          <w:rFonts w:hint="cs"/>
          <w:rtl/>
        </w:rPr>
        <w:t>:</w:t>
      </w:r>
      <w:r w:rsidRPr="00CE1668">
        <w:rPr>
          <w:rFonts w:hint="cs"/>
          <w:rtl/>
        </w:rPr>
        <w:t xml:space="preserve"> </w:t>
      </w:r>
      <w:r w:rsidRPr="00CE1668">
        <w:rPr>
          <w:rStyle w:val="libFootnotenumChar"/>
          <w:rFonts w:hint="cs"/>
          <w:rtl/>
        </w:rPr>
        <w:t>(3)</w:t>
      </w:r>
      <w:r w:rsidRPr="00CE1668">
        <w:rPr>
          <w:rFonts w:hint="cs"/>
          <w:rtl/>
        </w:rPr>
        <w:t xml:space="preserve"> كان تدبيراً سياسيّاً منه</w:t>
      </w:r>
      <w:r w:rsidR="002E62C5">
        <w:rPr>
          <w:rFonts w:hint="cs"/>
          <w:rtl/>
        </w:rPr>
        <w:t>،</w:t>
      </w:r>
      <w:r w:rsidRPr="00CE1668">
        <w:rPr>
          <w:rFonts w:hint="cs"/>
          <w:rtl/>
        </w:rPr>
        <w:t xml:space="preserve"> أو من قِبل الحكّام</w:t>
      </w:r>
      <w:r w:rsidR="002E62C5">
        <w:rPr>
          <w:rFonts w:hint="cs"/>
          <w:rtl/>
        </w:rPr>
        <w:t>،</w:t>
      </w:r>
      <w:r w:rsidRPr="00CE1668">
        <w:rPr>
          <w:rFonts w:hint="cs"/>
          <w:rtl/>
        </w:rPr>
        <w:t xml:space="preserve"> ومحاولة لإبعاد الإمام (عليه السلام) عن الحضور في الساحة الاجتماعية</w:t>
      </w:r>
      <w:r w:rsidR="002E62C5">
        <w:rPr>
          <w:rFonts w:hint="cs"/>
          <w:rtl/>
        </w:rPr>
        <w:t>،</w:t>
      </w:r>
      <w:r w:rsidRPr="00CE1668">
        <w:rPr>
          <w:rFonts w:hint="cs"/>
          <w:rtl/>
        </w:rPr>
        <w:t xml:space="preserve"> لكنّه (عليه السلام) لم يخرج</w:t>
      </w:r>
      <w:r w:rsidR="002E62C5">
        <w:rPr>
          <w:rFonts w:hint="cs"/>
          <w:rtl/>
        </w:rPr>
        <w:t>،</w:t>
      </w:r>
      <w:r w:rsidRPr="00CE1668">
        <w:rPr>
          <w:rFonts w:hint="cs"/>
          <w:rtl/>
        </w:rPr>
        <w:t xml:space="preserve"> وظل يداوم مسيرته النضاليّة</w:t>
      </w:r>
      <w:r w:rsidR="002E62C5">
        <w:rPr>
          <w:rFonts w:hint="cs"/>
          <w:rtl/>
        </w:rPr>
        <w:t>.</w:t>
      </w:r>
    </w:p>
    <w:p w:rsidR="00A1726B" w:rsidRDefault="00A1726B" w:rsidP="00CE1668">
      <w:pPr>
        <w:pStyle w:val="libNormal"/>
        <w:rPr>
          <w:rtl/>
        </w:rPr>
      </w:pPr>
      <w:r w:rsidRPr="00CE1668">
        <w:rPr>
          <w:rFonts w:hint="cs"/>
          <w:rtl/>
        </w:rPr>
        <w:t> 2</w:t>
      </w:r>
      <w:r w:rsidR="002E62C5">
        <w:rPr>
          <w:rFonts w:hint="cs"/>
          <w:rtl/>
        </w:rPr>
        <w:t xml:space="preserve"> - </w:t>
      </w:r>
      <w:r w:rsidRPr="00CE1668">
        <w:rPr>
          <w:rFonts w:hint="cs"/>
          <w:rtl/>
        </w:rPr>
        <w:t>وفي حديث آخر</w:t>
      </w:r>
      <w:r w:rsidR="002E62C5">
        <w:rPr>
          <w:rFonts w:hint="cs"/>
          <w:rtl/>
        </w:rPr>
        <w:t>:</w:t>
      </w:r>
      <w:r w:rsidRPr="00CE1668">
        <w:rPr>
          <w:rFonts w:hint="cs"/>
          <w:rtl/>
        </w:rPr>
        <w:t xml:space="preserve"> قال الإمام زين العابدين (عليه السلام)</w:t>
      </w:r>
      <w:r w:rsidR="002E62C5">
        <w:rPr>
          <w:rFonts w:hint="cs"/>
          <w:rtl/>
        </w:rPr>
        <w:t>:</w:t>
      </w:r>
      <w:r w:rsidRPr="00CE1668">
        <w:rPr>
          <w:rFonts w:hint="cs"/>
          <w:rtl/>
        </w:rPr>
        <w:t xml:space="preserve"> </w:t>
      </w:r>
      <w:r w:rsidRPr="002E62C5">
        <w:rPr>
          <w:rFonts w:hint="cs"/>
          <w:rtl/>
        </w:rPr>
        <w:t>إنّ للحُمق دولةً على العقل</w:t>
      </w:r>
      <w:r w:rsidR="002E62C5">
        <w:rPr>
          <w:rFonts w:hint="cs"/>
          <w:rtl/>
        </w:rPr>
        <w:t>،</w:t>
      </w:r>
      <w:r w:rsidRPr="002E62C5">
        <w:rPr>
          <w:rFonts w:hint="cs"/>
          <w:rtl/>
        </w:rPr>
        <w:t xml:space="preserve"> وللمنكر دولةً على المعروف</w:t>
      </w:r>
      <w:r w:rsidR="002E62C5">
        <w:rPr>
          <w:rFonts w:hint="cs"/>
          <w:rtl/>
        </w:rPr>
        <w:t>،</w:t>
      </w:r>
      <w:r w:rsidRPr="002E62C5">
        <w:rPr>
          <w:rFonts w:hint="cs"/>
          <w:rtl/>
        </w:rPr>
        <w:t xml:space="preserve"> وللشرّ دولةً على الخير</w:t>
      </w:r>
      <w:r w:rsidR="002E62C5">
        <w:rPr>
          <w:rFonts w:hint="cs"/>
          <w:rtl/>
        </w:rPr>
        <w:t>،</w:t>
      </w:r>
      <w:r w:rsidRPr="002E62C5">
        <w:rPr>
          <w:rFonts w:hint="cs"/>
          <w:rtl/>
        </w:rPr>
        <w:t xml:space="preserve"> وللجهل دولةً على الحلم</w:t>
      </w:r>
      <w:r w:rsidR="002E62C5">
        <w:rPr>
          <w:rFonts w:hint="cs"/>
          <w:rtl/>
        </w:rPr>
        <w:t>،</w:t>
      </w:r>
      <w:r w:rsidRPr="002E62C5">
        <w:rPr>
          <w:rFonts w:hint="cs"/>
          <w:rtl/>
        </w:rPr>
        <w:t xml:space="preserve"> وللجزع دولةً على الصبر</w:t>
      </w:r>
      <w:r w:rsidR="002E62C5">
        <w:rPr>
          <w:rFonts w:hint="cs"/>
          <w:rtl/>
        </w:rPr>
        <w:t>،</w:t>
      </w:r>
      <w:r w:rsidRPr="002E62C5">
        <w:rPr>
          <w:rFonts w:hint="cs"/>
          <w:rtl/>
        </w:rPr>
        <w:t xml:space="preserve"> وللخُرْق دولةً على الرِفق</w:t>
      </w:r>
      <w:r w:rsidR="002E62C5">
        <w:rPr>
          <w:rFonts w:hint="cs"/>
          <w:rtl/>
        </w:rPr>
        <w:t>،</w:t>
      </w:r>
      <w:r w:rsidRPr="002E62C5">
        <w:rPr>
          <w:rFonts w:hint="cs"/>
          <w:rtl/>
        </w:rPr>
        <w:t xml:space="preserve"> وللبؤس دولةً على الخصب</w:t>
      </w:r>
      <w:r w:rsidR="002E62C5">
        <w:rPr>
          <w:rFonts w:hint="cs"/>
          <w:rtl/>
        </w:rPr>
        <w:t>،</w:t>
      </w:r>
      <w:r w:rsidRPr="002E62C5">
        <w:rPr>
          <w:rFonts w:hint="cs"/>
          <w:rtl/>
        </w:rPr>
        <w:t xml:space="preserve"> وللشدّة دولةً على الرخاء</w:t>
      </w:r>
      <w:r w:rsidR="002E62C5">
        <w:rPr>
          <w:rFonts w:hint="cs"/>
          <w:rtl/>
        </w:rPr>
        <w:t>،</w:t>
      </w:r>
      <w:r w:rsidRPr="002E62C5">
        <w:rPr>
          <w:rFonts w:hint="cs"/>
          <w:rtl/>
        </w:rPr>
        <w:t xml:space="preserve"> وللرغبة دولةً على الزهد</w:t>
      </w:r>
      <w:r w:rsidR="002E62C5">
        <w:rPr>
          <w:rFonts w:hint="cs"/>
          <w:rtl/>
        </w:rPr>
        <w:t>،</w:t>
      </w:r>
      <w:r w:rsidRPr="002E62C5">
        <w:rPr>
          <w:rFonts w:hint="cs"/>
          <w:rtl/>
        </w:rPr>
        <w:t xml:space="preserve"> وللبيوت الخبيثة دولةً على بيوتات الشرف</w:t>
      </w:r>
      <w:r w:rsidR="002E62C5">
        <w:rPr>
          <w:rFonts w:hint="cs"/>
          <w:rtl/>
        </w:rPr>
        <w:t>،</w:t>
      </w:r>
      <w:r w:rsidRPr="002E62C5">
        <w:rPr>
          <w:rFonts w:hint="cs"/>
          <w:rtl/>
        </w:rPr>
        <w:t xml:space="preserve"> وللأرض السبخة دولةً على الأرض العذبة</w:t>
      </w:r>
      <w:r w:rsidR="002E62C5">
        <w:rPr>
          <w:rFonts w:hint="cs"/>
          <w:rtl/>
        </w:rPr>
        <w:t>.</w:t>
      </w:r>
      <w:r w:rsidRPr="002E62C5">
        <w:rPr>
          <w:rFonts w:hint="cs"/>
          <w:rtl/>
        </w:rPr>
        <w:t xml:space="preserve"> فنعوذ بالله من تلك الدول</w:t>
      </w:r>
      <w:r w:rsidR="002E62C5">
        <w:rPr>
          <w:rFonts w:hint="cs"/>
          <w:rtl/>
        </w:rPr>
        <w:t>،</w:t>
      </w:r>
      <w:r w:rsidRPr="002E62C5">
        <w:rPr>
          <w:rFonts w:hint="cs"/>
          <w:rtl/>
        </w:rPr>
        <w:t xml:space="preserve"> ومن الحياة في النقمات</w:t>
      </w:r>
      <w:r w:rsidRPr="00CE1668">
        <w:rPr>
          <w:rFonts w:hint="cs"/>
          <w:rtl/>
        </w:rPr>
        <w:t xml:space="preserve"> </w:t>
      </w:r>
      <w:r w:rsidRPr="00CE1668">
        <w:rPr>
          <w:rStyle w:val="libFootnotenumChar"/>
          <w:rFonts w:hint="cs"/>
          <w:rtl/>
        </w:rPr>
        <w:t>(4)</w:t>
      </w:r>
      <w:r w:rsidR="002E62C5">
        <w:rPr>
          <w:rFonts w:hint="cs"/>
          <w:rtl/>
        </w:rPr>
        <w:t>.</w:t>
      </w:r>
    </w:p>
    <w:p w:rsidR="00A1726B" w:rsidRDefault="00A1726B" w:rsidP="00CE1668">
      <w:pPr>
        <w:pStyle w:val="libNormal"/>
        <w:rPr>
          <w:rtl/>
        </w:rPr>
      </w:pPr>
      <w:r w:rsidRPr="00B24685">
        <w:rPr>
          <w:rFonts w:hint="cs"/>
          <w:rtl/>
        </w:rPr>
        <w:t xml:space="preserve">وإذا كانت </w:t>
      </w:r>
      <w:r w:rsidR="002E62C5">
        <w:rPr>
          <w:rFonts w:hint="cs"/>
          <w:rtl/>
        </w:rPr>
        <w:t>(</w:t>
      </w:r>
      <w:r w:rsidRPr="00B24685">
        <w:rPr>
          <w:rFonts w:hint="cs"/>
          <w:rtl/>
        </w:rPr>
        <w:t>الدَوْلة</w:t>
      </w:r>
      <w:r w:rsidR="002E62C5">
        <w:rPr>
          <w:rFonts w:hint="cs"/>
          <w:rtl/>
        </w:rPr>
        <w:t>)</w:t>
      </w:r>
      <w:r w:rsidRPr="00B24685">
        <w:rPr>
          <w:rFonts w:hint="cs"/>
          <w:rtl/>
        </w:rPr>
        <w:t xml:space="preserve"> في اللسان العربيّ هي</w:t>
      </w:r>
      <w:r w:rsidR="002E62C5">
        <w:rPr>
          <w:rFonts w:hint="cs"/>
          <w:rtl/>
        </w:rPr>
        <w:t>:</w:t>
      </w:r>
      <w:r w:rsidRPr="00B24685">
        <w:rPr>
          <w:rFonts w:hint="cs"/>
          <w:rtl/>
        </w:rPr>
        <w:t xml:space="preserve"> الغلبة والاستيلاء</w:t>
      </w:r>
      <w:r w:rsidR="002E62C5">
        <w:rPr>
          <w:rFonts w:hint="cs"/>
          <w:rtl/>
        </w:rPr>
        <w:t>،</w:t>
      </w:r>
      <w:r w:rsidRPr="00B24685">
        <w:rPr>
          <w:rFonts w:hint="cs"/>
          <w:rtl/>
        </w:rPr>
        <w:t xml:space="preserve"> وهي من أبرز مقوّمات </w:t>
      </w:r>
      <w:r w:rsidR="002E62C5">
        <w:rPr>
          <w:rFonts w:hint="cs"/>
          <w:rtl/>
        </w:rPr>
        <w:t>(</w:t>
      </w:r>
      <w:r w:rsidRPr="00B24685">
        <w:rPr>
          <w:rFonts w:hint="cs"/>
          <w:rtl/>
        </w:rPr>
        <w:t>السلطة الحاكمة</w:t>
      </w:r>
      <w:r w:rsidR="002E62C5">
        <w:rPr>
          <w:rFonts w:hint="cs"/>
          <w:rtl/>
        </w:rPr>
        <w:t>)</w:t>
      </w:r>
      <w:r w:rsidRPr="00B24685">
        <w:rPr>
          <w:rFonts w:hint="cs"/>
          <w:rtl/>
        </w:rPr>
        <w:t xml:space="preserve"> فإنّ الإمام (عليه السلام) يكون قد أدرج قضيّة السلطة السياسيّة</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تاريخ دمشق ومختصره لابن منظور (17</w:t>
      </w:r>
      <w:r w:rsidR="002E62C5">
        <w:rPr>
          <w:rFonts w:hint="cs"/>
          <w:rtl/>
        </w:rPr>
        <w:t>:</w:t>
      </w:r>
      <w:r w:rsidRPr="00B24685">
        <w:rPr>
          <w:rFonts w:hint="cs"/>
          <w:rtl/>
        </w:rPr>
        <w:t xml:space="preserve"> 21</w:t>
      </w:r>
      <w:r w:rsidR="002E62C5">
        <w:rPr>
          <w:rFonts w:hint="cs"/>
          <w:rtl/>
        </w:rPr>
        <w:t>).</w:t>
      </w:r>
    </w:p>
    <w:p w:rsidR="00A1726B" w:rsidRDefault="00A1726B" w:rsidP="00CE1668">
      <w:pPr>
        <w:pStyle w:val="libFootnote0"/>
        <w:rPr>
          <w:rtl/>
        </w:rPr>
      </w:pPr>
      <w:r w:rsidRPr="00B24685">
        <w:rPr>
          <w:rFonts w:hint="cs"/>
          <w:rtl/>
        </w:rPr>
        <w:t>(2) جهاد الشيعة</w:t>
      </w:r>
      <w:r w:rsidR="002E62C5">
        <w:rPr>
          <w:rFonts w:hint="cs"/>
          <w:rtl/>
        </w:rPr>
        <w:t>،</w:t>
      </w:r>
      <w:r w:rsidRPr="00B24685">
        <w:rPr>
          <w:rFonts w:hint="cs"/>
          <w:rtl/>
        </w:rPr>
        <w:t xml:space="preserve"> لليثي (ص 29)</w:t>
      </w:r>
      <w:r w:rsidR="002E62C5">
        <w:rPr>
          <w:rFonts w:hint="cs"/>
          <w:rtl/>
        </w:rPr>
        <w:t>.</w:t>
      </w:r>
    </w:p>
    <w:p w:rsidR="00A1726B" w:rsidRDefault="00A1726B" w:rsidP="00CE1668">
      <w:pPr>
        <w:pStyle w:val="libFootnote0"/>
        <w:rPr>
          <w:rtl/>
        </w:rPr>
      </w:pPr>
      <w:r w:rsidRPr="00B24685">
        <w:rPr>
          <w:rFonts w:hint="cs"/>
          <w:rtl/>
        </w:rPr>
        <w:t>(3) لاحظ تنقيح المقال (2</w:t>
      </w:r>
      <w:r w:rsidR="002E62C5">
        <w:rPr>
          <w:rFonts w:hint="cs"/>
          <w:rtl/>
        </w:rPr>
        <w:t>:</w:t>
      </w:r>
      <w:r w:rsidRPr="00B24685">
        <w:rPr>
          <w:rFonts w:hint="cs"/>
          <w:rtl/>
        </w:rPr>
        <w:t xml:space="preserve"> 251)</w:t>
      </w:r>
      <w:r w:rsidR="002E62C5">
        <w:rPr>
          <w:rFonts w:hint="cs"/>
          <w:rtl/>
        </w:rPr>
        <w:t>.</w:t>
      </w:r>
    </w:p>
    <w:p w:rsidR="00A1726B" w:rsidRPr="00B24685" w:rsidRDefault="00A1726B" w:rsidP="00CE1668">
      <w:pPr>
        <w:pStyle w:val="libFootnote0"/>
        <w:rPr>
          <w:rtl/>
        </w:rPr>
      </w:pPr>
      <w:r w:rsidRPr="00B24685">
        <w:rPr>
          <w:rFonts w:hint="cs"/>
          <w:rtl/>
        </w:rPr>
        <w:t>(4) تاريخ دمشق (الحديث 142) مختصر ابن منظور (17</w:t>
      </w:r>
      <w:r w:rsidR="002E62C5">
        <w:rPr>
          <w:rFonts w:hint="cs"/>
          <w:rtl/>
        </w:rPr>
        <w:t>:</w:t>
      </w:r>
      <w:r w:rsidRPr="00B24685">
        <w:rPr>
          <w:rFonts w:hint="cs"/>
          <w:rtl/>
        </w:rPr>
        <w:t xml:space="preserve"> 255)</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في سائر القضايا الحيويّة</w:t>
      </w:r>
      <w:r w:rsidR="002E62C5">
        <w:rPr>
          <w:rFonts w:hint="cs"/>
          <w:rtl/>
        </w:rPr>
        <w:t>،</w:t>
      </w:r>
      <w:r w:rsidRPr="00B24685">
        <w:rPr>
          <w:rFonts w:hint="cs"/>
          <w:rtl/>
        </w:rPr>
        <w:t xml:space="preserve"> والطبيعيّة</w:t>
      </w:r>
      <w:r w:rsidR="002E62C5">
        <w:rPr>
          <w:rFonts w:hint="cs"/>
          <w:rtl/>
        </w:rPr>
        <w:t>،</w:t>
      </w:r>
      <w:r w:rsidRPr="00B24685">
        <w:rPr>
          <w:rFonts w:hint="cs"/>
          <w:rtl/>
        </w:rPr>
        <w:t xml:space="preserve"> التي يهتمّ بها</w:t>
      </w:r>
      <w:r w:rsidR="002E62C5">
        <w:rPr>
          <w:rFonts w:hint="cs"/>
          <w:rtl/>
        </w:rPr>
        <w:t>،</w:t>
      </w:r>
      <w:r w:rsidRPr="00B24685">
        <w:rPr>
          <w:rFonts w:hint="cs"/>
          <w:rtl/>
        </w:rPr>
        <w:t xml:space="preserve"> ويفكّر في إصلاحها</w:t>
      </w:r>
      <w:r w:rsidR="002E62C5">
        <w:rPr>
          <w:rFonts w:hint="cs"/>
          <w:rtl/>
        </w:rPr>
        <w:t>،</w:t>
      </w:r>
      <w:r w:rsidRPr="00B24685">
        <w:rPr>
          <w:rFonts w:hint="cs"/>
          <w:rtl/>
        </w:rPr>
        <w:t xml:space="preserve"> ويحاول رفع مشكلاتها التي تستولي على الإنسان</w:t>
      </w:r>
      <w:r w:rsidR="002E62C5">
        <w:rPr>
          <w:rFonts w:hint="cs"/>
          <w:rtl/>
        </w:rPr>
        <w:t>،</w:t>
      </w:r>
      <w:r w:rsidRPr="00B24685">
        <w:rPr>
          <w:rFonts w:hint="cs"/>
          <w:rtl/>
        </w:rPr>
        <w:t xml:space="preserve"> من اقتصاديّة</w:t>
      </w:r>
      <w:r w:rsidR="002E62C5">
        <w:rPr>
          <w:rFonts w:hint="cs"/>
          <w:rtl/>
        </w:rPr>
        <w:t>،</w:t>
      </w:r>
      <w:r w:rsidRPr="00B24685">
        <w:rPr>
          <w:rFonts w:hint="cs"/>
          <w:rtl/>
        </w:rPr>
        <w:t xml:space="preserve"> وثقافيّة</w:t>
      </w:r>
      <w:r w:rsidR="002E62C5">
        <w:rPr>
          <w:rFonts w:hint="cs"/>
          <w:rtl/>
        </w:rPr>
        <w:t>،</w:t>
      </w:r>
      <w:r w:rsidRPr="00B24685">
        <w:rPr>
          <w:rFonts w:hint="cs"/>
          <w:rtl/>
        </w:rPr>
        <w:t xml:space="preserve"> ونفسيّة</w:t>
      </w:r>
      <w:r w:rsidR="002E62C5">
        <w:rPr>
          <w:rFonts w:hint="cs"/>
          <w:rtl/>
        </w:rPr>
        <w:t>،</w:t>
      </w:r>
      <w:r w:rsidRPr="00B24685">
        <w:rPr>
          <w:rFonts w:hint="cs"/>
          <w:rtl/>
        </w:rPr>
        <w:t xml:space="preserve"> ودينيّة</w:t>
      </w:r>
      <w:r w:rsidR="002E62C5">
        <w:rPr>
          <w:rFonts w:hint="cs"/>
          <w:rtl/>
        </w:rPr>
        <w:t>.</w:t>
      </w:r>
    </w:p>
    <w:p w:rsidR="00A1726B" w:rsidRDefault="00A1726B" w:rsidP="00CE1668">
      <w:pPr>
        <w:pStyle w:val="libNormal"/>
        <w:rPr>
          <w:rtl/>
        </w:rPr>
      </w:pPr>
      <w:r w:rsidRPr="00B24685">
        <w:rPr>
          <w:rFonts w:hint="cs"/>
          <w:rtl/>
        </w:rPr>
        <w:t>فمَنْ يا تُرى يعني الإمام (عليه السلام) بالبيوتات الخبيثة التي لها السلطان على الأشراف</w:t>
      </w:r>
      <w:r w:rsidR="002E62C5">
        <w:rPr>
          <w:rFonts w:hint="cs"/>
          <w:rtl/>
        </w:rPr>
        <w:t>،</w:t>
      </w:r>
      <w:r w:rsidRPr="00B24685">
        <w:rPr>
          <w:rFonts w:hint="cs"/>
          <w:rtl/>
        </w:rPr>
        <w:t xml:space="preserve"> في عصر الإمام (عليه السلام)</w:t>
      </w:r>
      <w:r w:rsidR="002E62C5">
        <w:rPr>
          <w:rFonts w:hint="cs"/>
          <w:rtl/>
        </w:rPr>
        <w:t>؟</w:t>
      </w:r>
      <w:r w:rsidRPr="00B24685">
        <w:rPr>
          <w:rFonts w:hint="cs"/>
          <w:rtl/>
        </w:rPr>
        <w:t>!</w:t>
      </w:r>
    </w:p>
    <w:p w:rsidR="00A1726B" w:rsidRDefault="00A1726B" w:rsidP="00CE1668">
      <w:pPr>
        <w:pStyle w:val="libNormal"/>
        <w:rPr>
          <w:rtl/>
        </w:rPr>
      </w:pPr>
      <w:r w:rsidRPr="00B24685">
        <w:rPr>
          <w:rFonts w:hint="cs"/>
          <w:rtl/>
        </w:rPr>
        <w:t>ومَنْ هي البيوتات الشريفة المغلوبة في عصره (عليه السلام)</w:t>
      </w:r>
      <w:r w:rsidR="002E62C5">
        <w:rPr>
          <w:rFonts w:hint="cs"/>
          <w:rtl/>
        </w:rPr>
        <w:t>؟</w:t>
      </w:r>
    </w:p>
    <w:p w:rsidR="00A1726B" w:rsidRDefault="00A1726B" w:rsidP="00CE1668">
      <w:pPr>
        <w:pStyle w:val="libNormal"/>
        <w:rPr>
          <w:rtl/>
        </w:rPr>
      </w:pPr>
      <w:r w:rsidRPr="00B24685">
        <w:rPr>
          <w:rFonts w:hint="cs"/>
          <w:rtl/>
        </w:rPr>
        <w:t>وهل التعوّذ بالله من دولة السلطان</w:t>
      </w:r>
      <w:r w:rsidR="002E62C5">
        <w:rPr>
          <w:rFonts w:hint="cs"/>
          <w:rtl/>
        </w:rPr>
        <w:t>،</w:t>
      </w:r>
      <w:r w:rsidRPr="00B24685">
        <w:rPr>
          <w:rFonts w:hint="cs"/>
          <w:rtl/>
        </w:rPr>
        <w:t xml:space="preserve"> يعني أمراً غير رفض وجوده</w:t>
      </w:r>
      <w:r w:rsidR="002E62C5">
        <w:rPr>
          <w:rFonts w:hint="cs"/>
          <w:rtl/>
        </w:rPr>
        <w:t>،</w:t>
      </w:r>
      <w:r w:rsidRPr="00B24685">
        <w:rPr>
          <w:rFonts w:hint="cs"/>
          <w:rtl/>
        </w:rPr>
        <w:t xml:space="preserve"> واستنكار سلطته</w:t>
      </w:r>
      <w:r w:rsidR="002E62C5">
        <w:rPr>
          <w:rFonts w:hint="cs"/>
          <w:rtl/>
        </w:rPr>
        <w:t>؟</w:t>
      </w:r>
    </w:p>
    <w:p w:rsidR="00A1726B" w:rsidRDefault="00A1726B" w:rsidP="00CE1668">
      <w:pPr>
        <w:pStyle w:val="libNormal"/>
        <w:rPr>
          <w:rtl/>
        </w:rPr>
      </w:pPr>
      <w:r w:rsidRPr="00B24685">
        <w:rPr>
          <w:rFonts w:hint="cs"/>
          <w:rtl/>
        </w:rPr>
        <w:t>وهل لسياسيٍّ آخر حضور أقوى من هذا</w:t>
      </w:r>
      <w:r w:rsidR="002E62C5">
        <w:rPr>
          <w:rFonts w:hint="cs"/>
          <w:rtl/>
        </w:rPr>
        <w:t>،</w:t>
      </w:r>
      <w:r w:rsidRPr="00B24685">
        <w:rPr>
          <w:rFonts w:hint="cs"/>
          <w:rtl/>
        </w:rPr>
        <w:t xml:space="preserve"> في مثل ظروف الإمام (عليه السلام) وموقعه</w:t>
      </w:r>
      <w:r w:rsidR="002E62C5">
        <w:rPr>
          <w:rFonts w:hint="cs"/>
          <w:rtl/>
        </w:rPr>
        <w:t>،</w:t>
      </w:r>
      <w:r w:rsidRPr="00B24685">
        <w:rPr>
          <w:rFonts w:hint="cs"/>
          <w:rtl/>
        </w:rPr>
        <w:t xml:space="preserve"> وضمن تخطيطه الشامل لحلّ المشاكل</w:t>
      </w:r>
      <w:r w:rsidR="002E62C5">
        <w:rPr>
          <w:rFonts w:hint="cs"/>
          <w:rtl/>
        </w:rPr>
        <w:t>؟</w:t>
      </w:r>
    </w:p>
    <w:p w:rsidR="00A1726B" w:rsidRPr="00B24685" w:rsidRDefault="00A1726B" w:rsidP="00CE1668">
      <w:pPr>
        <w:pStyle w:val="libNormal"/>
        <w:rPr>
          <w:rtl/>
        </w:rPr>
      </w:pPr>
      <w:r w:rsidRPr="00B24685">
        <w:rPr>
          <w:rFonts w:hint="cs"/>
          <w:rtl/>
        </w:rPr>
        <w:t>وأخيراً هل يصدر مثل هذا من رجل ادُّعيَ</w:t>
      </w:r>
      <w:r w:rsidR="002E62C5">
        <w:rPr>
          <w:rFonts w:hint="cs"/>
          <w:rtl/>
        </w:rPr>
        <w:t>:</w:t>
      </w:r>
      <w:r w:rsidRPr="00B24685">
        <w:rPr>
          <w:rFonts w:hint="cs"/>
          <w:rtl/>
        </w:rPr>
        <w:t xml:space="preserve"> أنّه ابتعد عن السياسة</w:t>
      </w:r>
      <w:r w:rsidR="002E62C5">
        <w:rPr>
          <w:rFonts w:hint="cs"/>
          <w:rtl/>
        </w:rPr>
        <w:t>،</w:t>
      </w:r>
      <w:r w:rsidRPr="00B24685">
        <w:rPr>
          <w:rFonts w:hint="cs"/>
          <w:rtl/>
        </w:rPr>
        <w:t xml:space="preserve"> أو اعتزلها</w:t>
      </w:r>
      <w:r w:rsidR="002E62C5">
        <w:rPr>
          <w:rFonts w:hint="cs"/>
          <w:rtl/>
        </w:rPr>
        <w:t>!؟</w:t>
      </w:r>
    </w:p>
    <w:p w:rsidR="00CE1668" w:rsidRDefault="00CE1668" w:rsidP="00CE1668">
      <w:pPr>
        <w:pStyle w:val="libNormal"/>
      </w:pPr>
      <w:r>
        <w:rPr>
          <w:rtl/>
        </w:rPr>
        <w:br w:type="page"/>
      </w:r>
    </w:p>
    <w:p w:rsidR="00A1726B" w:rsidRPr="00B24685" w:rsidRDefault="00A1726B" w:rsidP="008A70C7">
      <w:pPr>
        <w:pStyle w:val="libBold1"/>
        <w:rPr>
          <w:rtl/>
        </w:rPr>
      </w:pPr>
      <w:r w:rsidRPr="00B24685">
        <w:rPr>
          <w:rFonts w:hint="cs"/>
          <w:rtl/>
        </w:rPr>
        <w:lastRenderedPageBreak/>
        <w:t>ثالثاً</w:t>
      </w:r>
      <w:r w:rsidR="002E62C5">
        <w:rPr>
          <w:rFonts w:hint="cs"/>
          <w:rtl/>
        </w:rPr>
        <w:t>:</w:t>
      </w:r>
      <w:r w:rsidRPr="00B24685">
        <w:rPr>
          <w:rFonts w:hint="cs"/>
          <w:rtl/>
        </w:rPr>
        <w:t xml:space="preserve"> في مجال مقاومة الفساد</w:t>
      </w:r>
    </w:p>
    <w:p w:rsidR="00A1726B" w:rsidRDefault="00A1726B" w:rsidP="00CE1668">
      <w:pPr>
        <w:pStyle w:val="libNormal"/>
        <w:rPr>
          <w:rtl/>
        </w:rPr>
      </w:pPr>
      <w:r w:rsidRPr="00B24685">
        <w:rPr>
          <w:rFonts w:hint="cs"/>
          <w:rtl/>
        </w:rPr>
        <w:t>وإذا كان من أهم واجبات المصلح</w:t>
      </w:r>
      <w:r w:rsidR="002E62C5">
        <w:rPr>
          <w:rFonts w:hint="cs"/>
          <w:rtl/>
        </w:rPr>
        <w:t>،</w:t>
      </w:r>
      <w:r w:rsidRPr="00B24685">
        <w:rPr>
          <w:rFonts w:hint="cs"/>
          <w:rtl/>
        </w:rPr>
        <w:t xml:space="preserve"> وخاصّة الإلهي</w:t>
      </w:r>
      <w:r w:rsidR="002E62C5">
        <w:rPr>
          <w:rFonts w:hint="cs"/>
          <w:rtl/>
        </w:rPr>
        <w:t>،</w:t>
      </w:r>
      <w:r w:rsidRPr="00B24685">
        <w:rPr>
          <w:rFonts w:hint="cs"/>
          <w:rtl/>
        </w:rPr>
        <w:t xml:space="preserve"> مقاومة الفساد</w:t>
      </w:r>
      <w:r w:rsidR="002E62C5">
        <w:rPr>
          <w:rFonts w:hint="cs"/>
          <w:rtl/>
        </w:rPr>
        <w:t>،</w:t>
      </w:r>
      <w:r w:rsidRPr="00B24685">
        <w:rPr>
          <w:rFonts w:hint="cs"/>
          <w:rtl/>
        </w:rPr>
        <w:t xml:space="preserve"> ومحاربة المفسدين في الأرض</w:t>
      </w:r>
      <w:r w:rsidR="002E62C5">
        <w:rPr>
          <w:rFonts w:hint="cs"/>
          <w:rtl/>
        </w:rPr>
        <w:t>،</w:t>
      </w:r>
      <w:r w:rsidRPr="00B24685">
        <w:rPr>
          <w:rFonts w:hint="cs"/>
          <w:rtl/>
        </w:rPr>
        <w:t xml:space="preserve"> فإنّ الإمام زين العابدين (عليه السلام) قام بدور بارز في أداء هذا المهمّ</w:t>
      </w:r>
      <w:r w:rsidR="002E62C5">
        <w:rPr>
          <w:rFonts w:hint="cs"/>
          <w:rtl/>
        </w:rPr>
        <w:t>.</w:t>
      </w:r>
    </w:p>
    <w:p w:rsidR="00A1726B" w:rsidRDefault="00A1726B" w:rsidP="00CE1668">
      <w:pPr>
        <w:pStyle w:val="libNormal"/>
        <w:rPr>
          <w:rtl/>
        </w:rPr>
      </w:pPr>
      <w:r w:rsidRPr="00B24685">
        <w:rPr>
          <w:rFonts w:hint="cs"/>
          <w:rtl/>
        </w:rPr>
        <w:t>وقد تميّز عصر الإمام (عليه السلام)</w:t>
      </w:r>
      <w:r w:rsidR="002E62C5">
        <w:rPr>
          <w:rFonts w:hint="cs"/>
          <w:rtl/>
        </w:rPr>
        <w:t>،</w:t>
      </w:r>
      <w:r w:rsidRPr="00B24685">
        <w:rPr>
          <w:rFonts w:hint="cs"/>
          <w:rtl/>
        </w:rPr>
        <w:t xml:space="preserve"> بمشاكل اجتماعيّة من نوعٍ خاصّ</w:t>
      </w:r>
      <w:r w:rsidR="002E62C5">
        <w:rPr>
          <w:rFonts w:hint="cs"/>
          <w:rtl/>
        </w:rPr>
        <w:t>،</w:t>
      </w:r>
      <w:r w:rsidRPr="00B24685">
        <w:rPr>
          <w:rFonts w:hint="cs"/>
          <w:rtl/>
        </w:rPr>
        <w:t xml:space="preserve"> وقد تكون موجودة في كثير من الأوقات</w:t>
      </w:r>
      <w:r w:rsidR="002E62C5">
        <w:rPr>
          <w:rFonts w:hint="cs"/>
          <w:rtl/>
        </w:rPr>
        <w:t>،</w:t>
      </w:r>
      <w:r w:rsidRPr="00B24685">
        <w:rPr>
          <w:rFonts w:hint="cs"/>
          <w:rtl/>
        </w:rPr>
        <w:t xml:space="preserve"> إلاّ أنّ بروزها في عصره كان واضحاً</w:t>
      </w:r>
      <w:r w:rsidR="002E62C5">
        <w:rPr>
          <w:rFonts w:hint="cs"/>
          <w:rtl/>
        </w:rPr>
        <w:t>،</w:t>
      </w:r>
      <w:r w:rsidRPr="00B24685">
        <w:rPr>
          <w:rFonts w:hint="cs"/>
          <w:rtl/>
        </w:rPr>
        <w:t xml:space="preserve"> ومكثّفاً</w:t>
      </w:r>
      <w:r w:rsidR="002E62C5">
        <w:rPr>
          <w:rFonts w:hint="cs"/>
          <w:rtl/>
        </w:rPr>
        <w:t>،</w:t>
      </w:r>
      <w:r w:rsidRPr="00B24685">
        <w:rPr>
          <w:rFonts w:hint="cs"/>
          <w:rtl/>
        </w:rPr>
        <w:t xml:space="preserve"> كما أنّ الإمام زين العابدين قام بمعالجتها بأسلوبه الخاصّ</w:t>
      </w:r>
      <w:r w:rsidR="002E62C5">
        <w:rPr>
          <w:rFonts w:hint="cs"/>
          <w:rtl/>
        </w:rPr>
        <w:t>،</w:t>
      </w:r>
      <w:r w:rsidRPr="00B24685">
        <w:rPr>
          <w:rFonts w:hint="cs"/>
          <w:rtl/>
        </w:rPr>
        <w:t xml:space="preserve"> ممّا أعطاها صبغة فريدة</w:t>
      </w:r>
      <w:r w:rsidR="002E62C5">
        <w:rPr>
          <w:rFonts w:hint="cs"/>
          <w:rtl/>
        </w:rPr>
        <w:t>،</w:t>
      </w:r>
      <w:r w:rsidRPr="00B24685">
        <w:rPr>
          <w:rFonts w:hint="cs"/>
          <w:rtl/>
        </w:rPr>
        <w:t xml:space="preserve"> تميّزت في نضال الإمام (عليه السلام)</w:t>
      </w:r>
      <w:r w:rsidR="002E62C5">
        <w:rPr>
          <w:rFonts w:hint="cs"/>
          <w:rtl/>
        </w:rPr>
        <w:t>،</w:t>
      </w:r>
      <w:r w:rsidRPr="00B24685">
        <w:rPr>
          <w:rFonts w:hint="cs"/>
          <w:rtl/>
        </w:rPr>
        <w:t xml:space="preserve"> أهمّها</w:t>
      </w:r>
      <w:r w:rsidR="002E62C5">
        <w:rPr>
          <w:rFonts w:hint="cs"/>
          <w:rtl/>
        </w:rPr>
        <w:t>:</w:t>
      </w:r>
    </w:p>
    <w:p w:rsidR="00A1726B" w:rsidRDefault="00A1726B" w:rsidP="00CE1668">
      <w:pPr>
        <w:pStyle w:val="libNormal"/>
        <w:rPr>
          <w:rtl/>
        </w:rPr>
      </w:pPr>
      <w:r w:rsidRPr="00B24685">
        <w:rPr>
          <w:rFonts w:hint="cs"/>
          <w:rtl/>
        </w:rPr>
        <w:t>1</w:t>
      </w:r>
      <w:r w:rsidR="002E62C5">
        <w:rPr>
          <w:rFonts w:hint="cs"/>
          <w:rtl/>
        </w:rPr>
        <w:t xml:space="preserve"> - </w:t>
      </w:r>
      <w:r w:rsidRPr="00B24685">
        <w:rPr>
          <w:rFonts w:hint="cs"/>
          <w:rtl/>
        </w:rPr>
        <w:t>مشكلة العصبيّة</w:t>
      </w:r>
      <w:r w:rsidR="002E62C5">
        <w:rPr>
          <w:rFonts w:hint="cs"/>
          <w:rtl/>
        </w:rPr>
        <w:t>،</w:t>
      </w:r>
      <w:r w:rsidRPr="00B24685">
        <w:rPr>
          <w:rFonts w:hint="cs"/>
          <w:rtl/>
        </w:rPr>
        <w:t xml:space="preserve"> والعنصريّة</w:t>
      </w:r>
      <w:r w:rsidR="002E62C5">
        <w:rPr>
          <w:rFonts w:hint="cs"/>
          <w:rtl/>
        </w:rPr>
        <w:t>.</w:t>
      </w:r>
    </w:p>
    <w:p w:rsidR="00A1726B" w:rsidRDefault="00A1726B" w:rsidP="00CE1668">
      <w:pPr>
        <w:pStyle w:val="libNormal"/>
        <w:rPr>
          <w:rtl/>
        </w:rPr>
      </w:pPr>
      <w:r w:rsidRPr="00B24685">
        <w:rPr>
          <w:rFonts w:hint="cs"/>
          <w:rtl/>
        </w:rPr>
        <w:t>2</w:t>
      </w:r>
      <w:r w:rsidR="002E62C5">
        <w:rPr>
          <w:rFonts w:hint="cs"/>
          <w:rtl/>
        </w:rPr>
        <w:t xml:space="preserve"> - </w:t>
      </w:r>
      <w:r w:rsidRPr="00B24685">
        <w:rPr>
          <w:rFonts w:hint="cs"/>
          <w:rtl/>
        </w:rPr>
        <w:t>مشكلة الفقر العام</w:t>
      </w:r>
      <w:r w:rsidR="002E62C5">
        <w:rPr>
          <w:rFonts w:hint="cs"/>
          <w:rtl/>
        </w:rPr>
        <w:t>.</w:t>
      </w:r>
    </w:p>
    <w:p w:rsidR="00A1726B" w:rsidRDefault="00A1726B" w:rsidP="00CE1668">
      <w:pPr>
        <w:pStyle w:val="libNormal"/>
        <w:rPr>
          <w:rtl/>
        </w:rPr>
      </w:pPr>
      <w:r w:rsidRPr="00B24685">
        <w:rPr>
          <w:rFonts w:hint="cs"/>
          <w:rtl/>
        </w:rPr>
        <w:t>3</w:t>
      </w:r>
      <w:r w:rsidR="002E62C5">
        <w:rPr>
          <w:rFonts w:hint="cs"/>
          <w:rtl/>
        </w:rPr>
        <w:t xml:space="preserve"> - </w:t>
      </w:r>
      <w:r w:rsidRPr="00B24685">
        <w:rPr>
          <w:rFonts w:hint="cs"/>
          <w:rtl/>
        </w:rPr>
        <w:t>مشكلة الرقّ والعبيد</w:t>
      </w:r>
      <w:r w:rsidR="002E62C5">
        <w:rPr>
          <w:rFonts w:hint="cs"/>
          <w:rtl/>
        </w:rPr>
        <w:t>.</w:t>
      </w:r>
    </w:p>
    <w:p w:rsidR="00A1726B" w:rsidRDefault="00A1726B" w:rsidP="00CE1668">
      <w:pPr>
        <w:pStyle w:val="libNormal"/>
        <w:rPr>
          <w:rtl/>
        </w:rPr>
      </w:pPr>
      <w:r w:rsidRPr="00B24685">
        <w:rPr>
          <w:rFonts w:hint="cs"/>
          <w:rtl/>
        </w:rPr>
        <w:t>ولنبحث عن كل واحدة</w:t>
      </w:r>
      <w:r w:rsidR="002E62C5">
        <w:rPr>
          <w:rFonts w:hint="cs"/>
          <w:rtl/>
        </w:rPr>
        <w:t>،</w:t>
      </w:r>
      <w:r w:rsidRPr="00B24685">
        <w:rPr>
          <w:rFonts w:hint="cs"/>
          <w:rtl/>
        </w:rPr>
        <w:t xml:space="preserve"> وموقف الإمام (عليه السلام) في معالجتها</w:t>
      </w:r>
      <w:r w:rsidR="002E62C5">
        <w:rPr>
          <w:rFonts w:hint="cs"/>
          <w:rtl/>
        </w:rPr>
        <w:t>:</w:t>
      </w:r>
    </w:p>
    <w:p w:rsidR="00A1726B" w:rsidRDefault="00A1726B" w:rsidP="002E62C5">
      <w:pPr>
        <w:pStyle w:val="libBold2"/>
        <w:rPr>
          <w:rtl/>
        </w:rPr>
      </w:pPr>
      <w:r w:rsidRPr="00B24685">
        <w:rPr>
          <w:rFonts w:hint="cs"/>
          <w:rtl/>
        </w:rPr>
        <w:t>1</w:t>
      </w:r>
      <w:r w:rsidR="002E62C5">
        <w:rPr>
          <w:rFonts w:hint="cs"/>
          <w:rtl/>
        </w:rPr>
        <w:t xml:space="preserve"> - </w:t>
      </w:r>
      <w:r w:rsidRPr="00B24685">
        <w:rPr>
          <w:rFonts w:hint="cs"/>
          <w:rtl/>
        </w:rPr>
        <w:t>مقاومة العصبيّة والعنصريّة</w:t>
      </w:r>
      <w:r w:rsidR="002E62C5">
        <w:rPr>
          <w:rFonts w:hint="cs"/>
          <w:rtl/>
        </w:rPr>
        <w:t>:</w:t>
      </w:r>
      <w:r w:rsidRPr="00B24685">
        <w:rPr>
          <w:rFonts w:hint="cs"/>
          <w:rtl/>
        </w:rPr>
        <w:t xml:space="preserve"> </w:t>
      </w:r>
    </w:p>
    <w:p w:rsidR="00A1726B" w:rsidRDefault="00A1726B" w:rsidP="00CE1668">
      <w:pPr>
        <w:pStyle w:val="libNormal"/>
        <w:rPr>
          <w:rtl/>
        </w:rPr>
      </w:pPr>
      <w:r w:rsidRPr="00CE1668">
        <w:rPr>
          <w:rFonts w:hint="cs"/>
          <w:rtl/>
        </w:rPr>
        <w:t>إنّ الأمويين بعد إحكام قبضتهم على الحكم اعتمدوا سياسة التفرقة العنصرية بين طوائف الأمة</w:t>
      </w:r>
      <w:r w:rsidR="002E62C5">
        <w:rPr>
          <w:rFonts w:hint="cs"/>
          <w:rtl/>
        </w:rPr>
        <w:t>،</w:t>
      </w:r>
      <w:r w:rsidRPr="00CE1668">
        <w:rPr>
          <w:rFonts w:hint="cs"/>
          <w:rtl/>
        </w:rPr>
        <w:t xml:space="preserve"> والعصبية القبليّة بين مختلف طبقاتها</w:t>
      </w:r>
      <w:r w:rsidR="002E62C5">
        <w:rPr>
          <w:rFonts w:hint="cs"/>
          <w:rtl/>
        </w:rPr>
        <w:t>،</w:t>
      </w:r>
      <w:r w:rsidRPr="00CE1668">
        <w:rPr>
          <w:rFonts w:hint="cs"/>
          <w:rtl/>
        </w:rPr>
        <w:t xml:space="preserve"> محاولين بذلك تفتيت المجتمع الإسلامي</w:t>
      </w:r>
      <w:r w:rsidR="002E62C5">
        <w:rPr>
          <w:rFonts w:hint="cs"/>
          <w:rtl/>
        </w:rPr>
        <w:t>،</w:t>
      </w:r>
      <w:r w:rsidRPr="00CE1668">
        <w:rPr>
          <w:rFonts w:hint="cs"/>
          <w:rtl/>
        </w:rPr>
        <w:t xml:space="preserve"> وتقطيع أواصر الوحدة بين أفراد الأمة الإسلامية</w:t>
      </w:r>
      <w:r w:rsidR="002E62C5">
        <w:rPr>
          <w:rFonts w:hint="cs"/>
          <w:rtl/>
        </w:rPr>
        <w:t>،</w:t>
      </w:r>
      <w:r w:rsidRPr="00CE1668">
        <w:rPr>
          <w:rFonts w:hint="cs"/>
          <w:rtl/>
        </w:rPr>
        <w:t xml:space="preserve"> تلك الوحدة التي شرّعها الله بقوله تعالى</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إنّ هذه أمتّكم أمّة واحدة وأنا ربكم فاعبدون</w:t>
      </w:r>
      <w:r w:rsidR="002E62C5" w:rsidRPr="008A70C7">
        <w:rPr>
          <w:rStyle w:val="libAlaemChar"/>
          <w:rFonts w:hint="cs"/>
          <w:rtl/>
        </w:rPr>
        <w:t>)</w:t>
      </w:r>
      <w:r w:rsidRPr="00CE1668">
        <w:rPr>
          <w:rFonts w:hint="cs"/>
          <w:rtl/>
        </w:rPr>
        <w:t xml:space="preserve"> [ سورة الأنبياء</w:t>
      </w:r>
      <w:r w:rsidR="002E62C5">
        <w:rPr>
          <w:rFonts w:hint="cs"/>
          <w:rtl/>
        </w:rPr>
        <w:t>:</w:t>
      </w:r>
      <w:r w:rsidRPr="00CE1668">
        <w:rPr>
          <w:rFonts w:hint="cs"/>
          <w:rtl/>
        </w:rPr>
        <w:t xml:space="preserve"> (21) الآية</w:t>
      </w:r>
      <w:r w:rsidR="002E62C5">
        <w:rPr>
          <w:rFonts w:hint="cs"/>
          <w:rtl/>
        </w:rPr>
        <w:t>:</w:t>
      </w:r>
      <w:r w:rsidRPr="00CE1668">
        <w:rPr>
          <w:rFonts w:hint="cs"/>
          <w:rtl/>
        </w:rPr>
        <w:t xml:space="preserve"> 92 ]</w:t>
      </w:r>
      <w:r w:rsidR="002E62C5">
        <w:rPr>
          <w:rFonts w:hint="cs"/>
          <w:rtl/>
        </w:rPr>
        <w:t>.</w:t>
      </w:r>
    </w:p>
    <w:p w:rsidR="00A1726B" w:rsidRDefault="00A1726B" w:rsidP="00CE1668">
      <w:pPr>
        <w:pStyle w:val="libNormal"/>
        <w:rPr>
          <w:rtl/>
        </w:rPr>
      </w:pPr>
      <w:r w:rsidRPr="00CE1668">
        <w:rPr>
          <w:rFonts w:hint="cs"/>
          <w:rtl/>
        </w:rPr>
        <w:t>ودفعاً لها على التفرّق الذي نهى عنه الله بقوله تعالى</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واعتصموا بحبل الله جميعاً ولا تفرّقوا</w:t>
      </w:r>
      <w:r w:rsidR="002E62C5" w:rsidRPr="008A70C7">
        <w:rPr>
          <w:rStyle w:val="libAlaemChar"/>
          <w:rFonts w:hint="cs"/>
          <w:rtl/>
        </w:rPr>
        <w:t>)</w:t>
      </w:r>
      <w:r w:rsidR="002E62C5">
        <w:rPr>
          <w:rFonts w:hint="cs"/>
          <w:rtl/>
        </w:rPr>
        <w:t>.</w:t>
      </w:r>
      <w:r w:rsidRPr="00CE1668">
        <w:rPr>
          <w:rFonts w:hint="cs"/>
          <w:rtl/>
        </w:rPr>
        <w:t>[ سورة آل عمران</w:t>
      </w:r>
      <w:r w:rsidR="002E62C5">
        <w:rPr>
          <w:rFonts w:hint="cs"/>
          <w:rtl/>
        </w:rPr>
        <w:t>:</w:t>
      </w:r>
      <w:r w:rsidRPr="00CE1668">
        <w:rPr>
          <w:rFonts w:hint="cs"/>
          <w:rtl/>
        </w:rPr>
        <w:t xml:space="preserve"> (3) الآية</w:t>
      </w:r>
      <w:r w:rsidR="002E62C5">
        <w:rPr>
          <w:rFonts w:hint="cs"/>
          <w:rtl/>
        </w:rPr>
        <w:t>:</w:t>
      </w:r>
      <w:r w:rsidRPr="00CE1668">
        <w:rPr>
          <w:rFonts w:hint="cs"/>
          <w:rtl/>
        </w:rPr>
        <w:t xml:space="preserve"> 103 ]</w:t>
      </w:r>
      <w:r w:rsidR="002E62C5">
        <w:rPr>
          <w:rFonts w:hint="cs"/>
          <w:rtl/>
        </w:rPr>
        <w:t>.</w:t>
      </w:r>
    </w:p>
    <w:p w:rsidR="00A1726B" w:rsidRDefault="00A1726B" w:rsidP="00CE1668">
      <w:pPr>
        <w:pStyle w:val="libNormal"/>
        <w:rPr>
          <w:rtl/>
        </w:rPr>
      </w:pPr>
      <w:r w:rsidRPr="00CE1668">
        <w:rPr>
          <w:rFonts w:hint="cs"/>
          <w:rtl/>
        </w:rPr>
        <w:t>حتّى وصل الأمر إلى</w:t>
      </w:r>
      <w:r w:rsidR="002E62C5">
        <w:rPr>
          <w:rFonts w:hint="cs"/>
          <w:rtl/>
        </w:rPr>
        <w:t>:</w:t>
      </w:r>
      <w:r w:rsidRPr="00CE1668">
        <w:rPr>
          <w:rFonts w:hint="cs"/>
          <w:rtl/>
        </w:rPr>
        <w:t xml:space="preserve"> أنّه تتابع فخر النزارية على اليمنيّة</w:t>
      </w:r>
      <w:r w:rsidR="002E62C5">
        <w:rPr>
          <w:rFonts w:hint="cs"/>
          <w:rtl/>
        </w:rPr>
        <w:t>،</w:t>
      </w:r>
      <w:r w:rsidRPr="00CE1668">
        <w:rPr>
          <w:rFonts w:hint="cs"/>
          <w:rtl/>
        </w:rPr>
        <w:t xml:space="preserve"> وفخر اليمنية على النزارية</w:t>
      </w:r>
      <w:r w:rsidR="002E62C5">
        <w:rPr>
          <w:rFonts w:hint="cs"/>
          <w:rtl/>
        </w:rPr>
        <w:t>،</w:t>
      </w:r>
      <w:r w:rsidRPr="00CE1668">
        <w:rPr>
          <w:rFonts w:hint="cs"/>
          <w:rtl/>
        </w:rPr>
        <w:t xml:space="preserve"> حتّى تخرّبت البلاد</w:t>
      </w:r>
      <w:r w:rsidR="002E62C5">
        <w:rPr>
          <w:rFonts w:hint="cs"/>
          <w:rtl/>
        </w:rPr>
        <w:t>،</w:t>
      </w:r>
      <w:r w:rsidRPr="00CE1668">
        <w:rPr>
          <w:rFonts w:hint="cs"/>
          <w:rtl/>
        </w:rPr>
        <w:t xml:space="preserve"> وثارت العصبيّة في البدو والحضر كما يقول المسعودي </w:t>
      </w:r>
      <w:r w:rsidRPr="00CE1668">
        <w:rPr>
          <w:rStyle w:val="libFootnotenumChar"/>
          <w:rFonts w:hint="cs"/>
          <w:rtl/>
        </w:rPr>
        <w:t>(1)</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مروج الذهب (2</w:t>
      </w:r>
      <w:r w:rsidR="002E62C5">
        <w:rPr>
          <w:rFonts w:hint="cs"/>
          <w:rtl/>
        </w:rPr>
        <w:t>:</w:t>
      </w:r>
      <w:r w:rsidRPr="00B24685">
        <w:rPr>
          <w:rFonts w:hint="cs"/>
          <w:rtl/>
        </w:rPr>
        <w:t xml:space="preserve"> 197)</w:t>
      </w:r>
      <w:r w:rsidR="002E62C5">
        <w:rPr>
          <w:rFonts w:hint="cs"/>
          <w:rtl/>
        </w:rPr>
        <w:t>.</w:t>
      </w:r>
    </w:p>
    <w:p w:rsidR="00CE1668" w:rsidRDefault="00CE1668" w:rsidP="00CE1668">
      <w:pPr>
        <w:pStyle w:val="libNormal"/>
      </w:pPr>
      <w:r>
        <w:rPr>
          <w:rtl/>
        </w:rPr>
        <w:br w:type="page"/>
      </w:r>
    </w:p>
    <w:p w:rsidR="00A1726B" w:rsidRPr="00B24685" w:rsidRDefault="00A1726B" w:rsidP="00CE1668">
      <w:pPr>
        <w:pStyle w:val="libNormal"/>
        <w:rPr>
          <w:rtl/>
        </w:rPr>
      </w:pPr>
      <w:r w:rsidRPr="00CE1668">
        <w:rPr>
          <w:rFonts w:hint="cs"/>
          <w:rtl/>
        </w:rPr>
        <w:lastRenderedPageBreak/>
        <w:t>وقال ابن خلدون</w:t>
      </w:r>
      <w:r w:rsidR="002E62C5">
        <w:rPr>
          <w:rFonts w:hint="cs"/>
          <w:rtl/>
        </w:rPr>
        <w:t>:</w:t>
      </w:r>
      <w:r w:rsidRPr="00CE1668">
        <w:rPr>
          <w:rFonts w:hint="cs"/>
          <w:rtl/>
        </w:rPr>
        <w:t xml:space="preserve"> إنّ عصبيّة الجاهلية نُسِيَتْ في أوّل الإسلام</w:t>
      </w:r>
      <w:r w:rsidR="002E62C5">
        <w:rPr>
          <w:rFonts w:hint="cs"/>
          <w:rtl/>
        </w:rPr>
        <w:t>،</w:t>
      </w:r>
      <w:r w:rsidRPr="00CE1668">
        <w:rPr>
          <w:rFonts w:hint="cs"/>
          <w:rtl/>
        </w:rPr>
        <w:t xml:space="preserve"> ثم عادت كما كانت</w:t>
      </w:r>
      <w:r w:rsidR="002E62C5">
        <w:rPr>
          <w:rFonts w:hint="cs"/>
          <w:rtl/>
        </w:rPr>
        <w:t>،</w:t>
      </w:r>
      <w:r w:rsidRPr="00CE1668">
        <w:rPr>
          <w:rFonts w:hint="cs"/>
          <w:rtl/>
        </w:rPr>
        <w:t xml:space="preserve"> في زمن خروج الحسين (عليه السلام) عصبية مضر لبني أُميّة كما كانت لهم قبل الإسلام </w:t>
      </w:r>
      <w:r w:rsidRPr="00CE1668">
        <w:rPr>
          <w:rStyle w:val="libFootnotenumChar"/>
          <w:rFonts w:hint="cs"/>
          <w:rtl/>
        </w:rPr>
        <w:t>(1)</w:t>
      </w:r>
      <w:r w:rsidR="002E62C5" w:rsidRPr="008A70C7">
        <w:rPr>
          <w:rFonts w:hint="cs"/>
          <w:rtl/>
        </w:rPr>
        <w:t>.</w:t>
      </w:r>
      <w:r w:rsidRPr="00CE1668">
        <w:rPr>
          <w:rFonts w:hint="cs"/>
          <w:rtl/>
        </w:rPr>
        <w:t xml:space="preserve"> </w:t>
      </w:r>
    </w:p>
    <w:p w:rsidR="00A1726B" w:rsidRDefault="00A1726B" w:rsidP="00CE1668">
      <w:pPr>
        <w:pStyle w:val="libNormal"/>
        <w:rPr>
          <w:rtl/>
        </w:rPr>
      </w:pPr>
      <w:r w:rsidRPr="00B24685">
        <w:rPr>
          <w:rFonts w:hint="cs"/>
          <w:rtl/>
        </w:rPr>
        <w:t>فقاموا بأعمال تسير على هذه السياسة الخارجة عن حدود الدين والشرع</w:t>
      </w:r>
      <w:r w:rsidR="002E62C5">
        <w:rPr>
          <w:rFonts w:hint="cs"/>
          <w:rtl/>
        </w:rPr>
        <w:t>،</w:t>
      </w:r>
      <w:r w:rsidRPr="00B24685">
        <w:rPr>
          <w:rFonts w:hint="cs"/>
          <w:rtl/>
        </w:rPr>
        <w:t xml:space="preserve"> مثل</w:t>
      </w:r>
      <w:r w:rsidR="002E62C5">
        <w:rPr>
          <w:rFonts w:hint="cs"/>
          <w:rtl/>
        </w:rPr>
        <w:t>:</w:t>
      </w:r>
      <w:r w:rsidRPr="00B24685">
        <w:rPr>
          <w:rFonts w:hint="cs"/>
          <w:rtl/>
        </w:rPr>
        <w:t xml:space="preserve"> تأمير العرب</w:t>
      </w:r>
      <w:r w:rsidR="002E62C5">
        <w:rPr>
          <w:rFonts w:hint="cs"/>
          <w:rtl/>
        </w:rPr>
        <w:t>،</w:t>
      </w:r>
      <w:r w:rsidRPr="00B24685">
        <w:rPr>
          <w:rFonts w:hint="cs"/>
          <w:rtl/>
        </w:rPr>
        <w:t xml:space="preserve"> وتقديم العربي ولو كان خاملاً على الكفوئين من غير العرب</w:t>
      </w:r>
      <w:r w:rsidR="002E62C5">
        <w:rPr>
          <w:rFonts w:hint="cs"/>
          <w:rtl/>
        </w:rPr>
        <w:t>،</w:t>
      </w:r>
      <w:r w:rsidRPr="00B24685">
        <w:rPr>
          <w:rFonts w:hint="cs"/>
          <w:rtl/>
        </w:rPr>
        <w:t xml:space="preserve"> والسعي في تعريب كل شرائح وأجهزة الدولة</w:t>
      </w:r>
      <w:r w:rsidR="002E62C5">
        <w:rPr>
          <w:rFonts w:hint="cs"/>
          <w:rtl/>
        </w:rPr>
        <w:t>،</w:t>
      </w:r>
      <w:r w:rsidRPr="00B24685">
        <w:rPr>
          <w:rFonts w:hint="cs"/>
          <w:rtl/>
        </w:rPr>
        <w:t xml:space="preserve"> بتنصيب العرب في مناصب الديوان</w:t>
      </w:r>
      <w:r w:rsidR="002E62C5">
        <w:rPr>
          <w:rFonts w:hint="cs"/>
          <w:rtl/>
        </w:rPr>
        <w:t>،</w:t>
      </w:r>
      <w:r w:rsidRPr="00B24685">
        <w:rPr>
          <w:rFonts w:hint="cs"/>
          <w:rtl/>
        </w:rPr>
        <w:t xml:space="preserve"> والقضاء</w:t>
      </w:r>
      <w:r w:rsidR="002E62C5">
        <w:rPr>
          <w:rFonts w:hint="cs"/>
          <w:rtl/>
        </w:rPr>
        <w:t>،</w:t>
      </w:r>
      <w:r w:rsidRPr="00B24685">
        <w:rPr>
          <w:rFonts w:hint="cs"/>
          <w:rtl/>
        </w:rPr>
        <w:t xml:space="preserve"> وحتّى الفقه</w:t>
      </w:r>
      <w:r w:rsidR="002E62C5">
        <w:rPr>
          <w:rFonts w:hint="cs"/>
          <w:rtl/>
        </w:rPr>
        <w:t>.</w:t>
      </w:r>
    </w:p>
    <w:p w:rsidR="00A1726B" w:rsidRDefault="00A1726B" w:rsidP="00CE1668">
      <w:pPr>
        <w:pStyle w:val="libNormal"/>
        <w:rPr>
          <w:rtl/>
        </w:rPr>
      </w:pPr>
      <w:r w:rsidRPr="00CE1668">
        <w:rPr>
          <w:rFonts w:hint="cs"/>
          <w:rtl/>
        </w:rPr>
        <w:t>وتجاوزوا كلّ الأحكام الشرعية في التزامهم بأساليب الحياة العربية الجاهلية</w:t>
      </w:r>
      <w:r w:rsidR="002E62C5">
        <w:rPr>
          <w:rFonts w:hint="cs"/>
          <w:rtl/>
        </w:rPr>
        <w:t>،</w:t>
      </w:r>
      <w:r w:rsidRPr="00CE1668">
        <w:rPr>
          <w:rFonts w:hint="cs"/>
          <w:rtl/>
        </w:rPr>
        <w:t xml:space="preserve"> فتوغّلوا في اللهو والاستهتار بالمحرّمات</w:t>
      </w:r>
      <w:r w:rsidR="002E62C5">
        <w:rPr>
          <w:rFonts w:hint="cs"/>
          <w:rtl/>
        </w:rPr>
        <w:t>،</w:t>
      </w:r>
      <w:r w:rsidRPr="00CE1668">
        <w:rPr>
          <w:rFonts w:hint="cs"/>
          <w:rtl/>
        </w:rPr>
        <w:t xml:space="preserve"> والظلم</w:t>
      </w:r>
      <w:r w:rsidR="002E62C5">
        <w:rPr>
          <w:rFonts w:hint="cs"/>
          <w:rtl/>
        </w:rPr>
        <w:t>،</w:t>
      </w:r>
      <w:r w:rsidRPr="00CE1668">
        <w:rPr>
          <w:rFonts w:hint="cs"/>
          <w:rtl/>
        </w:rPr>
        <w:t xml:space="preserve"> والقتل</w:t>
      </w:r>
      <w:r w:rsidR="002E62C5">
        <w:rPr>
          <w:rFonts w:hint="cs"/>
          <w:rtl/>
        </w:rPr>
        <w:t>،</w:t>
      </w:r>
      <w:r w:rsidRPr="00CE1668">
        <w:rPr>
          <w:rFonts w:hint="cs"/>
          <w:rtl/>
        </w:rPr>
        <w:t xml:space="preserve"> حتّى تجاوزوا أعرافاً عربية سائدة بين العرب قبل الإسلام</w:t>
      </w:r>
      <w:r w:rsidR="002E62C5">
        <w:rPr>
          <w:rFonts w:hint="cs"/>
          <w:rtl/>
        </w:rPr>
        <w:t>،</w:t>
      </w:r>
      <w:r w:rsidRPr="00CE1668">
        <w:rPr>
          <w:rFonts w:hint="cs"/>
          <w:rtl/>
        </w:rPr>
        <w:t xml:space="preserve"> فخانوا العهد</w:t>
      </w:r>
      <w:r w:rsidR="002E62C5">
        <w:rPr>
          <w:rFonts w:hint="cs"/>
          <w:rtl/>
        </w:rPr>
        <w:t>،</w:t>
      </w:r>
      <w:r w:rsidRPr="00CE1668">
        <w:rPr>
          <w:rFonts w:hint="cs"/>
          <w:rtl/>
        </w:rPr>
        <w:t xml:space="preserve"> وأخفروا الذمّة</w:t>
      </w:r>
      <w:r w:rsidR="002E62C5">
        <w:rPr>
          <w:rFonts w:hint="cs"/>
          <w:rtl/>
        </w:rPr>
        <w:t>،</w:t>
      </w:r>
      <w:r w:rsidRPr="00CE1668">
        <w:rPr>
          <w:rFonts w:hint="cs"/>
          <w:rtl/>
        </w:rPr>
        <w:t xml:space="preserve"> وهتكوا العرض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ولقد بلغت تعدّياتهم أن كان معاوية</w:t>
      </w:r>
      <w:r w:rsidR="002E62C5">
        <w:rPr>
          <w:rFonts w:hint="cs"/>
          <w:rtl/>
        </w:rPr>
        <w:t>:</w:t>
      </w:r>
      <w:r w:rsidRPr="00CE1668">
        <w:rPr>
          <w:rFonts w:hint="cs"/>
          <w:rtl/>
        </w:rPr>
        <w:t xml:space="preserve"> يعتبر الناس العرب</w:t>
      </w:r>
      <w:r w:rsidR="002E62C5">
        <w:rPr>
          <w:rFonts w:hint="cs"/>
          <w:rtl/>
        </w:rPr>
        <w:t>،</w:t>
      </w:r>
      <w:r w:rsidRPr="00CE1668">
        <w:rPr>
          <w:rFonts w:hint="cs"/>
          <w:rtl/>
        </w:rPr>
        <w:t xml:space="preserve"> ويعتبر الموالي شبه الناس </w:t>
      </w:r>
      <w:r w:rsidRPr="00CE1668">
        <w:rPr>
          <w:rStyle w:val="libFootnotenumChar"/>
          <w:rFonts w:hint="cs"/>
          <w:rtl/>
        </w:rPr>
        <w:t>(3)</w:t>
      </w:r>
      <w:r w:rsidR="002E62C5" w:rsidRPr="008A70C7">
        <w:rPr>
          <w:rFonts w:hint="cs"/>
          <w:rtl/>
        </w:rPr>
        <w:t>.</w:t>
      </w:r>
    </w:p>
    <w:p w:rsidR="00A1726B" w:rsidRDefault="00A1726B" w:rsidP="00CE1668">
      <w:pPr>
        <w:pStyle w:val="libNormal"/>
        <w:rPr>
          <w:rtl/>
        </w:rPr>
      </w:pPr>
      <w:r w:rsidRPr="00CE1668">
        <w:rPr>
          <w:rFonts w:hint="cs"/>
          <w:rtl/>
        </w:rPr>
        <w:t>وقد استغلّ الجاهلون هذا الوضع</w:t>
      </w:r>
      <w:r w:rsidR="002E62C5">
        <w:rPr>
          <w:rFonts w:hint="cs"/>
          <w:rtl/>
        </w:rPr>
        <w:t>،</w:t>
      </w:r>
      <w:r w:rsidRPr="00CE1668">
        <w:rPr>
          <w:rFonts w:hint="cs"/>
          <w:rtl/>
        </w:rPr>
        <w:t xml:space="preserve"> فكان العرب لا يزوّجون الموالي </w:t>
      </w:r>
      <w:r w:rsidRPr="00CE1668">
        <w:rPr>
          <w:rStyle w:val="libFootnotenumChar"/>
          <w:rFonts w:hint="cs"/>
          <w:rtl/>
        </w:rPr>
        <w:t>(4)</w:t>
      </w:r>
      <w:r w:rsidR="002E62C5">
        <w:rPr>
          <w:rFonts w:hint="cs"/>
          <w:rtl/>
        </w:rPr>
        <w:t>.</w:t>
      </w:r>
    </w:p>
    <w:p w:rsidR="00A1726B" w:rsidRDefault="00A1726B" w:rsidP="00CE1668">
      <w:pPr>
        <w:pStyle w:val="libNormal"/>
        <w:rPr>
          <w:rtl/>
        </w:rPr>
      </w:pPr>
      <w:r w:rsidRPr="00CE1668">
        <w:rPr>
          <w:rFonts w:hint="cs"/>
          <w:rtl/>
        </w:rPr>
        <w:t>وجاء في بعض المصادر أنّ حاكم البصرة بلال بن أبي بُردة ضرب شخصاً من الموالي</w:t>
      </w:r>
      <w:r w:rsidR="002E62C5">
        <w:rPr>
          <w:rFonts w:hint="cs"/>
          <w:rtl/>
        </w:rPr>
        <w:t>،</w:t>
      </w:r>
      <w:r w:rsidRPr="00CE1668">
        <w:rPr>
          <w:rFonts w:hint="cs"/>
          <w:rtl/>
        </w:rPr>
        <w:t xml:space="preserve"> لأنّه تزوجّ امرأةً عربيّة </w:t>
      </w:r>
      <w:r w:rsidRPr="00CE1668">
        <w:rPr>
          <w:rStyle w:val="libFootnotenumChar"/>
          <w:rFonts w:hint="cs"/>
          <w:rtl/>
        </w:rPr>
        <w:t>(5)</w:t>
      </w:r>
      <w:r w:rsidR="002E62C5" w:rsidRPr="008A70C7">
        <w:rPr>
          <w:rFonts w:hint="cs"/>
          <w:rtl/>
        </w:rPr>
        <w:t>.</w:t>
      </w:r>
    </w:p>
    <w:p w:rsidR="00A1726B" w:rsidRDefault="00A1726B" w:rsidP="00CE1668">
      <w:pPr>
        <w:pStyle w:val="libNormal"/>
        <w:rPr>
          <w:rtl/>
        </w:rPr>
      </w:pPr>
      <w:r w:rsidRPr="00B24685">
        <w:rPr>
          <w:rFonts w:hint="cs"/>
          <w:rtl/>
        </w:rPr>
        <w:t>ووصلت عدوى هذا المرض إلى علماء البلاط أيضاً فاتبعوا سياسة الأسياد</w:t>
      </w:r>
      <w:r w:rsidR="002E62C5">
        <w:rPr>
          <w:rFonts w:hint="cs"/>
          <w:rtl/>
        </w:rPr>
        <w:t>،</w:t>
      </w:r>
      <w:r w:rsidRPr="00B24685">
        <w:rPr>
          <w:rFonts w:hint="cs"/>
          <w:rtl/>
        </w:rPr>
        <w:t xml:space="preserve"> فقد وجّهت إلى الزُهْريّ تهمة أنّه لا يروي الحديث عن الموالي</w:t>
      </w:r>
      <w:r w:rsidR="002E62C5">
        <w:rPr>
          <w:rFonts w:hint="cs"/>
          <w:rtl/>
        </w:rPr>
        <w:t>،</w:t>
      </w:r>
      <w:r w:rsidRPr="00B24685">
        <w:rPr>
          <w:rFonts w:hint="cs"/>
          <w:rtl/>
        </w:rPr>
        <w:t xml:space="preserve"> فسئل عن ذلك</w:t>
      </w:r>
      <w:r w:rsidR="002E62C5">
        <w:rPr>
          <w:rFonts w:hint="cs"/>
          <w:rtl/>
        </w:rPr>
        <w:t>؟</w:t>
      </w:r>
    </w:p>
    <w:p w:rsidR="00A1726B" w:rsidRDefault="00A1726B" w:rsidP="00CE1668">
      <w:pPr>
        <w:pStyle w:val="libNormal"/>
        <w:rPr>
          <w:rtl/>
        </w:rPr>
      </w:pPr>
      <w:r w:rsidRPr="00CE1668">
        <w:rPr>
          <w:rFonts w:hint="cs"/>
          <w:rtl/>
        </w:rPr>
        <w:t>فاعترف بذلك</w:t>
      </w:r>
      <w:r w:rsidRPr="008A70C7">
        <w:rPr>
          <w:rFonts w:hint="cs"/>
          <w:rtl/>
        </w:rPr>
        <w:t xml:space="preserve"> </w:t>
      </w:r>
      <w:r w:rsidRPr="00CE1668">
        <w:rPr>
          <w:rStyle w:val="libFootnotenumChar"/>
          <w:rFonts w:hint="cs"/>
          <w:rtl/>
        </w:rPr>
        <w:t>(6)</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نقله على جلال في كتاب</w:t>
      </w:r>
      <w:r w:rsidR="002E62C5">
        <w:rPr>
          <w:rFonts w:hint="cs"/>
          <w:rtl/>
        </w:rPr>
        <w:t>:</w:t>
      </w:r>
      <w:r w:rsidRPr="00B24685">
        <w:rPr>
          <w:rFonts w:hint="cs"/>
          <w:rtl/>
        </w:rPr>
        <w:t xml:space="preserve"> الحسين (2</w:t>
      </w:r>
      <w:r w:rsidR="002E62C5">
        <w:rPr>
          <w:rFonts w:hint="cs"/>
          <w:rtl/>
        </w:rPr>
        <w:t>:</w:t>
      </w:r>
      <w:r w:rsidRPr="00B24685">
        <w:rPr>
          <w:rFonts w:hint="cs"/>
          <w:rtl/>
        </w:rPr>
        <w:t xml:space="preserve"> 188)</w:t>
      </w:r>
      <w:r w:rsidR="002E62C5">
        <w:rPr>
          <w:rFonts w:hint="cs"/>
          <w:rtl/>
        </w:rPr>
        <w:t>.</w:t>
      </w:r>
    </w:p>
    <w:p w:rsidR="00A1726B" w:rsidRDefault="00A1726B" w:rsidP="00CE1668">
      <w:pPr>
        <w:pStyle w:val="libFootnote0"/>
        <w:rPr>
          <w:rtl/>
        </w:rPr>
      </w:pPr>
      <w:r w:rsidRPr="00B24685">
        <w:rPr>
          <w:rFonts w:hint="cs"/>
          <w:rtl/>
        </w:rPr>
        <w:t>(2) لاحظ</w:t>
      </w:r>
      <w:r w:rsidR="002E62C5">
        <w:rPr>
          <w:rFonts w:hint="cs"/>
          <w:rtl/>
        </w:rPr>
        <w:t>:</w:t>
      </w:r>
      <w:r w:rsidRPr="00B24685">
        <w:rPr>
          <w:rFonts w:hint="cs"/>
          <w:rtl/>
        </w:rPr>
        <w:t xml:space="preserve"> ماذا خسر العالم بانحطاط المسلمين</w:t>
      </w:r>
      <w:r w:rsidR="002E62C5">
        <w:rPr>
          <w:rFonts w:hint="cs"/>
          <w:rtl/>
        </w:rPr>
        <w:t>،</w:t>
      </w:r>
      <w:r w:rsidRPr="00B24685">
        <w:rPr>
          <w:rFonts w:hint="cs"/>
          <w:rtl/>
        </w:rPr>
        <w:t xml:space="preserve"> لأبي الحسن الندوي</w:t>
      </w:r>
      <w:r w:rsidR="002E62C5">
        <w:rPr>
          <w:rFonts w:hint="cs"/>
          <w:rtl/>
        </w:rPr>
        <w:t>.</w:t>
      </w:r>
      <w:r w:rsidRPr="00B24685">
        <w:rPr>
          <w:rFonts w:hint="cs"/>
          <w:rtl/>
        </w:rPr>
        <w:t xml:space="preserve"> واقرأ ثورة زيد (ص 77 وما بعدها)</w:t>
      </w:r>
      <w:r w:rsidR="002E62C5">
        <w:rPr>
          <w:rFonts w:hint="cs"/>
          <w:rtl/>
        </w:rPr>
        <w:t>.</w:t>
      </w:r>
    </w:p>
    <w:p w:rsidR="00A1726B" w:rsidRDefault="00A1726B" w:rsidP="00CE1668">
      <w:pPr>
        <w:pStyle w:val="libFootnote0"/>
        <w:rPr>
          <w:rtl/>
        </w:rPr>
      </w:pPr>
      <w:r w:rsidRPr="00B24685">
        <w:rPr>
          <w:rFonts w:hint="cs"/>
          <w:rtl/>
        </w:rPr>
        <w:t>(3) تاريخ دمشق</w:t>
      </w:r>
      <w:r w:rsidR="002E62C5">
        <w:rPr>
          <w:rFonts w:hint="cs"/>
          <w:rtl/>
        </w:rPr>
        <w:t>،</w:t>
      </w:r>
      <w:r w:rsidRPr="00B24685">
        <w:rPr>
          <w:rFonts w:hint="cs"/>
          <w:rtl/>
        </w:rPr>
        <w:t xml:space="preserve"> مختصر ابن منظور (17</w:t>
      </w:r>
      <w:r w:rsidR="002E62C5">
        <w:rPr>
          <w:rFonts w:hint="cs"/>
          <w:rtl/>
        </w:rPr>
        <w:t>:</w:t>
      </w:r>
      <w:r w:rsidRPr="00B24685">
        <w:rPr>
          <w:rFonts w:hint="cs"/>
          <w:rtl/>
        </w:rPr>
        <w:t xml:space="preserve"> 284)</w:t>
      </w:r>
      <w:r w:rsidR="002E62C5">
        <w:rPr>
          <w:rFonts w:hint="cs"/>
          <w:rtl/>
        </w:rPr>
        <w:t>.</w:t>
      </w:r>
    </w:p>
    <w:p w:rsidR="00A1726B" w:rsidRDefault="00A1726B" w:rsidP="00CE1668">
      <w:pPr>
        <w:pStyle w:val="libFootnote0"/>
        <w:rPr>
          <w:rtl/>
        </w:rPr>
      </w:pPr>
      <w:r w:rsidRPr="00B24685">
        <w:rPr>
          <w:rFonts w:hint="cs"/>
          <w:rtl/>
        </w:rPr>
        <w:t>(4) وسائل الشيعة</w:t>
      </w:r>
      <w:r w:rsidR="002E62C5">
        <w:rPr>
          <w:rFonts w:hint="cs"/>
          <w:rtl/>
        </w:rPr>
        <w:t>،</w:t>
      </w:r>
      <w:r w:rsidRPr="00B24685">
        <w:rPr>
          <w:rFonts w:hint="cs"/>
          <w:rtl/>
        </w:rPr>
        <w:t xml:space="preserve"> كتاب النكاح</w:t>
      </w:r>
      <w:r w:rsidR="002E62C5">
        <w:rPr>
          <w:rFonts w:hint="cs"/>
          <w:rtl/>
        </w:rPr>
        <w:t>،</w:t>
      </w:r>
      <w:r w:rsidRPr="00B24685">
        <w:rPr>
          <w:rFonts w:hint="cs"/>
          <w:rtl/>
        </w:rPr>
        <w:t xml:space="preserve"> الباب (26) الحديث (4) تسلسل (25060) ولاحظ العقد الفريد</w:t>
      </w:r>
      <w:r w:rsidR="002E62C5">
        <w:rPr>
          <w:rFonts w:hint="cs"/>
          <w:rtl/>
        </w:rPr>
        <w:t>،</w:t>
      </w:r>
      <w:r w:rsidRPr="00B24685">
        <w:rPr>
          <w:rFonts w:hint="cs"/>
          <w:rtl/>
        </w:rPr>
        <w:t xml:space="preserve"> للأندلسي (3</w:t>
      </w:r>
      <w:r w:rsidR="002E62C5">
        <w:rPr>
          <w:rFonts w:hint="cs"/>
          <w:rtl/>
        </w:rPr>
        <w:t>:</w:t>
      </w:r>
      <w:r w:rsidRPr="00B24685">
        <w:rPr>
          <w:rFonts w:hint="cs"/>
          <w:rtl/>
        </w:rPr>
        <w:t xml:space="preserve"> 360</w:t>
      </w:r>
      <w:r w:rsidR="002E62C5">
        <w:rPr>
          <w:rFonts w:hint="cs"/>
          <w:rtl/>
        </w:rPr>
        <w:t xml:space="preserve"> - </w:t>
      </w:r>
      <w:r w:rsidRPr="00B24685">
        <w:rPr>
          <w:rFonts w:hint="cs"/>
          <w:rtl/>
        </w:rPr>
        <w:t>364)</w:t>
      </w:r>
      <w:r w:rsidR="002E62C5">
        <w:rPr>
          <w:rFonts w:hint="cs"/>
          <w:rtl/>
        </w:rPr>
        <w:t>.</w:t>
      </w:r>
    </w:p>
    <w:p w:rsidR="00A1726B" w:rsidRDefault="00A1726B" w:rsidP="00CE1668">
      <w:pPr>
        <w:pStyle w:val="libFootnote0"/>
        <w:rPr>
          <w:rtl/>
        </w:rPr>
      </w:pPr>
      <w:r w:rsidRPr="00B24685">
        <w:rPr>
          <w:rFonts w:hint="cs"/>
          <w:rtl/>
        </w:rPr>
        <w:t>(5) لاحظ</w:t>
      </w:r>
      <w:r w:rsidR="002E62C5">
        <w:rPr>
          <w:rFonts w:hint="cs"/>
          <w:rtl/>
        </w:rPr>
        <w:t>:</w:t>
      </w:r>
      <w:r w:rsidRPr="00B24685">
        <w:rPr>
          <w:rFonts w:hint="cs"/>
          <w:rtl/>
        </w:rPr>
        <w:t xml:space="preserve"> طبقات ابن سعد (7</w:t>
      </w:r>
      <w:r w:rsidR="002E62C5">
        <w:rPr>
          <w:rFonts w:hint="cs"/>
          <w:rtl/>
        </w:rPr>
        <w:t>:</w:t>
      </w:r>
      <w:r w:rsidRPr="00B24685">
        <w:rPr>
          <w:rFonts w:hint="cs"/>
          <w:rtl/>
        </w:rPr>
        <w:t xml:space="preserve"> 26 ق 2)</w:t>
      </w:r>
      <w:r w:rsidR="002E62C5">
        <w:rPr>
          <w:rFonts w:hint="cs"/>
          <w:rtl/>
        </w:rPr>
        <w:t>.</w:t>
      </w:r>
      <w:r w:rsidRPr="00B24685">
        <w:rPr>
          <w:rFonts w:hint="cs"/>
          <w:rtl/>
        </w:rPr>
        <w:t xml:space="preserve"> وانظر تهذيب الكمال</w:t>
      </w:r>
      <w:r w:rsidR="002E62C5">
        <w:rPr>
          <w:rFonts w:hint="cs"/>
          <w:rtl/>
        </w:rPr>
        <w:t>،</w:t>
      </w:r>
      <w:r w:rsidRPr="00B24685">
        <w:rPr>
          <w:rFonts w:hint="cs"/>
          <w:rtl/>
        </w:rPr>
        <w:t xml:space="preserve"> للمِزي (4</w:t>
      </w:r>
      <w:r w:rsidR="002E62C5">
        <w:rPr>
          <w:rFonts w:hint="cs"/>
          <w:rtl/>
        </w:rPr>
        <w:t>:</w:t>
      </w:r>
      <w:r w:rsidRPr="00B24685">
        <w:rPr>
          <w:rFonts w:hint="cs"/>
          <w:rtl/>
        </w:rPr>
        <w:t>272)</w:t>
      </w:r>
      <w:r w:rsidR="002E62C5">
        <w:rPr>
          <w:rFonts w:hint="cs"/>
          <w:rtl/>
        </w:rPr>
        <w:t>.</w:t>
      </w:r>
    </w:p>
    <w:p w:rsidR="00A1726B" w:rsidRPr="00B24685" w:rsidRDefault="00A1726B" w:rsidP="00CE1668">
      <w:pPr>
        <w:pStyle w:val="libFootnote0"/>
        <w:rPr>
          <w:rtl/>
        </w:rPr>
      </w:pPr>
      <w:r w:rsidRPr="00B24685">
        <w:rPr>
          <w:rFonts w:hint="cs"/>
          <w:rtl/>
        </w:rPr>
        <w:t>(6) المحدث الفاصل</w:t>
      </w:r>
      <w:r w:rsidR="002E62C5">
        <w:rPr>
          <w:rFonts w:hint="cs"/>
          <w:rtl/>
        </w:rPr>
        <w:t>،</w:t>
      </w:r>
      <w:r w:rsidRPr="00B24685">
        <w:rPr>
          <w:rFonts w:hint="cs"/>
          <w:rtl/>
        </w:rPr>
        <w:t xml:space="preserve"> للرامهرمزي (ص 409) رقم (431) والجامع لأخلاق الراوي</w:t>
      </w:r>
      <w:r w:rsidR="002E62C5">
        <w:rPr>
          <w:rFonts w:hint="cs"/>
          <w:rtl/>
        </w:rPr>
        <w:t>،</w:t>
      </w:r>
      <w:r w:rsidRPr="00B24685">
        <w:rPr>
          <w:rFonts w:hint="cs"/>
          <w:rtl/>
        </w:rPr>
        <w:t xml:space="preserve"> للخطيب (1</w:t>
      </w:r>
      <w:r w:rsidR="002E62C5">
        <w:rPr>
          <w:rFonts w:hint="cs"/>
          <w:rtl/>
        </w:rPr>
        <w:t>:</w:t>
      </w:r>
      <w:r w:rsidRPr="00B24685">
        <w:rPr>
          <w:rFonts w:hint="cs"/>
          <w:rtl/>
        </w:rPr>
        <w:t xml:space="preserve"> 192)</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قال أحمد أمين المصريّ</w:t>
      </w:r>
      <w:r w:rsidR="002E62C5">
        <w:rPr>
          <w:rFonts w:hint="cs"/>
          <w:rtl/>
        </w:rPr>
        <w:t>:</w:t>
      </w:r>
      <w:r w:rsidRPr="00CE1668">
        <w:rPr>
          <w:rFonts w:hint="cs"/>
          <w:rtl/>
        </w:rPr>
        <w:t xml:space="preserve"> لم يكن الحكم الأموي حكماً إسلامياً يُسوّى فيه بين الناس</w:t>
      </w:r>
      <w:r w:rsidR="002E62C5">
        <w:rPr>
          <w:rFonts w:hint="cs"/>
          <w:rtl/>
        </w:rPr>
        <w:t>،</w:t>
      </w:r>
      <w:r w:rsidRPr="00CE1668">
        <w:rPr>
          <w:rFonts w:hint="cs"/>
          <w:rtl/>
        </w:rPr>
        <w:t xml:space="preserve"> ويكافأ فيه المحسن عربياً كان أو مولىً</w:t>
      </w:r>
      <w:r w:rsidR="002E62C5">
        <w:rPr>
          <w:rFonts w:hint="cs"/>
          <w:rtl/>
        </w:rPr>
        <w:t>،</w:t>
      </w:r>
      <w:r w:rsidRPr="00CE1668">
        <w:rPr>
          <w:rFonts w:hint="cs"/>
          <w:rtl/>
        </w:rPr>
        <w:t xml:space="preserve"> ويعاقب مَن أجرم عربياً كان أم مولى</w:t>
      </w:r>
      <w:r w:rsidR="002E62C5">
        <w:rPr>
          <w:rFonts w:hint="cs"/>
          <w:rtl/>
        </w:rPr>
        <w:t>،</w:t>
      </w:r>
      <w:r w:rsidRPr="00CE1668">
        <w:rPr>
          <w:rFonts w:hint="cs"/>
          <w:rtl/>
        </w:rPr>
        <w:t xml:space="preserve"> ولم تكن الخدمة للرعيّة على السواء</w:t>
      </w:r>
      <w:r w:rsidR="002E62C5">
        <w:rPr>
          <w:rFonts w:hint="cs"/>
          <w:rtl/>
        </w:rPr>
        <w:t>،</w:t>
      </w:r>
      <w:r w:rsidRPr="00CE1668">
        <w:rPr>
          <w:rFonts w:hint="cs"/>
          <w:rtl/>
        </w:rPr>
        <w:t xml:space="preserve"> وإنّما كان الحكم عربيّاً</w:t>
      </w:r>
      <w:r w:rsidR="002E62C5">
        <w:rPr>
          <w:rFonts w:hint="cs"/>
          <w:rtl/>
        </w:rPr>
        <w:t>،</w:t>
      </w:r>
      <w:r w:rsidRPr="00CE1668">
        <w:rPr>
          <w:rFonts w:hint="cs"/>
          <w:rtl/>
        </w:rPr>
        <w:t xml:space="preserve"> والحكّام فيه خدمة للعرب على حساب غيرهم</w:t>
      </w:r>
      <w:r w:rsidR="002E62C5">
        <w:rPr>
          <w:rFonts w:hint="cs"/>
          <w:rtl/>
        </w:rPr>
        <w:t>،</w:t>
      </w:r>
      <w:r w:rsidRPr="00CE1668">
        <w:rPr>
          <w:rFonts w:hint="cs"/>
          <w:rtl/>
        </w:rPr>
        <w:t xml:space="preserve"> وكانت تسود العرب فيه النزعة الجاهلية</w:t>
      </w:r>
      <w:r w:rsidR="002E62C5">
        <w:rPr>
          <w:rFonts w:hint="cs"/>
          <w:rtl/>
        </w:rPr>
        <w:t>،</w:t>
      </w:r>
      <w:r w:rsidRPr="00CE1668">
        <w:rPr>
          <w:rFonts w:hint="cs"/>
          <w:rtl/>
        </w:rPr>
        <w:t xml:space="preserve"> لا النزعة الإسلاميّة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ولقد قاوم الإمام زين العابدين (عليه السلام) هذه الردّة الاجتماعية عن الإسلام بكل قوّة</w:t>
      </w:r>
      <w:r w:rsidR="002E62C5">
        <w:rPr>
          <w:rFonts w:hint="cs"/>
          <w:rtl/>
        </w:rPr>
        <w:t>،</w:t>
      </w:r>
      <w:r w:rsidRPr="00B24685">
        <w:rPr>
          <w:rFonts w:hint="cs"/>
          <w:rtl/>
        </w:rPr>
        <w:t xml:space="preserve"> وتمكّن بحكم موقعه الاجتماعي</w:t>
      </w:r>
      <w:r w:rsidR="002E62C5">
        <w:rPr>
          <w:rFonts w:hint="cs"/>
          <w:rtl/>
        </w:rPr>
        <w:t>،</w:t>
      </w:r>
      <w:r w:rsidRPr="00B24685">
        <w:rPr>
          <w:rFonts w:hint="cs"/>
          <w:rtl/>
        </w:rPr>
        <w:t xml:space="preserve"> وأصالته النسبيّة أن يقتحم على بني أمية</w:t>
      </w:r>
      <w:r w:rsidR="002E62C5">
        <w:rPr>
          <w:rFonts w:hint="cs"/>
          <w:rtl/>
        </w:rPr>
        <w:t>،</w:t>
      </w:r>
      <w:r w:rsidRPr="00B24685">
        <w:rPr>
          <w:rFonts w:hint="cs"/>
          <w:rtl/>
        </w:rPr>
        <w:t xml:space="preserve"> بلا رادع أو حرج</w:t>
      </w:r>
      <w:r w:rsidR="002E62C5">
        <w:rPr>
          <w:rFonts w:hint="cs"/>
          <w:rtl/>
        </w:rPr>
        <w:t>.</w:t>
      </w:r>
    </w:p>
    <w:p w:rsidR="00A1726B" w:rsidRDefault="00A1726B" w:rsidP="00CE1668">
      <w:pPr>
        <w:pStyle w:val="libNormal"/>
        <w:rPr>
          <w:rtl/>
        </w:rPr>
      </w:pPr>
      <w:r w:rsidRPr="00CE1668">
        <w:rPr>
          <w:rFonts w:hint="cs"/>
          <w:rtl/>
        </w:rPr>
        <w:t>قال الدكتور صبحي</w:t>
      </w:r>
      <w:r w:rsidR="002E62C5">
        <w:rPr>
          <w:rFonts w:hint="cs"/>
          <w:rtl/>
        </w:rPr>
        <w:t>:</w:t>
      </w:r>
      <w:r w:rsidRPr="00CE1668">
        <w:rPr>
          <w:rFonts w:hint="cs"/>
          <w:rtl/>
        </w:rPr>
        <w:t xml:space="preserve"> في ما كان الأمويون يقيمون ملكهم على العصبيّة العربيّة عامة</w:t>
      </w:r>
      <w:r w:rsidR="002E62C5">
        <w:rPr>
          <w:rFonts w:hint="cs"/>
          <w:rtl/>
        </w:rPr>
        <w:t>،</w:t>
      </w:r>
      <w:r w:rsidRPr="00CE1668">
        <w:rPr>
          <w:rFonts w:hint="cs"/>
          <w:rtl/>
        </w:rPr>
        <w:t xml:space="preserve"> كان زين العابدين (عليه السلام) يشيع نوعاً من الديمقراطيّة الاجتماعية </w:t>
      </w:r>
      <w:r w:rsidRPr="00CE1668">
        <w:rPr>
          <w:rStyle w:val="libFootnotenumChar"/>
          <w:rFonts w:hint="cs"/>
          <w:rtl/>
        </w:rPr>
        <w:t>(2)</w:t>
      </w:r>
      <w:r w:rsidR="002E62C5">
        <w:rPr>
          <w:rFonts w:hint="cs"/>
          <w:rtl/>
        </w:rPr>
        <w:t>،</w:t>
      </w:r>
      <w:r w:rsidRPr="00CE1668">
        <w:rPr>
          <w:rFonts w:hint="cs"/>
          <w:rtl/>
        </w:rPr>
        <w:t xml:space="preserve"> بالرغم ممّا يجري في عروقه من دمٍ أصيلٍ</w:t>
      </w:r>
      <w:r w:rsidR="002E62C5">
        <w:rPr>
          <w:rFonts w:hint="cs"/>
          <w:rtl/>
        </w:rPr>
        <w:t>،</w:t>
      </w:r>
      <w:r w:rsidRPr="00CE1668">
        <w:rPr>
          <w:rFonts w:hint="cs"/>
          <w:rtl/>
        </w:rPr>
        <w:t xml:space="preserve"> أباً و أُمّاً</w:t>
      </w:r>
      <w:r w:rsidR="002E62C5">
        <w:rPr>
          <w:rFonts w:hint="cs"/>
          <w:rtl/>
        </w:rPr>
        <w:t>،</w:t>
      </w:r>
      <w:r w:rsidRPr="00CE1668">
        <w:rPr>
          <w:rFonts w:hint="cs"/>
          <w:rtl/>
        </w:rPr>
        <w:t xml:space="preserve"> وقد أقدم على ما زعزع التركيب الاجتماعيّ للمجتمع الإسلاميّ الذي أراد له الأمويّون أن يقوم على العصبيّة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وقد قاوم الإمام زين العابدين (عليه السلام) ذلك</w:t>
      </w:r>
      <w:r w:rsidR="002E62C5">
        <w:rPr>
          <w:rFonts w:hint="cs"/>
          <w:rtl/>
        </w:rPr>
        <w:t>،</w:t>
      </w:r>
      <w:r w:rsidRPr="00B24685">
        <w:rPr>
          <w:rFonts w:hint="cs"/>
          <w:rtl/>
        </w:rPr>
        <w:t xml:space="preserve"> نظرياً بما قدّمه من تصريحات</w:t>
      </w:r>
      <w:r w:rsidR="002E62C5">
        <w:rPr>
          <w:rFonts w:hint="cs"/>
          <w:rtl/>
        </w:rPr>
        <w:t>،</w:t>
      </w:r>
      <w:r w:rsidRPr="00B24685">
        <w:rPr>
          <w:rFonts w:hint="cs"/>
          <w:rtl/>
        </w:rPr>
        <w:t xml:space="preserve"> وعمليّاً بما أقدم عليه من مواقف</w:t>
      </w:r>
      <w:r w:rsidR="002E62C5">
        <w:rPr>
          <w:rFonts w:hint="cs"/>
          <w:rtl/>
        </w:rPr>
        <w:t>:</w:t>
      </w:r>
    </w:p>
    <w:p w:rsidR="00A1726B" w:rsidRDefault="00A1726B" w:rsidP="00CE1668">
      <w:pPr>
        <w:pStyle w:val="libNormal"/>
        <w:rPr>
          <w:rtl/>
        </w:rPr>
      </w:pPr>
      <w:r w:rsidRPr="00CE1668">
        <w:rPr>
          <w:rFonts w:hint="cs"/>
          <w:rtl/>
        </w:rPr>
        <w:t>فكان يقول</w:t>
      </w:r>
      <w:r w:rsidR="002E62C5">
        <w:rPr>
          <w:rFonts w:hint="cs"/>
          <w:rtl/>
        </w:rPr>
        <w:t>:</w:t>
      </w:r>
      <w:r w:rsidRPr="00CE1668">
        <w:rPr>
          <w:rFonts w:hint="cs"/>
          <w:rtl/>
        </w:rPr>
        <w:t xml:space="preserve"> </w:t>
      </w:r>
      <w:r w:rsidRPr="002E62C5">
        <w:rPr>
          <w:rFonts w:hint="cs"/>
          <w:rtl/>
        </w:rPr>
        <w:t>لا يفخر أحد على أحدٍ</w:t>
      </w:r>
      <w:r w:rsidR="002E62C5">
        <w:rPr>
          <w:rFonts w:hint="cs"/>
          <w:rtl/>
        </w:rPr>
        <w:t>،</w:t>
      </w:r>
      <w:r w:rsidRPr="002E62C5">
        <w:rPr>
          <w:rFonts w:hint="cs"/>
          <w:rtl/>
        </w:rPr>
        <w:t xml:space="preserve"> فإنّكم عبيد</w:t>
      </w:r>
      <w:r w:rsidR="002E62C5">
        <w:rPr>
          <w:rFonts w:hint="cs"/>
          <w:rtl/>
        </w:rPr>
        <w:t>،</w:t>
      </w:r>
      <w:r w:rsidRPr="002E62C5">
        <w:rPr>
          <w:rFonts w:hint="cs"/>
          <w:rtl/>
        </w:rPr>
        <w:t xml:space="preserve"> والمولى واحد</w:t>
      </w:r>
      <w:r w:rsidRPr="00CE1668">
        <w:rPr>
          <w:rFonts w:hint="cs"/>
          <w:rtl/>
        </w:rPr>
        <w:t xml:space="preserve"> </w:t>
      </w:r>
      <w:r w:rsidRPr="00CE1668">
        <w:rPr>
          <w:rStyle w:val="libFootnotenumChar"/>
          <w:rFonts w:hint="cs"/>
          <w:rtl/>
        </w:rPr>
        <w:t>(4)</w:t>
      </w:r>
      <w:r w:rsidR="002E62C5">
        <w:rPr>
          <w:rFonts w:hint="cs"/>
          <w:rtl/>
        </w:rPr>
        <w:t>.</w:t>
      </w:r>
    </w:p>
    <w:p w:rsidR="00A1726B" w:rsidRDefault="00A1726B" w:rsidP="00CE1668">
      <w:pPr>
        <w:pStyle w:val="libNormal"/>
        <w:rPr>
          <w:rtl/>
        </w:rPr>
      </w:pPr>
      <w:r w:rsidRPr="00B24685">
        <w:rPr>
          <w:rFonts w:hint="cs"/>
          <w:rtl/>
        </w:rPr>
        <w:t>وكان يجالس مولىً لآل عمر بن الخطاب</w:t>
      </w:r>
      <w:r w:rsidR="002E62C5">
        <w:rPr>
          <w:rFonts w:hint="cs"/>
          <w:rtl/>
        </w:rPr>
        <w:t>،</w:t>
      </w:r>
      <w:r w:rsidRPr="00B24685">
        <w:rPr>
          <w:rFonts w:hint="cs"/>
          <w:rtl/>
        </w:rPr>
        <w:t xml:space="preserve"> فقال له رجل من قريش هو نافع بن جبير</w:t>
      </w:r>
      <w:r w:rsidR="002E62C5">
        <w:rPr>
          <w:rFonts w:hint="cs"/>
          <w:rtl/>
        </w:rPr>
        <w:t>:</w:t>
      </w:r>
      <w:r w:rsidRPr="00B24685">
        <w:rPr>
          <w:rFonts w:hint="cs"/>
          <w:rtl/>
        </w:rPr>
        <w:t xml:space="preserve"> أنت سيّد الناس</w:t>
      </w:r>
      <w:r w:rsidR="002E62C5">
        <w:rPr>
          <w:rFonts w:hint="cs"/>
          <w:rtl/>
        </w:rPr>
        <w:t>،</w:t>
      </w:r>
      <w:r w:rsidRPr="00B24685">
        <w:rPr>
          <w:rFonts w:hint="cs"/>
          <w:rtl/>
        </w:rPr>
        <w:t xml:space="preserve"> وأفضلهم</w:t>
      </w:r>
      <w:r w:rsidR="002E62C5">
        <w:rPr>
          <w:rFonts w:hint="cs"/>
          <w:rtl/>
        </w:rPr>
        <w:t>،</w:t>
      </w:r>
      <w:r w:rsidRPr="00B24685">
        <w:rPr>
          <w:rFonts w:hint="cs"/>
          <w:rtl/>
        </w:rPr>
        <w:t xml:space="preserve"> تذهب إلى هذا العبد وتجلس معه</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ضحى الإسلام (1</w:t>
      </w:r>
      <w:r w:rsidR="002E62C5">
        <w:rPr>
          <w:rFonts w:hint="cs"/>
          <w:rtl/>
        </w:rPr>
        <w:t>:</w:t>
      </w:r>
      <w:r w:rsidRPr="00B24685">
        <w:rPr>
          <w:rFonts w:hint="cs"/>
          <w:rtl/>
        </w:rPr>
        <w:t>187)</w:t>
      </w:r>
      <w:r w:rsidR="002E62C5">
        <w:rPr>
          <w:rFonts w:hint="cs"/>
          <w:rtl/>
        </w:rPr>
        <w:t>.</w:t>
      </w:r>
    </w:p>
    <w:p w:rsidR="00A1726B" w:rsidRDefault="00A1726B" w:rsidP="00CE1668">
      <w:pPr>
        <w:pStyle w:val="libFootnote0"/>
        <w:rPr>
          <w:rtl/>
        </w:rPr>
      </w:pPr>
      <w:r w:rsidRPr="00B24685">
        <w:rPr>
          <w:rFonts w:hint="cs"/>
          <w:rtl/>
        </w:rPr>
        <w:t>(2)يلاحظ أن هذا الكاتب نفسه يقول عن الإمام</w:t>
      </w:r>
      <w:r w:rsidR="002E62C5">
        <w:rPr>
          <w:rFonts w:hint="cs"/>
          <w:rtl/>
        </w:rPr>
        <w:t>:</w:t>
      </w:r>
      <w:r w:rsidRPr="00B24685">
        <w:rPr>
          <w:rFonts w:hint="cs"/>
          <w:rtl/>
        </w:rPr>
        <w:t xml:space="preserve"> (لكن الإقبال على الله</w:t>
      </w:r>
      <w:r w:rsidR="002E62C5">
        <w:rPr>
          <w:rFonts w:hint="cs"/>
          <w:rtl/>
        </w:rPr>
        <w:t>،</w:t>
      </w:r>
      <w:r w:rsidRPr="00B24685">
        <w:rPr>
          <w:rFonts w:hint="cs"/>
          <w:rtl/>
        </w:rPr>
        <w:t xml:space="preserve"> واعتزال شؤون العالم</w:t>
      </w:r>
      <w:r w:rsidR="002E62C5">
        <w:rPr>
          <w:rFonts w:hint="cs"/>
          <w:rtl/>
        </w:rPr>
        <w:t>...</w:t>
      </w:r>
      <w:r w:rsidRPr="00B24685">
        <w:rPr>
          <w:rFonts w:hint="cs"/>
          <w:rtl/>
        </w:rPr>
        <w:t xml:space="preserve"> كان منهجه في حياته الخاصة) وقد سبق كلامه في المقدمة (ص 10</w:t>
      </w:r>
      <w:r w:rsidR="002E62C5">
        <w:rPr>
          <w:rFonts w:hint="cs"/>
          <w:rtl/>
        </w:rPr>
        <w:t xml:space="preserve"> - </w:t>
      </w:r>
      <w:r w:rsidRPr="00B24685">
        <w:rPr>
          <w:rFonts w:hint="cs"/>
          <w:rtl/>
        </w:rPr>
        <w:t>1)</w:t>
      </w:r>
      <w:r w:rsidR="002E62C5">
        <w:rPr>
          <w:rFonts w:hint="cs"/>
          <w:rtl/>
        </w:rPr>
        <w:t>.</w:t>
      </w:r>
    </w:p>
    <w:p w:rsidR="00A1726B" w:rsidRDefault="00A1726B" w:rsidP="00CE1668">
      <w:pPr>
        <w:pStyle w:val="libFootnote0"/>
        <w:rPr>
          <w:rtl/>
        </w:rPr>
      </w:pPr>
      <w:r w:rsidRPr="00B24685">
        <w:rPr>
          <w:rFonts w:hint="cs"/>
          <w:rtl/>
        </w:rPr>
        <w:t>(3)نظرية الإمامة</w:t>
      </w:r>
      <w:r w:rsidR="002E62C5">
        <w:rPr>
          <w:rFonts w:hint="cs"/>
          <w:rtl/>
        </w:rPr>
        <w:t>،</w:t>
      </w:r>
      <w:r w:rsidRPr="00B24685">
        <w:rPr>
          <w:rFonts w:hint="cs"/>
          <w:rtl/>
        </w:rPr>
        <w:t xml:space="preserve"> للدكتور صبحي (ص 257</w:t>
      </w:r>
      <w:r w:rsidR="002E62C5">
        <w:rPr>
          <w:rFonts w:hint="cs"/>
          <w:rtl/>
        </w:rPr>
        <w:t>.</w:t>
      </w:r>
      <w:r w:rsidRPr="00B24685">
        <w:rPr>
          <w:rFonts w:hint="cs"/>
          <w:rtl/>
        </w:rPr>
        <w:t>)</w:t>
      </w:r>
    </w:p>
    <w:p w:rsidR="00A1726B" w:rsidRPr="00B24685" w:rsidRDefault="00A1726B" w:rsidP="00CE1668">
      <w:pPr>
        <w:pStyle w:val="libFootnote0"/>
        <w:rPr>
          <w:rtl/>
        </w:rPr>
      </w:pPr>
      <w:r w:rsidRPr="00B24685">
        <w:rPr>
          <w:rFonts w:hint="cs"/>
          <w:rtl/>
        </w:rPr>
        <w:t>(4)بلاغة علي بن الحسين (عليه السلام) (ص 217)</w:t>
      </w:r>
      <w:r w:rsidR="002E62C5">
        <w:rPr>
          <w:rFonts w:hint="cs"/>
          <w:rtl/>
        </w:rPr>
        <w:t>.</w:t>
      </w:r>
    </w:p>
    <w:p w:rsidR="00CE1668" w:rsidRDefault="00CE1668" w:rsidP="00CE1668">
      <w:pPr>
        <w:pStyle w:val="libNormal"/>
      </w:pPr>
      <w:r>
        <w:rPr>
          <w:rtl/>
        </w:rPr>
        <w:br w:type="page"/>
      </w:r>
    </w:p>
    <w:p w:rsidR="00A1726B" w:rsidRPr="00B24685" w:rsidRDefault="00A1726B" w:rsidP="00CE1668">
      <w:pPr>
        <w:pStyle w:val="libNormal"/>
        <w:rPr>
          <w:rtl/>
        </w:rPr>
      </w:pPr>
      <w:r w:rsidRPr="00CE1668">
        <w:rPr>
          <w:rFonts w:hint="cs"/>
          <w:rtl/>
        </w:rPr>
        <w:lastRenderedPageBreak/>
        <w:t>فقال (عليه السلام)</w:t>
      </w:r>
      <w:r w:rsidR="002E62C5">
        <w:rPr>
          <w:rFonts w:hint="cs"/>
          <w:rtl/>
        </w:rPr>
        <w:t>:</w:t>
      </w:r>
      <w:r w:rsidRPr="00CE1668">
        <w:rPr>
          <w:rFonts w:hint="cs"/>
          <w:rtl/>
        </w:rPr>
        <w:t xml:space="preserve"> </w:t>
      </w:r>
      <w:r w:rsidRPr="002E62C5">
        <w:rPr>
          <w:rFonts w:hint="cs"/>
          <w:rtl/>
        </w:rPr>
        <w:t>أءتي مَن أنتفع بمجالسته في ديني</w:t>
      </w:r>
      <w:r w:rsidRPr="00CE1668">
        <w:rPr>
          <w:rFonts w:hint="cs"/>
          <w:rtl/>
        </w:rPr>
        <w:t xml:space="preserve"> </w:t>
      </w:r>
      <w:r w:rsidRPr="00CE1668">
        <w:rPr>
          <w:rStyle w:val="libFootnotenumChar"/>
          <w:rFonts w:hint="cs"/>
          <w:rtl/>
        </w:rPr>
        <w:t>(1)</w:t>
      </w:r>
      <w:r w:rsidRPr="00CE1668">
        <w:rPr>
          <w:rFonts w:hint="cs"/>
          <w:rtl/>
        </w:rPr>
        <w:t xml:space="preserve"> أو قال</w:t>
      </w:r>
      <w:r w:rsidR="002E62C5">
        <w:rPr>
          <w:rFonts w:hint="cs"/>
          <w:rtl/>
        </w:rPr>
        <w:t>:</w:t>
      </w:r>
      <w:r w:rsidRPr="00CE1668">
        <w:rPr>
          <w:rFonts w:hint="cs"/>
          <w:rtl/>
        </w:rPr>
        <w:t xml:space="preserve"> </w:t>
      </w:r>
      <w:r w:rsidRPr="002E62C5">
        <w:rPr>
          <w:rFonts w:hint="cs"/>
          <w:rtl/>
        </w:rPr>
        <w:t>إنّما يجلس الرجل حيث ينتفع</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ومن المعلوم أنّ ما ينتفع به الإمام (عليه السلام) من هذا المولى ليس إلاّ بنفس المجالسة</w:t>
      </w:r>
      <w:r w:rsidR="002E62C5">
        <w:rPr>
          <w:rFonts w:hint="cs"/>
          <w:rtl/>
        </w:rPr>
        <w:t>،</w:t>
      </w:r>
      <w:r w:rsidRPr="00B24685">
        <w:rPr>
          <w:rFonts w:hint="cs"/>
          <w:rtl/>
        </w:rPr>
        <w:t xml:space="preserve"> فإنّ هذه المجالسة تحقّق للإمام غرضه السياسي من إعلان معارضته لسياسة بني أُميّة المبتنية على طرد الموالي وعدم احترامهم</w:t>
      </w:r>
      <w:r w:rsidR="002E62C5">
        <w:rPr>
          <w:rFonts w:hint="cs"/>
          <w:rtl/>
        </w:rPr>
        <w:t>،</w:t>
      </w:r>
      <w:r w:rsidRPr="00B24685">
        <w:rPr>
          <w:rFonts w:hint="cs"/>
          <w:rtl/>
        </w:rPr>
        <w:t xml:space="preserve"> فإذا جالسه الإمام زين العابدين (عليه السلام)</w:t>
      </w:r>
      <w:r w:rsidR="002E62C5">
        <w:rPr>
          <w:rFonts w:hint="cs"/>
          <w:rtl/>
        </w:rPr>
        <w:t>،</w:t>
      </w:r>
      <w:r w:rsidRPr="00B24685">
        <w:rPr>
          <w:rFonts w:hint="cs"/>
          <w:rtl/>
        </w:rPr>
        <w:t xml:space="preserve"> وهو مَنْ لا يُنكر شرفه نسباً وحسباً</w:t>
      </w:r>
      <w:r w:rsidR="002E62C5">
        <w:rPr>
          <w:rFonts w:hint="cs"/>
          <w:rtl/>
        </w:rPr>
        <w:t>،</w:t>
      </w:r>
      <w:r w:rsidRPr="00B24685">
        <w:rPr>
          <w:rFonts w:hint="cs"/>
          <w:rtl/>
        </w:rPr>
        <w:t xml:space="preserve"> فإنّ ذلك نسف لتلك السياسة التي تبنّتها الدولة ورجالها</w:t>
      </w:r>
      <w:r w:rsidR="002E62C5">
        <w:rPr>
          <w:rFonts w:hint="cs"/>
          <w:rtl/>
        </w:rPr>
        <w:t>.</w:t>
      </w:r>
    </w:p>
    <w:p w:rsidR="00A1726B" w:rsidRDefault="00A1726B" w:rsidP="00CE1668">
      <w:pPr>
        <w:pStyle w:val="libNormal"/>
        <w:rPr>
          <w:rtl/>
        </w:rPr>
      </w:pPr>
      <w:r w:rsidRPr="00B24685">
        <w:rPr>
          <w:rFonts w:hint="cs"/>
          <w:rtl/>
        </w:rPr>
        <w:t>وقال له طاوس اليماني وقد رآه يجزع ويناجي ربّه بلهفة</w:t>
      </w:r>
      <w:r w:rsidR="002E62C5">
        <w:rPr>
          <w:rFonts w:hint="cs"/>
          <w:rtl/>
        </w:rPr>
        <w:t>:</w:t>
      </w:r>
      <w:r w:rsidRPr="00B24685">
        <w:rPr>
          <w:rFonts w:hint="cs"/>
          <w:rtl/>
        </w:rPr>
        <w:t xml:space="preserve"> يا بن رسول الله</w:t>
      </w:r>
      <w:r w:rsidR="002E62C5">
        <w:rPr>
          <w:rFonts w:hint="cs"/>
          <w:rtl/>
        </w:rPr>
        <w:t>،</w:t>
      </w:r>
      <w:r w:rsidRPr="00B24685">
        <w:rPr>
          <w:rFonts w:hint="cs"/>
          <w:rtl/>
        </w:rPr>
        <w:t xml:space="preserve"> ما هذا الجزع والفزع</w:t>
      </w:r>
      <w:r w:rsidR="002E62C5">
        <w:rPr>
          <w:rFonts w:hint="cs"/>
          <w:rtl/>
        </w:rPr>
        <w:t>.</w:t>
      </w:r>
      <w:r w:rsidRPr="00B24685">
        <w:rPr>
          <w:rFonts w:hint="cs"/>
          <w:rtl/>
        </w:rPr>
        <w:t>.. وأبوك الحسين بن علي</w:t>
      </w:r>
      <w:r w:rsidR="002E62C5">
        <w:rPr>
          <w:rFonts w:hint="cs"/>
          <w:rtl/>
        </w:rPr>
        <w:t>،</w:t>
      </w:r>
      <w:r w:rsidRPr="00B24685">
        <w:rPr>
          <w:rFonts w:hint="cs"/>
          <w:rtl/>
        </w:rPr>
        <w:t xml:space="preserve"> وأُمّك فاطمة الزهراء</w:t>
      </w:r>
      <w:r w:rsidR="002E62C5">
        <w:rPr>
          <w:rFonts w:hint="cs"/>
          <w:rtl/>
        </w:rPr>
        <w:t>،</w:t>
      </w:r>
      <w:r w:rsidRPr="00B24685">
        <w:rPr>
          <w:rFonts w:hint="cs"/>
          <w:rtl/>
        </w:rPr>
        <w:t xml:space="preserve"> وجدّك رسول الله (صلّى الله عليه وآله وسلّم)</w:t>
      </w:r>
      <w:r w:rsidR="002E62C5">
        <w:rPr>
          <w:rFonts w:hint="cs"/>
          <w:rtl/>
        </w:rPr>
        <w:t>؟</w:t>
      </w:r>
    </w:p>
    <w:p w:rsidR="00A1726B" w:rsidRDefault="00A1726B" w:rsidP="00CE1668">
      <w:pPr>
        <w:pStyle w:val="libNormal"/>
        <w:rPr>
          <w:rtl/>
        </w:rPr>
      </w:pPr>
      <w:r w:rsidRPr="00CE1668">
        <w:rPr>
          <w:rFonts w:hint="cs"/>
          <w:rtl/>
        </w:rPr>
        <w:t>فالتفت الإمام (عليه السلام) إليه وقال</w:t>
      </w:r>
      <w:r w:rsidR="002E62C5">
        <w:rPr>
          <w:rFonts w:hint="cs"/>
          <w:rtl/>
        </w:rPr>
        <w:t>:</w:t>
      </w:r>
      <w:r w:rsidRPr="002E62C5">
        <w:rPr>
          <w:rFonts w:hint="cs"/>
          <w:rtl/>
        </w:rPr>
        <w:t xml:space="preserve"> هيهات</w:t>
      </w:r>
      <w:r w:rsidR="002E62C5">
        <w:rPr>
          <w:rFonts w:hint="cs"/>
          <w:rtl/>
        </w:rPr>
        <w:t>،</w:t>
      </w:r>
      <w:r w:rsidRPr="002E62C5">
        <w:rPr>
          <w:rFonts w:hint="cs"/>
          <w:rtl/>
        </w:rPr>
        <w:t xml:space="preserve"> هيهات</w:t>
      </w:r>
      <w:r w:rsidR="002E62C5">
        <w:rPr>
          <w:rFonts w:hint="cs"/>
          <w:rtl/>
        </w:rPr>
        <w:t>،</w:t>
      </w:r>
      <w:r w:rsidRPr="002E62C5">
        <w:rPr>
          <w:rFonts w:hint="cs"/>
          <w:rtl/>
        </w:rPr>
        <w:t xml:space="preserve"> يا طاوس</w:t>
      </w:r>
      <w:r w:rsidR="002E62C5">
        <w:rPr>
          <w:rFonts w:hint="cs"/>
          <w:rtl/>
        </w:rPr>
        <w:t>،</w:t>
      </w:r>
      <w:r w:rsidRPr="002E62C5">
        <w:rPr>
          <w:rFonts w:hint="cs"/>
          <w:rtl/>
        </w:rPr>
        <w:t xml:space="preserve"> دَعْ عنّي حديث أبي</w:t>
      </w:r>
      <w:r w:rsidR="002E62C5">
        <w:rPr>
          <w:rFonts w:hint="cs"/>
          <w:rtl/>
        </w:rPr>
        <w:t>،</w:t>
      </w:r>
      <w:r w:rsidRPr="002E62C5">
        <w:rPr>
          <w:rFonts w:hint="cs"/>
          <w:rtl/>
        </w:rPr>
        <w:t xml:space="preserve"> وأُمّي</w:t>
      </w:r>
      <w:r w:rsidR="002E62C5">
        <w:rPr>
          <w:rFonts w:hint="cs"/>
          <w:rtl/>
        </w:rPr>
        <w:t>،</w:t>
      </w:r>
      <w:r w:rsidRPr="002E62C5">
        <w:rPr>
          <w:rFonts w:hint="cs"/>
          <w:rtl/>
        </w:rPr>
        <w:t xml:space="preserve"> وجدّي</w:t>
      </w:r>
      <w:r w:rsidR="002E62C5">
        <w:rPr>
          <w:rFonts w:hint="cs"/>
          <w:rtl/>
        </w:rPr>
        <w:t>،</w:t>
      </w:r>
      <w:r w:rsidRPr="002E62C5">
        <w:rPr>
          <w:rFonts w:hint="cs"/>
          <w:rtl/>
        </w:rPr>
        <w:t xml:space="preserve"> خلق الله الجنّة لمَن أطاعه وأحسن</w:t>
      </w:r>
      <w:r w:rsidR="002E62C5">
        <w:rPr>
          <w:rFonts w:hint="cs"/>
          <w:rtl/>
        </w:rPr>
        <w:t>،</w:t>
      </w:r>
      <w:r w:rsidRPr="002E62C5">
        <w:rPr>
          <w:rFonts w:hint="cs"/>
          <w:rtl/>
        </w:rPr>
        <w:t xml:space="preserve"> ولو كان عبداً حبشياً</w:t>
      </w:r>
      <w:r w:rsidR="002E62C5">
        <w:rPr>
          <w:rFonts w:hint="cs"/>
          <w:rtl/>
        </w:rPr>
        <w:t>،</w:t>
      </w:r>
      <w:r w:rsidRPr="002E62C5">
        <w:rPr>
          <w:rFonts w:hint="cs"/>
          <w:rtl/>
        </w:rPr>
        <w:t xml:space="preserve"> وخلق النار لمَن عصاه</w:t>
      </w:r>
      <w:r w:rsidR="002E62C5">
        <w:rPr>
          <w:rFonts w:hint="cs"/>
          <w:rtl/>
        </w:rPr>
        <w:t>،</w:t>
      </w:r>
      <w:r w:rsidRPr="002E62C5">
        <w:rPr>
          <w:rFonts w:hint="cs"/>
          <w:rtl/>
        </w:rPr>
        <w:t xml:space="preserve"> ولو كان ولداً قرشيّاً</w:t>
      </w:r>
      <w:r w:rsidR="002E62C5">
        <w:rPr>
          <w:rFonts w:hint="cs"/>
          <w:rtl/>
        </w:rPr>
        <w:t>،</w:t>
      </w:r>
      <w:r w:rsidRPr="002E62C5">
        <w:rPr>
          <w:rFonts w:hint="cs"/>
          <w:rtl/>
        </w:rPr>
        <w:t xml:space="preserve"> أما سمعت قوله تعالى</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فَإِذَا نُفِخَ فِي الصُّورِ فَلا أَنْسَابَ بَيْنَهُمْ يَوْمَئِذٍ وَلا يَتَسَاءَلُونَ</w:t>
      </w:r>
      <w:r w:rsidR="002E62C5" w:rsidRPr="008A70C7">
        <w:rPr>
          <w:rStyle w:val="libAlaemChar"/>
          <w:rFonts w:hint="cs"/>
          <w:rtl/>
        </w:rPr>
        <w:t>)</w:t>
      </w:r>
      <w:r w:rsidR="002E62C5">
        <w:rPr>
          <w:rFonts w:hint="cs"/>
          <w:rtl/>
        </w:rPr>
        <w:t>.</w:t>
      </w:r>
      <w:r w:rsidRPr="00CE1668">
        <w:rPr>
          <w:rFonts w:hint="cs"/>
          <w:rtl/>
        </w:rPr>
        <w:t xml:space="preserve"> [ سورة المؤمنون (23) الآية</w:t>
      </w:r>
      <w:r w:rsidR="002E62C5">
        <w:rPr>
          <w:rFonts w:hint="cs"/>
          <w:rtl/>
        </w:rPr>
        <w:t>:</w:t>
      </w:r>
      <w:r w:rsidRPr="00CE1668">
        <w:rPr>
          <w:rFonts w:hint="cs"/>
          <w:rtl/>
        </w:rPr>
        <w:t xml:space="preserve"> 101 ]</w:t>
      </w:r>
      <w:r w:rsidR="002E62C5">
        <w:rPr>
          <w:rFonts w:hint="cs"/>
          <w:rtl/>
        </w:rPr>
        <w:t>.</w:t>
      </w:r>
    </w:p>
    <w:p w:rsidR="00A1726B" w:rsidRDefault="00A1726B" w:rsidP="00CE1668">
      <w:pPr>
        <w:pStyle w:val="libNormal"/>
        <w:rPr>
          <w:rtl/>
        </w:rPr>
      </w:pPr>
      <w:r w:rsidRPr="002E62C5">
        <w:rPr>
          <w:rFonts w:hint="cs"/>
          <w:rtl/>
        </w:rPr>
        <w:t>والله</w:t>
      </w:r>
      <w:r w:rsidR="002E62C5">
        <w:rPr>
          <w:rFonts w:hint="cs"/>
          <w:rtl/>
        </w:rPr>
        <w:t>،</w:t>
      </w:r>
      <w:r w:rsidRPr="002E62C5">
        <w:rPr>
          <w:rFonts w:hint="cs"/>
          <w:rtl/>
        </w:rPr>
        <w:t xml:space="preserve"> لا ينفعك غداً إلاّ تقدمة تُقَدّمُها من عمل صالح</w:t>
      </w:r>
      <w:r w:rsidRPr="00CE1668">
        <w:rPr>
          <w:rFonts w:hint="cs"/>
          <w:rtl/>
        </w:rPr>
        <w:t xml:space="preserve"> </w:t>
      </w:r>
      <w:r w:rsidRPr="00CE1668">
        <w:rPr>
          <w:rStyle w:val="libFootnotenumChar"/>
          <w:rFonts w:hint="cs"/>
          <w:rtl/>
        </w:rPr>
        <w:t>(3)</w:t>
      </w:r>
      <w:r w:rsidR="002E62C5" w:rsidRPr="008A70C7">
        <w:rPr>
          <w:rFonts w:hint="cs"/>
          <w:rtl/>
        </w:rPr>
        <w:t>.</w:t>
      </w:r>
    </w:p>
    <w:p w:rsidR="00A1726B" w:rsidRDefault="00A1726B" w:rsidP="00CE1668">
      <w:pPr>
        <w:pStyle w:val="libNormal"/>
        <w:rPr>
          <w:rtl/>
        </w:rPr>
      </w:pPr>
      <w:r w:rsidRPr="00B24685">
        <w:rPr>
          <w:rFonts w:hint="cs"/>
          <w:rtl/>
        </w:rPr>
        <w:t>وأعتق الإمام زين العابدين (عليه السلام) مولاةً له</w:t>
      </w:r>
      <w:r w:rsidR="002E62C5">
        <w:rPr>
          <w:rFonts w:hint="cs"/>
          <w:rtl/>
        </w:rPr>
        <w:t>،</w:t>
      </w:r>
      <w:r w:rsidRPr="00B24685">
        <w:rPr>
          <w:rFonts w:hint="cs"/>
          <w:rtl/>
        </w:rPr>
        <w:t xml:space="preserve"> ثم تزوّجها</w:t>
      </w:r>
      <w:r w:rsidR="002E62C5">
        <w:rPr>
          <w:rFonts w:hint="cs"/>
          <w:rtl/>
        </w:rPr>
        <w:t>،</w:t>
      </w:r>
      <w:r w:rsidRPr="00B24685">
        <w:rPr>
          <w:rFonts w:hint="cs"/>
          <w:rtl/>
        </w:rPr>
        <w:t xml:space="preserve"> فبلغ ذلك عبد الملك بن مروان الخليفة الأموي</w:t>
      </w:r>
      <w:r w:rsidR="002E62C5">
        <w:rPr>
          <w:rFonts w:hint="cs"/>
          <w:rtl/>
        </w:rPr>
        <w:t>،</w:t>
      </w:r>
      <w:r w:rsidRPr="00B24685">
        <w:rPr>
          <w:rFonts w:hint="cs"/>
          <w:rtl/>
        </w:rPr>
        <w:t xml:space="preserve"> فعدّها تحدّياً لعرف السلطة الحاكمة</w:t>
      </w:r>
      <w:r w:rsidR="002E62C5">
        <w:rPr>
          <w:rFonts w:hint="cs"/>
          <w:rtl/>
        </w:rPr>
        <w:t>،</w:t>
      </w:r>
      <w:r w:rsidRPr="00B24685">
        <w:rPr>
          <w:rFonts w:hint="cs"/>
          <w:rtl/>
        </w:rPr>
        <w:t xml:space="preserve"> فكتب إلى الإمام يحاسبه ويعاتبه على ذلك</w:t>
      </w:r>
      <w:r w:rsidR="002E62C5">
        <w:rPr>
          <w:rFonts w:hint="cs"/>
          <w:rtl/>
        </w:rPr>
        <w:t>،</w:t>
      </w:r>
      <w:r w:rsidRPr="00B24685">
        <w:rPr>
          <w:rFonts w:hint="cs"/>
          <w:rtl/>
        </w:rPr>
        <w:t xml:space="preserve"> وممّا جاء في كتابه</w:t>
      </w:r>
      <w:r w:rsidR="002E62C5">
        <w:rPr>
          <w:rFonts w:hint="cs"/>
          <w:rtl/>
        </w:rPr>
        <w:t>:</w:t>
      </w:r>
      <w:r w:rsidRPr="00B24685">
        <w:rPr>
          <w:rFonts w:hint="cs"/>
          <w:rtl/>
        </w:rPr>
        <w:t xml:space="preserve"> </w:t>
      </w:r>
      <w:r w:rsidR="002E62C5">
        <w:rPr>
          <w:rFonts w:hint="cs"/>
          <w:rtl/>
        </w:rPr>
        <w:t>(</w:t>
      </w:r>
      <w:r w:rsidRPr="00B24685">
        <w:rPr>
          <w:rFonts w:hint="cs"/>
          <w:rtl/>
        </w:rPr>
        <w:t>إنّك علمتَ أنّ في أكفائك من قريش مَن تتمجّد به في الصهر</w:t>
      </w:r>
      <w:r w:rsidR="002E62C5">
        <w:rPr>
          <w:rFonts w:hint="cs"/>
          <w:rtl/>
        </w:rPr>
        <w:t>،</w:t>
      </w:r>
      <w:r w:rsidRPr="00B24685">
        <w:rPr>
          <w:rFonts w:hint="cs"/>
          <w:rtl/>
        </w:rPr>
        <w:t xml:space="preserve"> وتستنجبه في الولد</w:t>
      </w:r>
      <w:r w:rsidR="002E62C5">
        <w:rPr>
          <w:rFonts w:hint="cs"/>
          <w:rtl/>
        </w:rPr>
        <w:t>،</w:t>
      </w:r>
      <w:r w:rsidRPr="00B24685">
        <w:rPr>
          <w:rFonts w:hint="cs"/>
          <w:rtl/>
        </w:rPr>
        <w:t xml:space="preserve"> فلا لنفسك نظرت</w:t>
      </w:r>
      <w:r w:rsidR="002E62C5">
        <w:rPr>
          <w:rFonts w:hint="cs"/>
          <w:rtl/>
        </w:rPr>
        <w:t>،</w:t>
      </w:r>
      <w:r w:rsidRPr="00B24685">
        <w:rPr>
          <w:rFonts w:hint="cs"/>
          <w:rtl/>
        </w:rPr>
        <w:t xml:space="preserve"> ولا على ولدك أبقيت</w:t>
      </w:r>
      <w:r w:rsidR="002E62C5">
        <w:rPr>
          <w:rFonts w:hint="cs"/>
          <w:rtl/>
        </w:rPr>
        <w:t>.</w:t>
      </w:r>
      <w:r w:rsidRPr="00B24685">
        <w:rPr>
          <w:rFonts w:hint="cs"/>
          <w:rtl/>
        </w:rPr>
        <w:t>..</w:t>
      </w:r>
      <w:r w:rsidR="002E62C5">
        <w:rPr>
          <w:rFonts w:hint="cs"/>
          <w:rtl/>
        </w:rPr>
        <w:t>).</w:t>
      </w:r>
    </w:p>
    <w:p w:rsidR="00A1726B" w:rsidRDefault="00A1726B" w:rsidP="00CE1668">
      <w:pPr>
        <w:pStyle w:val="libNormal"/>
        <w:rPr>
          <w:rtl/>
        </w:rPr>
      </w:pPr>
      <w:r w:rsidRPr="00B24685">
        <w:rPr>
          <w:rFonts w:hint="cs"/>
          <w:rtl/>
        </w:rPr>
        <w:t>وهذا كلام مع أنّه يَنُمّ عن التعزّي بعزاء الجاهلية في عنصريتها وغرورها فهو تعريض بالإمام (عليه السلام) أنّه ليس بحكيم</w:t>
      </w:r>
      <w:r w:rsidR="002E62C5">
        <w:rPr>
          <w:rFonts w:hint="cs"/>
          <w:rtl/>
        </w:rPr>
        <w:t>،</w:t>
      </w:r>
      <w:r w:rsidRPr="00B24685">
        <w:rPr>
          <w:rFonts w:hint="cs"/>
          <w:rtl/>
        </w:rPr>
        <w:t xml:space="preserve"> وأنّه بحاجة إلى أن يتمجّد بمصاهرة واحد من</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سير أعلام النبلاء (4</w:t>
      </w:r>
      <w:r w:rsidR="002E62C5">
        <w:rPr>
          <w:rFonts w:hint="cs"/>
          <w:rtl/>
        </w:rPr>
        <w:t>:</w:t>
      </w:r>
      <w:r w:rsidRPr="00B24685">
        <w:rPr>
          <w:rFonts w:hint="cs"/>
          <w:rtl/>
        </w:rPr>
        <w:t xml:space="preserve"> 388)</w:t>
      </w:r>
      <w:r w:rsidR="002E62C5">
        <w:rPr>
          <w:rFonts w:hint="cs"/>
          <w:rtl/>
        </w:rPr>
        <w:t>،</w:t>
      </w:r>
      <w:r w:rsidRPr="00B24685">
        <w:rPr>
          <w:rFonts w:hint="cs"/>
          <w:rtl/>
        </w:rPr>
        <w:t xml:space="preserve"> وانظر حلية الأولياء (3</w:t>
      </w:r>
      <w:r w:rsidR="002E62C5">
        <w:rPr>
          <w:rFonts w:hint="cs"/>
          <w:rtl/>
        </w:rPr>
        <w:t>:</w:t>
      </w:r>
      <w:r w:rsidRPr="00B24685">
        <w:rPr>
          <w:rFonts w:hint="cs"/>
          <w:rtl/>
        </w:rPr>
        <w:t xml:space="preserve"> 137)</w:t>
      </w:r>
      <w:r w:rsidR="002E62C5">
        <w:rPr>
          <w:rFonts w:hint="cs"/>
          <w:rtl/>
        </w:rPr>
        <w:t>،</w:t>
      </w:r>
      <w:r w:rsidRPr="00B24685">
        <w:rPr>
          <w:rFonts w:hint="cs"/>
          <w:rtl/>
        </w:rPr>
        <w:t xml:space="preserve"> وصفوة الصفوة (2</w:t>
      </w:r>
      <w:r w:rsidR="002E62C5">
        <w:rPr>
          <w:rFonts w:hint="cs"/>
          <w:rtl/>
        </w:rPr>
        <w:t>:</w:t>
      </w:r>
      <w:r w:rsidRPr="00B24685">
        <w:rPr>
          <w:rFonts w:hint="cs"/>
          <w:rtl/>
        </w:rPr>
        <w:t xml:space="preserve"> 98)</w:t>
      </w:r>
      <w:r w:rsidR="002E62C5">
        <w:rPr>
          <w:rFonts w:hint="cs"/>
          <w:rtl/>
        </w:rPr>
        <w:t>.</w:t>
      </w:r>
    </w:p>
    <w:p w:rsidR="00A1726B" w:rsidRPr="00B24685" w:rsidRDefault="00A1726B" w:rsidP="00CE1668">
      <w:pPr>
        <w:pStyle w:val="libFootnote0"/>
        <w:rPr>
          <w:rtl/>
        </w:rPr>
      </w:pPr>
      <w:r w:rsidRPr="00B24685">
        <w:rPr>
          <w:rFonts w:hint="cs"/>
          <w:rtl/>
        </w:rPr>
        <w:t>(2) تاريخ دمشق (الحديث 30) ومختصر ابن منظور (17</w:t>
      </w:r>
      <w:r w:rsidR="002E62C5">
        <w:rPr>
          <w:rFonts w:hint="cs"/>
          <w:rtl/>
        </w:rPr>
        <w:t>:</w:t>
      </w:r>
      <w:r w:rsidRPr="00B24685">
        <w:rPr>
          <w:rFonts w:hint="cs"/>
          <w:rtl/>
        </w:rPr>
        <w:t xml:space="preserve"> 233)</w:t>
      </w:r>
      <w:r w:rsidR="002E62C5">
        <w:rPr>
          <w:rFonts w:hint="cs"/>
          <w:rtl/>
        </w:rPr>
        <w:t>،</w:t>
      </w:r>
      <w:r w:rsidRPr="00B24685">
        <w:rPr>
          <w:rFonts w:hint="cs"/>
          <w:rtl/>
        </w:rPr>
        <w:t xml:space="preserve"> وطبقات ابن سعد (5</w:t>
      </w:r>
      <w:r w:rsidR="002E62C5">
        <w:rPr>
          <w:rFonts w:hint="cs"/>
          <w:rtl/>
        </w:rPr>
        <w:t>:</w:t>
      </w:r>
      <w:r w:rsidRPr="00B24685">
        <w:rPr>
          <w:rFonts w:hint="cs"/>
          <w:rtl/>
        </w:rPr>
        <w:t xml:space="preserve"> 216)</w:t>
      </w:r>
    </w:p>
    <w:p w:rsidR="00A1726B" w:rsidRPr="00B24685" w:rsidRDefault="00A1726B" w:rsidP="00CE1668">
      <w:pPr>
        <w:pStyle w:val="libFootnote0"/>
        <w:rPr>
          <w:rtl/>
        </w:rPr>
      </w:pPr>
      <w:r w:rsidRPr="00B24685">
        <w:rPr>
          <w:rFonts w:hint="cs"/>
          <w:rtl/>
        </w:rPr>
        <w:t>(3) مناقب ابن شهر آشوب (3</w:t>
      </w:r>
      <w:r w:rsidR="002E62C5">
        <w:rPr>
          <w:rFonts w:hint="cs"/>
          <w:rtl/>
        </w:rPr>
        <w:t>:</w:t>
      </w:r>
      <w:r w:rsidRPr="00B24685">
        <w:rPr>
          <w:rFonts w:hint="cs"/>
          <w:rtl/>
        </w:rPr>
        <w:t xml:space="preserve"> 291)</w:t>
      </w:r>
      <w:r w:rsidR="002E62C5">
        <w:rPr>
          <w:rFonts w:hint="cs"/>
          <w:rtl/>
        </w:rPr>
        <w:t>،</w:t>
      </w:r>
      <w:r w:rsidRPr="00B24685">
        <w:rPr>
          <w:rFonts w:hint="cs"/>
          <w:rtl/>
        </w:rPr>
        <w:t xml:space="preserve"> كشف الغمّة (4</w:t>
      </w:r>
      <w:r w:rsidR="002E62C5">
        <w:rPr>
          <w:rFonts w:hint="cs"/>
          <w:rtl/>
        </w:rPr>
        <w:t>:</w:t>
      </w:r>
      <w:r w:rsidRPr="00B24685">
        <w:rPr>
          <w:rFonts w:hint="cs"/>
          <w:rtl/>
        </w:rPr>
        <w:t xml:space="preserve"> 151)</w:t>
      </w:r>
      <w:r w:rsidR="002E62C5">
        <w:rPr>
          <w:rFonts w:hint="cs"/>
          <w:rtl/>
        </w:rPr>
        <w:t>،</w:t>
      </w:r>
      <w:r w:rsidRPr="00B24685">
        <w:rPr>
          <w:rFonts w:hint="cs"/>
          <w:rtl/>
        </w:rPr>
        <w:t xml:space="preserve"> بحار الأنوار (46</w:t>
      </w:r>
      <w:r w:rsidR="002E62C5">
        <w:rPr>
          <w:rFonts w:hint="cs"/>
          <w:rtl/>
        </w:rPr>
        <w:t>:</w:t>
      </w:r>
      <w:r w:rsidRPr="00B24685">
        <w:rPr>
          <w:rFonts w:hint="cs"/>
          <w:rtl/>
        </w:rPr>
        <w:t xml:space="preserve"> 82) ونقل عن مجالس ثعلب (2</w:t>
      </w:r>
      <w:r w:rsidR="002E62C5">
        <w:rPr>
          <w:rFonts w:hint="cs"/>
          <w:rtl/>
        </w:rPr>
        <w:t>:</w:t>
      </w:r>
      <w:r w:rsidRPr="00B24685">
        <w:rPr>
          <w:rFonts w:hint="cs"/>
          <w:rtl/>
        </w:rPr>
        <w:t xml:space="preserve"> 462)</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قريش</w:t>
      </w:r>
      <w:r w:rsidR="002E62C5">
        <w:rPr>
          <w:rFonts w:hint="cs"/>
          <w:rtl/>
        </w:rPr>
        <w:t>،</w:t>
      </w:r>
      <w:r w:rsidRPr="00B24685">
        <w:rPr>
          <w:rFonts w:hint="cs"/>
          <w:rtl/>
        </w:rPr>
        <w:t xml:space="preserve"> وأنّ ولده لا ينجب إلاّ بمثل ذلك</w:t>
      </w:r>
      <w:r w:rsidR="002E62C5">
        <w:rPr>
          <w:rFonts w:hint="cs"/>
          <w:rtl/>
        </w:rPr>
        <w:t>،</w:t>
      </w:r>
      <w:r w:rsidRPr="00B24685">
        <w:rPr>
          <w:rFonts w:hint="cs"/>
          <w:rtl/>
        </w:rPr>
        <w:t xml:space="preserve"> متغافلاً عن أنّ الإمام (عليه السلام) بنفسه هو مصدر الحكمة والمجد والنجابة</w:t>
      </w:r>
      <w:r w:rsidR="002E62C5">
        <w:rPr>
          <w:rFonts w:hint="cs"/>
          <w:rtl/>
        </w:rPr>
        <w:t>.</w:t>
      </w:r>
      <w:r w:rsidRPr="00B24685">
        <w:rPr>
          <w:rFonts w:hint="cs"/>
          <w:rtl/>
        </w:rPr>
        <w:t xml:space="preserve"> فأجابه الإمام زين العابدين (عليه السلام) بكتاب</w:t>
      </w:r>
      <w:r w:rsidR="002E62C5">
        <w:rPr>
          <w:rFonts w:hint="cs"/>
          <w:rtl/>
        </w:rPr>
        <w:t>،</w:t>
      </w:r>
      <w:r w:rsidRPr="00B24685">
        <w:rPr>
          <w:rFonts w:hint="cs"/>
          <w:rtl/>
        </w:rPr>
        <w:t xml:space="preserve"> جاء فيه</w:t>
      </w:r>
      <w:r w:rsidR="002E62C5">
        <w:rPr>
          <w:rFonts w:hint="cs"/>
          <w:rtl/>
        </w:rPr>
        <w:t>:</w:t>
      </w:r>
    </w:p>
    <w:p w:rsidR="00A1726B" w:rsidRDefault="002E62C5" w:rsidP="002E62C5">
      <w:pPr>
        <w:pStyle w:val="libNormal"/>
        <w:rPr>
          <w:rtl/>
        </w:rPr>
      </w:pPr>
      <w:r>
        <w:rPr>
          <w:rFonts w:hint="cs"/>
          <w:rtl/>
        </w:rPr>
        <w:t>(</w:t>
      </w:r>
      <w:r w:rsidR="00A1726B" w:rsidRPr="00B24685">
        <w:rPr>
          <w:rFonts w:hint="cs"/>
          <w:rtl/>
        </w:rPr>
        <w:t>أمّا بعد</w:t>
      </w:r>
      <w:r>
        <w:rPr>
          <w:rFonts w:hint="cs"/>
          <w:rtl/>
        </w:rPr>
        <w:t>:</w:t>
      </w:r>
      <w:r w:rsidR="00A1726B" w:rsidRPr="00B24685">
        <w:rPr>
          <w:rFonts w:hint="cs"/>
          <w:rtl/>
        </w:rPr>
        <w:t xml:space="preserve"> فقد بلغني كتابك</w:t>
      </w:r>
      <w:r>
        <w:rPr>
          <w:rFonts w:hint="cs"/>
          <w:rtl/>
        </w:rPr>
        <w:t>،</w:t>
      </w:r>
      <w:r w:rsidR="00A1726B" w:rsidRPr="00B24685">
        <w:rPr>
          <w:rFonts w:hint="cs"/>
          <w:rtl/>
        </w:rPr>
        <w:t xml:space="preserve"> تعنّفني فيه بتزويجي مولاتي</w:t>
      </w:r>
      <w:r>
        <w:rPr>
          <w:rFonts w:hint="cs"/>
          <w:rtl/>
        </w:rPr>
        <w:t>،</w:t>
      </w:r>
      <w:r w:rsidR="00A1726B" w:rsidRPr="00B24685">
        <w:rPr>
          <w:rFonts w:hint="cs"/>
          <w:rtl/>
        </w:rPr>
        <w:t xml:space="preserve"> وتزعم</w:t>
      </w:r>
      <w:r>
        <w:rPr>
          <w:rFonts w:hint="cs"/>
          <w:rtl/>
        </w:rPr>
        <w:t>:</w:t>
      </w:r>
      <w:r w:rsidR="00A1726B" w:rsidRPr="00B24685">
        <w:rPr>
          <w:rFonts w:hint="cs"/>
          <w:rtl/>
        </w:rPr>
        <w:t xml:space="preserve"> </w:t>
      </w:r>
      <w:r>
        <w:rPr>
          <w:rFonts w:hint="cs"/>
          <w:rtl/>
        </w:rPr>
        <w:t>(</w:t>
      </w:r>
      <w:r w:rsidR="00A1726B" w:rsidRPr="00B24685">
        <w:rPr>
          <w:rFonts w:hint="cs"/>
          <w:rtl/>
        </w:rPr>
        <w:t>أنّه كان في قريش مَن أتمجّد به في الصهر</w:t>
      </w:r>
      <w:r>
        <w:rPr>
          <w:rFonts w:hint="cs"/>
          <w:rtl/>
        </w:rPr>
        <w:t>،</w:t>
      </w:r>
      <w:r w:rsidR="00A1726B" w:rsidRPr="00B24685">
        <w:rPr>
          <w:rFonts w:hint="cs"/>
          <w:rtl/>
        </w:rPr>
        <w:t xml:space="preserve"> وأستنجبه في الولد)</w:t>
      </w:r>
      <w:r>
        <w:rPr>
          <w:rFonts w:hint="cs"/>
          <w:rtl/>
        </w:rPr>
        <w:t>.</w:t>
      </w:r>
    </w:p>
    <w:p w:rsidR="00A1726B" w:rsidRDefault="00A1726B" w:rsidP="002E62C5">
      <w:pPr>
        <w:pStyle w:val="libNormal"/>
        <w:rPr>
          <w:rtl/>
        </w:rPr>
      </w:pPr>
      <w:r w:rsidRPr="00B24685">
        <w:rPr>
          <w:rFonts w:hint="cs"/>
          <w:rtl/>
        </w:rPr>
        <w:t>وإنّه ليس فوق رسول الله مرتقى في مجدٍ</w:t>
      </w:r>
      <w:r w:rsidR="002E62C5">
        <w:rPr>
          <w:rFonts w:hint="cs"/>
          <w:rtl/>
        </w:rPr>
        <w:t>،</w:t>
      </w:r>
      <w:r w:rsidRPr="00B24685">
        <w:rPr>
          <w:rFonts w:hint="cs"/>
          <w:rtl/>
        </w:rPr>
        <w:t xml:space="preserve"> ولا مستزاد في كرمٍ</w:t>
      </w:r>
      <w:r w:rsidR="002E62C5">
        <w:rPr>
          <w:rFonts w:hint="cs"/>
          <w:rtl/>
        </w:rPr>
        <w:t>.</w:t>
      </w:r>
      <w:r w:rsidRPr="00B24685">
        <w:rPr>
          <w:rFonts w:hint="cs"/>
          <w:rtl/>
        </w:rPr>
        <w:t xml:space="preserve"> وكانت هذه الجارية ملك يميني</w:t>
      </w:r>
      <w:r w:rsidR="002E62C5">
        <w:rPr>
          <w:rFonts w:hint="cs"/>
          <w:rtl/>
        </w:rPr>
        <w:t>،</w:t>
      </w:r>
      <w:r w:rsidRPr="00B24685">
        <w:rPr>
          <w:rFonts w:hint="cs"/>
          <w:rtl/>
        </w:rPr>
        <w:t xml:space="preserve"> خرجتْ منّي إرادةً لله عزّ وجل بأمر ألتمس فيه ثوابه</w:t>
      </w:r>
      <w:r w:rsidR="002E62C5">
        <w:rPr>
          <w:rFonts w:hint="cs"/>
          <w:rtl/>
        </w:rPr>
        <w:t>،</w:t>
      </w:r>
      <w:r w:rsidRPr="00B24685">
        <w:rPr>
          <w:rFonts w:hint="cs"/>
          <w:rtl/>
        </w:rPr>
        <w:t xml:space="preserve"> ثم ارتجعتها على سنّة رسول الله (صلّى الله عليه وآله وسلّم)</w:t>
      </w:r>
      <w:r w:rsidR="002E62C5">
        <w:rPr>
          <w:rFonts w:hint="cs"/>
          <w:rtl/>
        </w:rPr>
        <w:t>.</w:t>
      </w:r>
    </w:p>
    <w:p w:rsidR="00A1726B" w:rsidRDefault="00A1726B" w:rsidP="00CE1668">
      <w:pPr>
        <w:pStyle w:val="libNormal"/>
        <w:rPr>
          <w:rtl/>
        </w:rPr>
      </w:pPr>
      <w:r w:rsidRPr="002E62C5">
        <w:rPr>
          <w:rFonts w:hint="cs"/>
          <w:rtl/>
        </w:rPr>
        <w:t>ومَن كان زكيّاً في دين الله تعالى فليس يُخلّ به شيء من أمره</w:t>
      </w:r>
      <w:r w:rsidR="002E62C5">
        <w:rPr>
          <w:rFonts w:hint="cs"/>
          <w:rtl/>
        </w:rPr>
        <w:t>.</w:t>
      </w:r>
      <w:r w:rsidRPr="002E62C5">
        <w:rPr>
          <w:rFonts w:hint="cs"/>
          <w:rtl/>
        </w:rPr>
        <w:t xml:space="preserve"> وقد رفع الله بالإسلام الخسيسة</w:t>
      </w:r>
      <w:r w:rsidR="002E62C5">
        <w:rPr>
          <w:rFonts w:hint="cs"/>
          <w:rtl/>
        </w:rPr>
        <w:t>،</w:t>
      </w:r>
      <w:r w:rsidRPr="002E62C5">
        <w:rPr>
          <w:rFonts w:hint="cs"/>
          <w:rtl/>
        </w:rPr>
        <w:t xml:space="preserve"> وتمّم به النقيصة</w:t>
      </w:r>
      <w:r w:rsidR="002E62C5">
        <w:rPr>
          <w:rFonts w:hint="cs"/>
          <w:rtl/>
        </w:rPr>
        <w:t>،</w:t>
      </w:r>
      <w:r w:rsidRPr="002E62C5">
        <w:rPr>
          <w:rFonts w:hint="cs"/>
          <w:rtl/>
        </w:rPr>
        <w:t xml:space="preserve"> وأذهب به اللؤم</w:t>
      </w:r>
      <w:r w:rsidR="002E62C5">
        <w:rPr>
          <w:rFonts w:hint="cs"/>
          <w:rtl/>
        </w:rPr>
        <w:t>،</w:t>
      </w:r>
      <w:r w:rsidRPr="002E62C5">
        <w:rPr>
          <w:rFonts w:hint="cs"/>
          <w:rtl/>
        </w:rPr>
        <w:t xml:space="preserve"> فلا لؤم على امرئٍ مسلم</w:t>
      </w:r>
      <w:r w:rsidR="002E62C5">
        <w:rPr>
          <w:rFonts w:hint="cs"/>
          <w:rtl/>
        </w:rPr>
        <w:t>،</w:t>
      </w:r>
      <w:r w:rsidRPr="002E62C5">
        <w:rPr>
          <w:rFonts w:hint="cs"/>
          <w:rtl/>
        </w:rPr>
        <w:t xml:space="preserve"> وإنّما اللؤم لؤم الجاهلية</w:t>
      </w:r>
      <w:r w:rsidR="002E62C5">
        <w:rPr>
          <w:rFonts w:hint="cs"/>
          <w:rtl/>
        </w:rPr>
        <w:t>.</w:t>
      </w:r>
      <w:r w:rsidRPr="002E62C5">
        <w:rPr>
          <w:rFonts w:hint="cs"/>
          <w:rtl/>
        </w:rPr>
        <w:t xml:space="preserve"> والسلام</w:t>
      </w:r>
      <w:r w:rsidR="002E62C5">
        <w:rPr>
          <w:rFonts w:hint="cs"/>
          <w:rtl/>
        </w:rPr>
        <w:t>)</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وقد عرّض الإمام (عليه السلام) في هذا الكتاب بأنّ ما يقوم به حكّام بني أمية من تبنّي العصبية هو مخالف للإسلام ولسنّة الرسول</w:t>
      </w:r>
      <w:r w:rsidR="002E62C5">
        <w:rPr>
          <w:rFonts w:hint="cs"/>
          <w:rtl/>
        </w:rPr>
        <w:t>،</w:t>
      </w:r>
      <w:r w:rsidRPr="00B24685">
        <w:rPr>
          <w:rFonts w:hint="cs"/>
          <w:rtl/>
        </w:rPr>
        <w:t xml:space="preserve"> بل قَلَبَ عليه كلّ الموازين التي اعتمدها في كتابه إلى الإمام</w:t>
      </w:r>
      <w:r w:rsidR="002E62C5">
        <w:rPr>
          <w:rFonts w:hint="cs"/>
          <w:rtl/>
        </w:rPr>
        <w:t>،</w:t>
      </w:r>
      <w:r w:rsidRPr="00B24685">
        <w:rPr>
          <w:rFonts w:hint="cs"/>
          <w:rtl/>
        </w:rPr>
        <w:t xml:space="preserve"> وجعل العتاب مردوداً عليه</w:t>
      </w:r>
      <w:r w:rsidR="002E62C5">
        <w:rPr>
          <w:rFonts w:hint="cs"/>
          <w:rtl/>
        </w:rPr>
        <w:t>،</w:t>
      </w:r>
      <w:r w:rsidRPr="00B24685">
        <w:rPr>
          <w:rFonts w:hint="cs"/>
          <w:rtl/>
        </w:rPr>
        <w:t xml:space="preserve"> والنقص والعار وارداً على الجاهلية التي يتبجّح بها من خلال العصبية</w:t>
      </w:r>
      <w:r w:rsidR="002E62C5">
        <w:rPr>
          <w:rFonts w:hint="cs"/>
          <w:rtl/>
        </w:rPr>
        <w:t>.</w:t>
      </w:r>
    </w:p>
    <w:p w:rsidR="00A1726B" w:rsidRDefault="00A1726B" w:rsidP="00CE1668">
      <w:pPr>
        <w:pStyle w:val="libNormal"/>
        <w:rPr>
          <w:rtl/>
        </w:rPr>
      </w:pPr>
      <w:r w:rsidRPr="00CE1668">
        <w:rPr>
          <w:rFonts w:hint="cs"/>
          <w:rtl/>
        </w:rPr>
        <w:t>وقال (عليه السلام)</w:t>
      </w:r>
      <w:r w:rsidR="002E62C5">
        <w:rPr>
          <w:rFonts w:hint="cs"/>
          <w:rtl/>
        </w:rPr>
        <w:t>:</w:t>
      </w:r>
      <w:r w:rsidRPr="00CE1668">
        <w:rPr>
          <w:rFonts w:hint="cs"/>
          <w:rtl/>
        </w:rPr>
        <w:t xml:space="preserve"> </w:t>
      </w:r>
      <w:r w:rsidRPr="002E62C5">
        <w:rPr>
          <w:rFonts w:hint="cs"/>
          <w:rtl/>
        </w:rPr>
        <w:t>لا حَسَبَ لقرشي</w:t>
      </w:r>
      <w:r w:rsidR="002E62C5">
        <w:rPr>
          <w:rFonts w:hint="cs"/>
          <w:rtl/>
        </w:rPr>
        <w:t>،</w:t>
      </w:r>
      <w:r w:rsidRPr="002E62C5">
        <w:rPr>
          <w:rFonts w:hint="cs"/>
          <w:rtl/>
        </w:rPr>
        <w:t xml:space="preserve"> ولا عربي إلاّ بالتواضع</w:t>
      </w:r>
      <w:r w:rsidR="002E62C5">
        <w:rPr>
          <w:rFonts w:hint="cs"/>
          <w:rtl/>
        </w:rPr>
        <w:t>،</w:t>
      </w:r>
      <w:r w:rsidRPr="002E62C5">
        <w:rPr>
          <w:rFonts w:hint="cs"/>
          <w:rtl/>
        </w:rPr>
        <w:t xml:space="preserve"> ولا كرم إلاّ بالتقوى</w:t>
      </w:r>
      <w:r w:rsidR="002E62C5">
        <w:rPr>
          <w:rFonts w:hint="cs"/>
          <w:rtl/>
        </w:rPr>
        <w:t>،</w:t>
      </w:r>
      <w:r w:rsidRPr="002E62C5">
        <w:rPr>
          <w:rFonts w:hint="cs"/>
          <w:rtl/>
        </w:rPr>
        <w:t xml:space="preserve"> ولا عمل إلاّ بالنيّة</w:t>
      </w:r>
      <w:r w:rsidR="002E62C5">
        <w:rPr>
          <w:rFonts w:hint="cs"/>
          <w:rtl/>
        </w:rPr>
        <w:t>،</w:t>
      </w:r>
      <w:r w:rsidRPr="002E62C5">
        <w:rPr>
          <w:rFonts w:hint="cs"/>
          <w:rtl/>
        </w:rPr>
        <w:t xml:space="preserve"> ولا عبادة إلاّ بالتفقّه</w:t>
      </w:r>
      <w:r w:rsidR="002E62C5">
        <w:rPr>
          <w:rFonts w:hint="cs"/>
          <w:rtl/>
        </w:rPr>
        <w:t>،</w:t>
      </w:r>
      <w:r w:rsidRPr="002E62C5">
        <w:rPr>
          <w:rFonts w:hint="cs"/>
          <w:rtl/>
        </w:rPr>
        <w:t xml:space="preserve"> ألا وإنّ أبغض الناس إلى الله مَن يقتدي بسنّة إمام</w:t>
      </w:r>
      <w:r w:rsidR="002E62C5">
        <w:rPr>
          <w:rFonts w:hint="cs"/>
          <w:rtl/>
        </w:rPr>
        <w:t>،</w:t>
      </w:r>
      <w:r w:rsidRPr="002E62C5">
        <w:rPr>
          <w:rFonts w:hint="cs"/>
          <w:rtl/>
        </w:rPr>
        <w:t xml:space="preserve"> ولا يقتدي بأعماله</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وقال (عليه السلام)</w:t>
      </w:r>
      <w:r w:rsidR="002E62C5">
        <w:rPr>
          <w:rFonts w:hint="cs"/>
          <w:rtl/>
        </w:rPr>
        <w:t>:</w:t>
      </w:r>
      <w:r w:rsidRPr="00CE1668">
        <w:rPr>
          <w:rFonts w:hint="cs"/>
          <w:rtl/>
        </w:rPr>
        <w:t xml:space="preserve"> </w:t>
      </w:r>
      <w:r w:rsidRPr="002E62C5">
        <w:rPr>
          <w:rFonts w:hint="cs"/>
          <w:rtl/>
        </w:rPr>
        <w:t>العصبية التي يأثم صاحبُها أن يرى الرجل شرار قومه خيراً من خيار قوم آخرين</w:t>
      </w:r>
      <w:r w:rsidR="002E62C5">
        <w:rPr>
          <w:rFonts w:hint="cs"/>
          <w:rtl/>
        </w:rPr>
        <w:t>،</w:t>
      </w:r>
      <w:r w:rsidRPr="002E62C5">
        <w:rPr>
          <w:rFonts w:hint="cs"/>
          <w:rtl/>
        </w:rPr>
        <w:t xml:space="preserve"> وليس من العصبيّة أن يحبّ الرجل قومه</w:t>
      </w:r>
      <w:r w:rsidR="002E62C5">
        <w:rPr>
          <w:rFonts w:hint="cs"/>
          <w:rtl/>
        </w:rPr>
        <w:t>،</w:t>
      </w:r>
      <w:r w:rsidRPr="002E62C5">
        <w:rPr>
          <w:rFonts w:hint="cs"/>
          <w:rtl/>
        </w:rPr>
        <w:t xml:space="preserve"> ولكن من العصبيّة أنْ يُعينَ قومه</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(1)الكافي</w:t>
      </w:r>
      <w:r w:rsidR="002E62C5">
        <w:rPr>
          <w:rFonts w:hint="cs"/>
          <w:rtl/>
        </w:rPr>
        <w:t>،</w:t>
      </w:r>
      <w:r w:rsidRPr="00B24685">
        <w:rPr>
          <w:rFonts w:hint="cs"/>
          <w:rtl/>
        </w:rPr>
        <w:t xml:space="preserve"> الفروع (5</w:t>
      </w:r>
      <w:r w:rsidR="002E62C5">
        <w:rPr>
          <w:rFonts w:hint="cs"/>
          <w:rtl/>
        </w:rPr>
        <w:t>:</w:t>
      </w:r>
      <w:r w:rsidRPr="00B24685">
        <w:rPr>
          <w:rFonts w:hint="cs"/>
          <w:rtl/>
        </w:rPr>
        <w:t xml:space="preserve"> 344)</w:t>
      </w:r>
      <w:r w:rsidR="002E62C5">
        <w:rPr>
          <w:rFonts w:hint="cs"/>
          <w:rtl/>
        </w:rPr>
        <w:t>.</w:t>
      </w:r>
    </w:p>
    <w:p w:rsidR="00A1726B" w:rsidRPr="00B24685" w:rsidRDefault="00A1726B" w:rsidP="00CE1668">
      <w:pPr>
        <w:pStyle w:val="libFootnote0"/>
        <w:rPr>
          <w:rtl/>
        </w:rPr>
      </w:pPr>
      <w:r w:rsidRPr="00B24685">
        <w:rPr>
          <w:rFonts w:hint="cs"/>
          <w:rtl/>
        </w:rPr>
        <w:t>(2)تحف العقول (ص 28)</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2E62C5">
        <w:rPr>
          <w:rFonts w:hint="cs"/>
          <w:rtl/>
        </w:rPr>
        <w:lastRenderedPageBreak/>
        <w:t>على الظلم</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وهذا حسم قيّم في هذا المجال</w:t>
      </w:r>
      <w:r w:rsidR="002E62C5">
        <w:rPr>
          <w:rFonts w:hint="cs"/>
          <w:rtl/>
        </w:rPr>
        <w:t>،</w:t>
      </w:r>
      <w:r w:rsidRPr="00B24685">
        <w:rPr>
          <w:rFonts w:hint="cs"/>
          <w:rtl/>
        </w:rPr>
        <w:t xml:space="preserve"> حيث إنّ الميل إلى العُصبة والقبيلة أمر طبيعيّ</w:t>
      </w:r>
      <w:r w:rsidR="002E62C5">
        <w:rPr>
          <w:rFonts w:hint="cs"/>
          <w:rtl/>
        </w:rPr>
        <w:t>،</w:t>
      </w:r>
      <w:r w:rsidRPr="00B24685">
        <w:rPr>
          <w:rFonts w:hint="cs"/>
          <w:rtl/>
        </w:rPr>
        <w:t xml:space="preserve"> جرت عليه العادة</w:t>
      </w:r>
      <w:r w:rsidR="002E62C5">
        <w:rPr>
          <w:rFonts w:hint="cs"/>
          <w:rtl/>
        </w:rPr>
        <w:t>،</w:t>
      </w:r>
      <w:r w:rsidRPr="00B24685">
        <w:rPr>
          <w:rFonts w:hint="cs"/>
          <w:rtl/>
        </w:rPr>
        <w:t xml:space="preserve"> فإذا كان على أساس الحب والولاء فهو أمر جيّد</w:t>
      </w:r>
      <w:r w:rsidR="002E62C5">
        <w:rPr>
          <w:rFonts w:hint="cs"/>
          <w:rtl/>
        </w:rPr>
        <w:t>،</w:t>
      </w:r>
      <w:r w:rsidRPr="00B24685">
        <w:rPr>
          <w:rFonts w:hint="cs"/>
          <w:rtl/>
        </w:rPr>
        <w:t xml:space="preserve"> لكن إذا كان على أساس المحاباة</w:t>
      </w:r>
      <w:r w:rsidR="002E62C5">
        <w:rPr>
          <w:rFonts w:hint="cs"/>
          <w:rtl/>
        </w:rPr>
        <w:t>،</w:t>
      </w:r>
      <w:r w:rsidRPr="00B24685">
        <w:rPr>
          <w:rFonts w:hint="cs"/>
          <w:rtl/>
        </w:rPr>
        <w:t xml:space="preserve"> وظلم الآخرين وعلى حساب حقوق الأباعد</w:t>
      </w:r>
      <w:r w:rsidR="002E62C5">
        <w:rPr>
          <w:rFonts w:hint="cs"/>
          <w:rtl/>
        </w:rPr>
        <w:t>،</w:t>
      </w:r>
      <w:r w:rsidRPr="00B24685">
        <w:rPr>
          <w:rFonts w:hint="cs"/>
          <w:rtl/>
        </w:rPr>
        <w:t xml:space="preserve"> أو كان من باب إعانة الظالم</w:t>
      </w:r>
      <w:r w:rsidR="002E62C5">
        <w:rPr>
          <w:rFonts w:hint="cs"/>
          <w:rtl/>
        </w:rPr>
        <w:t>،</w:t>
      </w:r>
      <w:r w:rsidRPr="00B24685">
        <w:rPr>
          <w:rFonts w:hint="cs"/>
          <w:rtl/>
        </w:rPr>
        <w:t xml:space="preserve"> فهذا هو المردود في الإسلام</w:t>
      </w:r>
      <w:r w:rsidR="002E62C5">
        <w:rPr>
          <w:rFonts w:hint="cs"/>
          <w:rtl/>
        </w:rPr>
        <w:t>.</w:t>
      </w:r>
    </w:p>
    <w:p w:rsidR="00A1726B" w:rsidRDefault="00A1726B" w:rsidP="00CE1668">
      <w:pPr>
        <w:pStyle w:val="libNormal"/>
        <w:rPr>
          <w:rtl/>
        </w:rPr>
      </w:pPr>
      <w:r w:rsidRPr="00B24685">
        <w:rPr>
          <w:rFonts w:hint="cs"/>
          <w:rtl/>
        </w:rPr>
        <w:t>والذي يدّعيه أصحاب النعرات العُنصريّة</w:t>
      </w:r>
      <w:r w:rsidR="002E62C5">
        <w:rPr>
          <w:rFonts w:hint="cs"/>
          <w:rtl/>
        </w:rPr>
        <w:t>،</w:t>
      </w:r>
      <w:r w:rsidRPr="00B24685">
        <w:rPr>
          <w:rFonts w:hint="cs"/>
          <w:rtl/>
        </w:rPr>
        <w:t xml:space="preserve"> وأهل الغرور والجهل</w:t>
      </w:r>
      <w:r w:rsidR="002E62C5">
        <w:rPr>
          <w:rFonts w:hint="cs"/>
          <w:rtl/>
        </w:rPr>
        <w:t>،</w:t>
      </w:r>
      <w:r w:rsidRPr="00B24685">
        <w:rPr>
          <w:rFonts w:hint="cs"/>
          <w:rtl/>
        </w:rPr>
        <w:t xml:space="preserve"> الفارغين من القيم</w:t>
      </w:r>
      <w:r w:rsidR="002E62C5">
        <w:rPr>
          <w:rFonts w:hint="cs"/>
          <w:rtl/>
        </w:rPr>
        <w:t>،</w:t>
      </w:r>
      <w:r w:rsidRPr="00B24685">
        <w:rPr>
          <w:rFonts w:hint="cs"/>
          <w:rtl/>
        </w:rPr>
        <w:t xml:space="preserve"> كبني أُميّة</w:t>
      </w:r>
      <w:r w:rsidR="002E62C5">
        <w:rPr>
          <w:rFonts w:hint="cs"/>
          <w:rtl/>
        </w:rPr>
        <w:t>،</w:t>
      </w:r>
      <w:r w:rsidRPr="00B24685">
        <w:rPr>
          <w:rFonts w:hint="cs"/>
          <w:rtl/>
        </w:rPr>
        <w:t xml:space="preserve"> هو النوع الثاني</w:t>
      </w:r>
      <w:r w:rsidR="002E62C5">
        <w:rPr>
          <w:rFonts w:hint="cs"/>
          <w:rtl/>
        </w:rPr>
        <w:t>.</w:t>
      </w:r>
    </w:p>
    <w:p w:rsidR="00A1726B" w:rsidRDefault="00A1726B" w:rsidP="00CE1668">
      <w:pPr>
        <w:pStyle w:val="libNormal"/>
        <w:rPr>
          <w:rtl/>
        </w:rPr>
      </w:pPr>
      <w:r w:rsidRPr="00B24685">
        <w:rPr>
          <w:rFonts w:hint="cs"/>
          <w:rtl/>
        </w:rPr>
        <w:t>إنّ هذه التصريحات</w:t>
      </w:r>
      <w:r w:rsidR="002E62C5">
        <w:rPr>
          <w:rFonts w:hint="cs"/>
          <w:rtl/>
        </w:rPr>
        <w:t>،</w:t>
      </w:r>
      <w:r w:rsidRPr="00B24685">
        <w:rPr>
          <w:rFonts w:hint="cs"/>
          <w:rtl/>
        </w:rPr>
        <w:t xml:space="preserve"> وتلك المواقف</w:t>
      </w:r>
      <w:r w:rsidR="002E62C5">
        <w:rPr>
          <w:rFonts w:hint="cs"/>
          <w:rtl/>
        </w:rPr>
        <w:t>،</w:t>
      </w:r>
      <w:r w:rsidRPr="00B24685">
        <w:rPr>
          <w:rFonts w:hint="cs"/>
          <w:rtl/>
        </w:rPr>
        <w:t xml:space="preserve"> بقدر ما كانت مثيرةً للسلطة المتبنّية لسياسة العصبية والعنصرية</w:t>
      </w:r>
      <w:r w:rsidR="002E62C5">
        <w:rPr>
          <w:rFonts w:hint="cs"/>
          <w:rtl/>
        </w:rPr>
        <w:t>،</w:t>
      </w:r>
      <w:r w:rsidRPr="00B24685">
        <w:rPr>
          <w:rFonts w:hint="cs"/>
          <w:rtl/>
        </w:rPr>
        <w:t xml:space="preserve"> حتّى أثارت أحاسيس الملك نفسه</w:t>
      </w:r>
      <w:r w:rsidR="002E62C5">
        <w:rPr>
          <w:rFonts w:hint="cs"/>
          <w:rtl/>
        </w:rPr>
        <w:t>،</w:t>
      </w:r>
      <w:r w:rsidRPr="00B24685">
        <w:rPr>
          <w:rFonts w:hint="cs"/>
          <w:rtl/>
        </w:rPr>
        <w:t xml:space="preserve"> فهي في الوقت ذاته كانت منيرةً للدرب أمام الأمة الإسلامية بكلّ طوائفها وأجناسها وألوانها وشعوبها وقبائلها</w:t>
      </w:r>
      <w:r w:rsidR="002E62C5">
        <w:rPr>
          <w:rFonts w:hint="cs"/>
          <w:rtl/>
        </w:rPr>
        <w:t>،</w:t>
      </w:r>
      <w:r w:rsidRPr="00B24685">
        <w:rPr>
          <w:rFonts w:hint="cs"/>
          <w:rtl/>
        </w:rPr>
        <w:t xml:space="preserve"> تلك المغلوبة على أمرها</w:t>
      </w:r>
      <w:r w:rsidR="002E62C5">
        <w:rPr>
          <w:rFonts w:hint="cs"/>
          <w:rtl/>
        </w:rPr>
        <w:t>،</w:t>
      </w:r>
      <w:r w:rsidRPr="00B24685">
        <w:rPr>
          <w:rFonts w:hint="cs"/>
          <w:rtl/>
        </w:rPr>
        <w:t xml:space="preserve"> تفتح أمامها أبواب الأمل بالإسلام ورجاله المخلصين</w:t>
      </w:r>
      <w:r w:rsidR="002E62C5">
        <w:rPr>
          <w:rFonts w:hint="cs"/>
          <w:rtl/>
        </w:rPr>
        <w:t>،</w:t>
      </w:r>
      <w:r w:rsidRPr="00B24685">
        <w:rPr>
          <w:rFonts w:hint="cs"/>
          <w:rtl/>
        </w:rPr>
        <w:t xml:space="preserve"> الذين يقود مسيرتهم في ذلك العصر الإمام زين العابدين (عليه السلام)</w:t>
      </w:r>
      <w:r w:rsidR="002E62C5">
        <w:rPr>
          <w:rFonts w:hint="cs"/>
          <w:rtl/>
        </w:rPr>
        <w:t>.</w:t>
      </w:r>
    </w:p>
    <w:p w:rsidR="00A1726B" w:rsidRDefault="00A1726B" w:rsidP="002E62C5">
      <w:pPr>
        <w:pStyle w:val="libBold1"/>
        <w:rPr>
          <w:rtl/>
        </w:rPr>
      </w:pPr>
      <w:r w:rsidRPr="00B24685">
        <w:rPr>
          <w:rFonts w:hint="cs"/>
          <w:rtl/>
        </w:rPr>
        <w:t>2</w:t>
      </w:r>
      <w:r w:rsidR="002E62C5">
        <w:rPr>
          <w:rFonts w:hint="cs"/>
          <w:rtl/>
        </w:rPr>
        <w:t xml:space="preserve"> - </w:t>
      </w:r>
      <w:r w:rsidRPr="00B24685">
        <w:rPr>
          <w:rFonts w:hint="cs"/>
          <w:rtl/>
        </w:rPr>
        <w:t>ضدّ الفقر</w:t>
      </w:r>
      <w:r w:rsidR="002E62C5">
        <w:rPr>
          <w:rFonts w:hint="cs"/>
          <w:rtl/>
        </w:rPr>
        <w:t>:</w:t>
      </w:r>
    </w:p>
    <w:p w:rsidR="00A1726B" w:rsidRDefault="00A1726B" w:rsidP="00CE1668">
      <w:pPr>
        <w:pStyle w:val="libNormal"/>
        <w:rPr>
          <w:rtl/>
        </w:rPr>
      </w:pPr>
      <w:r w:rsidRPr="00B24685">
        <w:rPr>
          <w:rFonts w:hint="cs"/>
          <w:rtl/>
        </w:rPr>
        <w:t>من المشاكل الاجتماعية الخطيرة</w:t>
      </w:r>
      <w:r w:rsidR="002E62C5">
        <w:rPr>
          <w:rFonts w:hint="cs"/>
          <w:rtl/>
        </w:rPr>
        <w:t>،</w:t>
      </w:r>
      <w:r w:rsidRPr="00B24685">
        <w:rPr>
          <w:rFonts w:hint="cs"/>
          <w:rtl/>
        </w:rPr>
        <w:t xml:space="preserve"> التي يستغلّها الحكّام لإحكام سيطرتهم على الأمة هي مشكلة الفقر والعوز والحاجة إلى المال</w:t>
      </w:r>
      <w:r w:rsidR="002E62C5">
        <w:rPr>
          <w:rFonts w:hint="cs"/>
          <w:rtl/>
        </w:rPr>
        <w:t>،</w:t>
      </w:r>
      <w:r w:rsidRPr="00B24685">
        <w:rPr>
          <w:rFonts w:hint="cs"/>
          <w:rtl/>
        </w:rPr>
        <w:t xml:space="preserve"> فإنّ السلطات تحاول اتّباع سياسة التجويع من جهة</w:t>
      </w:r>
      <w:r w:rsidR="002E62C5">
        <w:rPr>
          <w:rFonts w:hint="cs"/>
          <w:rtl/>
        </w:rPr>
        <w:t>،</w:t>
      </w:r>
      <w:r w:rsidRPr="00B24685">
        <w:rPr>
          <w:rFonts w:hint="cs"/>
          <w:rtl/>
        </w:rPr>
        <w:t xml:space="preserve"> لإخضاع الناس وترغيبهم في العمل مع السلطات</w:t>
      </w:r>
      <w:r w:rsidR="002E62C5">
        <w:rPr>
          <w:rFonts w:hint="cs"/>
          <w:rtl/>
        </w:rPr>
        <w:t>،</w:t>
      </w:r>
      <w:r w:rsidRPr="00B24685">
        <w:rPr>
          <w:rFonts w:hint="cs"/>
          <w:rtl/>
        </w:rPr>
        <w:t xml:space="preserve"> وثمّ سياسة التطميع والتمويل من جهة أخرى</w:t>
      </w:r>
      <w:r w:rsidR="002E62C5">
        <w:rPr>
          <w:rFonts w:hint="cs"/>
          <w:rtl/>
        </w:rPr>
        <w:t>،</w:t>
      </w:r>
      <w:r w:rsidRPr="00B24685">
        <w:rPr>
          <w:rFonts w:hint="cs"/>
          <w:rtl/>
        </w:rPr>
        <w:t xml:space="preserve"> لتعويد الناس على الترف وزجّهم في الجرائم والآثام</w:t>
      </w:r>
      <w:r w:rsidR="002E62C5">
        <w:rPr>
          <w:rFonts w:hint="cs"/>
          <w:rtl/>
        </w:rPr>
        <w:t>.</w:t>
      </w:r>
    </w:p>
    <w:p w:rsidR="00A1726B" w:rsidRDefault="00A1726B" w:rsidP="00CE1668">
      <w:pPr>
        <w:pStyle w:val="libNormal"/>
        <w:rPr>
          <w:rtl/>
        </w:rPr>
      </w:pPr>
      <w:r w:rsidRPr="00B24685">
        <w:rPr>
          <w:rFonts w:hint="cs"/>
          <w:rtl/>
        </w:rPr>
        <w:t>وهم بهذه السياسة يسيطرون على عصب الحياة في البلاد</w:t>
      </w:r>
      <w:r w:rsidR="002E62C5">
        <w:rPr>
          <w:rFonts w:hint="cs"/>
          <w:rtl/>
        </w:rPr>
        <w:t>،</w:t>
      </w:r>
      <w:r w:rsidRPr="00B24685">
        <w:rPr>
          <w:rFonts w:hint="cs"/>
          <w:rtl/>
        </w:rPr>
        <w:t xml:space="preserve"> وهو المال</w:t>
      </w:r>
      <w:r w:rsidR="002E62C5">
        <w:rPr>
          <w:rFonts w:hint="cs"/>
          <w:rtl/>
        </w:rPr>
        <w:t>،</w:t>
      </w:r>
      <w:r w:rsidRPr="00B24685">
        <w:rPr>
          <w:rFonts w:hint="cs"/>
          <w:rtl/>
        </w:rPr>
        <w:t xml:space="preserve"> يستفيدون منه في القضاء على مَنْ لا يرضى بهم</w:t>
      </w:r>
      <w:r w:rsidR="002E62C5">
        <w:rPr>
          <w:rFonts w:hint="cs"/>
          <w:rtl/>
        </w:rPr>
        <w:t>،</w:t>
      </w:r>
      <w:r w:rsidRPr="00B24685">
        <w:rPr>
          <w:rFonts w:hint="cs"/>
          <w:rtl/>
        </w:rPr>
        <w:t xml:space="preserve"> وفي جذب مَنْ يرضون به من ضعفاء النفوس أمام هذه المادّة المغرية</w:t>
      </w:r>
      <w:r w:rsidR="002E62C5">
        <w:rPr>
          <w:rFonts w:hint="cs"/>
          <w:rtl/>
        </w:rPr>
        <w:t>.</w:t>
      </w:r>
    </w:p>
    <w:p w:rsidR="00A1726B" w:rsidRDefault="00A1726B" w:rsidP="00CE1668">
      <w:pPr>
        <w:pStyle w:val="libNormal"/>
        <w:rPr>
          <w:rtl/>
        </w:rPr>
      </w:pPr>
      <w:r w:rsidRPr="00B24685">
        <w:rPr>
          <w:rFonts w:hint="cs"/>
          <w:rtl/>
        </w:rPr>
        <w:t>وقد ركن معاوية إلى هذه السياسة في بداية سيطرته على البلاد</w:t>
      </w:r>
      <w:r w:rsidR="002E62C5">
        <w:rPr>
          <w:rFonts w:hint="cs"/>
          <w:rtl/>
        </w:rPr>
        <w:t>،</w:t>
      </w:r>
      <w:r w:rsidRPr="00B24685">
        <w:rPr>
          <w:rFonts w:hint="cs"/>
          <w:rtl/>
        </w:rPr>
        <w:t xml:space="preserve"> فأوعز إلى ولاته في جميع الأمصار</w:t>
      </w:r>
      <w:r w:rsidR="002E62C5">
        <w:rPr>
          <w:rFonts w:hint="cs"/>
          <w:rtl/>
        </w:rPr>
        <w:t>:</w:t>
      </w:r>
      <w:r w:rsidRPr="00B24685">
        <w:rPr>
          <w:rFonts w:hint="cs"/>
          <w:rtl/>
        </w:rPr>
        <w:t xml:space="preserve"> انظروا مَنْ قامت عليه البينّة أنّه يحب عليّاً وأهل بيته فامحوه من</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(1)بلاغة علي بن الحسين (ص 203)</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الديوان</w:t>
      </w:r>
      <w:r w:rsidR="002E62C5">
        <w:rPr>
          <w:rFonts w:hint="cs"/>
          <w:rtl/>
        </w:rPr>
        <w:t>،</w:t>
      </w:r>
      <w:r w:rsidRPr="00CE1668">
        <w:rPr>
          <w:rFonts w:hint="cs"/>
          <w:rtl/>
        </w:rPr>
        <w:t xml:space="preserve"> وأسقطوا عطاءه ورزقه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ولا ريب في أنّ رفع المستوى المعيشي لدى أفراد الأمة هو واحد من أهمّ الأهداف المرسومة لأيّة محاولة ثورية</w:t>
      </w:r>
      <w:r w:rsidR="002E62C5">
        <w:rPr>
          <w:rFonts w:hint="cs"/>
          <w:rtl/>
        </w:rPr>
        <w:t>،</w:t>
      </w:r>
      <w:r w:rsidRPr="00B24685">
        <w:rPr>
          <w:rFonts w:hint="cs"/>
          <w:rtl/>
        </w:rPr>
        <w:t xml:space="preserve"> أو عمل إصلاحي</w:t>
      </w:r>
      <w:r w:rsidR="002E62C5">
        <w:rPr>
          <w:rFonts w:hint="cs"/>
          <w:rtl/>
        </w:rPr>
        <w:t>،</w:t>
      </w:r>
      <w:r w:rsidRPr="00B24685">
        <w:rPr>
          <w:rFonts w:hint="cs"/>
          <w:rtl/>
        </w:rPr>
        <w:t xml:space="preserve"> حتّى لو لم تكن دينية</w:t>
      </w:r>
      <w:r w:rsidR="002E62C5">
        <w:rPr>
          <w:rFonts w:hint="cs"/>
          <w:rtl/>
        </w:rPr>
        <w:t>،</w:t>
      </w:r>
      <w:r w:rsidRPr="00B24685">
        <w:rPr>
          <w:rFonts w:hint="cs"/>
          <w:rtl/>
        </w:rPr>
        <w:t xml:space="preserve"> فكيف بها إذا كانت إلهيّة</w:t>
      </w:r>
      <w:r w:rsidR="002E62C5">
        <w:rPr>
          <w:rFonts w:hint="cs"/>
          <w:rtl/>
        </w:rPr>
        <w:t>،</w:t>
      </w:r>
      <w:r w:rsidRPr="00B24685">
        <w:rPr>
          <w:rFonts w:hint="cs"/>
          <w:rtl/>
        </w:rPr>
        <w:t xml:space="preserve"> يقودها شخص الإمام العادل</w:t>
      </w:r>
      <w:r w:rsidR="002E62C5">
        <w:rPr>
          <w:rFonts w:hint="cs"/>
          <w:rtl/>
        </w:rPr>
        <w:t>؟</w:t>
      </w:r>
    </w:p>
    <w:p w:rsidR="00A1726B" w:rsidRDefault="00A1726B" w:rsidP="00CE1668">
      <w:pPr>
        <w:pStyle w:val="libNormal"/>
        <w:rPr>
          <w:rtl/>
        </w:rPr>
      </w:pPr>
      <w:r w:rsidRPr="00B24685">
        <w:rPr>
          <w:rFonts w:hint="cs"/>
          <w:rtl/>
        </w:rPr>
        <w:t>إنّ التحرّك للإصلاح</w:t>
      </w:r>
      <w:r w:rsidR="002E62C5">
        <w:rPr>
          <w:rFonts w:hint="cs"/>
          <w:rtl/>
        </w:rPr>
        <w:t>،</w:t>
      </w:r>
      <w:r w:rsidRPr="00B24685">
        <w:rPr>
          <w:rFonts w:hint="cs"/>
          <w:rtl/>
        </w:rPr>
        <w:t xml:space="preserve"> والناس في بؤس وتخلّف اقتصادي</w:t>
      </w:r>
      <w:r w:rsidR="002E62C5">
        <w:rPr>
          <w:rFonts w:hint="cs"/>
          <w:rtl/>
        </w:rPr>
        <w:t>،</w:t>
      </w:r>
      <w:r w:rsidRPr="00B24685">
        <w:rPr>
          <w:rFonts w:hint="cs"/>
          <w:rtl/>
        </w:rPr>
        <w:t xml:space="preserve"> سوف يكلّفهم الكثير الذي قد يعجزون عنه</w:t>
      </w:r>
      <w:r w:rsidR="002E62C5">
        <w:rPr>
          <w:rFonts w:hint="cs"/>
          <w:rtl/>
        </w:rPr>
        <w:t>،</w:t>
      </w:r>
      <w:r w:rsidRPr="00B24685">
        <w:rPr>
          <w:rFonts w:hint="cs"/>
          <w:rtl/>
        </w:rPr>
        <w:t xml:space="preserve"> ولو تمكّن قائد ما أن يرفع من المستوى الاقتصادي للأمة</w:t>
      </w:r>
      <w:r w:rsidR="002E62C5">
        <w:rPr>
          <w:rFonts w:hint="cs"/>
          <w:rtl/>
        </w:rPr>
        <w:t>،</w:t>
      </w:r>
      <w:r w:rsidRPr="00B24685">
        <w:rPr>
          <w:rFonts w:hint="cs"/>
          <w:rtl/>
        </w:rPr>
        <w:t xml:space="preserve"> فهم يكونون في حالة أفضل لتقبّل أُطروحة الإصلاح</w:t>
      </w:r>
      <w:r w:rsidR="002E62C5">
        <w:rPr>
          <w:rFonts w:hint="cs"/>
          <w:rtl/>
        </w:rPr>
        <w:t>،</w:t>
      </w:r>
      <w:r w:rsidRPr="00B24685">
        <w:rPr>
          <w:rFonts w:hint="cs"/>
          <w:rtl/>
        </w:rPr>
        <w:t xml:space="preserve"> ويكون أوكد على صمودهم أمام الضغوط التي تُفرض عليهم من قِبَل الظالمين والمعتدين</w:t>
      </w:r>
      <w:r w:rsidR="002E62C5">
        <w:rPr>
          <w:rFonts w:hint="cs"/>
          <w:rtl/>
        </w:rPr>
        <w:t>.</w:t>
      </w:r>
    </w:p>
    <w:p w:rsidR="00A1726B" w:rsidRDefault="00A1726B" w:rsidP="00CE1668">
      <w:pPr>
        <w:pStyle w:val="libNormal"/>
        <w:rPr>
          <w:rtl/>
        </w:rPr>
      </w:pPr>
      <w:r w:rsidRPr="00B24685">
        <w:rPr>
          <w:rFonts w:hint="cs"/>
          <w:rtl/>
        </w:rPr>
        <w:t>ثم إنّ السعي في هذا المجال</w:t>
      </w:r>
      <w:r w:rsidR="002E62C5">
        <w:rPr>
          <w:rFonts w:hint="cs"/>
          <w:rtl/>
        </w:rPr>
        <w:t xml:space="preserve"> - </w:t>
      </w:r>
      <w:r w:rsidRPr="00B24685">
        <w:rPr>
          <w:rFonts w:hint="cs"/>
          <w:rtl/>
        </w:rPr>
        <w:t>والمال حاجة يوميّة لكل أحد</w:t>
      </w:r>
      <w:r w:rsidR="002E62C5">
        <w:rPr>
          <w:rFonts w:hint="cs"/>
          <w:rtl/>
        </w:rPr>
        <w:t xml:space="preserve"> - </w:t>
      </w:r>
      <w:r w:rsidRPr="00B24685">
        <w:rPr>
          <w:rFonts w:hint="cs"/>
          <w:rtl/>
        </w:rPr>
        <w:t>أوكد في تعميق الصلة بين القيادة والقاعدة</w:t>
      </w:r>
      <w:r w:rsidR="002E62C5">
        <w:rPr>
          <w:rFonts w:hint="cs"/>
          <w:rtl/>
        </w:rPr>
        <w:t>،</w:t>
      </w:r>
      <w:r w:rsidRPr="00B24685">
        <w:rPr>
          <w:rFonts w:hint="cs"/>
          <w:rtl/>
        </w:rPr>
        <w:t xml:space="preserve"> من حيث تحسّس القيادة لأمسّ الحاجات</w:t>
      </w:r>
      <w:r w:rsidR="002E62C5">
        <w:rPr>
          <w:rFonts w:hint="cs"/>
          <w:rtl/>
        </w:rPr>
        <w:t>،</w:t>
      </w:r>
      <w:r w:rsidRPr="00B24685">
        <w:rPr>
          <w:rFonts w:hint="cs"/>
          <w:rtl/>
        </w:rPr>
        <w:t xml:space="preserve"> وأكثرها ضرورة وأسرعها نفعاً</w:t>
      </w:r>
      <w:r w:rsidR="002E62C5">
        <w:rPr>
          <w:rFonts w:hint="cs"/>
          <w:rtl/>
        </w:rPr>
        <w:t>،</w:t>
      </w:r>
      <w:r w:rsidRPr="00B24685">
        <w:rPr>
          <w:rFonts w:hint="cs"/>
          <w:rtl/>
        </w:rPr>
        <w:t xml:space="preserve"> فتكون دليلاً على حقّانيّة سائر الأهداف التي تعلن للخطّة الإصلاحية</w:t>
      </w:r>
      <w:r w:rsidR="002E62C5">
        <w:rPr>
          <w:rFonts w:hint="cs"/>
          <w:rtl/>
        </w:rPr>
        <w:t>.</w:t>
      </w:r>
    </w:p>
    <w:p w:rsidR="00A1726B" w:rsidRDefault="00A1726B" w:rsidP="00CE1668">
      <w:pPr>
        <w:pStyle w:val="libNormal"/>
        <w:rPr>
          <w:rtl/>
        </w:rPr>
      </w:pPr>
      <w:r w:rsidRPr="00B24685">
        <w:rPr>
          <w:rFonts w:hint="cs"/>
          <w:rtl/>
        </w:rPr>
        <w:t>ولقد كان الإمام زين العابدين (عليه السلام) يزاول عمليّة تموين الناس بدقّة فائقة</w:t>
      </w:r>
      <w:r w:rsidR="002E62C5">
        <w:rPr>
          <w:rFonts w:hint="cs"/>
          <w:rtl/>
        </w:rPr>
        <w:t>،</w:t>
      </w:r>
      <w:r w:rsidRPr="00B24685">
        <w:rPr>
          <w:rFonts w:hint="cs"/>
          <w:rtl/>
        </w:rPr>
        <w:t xml:space="preserve"> خاصّةً عوائل الشهداء والمنكوبين في معارك ضد الدولة</w:t>
      </w:r>
      <w:r w:rsidR="002E62C5">
        <w:rPr>
          <w:rFonts w:hint="cs"/>
          <w:rtl/>
        </w:rPr>
        <w:t>،</w:t>
      </w:r>
      <w:r w:rsidRPr="00B24685">
        <w:rPr>
          <w:rFonts w:hint="cs"/>
          <w:rtl/>
        </w:rPr>
        <w:t xml:space="preserve"> يقوم بذلك في سرّية تامّة</w:t>
      </w:r>
      <w:r w:rsidR="002E62C5">
        <w:rPr>
          <w:rFonts w:hint="cs"/>
          <w:rtl/>
        </w:rPr>
        <w:t>،</w:t>
      </w:r>
      <w:r w:rsidRPr="00B24685">
        <w:rPr>
          <w:rFonts w:hint="cs"/>
          <w:rtl/>
        </w:rPr>
        <w:t xml:space="preserve"> حتّى خفيت في بعض الحالات على أقرب الناس إليه (عليه السلام)</w:t>
      </w:r>
      <w:r w:rsidR="002E62C5">
        <w:rPr>
          <w:rFonts w:hint="cs"/>
          <w:rtl/>
        </w:rPr>
        <w:t>.</w:t>
      </w:r>
      <w:r w:rsidRPr="00B24685">
        <w:rPr>
          <w:rFonts w:hint="cs"/>
          <w:rtl/>
        </w:rPr>
        <w:t xml:space="preserve"> والأهم من ذلك</w:t>
      </w:r>
      <w:r w:rsidR="002E62C5">
        <w:rPr>
          <w:rFonts w:hint="cs"/>
          <w:rtl/>
        </w:rPr>
        <w:t>:</w:t>
      </w:r>
      <w:r w:rsidRPr="00B24685">
        <w:rPr>
          <w:rFonts w:hint="cs"/>
          <w:rtl/>
        </w:rPr>
        <w:t xml:space="preserve"> أنّ الفقراء أنفسهم لم يطّلعوا على أنّ الشخص المموّن لهم هو الإمام زين العابدين (عليه السلام) إلاّ بعد وفاته</w:t>
      </w:r>
      <w:r w:rsidR="002E62C5">
        <w:rPr>
          <w:rFonts w:hint="cs"/>
          <w:rtl/>
        </w:rPr>
        <w:t>،</w:t>
      </w:r>
      <w:r w:rsidRPr="00B24685">
        <w:rPr>
          <w:rFonts w:hint="cs"/>
          <w:rtl/>
        </w:rPr>
        <w:t xml:space="preserve"> وانقطاع أُعطياته</w:t>
      </w:r>
      <w:r w:rsidR="002E62C5">
        <w:rPr>
          <w:rFonts w:hint="cs"/>
          <w:rtl/>
        </w:rPr>
        <w:t>.</w:t>
      </w:r>
    </w:p>
    <w:p w:rsidR="00A1726B" w:rsidRDefault="00A1726B" w:rsidP="00CE1668">
      <w:pPr>
        <w:pStyle w:val="libNormal"/>
        <w:rPr>
          <w:rtl/>
        </w:rPr>
      </w:pPr>
      <w:r w:rsidRPr="00CE1668">
        <w:rPr>
          <w:rFonts w:hint="cs"/>
          <w:rtl/>
        </w:rPr>
        <w:t>فعن أبي حمزة الثمالي</w:t>
      </w:r>
      <w:r w:rsidR="002E62C5">
        <w:rPr>
          <w:rFonts w:hint="cs"/>
          <w:rtl/>
        </w:rPr>
        <w:t>:</w:t>
      </w:r>
      <w:r w:rsidRPr="00CE1668">
        <w:rPr>
          <w:rFonts w:hint="cs"/>
          <w:rtl/>
        </w:rPr>
        <w:t xml:space="preserve"> إنّ علي بن الحسين (عليه السلام) كان يحمل الخبز بالليل</w:t>
      </w:r>
      <w:r w:rsidR="002E62C5">
        <w:rPr>
          <w:rFonts w:hint="cs"/>
          <w:rtl/>
        </w:rPr>
        <w:t>،</w:t>
      </w:r>
      <w:r w:rsidRPr="00CE1668">
        <w:rPr>
          <w:rFonts w:hint="cs"/>
          <w:rtl/>
        </w:rPr>
        <w:t xml:space="preserve"> على ظهره</w:t>
      </w:r>
      <w:r w:rsidR="002E62C5">
        <w:rPr>
          <w:rFonts w:hint="cs"/>
          <w:rtl/>
        </w:rPr>
        <w:t>،</w:t>
      </w:r>
      <w:r w:rsidRPr="00CE1668">
        <w:rPr>
          <w:rFonts w:hint="cs"/>
          <w:rtl/>
        </w:rPr>
        <w:t xml:space="preserve"> يتبع به المساكين في ظلمة الليل</w:t>
      </w:r>
      <w:r w:rsidR="002E62C5">
        <w:rPr>
          <w:rFonts w:hint="cs"/>
          <w:rtl/>
        </w:rPr>
        <w:t>،</w:t>
      </w:r>
      <w:r w:rsidRPr="00CE1668">
        <w:rPr>
          <w:rFonts w:hint="cs"/>
          <w:rtl/>
        </w:rPr>
        <w:t xml:space="preserve"> ويقول</w:t>
      </w:r>
      <w:r w:rsidR="002E62C5">
        <w:rPr>
          <w:rFonts w:hint="cs"/>
          <w:rtl/>
        </w:rPr>
        <w:t>:</w:t>
      </w:r>
      <w:r w:rsidRPr="00CE1668">
        <w:rPr>
          <w:rFonts w:hint="cs"/>
          <w:rtl/>
        </w:rPr>
        <w:t xml:space="preserve"> </w:t>
      </w:r>
      <w:r w:rsidR="002E62C5">
        <w:rPr>
          <w:rFonts w:hint="cs"/>
          <w:rtl/>
        </w:rPr>
        <w:t>(</w:t>
      </w:r>
      <w:r w:rsidRPr="002E62C5">
        <w:rPr>
          <w:rFonts w:hint="cs"/>
          <w:rtl/>
        </w:rPr>
        <w:t>إنّ الصدقة في سواد الليل تطفىء غضب الرَبّ</w:t>
      </w:r>
      <w:r w:rsidR="002E62C5">
        <w:rPr>
          <w:rFonts w:hint="cs"/>
          <w:rtl/>
        </w:rPr>
        <w:t>)</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وعن محمد بن إسحاق</w:t>
      </w:r>
      <w:r w:rsidR="002E62C5">
        <w:rPr>
          <w:rFonts w:hint="cs"/>
          <w:rtl/>
        </w:rPr>
        <w:t>،</w:t>
      </w:r>
      <w:r w:rsidRPr="00CE1668">
        <w:rPr>
          <w:rFonts w:hint="cs"/>
          <w:rtl/>
        </w:rPr>
        <w:t xml:space="preserve"> قال</w:t>
      </w:r>
      <w:r w:rsidR="002E62C5">
        <w:rPr>
          <w:rFonts w:hint="cs"/>
          <w:rtl/>
        </w:rPr>
        <w:t>:</w:t>
      </w:r>
      <w:r w:rsidRPr="00CE1668">
        <w:rPr>
          <w:rFonts w:hint="cs"/>
          <w:rtl/>
        </w:rPr>
        <w:t xml:space="preserve"> كان ناس من أهل المدينة يعيشون</w:t>
      </w:r>
      <w:r w:rsidR="002E62C5">
        <w:rPr>
          <w:rFonts w:hint="cs"/>
          <w:rtl/>
        </w:rPr>
        <w:t>،</w:t>
      </w:r>
      <w:r w:rsidRPr="00CE1668">
        <w:rPr>
          <w:rFonts w:hint="cs"/>
          <w:rtl/>
        </w:rPr>
        <w:t xml:space="preserve"> لا يدرون من أين كان معاشهم</w:t>
      </w:r>
      <w:r w:rsidR="002E62C5">
        <w:rPr>
          <w:rFonts w:hint="cs"/>
          <w:rtl/>
        </w:rPr>
        <w:t>،</w:t>
      </w:r>
      <w:r w:rsidRPr="00CE1668">
        <w:rPr>
          <w:rFonts w:hint="cs"/>
          <w:rtl/>
        </w:rPr>
        <w:t xml:space="preserve"> فلمّا مات علي بن الحسين (عليه السلام) فقدوا ما كان يؤتَوْن به بالليل </w:t>
      </w:r>
      <w:r w:rsidRPr="00CE1668">
        <w:rPr>
          <w:rStyle w:val="libFootnotenumChar"/>
          <w:rFonts w:hint="cs"/>
          <w:rtl/>
        </w:rPr>
        <w:t>(3)</w:t>
      </w:r>
      <w:r w:rsidR="002E62C5" w:rsidRPr="008A70C7">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شرح نهج البلاغة لابن أبي الحديد (11</w:t>
      </w:r>
      <w:r w:rsidR="002E62C5">
        <w:rPr>
          <w:rFonts w:hint="cs"/>
          <w:rtl/>
        </w:rPr>
        <w:t>:</w:t>
      </w:r>
      <w:r w:rsidRPr="00B24685">
        <w:rPr>
          <w:rFonts w:hint="cs"/>
          <w:rtl/>
        </w:rPr>
        <w:t xml:space="preserve"> 45)</w:t>
      </w:r>
      <w:r w:rsidR="002E62C5">
        <w:rPr>
          <w:rFonts w:hint="cs"/>
          <w:rtl/>
        </w:rPr>
        <w:t>.</w:t>
      </w:r>
    </w:p>
    <w:p w:rsidR="00A1726B" w:rsidRPr="00B24685" w:rsidRDefault="00A1726B" w:rsidP="00CE1668">
      <w:pPr>
        <w:pStyle w:val="libFootnote0"/>
        <w:rPr>
          <w:rtl/>
        </w:rPr>
      </w:pPr>
      <w:r w:rsidRPr="00B24685">
        <w:rPr>
          <w:rFonts w:hint="cs"/>
          <w:rtl/>
        </w:rPr>
        <w:t>(2) تاريخ دمشق (الحديث 76) مختصر ابن منظور (17</w:t>
      </w:r>
      <w:r w:rsidR="002E62C5">
        <w:rPr>
          <w:rFonts w:hint="cs"/>
          <w:rtl/>
        </w:rPr>
        <w:t>:</w:t>
      </w:r>
      <w:r w:rsidRPr="00B24685">
        <w:rPr>
          <w:rFonts w:hint="cs"/>
          <w:rtl/>
        </w:rPr>
        <w:t xml:space="preserve"> 238)</w:t>
      </w:r>
      <w:r w:rsidR="002E62C5">
        <w:rPr>
          <w:rFonts w:hint="cs"/>
          <w:rtl/>
        </w:rPr>
        <w:t>.</w:t>
      </w:r>
    </w:p>
    <w:p w:rsidR="00A1726B" w:rsidRPr="00B24685" w:rsidRDefault="00A1726B" w:rsidP="00CE1668">
      <w:pPr>
        <w:pStyle w:val="libFootnote0"/>
        <w:rPr>
          <w:rtl/>
        </w:rPr>
      </w:pPr>
      <w:r w:rsidRPr="00B24685">
        <w:rPr>
          <w:rFonts w:hint="cs"/>
          <w:rtl/>
        </w:rPr>
        <w:t>(3) تاريخ دمشق (الحديث 77) مختصر ابن منظور (17</w:t>
      </w:r>
      <w:r w:rsidR="002E62C5">
        <w:rPr>
          <w:rFonts w:hint="cs"/>
          <w:rtl/>
        </w:rPr>
        <w:t>:</w:t>
      </w:r>
      <w:r w:rsidRPr="00B24685">
        <w:rPr>
          <w:rFonts w:hint="cs"/>
          <w:rtl/>
        </w:rPr>
        <w:t xml:space="preserve"> 238)</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وعن عمرو بن ثابت</w:t>
      </w:r>
      <w:r w:rsidR="002E62C5">
        <w:rPr>
          <w:rFonts w:hint="cs"/>
          <w:rtl/>
        </w:rPr>
        <w:t>،</w:t>
      </w:r>
      <w:r w:rsidRPr="00CE1668">
        <w:rPr>
          <w:rFonts w:hint="cs"/>
          <w:rtl/>
        </w:rPr>
        <w:t xml:space="preserve"> قال</w:t>
      </w:r>
      <w:r w:rsidR="002E62C5">
        <w:rPr>
          <w:rFonts w:hint="cs"/>
          <w:rtl/>
        </w:rPr>
        <w:t>:</w:t>
      </w:r>
      <w:r w:rsidRPr="00CE1668">
        <w:rPr>
          <w:rFonts w:hint="cs"/>
          <w:rtl/>
        </w:rPr>
        <w:t xml:space="preserve"> لمّا مات علي بن الحسين (عليه السلام) وجدوا بظهره أثراً</w:t>
      </w:r>
      <w:r w:rsidR="002E62C5">
        <w:rPr>
          <w:rFonts w:hint="cs"/>
          <w:rtl/>
        </w:rPr>
        <w:t>،</w:t>
      </w:r>
      <w:r w:rsidRPr="00CE1668">
        <w:rPr>
          <w:rFonts w:hint="cs"/>
          <w:rtl/>
        </w:rPr>
        <w:t xml:space="preserve"> فسألوا عنه</w:t>
      </w:r>
      <w:r w:rsidR="002E62C5">
        <w:rPr>
          <w:rFonts w:hint="cs"/>
          <w:rtl/>
        </w:rPr>
        <w:t>؟</w:t>
      </w:r>
      <w:r w:rsidRPr="00CE1668">
        <w:rPr>
          <w:rFonts w:hint="cs"/>
          <w:rtl/>
        </w:rPr>
        <w:t xml:space="preserve"> فقالوا</w:t>
      </w:r>
      <w:r w:rsidR="002E62C5">
        <w:rPr>
          <w:rFonts w:hint="cs"/>
          <w:rtl/>
        </w:rPr>
        <w:t>:</w:t>
      </w:r>
      <w:r w:rsidRPr="00CE1668">
        <w:rPr>
          <w:rFonts w:hint="cs"/>
          <w:rtl/>
        </w:rPr>
        <w:t xml:space="preserve"> هذا ممّا كان ينقل الجراب على ظهره إلى منازل الأرامل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وهذه الدقّة في السرّية كانت من أجل إلهاء عيون الدولة عن مواقفه</w:t>
      </w:r>
      <w:r w:rsidR="002E62C5">
        <w:rPr>
          <w:rFonts w:hint="cs"/>
          <w:rtl/>
        </w:rPr>
        <w:t>.</w:t>
      </w:r>
    </w:p>
    <w:p w:rsidR="00A1726B" w:rsidRDefault="00A1726B" w:rsidP="00CE1668">
      <w:pPr>
        <w:pStyle w:val="libNormal"/>
        <w:rPr>
          <w:rtl/>
        </w:rPr>
      </w:pPr>
      <w:r w:rsidRPr="00B24685">
        <w:rPr>
          <w:rFonts w:hint="cs"/>
          <w:rtl/>
        </w:rPr>
        <w:t>مع أنّ الهدف الأساسي من هذا العمل وهو تمويل الناس وتموينهم كان يتحقّق بتلك الطريقة الهادئة</w:t>
      </w:r>
      <w:r w:rsidR="002E62C5">
        <w:rPr>
          <w:rFonts w:hint="cs"/>
          <w:rtl/>
        </w:rPr>
        <w:t>.</w:t>
      </w:r>
    </w:p>
    <w:p w:rsidR="00A1726B" w:rsidRDefault="00A1726B" w:rsidP="00CE1668">
      <w:pPr>
        <w:pStyle w:val="libNormal"/>
        <w:rPr>
          <w:rtl/>
        </w:rPr>
      </w:pPr>
      <w:r w:rsidRPr="00B24685">
        <w:rPr>
          <w:rFonts w:hint="cs"/>
          <w:rtl/>
        </w:rPr>
        <w:t>ومع أنّ معرفة الناس للأمر ولو بعد حين كان أوقع في النفوس وأكثر تأثيراً في حبّ الناس لأهل البيت (عليهم السلام)</w:t>
      </w:r>
      <w:r w:rsidR="002E62C5">
        <w:rPr>
          <w:rFonts w:hint="cs"/>
          <w:rtl/>
        </w:rPr>
        <w:t>.</w:t>
      </w:r>
    </w:p>
    <w:p w:rsidR="00A1726B" w:rsidRDefault="00A1726B" w:rsidP="00CE1668">
      <w:pPr>
        <w:pStyle w:val="libNormal"/>
        <w:rPr>
          <w:rtl/>
        </w:rPr>
      </w:pPr>
      <w:r w:rsidRPr="00B24685">
        <w:rPr>
          <w:rFonts w:hint="cs"/>
          <w:rtl/>
        </w:rPr>
        <w:t>ومع ما في ذلك من البعد عن الرياء</w:t>
      </w:r>
      <w:r w:rsidR="002E62C5">
        <w:rPr>
          <w:rFonts w:hint="cs"/>
          <w:rtl/>
        </w:rPr>
        <w:t>،</w:t>
      </w:r>
      <w:r w:rsidRPr="00B24685">
        <w:rPr>
          <w:rFonts w:hint="cs"/>
          <w:rtl/>
        </w:rPr>
        <w:t xml:space="preserve"> والسمعة</w:t>
      </w:r>
      <w:r w:rsidR="002E62C5">
        <w:rPr>
          <w:rFonts w:hint="cs"/>
          <w:rtl/>
        </w:rPr>
        <w:t>،</w:t>
      </w:r>
      <w:r w:rsidRPr="00B24685">
        <w:rPr>
          <w:rFonts w:hint="cs"/>
          <w:rtl/>
        </w:rPr>
        <w:t xml:space="preserve"> والمباهاة</w:t>
      </w:r>
      <w:r w:rsidR="002E62C5">
        <w:rPr>
          <w:rFonts w:hint="cs"/>
          <w:rtl/>
        </w:rPr>
        <w:t>.</w:t>
      </w:r>
    </w:p>
    <w:p w:rsidR="00A1726B" w:rsidRDefault="00A1726B" w:rsidP="00CE1668">
      <w:pPr>
        <w:pStyle w:val="libNormal"/>
        <w:rPr>
          <w:rtl/>
        </w:rPr>
      </w:pPr>
      <w:r w:rsidRPr="00B24685">
        <w:rPr>
          <w:rFonts w:hint="cs"/>
          <w:rtl/>
        </w:rPr>
        <w:t>وقد وصلت سرّية عمله (عليه السلام) إلى حدّ أنّه كان يُتّهم بالبخل</w:t>
      </w:r>
      <w:r w:rsidR="002E62C5">
        <w:rPr>
          <w:rFonts w:hint="cs"/>
          <w:rtl/>
        </w:rPr>
        <w:t>:</w:t>
      </w:r>
    </w:p>
    <w:p w:rsidR="00A1726B" w:rsidRDefault="00A1726B" w:rsidP="00CE1668">
      <w:pPr>
        <w:pStyle w:val="libNormal"/>
        <w:rPr>
          <w:rtl/>
        </w:rPr>
      </w:pPr>
      <w:r w:rsidRPr="00CE1668">
        <w:rPr>
          <w:rFonts w:hint="cs"/>
          <w:rtl/>
        </w:rPr>
        <w:t>قال شيبة بن نعامة</w:t>
      </w:r>
      <w:r w:rsidR="002E62C5">
        <w:rPr>
          <w:rFonts w:hint="cs"/>
          <w:rtl/>
        </w:rPr>
        <w:t>:</w:t>
      </w:r>
      <w:r w:rsidRPr="00CE1668">
        <w:rPr>
          <w:rFonts w:hint="cs"/>
          <w:rtl/>
        </w:rPr>
        <w:t xml:space="preserve"> كان علي بن الحسين يُبَخّل</w:t>
      </w:r>
      <w:r w:rsidR="002E62C5">
        <w:rPr>
          <w:rFonts w:hint="cs"/>
          <w:rtl/>
        </w:rPr>
        <w:t>،</w:t>
      </w:r>
      <w:r w:rsidRPr="00CE1668">
        <w:rPr>
          <w:rFonts w:hint="cs"/>
          <w:rtl/>
        </w:rPr>
        <w:t xml:space="preserve"> فلمّا مات وجدوه يعول مائة أهل بيت بالمدينة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وقال ابن عائشة</w:t>
      </w:r>
      <w:r w:rsidR="002E62C5">
        <w:rPr>
          <w:rFonts w:hint="cs"/>
          <w:rtl/>
        </w:rPr>
        <w:t>،</w:t>
      </w:r>
      <w:r w:rsidRPr="00CE1668">
        <w:rPr>
          <w:rFonts w:hint="cs"/>
          <w:rtl/>
        </w:rPr>
        <w:t xml:space="preserve"> عن أبيه</w:t>
      </w:r>
      <w:r w:rsidR="002E62C5">
        <w:rPr>
          <w:rFonts w:hint="cs"/>
          <w:rtl/>
        </w:rPr>
        <w:t>،</w:t>
      </w:r>
      <w:r w:rsidRPr="00CE1668">
        <w:rPr>
          <w:rFonts w:hint="cs"/>
          <w:rtl/>
        </w:rPr>
        <w:t xml:space="preserve"> عن عمّه</w:t>
      </w:r>
      <w:r w:rsidR="002E62C5">
        <w:rPr>
          <w:rFonts w:hint="cs"/>
          <w:rtl/>
        </w:rPr>
        <w:t>:</w:t>
      </w:r>
      <w:r w:rsidRPr="00CE1668">
        <w:rPr>
          <w:rFonts w:hint="cs"/>
          <w:rtl/>
        </w:rPr>
        <w:t xml:space="preserve"> قال أهل المدينة</w:t>
      </w:r>
      <w:r w:rsidR="002E62C5">
        <w:rPr>
          <w:rFonts w:hint="cs"/>
          <w:rtl/>
        </w:rPr>
        <w:t>:</w:t>
      </w:r>
      <w:r w:rsidRPr="00CE1668">
        <w:rPr>
          <w:rFonts w:hint="cs"/>
          <w:rtl/>
        </w:rPr>
        <w:t xml:space="preserve"> ما فقدنا صدقة السرّ حتّى مات علي بن الحسين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وهذا واحد من أساليب عمله في رفع هذه المشكلة</w:t>
      </w:r>
      <w:r w:rsidR="002E62C5">
        <w:rPr>
          <w:rFonts w:hint="cs"/>
          <w:rtl/>
        </w:rPr>
        <w:t>،</w:t>
      </w:r>
      <w:r w:rsidRPr="00B24685">
        <w:rPr>
          <w:rFonts w:hint="cs"/>
          <w:rtl/>
        </w:rPr>
        <w:t xml:space="preserve"> وقد اتّبع أساليب أُخرى</w:t>
      </w:r>
      <w:r w:rsidR="002E62C5">
        <w:rPr>
          <w:rFonts w:hint="cs"/>
          <w:rtl/>
        </w:rPr>
        <w:t>،</w:t>
      </w:r>
      <w:r w:rsidRPr="00B24685">
        <w:rPr>
          <w:rFonts w:hint="cs"/>
          <w:rtl/>
        </w:rPr>
        <w:t xml:space="preserve"> نقرأ عنها الأحاديث التالية</w:t>
      </w:r>
      <w:r w:rsidR="002E62C5">
        <w:rPr>
          <w:rFonts w:hint="cs"/>
          <w:rtl/>
        </w:rPr>
        <w:t>:</w:t>
      </w:r>
    </w:p>
    <w:p w:rsidR="00A1726B" w:rsidRDefault="00A1726B" w:rsidP="00CE1668">
      <w:pPr>
        <w:pStyle w:val="libNormal"/>
        <w:rPr>
          <w:rtl/>
        </w:rPr>
      </w:pPr>
      <w:r w:rsidRPr="00B24685">
        <w:rPr>
          <w:rFonts w:hint="cs"/>
          <w:rtl/>
        </w:rPr>
        <w:t>إنّه (عليه السلام) كان يعتبر المشكلة الاقتصادية محنةً كبيرة أن يجد الفقر متفشّياً في الدولة الإسلامية</w:t>
      </w:r>
      <w:r w:rsidR="002E62C5">
        <w:rPr>
          <w:rFonts w:hint="cs"/>
          <w:rtl/>
        </w:rPr>
        <w:t>،</w:t>
      </w:r>
      <w:r w:rsidRPr="00B24685">
        <w:rPr>
          <w:rFonts w:hint="cs"/>
          <w:rtl/>
        </w:rPr>
        <w:t xml:space="preserve"> وهي السعة بحيث لا يمكن معالجتها بسهولة</w:t>
      </w:r>
      <w:r w:rsidR="002E62C5">
        <w:rPr>
          <w:rFonts w:hint="cs"/>
          <w:rtl/>
        </w:rPr>
        <w:t>.</w:t>
      </w:r>
    </w:p>
    <w:p w:rsidR="00A1726B" w:rsidRDefault="00A1726B" w:rsidP="00CE1668">
      <w:pPr>
        <w:pStyle w:val="libNormal"/>
        <w:rPr>
          <w:rtl/>
        </w:rPr>
      </w:pPr>
      <w:r w:rsidRPr="00CE1668">
        <w:rPr>
          <w:rFonts w:hint="cs"/>
          <w:rtl/>
        </w:rPr>
        <w:t>ففي الحديث</w:t>
      </w:r>
      <w:r w:rsidR="002E62C5">
        <w:rPr>
          <w:rFonts w:hint="cs"/>
          <w:rtl/>
        </w:rPr>
        <w:t>:</w:t>
      </w:r>
      <w:r w:rsidRPr="00CE1668">
        <w:rPr>
          <w:rFonts w:hint="cs"/>
          <w:rtl/>
        </w:rPr>
        <w:t xml:space="preserve"> شكا إليه (عليه السلام) بعض أصحابه ديناً</w:t>
      </w:r>
      <w:r w:rsidR="002E62C5">
        <w:rPr>
          <w:rFonts w:hint="cs"/>
          <w:rtl/>
        </w:rPr>
        <w:t>،</w:t>
      </w:r>
      <w:r w:rsidRPr="00CE1668">
        <w:rPr>
          <w:rFonts w:hint="cs"/>
          <w:rtl/>
        </w:rPr>
        <w:t xml:space="preserve"> فبكى الإمام (عليه السلام) فلمّا سُئل عن سبب بكائه</w:t>
      </w:r>
      <w:r w:rsidR="002E62C5">
        <w:rPr>
          <w:rFonts w:hint="cs"/>
          <w:rtl/>
        </w:rPr>
        <w:t>؟</w:t>
      </w:r>
      <w:r w:rsidRPr="00CE1668">
        <w:rPr>
          <w:rFonts w:hint="cs"/>
          <w:rtl/>
        </w:rPr>
        <w:t xml:space="preserve"> قال (عليه السلام)</w:t>
      </w:r>
      <w:r w:rsidR="002E62C5">
        <w:rPr>
          <w:rFonts w:hint="cs"/>
          <w:rtl/>
        </w:rPr>
        <w:t>:</w:t>
      </w:r>
      <w:r w:rsidRPr="00CE1668">
        <w:rPr>
          <w:rFonts w:hint="cs"/>
          <w:rtl/>
        </w:rPr>
        <w:t xml:space="preserve"> </w:t>
      </w:r>
      <w:r w:rsidRPr="002E62C5">
        <w:rPr>
          <w:rFonts w:hint="cs"/>
          <w:rtl/>
        </w:rPr>
        <w:t>وهل البُكاء إلاّ للمحن الكبار</w:t>
      </w:r>
      <w:r w:rsidR="002E62C5">
        <w:rPr>
          <w:rFonts w:hint="cs"/>
          <w:rtl/>
        </w:rPr>
        <w:t>؟</w:t>
      </w:r>
      <w:r w:rsidRPr="002E62C5">
        <w:rPr>
          <w:rFonts w:hint="cs"/>
          <w:rtl/>
        </w:rPr>
        <w:t xml:space="preserve"> وأيّ محنة أكبر من أن يرى الإنسان أخاه المؤمن في حاجة لا يتمكّن من قضائها</w:t>
      </w:r>
      <w:r w:rsidR="002E62C5">
        <w:rPr>
          <w:rFonts w:hint="cs"/>
          <w:rtl/>
        </w:rPr>
        <w:t>،</w:t>
      </w:r>
      <w:r w:rsidRPr="002E62C5">
        <w:rPr>
          <w:rFonts w:hint="cs"/>
          <w:rtl/>
        </w:rPr>
        <w:t xml:space="preserve"> وفي فاقةٍ لا يطيق دفعها</w:t>
      </w:r>
      <w:r w:rsidRPr="00CE1668">
        <w:rPr>
          <w:rFonts w:hint="cs"/>
          <w:rtl/>
        </w:rPr>
        <w:t xml:space="preserve"> </w:t>
      </w:r>
      <w:r w:rsidRPr="00CE1668">
        <w:rPr>
          <w:rStyle w:val="libFootnotenumChar"/>
          <w:rFonts w:hint="cs"/>
          <w:rtl/>
        </w:rPr>
        <w:t>(4)</w:t>
      </w:r>
      <w:r w:rsidR="002E62C5">
        <w:rPr>
          <w:rFonts w:hint="cs"/>
          <w:rtl/>
        </w:rPr>
        <w:t>.</w:t>
      </w:r>
    </w:p>
    <w:p w:rsidR="00A1726B" w:rsidRDefault="00A1726B" w:rsidP="00CE1668">
      <w:pPr>
        <w:pStyle w:val="libNormal"/>
        <w:rPr>
          <w:rtl/>
        </w:rPr>
      </w:pPr>
      <w:r w:rsidRPr="00B24685">
        <w:rPr>
          <w:rFonts w:hint="cs"/>
          <w:rtl/>
        </w:rPr>
        <w:t>وأسلوب آخر في التركيز على مقاومة المشكلة</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تاريخ دمشق (الحديث 79) مختصر ابن منظور (17</w:t>
      </w:r>
      <w:r w:rsidR="002E62C5">
        <w:rPr>
          <w:rFonts w:hint="cs"/>
          <w:rtl/>
        </w:rPr>
        <w:t>:</w:t>
      </w:r>
      <w:r w:rsidRPr="00B24685">
        <w:rPr>
          <w:rFonts w:hint="cs"/>
          <w:rtl/>
        </w:rPr>
        <w:t xml:space="preserve"> 238)</w:t>
      </w:r>
      <w:r w:rsidR="002E62C5">
        <w:rPr>
          <w:rFonts w:hint="cs"/>
          <w:rtl/>
        </w:rPr>
        <w:t>.</w:t>
      </w:r>
    </w:p>
    <w:p w:rsidR="00A1726B" w:rsidRPr="00B24685" w:rsidRDefault="00A1726B" w:rsidP="00CE1668">
      <w:pPr>
        <w:pStyle w:val="libFootnote0"/>
        <w:rPr>
          <w:rtl/>
        </w:rPr>
      </w:pPr>
      <w:r w:rsidRPr="00B24685">
        <w:rPr>
          <w:rFonts w:hint="cs"/>
          <w:rtl/>
        </w:rPr>
        <w:t>(2) تاريخ دمشق (الحديث 80) مختصر ابن منظور (17</w:t>
      </w:r>
      <w:r w:rsidR="002E62C5">
        <w:rPr>
          <w:rFonts w:hint="cs"/>
          <w:rtl/>
        </w:rPr>
        <w:t>:</w:t>
      </w:r>
      <w:r w:rsidRPr="00B24685">
        <w:rPr>
          <w:rFonts w:hint="cs"/>
          <w:rtl/>
        </w:rPr>
        <w:t xml:space="preserve"> 239)</w:t>
      </w:r>
      <w:r w:rsidR="002E62C5">
        <w:rPr>
          <w:rFonts w:hint="cs"/>
          <w:rtl/>
        </w:rPr>
        <w:t>.</w:t>
      </w:r>
    </w:p>
    <w:p w:rsidR="00A1726B" w:rsidRDefault="00A1726B" w:rsidP="00CE1668">
      <w:pPr>
        <w:pStyle w:val="libFootnote0"/>
        <w:rPr>
          <w:rtl/>
        </w:rPr>
      </w:pPr>
      <w:r w:rsidRPr="00B24685">
        <w:rPr>
          <w:rFonts w:hint="cs"/>
          <w:rtl/>
        </w:rPr>
        <w:t>(3) حلية الأولياء (3</w:t>
      </w:r>
      <w:r w:rsidR="002E62C5">
        <w:rPr>
          <w:rFonts w:hint="cs"/>
          <w:rtl/>
        </w:rPr>
        <w:t>:</w:t>
      </w:r>
      <w:r w:rsidRPr="00B24685">
        <w:rPr>
          <w:rFonts w:hint="cs"/>
          <w:rtl/>
        </w:rPr>
        <w:t xml:space="preserve"> 361)</w:t>
      </w:r>
      <w:r w:rsidR="002E62C5">
        <w:rPr>
          <w:rFonts w:hint="cs"/>
          <w:rtl/>
        </w:rPr>
        <w:t>،</w:t>
      </w:r>
      <w:r w:rsidRPr="00B24685">
        <w:rPr>
          <w:rFonts w:hint="cs"/>
          <w:rtl/>
        </w:rPr>
        <w:t xml:space="preserve"> تاريخ دمشق (الحديث 81) مختصر ابن منظور (17</w:t>
      </w:r>
      <w:r w:rsidR="002E62C5">
        <w:rPr>
          <w:rFonts w:hint="cs"/>
          <w:rtl/>
        </w:rPr>
        <w:t>:</w:t>
      </w:r>
      <w:r w:rsidRPr="00B24685">
        <w:rPr>
          <w:rFonts w:hint="cs"/>
          <w:rtl/>
        </w:rPr>
        <w:t xml:space="preserve"> 239)</w:t>
      </w:r>
      <w:r w:rsidR="002E62C5">
        <w:rPr>
          <w:rFonts w:hint="cs"/>
          <w:rtl/>
        </w:rPr>
        <w:t>،</w:t>
      </w:r>
      <w:r w:rsidRPr="00B24685">
        <w:rPr>
          <w:rFonts w:hint="cs"/>
          <w:rtl/>
        </w:rPr>
        <w:t xml:space="preserve"> وسير أعلام النبلاء (4</w:t>
      </w:r>
      <w:r w:rsidR="002E62C5">
        <w:rPr>
          <w:rFonts w:hint="cs"/>
          <w:rtl/>
        </w:rPr>
        <w:t>:</w:t>
      </w:r>
      <w:r w:rsidRPr="00B24685">
        <w:rPr>
          <w:rFonts w:hint="cs"/>
          <w:rtl/>
        </w:rPr>
        <w:t xml:space="preserve"> 393)</w:t>
      </w:r>
      <w:r w:rsidR="002E62C5">
        <w:rPr>
          <w:rFonts w:hint="cs"/>
          <w:rtl/>
        </w:rPr>
        <w:t>.</w:t>
      </w:r>
    </w:p>
    <w:p w:rsidR="00A1726B" w:rsidRPr="00B24685" w:rsidRDefault="00A1726B" w:rsidP="00CE1668">
      <w:pPr>
        <w:pStyle w:val="libFootnote0"/>
        <w:rPr>
          <w:rtl/>
        </w:rPr>
      </w:pPr>
      <w:r w:rsidRPr="00B24685">
        <w:rPr>
          <w:rFonts w:hint="cs"/>
          <w:rtl/>
        </w:rPr>
        <w:t>(4) أمالي الصدوق (ص 367) ونقله في عوالم العلوم (ص 29) في حديث طويل</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عن الرضا عن أبيه</w:t>
      </w:r>
      <w:r w:rsidR="002E62C5">
        <w:rPr>
          <w:rFonts w:hint="cs"/>
          <w:rtl/>
        </w:rPr>
        <w:t>،</w:t>
      </w:r>
      <w:r w:rsidRPr="00CE1668">
        <w:rPr>
          <w:rFonts w:hint="cs"/>
          <w:rtl/>
        </w:rPr>
        <w:t xml:space="preserve"> عن جدّه</w:t>
      </w:r>
      <w:r w:rsidR="002E62C5">
        <w:rPr>
          <w:rFonts w:hint="cs"/>
          <w:rtl/>
        </w:rPr>
        <w:t>،</w:t>
      </w:r>
      <w:r w:rsidRPr="00CE1668">
        <w:rPr>
          <w:rFonts w:hint="cs"/>
          <w:rtl/>
        </w:rPr>
        <w:t xml:space="preserve"> قال</w:t>
      </w:r>
      <w:r w:rsidR="002E62C5">
        <w:rPr>
          <w:rFonts w:hint="cs"/>
          <w:rtl/>
        </w:rPr>
        <w:t>:</w:t>
      </w:r>
      <w:r w:rsidRPr="00CE1668">
        <w:rPr>
          <w:rFonts w:hint="cs"/>
          <w:rtl/>
        </w:rPr>
        <w:t xml:space="preserve"> قال علي بن الحسين</w:t>
      </w:r>
      <w:r w:rsidR="002E62C5">
        <w:rPr>
          <w:rFonts w:hint="cs"/>
          <w:rtl/>
        </w:rPr>
        <w:t>:</w:t>
      </w:r>
      <w:r w:rsidRPr="00CE1668">
        <w:rPr>
          <w:rFonts w:hint="cs"/>
          <w:rtl/>
        </w:rPr>
        <w:t xml:space="preserve"> </w:t>
      </w:r>
      <w:r w:rsidRPr="002E62C5">
        <w:rPr>
          <w:rFonts w:hint="cs"/>
          <w:rtl/>
        </w:rPr>
        <w:t>إنّي لأستحيي من الله عزّ وجل أن أرى الأخ من إخواني</w:t>
      </w:r>
      <w:r w:rsidR="002E62C5">
        <w:rPr>
          <w:rFonts w:hint="cs"/>
          <w:rtl/>
        </w:rPr>
        <w:t>،</w:t>
      </w:r>
      <w:r w:rsidRPr="002E62C5">
        <w:rPr>
          <w:rFonts w:hint="cs"/>
          <w:rtl/>
        </w:rPr>
        <w:t xml:space="preserve"> فاسأل الله له الجنّة</w:t>
      </w:r>
      <w:r w:rsidR="002E62C5">
        <w:rPr>
          <w:rFonts w:hint="cs"/>
          <w:rtl/>
        </w:rPr>
        <w:t>،</w:t>
      </w:r>
      <w:r w:rsidRPr="002E62C5">
        <w:rPr>
          <w:rFonts w:hint="cs"/>
          <w:rtl/>
        </w:rPr>
        <w:t xml:space="preserve"> وأبخل عليه بالدنيا</w:t>
      </w:r>
      <w:r w:rsidR="002E62C5">
        <w:rPr>
          <w:rFonts w:hint="cs"/>
          <w:rtl/>
        </w:rPr>
        <w:t>،</w:t>
      </w:r>
      <w:r w:rsidRPr="002E62C5">
        <w:rPr>
          <w:rFonts w:hint="cs"/>
          <w:rtl/>
        </w:rPr>
        <w:t xml:space="preserve"> فإذا كان يوم القيامة قيل لي</w:t>
      </w:r>
      <w:r w:rsidR="002E62C5">
        <w:rPr>
          <w:rFonts w:hint="cs"/>
          <w:rtl/>
        </w:rPr>
        <w:t>:</w:t>
      </w:r>
      <w:r w:rsidRPr="002E62C5">
        <w:rPr>
          <w:rFonts w:hint="cs"/>
          <w:rtl/>
        </w:rPr>
        <w:t xml:space="preserve"> </w:t>
      </w:r>
      <w:r w:rsidR="002E62C5">
        <w:rPr>
          <w:rFonts w:hint="cs"/>
          <w:rtl/>
        </w:rPr>
        <w:t>(</w:t>
      </w:r>
      <w:r w:rsidRPr="002E62C5">
        <w:rPr>
          <w:rFonts w:hint="cs"/>
          <w:rtl/>
        </w:rPr>
        <w:t>لو كانت الجنّة بيدك لكنتَ بها أبخل وأبخل وأبخل</w:t>
      </w:r>
      <w:r w:rsidR="002E62C5">
        <w:rPr>
          <w:rFonts w:hint="cs"/>
          <w:rtl/>
        </w:rPr>
        <w:t>)</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إنّه رفع لمستوى مقاومة المشكلة إلى مستوى مثاليّ رائع</w:t>
      </w:r>
      <w:r w:rsidR="002E62C5">
        <w:rPr>
          <w:rFonts w:hint="cs"/>
          <w:rtl/>
        </w:rPr>
        <w:t>،</w:t>
      </w:r>
      <w:r w:rsidRPr="00B24685">
        <w:rPr>
          <w:rFonts w:hint="cs"/>
          <w:rtl/>
        </w:rPr>
        <w:t xml:space="preserve"> وخطاب موجّه إلى كل من يعمل في الدنيا على حساب نعيم الآخرة</w:t>
      </w:r>
      <w:r w:rsidR="002E62C5">
        <w:rPr>
          <w:rFonts w:hint="cs"/>
          <w:rtl/>
        </w:rPr>
        <w:t>،</w:t>
      </w:r>
      <w:r w:rsidRPr="00B24685">
        <w:rPr>
          <w:rFonts w:hint="cs"/>
          <w:rtl/>
        </w:rPr>
        <w:t xml:space="preserve"> لا على معطياتها الدنيوية فقط</w:t>
      </w:r>
      <w:r w:rsidR="002E62C5">
        <w:rPr>
          <w:rFonts w:hint="cs"/>
          <w:rtl/>
        </w:rPr>
        <w:t>،</w:t>
      </w:r>
      <w:r w:rsidRPr="00B24685">
        <w:rPr>
          <w:rFonts w:hint="cs"/>
          <w:rtl/>
        </w:rPr>
        <w:t xml:space="preserve"> إنّه معنىً عرفاني دقيق</w:t>
      </w:r>
      <w:r w:rsidR="002E62C5">
        <w:rPr>
          <w:rFonts w:hint="cs"/>
          <w:rtl/>
        </w:rPr>
        <w:t>،</w:t>
      </w:r>
      <w:r w:rsidRPr="00B24685">
        <w:rPr>
          <w:rFonts w:hint="cs"/>
          <w:rtl/>
        </w:rPr>
        <w:t xml:space="preserve"> ورفيع</w:t>
      </w:r>
      <w:r w:rsidR="002E62C5">
        <w:rPr>
          <w:rFonts w:hint="cs"/>
          <w:rtl/>
        </w:rPr>
        <w:t>،</w:t>
      </w:r>
      <w:r w:rsidRPr="00B24685">
        <w:rPr>
          <w:rFonts w:hint="cs"/>
          <w:rtl/>
        </w:rPr>
        <w:t xml:space="preserve"> وبديع</w:t>
      </w:r>
      <w:r w:rsidR="002E62C5">
        <w:rPr>
          <w:rFonts w:hint="cs"/>
          <w:rtl/>
        </w:rPr>
        <w:t>.</w:t>
      </w:r>
    </w:p>
    <w:p w:rsidR="00A1726B" w:rsidRDefault="00A1726B" w:rsidP="00CE1668">
      <w:pPr>
        <w:pStyle w:val="libNormal"/>
        <w:rPr>
          <w:rtl/>
        </w:rPr>
      </w:pPr>
      <w:r w:rsidRPr="00B24685">
        <w:rPr>
          <w:rFonts w:hint="cs"/>
          <w:rtl/>
        </w:rPr>
        <w:t>وأسلوب آخر</w:t>
      </w:r>
      <w:r w:rsidR="002E62C5">
        <w:rPr>
          <w:rFonts w:hint="cs"/>
          <w:rtl/>
        </w:rPr>
        <w:t>،</w:t>
      </w:r>
      <w:r w:rsidRPr="00B24685">
        <w:rPr>
          <w:rFonts w:hint="cs"/>
          <w:rtl/>
        </w:rPr>
        <w:t xml:space="preserve"> يدلّ على إصرار الإمام (عليه السلام) لتجاوز المشكلة</w:t>
      </w:r>
      <w:r w:rsidR="002E62C5">
        <w:rPr>
          <w:rFonts w:hint="cs"/>
          <w:rtl/>
        </w:rPr>
        <w:t>:</w:t>
      </w:r>
    </w:p>
    <w:p w:rsidR="00A1726B" w:rsidRDefault="00A1726B" w:rsidP="00CE1668">
      <w:pPr>
        <w:pStyle w:val="libNormal"/>
        <w:rPr>
          <w:rtl/>
        </w:rPr>
      </w:pPr>
      <w:r w:rsidRPr="00CE1668">
        <w:rPr>
          <w:rFonts w:hint="cs"/>
          <w:rtl/>
        </w:rPr>
        <w:t>قال عمرو بن دينار</w:t>
      </w:r>
      <w:r w:rsidR="002E62C5">
        <w:rPr>
          <w:rFonts w:hint="cs"/>
          <w:rtl/>
        </w:rPr>
        <w:t>:</w:t>
      </w:r>
      <w:r w:rsidRPr="00CE1668">
        <w:rPr>
          <w:rFonts w:hint="cs"/>
          <w:rtl/>
        </w:rPr>
        <w:t xml:space="preserve"> دخل علي بن الحسين على محمّد بن أُسامة بن زيد</w:t>
      </w:r>
      <w:r w:rsidR="002E62C5">
        <w:rPr>
          <w:rFonts w:hint="cs"/>
          <w:rtl/>
        </w:rPr>
        <w:t>،</w:t>
      </w:r>
      <w:r w:rsidRPr="00CE1668">
        <w:rPr>
          <w:rFonts w:hint="cs"/>
          <w:rtl/>
        </w:rPr>
        <w:t xml:space="preserve"> في مرضه</w:t>
      </w:r>
      <w:r w:rsidR="002E62C5">
        <w:rPr>
          <w:rFonts w:hint="cs"/>
          <w:rtl/>
        </w:rPr>
        <w:t>،</w:t>
      </w:r>
      <w:r w:rsidRPr="00CE1668">
        <w:rPr>
          <w:rFonts w:hint="cs"/>
          <w:rtl/>
        </w:rPr>
        <w:t xml:space="preserve"> فجعل محمّد يبكي</w:t>
      </w:r>
      <w:r w:rsidR="002E62C5">
        <w:rPr>
          <w:rFonts w:hint="cs"/>
          <w:rtl/>
        </w:rPr>
        <w:t>،</w:t>
      </w:r>
      <w:r w:rsidRPr="00CE1668">
        <w:rPr>
          <w:rFonts w:hint="cs"/>
          <w:rtl/>
        </w:rPr>
        <w:t xml:space="preserve"> فقال</w:t>
      </w:r>
      <w:r w:rsidR="002E62C5">
        <w:rPr>
          <w:rFonts w:hint="cs"/>
          <w:rtl/>
        </w:rPr>
        <w:t>:</w:t>
      </w:r>
      <w:r w:rsidRPr="00CE1668">
        <w:rPr>
          <w:rFonts w:hint="cs"/>
          <w:rtl/>
        </w:rPr>
        <w:t xml:space="preserve"> </w:t>
      </w:r>
      <w:r w:rsidRPr="002E62C5">
        <w:rPr>
          <w:rFonts w:hint="cs"/>
          <w:rtl/>
        </w:rPr>
        <w:t>ما شأنك</w:t>
      </w:r>
      <w:r w:rsidR="002E62C5">
        <w:rPr>
          <w:rFonts w:hint="cs"/>
          <w:rtl/>
        </w:rPr>
        <w:t>؟</w:t>
      </w:r>
    </w:p>
    <w:p w:rsidR="00A1726B" w:rsidRDefault="00A1726B" w:rsidP="00CE1668">
      <w:pPr>
        <w:pStyle w:val="libNormal"/>
        <w:rPr>
          <w:rtl/>
        </w:rPr>
      </w:pPr>
      <w:r w:rsidRPr="00B24685">
        <w:rPr>
          <w:rFonts w:hint="cs"/>
          <w:rtl/>
        </w:rPr>
        <w:t>قال محمّد</w:t>
      </w:r>
      <w:r w:rsidR="002E62C5">
        <w:rPr>
          <w:rFonts w:hint="cs"/>
          <w:rtl/>
        </w:rPr>
        <w:t>:</w:t>
      </w:r>
      <w:r w:rsidRPr="00B24685">
        <w:rPr>
          <w:rFonts w:hint="cs"/>
          <w:rtl/>
        </w:rPr>
        <w:t xml:space="preserve"> عليّ دين</w:t>
      </w:r>
      <w:r w:rsidR="002E62C5">
        <w:rPr>
          <w:rFonts w:hint="cs"/>
          <w:rtl/>
        </w:rPr>
        <w:t>.</w:t>
      </w:r>
    </w:p>
    <w:p w:rsidR="00A1726B" w:rsidRDefault="00A1726B" w:rsidP="00CE1668">
      <w:pPr>
        <w:pStyle w:val="libNormal"/>
        <w:rPr>
          <w:rtl/>
        </w:rPr>
      </w:pPr>
      <w:r w:rsidRPr="00B24685">
        <w:rPr>
          <w:rFonts w:hint="cs"/>
          <w:rtl/>
        </w:rPr>
        <w:t>قال</w:t>
      </w:r>
      <w:r w:rsidR="002E62C5">
        <w:rPr>
          <w:rFonts w:hint="cs"/>
          <w:rtl/>
        </w:rPr>
        <w:t>:</w:t>
      </w:r>
      <w:r w:rsidRPr="00B24685">
        <w:rPr>
          <w:rFonts w:hint="cs"/>
          <w:rtl/>
        </w:rPr>
        <w:t xml:space="preserve"> كم هو</w:t>
      </w:r>
      <w:r w:rsidR="002E62C5">
        <w:rPr>
          <w:rFonts w:hint="cs"/>
          <w:rtl/>
        </w:rPr>
        <w:t>؟</w:t>
      </w:r>
      <w:r w:rsidRPr="00B24685">
        <w:rPr>
          <w:rFonts w:hint="cs"/>
          <w:rtl/>
        </w:rPr>
        <w:t xml:space="preserve"> قال</w:t>
      </w:r>
      <w:r w:rsidR="002E62C5">
        <w:rPr>
          <w:rFonts w:hint="cs"/>
          <w:rtl/>
        </w:rPr>
        <w:t>:</w:t>
      </w:r>
      <w:r w:rsidRPr="00B24685">
        <w:rPr>
          <w:rFonts w:hint="cs"/>
          <w:rtl/>
        </w:rPr>
        <w:t xml:space="preserve"> خمسة عشر ألف دينار أو بضعة عشر ألف دينار</w:t>
      </w:r>
      <w:r w:rsidR="002E62C5">
        <w:rPr>
          <w:rFonts w:hint="cs"/>
          <w:rtl/>
        </w:rPr>
        <w:t>.</w:t>
      </w:r>
    </w:p>
    <w:p w:rsidR="00A1726B" w:rsidRDefault="00A1726B" w:rsidP="00CE1668">
      <w:pPr>
        <w:pStyle w:val="libNormal"/>
        <w:rPr>
          <w:rtl/>
        </w:rPr>
      </w:pPr>
      <w:r w:rsidRPr="00CE1668">
        <w:rPr>
          <w:rFonts w:hint="cs"/>
          <w:rtl/>
        </w:rPr>
        <w:t>قال الإمام</w:t>
      </w:r>
      <w:r w:rsidR="002E62C5">
        <w:rPr>
          <w:rFonts w:hint="cs"/>
          <w:rtl/>
        </w:rPr>
        <w:t>:</w:t>
      </w:r>
      <w:r w:rsidRPr="00CE1668">
        <w:rPr>
          <w:rFonts w:hint="cs"/>
          <w:rtl/>
        </w:rPr>
        <w:t xml:space="preserve"> </w:t>
      </w:r>
      <w:r w:rsidRPr="002E62C5">
        <w:rPr>
          <w:rFonts w:hint="cs"/>
          <w:rtl/>
        </w:rPr>
        <w:t xml:space="preserve">فهي عليّ </w:t>
      </w:r>
      <w:r w:rsidRPr="00CE1668">
        <w:rPr>
          <w:rStyle w:val="libFootnotenumChar"/>
          <w:rFonts w:hint="cs"/>
          <w:rtl/>
        </w:rPr>
        <w:t>(2)</w:t>
      </w:r>
      <w:r w:rsidR="002E62C5" w:rsidRPr="008A70C7">
        <w:rPr>
          <w:rFonts w:hint="cs"/>
          <w:rtl/>
        </w:rPr>
        <w:t>.</w:t>
      </w:r>
    </w:p>
    <w:p w:rsidR="00A1726B" w:rsidRDefault="00A1726B" w:rsidP="00CE1668">
      <w:pPr>
        <w:pStyle w:val="libNormal"/>
        <w:rPr>
          <w:rtl/>
        </w:rPr>
      </w:pPr>
      <w:r w:rsidRPr="00CE1668">
        <w:rPr>
          <w:rFonts w:hint="cs"/>
          <w:rtl/>
        </w:rPr>
        <w:t xml:space="preserve">وقد جاء في الحديث أنّ الإمام (عليه السلام) قاسم الله تعالى ماله مرّتين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هذا من جهة</w:t>
      </w:r>
      <w:r w:rsidR="002E62C5">
        <w:rPr>
          <w:rFonts w:hint="cs"/>
          <w:rtl/>
        </w:rPr>
        <w:t>،</w:t>
      </w:r>
      <w:r w:rsidRPr="00B24685">
        <w:rPr>
          <w:rFonts w:hint="cs"/>
          <w:rtl/>
        </w:rPr>
        <w:t xml:space="preserve"> ومن جهة أُخرى</w:t>
      </w:r>
      <w:r w:rsidR="002E62C5">
        <w:rPr>
          <w:rFonts w:hint="cs"/>
          <w:rtl/>
        </w:rPr>
        <w:t>:</w:t>
      </w:r>
      <w:r w:rsidRPr="00B24685">
        <w:rPr>
          <w:rFonts w:hint="cs"/>
          <w:rtl/>
        </w:rPr>
        <w:t xml:space="preserve"> نجد الإمام (عليه السلام) يؤكّد على تداول الثروة ويحثّ على تنميتها</w:t>
      </w:r>
      <w:r w:rsidR="002E62C5">
        <w:rPr>
          <w:rFonts w:hint="cs"/>
          <w:rtl/>
        </w:rPr>
        <w:t>،</w:t>
      </w:r>
      <w:r w:rsidRPr="00B24685">
        <w:rPr>
          <w:rFonts w:hint="cs"/>
          <w:rtl/>
        </w:rPr>
        <w:t xml:space="preserve"> واستثمار الأموال</w:t>
      </w:r>
      <w:r w:rsidR="002E62C5">
        <w:rPr>
          <w:rFonts w:hint="cs"/>
          <w:rtl/>
        </w:rPr>
        <w:t>،</w:t>
      </w:r>
      <w:r w:rsidRPr="00B24685">
        <w:rPr>
          <w:rFonts w:hint="cs"/>
          <w:rtl/>
        </w:rPr>
        <w:t xml:space="preserve"> وعدم تجميدها</w:t>
      </w:r>
      <w:r w:rsidR="002E62C5">
        <w:rPr>
          <w:rFonts w:hint="cs"/>
          <w:rtl/>
        </w:rPr>
        <w:t>؛</w:t>
      </w:r>
      <w:r w:rsidRPr="00B24685">
        <w:rPr>
          <w:rFonts w:hint="cs"/>
          <w:rtl/>
        </w:rPr>
        <w:t xml:space="preserve"> لأنّ تجميدها هو التكنيز المذموم</w:t>
      </w:r>
      <w:r w:rsidR="002E62C5">
        <w:rPr>
          <w:rFonts w:hint="cs"/>
          <w:rtl/>
        </w:rPr>
        <w:t>،</w:t>
      </w:r>
      <w:r w:rsidRPr="00B24685">
        <w:rPr>
          <w:rFonts w:hint="cs"/>
          <w:rtl/>
        </w:rPr>
        <w:t xml:space="preserve"> للخسارة الواضحة فيها</w:t>
      </w:r>
      <w:r w:rsidR="002E62C5">
        <w:rPr>
          <w:rFonts w:hint="cs"/>
          <w:rtl/>
        </w:rPr>
        <w:t>،</w:t>
      </w:r>
      <w:r w:rsidRPr="00B24685">
        <w:rPr>
          <w:rFonts w:hint="cs"/>
          <w:rtl/>
        </w:rPr>
        <w:t xml:space="preserve"> ولاحتمال سقوط القيمة الشرائية لها</w:t>
      </w:r>
      <w:r w:rsidR="002E62C5">
        <w:rPr>
          <w:rFonts w:hint="cs"/>
          <w:rtl/>
        </w:rPr>
        <w:t>،</w:t>
      </w:r>
      <w:r w:rsidRPr="00B24685">
        <w:rPr>
          <w:rFonts w:hint="cs"/>
          <w:rtl/>
        </w:rPr>
        <w:t xml:space="preserve"> وتسبيبها لعدم ازدهار السوق الإسلامية</w:t>
      </w:r>
      <w:r w:rsidR="002E62C5">
        <w:rPr>
          <w:rFonts w:hint="cs"/>
          <w:rtl/>
        </w:rPr>
        <w:t>،</w:t>
      </w:r>
      <w:r w:rsidRPr="00B24685">
        <w:rPr>
          <w:rFonts w:hint="cs"/>
          <w:rtl/>
        </w:rPr>
        <w:t xml:space="preserve"> بينما تداولها يؤدّي إلى نقيض كلّ ذلك</w:t>
      </w:r>
      <w:r w:rsidR="002E62C5">
        <w:rPr>
          <w:rFonts w:hint="cs"/>
          <w:rtl/>
        </w:rPr>
        <w:t>.</w:t>
      </w:r>
    </w:p>
    <w:p w:rsidR="00A1726B" w:rsidRDefault="00A1726B" w:rsidP="00CE1668">
      <w:pPr>
        <w:pStyle w:val="libNormal"/>
        <w:rPr>
          <w:rtl/>
        </w:rPr>
      </w:pPr>
      <w:r w:rsidRPr="00CE1668">
        <w:rPr>
          <w:rFonts w:hint="cs"/>
          <w:rtl/>
        </w:rPr>
        <w:t>فقد قال الإمام (عليه السلام)</w:t>
      </w:r>
      <w:r w:rsidR="002E62C5">
        <w:rPr>
          <w:rFonts w:hint="cs"/>
          <w:rtl/>
        </w:rPr>
        <w:t>:</w:t>
      </w:r>
      <w:r w:rsidRPr="00CE1668">
        <w:rPr>
          <w:rFonts w:hint="cs"/>
          <w:rtl/>
        </w:rPr>
        <w:t xml:space="preserve"> </w:t>
      </w:r>
      <w:r w:rsidRPr="002E62C5">
        <w:rPr>
          <w:rFonts w:hint="cs"/>
          <w:rtl/>
        </w:rPr>
        <w:t>استنماء المال تمام المروءة</w:t>
      </w:r>
      <w:r w:rsidRPr="00CE1668">
        <w:rPr>
          <w:rFonts w:hint="cs"/>
          <w:rtl/>
        </w:rPr>
        <w:t xml:space="preserve"> </w:t>
      </w:r>
      <w:r w:rsidRPr="00CE1668">
        <w:rPr>
          <w:rStyle w:val="libFootnotenumChar"/>
          <w:rFonts w:hint="cs"/>
          <w:rtl/>
        </w:rPr>
        <w:t>(4)</w:t>
      </w:r>
      <w:r w:rsidRPr="00CE1668">
        <w:rPr>
          <w:rFonts w:hint="cs"/>
          <w:rtl/>
        </w:rPr>
        <w:t xml:space="preserve"> وفي نصّ آخر</w:t>
      </w:r>
      <w:r w:rsidR="002E62C5">
        <w:rPr>
          <w:rFonts w:hint="cs"/>
          <w:rtl/>
        </w:rPr>
        <w:t>:</w:t>
      </w:r>
      <w:r w:rsidRPr="00CE1668">
        <w:rPr>
          <w:rFonts w:hint="cs"/>
          <w:rtl/>
        </w:rPr>
        <w:t xml:space="preserve"> استثمار المال </w:t>
      </w:r>
      <w:r w:rsidRPr="00CE1668">
        <w:rPr>
          <w:rStyle w:val="libFootnotenumChar"/>
          <w:rFonts w:hint="cs"/>
          <w:rtl/>
        </w:rPr>
        <w:t>(5)</w:t>
      </w:r>
      <w:r w:rsidR="002E62C5">
        <w:rPr>
          <w:rFonts w:hint="cs"/>
          <w:rtl/>
        </w:rPr>
        <w:t>.</w:t>
      </w:r>
    </w:p>
    <w:p w:rsidR="00A1726B" w:rsidRDefault="00A1726B" w:rsidP="00CE1668">
      <w:pPr>
        <w:pStyle w:val="libNormal"/>
        <w:rPr>
          <w:rtl/>
        </w:rPr>
      </w:pPr>
      <w:r w:rsidRPr="00B24685">
        <w:rPr>
          <w:rFonts w:hint="cs"/>
          <w:rtl/>
        </w:rPr>
        <w:t>وإذا قارنّا هذه المواقف من الإمام (عليه السلام) بما كان يجري على أيدي بني أميّة من</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تاريخ دمشق (الحديث 84) ومختصر ابن منظور (17</w:t>
      </w:r>
      <w:r w:rsidR="002E62C5">
        <w:rPr>
          <w:rFonts w:hint="cs"/>
          <w:rtl/>
        </w:rPr>
        <w:t>:</w:t>
      </w:r>
      <w:r w:rsidRPr="00B24685">
        <w:rPr>
          <w:rFonts w:hint="cs"/>
          <w:rtl/>
        </w:rPr>
        <w:t xml:space="preserve"> 239)</w:t>
      </w:r>
      <w:r w:rsidR="002E62C5">
        <w:rPr>
          <w:rFonts w:hint="cs"/>
          <w:rtl/>
        </w:rPr>
        <w:t>،</w:t>
      </w:r>
      <w:r w:rsidRPr="00B24685">
        <w:rPr>
          <w:rFonts w:hint="cs"/>
          <w:rtl/>
        </w:rPr>
        <w:t xml:space="preserve"> وتهذيب التهذيب (7</w:t>
      </w:r>
      <w:r w:rsidR="002E62C5">
        <w:rPr>
          <w:rFonts w:hint="cs"/>
          <w:rtl/>
        </w:rPr>
        <w:t>:</w:t>
      </w:r>
      <w:r w:rsidRPr="00B24685">
        <w:rPr>
          <w:rFonts w:hint="cs"/>
          <w:rtl/>
        </w:rPr>
        <w:t xml:space="preserve"> 306)</w:t>
      </w:r>
      <w:r w:rsidR="002E62C5">
        <w:rPr>
          <w:rFonts w:hint="cs"/>
          <w:rtl/>
        </w:rPr>
        <w:t>.</w:t>
      </w:r>
    </w:p>
    <w:p w:rsidR="00A1726B" w:rsidRDefault="00A1726B" w:rsidP="00CE1668">
      <w:pPr>
        <w:pStyle w:val="libFootnote0"/>
        <w:rPr>
          <w:rtl/>
        </w:rPr>
      </w:pPr>
      <w:r w:rsidRPr="00B24685">
        <w:rPr>
          <w:rFonts w:hint="cs"/>
          <w:rtl/>
        </w:rPr>
        <w:t>(2) تاريخ دمشق (الحديث</w:t>
      </w:r>
      <w:r w:rsidR="002E62C5">
        <w:rPr>
          <w:rFonts w:hint="cs"/>
          <w:rtl/>
        </w:rPr>
        <w:t>:</w:t>
      </w:r>
      <w:r w:rsidRPr="00B24685">
        <w:rPr>
          <w:rFonts w:hint="cs"/>
          <w:rtl/>
        </w:rPr>
        <w:t xml:space="preserve"> 83) مختصر ابن منظور (17</w:t>
      </w:r>
      <w:r w:rsidR="002E62C5">
        <w:rPr>
          <w:rFonts w:hint="cs"/>
          <w:rtl/>
        </w:rPr>
        <w:t>:</w:t>
      </w:r>
      <w:r w:rsidRPr="00B24685">
        <w:rPr>
          <w:rFonts w:hint="cs"/>
          <w:rtl/>
        </w:rPr>
        <w:t xml:space="preserve"> 239)</w:t>
      </w:r>
      <w:r w:rsidR="002E62C5">
        <w:rPr>
          <w:rFonts w:hint="cs"/>
          <w:rtl/>
        </w:rPr>
        <w:t>.</w:t>
      </w:r>
    </w:p>
    <w:p w:rsidR="00A1726B" w:rsidRDefault="00A1726B" w:rsidP="00CE1668">
      <w:pPr>
        <w:pStyle w:val="libFootnote0"/>
        <w:rPr>
          <w:rtl/>
        </w:rPr>
      </w:pPr>
      <w:r w:rsidRPr="00B24685">
        <w:rPr>
          <w:rFonts w:hint="cs"/>
          <w:rtl/>
        </w:rPr>
        <w:t>(3) تاريخ دمشق (الحديث 75)</w:t>
      </w:r>
      <w:r w:rsidR="002E62C5">
        <w:rPr>
          <w:rFonts w:hint="cs"/>
          <w:rtl/>
        </w:rPr>
        <w:t>.</w:t>
      </w:r>
    </w:p>
    <w:p w:rsidR="00A1726B" w:rsidRDefault="00A1726B" w:rsidP="00CE1668">
      <w:pPr>
        <w:pStyle w:val="libFootnote0"/>
        <w:rPr>
          <w:rtl/>
        </w:rPr>
      </w:pPr>
      <w:r w:rsidRPr="00B24685">
        <w:rPr>
          <w:rFonts w:hint="cs"/>
          <w:rtl/>
        </w:rPr>
        <w:t>(4) تحف العقول (ص 283)</w:t>
      </w:r>
      <w:r w:rsidR="002E62C5">
        <w:rPr>
          <w:rFonts w:hint="cs"/>
          <w:rtl/>
        </w:rPr>
        <w:t>.</w:t>
      </w:r>
    </w:p>
    <w:p w:rsidR="00A1726B" w:rsidRPr="00B24685" w:rsidRDefault="00A1726B" w:rsidP="00CE1668">
      <w:pPr>
        <w:pStyle w:val="libFootnote0"/>
        <w:rPr>
          <w:rtl/>
        </w:rPr>
      </w:pPr>
      <w:r w:rsidRPr="00B24685">
        <w:rPr>
          <w:rFonts w:hint="cs"/>
          <w:rtl/>
        </w:rPr>
        <w:t>(5) في هامش المصدر السابق</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البذخ والترف والإسراف والإهدار لأموال بيت المال</w:t>
      </w:r>
      <w:r w:rsidR="002E62C5">
        <w:rPr>
          <w:rFonts w:hint="cs"/>
          <w:rtl/>
        </w:rPr>
        <w:t>،</w:t>
      </w:r>
      <w:r w:rsidRPr="00B24685">
        <w:rPr>
          <w:rFonts w:hint="cs"/>
          <w:rtl/>
        </w:rPr>
        <w:t xml:space="preserve"> ومن منع الموالين لعلي (عليه السلام) من الرزق والعطاء</w:t>
      </w:r>
      <w:r w:rsidR="002E62C5">
        <w:rPr>
          <w:rFonts w:hint="cs"/>
          <w:rtl/>
        </w:rPr>
        <w:t>،</w:t>
      </w:r>
      <w:r w:rsidRPr="00B24685">
        <w:rPr>
          <w:rFonts w:hint="cs"/>
          <w:rtl/>
        </w:rPr>
        <w:t xml:space="preserve"> ومن حاجة الشخصيات مثل محمد بن أُسامة بن زيد</w:t>
      </w:r>
      <w:r w:rsidR="002E62C5">
        <w:rPr>
          <w:rFonts w:hint="cs"/>
          <w:rtl/>
        </w:rPr>
        <w:t>،</w:t>
      </w:r>
      <w:r w:rsidRPr="00B24685">
        <w:rPr>
          <w:rFonts w:hint="cs"/>
          <w:rtl/>
        </w:rPr>
        <w:t xml:space="preserve"> فضلاً عن عوائل الشهداء المغضوب عليهم من قِبَل الدولة</w:t>
      </w:r>
      <w:r w:rsidR="002E62C5">
        <w:rPr>
          <w:rFonts w:hint="cs"/>
          <w:rtl/>
        </w:rPr>
        <w:t>.</w:t>
      </w:r>
    </w:p>
    <w:p w:rsidR="00A1726B" w:rsidRDefault="00A1726B" w:rsidP="00CE1668">
      <w:pPr>
        <w:pStyle w:val="libNormal"/>
        <w:rPr>
          <w:rtl/>
        </w:rPr>
      </w:pPr>
      <w:r w:rsidRPr="00B24685">
        <w:rPr>
          <w:rFonts w:hint="cs"/>
          <w:rtl/>
        </w:rPr>
        <w:t>لو قارنّا بين الأمرين</w:t>
      </w:r>
      <w:r w:rsidR="002E62C5">
        <w:rPr>
          <w:rFonts w:hint="cs"/>
          <w:rtl/>
        </w:rPr>
        <w:t>:</w:t>
      </w:r>
      <w:r w:rsidRPr="00B24685">
        <w:rPr>
          <w:rFonts w:hint="cs"/>
          <w:rtl/>
        </w:rPr>
        <w:t xml:space="preserve"> لعلمنا بكل وضوح أنّ لأعمال الإمام (عليه السلام) بُعْداً سياسيّاً</w:t>
      </w:r>
      <w:r w:rsidR="002E62C5">
        <w:rPr>
          <w:rFonts w:hint="cs"/>
          <w:rtl/>
        </w:rPr>
        <w:t>،</w:t>
      </w:r>
      <w:r w:rsidRPr="00B24685">
        <w:rPr>
          <w:rFonts w:hint="cs"/>
          <w:rtl/>
        </w:rPr>
        <w:t xml:space="preserve"> وهو الوقوف أمام استغلال السلطة للأزمة الاقتصادية عند الناس</w:t>
      </w:r>
      <w:r w:rsidR="002E62C5">
        <w:rPr>
          <w:rFonts w:hint="cs"/>
          <w:rtl/>
        </w:rPr>
        <w:t>،</w:t>
      </w:r>
      <w:r w:rsidRPr="00B24685">
        <w:rPr>
          <w:rFonts w:hint="cs"/>
          <w:rtl/>
        </w:rPr>
        <w:t xml:space="preserve"> ومنع استدراج الظالمين لذوي الحاجة والمحنة وخاصة المنكوبين إلى مهاوي الانتماء إليها أو حتّى الفساد والجريمة</w:t>
      </w:r>
      <w:r w:rsidR="002E62C5">
        <w:rPr>
          <w:rFonts w:hint="cs"/>
          <w:rtl/>
        </w:rPr>
        <w:t>،</w:t>
      </w:r>
      <w:r w:rsidRPr="00B24685">
        <w:rPr>
          <w:rFonts w:hint="cs"/>
          <w:rtl/>
        </w:rPr>
        <w:t xml:space="preserve"> بالمال الذي استحوذت الدولة عليه</w:t>
      </w:r>
      <w:r w:rsidR="002E62C5">
        <w:rPr>
          <w:rFonts w:hint="cs"/>
          <w:rtl/>
        </w:rPr>
        <w:t>،</w:t>
      </w:r>
      <w:r w:rsidRPr="00B24685">
        <w:rPr>
          <w:rFonts w:hint="cs"/>
          <w:rtl/>
        </w:rPr>
        <w:t xml:space="preserve"> وأن لا تطبّق به سياسة التطميع بعد التجويع</w:t>
      </w:r>
      <w:r w:rsidR="002E62C5">
        <w:rPr>
          <w:rFonts w:hint="cs"/>
          <w:rtl/>
        </w:rPr>
        <w:t>.</w:t>
      </w:r>
    </w:p>
    <w:p w:rsidR="00A1726B" w:rsidRDefault="00A1726B" w:rsidP="002E62C5">
      <w:pPr>
        <w:pStyle w:val="libBold2"/>
        <w:rPr>
          <w:rtl/>
        </w:rPr>
      </w:pPr>
      <w:r w:rsidRPr="00B24685">
        <w:rPr>
          <w:rFonts w:hint="cs"/>
          <w:rtl/>
        </w:rPr>
        <w:t>3</w:t>
      </w:r>
      <w:r w:rsidR="002E62C5">
        <w:rPr>
          <w:rFonts w:hint="cs"/>
          <w:rtl/>
        </w:rPr>
        <w:t xml:space="preserve"> - </w:t>
      </w:r>
      <w:r w:rsidRPr="00B24685">
        <w:rPr>
          <w:rFonts w:hint="cs"/>
          <w:rtl/>
        </w:rPr>
        <w:t>ضدّ الرقّ</w:t>
      </w:r>
      <w:r w:rsidR="002E62C5">
        <w:rPr>
          <w:rFonts w:hint="cs"/>
          <w:rtl/>
        </w:rPr>
        <w:t>:</w:t>
      </w:r>
    </w:p>
    <w:p w:rsidR="00A1726B" w:rsidRDefault="00A1726B" w:rsidP="00CE1668">
      <w:pPr>
        <w:pStyle w:val="libNormal"/>
        <w:rPr>
          <w:rtl/>
        </w:rPr>
      </w:pPr>
      <w:r w:rsidRPr="00B24685">
        <w:rPr>
          <w:rFonts w:hint="cs"/>
          <w:rtl/>
        </w:rPr>
        <w:t>إنّ تحرير الرقيق يُشكّل ظاهرة بارزةً في حياة الإمام زين العابدين (عليه السلام) بشكل ليس له مثيل في تاريخ الإمامة</w:t>
      </w:r>
      <w:r w:rsidR="002E62C5">
        <w:rPr>
          <w:rFonts w:hint="cs"/>
          <w:rtl/>
        </w:rPr>
        <w:t>،</w:t>
      </w:r>
      <w:r w:rsidRPr="00B24685">
        <w:rPr>
          <w:rFonts w:hint="cs"/>
          <w:rtl/>
        </w:rPr>
        <w:t xml:space="preserve"> فهو أمر يسترعي الانتباه والملاحظة</w:t>
      </w:r>
      <w:r w:rsidR="002E62C5">
        <w:rPr>
          <w:rFonts w:hint="cs"/>
          <w:rtl/>
        </w:rPr>
        <w:t>.</w:t>
      </w:r>
    </w:p>
    <w:p w:rsidR="00A1726B" w:rsidRDefault="00A1726B" w:rsidP="00CE1668">
      <w:pPr>
        <w:pStyle w:val="libNormal"/>
        <w:rPr>
          <w:rtl/>
        </w:rPr>
      </w:pPr>
      <w:r w:rsidRPr="00B24685">
        <w:rPr>
          <w:rFonts w:hint="cs"/>
          <w:rtl/>
        </w:rPr>
        <w:t>وإذا دقّقنا في الظروف والملابسات التي عايشها الإمام</w:t>
      </w:r>
      <w:r w:rsidR="002E62C5">
        <w:rPr>
          <w:rFonts w:hint="cs"/>
          <w:rtl/>
        </w:rPr>
        <w:t>،</w:t>
      </w:r>
      <w:r w:rsidRPr="00B24685">
        <w:rPr>
          <w:rFonts w:hint="cs"/>
          <w:rtl/>
        </w:rPr>
        <w:t xml:space="preserve"> وقمنا ببعض المقارنات بين أعمال الإمام</w:t>
      </w:r>
      <w:r w:rsidR="002E62C5">
        <w:rPr>
          <w:rFonts w:hint="cs"/>
          <w:rtl/>
        </w:rPr>
        <w:t>،</w:t>
      </w:r>
      <w:r w:rsidRPr="00B24685">
        <w:rPr>
          <w:rFonts w:hint="cs"/>
          <w:rtl/>
        </w:rPr>
        <w:t xml:space="preserve"> والأحداث التي كانت تجري من حوله</w:t>
      </w:r>
      <w:r w:rsidR="002E62C5">
        <w:rPr>
          <w:rFonts w:hint="cs"/>
          <w:rtl/>
        </w:rPr>
        <w:t>،</w:t>
      </w:r>
      <w:r w:rsidRPr="00B24685">
        <w:rPr>
          <w:rFonts w:hint="cs"/>
          <w:rtl/>
        </w:rPr>
        <w:t xml:space="preserve"> والظروف التي تكتنف عملية الإعتاق الواسعة التي تبنّاها الإمام زين العابدين (عليه السلام)</w:t>
      </w:r>
      <w:r w:rsidR="002E62C5">
        <w:rPr>
          <w:rFonts w:hint="cs"/>
          <w:rtl/>
        </w:rPr>
        <w:t>،</w:t>
      </w:r>
      <w:r w:rsidRPr="00B24685">
        <w:rPr>
          <w:rFonts w:hint="cs"/>
          <w:rtl/>
        </w:rPr>
        <w:t xml:space="preserve"> تتضح الصورة الحقيقية لأهداف الإمام (عليه السلام) من ذلك</w:t>
      </w:r>
      <w:r w:rsidR="002E62C5">
        <w:rPr>
          <w:rFonts w:hint="cs"/>
          <w:rtl/>
        </w:rPr>
        <w:t>.</w:t>
      </w:r>
    </w:p>
    <w:p w:rsidR="00A1726B" w:rsidRDefault="00A1726B" w:rsidP="002E62C5">
      <w:pPr>
        <w:pStyle w:val="libBold1"/>
        <w:rPr>
          <w:rtl/>
        </w:rPr>
      </w:pPr>
      <w:r w:rsidRPr="00B24685">
        <w:rPr>
          <w:rFonts w:hint="cs"/>
          <w:rtl/>
        </w:rPr>
        <w:t>فيلاحظ أوّلاً</w:t>
      </w:r>
      <w:r w:rsidR="002E62C5">
        <w:rPr>
          <w:rFonts w:hint="cs"/>
          <w:rtl/>
        </w:rPr>
        <w:t>:</w:t>
      </w:r>
    </w:p>
    <w:p w:rsidR="00A1726B" w:rsidRDefault="00A1726B" w:rsidP="00CE1668">
      <w:pPr>
        <w:pStyle w:val="libNormal"/>
        <w:rPr>
          <w:rtl/>
        </w:rPr>
      </w:pPr>
      <w:r w:rsidRPr="00CE1668">
        <w:rPr>
          <w:rFonts w:hint="cs"/>
          <w:rtl/>
        </w:rPr>
        <w:t>1</w:t>
      </w:r>
      <w:r w:rsidR="002E62C5">
        <w:rPr>
          <w:rFonts w:hint="cs"/>
          <w:rtl/>
        </w:rPr>
        <w:t xml:space="preserve"> - </w:t>
      </w:r>
      <w:r w:rsidRPr="00CE1668">
        <w:rPr>
          <w:rFonts w:hint="cs"/>
          <w:rtl/>
        </w:rPr>
        <w:t>إنّ أعداد الرقيق</w:t>
      </w:r>
      <w:r w:rsidR="002E62C5">
        <w:rPr>
          <w:rFonts w:hint="cs"/>
          <w:rtl/>
        </w:rPr>
        <w:t>،</w:t>
      </w:r>
      <w:r w:rsidRPr="00CE1668">
        <w:rPr>
          <w:rFonts w:hint="cs"/>
          <w:rtl/>
        </w:rPr>
        <w:t xml:space="preserve"> والعبيد</w:t>
      </w:r>
      <w:r w:rsidR="002E62C5">
        <w:rPr>
          <w:rFonts w:hint="cs"/>
          <w:rtl/>
        </w:rPr>
        <w:t>،</w:t>
      </w:r>
      <w:r w:rsidRPr="00CE1668">
        <w:rPr>
          <w:rFonts w:hint="cs"/>
          <w:rtl/>
        </w:rPr>
        <w:t xml:space="preserve"> كانت تتواتر على البلاد الإسلامية</w:t>
      </w:r>
      <w:r w:rsidR="002E62C5">
        <w:rPr>
          <w:rFonts w:hint="cs"/>
          <w:rtl/>
        </w:rPr>
        <w:t>،</w:t>
      </w:r>
      <w:r w:rsidRPr="00CE1668">
        <w:rPr>
          <w:rFonts w:hint="cs"/>
          <w:rtl/>
        </w:rPr>
        <w:t xml:space="preserve"> فكان الموالي في ازدياد بالغ مذهل</w:t>
      </w:r>
      <w:r w:rsidR="002E62C5">
        <w:rPr>
          <w:rFonts w:hint="cs"/>
          <w:rtl/>
        </w:rPr>
        <w:t>،</w:t>
      </w:r>
      <w:r w:rsidRPr="00CE1668">
        <w:rPr>
          <w:rFonts w:hint="cs"/>
          <w:rtl/>
        </w:rPr>
        <w:t xml:space="preserve"> على أثر توالي الفتوحات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2</w:t>
      </w:r>
      <w:r w:rsidR="002E62C5">
        <w:rPr>
          <w:rFonts w:hint="cs"/>
          <w:rtl/>
        </w:rPr>
        <w:t xml:space="preserve"> - </w:t>
      </w:r>
      <w:r w:rsidRPr="00CE1668">
        <w:rPr>
          <w:rFonts w:hint="cs"/>
          <w:rtl/>
        </w:rPr>
        <w:t>إنّ الأمويين كانوا ينتهجون سياسة التفرقة العنصرية</w:t>
      </w:r>
      <w:r w:rsidR="002E62C5">
        <w:rPr>
          <w:rFonts w:hint="cs"/>
          <w:rtl/>
        </w:rPr>
        <w:t>،</w:t>
      </w:r>
      <w:r w:rsidRPr="00CE1668">
        <w:rPr>
          <w:rFonts w:hint="cs"/>
          <w:rtl/>
        </w:rPr>
        <w:t xml:space="preserve"> فيعتبرون الموالي شبه الناس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3</w:t>
      </w:r>
      <w:r w:rsidR="002E62C5">
        <w:rPr>
          <w:rFonts w:hint="cs"/>
          <w:rtl/>
        </w:rPr>
        <w:t xml:space="preserve"> - </w:t>
      </w:r>
      <w:r w:rsidRPr="00B24685">
        <w:rPr>
          <w:rFonts w:hint="cs"/>
          <w:rtl/>
        </w:rPr>
        <w:t>إنّ الجهاز الحاكم على الدولة الإسلامية</w:t>
      </w:r>
      <w:r w:rsidR="002E62C5">
        <w:rPr>
          <w:rFonts w:hint="cs"/>
          <w:rtl/>
        </w:rPr>
        <w:t>،</w:t>
      </w:r>
      <w:r w:rsidRPr="00B24685">
        <w:rPr>
          <w:rFonts w:hint="cs"/>
          <w:rtl/>
        </w:rPr>
        <w:t xml:space="preserve"> أخذاً من نفس الخليفة</w:t>
      </w:r>
      <w:r w:rsidR="002E62C5">
        <w:rPr>
          <w:rFonts w:hint="cs"/>
          <w:rtl/>
        </w:rPr>
        <w:t>،</w:t>
      </w:r>
      <w:r w:rsidRPr="00B24685">
        <w:rPr>
          <w:rFonts w:hint="cs"/>
          <w:rtl/>
        </w:rPr>
        <w:t xml:space="preserve"> إلى جميع الأُمراء وموظفي الدولة</w:t>
      </w:r>
      <w:r w:rsidR="002E62C5">
        <w:rPr>
          <w:rFonts w:hint="cs"/>
          <w:rtl/>
        </w:rPr>
        <w:t>،</w:t>
      </w:r>
      <w:r w:rsidRPr="00B24685">
        <w:rPr>
          <w:rFonts w:hint="cs"/>
          <w:rtl/>
        </w:rPr>
        <w:t xml:space="preserve"> لا يمثّل الإسلام</w:t>
      </w:r>
      <w:r w:rsidR="002E62C5">
        <w:rPr>
          <w:rFonts w:hint="cs"/>
          <w:rtl/>
        </w:rPr>
        <w:t>،</w:t>
      </w:r>
      <w:r w:rsidRPr="00B24685">
        <w:rPr>
          <w:rFonts w:hint="cs"/>
          <w:rtl/>
        </w:rPr>
        <w:t xml:space="preserve"> بل كان كل واحد يعارض معنوياته</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لاحظ فجر الإسلام لأحمد أمين (ص 90)</w:t>
      </w:r>
      <w:r w:rsidR="002E62C5">
        <w:rPr>
          <w:rFonts w:hint="cs"/>
          <w:rtl/>
        </w:rPr>
        <w:t>.</w:t>
      </w:r>
    </w:p>
    <w:p w:rsidR="00A1726B" w:rsidRPr="00B24685" w:rsidRDefault="00A1726B" w:rsidP="00CE1668">
      <w:pPr>
        <w:pStyle w:val="libFootnote0"/>
        <w:rPr>
          <w:rtl/>
        </w:rPr>
      </w:pPr>
      <w:r w:rsidRPr="00B24685">
        <w:rPr>
          <w:rFonts w:hint="cs"/>
          <w:rtl/>
        </w:rPr>
        <w:t>(2) تاريخ دمشق ومختصره لابن منظور (17</w:t>
      </w:r>
      <w:r w:rsidR="002E62C5">
        <w:rPr>
          <w:rFonts w:hint="cs"/>
          <w:rtl/>
        </w:rPr>
        <w:t>:</w:t>
      </w:r>
      <w:r w:rsidRPr="00B24685">
        <w:rPr>
          <w:rFonts w:hint="cs"/>
          <w:rtl/>
        </w:rPr>
        <w:t xml:space="preserve"> 284)</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وأخلاقه</w:t>
      </w:r>
      <w:r w:rsidR="002E62C5">
        <w:rPr>
          <w:rFonts w:hint="cs"/>
          <w:rtl/>
        </w:rPr>
        <w:t>،</w:t>
      </w:r>
      <w:r w:rsidRPr="00B24685">
        <w:rPr>
          <w:rFonts w:hint="cs"/>
          <w:rtl/>
        </w:rPr>
        <w:t xml:space="preserve"> وإن تنادى بشهاداته واسمه</w:t>
      </w:r>
      <w:r w:rsidR="002E62C5">
        <w:rPr>
          <w:rFonts w:hint="cs"/>
          <w:rtl/>
        </w:rPr>
        <w:t>.</w:t>
      </w:r>
    </w:p>
    <w:p w:rsidR="00A1726B" w:rsidRDefault="00A1726B" w:rsidP="00CE1668">
      <w:pPr>
        <w:pStyle w:val="libNormal"/>
        <w:rPr>
          <w:rtl/>
        </w:rPr>
      </w:pPr>
      <w:r w:rsidRPr="00B24685">
        <w:rPr>
          <w:rFonts w:hint="cs"/>
          <w:rtl/>
        </w:rPr>
        <w:t>4</w:t>
      </w:r>
      <w:r w:rsidR="002E62C5">
        <w:rPr>
          <w:rFonts w:hint="cs"/>
          <w:rtl/>
        </w:rPr>
        <w:t xml:space="preserve"> - </w:t>
      </w:r>
      <w:r w:rsidRPr="00B24685">
        <w:rPr>
          <w:rFonts w:hint="cs"/>
          <w:rtl/>
        </w:rPr>
        <w:t>إنّ انتشار العبيد والموالي</w:t>
      </w:r>
      <w:r w:rsidR="002E62C5">
        <w:rPr>
          <w:rFonts w:hint="cs"/>
          <w:rtl/>
        </w:rPr>
        <w:t>،</w:t>
      </w:r>
      <w:r w:rsidRPr="00B24685">
        <w:rPr>
          <w:rFonts w:hint="cs"/>
          <w:rtl/>
        </w:rPr>
        <w:t xml:space="preserve"> وبالكثرة الكثيرة</w:t>
      </w:r>
      <w:r w:rsidR="002E62C5">
        <w:rPr>
          <w:rFonts w:hint="cs"/>
          <w:rtl/>
        </w:rPr>
        <w:t>،</w:t>
      </w:r>
      <w:r w:rsidRPr="00B24685">
        <w:rPr>
          <w:rFonts w:hint="cs"/>
          <w:rtl/>
        </w:rPr>
        <w:t xml:space="preserve"> ومن دون أي تحصين أخلاقي</w:t>
      </w:r>
      <w:r w:rsidR="002E62C5">
        <w:rPr>
          <w:rFonts w:hint="cs"/>
          <w:rtl/>
        </w:rPr>
        <w:t>،</w:t>
      </w:r>
      <w:r w:rsidRPr="00B24685">
        <w:rPr>
          <w:rFonts w:hint="cs"/>
          <w:rtl/>
        </w:rPr>
        <w:t xml:space="preserve"> أو تربية إسلامية</w:t>
      </w:r>
      <w:r w:rsidR="002E62C5">
        <w:rPr>
          <w:rFonts w:hint="cs"/>
          <w:rtl/>
        </w:rPr>
        <w:t>،</w:t>
      </w:r>
      <w:r w:rsidRPr="00B24685">
        <w:rPr>
          <w:rFonts w:hint="cs"/>
          <w:rtl/>
        </w:rPr>
        <w:t xml:space="preserve"> لأمر يؤدّي لا محالة إلى شيوع البطالة</w:t>
      </w:r>
      <w:r w:rsidR="002E62C5">
        <w:rPr>
          <w:rFonts w:hint="cs"/>
          <w:rtl/>
        </w:rPr>
        <w:t>،</w:t>
      </w:r>
      <w:r w:rsidRPr="00B24685">
        <w:rPr>
          <w:rFonts w:hint="cs"/>
          <w:rtl/>
        </w:rPr>
        <w:t xml:space="preserve"> والفساد</w:t>
      </w:r>
      <w:r w:rsidR="002E62C5">
        <w:rPr>
          <w:rFonts w:hint="cs"/>
          <w:rtl/>
        </w:rPr>
        <w:t>،</w:t>
      </w:r>
      <w:r w:rsidRPr="00B24685">
        <w:rPr>
          <w:rFonts w:hint="cs"/>
          <w:rtl/>
        </w:rPr>
        <w:t xml:space="preserve"> وهو ما تركز عليه الدولة الظالمة التي تعمل في هذا الاتجاه بالذات</w:t>
      </w:r>
      <w:r w:rsidR="002E62C5">
        <w:rPr>
          <w:rFonts w:hint="cs"/>
          <w:rtl/>
        </w:rPr>
        <w:t>.</w:t>
      </w:r>
    </w:p>
    <w:p w:rsidR="00A1726B" w:rsidRDefault="00A1726B" w:rsidP="002E62C5">
      <w:pPr>
        <w:pStyle w:val="libBold1"/>
        <w:rPr>
          <w:rtl/>
        </w:rPr>
      </w:pPr>
      <w:r w:rsidRPr="00B24685">
        <w:rPr>
          <w:rFonts w:hint="cs"/>
          <w:rtl/>
        </w:rPr>
        <w:t>ويلاحظ ثانياً</w:t>
      </w:r>
      <w:r w:rsidR="002E62C5">
        <w:rPr>
          <w:rFonts w:hint="cs"/>
          <w:rtl/>
        </w:rPr>
        <w:t>:</w:t>
      </w:r>
    </w:p>
    <w:p w:rsidR="00A1726B" w:rsidRDefault="00A1726B" w:rsidP="00CE1668">
      <w:pPr>
        <w:pStyle w:val="libNormal"/>
        <w:rPr>
          <w:rtl/>
        </w:rPr>
      </w:pPr>
      <w:r w:rsidRPr="00CE1668">
        <w:rPr>
          <w:rFonts w:hint="cs"/>
          <w:rtl/>
        </w:rPr>
        <w:t>1</w:t>
      </w:r>
      <w:r w:rsidR="002E62C5">
        <w:rPr>
          <w:rFonts w:hint="cs"/>
          <w:rtl/>
        </w:rPr>
        <w:t xml:space="preserve"> - </w:t>
      </w:r>
      <w:r w:rsidRPr="00CE1668">
        <w:rPr>
          <w:rFonts w:hint="cs"/>
          <w:rtl/>
        </w:rPr>
        <w:t>إنّ الإمام زين العابدين (عليه السلام) كان يشتري العبيد والإماء</w:t>
      </w:r>
      <w:r w:rsidR="002E62C5">
        <w:rPr>
          <w:rFonts w:hint="cs"/>
          <w:rtl/>
        </w:rPr>
        <w:t>،</w:t>
      </w:r>
      <w:r w:rsidRPr="00CE1668">
        <w:rPr>
          <w:rFonts w:hint="cs"/>
          <w:rtl/>
        </w:rPr>
        <w:t xml:space="preserve"> ولكن لا يُبقي أحدَهم عنده أكثر من مدّة سنة واحدة فقط</w:t>
      </w:r>
      <w:r w:rsidR="002E62C5">
        <w:rPr>
          <w:rFonts w:hint="cs"/>
          <w:rtl/>
        </w:rPr>
        <w:t>،</w:t>
      </w:r>
      <w:r w:rsidRPr="00CE1668">
        <w:rPr>
          <w:rFonts w:hint="cs"/>
          <w:rtl/>
        </w:rPr>
        <w:t xml:space="preserve"> وأنّه كان مستغنياً عن خدمتهم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فكان يعتقهم بحجج متعدّدة</w:t>
      </w:r>
      <w:r w:rsidR="002E62C5">
        <w:rPr>
          <w:rFonts w:hint="cs"/>
          <w:rtl/>
        </w:rPr>
        <w:t>،</w:t>
      </w:r>
      <w:r w:rsidRPr="00B24685">
        <w:rPr>
          <w:rFonts w:hint="cs"/>
          <w:rtl/>
        </w:rPr>
        <w:t xml:space="preserve"> وبالمناسبات المختلفة</w:t>
      </w:r>
      <w:r w:rsidR="002E62C5">
        <w:rPr>
          <w:rFonts w:hint="cs"/>
          <w:rtl/>
        </w:rPr>
        <w:t>.</w:t>
      </w:r>
    </w:p>
    <w:p w:rsidR="00A1726B" w:rsidRDefault="00A1726B" w:rsidP="00CE1668">
      <w:pPr>
        <w:pStyle w:val="libNormal"/>
        <w:rPr>
          <w:rtl/>
        </w:rPr>
      </w:pPr>
      <w:r w:rsidRPr="00B24685">
        <w:rPr>
          <w:rFonts w:hint="cs"/>
          <w:rtl/>
        </w:rPr>
        <w:t>إذن</w:t>
      </w:r>
      <w:r w:rsidR="002E62C5">
        <w:rPr>
          <w:rFonts w:hint="cs"/>
          <w:rtl/>
        </w:rPr>
        <w:t>،</w:t>
      </w:r>
      <w:r w:rsidRPr="00B24685">
        <w:rPr>
          <w:rFonts w:hint="cs"/>
          <w:rtl/>
        </w:rPr>
        <w:t xml:space="preserve"> فلماذا كان يشتريهم</w:t>
      </w:r>
      <w:r w:rsidR="002E62C5">
        <w:rPr>
          <w:rFonts w:hint="cs"/>
          <w:rtl/>
        </w:rPr>
        <w:t>؟</w:t>
      </w:r>
      <w:r w:rsidRPr="00B24685">
        <w:rPr>
          <w:rFonts w:hint="cs"/>
          <w:rtl/>
        </w:rPr>
        <w:t xml:space="preserve"> ولماذا كان يعتقهم</w:t>
      </w:r>
      <w:r w:rsidR="002E62C5">
        <w:rPr>
          <w:rFonts w:hint="cs"/>
          <w:rtl/>
        </w:rPr>
        <w:t>؟</w:t>
      </w:r>
    </w:p>
    <w:p w:rsidR="00A1726B" w:rsidRDefault="00A1726B" w:rsidP="00CE1668">
      <w:pPr>
        <w:pStyle w:val="libNormal"/>
        <w:rPr>
          <w:rtl/>
        </w:rPr>
      </w:pPr>
      <w:r w:rsidRPr="00B24685">
        <w:rPr>
          <w:rFonts w:hint="cs"/>
          <w:rtl/>
        </w:rPr>
        <w:t>2</w:t>
      </w:r>
      <w:r w:rsidR="002E62C5">
        <w:rPr>
          <w:rFonts w:hint="cs"/>
          <w:rtl/>
        </w:rPr>
        <w:t xml:space="preserve"> - </w:t>
      </w:r>
      <w:r w:rsidRPr="00B24685">
        <w:rPr>
          <w:rFonts w:hint="cs"/>
          <w:rtl/>
        </w:rPr>
        <w:t>إنّه (عليه السلام) كان يعامل الموالي</w:t>
      </w:r>
      <w:r w:rsidR="002E62C5">
        <w:rPr>
          <w:rFonts w:hint="cs"/>
          <w:rtl/>
        </w:rPr>
        <w:t>،</w:t>
      </w:r>
      <w:r w:rsidRPr="00B24685">
        <w:rPr>
          <w:rFonts w:hint="cs"/>
          <w:rtl/>
        </w:rPr>
        <w:t xml:space="preserve"> لا كعبيد أو إماء</w:t>
      </w:r>
      <w:r w:rsidR="002E62C5">
        <w:rPr>
          <w:rFonts w:hint="cs"/>
          <w:rtl/>
        </w:rPr>
        <w:t>،</w:t>
      </w:r>
      <w:r w:rsidRPr="00B24685">
        <w:rPr>
          <w:rFonts w:hint="cs"/>
          <w:rtl/>
        </w:rPr>
        <w:t xml:space="preserve"> بل يعاملهم معاملة إنسانية مثالية</w:t>
      </w:r>
      <w:r w:rsidR="002E62C5">
        <w:rPr>
          <w:rFonts w:hint="cs"/>
          <w:rtl/>
        </w:rPr>
        <w:t>،</w:t>
      </w:r>
      <w:r w:rsidRPr="00B24685">
        <w:rPr>
          <w:rFonts w:hint="cs"/>
          <w:rtl/>
        </w:rPr>
        <w:t xml:space="preserve"> ممّا يغرزُ في نفوسهم الأخلاق الكريمة</w:t>
      </w:r>
      <w:r w:rsidR="002E62C5">
        <w:rPr>
          <w:rFonts w:hint="cs"/>
          <w:rtl/>
        </w:rPr>
        <w:t>،</w:t>
      </w:r>
      <w:r w:rsidRPr="00B24685">
        <w:rPr>
          <w:rFonts w:hint="cs"/>
          <w:rtl/>
        </w:rPr>
        <w:t xml:space="preserve"> ويحبّب إليهم الإسلام</w:t>
      </w:r>
      <w:r w:rsidR="002E62C5">
        <w:rPr>
          <w:rFonts w:hint="cs"/>
          <w:rtl/>
        </w:rPr>
        <w:t>،</w:t>
      </w:r>
      <w:r w:rsidRPr="00B24685">
        <w:rPr>
          <w:rFonts w:hint="cs"/>
          <w:rtl/>
        </w:rPr>
        <w:t xml:space="preserve"> وأهل البيت الذين ينتمي إليهم الإمام (عليه السلام)</w:t>
      </w:r>
      <w:r w:rsidR="002E62C5">
        <w:rPr>
          <w:rFonts w:hint="cs"/>
          <w:rtl/>
        </w:rPr>
        <w:t>.</w:t>
      </w:r>
    </w:p>
    <w:p w:rsidR="00A1726B" w:rsidRDefault="00A1726B" w:rsidP="00CE1668">
      <w:pPr>
        <w:pStyle w:val="libNormal"/>
        <w:rPr>
          <w:rtl/>
        </w:rPr>
      </w:pPr>
      <w:r w:rsidRPr="00B24685">
        <w:rPr>
          <w:rFonts w:hint="cs"/>
          <w:rtl/>
        </w:rPr>
        <w:t>3</w:t>
      </w:r>
      <w:r w:rsidR="002E62C5">
        <w:rPr>
          <w:rFonts w:hint="cs"/>
          <w:rtl/>
        </w:rPr>
        <w:t xml:space="preserve"> - </w:t>
      </w:r>
      <w:r w:rsidRPr="00B24685">
        <w:rPr>
          <w:rFonts w:hint="cs"/>
          <w:rtl/>
        </w:rPr>
        <w:t>إنّه (عليه السلام) كان يُعلم الرقيق أحكام الدين ويملؤهم بالمعارف الإسلاميّة</w:t>
      </w:r>
      <w:r w:rsidR="002E62C5">
        <w:rPr>
          <w:rFonts w:hint="cs"/>
          <w:rtl/>
        </w:rPr>
        <w:t>،</w:t>
      </w:r>
      <w:r w:rsidRPr="00B24685">
        <w:rPr>
          <w:rFonts w:hint="cs"/>
          <w:rtl/>
        </w:rPr>
        <w:t xml:space="preserve"> بحيث يخرج الواحد من عنده محصّناً بالعلوم التي يفيد منها في حياته</w:t>
      </w:r>
      <w:r w:rsidR="002E62C5">
        <w:rPr>
          <w:rFonts w:hint="cs"/>
          <w:rtl/>
        </w:rPr>
        <w:t>،</w:t>
      </w:r>
      <w:r w:rsidRPr="00B24685">
        <w:rPr>
          <w:rFonts w:hint="cs"/>
          <w:rtl/>
        </w:rPr>
        <w:t xml:space="preserve"> ويدفع بها الشبهات</w:t>
      </w:r>
      <w:r w:rsidR="002E62C5">
        <w:rPr>
          <w:rFonts w:hint="cs"/>
          <w:rtl/>
        </w:rPr>
        <w:t>،</w:t>
      </w:r>
      <w:r w:rsidRPr="00B24685">
        <w:rPr>
          <w:rFonts w:hint="cs"/>
          <w:rtl/>
        </w:rPr>
        <w:t xml:space="preserve"> ولا ينحرف عن الإسلام الصحيح</w:t>
      </w:r>
      <w:r w:rsidR="002E62C5">
        <w:rPr>
          <w:rFonts w:hint="cs"/>
          <w:rtl/>
        </w:rPr>
        <w:t>.</w:t>
      </w:r>
    </w:p>
    <w:p w:rsidR="00A1726B" w:rsidRDefault="00A1726B" w:rsidP="00CE1668">
      <w:pPr>
        <w:pStyle w:val="libNormal"/>
        <w:rPr>
          <w:rtl/>
        </w:rPr>
      </w:pPr>
      <w:r w:rsidRPr="00B24685">
        <w:rPr>
          <w:rFonts w:hint="cs"/>
          <w:rtl/>
        </w:rPr>
        <w:t>4</w:t>
      </w:r>
      <w:r w:rsidR="002E62C5">
        <w:rPr>
          <w:rFonts w:hint="cs"/>
          <w:rtl/>
        </w:rPr>
        <w:t xml:space="preserve"> - </w:t>
      </w:r>
      <w:r w:rsidRPr="00B24685">
        <w:rPr>
          <w:rFonts w:hint="cs"/>
          <w:rtl/>
        </w:rPr>
        <w:t>إنّه (عليه السلام) كان يزوّد كلّ مَنْ يُعتقه بما يُغنيه</w:t>
      </w:r>
      <w:r w:rsidR="002E62C5">
        <w:rPr>
          <w:rFonts w:hint="cs"/>
          <w:rtl/>
        </w:rPr>
        <w:t>،</w:t>
      </w:r>
      <w:r w:rsidRPr="00B24685">
        <w:rPr>
          <w:rFonts w:hint="cs"/>
          <w:rtl/>
        </w:rPr>
        <w:t xml:space="preserve"> فيدخل المجتمع الجديد ليزاول الأعمال الحُرّة</w:t>
      </w:r>
      <w:r w:rsidR="002E62C5">
        <w:rPr>
          <w:rFonts w:hint="cs"/>
          <w:rtl/>
        </w:rPr>
        <w:t>،</w:t>
      </w:r>
      <w:r w:rsidRPr="00B24685">
        <w:rPr>
          <w:rFonts w:hint="cs"/>
          <w:rtl/>
        </w:rPr>
        <w:t xml:space="preserve"> كأيّ فرد من الأُمّة</w:t>
      </w:r>
      <w:r w:rsidR="002E62C5">
        <w:rPr>
          <w:rFonts w:hint="cs"/>
          <w:rtl/>
        </w:rPr>
        <w:t>،</w:t>
      </w:r>
      <w:r w:rsidRPr="00B24685">
        <w:rPr>
          <w:rFonts w:hint="cs"/>
          <w:rtl/>
        </w:rPr>
        <w:t xml:space="preserve"> ولا يكون عالة على أحدٍ</w:t>
      </w:r>
      <w:r w:rsidR="002E62C5">
        <w:rPr>
          <w:rFonts w:hint="cs"/>
          <w:rtl/>
        </w:rPr>
        <w:t>.</w:t>
      </w:r>
      <w:r w:rsidRPr="00B24685">
        <w:rPr>
          <w:rFonts w:hint="cs"/>
          <w:rtl/>
        </w:rPr>
        <w:t xml:space="preserve"> إنّ المقارنة بين هذه الملاحظات</w:t>
      </w:r>
      <w:r w:rsidR="002E62C5">
        <w:rPr>
          <w:rFonts w:hint="cs"/>
          <w:rtl/>
        </w:rPr>
        <w:t>،</w:t>
      </w:r>
      <w:r w:rsidRPr="00B24685">
        <w:rPr>
          <w:rFonts w:hint="cs"/>
          <w:rtl/>
        </w:rPr>
        <w:t xml:space="preserve"> وتلك</w:t>
      </w:r>
      <w:r w:rsidR="002E62C5">
        <w:rPr>
          <w:rFonts w:hint="cs"/>
          <w:rtl/>
        </w:rPr>
        <w:t>،</w:t>
      </w:r>
      <w:r w:rsidRPr="00B24685">
        <w:rPr>
          <w:rFonts w:hint="cs"/>
          <w:rtl/>
        </w:rPr>
        <w:t xml:space="preserve"> تعطينا بوضوح القناعة بأنّ الإمام كان بصدد إسقاط السياسة التي كان يُزاولها الأمويون في معاملتهم مع الرقيق</w:t>
      </w:r>
      <w:r w:rsidR="002E62C5">
        <w:rPr>
          <w:rFonts w:hint="cs"/>
          <w:rtl/>
        </w:rPr>
        <w:t>.</w:t>
      </w:r>
      <w:r w:rsidRPr="00B24685">
        <w:rPr>
          <w:rFonts w:hint="cs"/>
          <w:rtl/>
        </w:rPr>
        <w:t xml:space="preserve"> إنّ عمل الإمام زين العابدين (عليه السلام) أنتج نتائج عظيمة</w:t>
      </w:r>
      <w:r w:rsidR="002E62C5">
        <w:rPr>
          <w:rFonts w:hint="cs"/>
          <w:rtl/>
        </w:rPr>
        <w:t>،</w:t>
      </w:r>
      <w:r w:rsidRPr="00B24685">
        <w:rPr>
          <w:rFonts w:hint="cs"/>
          <w:rtl/>
        </w:rPr>
        <w:t xml:space="preserve"> هي</w:t>
      </w:r>
      <w:r w:rsidR="002E62C5">
        <w:rPr>
          <w:rFonts w:hint="cs"/>
          <w:rtl/>
        </w:rPr>
        <w:t>:</w:t>
      </w:r>
    </w:p>
    <w:p w:rsidR="00A1726B" w:rsidRPr="00B24685" w:rsidRDefault="00A1726B" w:rsidP="00CE1668">
      <w:pPr>
        <w:pStyle w:val="libNormal"/>
        <w:rPr>
          <w:rtl/>
        </w:rPr>
      </w:pPr>
      <w:r w:rsidRPr="00B24685">
        <w:rPr>
          <w:rFonts w:hint="cs"/>
          <w:rtl/>
        </w:rPr>
        <w:t>1</w:t>
      </w:r>
      <w:r w:rsidR="002E62C5">
        <w:rPr>
          <w:rFonts w:hint="cs"/>
          <w:rtl/>
        </w:rPr>
        <w:t xml:space="preserve"> - </w:t>
      </w:r>
      <w:r w:rsidRPr="00B24685">
        <w:rPr>
          <w:rFonts w:hint="cs"/>
          <w:rtl/>
        </w:rPr>
        <w:t>حرّر مجموعة كبيرة من عباد الله</w:t>
      </w:r>
      <w:r w:rsidR="002E62C5">
        <w:rPr>
          <w:rFonts w:hint="cs"/>
          <w:rtl/>
        </w:rPr>
        <w:t>،</w:t>
      </w:r>
      <w:r w:rsidRPr="00B24685">
        <w:rPr>
          <w:rFonts w:hint="cs"/>
          <w:rtl/>
        </w:rPr>
        <w:t xml:space="preserve"> وإمائِهِ الذين وقعوا في الأسر</w:t>
      </w:r>
      <w:r w:rsidR="002E62C5">
        <w:rPr>
          <w:rFonts w:hint="cs"/>
          <w:rtl/>
        </w:rPr>
        <w:t>،</w:t>
      </w:r>
      <w:r w:rsidRPr="00B24685">
        <w:rPr>
          <w:rFonts w:hint="cs"/>
          <w:rtl/>
        </w:rPr>
        <w:t xml:space="preserve"> وتلك حالة استثنائية غير طبيعيّة</w:t>
      </w:r>
      <w:r w:rsidR="002E62C5">
        <w:rPr>
          <w:rFonts w:hint="cs"/>
          <w:rtl/>
        </w:rPr>
        <w:t>،</w:t>
      </w:r>
      <w:r w:rsidRPr="00B24685">
        <w:rPr>
          <w:rFonts w:hint="cs"/>
          <w:rtl/>
        </w:rPr>
        <w:t xml:space="preserve"> ومع أنّ الإسلام كان قد أقرّها لأمور يعرف بعضها من خلال قراءة التاريخ</w:t>
      </w:r>
      <w:r w:rsidR="002E62C5">
        <w:rPr>
          <w:rFonts w:hint="cs"/>
          <w:rtl/>
        </w:rPr>
        <w:t>،</w:t>
      </w:r>
      <w:r w:rsidRPr="00B24685">
        <w:rPr>
          <w:rFonts w:hint="cs"/>
          <w:rtl/>
        </w:rPr>
        <w:t xml:space="preserve"> إلاّ أنّ الشريعة قد وضعت طرقاً عديدة لتخليص الرقيق وإعطائهم</w:t>
      </w:r>
    </w:p>
    <w:p w:rsidR="00A1726B" w:rsidRDefault="002E62C5" w:rsidP="00C30741">
      <w:pPr>
        <w:pStyle w:val="libLine"/>
        <w:rPr>
          <w:rtl/>
        </w:rPr>
      </w:pPr>
      <w:r>
        <w:rPr>
          <w:rFonts w:hint="cs"/>
          <w:rtl/>
        </w:rPr>
        <w:t>____________________</w:t>
      </w:r>
    </w:p>
    <w:p w:rsidR="00A1726B" w:rsidRPr="00B24685" w:rsidRDefault="00A1726B" w:rsidP="00CE1668">
      <w:pPr>
        <w:pStyle w:val="libNormal"/>
        <w:rPr>
          <w:rtl/>
        </w:rPr>
      </w:pPr>
      <w:r w:rsidRPr="00CE1668">
        <w:rPr>
          <w:rStyle w:val="libFootnote0Char"/>
          <w:rFonts w:hint="cs"/>
          <w:rtl/>
        </w:rPr>
        <w:t>(</w:t>
      </w:r>
      <w:r w:rsidRPr="00CE1668">
        <w:rPr>
          <w:rStyle w:val="libFootnotenumChar"/>
          <w:rFonts w:hint="cs"/>
          <w:rtl/>
        </w:rPr>
        <w:t>1</w:t>
      </w:r>
      <w:r w:rsidRPr="00CE1668">
        <w:rPr>
          <w:rStyle w:val="libFootnote0Char"/>
          <w:rFonts w:hint="cs"/>
          <w:rtl/>
        </w:rPr>
        <w:t>) لاحظ الإقبال للسيد ابن طاوس (ص 477)</w:t>
      </w:r>
      <w:r w:rsidR="002E62C5">
        <w:rPr>
          <w:rStyle w:val="libFootnote0Cha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الحرية</w:t>
      </w:r>
      <w:r w:rsidR="002E62C5">
        <w:rPr>
          <w:rFonts w:hint="cs"/>
          <w:rtl/>
        </w:rPr>
        <w:t>،</w:t>
      </w:r>
      <w:r w:rsidRPr="00B24685">
        <w:rPr>
          <w:rFonts w:hint="cs"/>
          <w:rtl/>
        </w:rPr>
        <w:t xml:space="preserve"> وقد استغلّ الإمام (عليه السلام) كلّ الظروف والمناسبات لتطبيق تلك الطُرق</w:t>
      </w:r>
      <w:r w:rsidR="002E62C5">
        <w:rPr>
          <w:rFonts w:hint="cs"/>
          <w:rtl/>
        </w:rPr>
        <w:t>،</w:t>
      </w:r>
      <w:r w:rsidRPr="00B24685">
        <w:rPr>
          <w:rFonts w:hint="cs"/>
          <w:rtl/>
        </w:rPr>
        <w:t xml:space="preserve"> وتحرير العبيد والإماء</w:t>
      </w:r>
      <w:r w:rsidR="002E62C5">
        <w:rPr>
          <w:rFonts w:hint="cs"/>
          <w:rtl/>
        </w:rPr>
        <w:t>.</w:t>
      </w:r>
    </w:p>
    <w:p w:rsidR="00A1726B" w:rsidRDefault="00A1726B" w:rsidP="00CE1668">
      <w:pPr>
        <w:pStyle w:val="libNormal"/>
        <w:rPr>
          <w:rtl/>
        </w:rPr>
      </w:pPr>
      <w:r w:rsidRPr="00B24685">
        <w:rPr>
          <w:rFonts w:hint="cs"/>
          <w:rtl/>
        </w:rPr>
        <w:t>وفي عمله تطبيق للشريعة وسننها</w:t>
      </w:r>
      <w:r w:rsidR="002E62C5">
        <w:rPr>
          <w:rFonts w:hint="cs"/>
          <w:rtl/>
        </w:rPr>
        <w:t>،</w:t>
      </w:r>
      <w:r w:rsidRPr="00B24685">
        <w:rPr>
          <w:rFonts w:hint="cs"/>
          <w:rtl/>
        </w:rPr>
        <w:t xml:space="preserve"> كما يدلّ عليه الحديث التالي</w:t>
      </w:r>
      <w:r w:rsidR="002E62C5">
        <w:rPr>
          <w:rFonts w:hint="cs"/>
          <w:rtl/>
        </w:rPr>
        <w:t>:</w:t>
      </w:r>
    </w:p>
    <w:p w:rsidR="00A1726B" w:rsidRDefault="00A1726B" w:rsidP="00CE1668">
      <w:pPr>
        <w:pStyle w:val="libNormal"/>
        <w:rPr>
          <w:rtl/>
        </w:rPr>
      </w:pPr>
      <w:r w:rsidRPr="00CE1668">
        <w:rPr>
          <w:rFonts w:hint="cs"/>
          <w:rtl/>
        </w:rPr>
        <w:t>فعن سعيد بن مرجانة</w:t>
      </w:r>
      <w:r w:rsidR="002E62C5">
        <w:rPr>
          <w:rFonts w:hint="cs"/>
          <w:rtl/>
        </w:rPr>
        <w:t>،</w:t>
      </w:r>
      <w:r w:rsidRPr="00CE1668">
        <w:rPr>
          <w:rFonts w:hint="cs"/>
          <w:rtl/>
        </w:rPr>
        <w:t xml:space="preserve"> قال</w:t>
      </w:r>
      <w:r w:rsidR="002E62C5">
        <w:rPr>
          <w:rFonts w:hint="cs"/>
          <w:rtl/>
        </w:rPr>
        <w:t>:</w:t>
      </w:r>
      <w:r w:rsidRPr="00CE1668">
        <w:rPr>
          <w:rFonts w:hint="cs"/>
          <w:rtl/>
        </w:rPr>
        <w:t xml:space="preserve"> سمعت أبا هريرة يقول</w:t>
      </w:r>
      <w:r w:rsidR="002E62C5">
        <w:rPr>
          <w:rFonts w:hint="cs"/>
          <w:rtl/>
        </w:rPr>
        <w:t>:</w:t>
      </w:r>
      <w:r w:rsidRPr="00CE1668">
        <w:rPr>
          <w:rFonts w:hint="cs"/>
          <w:rtl/>
        </w:rPr>
        <w:t xml:space="preserve"> كان رسول الله (صلّى الله عليه وآله وسلّم) يقول</w:t>
      </w:r>
      <w:r w:rsidR="002E62C5">
        <w:rPr>
          <w:rFonts w:hint="cs"/>
          <w:rtl/>
        </w:rPr>
        <w:t>:</w:t>
      </w:r>
      <w:r w:rsidRPr="00CE1668">
        <w:rPr>
          <w:rFonts w:hint="cs"/>
          <w:rtl/>
        </w:rPr>
        <w:t xml:space="preserve"> </w:t>
      </w:r>
      <w:r w:rsidR="002E62C5">
        <w:rPr>
          <w:rFonts w:hint="cs"/>
          <w:rtl/>
        </w:rPr>
        <w:t>(</w:t>
      </w:r>
      <w:r w:rsidRPr="002E62C5">
        <w:rPr>
          <w:rFonts w:hint="cs"/>
          <w:rtl/>
        </w:rPr>
        <w:t>مَن أعتق رقبةً مؤمنةً أعتق الله بكل إربٍ منها إرباً منه من النار</w:t>
      </w:r>
      <w:r w:rsidR="002E62C5">
        <w:rPr>
          <w:rFonts w:hint="cs"/>
          <w:rtl/>
        </w:rPr>
        <w:t>،</w:t>
      </w:r>
      <w:r w:rsidRPr="002E62C5">
        <w:rPr>
          <w:rFonts w:hint="cs"/>
          <w:rtl/>
        </w:rPr>
        <w:t xml:space="preserve"> حتّى أنّه يعتق باليد اليد</w:t>
      </w:r>
      <w:r w:rsidR="002E62C5">
        <w:rPr>
          <w:rFonts w:hint="cs"/>
          <w:rtl/>
        </w:rPr>
        <w:t>،</w:t>
      </w:r>
      <w:r w:rsidRPr="002E62C5">
        <w:rPr>
          <w:rFonts w:hint="cs"/>
          <w:rtl/>
        </w:rPr>
        <w:t xml:space="preserve"> وبالرجل الرجل</w:t>
      </w:r>
      <w:r w:rsidR="002E62C5">
        <w:rPr>
          <w:rFonts w:hint="cs"/>
          <w:rtl/>
        </w:rPr>
        <w:t>،</w:t>
      </w:r>
      <w:r w:rsidRPr="002E62C5">
        <w:rPr>
          <w:rFonts w:hint="cs"/>
          <w:rtl/>
        </w:rPr>
        <w:t xml:space="preserve"> وبالفرج الفرج</w:t>
      </w:r>
      <w:r w:rsidR="002E62C5">
        <w:rPr>
          <w:rFonts w:hint="cs"/>
          <w:rtl/>
        </w:rPr>
        <w:t>).</w:t>
      </w:r>
      <w:r w:rsidRPr="00CE1668">
        <w:rPr>
          <w:rFonts w:hint="cs"/>
          <w:rtl/>
        </w:rPr>
        <w:t xml:space="preserve"> فقال علي بن الحسين</w:t>
      </w:r>
      <w:r w:rsidR="002E62C5">
        <w:rPr>
          <w:rFonts w:hint="cs"/>
          <w:rtl/>
        </w:rPr>
        <w:t>:</w:t>
      </w:r>
      <w:r w:rsidRPr="002E62C5">
        <w:rPr>
          <w:rFonts w:hint="cs"/>
          <w:rtl/>
        </w:rPr>
        <w:t xml:space="preserve"> أنت سمعت هذا من أبي هريرة</w:t>
      </w:r>
      <w:r w:rsidR="002E62C5">
        <w:rPr>
          <w:rFonts w:hint="cs"/>
          <w:rtl/>
        </w:rPr>
        <w:t>.</w:t>
      </w:r>
    </w:p>
    <w:p w:rsidR="00A1726B" w:rsidRDefault="00A1726B" w:rsidP="00CE1668">
      <w:pPr>
        <w:pStyle w:val="libNormal"/>
        <w:rPr>
          <w:rtl/>
        </w:rPr>
      </w:pPr>
      <w:r w:rsidRPr="00B24685">
        <w:rPr>
          <w:rFonts w:hint="cs"/>
          <w:rtl/>
        </w:rPr>
        <w:t>قال سعيد</w:t>
      </w:r>
      <w:r w:rsidR="002E62C5">
        <w:rPr>
          <w:rFonts w:hint="cs"/>
          <w:rtl/>
        </w:rPr>
        <w:t>:</w:t>
      </w:r>
      <w:r w:rsidRPr="00B24685">
        <w:rPr>
          <w:rFonts w:hint="cs"/>
          <w:rtl/>
        </w:rPr>
        <w:t xml:space="preserve"> نعم</w:t>
      </w:r>
      <w:r w:rsidR="002E62C5">
        <w:rPr>
          <w:rFonts w:hint="cs"/>
          <w:rtl/>
        </w:rPr>
        <w:t>.</w:t>
      </w:r>
    </w:p>
    <w:p w:rsidR="00A1726B" w:rsidRDefault="00A1726B" w:rsidP="00CE1668">
      <w:pPr>
        <w:pStyle w:val="libNormal"/>
        <w:rPr>
          <w:rtl/>
        </w:rPr>
      </w:pPr>
      <w:r w:rsidRPr="00CE1668">
        <w:rPr>
          <w:rFonts w:hint="cs"/>
          <w:rtl/>
        </w:rPr>
        <w:t>فقال الإمام</w:t>
      </w:r>
      <w:r w:rsidR="002E62C5">
        <w:rPr>
          <w:rFonts w:hint="cs"/>
          <w:rtl/>
        </w:rPr>
        <w:t>:</w:t>
      </w:r>
      <w:r w:rsidRPr="00CE1668">
        <w:rPr>
          <w:rFonts w:hint="cs"/>
          <w:rtl/>
        </w:rPr>
        <w:t xml:space="preserve"> </w:t>
      </w:r>
      <w:r w:rsidRPr="002E62C5">
        <w:rPr>
          <w:rFonts w:hint="cs"/>
          <w:rtl/>
        </w:rPr>
        <w:t>ادع لي مطرفاً</w:t>
      </w:r>
      <w:r w:rsidR="002E62C5">
        <w:rPr>
          <w:rFonts w:hint="cs"/>
          <w:rtl/>
        </w:rPr>
        <w:t xml:space="preserve"> - </w:t>
      </w:r>
      <w:r w:rsidRPr="00CE1668">
        <w:rPr>
          <w:rFonts w:hint="cs"/>
          <w:rtl/>
        </w:rPr>
        <w:t>لغلام له أفره غلمانه</w:t>
      </w:r>
      <w:r w:rsidR="002E62C5">
        <w:rPr>
          <w:rFonts w:hint="cs"/>
          <w:rtl/>
        </w:rPr>
        <w:t xml:space="preserve"> - </w:t>
      </w:r>
      <w:r w:rsidRPr="00CE1668">
        <w:rPr>
          <w:rFonts w:hint="cs"/>
          <w:rtl/>
        </w:rPr>
        <w:t>فلمّا قام بين يديه</w:t>
      </w:r>
      <w:r w:rsidR="002E62C5">
        <w:rPr>
          <w:rFonts w:hint="cs"/>
          <w:rtl/>
        </w:rPr>
        <w:t>،</w:t>
      </w:r>
      <w:r w:rsidRPr="00CE1668">
        <w:rPr>
          <w:rFonts w:hint="cs"/>
          <w:rtl/>
        </w:rPr>
        <w:t xml:space="preserve"> قال</w:t>
      </w:r>
      <w:r w:rsidR="002E62C5">
        <w:rPr>
          <w:rFonts w:hint="cs"/>
          <w:rtl/>
        </w:rPr>
        <w:t>:</w:t>
      </w:r>
      <w:r w:rsidRPr="00CE1668">
        <w:rPr>
          <w:rFonts w:hint="cs"/>
          <w:rtl/>
        </w:rPr>
        <w:t xml:space="preserve"> </w:t>
      </w:r>
      <w:r w:rsidRPr="002E62C5">
        <w:rPr>
          <w:rFonts w:hint="cs"/>
          <w:rtl/>
        </w:rPr>
        <w:t>اذهب</w:t>
      </w:r>
      <w:r w:rsidR="002E62C5">
        <w:rPr>
          <w:rFonts w:hint="cs"/>
          <w:rtl/>
        </w:rPr>
        <w:t>،</w:t>
      </w:r>
      <w:r w:rsidRPr="002E62C5">
        <w:rPr>
          <w:rFonts w:hint="cs"/>
          <w:rtl/>
        </w:rPr>
        <w:t xml:space="preserve"> فأنت حر لوجه الله</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إنّ الإمام زين العابدين (عليه السلام) لا يخفى عليه ثواب عتق الرقبة</w:t>
      </w:r>
      <w:r w:rsidR="002E62C5">
        <w:rPr>
          <w:rFonts w:hint="cs"/>
          <w:rtl/>
        </w:rPr>
        <w:t>،</w:t>
      </w:r>
      <w:r w:rsidRPr="00B24685">
        <w:rPr>
          <w:rFonts w:hint="cs"/>
          <w:rtl/>
        </w:rPr>
        <w:t xml:space="preserve"> وإنّما أراد أن يؤكّد على سنّة العتق من خلال تقرير الراوي على سماع الحديث وليكون عمله قُدوةً للآخرين</w:t>
      </w:r>
      <w:r w:rsidR="002E62C5">
        <w:rPr>
          <w:rFonts w:hint="cs"/>
          <w:rtl/>
        </w:rPr>
        <w:t>؛</w:t>
      </w:r>
      <w:r w:rsidRPr="00B24685">
        <w:rPr>
          <w:rFonts w:hint="cs"/>
          <w:rtl/>
        </w:rPr>
        <w:t xml:space="preserve"> كي يقوموا بعتق ما يملكون من الرقاب</w:t>
      </w:r>
      <w:r w:rsidR="002E62C5">
        <w:rPr>
          <w:rFonts w:hint="cs"/>
          <w:rtl/>
        </w:rPr>
        <w:t>.</w:t>
      </w:r>
    </w:p>
    <w:p w:rsidR="00A1726B" w:rsidRDefault="00A1726B" w:rsidP="00CE1668">
      <w:pPr>
        <w:pStyle w:val="libNormal"/>
        <w:rPr>
          <w:rtl/>
        </w:rPr>
      </w:pPr>
      <w:r w:rsidRPr="00B24685">
        <w:rPr>
          <w:rFonts w:hint="cs"/>
          <w:rtl/>
        </w:rPr>
        <w:t>2</w:t>
      </w:r>
      <w:r w:rsidR="002E62C5">
        <w:rPr>
          <w:rFonts w:hint="cs"/>
          <w:rtl/>
        </w:rPr>
        <w:t xml:space="preserve"> - </w:t>
      </w:r>
      <w:r w:rsidRPr="00B24685">
        <w:rPr>
          <w:rFonts w:hint="cs"/>
          <w:rtl/>
        </w:rPr>
        <w:t>إنّ الرقيق المعتقين يشكّلون جيلاً من التلامذة الذين تربّوا في بيت الإمام (عليه السلام) وعلى يده</w:t>
      </w:r>
      <w:r w:rsidR="002E62C5">
        <w:rPr>
          <w:rFonts w:hint="cs"/>
          <w:rtl/>
        </w:rPr>
        <w:t>،</w:t>
      </w:r>
      <w:r w:rsidRPr="00B24685">
        <w:rPr>
          <w:rFonts w:hint="cs"/>
          <w:rtl/>
        </w:rPr>
        <w:t xml:space="preserve"> بأفضل شكل</w:t>
      </w:r>
      <w:r w:rsidR="002E62C5">
        <w:rPr>
          <w:rFonts w:hint="cs"/>
          <w:rtl/>
        </w:rPr>
        <w:t>،</w:t>
      </w:r>
      <w:r w:rsidRPr="00B24685">
        <w:rPr>
          <w:rFonts w:hint="cs"/>
          <w:rtl/>
        </w:rPr>
        <w:t xml:space="preserve"> وعاشوا معه حياة مفعمة بالحقّ والمعرفة</w:t>
      </w:r>
      <w:r w:rsidR="002E62C5">
        <w:rPr>
          <w:rFonts w:hint="cs"/>
          <w:rtl/>
        </w:rPr>
        <w:t>،</w:t>
      </w:r>
      <w:r w:rsidRPr="00B24685">
        <w:rPr>
          <w:rFonts w:hint="cs"/>
          <w:rtl/>
        </w:rPr>
        <w:t xml:space="preserve"> والصدق والإخلاص</w:t>
      </w:r>
      <w:r w:rsidR="002E62C5">
        <w:rPr>
          <w:rFonts w:hint="cs"/>
          <w:rtl/>
        </w:rPr>
        <w:t>،</w:t>
      </w:r>
      <w:r w:rsidRPr="00B24685">
        <w:rPr>
          <w:rFonts w:hint="cs"/>
          <w:rtl/>
        </w:rPr>
        <w:t xml:space="preserve"> وبتعاليم الإسلام من عقائد وشرائع وأخلاق كريمة</w:t>
      </w:r>
      <w:r w:rsidR="002E62C5">
        <w:rPr>
          <w:rFonts w:hint="cs"/>
          <w:rtl/>
        </w:rPr>
        <w:t>.</w:t>
      </w:r>
    </w:p>
    <w:p w:rsidR="00A1726B" w:rsidRDefault="00A1726B" w:rsidP="00CE1668">
      <w:pPr>
        <w:pStyle w:val="libNormal"/>
        <w:rPr>
          <w:rtl/>
        </w:rPr>
      </w:pPr>
      <w:r w:rsidRPr="00B24685">
        <w:rPr>
          <w:rFonts w:hint="cs"/>
          <w:rtl/>
        </w:rPr>
        <w:t>فقد كانت جماعة الرقيق تحتفظ بكل ذلك في قرارات النفوس</w:t>
      </w:r>
      <w:r w:rsidR="002E62C5">
        <w:rPr>
          <w:rFonts w:hint="cs"/>
          <w:rtl/>
        </w:rPr>
        <w:t>،</w:t>
      </w:r>
      <w:r w:rsidRPr="00B24685">
        <w:rPr>
          <w:rFonts w:hint="cs"/>
          <w:rtl/>
        </w:rPr>
        <w:t xml:space="preserve"> في شعورهم أو لا شعورهم</w:t>
      </w:r>
      <w:r w:rsidR="002E62C5">
        <w:rPr>
          <w:rFonts w:hint="cs"/>
          <w:rtl/>
        </w:rPr>
        <w:t>،</w:t>
      </w:r>
      <w:r w:rsidRPr="00B24685">
        <w:rPr>
          <w:rFonts w:hint="cs"/>
          <w:rtl/>
        </w:rPr>
        <w:t xml:space="preserve"> وينقلونه إلى الأجيال المتعاقبة</w:t>
      </w:r>
      <w:r w:rsidR="002E62C5">
        <w:rPr>
          <w:rFonts w:hint="cs"/>
          <w:rtl/>
        </w:rPr>
        <w:t>،</w:t>
      </w:r>
      <w:r w:rsidRPr="00B24685">
        <w:rPr>
          <w:rFonts w:hint="cs"/>
          <w:rtl/>
        </w:rPr>
        <w:t xml:space="preserve"> وفي ذلك حفظ الإسلام</w:t>
      </w:r>
      <w:r w:rsidR="002E62C5">
        <w:rPr>
          <w:rFonts w:hint="cs"/>
          <w:rtl/>
        </w:rPr>
        <w:t>.</w:t>
      </w:r>
    </w:p>
    <w:p w:rsidR="00A1726B" w:rsidRDefault="00A1726B" w:rsidP="00CE1668">
      <w:pPr>
        <w:pStyle w:val="libNormal"/>
        <w:rPr>
          <w:rtl/>
        </w:rPr>
      </w:pPr>
      <w:r w:rsidRPr="00B24685">
        <w:rPr>
          <w:rFonts w:hint="cs"/>
          <w:rtl/>
        </w:rPr>
        <w:t>ولا ريب أنّ الإمام زين العابدين (عليه السلام) لو أراد أن يفتح مدرسة لتعليم مجموعة من الناس</w:t>
      </w:r>
      <w:r w:rsidR="002E62C5">
        <w:rPr>
          <w:rFonts w:hint="cs"/>
          <w:rtl/>
        </w:rPr>
        <w:t>،</w:t>
      </w:r>
      <w:r w:rsidRPr="00B24685">
        <w:rPr>
          <w:rFonts w:hint="cs"/>
          <w:rtl/>
        </w:rPr>
        <w:t xml:space="preserve"> فلا بدّ أنّه كان يواجه منعاً من الجهاز الحاكم</w:t>
      </w:r>
      <w:r w:rsidR="002E62C5">
        <w:rPr>
          <w:rFonts w:hint="cs"/>
          <w:rtl/>
        </w:rPr>
        <w:t>،</w:t>
      </w:r>
      <w:r w:rsidRPr="00B24685">
        <w:rPr>
          <w:rFonts w:hint="cs"/>
          <w:rtl/>
        </w:rPr>
        <w:t xml:space="preserve"> أو عرقلةً لعمله</w:t>
      </w:r>
      <w:r w:rsidR="002E62C5">
        <w:rPr>
          <w:rFonts w:hint="cs"/>
          <w:rtl/>
        </w:rPr>
        <w:t>،</w:t>
      </w:r>
      <w:r w:rsidRPr="00B24685">
        <w:rPr>
          <w:rFonts w:hint="cs"/>
          <w:rtl/>
        </w:rPr>
        <w:t xml:space="preserve"> أو رقابةً شديدة على أقل تقدير</w:t>
      </w:r>
      <w:r w:rsidR="002E62C5">
        <w:rPr>
          <w:rFonts w:hint="cs"/>
          <w:rtl/>
        </w:rPr>
        <w:t>.</w:t>
      </w:r>
    </w:p>
    <w:p w:rsidR="00A1726B" w:rsidRDefault="002E62C5" w:rsidP="00CE1668">
      <w:pPr>
        <w:pStyle w:val="libNormal"/>
        <w:rPr>
          <w:rtl/>
        </w:rPr>
      </w:pPr>
      <w:r>
        <w:rPr>
          <w:rFonts w:hint="cs"/>
          <w:rtl/>
        </w:rPr>
        <w:t>.</w:t>
      </w:r>
      <w:r w:rsidR="00A1726B" w:rsidRPr="00B24685">
        <w:rPr>
          <w:rFonts w:hint="cs"/>
          <w:rtl/>
        </w:rPr>
        <w:t xml:space="preserve"> 3</w:t>
      </w:r>
      <w:r>
        <w:rPr>
          <w:rFonts w:hint="cs"/>
          <w:rtl/>
        </w:rPr>
        <w:t xml:space="preserve"> - </w:t>
      </w:r>
      <w:r w:rsidR="00A1726B" w:rsidRPr="00B24685">
        <w:rPr>
          <w:rFonts w:hint="cs"/>
          <w:rtl/>
        </w:rPr>
        <w:t>إنّ الإمام (عليه السلام) استقطب ولا الأعداد الكبيرة من هؤلاء الموالي المحرّرين</w:t>
      </w:r>
      <w:r>
        <w:rPr>
          <w:rFonts w:hint="cs"/>
          <w:rtl/>
        </w:rPr>
        <w:t>؛</w:t>
      </w:r>
      <w:r w:rsidR="00A1726B" w:rsidRPr="00B24685">
        <w:rPr>
          <w:rFonts w:hint="cs"/>
          <w:rtl/>
        </w:rPr>
        <w:t xml:space="preserve"> إذ</w:t>
      </w:r>
    </w:p>
    <w:p w:rsidR="00A1726B" w:rsidRPr="00B24685"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أخرجه البخاري في صحيحه (3</w:t>
      </w:r>
      <w:r w:rsidR="002E62C5">
        <w:rPr>
          <w:rFonts w:hint="cs"/>
          <w:rtl/>
        </w:rPr>
        <w:t>:</w:t>
      </w:r>
      <w:r w:rsidRPr="00B24685">
        <w:rPr>
          <w:rFonts w:hint="cs"/>
          <w:rtl/>
        </w:rPr>
        <w:t xml:space="preserve"> 188) كتاب العتق والكفارات</w:t>
      </w:r>
      <w:r w:rsidR="002E62C5">
        <w:rPr>
          <w:rFonts w:hint="cs"/>
          <w:rtl/>
        </w:rPr>
        <w:t>،</w:t>
      </w:r>
      <w:r w:rsidRPr="00B24685">
        <w:rPr>
          <w:rFonts w:hint="cs"/>
          <w:rtl/>
        </w:rPr>
        <w:t xml:space="preserve"> ومسلم في صحيحه (10</w:t>
      </w:r>
      <w:r w:rsidR="002E62C5">
        <w:rPr>
          <w:rFonts w:hint="cs"/>
          <w:rtl/>
        </w:rPr>
        <w:t>:</w:t>
      </w:r>
      <w:r w:rsidRPr="00B24685">
        <w:rPr>
          <w:rFonts w:hint="cs"/>
          <w:rtl/>
        </w:rPr>
        <w:t xml:space="preserve"> 152) في العتق</w:t>
      </w:r>
      <w:r w:rsidR="002E62C5">
        <w:rPr>
          <w:rFonts w:hint="cs"/>
          <w:rtl/>
        </w:rPr>
        <w:t>،</w:t>
      </w:r>
      <w:r w:rsidRPr="00B24685">
        <w:rPr>
          <w:rFonts w:hint="cs"/>
          <w:rtl/>
        </w:rPr>
        <w:t xml:space="preserve"> والترمذي في صحيحه (4</w:t>
      </w:r>
      <w:r w:rsidR="002E62C5">
        <w:rPr>
          <w:rFonts w:hint="cs"/>
          <w:rtl/>
        </w:rPr>
        <w:t>:</w:t>
      </w:r>
      <w:r w:rsidRPr="00B24685">
        <w:rPr>
          <w:rFonts w:hint="cs"/>
          <w:rtl/>
        </w:rPr>
        <w:t xml:space="preserve"> 114) في النذور رقم (1541)</w:t>
      </w:r>
      <w:r w:rsidR="002E62C5">
        <w:rPr>
          <w:rFonts w:hint="cs"/>
          <w:rtl/>
        </w:rPr>
        <w:t>،</w:t>
      </w:r>
      <w:r w:rsidRPr="00B24685">
        <w:rPr>
          <w:rFonts w:hint="cs"/>
          <w:rtl/>
        </w:rPr>
        <w:t xml:space="preserve"> وانظر حلية الأولياء (3</w:t>
      </w:r>
      <w:r w:rsidR="002E62C5">
        <w:rPr>
          <w:rFonts w:hint="cs"/>
          <w:rtl/>
        </w:rPr>
        <w:t>:</w:t>
      </w:r>
      <w:r w:rsidRPr="00B24685">
        <w:rPr>
          <w:rFonts w:hint="cs"/>
          <w:rtl/>
        </w:rPr>
        <w:t xml:space="preserve"> 136)</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لا يزال ولاء العتق يربطهم بالإمام (عليه السلام)</w:t>
      </w:r>
      <w:r w:rsidR="002E62C5">
        <w:rPr>
          <w:rFonts w:hint="cs"/>
          <w:rtl/>
        </w:rPr>
        <w:t>،</w:t>
      </w:r>
      <w:r w:rsidRPr="00CE1668">
        <w:rPr>
          <w:rFonts w:hint="cs"/>
          <w:rtl/>
        </w:rPr>
        <w:t xml:space="preserve"> ولا ريب أنّهم أصبحوا جيشاً</w:t>
      </w:r>
      <w:r w:rsidR="002E62C5">
        <w:rPr>
          <w:rFonts w:hint="cs"/>
          <w:rtl/>
        </w:rPr>
        <w:t>،</w:t>
      </w:r>
      <w:r w:rsidRPr="00CE1668">
        <w:rPr>
          <w:rFonts w:hint="cs"/>
          <w:rtl/>
        </w:rPr>
        <w:t xml:space="preserve"> فإنّ عددهم بلغ في ما قيل خمسين ألفاً</w:t>
      </w:r>
      <w:r w:rsidR="002E62C5">
        <w:rPr>
          <w:rFonts w:hint="cs"/>
          <w:rtl/>
        </w:rPr>
        <w:t>،</w:t>
      </w:r>
      <w:r w:rsidRPr="00CE1668">
        <w:rPr>
          <w:rFonts w:hint="cs"/>
          <w:rtl/>
        </w:rPr>
        <w:t xml:space="preserve"> وقيل</w:t>
      </w:r>
      <w:r w:rsidR="002E62C5">
        <w:rPr>
          <w:rFonts w:hint="cs"/>
          <w:rtl/>
        </w:rPr>
        <w:t>:</w:t>
      </w:r>
      <w:r w:rsidRPr="00CE1668">
        <w:rPr>
          <w:rFonts w:hint="cs"/>
          <w:rtl/>
        </w:rPr>
        <w:t xml:space="preserve"> مائة ألف </w:t>
      </w:r>
      <w:r w:rsidRPr="00CE1668">
        <w:rPr>
          <w:rStyle w:val="libFootnotenumChar"/>
          <w:rFonts w:hint="cs"/>
          <w:rtl/>
        </w:rPr>
        <w:t>(1)</w:t>
      </w:r>
      <w:r w:rsidR="002E62C5" w:rsidRPr="008A70C7">
        <w:rPr>
          <w:rFonts w:hint="cs"/>
          <w:rtl/>
        </w:rPr>
        <w:t>.</w:t>
      </w:r>
      <w:r w:rsidRPr="00CE1668">
        <w:rPr>
          <w:rFonts w:hint="cs"/>
          <w:rtl/>
        </w:rPr>
        <w:t xml:space="preserve"> فعن عبد الغفّار بن القاسم أبي مريم الأنصاريّ</w:t>
      </w:r>
      <w:r w:rsidR="002E62C5">
        <w:rPr>
          <w:rFonts w:hint="cs"/>
          <w:rtl/>
        </w:rPr>
        <w:t>،</w:t>
      </w:r>
      <w:r w:rsidRPr="00CE1668">
        <w:rPr>
          <w:rFonts w:hint="cs"/>
          <w:rtl/>
        </w:rPr>
        <w:t xml:space="preserve"> قال</w:t>
      </w:r>
      <w:r w:rsidR="002E62C5">
        <w:rPr>
          <w:rFonts w:hint="cs"/>
          <w:rtl/>
        </w:rPr>
        <w:t>:</w:t>
      </w:r>
      <w:r w:rsidRPr="00CE1668">
        <w:rPr>
          <w:rFonts w:hint="cs"/>
          <w:rtl/>
        </w:rPr>
        <w:t xml:space="preserve"> كان عليّ بن الحسين خارجاً من المسجد فلقيه رجل فسبّه فثارت إليه العبيد والموالي</w:t>
      </w:r>
      <w:r w:rsidR="002E62C5">
        <w:rPr>
          <w:rFonts w:hint="cs"/>
          <w:rtl/>
        </w:rPr>
        <w:t>،</w:t>
      </w:r>
      <w:r w:rsidRPr="00CE1668">
        <w:rPr>
          <w:rFonts w:hint="cs"/>
          <w:rtl/>
        </w:rPr>
        <w:t xml:space="preserve"> فقال عليّ بن الحسين</w:t>
      </w:r>
      <w:r w:rsidR="002E62C5">
        <w:rPr>
          <w:rFonts w:hint="cs"/>
          <w:rtl/>
        </w:rPr>
        <w:t>:</w:t>
      </w:r>
      <w:r w:rsidRPr="00CE1668">
        <w:rPr>
          <w:rFonts w:hint="cs"/>
          <w:rtl/>
        </w:rPr>
        <w:t xml:space="preserve"> </w:t>
      </w:r>
      <w:r w:rsidRPr="002E62C5">
        <w:rPr>
          <w:rFonts w:hint="cs"/>
          <w:rtl/>
        </w:rPr>
        <w:t>مَهْلاً عن الرجل</w:t>
      </w:r>
      <w:r w:rsidR="002E62C5">
        <w:rPr>
          <w:rFonts w:hint="cs"/>
          <w:rtl/>
        </w:rPr>
        <w:t>،</w:t>
      </w:r>
      <w:r w:rsidRPr="00CE1668">
        <w:rPr>
          <w:rFonts w:hint="cs"/>
          <w:rtl/>
        </w:rPr>
        <w:t xml:space="preserve"> ثمّ أقبل على الرجل</w:t>
      </w:r>
      <w:r w:rsidR="002E62C5">
        <w:rPr>
          <w:rFonts w:hint="cs"/>
          <w:rtl/>
        </w:rPr>
        <w:t>،</w:t>
      </w:r>
      <w:r w:rsidRPr="00CE1668">
        <w:rPr>
          <w:rFonts w:hint="cs"/>
          <w:rtl/>
        </w:rPr>
        <w:t xml:space="preserve"> فقال له</w:t>
      </w:r>
      <w:r w:rsidR="002E62C5">
        <w:rPr>
          <w:rFonts w:hint="cs"/>
          <w:rtl/>
        </w:rPr>
        <w:t>:</w:t>
      </w:r>
      <w:r w:rsidRPr="00CE1668">
        <w:rPr>
          <w:rFonts w:hint="cs"/>
          <w:rtl/>
        </w:rPr>
        <w:t xml:space="preserve"> </w:t>
      </w:r>
      <w:r w:rsidRPr="002E62C5">
        <w:rPr>
          <w:rFonts w:hint="cs"/>
          <w:rtl/>
        </w:rPr>
        <w:t>ما سُتر عنك من أمرنا أكثر</w:t>
      </w:r>
      <w:r w:rsidR="002E62C5">
        <w:rPr>
          <w:rFonts w:hint="cs"/>
          <w:rtl/>
        </w:rPr>
        <w:t>،</w:t>
      </w:r>
      <w:r w:rsidRPr="002E62C5">
        <w:rPr>
          <w:rFonts w:hint="cs"/>
          <w:rtl/>
        </w:rPr>
        <w:t xml:space="preserve"> ألك حاجة نعينك عليها</w:t>
      </w:r>
      <w:r w:rsidR="002E62C5">
        <w:rPr>
          <w:rFonts w:hint="cs"/>
          <w:rtl/>
        </w:rPr>
        <w:t>؟</w:t>
      </w:r>
      <w:r w:rsidRPr="00CE1668">
        <w:rPr>
          <w:rFonts w:hint="cs"/>
          <w:rtl/>
        </w:rPr>
        <w:t xml:space="preserve"> فاستحيى الرجل فألقى عليه خميصةً كانت عليه</w:t>
      </w:r>
      <w:r w:rsidR="002E62C5">
        <w:rPr>
          <w:rFonts w:hint="cs"/>
          <w:rtl/>
        </w:rPr>
        <w:t>،</w:t>
      </w:r>
      <w:r w:rsidRPr="00CE1668">
        <w:rPr>
          <w:rFonts w:hint="cs"/>
          <w:rtl/>
        </w:rPr>
        <w:t xml:space="preserve"> وأمر له بألف درهم</w:t>
      </w:r>
      <w:r w:rsidR="002E62C5">
        <w:rPr>
          <w:rFonts w:hint="cs"/>
          <w:rtl/>
        </w:rPr>
        <w:t>.</w:t>
      </w:r>
    </w:p>
    <w:p w:rsidR="00A1726B" w:rsidRDefault="00A1726B" w:rsidP="00CE1668">
      <w:pPr>
        <w:pStyle w:val="libNormal"/>
        <w:rPr>
          <w:rtl/>
        </w:rPr>
      </w:pPr>
      <w:r w:rsidRPr="00CE1668">
        <w:rPr>
          <w:rFonts w:hint="cs"/>
          <w:rtl/>
        </w:rPr>
        <w:t>فكان الرجل بعد ذلك يقول</w:t>
      </w:r>
      <w:r w:rsidR="002E62C5">
        <w:rPr>
          <w:rFonts w:hint="cs"/>
          <w:rtl/>
        </w:rPr>
        <w:t>:</w:t>
      </w:r>
      <w:r w:rsidRPr="00CE1668">
        <w:rPr>
          <w:rFonts w:hint="cs"/>
          <w:rtl/>
        </w:rPr>
        <w:t xml:space="preserve"> أشهد أنّك من أولاد الرسول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وقد كان لهؤلاء العبيد موقف دفاعيّ آخر</w:t>
      </w:r>
      <w:r w:rsidR="002E62C5">
        <w:rPr>
          <w:rFonts w:hint="cs"/>
          <w:rtl/>
        </w:rPr>
        <w:t>،</w:t>
      </w:r>
      <w:r w:rsidRPr="00B24685">
        <w:rPr>
          <w:rFonts w:hint="cs"/>
          <w:rtl/>
        </w:rPr>
        <w:t xml:space="preserve"> عن أهل البيت</w:t>
      </w:r>
      <w:r w:rsidR="002E62C5">
        <w:rPr>
          <w:rFonts w:hint="cs"/>
          <w:rtl/>
        </w:rPr>
        <w:t>،</w:t>
      </w:r>
      <w:r w:rsidRPr="00B24685">
        <w:rPr>
          <w:rFonts w:hint="cs"/>
          <w:rtl/>
        </w:rPr>
        <w:t xml:space="preserve"> لمّا سمعوا أنباء ضغط ابن الزبير على آل أبي طالب في مكّة</w:t>
      </w:r>
      <w:r w:rsidR="002E62C5">
        <w:rPr>
          <w:rFonts w:hint="cs"/>
          <w:rtl/>
        </w:rPr>
        <w:t>،</w:t>
      </w:r>
      <w:r w:rsidRPr="00B24685">
        <w:rPr>
          <w:rFonts w:hint="cs"/>
          <w:rtl/>
        </w:rPr>
        <w:t xml:space="preserve"> وشيخهم محمد بن الحنفيّة عمّ الإمام زين العابدين (عليه السلام)</w:t>
      </w:r>
      <w:r w:rsidR="002E62C5">
        <w:rPr>
          <w:rFonts w:hint="cs"/>
          <w:rtl/>
        </w:rPr>
        <w:t>،</w:t>
      </w:r>
      <w:r w:rsidRPr="00B24685">
        <w:rPr>
          <w:rFonts w:hint="cs"/>
          <w:rtl/>
        </w:rPr>
        <w:t xml:space="preserve"> في ما رواه البلاذري بسنده عن المشايخ يتحدثّون</w:t>
      </w:r>
      <w:r w:rsidR="002E62C5">
        <w:rPr>
          <w:rFonts w:hint="cs"/>
          <w:rtl/>
        </w:rPr>
        <w:t>:</w:t>
      </w:r>
      <w:r w:rsidRPr="00B24685">
        <w:rPr>
          <w:rFonts w:hint="cs"/>
          <w:rtl/>
        </w:rPr>
        <w:t xml:space="preserve"> أنّه لما كان من أمر ابن الحنفية ما كان</w:t>
      </w:r>
      <w:r w:rsidR="002E62C5">
        <w:rPr>
          <w:rFonts w:hint="cs"/>
          <w:rtl/>
        </w:rPr>
        <w:t>،</w:t>
      </w:r>
      <w:r w:rsidRPr="00B24685">
        <w:rPr>
          <w:rFonts w:hint="cs"/>
          <w:rtl/>
        </w:rPr>
        <w:t xml:space="preserve"> تجّمع بالمدينة قوم من السودان</w:t>
      </w:r>
      <w:r w:rsidR="002E62C5">
        <w:rPr>
          <w:rFonts w:hint="cs"/>
          <w:rtl/>
        </w:rPr>
        <w:t>،</w:t>
      </w:r>
      <w:r w:rsidRPr="00B24685">
        <w:rPr>
          <w:rFonts w:hint="cs"/>
          <w:rtl/>
        </w:rPr>
        <w:t xml:space="preserve"> غضباً له</w:t>
      </w:r>
      <w:r w:rsidR="002E62C5">
        <w:rPr>
          <w:rFonts w:hint="cs"/>
          <w:rtl/>
        </w:rPr>
        <w:t>،</w:t>
      </w:r>
      <w:r w:rsidRPr="00B24685">
        <w:rPr>
          <w:rFonts w:hint="cs"/>
          <w:rtl/>
        </w:rPr>
        <w:t xml:space="preserve"> ومراغمة لابن الزبير</w:t>
      </w:r>
      <w:r w:rsidR="002E62C5">
        <w:rPr>
          <w:rFonts w:hint="cs"/>
          <w:rtl/>
        </w:rPr>
        <w:t>،</w:t>
      </w:r>
      <w:r w:rsidRPr="00B24685">
        <w:rPr>
          <w:rFonts w:hint="cs"/>
          <w:rtl/>
        </w:rPr>
        <w:t xml:space="preserve"> فرأى ابن عمر غلاماً له فيهم</w:t>
      </w:r>
      <w:r w:rsidR="002E62C5">
        <w:rPr>
          <w:rFonts w:hint="cs"/>
          <w:rtl/>
        </w:rPr>
        <w:t>،</w:t>
      </w:r>
      <w:r w:rsidRPr="00B24685">
        <w:rPr>
          <w:rFonts w:hint="cs"/>
          <w:rtl/>
        </w:rPr>
        <w:t xml:space="preserve"> وهو شاهر سيفه فقال له</w:t>
      </w:r>
      <w:r w:rsidR="002E62C5">
        <w:rPr>
          <w:rFonts w:hint="cs"/>
          <w:rtl/>
        </w:rPr>
        <w:t>:</w:t>
      </w:r>
      <w:r w:rsidRPr="00B24685">
        <w:rPr>
          <w:rFonts w:hint="cs"/>
          <w:rtl/>
        </w:rPr>
        <w:t xml:space="preserve"> رباح</w:t>
      </w:r>
      <w:r w:rsidR="002E62C5">
        <w:rPr>
          <w:rFonts w:hint="cs"/>
          <w:rtl/>
        </w:rPr>
        <w:t>!</w:t>
      </w:r>
      <w:r w:rsidRPr="00B24685">
        <w:rPr>
          <w:rFonts w:hint="cs"/>
          <w:rtl/>
        </w:rPr>
        <w:t xml:space="preserve"> </w:t>
      </w:r>
    </w:p>
    <w:p w:rsidR="00A1726B" w:rsidRDefault="00A1726B" w:rsidP="00CE1668">
      <w:pPr>
        <w:pStyle w:val="libNormal"/>
        <w:rPr>
          <w:rtl/>
        </w:rPr>
      </w:pPr>
      <w:r w:rsidRPr="00B24685">
        <w:rPr>
          <w:rFonts w:hint="cs"/>
          <w:rtl/>
        </w:rPr>
        <w:t>قال رباح</w:t>
      </w:r>
      <w:r w:rsidR="002E62C5">
        <w:rPr>
          <w:rFonts w:hint="cs"/>
          <w:rtl/>
        </w:rPr>
        <w:t>:</w:t>
      </w:r>
      <w:r w:rsidRPr="00B24685">
        <w:rPr>
          <w:rFonts w:hint="cs"/>
          <w:rtl/>
        </w:rPr>
        <w:t xml:space="preserve"> والله</w:t>
      </w:r>
      <w:r w:rsidR="002E62C5">
        <w:rPr>
          <w:rFonts w:hint="cs"/>
          <w:rtl/>
        </w:rPr>
        <w:t>،</w:t>
      </w:r>
      <w:r w:rsidRPr="00B24685">
        <w:rPr>
          <w:rFonts w:hint="cs"/>
          <w:rtl/>
        </w:rPr>
        <w:t xml:space="preserve"> إنّا خرجنا لنردّكم عن باطلكم إلى حقّنا</w:t>
      </w:r>
      <w:r w:rsidR="002E62C5">
        <w:rPr>
          <w:rFonts w:hint="cs"/>
          <w:rtl/>
        </w:rPr>
        <w:t>.</w:t>
      </w:r>
    </w:p>
    <w:p w:rsidR="00A1726B" w:rsidRDefault="00A1726B" w:rsidP="00CE1668">
      <w:pPr>
        <w:pStyle w:val="libNormal"/>
        <w:rPr>
          <w:rtl/>
        </w:rPr>
      </w:pPr>
      <w:r w:rsidRPr="00CE1668">
        <w:rPr>
          <w:rFonts w:hint="cs"/>
          <w:rtl/>
        </w:rPr>
        <w:t>فبكى ابن عمر</w:t>
      </w:r>
      <w:r w:rsidR="002E62C5">
        <w:rPr>
          <w:rFonts w:hint="cs"/>
          <w:rtl/>
        </w:rPr>
        <w:t>،</w:t>
      </w:r>
      <w:r w:rsidRPr="00CE1668">
        <w:rPr>
          <w:rFonts w:hint="cs"/>
          <w:rtl/>
        </w:rPr>
        <w:t xml:space="preserve"> وقال</w:t>
      </w:r>
      <w:r w:rsidR="002E62C5">
        <w:rPr>
          <w:rFonts w:hint="cs"/>
          <w:rtl/>
        </w:rPr>
        <w:t>:</w:t>
      </w:r>
      <w:r w:rsidRPr="00CE1668">
        <w:rPr>
          <w:rFonts w:hint="cs"/>
          <w:rtl/>
        </w:rPr>
        <w:t xml:space="preserve"> اللّهمّ إنّ هذا لذنوبنا </w:t>
      </w:r>
      <w:r w:rsidRPr="00CE1668">
        <w:rPr>
          <w:rStyle w:val="libFootnotenumChar"/>
          <w:rFonts w:hint="cs"/>
          <w:rtl/>
        </w:rPr>
        <w:t>(3)</w:t>
      </w:r>
      <w:r w:rsidR="002E62C5">
        <w:rPr>
          <w:rFonts w:hint="cs"/>
          <w:rtl/>
        </w:rPr>
        <w:t>.</w:t>
      </w:r>
    </w:p>
    <w:p w:rsidR="00A1726B" w:rsidRDefault="00A1726B" w:rsidP="00CE1668">
      <w:pPr>
        <w:pStyle w:val="libNormal"/>
        <w:rPr>
          <w:rtl/>
        </w:rPr>
      </w:pPr>
      <w:r w:rsidRPr="00CE1668">
        <w:rPr>
          <w:rFonts w:hint="cs"/>
          <w:rtl/>
        </w:rPr>
        <w:t>وقال عبد العزيز سيد الأهل</w:t>
      </w:r>
      <w:r w:rsidR="002E62C5">
        <w:rPr>
          <w:rFonts w:hint="cs"/>
          <w:rtl/>
        </w:rPr>
        <w:t>:</w:t>
      </w:r>
      <w:r w:rsidRPr="00CE1668">
        <w:rPr>
          <w:rFonts w:hint="cs"/>
          <w:rtl/>
        </w:rPr>
        <w:t xml:space="preserve"> وجعل الدولاب يسير</w:t>
      </w:r>
      <w:r w:rsidR="002E62C5">
        <w:rPr>
          <w:rFonts w:hint="cs"/>
          <w:rtl/>
        </w:rPr>
        <w:t>،</w:t>
      </w:r>
      <w:r w:rsidRPr="00CE1668">
        <w:rPr>
          <w:rFonts w:hint="cs"/>
          <w:rtl/>
        </w:rPr>
        <w:t xml:space="preserve"> والزمن يمر وزين العابدين يَهَبُ الحرية في كل عامٍ</w:t>
      </w:r>
      <w:r w:rsidR="002E62C5">
        <w:rPr>
          <w:rFonts w:hint="cs"/>
          <w:rtl/>
        </w:rPr>
        <w:t>،</w:t>
      </w:r>
      <w:r w:rsidRPr="00CE1668">
        <w:rPr>
          <w:rFonts w:hint="cs"/>
          <w:rtl/>
        </w:rPr>
        <w:t xml:space="preserve"> وكل شهر</w:t>
      </w:r>
      <w:r w:rsidR="002E62C5">
        <w:rPr>
          <w:rFonts w:hint="cs"/>
          <w:rtl/>
        </w:rPr>
        <w:t>،</w:t>
      </w:r>
      <w:r w:rsidRPr="00CE1668">
        <w:rPr>
          <w:rFonts w:hint="cs"/>
          <w:rtl/>
        </w:rPr>
        <w:t xml:space="preserve"> وكل يوم</w:t>
      </w:r>
      <w:r w:rsidR="002E62C5">
        <w:rPr>
          <w:rFonts w:hint="cs"/>
          <w:rtl/>
        </w:rPr>
        <w:t>،</w:t>
      </w:r>
      <w:r w:rsidRPr="00CE1668">
        <w:rPr>
          <w:rFonts w:hint="cs"/>
          <w:rtl/>
        </w:rPr>
        <w:t xml:space="preserve"> وعند كل هفوةٍ</w:t>
      </w:r>
      <w:r w:rsidR="002E62C5">
        <w:rPr>
          <w:rFonts w:hint="cs"/>
          <w:rtl/>
        </w:rPr>
        <w:t>،</w:t>
      </w:r>
      <w:r w:rsidRPr="00CE1668">
        <w:rPr>
          <w:rFonts w:hint="cs"/>
          <w:rtl/>
        </w:rPr>
        <w:t xml:space="preserve"> وكل خطأ</w:t>
      </w:r>
      <w:r w:rsidR="002E62C5">
        <w:rPr>
          <w:rFonts w:hint="cs"/>
          <w:rtl/>
        </w:rPr>
        <w:t>،</w:t>
      </w:r>
      <w:r w:rsidRPr="00CE1668">
        <w:rPr>
          <w:rFonts w:hint="cs"/>
          <w:rtl/>
        </w:rPr>
        <w:t xml:space="preserve"> حتّى صار في المدينة جيش من الموالي الأحرار</w:t>
      </w:r>
      <w:r w:rsidR="002E62C5">
        <w:rPr>
          <w:rFonts w:hint="cs"/>
          <w:rtl/>
        </w:rPr>
        <w:t>،</w:t>
      </w:r>
      <w:r w:rsidRPr="00CE1668">
        <w:rPr>
          <w:rFonts w:hint="cs"/>
          <w:rtl/>
        </w:rPr>
        <w:t xml:space="preserve"> والجواري الحرائر</w:t>
      </w:r>
      <w:r w:rsidR="002E62C5">
        <w:rPr>
          <w:rFonts w:hint="cs"/>
          <w:rtl/>
        </w:rPr>
        <w:t>،</w:t>
      </w:r>
      <w:r w:rsidRPr="00CE1668">
        <w:rPr>
          <w:rFonts w:hint="cs"/>
          <w:rtl/>
        </w:rPr>
        <w:t xml:space="preserve"> وكلّهم في ولاء زين العابدين </w:t>
      </w:r>
      <w:r w:rsidRPr="00CE1668">
        <w:rPr>
          <w:rStyle w:val="libFootnotenumChar"/>
          <w:rFonts w:hint="cs"/>
          <w:rtl/>
        </w:rPr>
        <w:t>(4)</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لاحظ بحار الأنوار (46</w:t>
      </w:r>
      <w:r w:rsidR="002E62C5">
        <w:rPr>
          <w:rFonts w:hint="cs"/>
          <w:rtl/>
        </w:rPr>
        <w:t>:</w:t>
      </w:r>
      <w:r w:rsidRPr="00B24685">
        <w:rPr>
          <w:rFonts w:hint="cs"/>
          <w:rtl/>
        </w:rPr>
        <w:t xml:space="preserve"> 104 105)</w:t>
      </w:r>
      <w:r w:rsidR="002E62C5">
        <w:rPr>
          <w:rFonts w:hint="cs"/>
          <w:rtl/>
        </w:rPr>
        <w:t>.</w:t>
      </w:r>
    </w:p>
    <w:p w:rsidR="00A1726B" w:rsidRDefault="00A1726B" w:rsidP="00CE1668">
      <w:pPr>
        <w:pStyle w:val="libFootnote0"/>
        <w:rPr>
          <w:rtl/>
        </w:rPr>
      </w:pPr>
      <w:r w:rsidRPr="00B24685">
        <w:rPr>
          <w:rFonts w:hint="cs"/>
          <w:rtl/>
        </w:rPr>
        <w:t>(2) صفوة الصفوة لابن الجوزي (2</w:t>
      </w:r>
      <w:r w:rsidR="002E62C5">
        <w:rPr>
          <w:rFonts w:hint="cs"/>
          <w:rtl/>
        </w:rPr>
        <w:t>:</w:t>
      </w:r>
      <w:r w:rsidRPr="00B24685">
        <w:rPr>
          <w:rFonts w:hint="cs"/>
          <w:rtl/>
        </w:rPr>
        <w:t xml:space="preserve"> 100)</w:t>
      </w:r>
      <w:r w:rsidR="002E62C5">
        <w:rPr>
          <w:rFonts w:hint="cs"/>
          <w:rtl/>
        </w:rPr>
        <w:t>،</w:t>
      </w:r>
      <w:r w:rsidRPr="00B24685">
        <w:rPr>
          <w:rFonts w:hint="cs"/>
          <w:rtl/>
        </w:rPr>
        <w:t xml:space="preserve"> تاريخ دمشق (الحديث 112)</w:t>
      </w:r>
      <w:r w:rsidR="002E62C5">
        <w:rPr>
          <w:rFonts w:hint="cs"/>
          <w:rtl/>
        </w:rPr>
        <w:t>،</w:t>
      </w:r>
      <w:r w:rsidRPr="00B24685">
        <w:rPr>
          <w:rFonts w:hint="cs"/>
          <w:rtl/>
        </w:rPr>
        <w:t xml:space="preserve"> وكشف الغمّة (2</w:t>
      </w:r>
      <w:r w:rsidR="002E62C5">
        <w:rPr>
          <w:rFonts w:hint="cs"/>
          <w:rtl/>
        </w:rPr>
        <w:t>:</w:t>
      </w:r>
      <w:r w:rsidRPr="00B24685">
        <w:rPr>
          <w:rFonts w:hint="cs"/>
          <w:rtl/>
        </w:rPr>
        <w:t xml:space="preserve"> 81)</w:t>
      </w:r>
      <w:r w:rsidR="002E62C5">
        <w:rPr>
          <w:rFonts w:hint="cs"/>
          <w:rtl/>
        </w:rPr>
        <w:t>،</w:t>
      </w:r>
      <w:r w:rsidRPr="00B24685">
        <w:rPr>
          <w:rFonts w:hint="cs"/>
          <w:rtl/>
        </w:rPr>
        <w:t xml:space="preserve"> وبحار الأنوار (46</w:t>
      </w:r>
      <w:r w:rsidR="002E62C5">
        <w:rPr>
          <w:rFonts w:hint="cs"/>
          <w:rtl/>
        </w:rPr>
        <w:t>:</w:t>
      </w:r>
      <w:r w:rsidRPr="00B24685">
        <w:rPr>
          <w:rFonts w:hint="cs"/>
          <w:rtl/>
        </w:rPr>
        <w:t xml:space="preserve"> 99)</w:t>
      </w:r>
      <w:r w:rsidR="002E62C5">
        <w:rPr>
          <w:rFonts w:hint="cs"/>
          <w:rtl/>
        </w:rPr>
        <w:t>،</w:t>
      </w:r>
      <w:r w:rsidRPr="00B24685">
        <w:rPr>
          <w:rFonts w:hint="cs"/>
          <w:rtl/>
        </w:rPr>
        <w:t xml:space="preserve"> وعوالم العلوم (ص 115)</w:t>
      </w:r>
      <w:r w:rsidR="002E62C5">
        <w:rPr>
          <w:rFonts w:hint="cs"/>
          <w:rtl/>
        </w:rPr>
        <w:t>.</w:t>
      </w:r>
    </w:p>
    <w:p w:rsidR="00A1726B" w:rsidRDefault="00A1726B" w:rsidP="00CE1668">
      <w:pPr>
        <w:pStyle w:val="libFootnote0"/>
        <w:rPr>
          <w:rtl/>
        </w:rPr>
      </w:pPr>
      <w:r w:rsidRPr="00B24685">
        <w:rPr>
          <w:rFonts w:hint="cs"/>
          <w:rtl/>
        </w:rPr>
        <w:t>(3) أنساب الأشراف (الجز الثالث) (ص 295)</w:t>
      </w:r>
      <w:r w:rsidR="002E62C5">
        <w:rPr>
          <w:rFonts w:hint="cs"/>
          <w:rtl/>
        </w:rPr>
        <w:t>.</w:t>
      </w:r>
    </w:p>
    <w:p w:rsidR="00A1726B" w:rsidRPr="00B24685" w:rsidRDefault="00A1726B" w:rsidP="00CE1668">
      <w:pPr>
        <w:pStyle w:val="libFootnote0"/>
        <w:rPr>
          <w:rtl/>
        </w:rPr>
      </w:pPr>
      <w:r w:rsidRPr="00B24685">
        <w:rPr>
          <w:rFonts w:hint="cs"/>
          <w:rtl/>
        </w:rPr>
        <w:t>(4) زين العابدين</w:t>
      </w:r>
      <w:r w:rsidR="002E62C5">
        <w:rPr>
          <w:rFonts w:hint="cs"/>
          <w:rtl/>
        </w:rPr>
        <w:t>،</w:t>
      </w:r>
      <w:r w:rsidRPr="00B24685">
        <w:rPr>
          <w:rFonts w:hint="cs"/>
          <w:rtl/>
        </w:rPr>
        <w:t xml:space="preserve"> لسيد الأهل (ص 47)</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حقاً لقد تحيّن الإمام (عليه السلام) الفرص</w:t>
      </w:r>
      <w:r w:rsidR="002E62C5">
        <w:rPr>
          <w:rFonts w:hint="cs"/>
          <w:rtl/>
        </w:rPr>
        <w:t>،</w:t>
      </w:r>
      <w:r w:rsidRPr="00B24685">
        <w:rPr>
          <w:rFonts w:hint="cs"/>
          <w:rtl/>
        </w:rPr>
        <w:t xml:space="preserve"> واهتبل حتّى الزلّة الصغيرة تصدر من أحد الموالي ليهب له الحريّة</w:t>
      </w:r>
      <w:r w:rsidR="002E62C5">
        <w:rPr>
          <w:rFonts w:hint="cs"/>
          <w:rtl/>
        </w:rPr>
        <w:t>،</w:t>
      </w:r>
      <w:r w:rsidRPr="00B24685">
        <w:rPr>
          <w:rFonts w:hint="cs"/>
          <w:rtl/>
        </w:rPr>
        <w:t xml:space="preserve"> فكان يكافئ الإساءة بالإحسان ليكون أعذب عند الذي يُعْتق</w:t>
      </w:r>
      <w:r w:rsidR="002E62C5">
        <w:rPr>
          <w:rFonts w:hint="cs"/>
          <w:rtl/>
        </w:rPr>
        <w:t>،</w:t>
      </w:r>
      <w:r w:rsidRPr="00B24685">
        <w:rPr>
          <w:rFonts w:hint="cs"/>
          <w:rtl/>
        </w:rPr>
        <w:t xml:space="preserve"> وأركز في خَلَده</w:t>
      </w:r>
      <w:r w:rsidR="002E62C5">
        <w:rPr>
          <w:rFonts w:hint="cs"/>
          <w:rtl/>
        </w:rPr>
        <w:t>،</w:t>
      </w:r>
      <w:r w:rsidRPr="00B24685">
        <w:rPr>
          <w:rFonts w:hint="cs"/>
          <w:rtl/>
        </w:rPr>
        <w:t xml:space="preserve"> فلا ينساه</w:t>
      </w:r>
      <w:r w:rsidR="002E62C5">
        <w:rPr>
          <w:rFonts w:hint="cs"/>
          <w:rtl/>
        </w:rPr>
        <w:t>.</w:t>
      </w:r>
    </w:p>
    <w:p w:rsidR="00A1726B" w:rsidRDefault="00A1726B" w:rsidP="00CE1668">
      <w:pPr>
        <w:pStyle w:val="libNormal"/>
        <w:rPr>
          <w:rtl/>
        </w:rPr>
      </w:pPr>
      <w:r w:rsidRPr="00B24685">
        <w:rPr>
          <w:rFonts w:hint="cs"/>
          <w:rtl/>
        </w:rPr>
        <w:t>إنّ الإمام زين العابدين (عليه السلام) استنفد كلّ وسيلة للتحرير</w:t>
      </w:r>
      <w:r w:rsidR="002E62C5">
        <w:rPr>
          <w:rFonts w:hint="cs"/>
          <w:rtl/>
        </w:rPr>
        <w:t>.</w:t>
      </w:r>
    </w:p>
    <w:p w:rsidR="00A1726B" w:rsidRDefault="00A1726B" w:rsidP="00CE1668">
      <w:pPr>
        <w:pStyle w:val="libNormal"/>
        <w:rPr>
          <w:rtl/>
        </w:rPr>
      </w:pPr>
      <w:r w:rsidRPr="00B24685">
        <w:rPr>
          <w:rFonts w:hint="cs"/>
          <w:rtl/>
        </w:rPr>
        <w:t>وإليك بعض الأحاديث عن ذلك</w:t>
      </w:r>
      <w:r w:rsidR="002E62C5">
        <w:rPr>
          <w:rFonts w:hint="cs"/>
          <w:rtl/>
        </w:rPr>
        <w:t>:</w:t>
      </w:r>
    </w:p>
    <w:p w:rsidR="00A1726B" w:rsidRDefault="00A1726B" w:rsidP="00CE1668">
      <w:pPr>
        <w:pStyle w:val="libNormal"/>
        <w:rPr>
          <w:rtl/>
        </w:rPr>
      </w:pPr>
      <w:r w:rsidRPr="00CE1668">
        <w:rPr>
          <w:rFonts w:hint="cs"/>
          <w:rtl/>
        </w:rPr>
        <w:t>1</w:t>
      </w:r>
      <w:r w:rsidR="002E62C5">
        <w:rPr>
          <w:rFonts w:hint="cs"/>
          <w:rtl/>
        </w:rPr>
        <w:t xml:space="preserve"> - </w:t>
      </w:r>
      <w:r w:rsidRPr="00CE1668">
        <w:rPr>
          <w:rFonts w:hint="cs"/>
          <w:rtl/>
        </w:rPr>
        <w:t>نادى علي بن الحسين (عليه السلام) مملوكه مرّتين</w:t>
      </w:r>
      <w:r w:rsidR="002E62C5">
        <w:rPr>
          <w:rFonts w:hint="cs"/>
          <w:rtl/>
        </w:rPr>
        <w:t>،</w:t>
      </w:r>
      <w:r w:rsidRPr="00CE1668">
        <w:rPr>
          <w:rFonts w:hint="cs"/>
          <w:rtl/>
        </w:rPr>
        <w:t xml:space="preserve"> فلم يجبه</w:t>
      </w:r>
      <w:r w:rsidR="002E62C5">
        <w:rPr>
          <w:rFonts w:hint="cs"/>
          <w:rtl/>
        </w:rPr>
        <w:t>،</w:t>
      </w:r>
      <w:r w:rsidRPr="00CE1668">
        <w:rPr>
          <w:rFonts w:hint="cs"/>
          <w:rtl/>
        </w:rPr>
        <w:t xml:space="preserve"> ثم أجابه في الثالثة</w:t>
      </w:r>
      <w:r w:rsidR="002E62C5">
        <w:rPr>
          <w:rFonts w:hint="cs"/>
          <w:rtl/>
        </w:rPr>
        <w:t>،</w:t>
      </w:r>
      <w:r w:rsidRPr="00CE1668">
        <w:rPr>
          <w:rFonts w:hint="cs"/>
          <w:rtl/>
        </w:rPr>
        <w:t xml:space="preserve"> فقال له الإمام</w:t>
      </w:r>
      <w:r w:rsidR="002E62C5">
        <w:rPr>
          <w:rFonts w:hint="cs"/>
          <w:rtl/>
        </w:rPr>
        <w:t>:</w:t>
      </w:r>
      <w:r w:rsidRPr="002E62C5">
        <w:rPr>
          <w:rFonts w:hint="cs"/>
          <w:rtl/>
        </w:rPr>
        <w:t xml:space="preserve"> يا بُنيَ أما سمعت صوتي</w:t>
      </w:r>
      <w:r w:rsidR="002E62C5">
        <w:rPr>
          <w:rFonts w:hint="cs"/>
          <w:rtl/>
        </w:rPr>
        <w:t>؟</w:t>
      </w:r>
    </w:p>
    <w:p w:rsidR="00A1726B" w:rsidRDefault="00A1726B" w:rsidP="00CE1668">
      <w:pPr>
        <w:pStyle w:val="libNormal"/>
        <w:rPr>
          <w:rtl/>
        </w:rPr>
      </w:pPr>
      <w:r w:rsidRPr="00B24685">
        <w:rPr>
          <w:rFonts w:hint="cs"/>
          <w:rtl/>
        </w:rPr>
        <w:t>قال المملوك</w:t>
      </w:r>
      <w:r w:rsidR="002E62C5">
        <w:rPr>
          <w:rFonts w:hint="cs"/>
          <w:rtl/>
        </w:rPr>
        <w:t>:</w:t>
      </w:r>
      <w:r w:rsidRPr="00B24685">
        <w:rPr>
          <w:rFonts w:hint="cs"/>
          <w:rtl/>
        </w:rPr>
        <w:t xml:space="preserve"> بلى</w:t>
      </w:r>
      <w:r w:rsidR="002E62C5">
        <w:rPr>
          <w:rFonts w:hint="cs"/>
          <w:rtl/>
        </w:rPr>
        <w:t>.</w:t>
      </w:r>
    </w:p>
    <w:p w:rsidR="00A1726B" w:rsidRDefault="00A1726B" w:rsidP="00CE1668">
      <w:pPr>
        <w:pStyle w:val="libNormal"/>
        <w:rPr>
          <w:rtl/>
        </w:rPr>
      </w:pPr>
      <w:r w:rsidRPr="00CE1668">
        <w:rPr>
          <w:rFonts w:hint="cs"/>
          <w:rtl/>
        </w:rPr>
        <w:t>قال الإمام</w:t>
      </w:r>
      <w:r w:rsidR="002E62C5">
        <w:rPr>
          <w:rFonts w:hint="cs"/>
          <w:rtl/>
        </w:rPr>
        <w:t>:</w:t>
      </w:r>
      <w:r w:rsidRPr="00CE1668">
        <w:rPr>
          <w:rFonts w:hint="cs"/>
          <w:rtl/>
        </w:rPr>
        <w:t xml:space="preserve"> </w:t>
      </w:r>
      <w:r w:rsidRPr="002E62C5">
        <w:rPr>
          <w:rFonts w:hint="cs"/>
          <w:rtl/>
        </w:rPr>
        <w:t>فما بالك لم تُجبني</w:t>
      </w:r>
      <w:r w:rsidR="002E62C5">
        <w:rPr>
          <w:rFonts w:hint="cs"/>
          <w:rtl/>
        </w:rPr>
        <w:t>؟.</w:t>
      </w:r>
    </w:p>
    <w:p w:rsidR="00A1726B" w:rsidRDefault="00A1726B" w:rsidP="00CE1668">
      <w:pPr>
        <w:pStyle w:val="libNormal"/>
        <w:rPr>
          <w:rtl/>
        </w:rPr>
      </w:pPr>
      <w:r w:rsidRPr="00B24685">
        <w:rPr>
          <w:rFonts w:hint="cs"/>
          <w:rtl/>
        </w:rPr>
        <w:t>قال المملوك</w:t>
      </w:r>
      <w:r w:rsidR="002E62C5">
        <w:rPr>
          <w:rFonts w:hint="cs"/>
          <w:rtl/>
        </w:rPr>
        <w:t>:</w:t>
      </w:r>
      <w:r w:rsidRPr="00B24685">
        <w:rPr>
          <w:rFonts w:hint="cs"/>
          <w:rtl/>
        </w:rPr>
        <w:t xml:space="preserve"> أمِنْتُكَ</w:t>
      </w:r>
      <w:r w:rsidR="002E62C5">
        <w:rPr>
          <w:rFonts w:hint="cs"/>
          <w:rtl/>
        </w:rPr>
        <w:t>!</w:t>
      </w:r>
    </w:p>
    <w:p w:rsidR="00A1726B" w:rsidRDefault="00A1726B" w:rsidP="00CE1668">
      <w:pPr>
        <w:pStyle w:val="libNormal"/>
        <w:rPr>
          <w:rtl/>
        </w:rPr>
      </w:pPr>
      <w:r w:rsidRPr="00CE1668">
        <w:rPr>
          <w:rFonts w:hint="cs"/>
          <w:rtl/>
        </w:rPr>
        <w:t>قال الإمام</w:t>
      </w:r>
      <w:r w:rsidR="002E62C5">
        <w:rPr>
          <w:rFonts w:hint="cs"/>
          <w:rtl/>
        </w:rPr>
        <w:t>:</w:t>
      </w:r>
      <w:r w:rsidRPr="00CE1668">
        <w:rPr>
          <w:rFonts w:hint="cs"/>
          <w:rtl/>
        </w:rPr>
        <w:t xml:space="preserve"> </w:t>
      </w:r>
      <w:r w:rsidRPr="002E62C5">
        <w:rPr>
          <w:rFonts w:hint="cs"/>
          <w:rtl/>
        </w:rPr>
        <w:t>الحمد لله الذي جعل مملوكي يأمنني</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2</w:t>
      </w:r>
      <w:r w:rsidR="002E62C5">
        <w:rPr>
          <w:rFonts w:hint="cs"/>
          <w:rtl/>
        </w:rPr>
        <w:t xml:space="preserve"> - </w:t>
      </w:r>
      <w:r w:rsidRPr="00CE1668">
        <w:rPr>
          <w:rFonts w:hint="cs"/>
          <w:rtl/>
        </w:rPr>
        <w:t>عن عبد الرزاق</w:t>
      </w:r>
      <w:r w:rsidR="002E62C5">
        <w:rPr>
          <w:rFonts w:hint="cs"/>
          <w:rtl/>
        </w:rPr>
        <w:t>،</w:t>
      </w:r>
      <w:r w:rsidRPr="00CE1668">
        <w:rPr>
          <w:rFonts w:hint="cs"/>
          <w:rtl/>
        </w:rPr>
        <w:t xml:space="preserve"> قال</w:t>
      </w:r>
      <w:r w:rsidR="002E62C5">
        <w:rPr>
          <w:rFonts w:hint="cs"/>
          <w:rtl/>
        </w:rPr>
        <w:t>:</w:t>
      </w:r>
      <w:r w:rsidRPr="00CE1668">
        <w:rPr>
          <w:rFonts w:hint="cs"/>
          <w:rtl/>
        </w:rPr>
        <w:t xml:space="preserve"> جعلت جارية لعلي بن الحسين تسكب عليه الماء يتهيّأ للصلاة</w:t>
      </w:r>
      <w:r w:rsidR="002E62C5">
        <w:rPr>
          <w:rFonts w:hint="cs"/>
          <w:rtl/>
        </w:rPr>
        <w:t>،</w:t>
      </w:r>
      <w:r w:rsidRPr="00CE1668">
        <w:rPr>
          <w:rFonts w:hint="cs"/>
          <w:rtl/>
        </w:rPr>
        <w:t xml:space="preserve"> فسقط الإبريق من يد الجارية على وجهه</w:t>
      </w:r>
      <w:r w:rsidR="002E62C5">
        <w:rPr>
          <w:rFonts w:hint="cs"/>
          <w:rtl/>
        </w:rPr>
        <w:t>،</w:t>
      </w:r>
      <w:r w:rsidRPr="00CE1668">
        <w:rPr>
          <w:rFonts w:hint="cs"/>
          <w:rtl/>
        </w:rPr>
        <w:t xml:space="preserve"> فشقّه</w:t>
      </w:r>
      <w:r w:rsidR="002E62C5">
        <w:rPr>
          <w:rFonts w:hint="cs"/>
          <w:rtl/>
        </w:rPr>
        <w:t>،</w:t>
      </w:r>
      <w:r w:rsidRPr="00CE1668">
        <w:rPr>
          <w:rFonts w:hint="cs"/>
          <w:rtl/>
        </w:rPr>
        <w:t xml:space="preserve"> فرفع علي بن الحسين رأسه إليها</w:t>
      </w:r>
      <w:r w:rsidR="002E62C5">
        <w:rPr>
          <w:rFonts w:hint="cs"/>
          <w:rtl/>
        </w:rPr>
        <w:t>،</w:t>
      </w:r>
      <w:r w:rsidRPr="00CE1668">
        <w:rPr>
          <w:rFonts w:hint="cs"/>
          <w:rtl/>
        </w:rPr>
        <w:t xml:space="preserve"> فقالت الجارية</w:t>
      </w:r>
      <w:r w:rsidR="002E62C5">
        <w:rPr>
          <w:rFonts w:hint="cs"/>
          <w:rtl/>
        </w:rPr>
        <w:t>:</w:t>
      </w:r>
      <w:r w:rsidRPr="00CE1668">
        <w:rPr>
          <w:rFonts w:hint="cs"/>
          <w:rtl/>
        </w:rPr>
        <w:t xml:space="preserve"> إنّ الله عزّ وجل يقول</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والكاظمين الغيظ</w:t>
      </w:r>
      <w:r w:rsidR="002E62C5" w:rsidRPr="008A70C7">
        <w:rPr>
          <w:rStyle w:val="libAlaemChar"/>
          <w:rFonts w:hint="cs"/>
          <w:rtl/>
        </w:rPr>
        <w:t>)</w:t>
      </w:r>
      <w:r w:rsidR="002E62C5">
        <w:rPr>
          <w:rFonts w:hint="cs"/>
          <w:rtl/>
        </w:rPr>
        <w:t>.</w:t>
      </w:r>
    </w:p>
    <w:p w:rsidR="00A1726B" w:rsidRDefault="00A1726B" w:rsidP="00CE1668">
      <w:pPr>
        <w:pStyle w:val="libNormal"/>
        <w:rPr>
          <w:rtl/>
        </w:rPr>
      </w:pPr>
      <w:r w:rsidRPr="00CE1668">
        <w:rPr>
          <w:rFonts w:hint="cs"/>
          <w:rtl/>
        </w:rPr>
        <w:t>فقال لها</w:t>
      </w:r>
      <w:r w:rsidR="002E62C5">
        <w:rPr>
          <w:rFonts w:hint="cs"/>
          <w:rtl/>
        </w:rPr>
        <w:t>:</w:t>
      </w:r>
      <w:r w:rsidRPr="00CE1668">
        <w:rPr>
          <w:rFonts w:hint="cs"/>
          <w:rtl/>
        </w:rPr>
        <w:t xml:space="preserve"> </w:t>
      </w:r>
      <w:r w:rsidRPr="002E62C5">
        <w:rPr>
          <w:rFonts w:hint="cs"/>
          <w:rtl/>
        </w:rPr>
        <w:t>قد كظمت غيظي</w:t>
      </w:r>
      <w:r w:rsidR="002E62C5">
        <w:rPr>
          <w:rFonts w:hint="cs"/>
          <w:rtl/>
        </w:rPr>
        <w:t>.</w:t>
      </w:r>
    </w:p>
    <w:p w:rsidR="00A1726B" w:rsidRDefault="00A1726B" w:rsidP="00CE1668">
      <w:pPr>
        <w:pStyle w:val="libNormal"/>
        <w:rPr>
          <w:rtl/>
        </w:rPr>
      </w:pPr>
      <w:r w:rsidRPr="00CE1668">
        <w:rPr>
          <w:rFonts w:hint="cs"/>
          <w:rtl/>
        </w:rPr>
        <w:t>قالت</w:t>
      </w:r>
      <w:r w:rsidR="002E62C5">
        <w:rPr>
          <w:rFonts w:hint="cs"/>
          <w:rtl/>
        </w:rPr>
        <w:t>:</w:t>
      </w:r>
      <w:r w:rsidRPr="00CE1668">
        <w:rPr>
          <w:rStyle w:val="libAieChar"/>
          <w:rFonts w:hint="cs"/>
          <w:rtl/>
        </w:rPr>
        <w:t xml:space="preserve"> </w:t>
      </w:r>
      <w:r w:rsidR="002E62C5" w:rsidRPr="008A70C7">
        <w:rPr>
          <w:rStyle w:val="libAlaemChar"/>
          <w:rFonts w:hint="cs"/>
          <w:rtl/>
        </w:rPr>
        <w:t>(</w:t>
      </w:r>
      <w:r w:rsidRPr="00CE1668">
        <w:rPr>
          <w:rStyle w:val="libAieChar"/>
          <w:rFonts w:hint="cs"/>
          <w:rtl/>
        </w:rPr>
        <w:t>والعافين عن الناس</w:t>
      </w:r>
      <w:r w:rsidR="002E62C5" w:rsidRPr="008A70C7">
        <w:rPr>
          <w:rStyle w:val="libAlaemChar"/>
          <w:rFonts w:hint="cs"/>
          <w:rtl/>
        </w:rPr>
        <w:t>)</w:t>
      </w:r>
      <w:r w:rsidR="002E62C5">
        <w:rPr>
          <w:rStyle w:val="libAieChar"/>
          <w:rFonts w:hint="cs"/>
          <w:rtl/>
        </w:rPr>
        <w:t>.</w:t>
      </w:r>
    </w:p>
    <w:p w:rsidR="00A1726B" w:rsidRDefault="00A1726B" w:rsidP="00CE1668">
      <w:pPr>
        <w:pStyle w:val="libNormal"/>
        <w:rPr>
          <w:rtl/>
        </w:rPr>
      </w:pPr>
      <w:r w:rsidRPr="00CE1668">
        <w:rPr>
          <w:rFonts w:hint="cs"/>
          <w:rtl/>
        </w:rPr>
        <w:t>فقال لها</w:t>
      </w:r>
      <w:r w:rsidR="002E62C5">
        <w:rPr>
          <w:rFonts w:hint="cs"/>
          <w:rtl/>
        </w:rPr>
        <w:t>:</w:t>
      </w:r>
      <w:r w:rsidRPr="002E62C5">
        <w:rPr>
          <w:rFonts w:hint="cs"/>
          <w:rtl/>
        </w:rPr>
        <w:t xml:space="preserve"> قد عفا الله عنك</w:t>
      </w:r>
      <w:r w:rsidR="002E62C5">
        <w:rPr>
          <w:rFonts w:hint="cs"/>
          <w:rtl/>
        </w:rPr>
        <w:t>.</w:t>
      </w:r>
    </w:p>
    <w:p w:rsidR="00A1726B" w:rsidRDefault="002E62C5" w:rsidP="00CE1668">
      <w:pPr>
        <w:pStyle w:val="libNormal"/>
        <w:rPr>
          <w:rtl/>
        </w:rPr>
      </w:pPr>
      <w:r>
        <w:rPr>
          <w:rFonts w:hint="cs"/>
          <w:rtl/>
        </w:rPr>
        <w:t>.</w:t>
      </w:r>
      <w:r w:rsidR="00A1726B" w:rsidRPr="00CE1668">
        <w:rPr>
          <w:rFonts w:hint="cs"/>
          <w:rtl/>
        </w:rPr>
        <w:t>قالت</w:t>
      </w:r>
      <w:r>
        <w:rPr>
          <w:rFonts w:hint="cs"/>
          <w:rtl/>
        </w:rPr>
        <w:t>:</w:t>
      </w:r>
      <w:r w:rsidR="00A1726B" w:rsidRPr="00CE1668">
        <w:rPr>
          <w:rFonts w:hint="cs"/>
          <w:rtl/>
        </w:rPr>
        <w:t xml:space="preserve"> </w:t>
      </w:r>
      <w:r w:rsidRPr="008A70C7">
        <w:rPr>
          <w:rStyle w:val="libAlaemChar"/>
          <w:rFonts w:hint="cs"/>
          <w:rtl/>
        </w:rPr>
        <w:t>(</w:t>
      </w:r>
      <w:r w:rsidR="00A1726B" w:rsidRPr="00CE1668">
        <w:rPr>
          <w:rStyle w:val="libAieChar"/>
          <w:rFonts w:hint="cs"/>
          <w:rtl/>
        </w:rPr>
        <w:t>والله يحبّ المحسنين</w:t>
      </w:r>
      <w:r w:rsidRPr="008A70C7">
        <w:rPr>
          <w:rStyle w:val="libAlaemChar"/>
          <w:rFonts w:hint="cs"/>
          <w:rtl/>
        </w:rPr>
        <w:t>)</w:t>
      </w:r>
      <w:r w:rsidR="00A1726B" w:rsidRPr="00CE1668">
        <w:rPr>
          <w:rFonts w:hint="cs"/>
          <w:rtl/>
        </w:rPr>
        <w:t xml:space="preserve"> [ آل عمران (2) الآية 124 ]</w:t>
      </w:r>
      <w:r>
        <w:rPr>
          <w:rFonts w:hint="cs"/>
          <w:rtl/>
        </w:rPr>
        <w:t>.</w:t>
      </w:r>
    </w:p>
    <w:p w:rsidR="00A1726B" w:rsidRDefault="00A1726B" w:rsidP="00CE1668">
      <w:pPr>
        <w:pStyle w:val="libNormal"/>
        <w:rPr>
          <w:rtl/>
        </w:rPr>
      </w:pPr>
      <w:r w:rsidRPr="00CE1668">
        <w:rPr>
          <w:rFonts w:hint="cs"/>
          <w:rtl/>
        </w:rPr>
        <w:t>قال</w:t>
      </w:r>
      <w:r w:rsidR="002E62C5">
        <w:rPr>
          <w:rFonts w:hint="cs"/>
          <w:rtl/>
        </w:rPr>
        <w:t>:</w:t>
      </w:r>
      <w:r w:rsidRPr="00CE1668">
        <w:rPr>
          <w:rFonts w:hint="cs"/>
          <w:rtl/>
        </w:rPr>
        <w:t xml:space="preserve"> </w:t>
      </w:r>
      <w:r w:rsidRPr="002E62C5">
        <w:rPr>
          <w:rFonts w:hint="cs"/>
          <w:rtl/>
        </w:rPr>
        <w:t>اذهبي</w:t>
      </w:r>
      <w:r w:rsidR="002E62C5">
        <w:rPr>
          <w:rFonts w:hint="cs"/>
          <w:rtl/>
        </w:rPr>
        <w:t>،</w:t>
      </w:r>
      <w:r w:rsidRPr="002E62C5">
        <w:rPr>
          <w:rFonts w:hint="cs"/>
          <w:rtl/>
        </w:rPr>
        <w:t xml:space="preserve"> فأنت حرّة</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فكأنّ هذا الحوار كان امتحاناً واختباراً</w:t>
      </w:r>
      <w:r w:rsidR="002E62C5">
        <w:rPr>
          <w:rFonts w:hint="cs"/>
          <w:rtl/>
        </w:rPr>
        <w:t>،</w:t>
      </w:r>
      <w:r w:rsidRPr="00B24685">
        <w:rPr>
          <w:rFonts w:hint="cs"/>
          <w:rtl/>
        </w:rPr>
        <w:t xml:space="preserve"> نجحت فيه هذه الجارية</w:t>
      </w:r>
      <w:r w:rsidR="002E62C5">
        <w:rPr>
          <w:rFonts w:hint="cs"/>
          <w:rtl/>
        </w:rPr>
        <w:t>،</w:t>
      </w:r>
      <w:r w:rsidRPr="00B24685">
        <w:rPr>
          <w:rFonts w:hint="cs"/>
          <w:rtl/>
        </w:rPr>
        <w:t xml:space="preserve"> بحفظها هذه الآية</w:t>
      </w:r>
      <w:r w:rsidR="002E62C5">
        <w:rPr>
          <w:rFonts w:hint="cs"/>
          <w:rtl/>
        </w:rPr>
        <w:t>،</w:t>
      </w:r>
      <w:r w:rsidRPr="00B24685">
        <w:rPr>
          <w:rFonts w:hint="cs"/>
          <w:rtl/>
        </w:rPr>
        <w:t xml:space="preserve"> واستشهادها بها</w:t>
      </w:r>
      <w:r w:rsidR="002E62C5">
        <w:rPr>
          <w:rFonts w:hint="cs"/>
          <w:rtl/>
        </w:rPr>
        <w:t>،</w:t>
      </w:r>
      <w:r w:rsidRPr="00B24685">
        <w:rPr>
          <w:rFonts w:hint="cs"/>
          <w:rtl/>
        </w:rPr>
        <w:t xml:space="preserve"> فكانت جائزتها من الإمام (عليه السلام) أن تُعتقَ</w:t>
      </w:r>
      <w:r w:rsidR="002E62C5">
        <w:rPr>
          <w:rFonts w:hint="cs"/>
          <w:rtl/>
        </w:rPr>
        <w:t>!</w:t>
      </w:r>
    </w:p>
    <w:p w:rsidR="00A1726B" w:rsidRDefault="00A1726B" w:rsidP="00CE1668">
      <w:pPr>
        <w:pStyle w:val="libNormal"/>
        <w:rPr>
          <w:rtl/>
        </w:rPr>
      </w:pPr>
      <w:r w:rsidRPr="00CE1668">
        <w:rPr>
          <w:rFonts w:hint="cs"/>
          <w:rtl/>
        </w:rPr>
        <w:t>3</w:t>
      </w:r>
      <w:r w:rsidR="002E62C5">
        <w:rPr>
          <w:rFonts w:hint="cs"/>
          <w:rtl/>
        </w:rPr>
        <w:t xml:space="preserve"> - </w:t>
      </w:r>
      <w:r w:rsidRPr="00CE1668">
        <w:rPr>
          <w:rFonts w:hint="cs"/>
          <w:rtl/>
        </w:rPr>
        <w:t>قال عبد الله بن عطاء</w:t>
      </w:r>
      <w:r w:rsidR="002E62C5">
        <w:rPr>
          <w:rFonts w:hint="cs"/>
          <w:rtl/>
        </w:rPr>
        <w:t>:</w:t>
      </w:r>
      <w:r w:rsidRPr="00CE1668">
        <w:rPr>
          <w:rFonts w:hint="cs"/>
          <w:rtl/>
        </w:rPr>
        <w:t xml:space="preserve"> أذنب غلام لعلي بن الحسين ذنباً استحقّ منه العقوبة</w:t>
      </w:r>
      <w:r w:rsidR="002E62C5">
        <w:rPr>
          <w:rFonts w:hint="cs"/>
          <w:rtl/>
        </w:rPr>
        <w:t>،</w:t>
      </w:r>
      <w:r w:rsidRPr="00CE1668">
        <w:rPr>
          <w:rFonts w:hint="cs"/>
          <w:rtl/>
        </w:rPr>
        <w:t xml:space="preserve"> فأخذ له السوط</w:t>
      </w:r>
      <w:r w:rsidR="002E62C5">
        <w:rPr>
          <w:rFonts w:hint="cs"/>
          <w:rtl/>
        </w:rPr>
        <w:t>،</w:t>
      </w:r>
      <w:r w:rsidRPr="00CE1668">
        <w:rPr>
          <w:rFonts w:hint="cs"/>
          <w:rtl/>
        </w:rPr>
        <w:t xml:space="preserve"> فقال</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قُلْ لِلَّذِينَ آمَنُوا يَغْفِرُوا لِلَّذِينَ لا يَرْجُونَ أَيَّامَ اللهِ</w:t>
      </w:r>
      <w:r w:rsidR="002E62C5" w:rsidRPr="008A70C7">
        <w:rPr>
          <w:rStyle w:val="libAlaemChar"/>
          <w:rFonts w:hint="cs"/>
          <w:rtl/>
        </w:rPr>
        <w:t>)</w:t>
      </w:r>
      <w:r w:rsidR="002E62C5">
        <w:rPr>
          <w:rFonts w:hint="cs"/>
          <w:rtl/>
        </w:rPr>
        <w:t>.</w:t>
      </w:r>
    </w:p>
    <w:p w:rsidR="00A1726B" w:rsidRPr="00B24685"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تاريخ دمشق (الحديث 90) مختصر ابن منظور (17</w:t>
      </w:r>
      <w:r w:rsidR="002E62C5">
        <w:rPr>
          <w:rFonts w:hint="cs"/>
          <w:rtl/>
        </w:rPr>
        <w:t>:</w:t>
      </w:r>
      <w:r w:rsidRPr="00B24685">
        <w:rPr>
          <w:rFonts w:hint="cs"/>
          <w:rtl/>
        </w:rPr>
        <w:t xml:space="preserve"> 240) وشرح الأخبار (3</w:t>
      </w:r>
      <w:r w:rsidR="002E62C5">
        <w:rPr>
          <w:rFonts w:hint="cs"/>
          <w:rtl/>
        </w:rPr>
        <w:t>:</w:t>
      </w:r>
      <w:r w:rsidRPr="00B24685">
        <w:rPr>
          <w:rFonts w:hint="cs"/>
          <w:rtl/>
        </w:rPr>
        <w:t xml:space="preserve"> 260)</w:t>
      </w:r>
      <w:r w:rsidR="002E62C5">
        <w:rPr>
          <w:rFonts w:hint="cs"/>
          <w:rtl/>
        </w:rPr>
        <w:t>.</w:t>
      </w:r>
    </w:p>
    <w:p w:rsidR="00A1726B" w:rsidRPr="00B24685" w:rsidRDefault="00A1726B" w:rsidP="00CE1668">
      <w:pPr>
        <w:pStyle w:val="libFootnote0"/>
        <w:rPr>
          <w:rtl/>
        </w:rPr>
      </w:pPr>
      <w:r w:rsidRPr="00B24685">
        <w:rPr>
          <w:rFonts w:hint="cs"/>
          <w:rtl/>
        </w:rPr>
        <w:t>(2) تاريخ دمشق (الحديث 90) مختصر ابن منظور (17</w:t>
      </w:r>
      <w:r w:rsidR="002E62C5">
        <w:rPr>
          <w:rFonts w:hint="cs"/>
          <w:rtl/>
        </w:rPr>
        <w:t>:</w:t>
      </w:r>
      <w:r w:rsidRPr="00B24685">
        <w:rPr>
          <w:rFonts w:hint="cs"/>
          <w:rtl/>
        </w:rPr>
        <w:t xml:space="preserve"> 240)</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 الجاثية (45) الآية (14) ]</w:t>
      </w:r>
      <w:r w:rsidR="002E62C5">
        <w:rPr>
          <w:rFonts w:hint="cs"/>
          <w:rtl/>
        </w:rPr>
        <w:t>.</w:t>
      </w:r>
    </w:p>
    <w:p w:rsidR="00A1726B" w:rsidRDefault="00A1726B" w:rsidP="00CE1668">
      <w:pPr>
        <w:pStyle w:val="libNormal"/>
        <w:rPr>
          <w:rtl/>
        </w:rPr>
      </w:pPr>
      <w:r w:rsidRPr="00B24685">
        <w:rPr>
          <w:rFonts w:hint="cs"/>
          <w:rtl/>
        </w:rPr>
        <w:t>فقال الغلام</w:t>
      </w:r>
      <w:r w:rsidR="002E62C5">
        <w:rPr>
          <w:rFonts w:hint="cs"/>
          <w:rtl/>
        </w:rPr>
        <w:t>:</w:t>
      </w:r>
      <w:r w:rsidRPr="00B24685">
        <w:rPr>
          <w:rFonts w:hint="cs"/>
          <w:rtl/>
        </w:rPr>
        <w:t xml:space="preserve"> وأمّا أنا كذلك</w:t>
      </w:r>
      <w:r w:rsidR="002E62C5">
        <w:rPr>
          <w:rFonts w:hint="cs"/>
          <w:rtl/>
        </w:rPr>
        <w:t>،</w:t>
      </w:r>
      <w:r w:rsidRPr="00B24685">
        <w:rPr>
          <w:rFonts w:hint="cs"/>
          <w:rtl/>
        </w:rPr>
        <w:t xml:space="preserve"> إنّي لأرجو رحمة الله وأخاف عقابه</w:t>
      </w:r>
      <w:r w:rsidR="002E62C5">
        <w:rPr>
          <w:rFonts w:hint="cs"/>
          <w:rtl/>
        </w:rPr>
        <w:t>.</w:t>
      </w:r>
    </w:p>
    <w:p w:rsidR="00A1726B" w:rsidRDefault="00A1726B" w:rsidP="00CE1668">
      <w:pPr>
        <w:pStyle w:val="libNormal"/>
        <w:rPr>
          <w:rtl/>
        </w:rPr>
      </w:pPr>
      <w:r w:rsidRPr="00CE1668">
        <w:rPr>
          <w:rFonts w:hint="cs"/>
          <w:rtl/>
        </w:rPr>
        <w:t>فألقى السوط</w:t>
      </w:r>
      <w:r w:rsidR="002E62C5">
        <w:rPr>
          <w:rFonts w:hint="cs"/>
          <w:rtl/>
        </w:rPr>
        <w:t>،</w:t>
      </w:r>
      <w:r w:rsidRPr="00CE1668">
        <w:rPr>
          <w:rFonts w:hint="cs"/>
          <w:rtl/>
        </w:rPr>
        <w:t xml:space="preserve"> وقال</w:t>
      </w:r>
      <w:r w:rsidR="002E62C5">
        <w:rPr>
          <w:rFonts w:hint="cs"/>
          <w:rtl/>
        </w:rPr>
        <w:t>:</w:t>
      </w:r>
      <w:r w:rsidRPr="00CE1668">
        <w:rPr>
          <w:rFonts w:hint="cs"/>
          <w:rtl/>
        </w:rPr>
        <w:t xml:space="preserve"> </w:t>
      </w:r>
      <w:r w:rsidRPr="002E62C5">
        <w:rPr>
          <w:rFonts w:hint="cs"/>
          <w:rtl/>
        </w:rPr>
        <w:t>أنت عتيق</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فلقد لقّنه الإمام (عليه السلام) بقراءة الآية</w:t>
      </w:r>
      <w:r w:rsidR="002E62C5">
        <w:rPr>
          <w:rFonts w:hint="cs"/>
          <w:rtl/>
        </w:rPr>
        <w:t>،</w:t>
      </w:r>
      <w:r w:rsidRPr="00B24685">
        <w:rPr>
          <w:rFonts w:hint="cs"/>
          <w:rtl/>
        </w:rPr>
        <w:t xml:space="preserve"> وهو يختبر معرفته بمعناها وذكاءه</w:t>
      </w:r>
      <w:r w:rsidR="002E62C5">
        <w:rPr>
          <w:rFonts w:hint="cs"/>
          <w:rtl/>
        </w:rPr>
        <w:t>،</w:t>
      </w:r>
      <w:r w:rsidRPr="00B24685">
        <w:rPr>
          <w:rFonts w:hint="cs"/>
          <w:rtl/>
        </w:rPr>
        <w:t xml:space="preserve"> فأعتقه مكافأةً لذلك</w:t>
      </w:r>
      <w:r w:rsidR="002E62C5">
        <w:rPr>
          <w:rFonts w:hint="cs"/>
          <w:rtl/>
        </w:rPr>
        <w:t>.</w:t>
      </w:r>
    </w:p>
    <w:p w:rsidR="00A1726B" w:rsidRDefault="00A1726B" w:rsidP="00CE1668">
      <w:pPr>
        <w:pStyle w:val="libNormal"/>
        <w:rPr>
          <w:rtl/>
        </w:rPr>
      </w:pPr>
      <w:r w:rsidRPr="00CE1668">
        <w:rPr>
          <w:rFonts w:hint="cs"/>
          <w:rtl/>
        </w:rPr>
        <w:t>4</w:t>
      </w:r>
      <w:r w:rsidR="002E62C5">
        <w:rPr>
          <w:rFonts w:hint="cs"/>
          <w:rtl/>
        </w:rPr>
        <w:t xml:space="preserve"> - </w:t>
      </w:r>
      <w:r w:rsidRPr="00CE1668">
        <w:rPr>
          <w:rFonts w:hint="cs"/>
          <w:rtl/>
        </w:rPr>
        <w:t>وكان عند الإمام (عليه السلام) قوم</w:t>
      </w:r>
      <w:r w:rsidR="002E62C5">
        <w:rPr>
          <w:rFonts w:hint="cs"/>
          <w:rtl/>
        </w:rPr>
        <w:t>،</w:t>
      </w:r>
      <w:r w:rsidRPr="00CE1668">
        <w:rPr>
          <w:rFonts w:hint="cs"/>
          <w:rtl/>
        </w:rPr>
        <w:t xml:space="preserve"> فاستعجل خادم له شواءً كان في التنّور</w:t>
      </w:r>
      <w:r w:rsidR="002E62C5">
        <w:rPr>
          <w:rFonts w:hint="cs"/>
          <w:rtl/>
        </w:rPr>
        <w:t>،</w:t>
      </w:r>
      <w:r w:rsidRPr="00CE1668">
        <w:rPr>
          <w:rFonts w:hint="cs"/>
          <w:rtl/>
        </w:rPr>
        <w:t xml:space="preserve"> فأقبل به الخادم مسرعاً</w:t>
      </w:r>
      <w:r w:rsidR="002E62C5">
        <w:rPr>
          <w:rFonts w:hint="cs"/>
          <w:rtl/>
        </w:rPr>
        <w:t>،</w:t>
      </w:r>
      <w:r w:rsidRPr="00CE1668">
        <w:rPr>
          <w:rFonts w:hint="cs"/>
          <w:rtl/>
        </w:rPr>
        <w:t xml:space="preserve"> وسقط السفود من يده على بُنَيّ للإمام (عليه السلام) أسفل الدرجة</w:t>
      </w:r>
      <w:r w:rsidR="002E62C5">
        <w:rPr>
          <w:rFonts w:hint="cs"/>
          <w:rtl/>
        </w:rPr>
        <w:t>،</w:t>
      </w:r>
      <w:r w:rsidRPr="00CE1668">
        <w:rPr>
          <w:rFonts w:hint="cs"/>
          <w:rtl/>
        </w:rPr>
        <w:t xml:space="preserve"> فأصاب رأسه</w:t>
      </w:r>
      <w:r w:rsidR="002E62C5">
        <w:rPr>
          <w:rFonts w:hint="cs"/>
          <w:rtl/>
        </w:rPr>
        <w:t>،</w:t>
      </w:r>
      <w:r w:rsidRPr="00CE1668">
        <w:rPr>
          <w:rFonts w:hint="cs"/>
          <w:rtl/>
        </w:rPr>
        <w:t xml:space="preserve"> فقتله</w:t>
      </w:r>
      <w:r w:rsidR="002E62C5">
        <w:rPr>
          <w:rFonts w:hint="cs"/>
          <w:rtl/>
        </w:rPr>
        <w:t>،</w:t>
      </w:r>
      <w:r w:rsidRPr="00CE1668">
        <w:rPr>
          <w:rFonts w:hint="cs"/>
          <w:rtl/>
        </w:rPr>
        <w:t xml:space="preserve"> فوثب الإمام (عليه السلام)</w:t>
      </w:r>
      <w:r w:rsidR="002E62C5">
        <w:rPr>
          <w:rFonts w:hint="cs"/>
          <w:rtl/>
        </w:rPr>
        <w:t>،</w:t>
      </w:r>
      <w:r w:rsidRPr="00CE1668">
        <w:rPr>
          <w:rFonts w:hint="cs"/>
          <w:rtl/>
        </w:rPr>
        <w:t xml:space="preserve"> فلمّا رآه</w:t>
      </w:r>
      <w:r w:rsidR="002E62C5">
        <w:rPr>
          <w:rFonts w:hint="cs"/>
          <w:rtl/>
        </w:rPr>
        <w:t>،</w:t>
      </w:r>
      <w:r w:rsidRPr="00CE1668">
        <w:rPr>
          <w:rFonts w:hint="cs"/>
          <w:rtl/>
        </w:rPr>
        <w:t xml:space="preserve"> قال للغلام</w:t>
      </w:r>
      <w:r w:rsidR="002E62C5">
        <w:rPr>
          <w:rFonts w:hint="cs"/>
          <w:rtl/>
        </w:rPr>
        <w:t>:</w:t>
      </w:r>
      <w:r w:rsidRPr="00CE1668">
        <w:rPr>
          <w:rFonts w:hint="cs"/>
          <w:rtl/>
        </w:rPr>
        <w:t xml:space="preserve"> </w:t>
      </w:r>
      <w:r w:rsidRPr="002E62C5">
        <w:rPr>
          <w:rFonts w:hint="cs"/>
          <w:rtl/>
        </w:rPr>
        <w:t>إنّك حرّ</w:t>
      </w:r>
      <w:r w:rsidR="002E62C5">
        <w:rPr>
          <w:rFonts w:hint="cs"/>
          <w:rtl/>
        </w:rPr>
        <w:t>،</w:t>
      </w:r>
      <w:r w:rsidRPr="002E62C5">
        <w:rPr>
          <w:rFonts w:hint="cs"/>
          <w:rtl/>
        </w:rPr>
        <w:t xml:space="preserve"> إنّك لم تتعمّده</w:t>
      </w:r>
      <w:r w:rsidR="002E62C5">
        <w:rPr>
          <w:rFonts w:hint="cs"/>
          <w:rtl/>
        </w:rPr>
        <w:t>،</w:t>
      </w:r>
      <w:r w:rsidRPr="00CE1668">
        <w:rPr>
          <w:rFonts w:hint="cs"/>
          <w:rtl/>
        </w:rPr>
        <w:t xml:space="preserve"> وأخذ في جهاز ابنه </w:t>
      </w:r>
      <w:r w:rsidRPr="00CE1668">
        <w:rPr>
          <w:rStyle w:val="libFootnotenumChar"/>
          <w:rFonts w:hint="cs"/>
          <w:rtl/>
        </w:rPr>
        <w:t>(2)</w:t>
      </w:r>
      <w:r w:rsidR="002E62C5" w:rsidRPr="008A70C7">
        <w:rPr>
          <w:rFonts w:hint="cs"/>
          <w:rtl/>
        </w:rPr>
        <w:t>.</w:t>
      </w:r>
    </w:p>
    <w:p w:rsidR="00A1726B" w:rsidRDefault="00A1726B" w:rsidP="00CE1668">
      <w:pPr>
        <w:pStyle w:val="libNormal"/>
        <w:rPr>
          <w:rtl/>
        </w:rPr>
      </w:pPr>
      <w:r w:rsidRPr="00B24685">
        <w:rPr>
          <w:rFonts w:hint="cs"/>
          <w:rtl/>
        </w:rPr>
        <w:t>ولعملية الإعتاق على يد الإمام (عليه السلام) صور مثيرة أحياناً</w:t>
      </w:r>
      <w:r w:rsidR="002E62C5">
        <w:rPr>
          <w:rFonts w:hint="cs"/>
          <w:rtl/>
        </w:rPr>
        <w:t>،</w:t>
      </w:r>
      <w:r w:rsidRPr="00B24685">
        <w:rPr>
          <w:rFonts w:hint="cs"/>
          <w:rtl/>
        </w:rPr>
        <w:t xml:space="preserve"> تتجاوز الحسابات المتداولة</w:t>
      </w:r>
      <w:r w:rsidR="002E62C5">
        <w:rPr>
          <w:rFonts w:hint="cs"/>
          <w:rtl/>
        </w:rPr>
        <w:t>:</w:t>
      </w:r>
    </w:p>
    <w:p w:rsidR="00A1726B" w:rsidRDefault="00A1726B" w:rsidP="00CE1668">
      <w:pPr>
        <w:pStyle w:val="libNormal"/>
        <w:rPr>
          <w:rtl/>
        </w:rPr>
      </w:pPr>
      <w:r w:rsidRPr="00CE1668">
        <w:rPr>
          <w:rFonts w:hint="cs"/>
          <w:rtl/>
        </w:rPr>
        <w:t>ففي الحديث المتقدّم عن سعيد بن مرجانة</w:t>
      </w:r>
      <w:r w:rsidR="002E62C5">
        <w:rPr>
          <w:rFonts w:hint="cs"/>
          <w:rtl/>
        </w:rPr>
        <w:t>،</w:t>
      </w:r>
      <w:r w:rsidRPr="00CE1668">
        <w:rPr>
          <w:rFonts w:hint="cs"/>
          <w:rtl/>
        </w:rPr>
        <w:t xml:space="preserve"> وجدنا أنّ الإمام (عليه السلام) قد أعتق غلاماً اسمه </w:t>
      </w:r>
      <w:r w:rsidR="002E62C5">
        <w:rPr>
          <w:rFonts w:hint="cs"/>
          <w:rtl/>
        </w:rPr>
        <w:t>(</w:t>
      </w:r>
      <w:r w:rsidRPr="00CE1668">
        <w:rPr>
          <w:rFonts w:hint="cs"/>
          <w:rtl/>
        </w:rPr>
        <w:t>مطرف</w:t>
      </w:r>
      <w:r w:rsidR="002E62C5">
        <w:rPr>
          <w:rFonts w:hint="cs"/>
          <w:rtl/>
        </w:rPr>
        <w:t>)</w:t>
      </w:r>
      <w:r w:rsidRPr="00CE1668">
        <w:rPr>
          <w:rFonts w:hint="cs"/>
          <w:rtl/>
        </w:rPr>
        <w:t xml:space="preserve"> وجاء في ذيل الحديث</w:t>
      </w:r>
      <w:r w:rsidR="002E62C5">
        <w:rPr>
          <w:rFonts w:hint="cs"/>
          <w:rtl/>
        </w:rPr>
        <w:t>،</w:t>
      </w:r>
      <w:r w:rsidRPr="00CE1668">
        <w:rPr>
          <w:rFonts w:hint="cs"/>
          <w:rtl/>
        </w:rPr>
        <w:t xml:space="preserve"> أنّ عبد الله بن جعفر الطيّار كان قد أعطى الإمام زين العابدين (عليه السلام) بهذا الغلام </w:t>
      </w:r>
      <w:r w:rsidR="002E62C5">
        <w:rPr>
          <w:rFonts w:hint="cs"/>
          <w:rtl/>
        </w:rPr>
        <w:t>(</w:t>
      </w:r>
      <w:r w:rsidRPr="00CE1668">
        <w:rPr>
          <w:rFonts w:hint="cs"/>
          <w:rtl/>
        </w:rPr>
        <w:t>ألف دينار</w:t>
      </w:r>
      <w:r w:rsidR="002E62C5">
        <w:rPr>
          <w:rFonts w:hint="cs"/>
          <w:rtl/>
        </w:rPr>
        <w:t>)</w:t>
      </w:r>
      <w:r w:rsidRPr="00CE1668">
        <w:rPr>
          <w:rFonts w:hint="cs"/>
          <w:rtl/>
        </w:rPr>
        <w:t xml:space="preserve"> أو </w:t>
      </w:r>
      <w:r w:rsidR="002E62C5">
        <w:rPr>
          <w:rFonts w:hint="cs"/>
          <w:rtl/>
        </w:rPr>
        <w:t>(</w:t>
      </w:r>
      <w:r w:rsidRPr="00CE1668">
        <w:rPr>
          <w:rFonts w:hint="cs"/>
          <w:rtl/>
        </w:rPr>
        <w:t>عشرة آلاف درهم</w:t>
      </w:r>
      <w:r w:rsidR="002E62C5">
        <w:rPr>
          <w:rFonts w:hint="cs"/>
          <w:rtl/>
        </w:rPr>
        <w:t>)</w:t>
      </w:r>
      <w:r w:rsidRPr="00CE1668">
        <w:rPr>
          <w:rFonts w:hint="cs"/>
          <w:rtl/>
        </w:rPr>
        <w:t xml:space="preserve">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ففي إمكان الإمام (عليه السلام) أن يبيع الغلام بهذا الثمن الغالي</w:t>
      </w:r>
      <w:r w:rsidR="002E62C5">
        <w:rPr>
          <w:rFonts w:hint="cs"/>
          <w:rtl/>
        </w:rPr>
        <w:t>،</w:t>
      </w:r>
      <w:r w:rsidRPr="00B24685">
        <w:rPr>
          <w:rFonts w:hint="cs"/>
          <w:rtl/>
        </w:rPr>
        <w:t xml:space="preserve"> ويعتق بالثمن مجموعة من الرقيق أكثر من واحد</w:t>
      </w:r>
      <w:r w:rsidR="002E62C5">
        <w:rPr>
          <w:rFonts w:hint="cs"/>
          <w:rtl/>
        </w:rPr>
        <w:t>،</w:t>
      </w:r>
      <w:r w:rsidRPr="00B24685">
        <w:rPr>
          <w:rFonts w:hint="cs"/>
          <w:rtl/>
        </w:rPr>
        <w:t xml:space="preserve"> ولكن الإصرار على إعتاق هذا الغلام بالخصوص مع غلاء ثمنه يحتوي على معنى أكبر من العتق</w:t>
      </w:r>
      <w:r w:rsidR="002E62C5">
        <w:rPr>
          <w:rFonts w:hint="cs"/>
          <w:rtl/>
        </w:rPr>
        <w:t>:</w:t>
      </w:r>
    </w:p>
    <w:p w:rsidR="00A1726B" w:rsidRDefault="00A1726B" w:rsidP="00CE1668">
      <w:pPr>
        <w:pStyle w:val="libNormal"/>
        <w:rPr>
          <w:rtl/>
        </w:rPr>
      </w:pPr>
      <w:r w:rsidRPr="00CE1668">
        <w:rPr>
          <w:rFonts w:hint="cs"/>
          <w:rtl/>
        </w:rPr>
        <w:t>فهو تطبيق لقوله تعالى</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لن تَنَالُوا البرّ حتّى تُنفِقوا ممّا تُحِبون</w:t>
      </w:r>
      <w:r w:rsidR="002E62C5" w:rsidRPr="008A70C7">
        <w:rPr>
          <w:rStyle w:val="libAlaemChar"/>
          <w:rFonts w:hint="cs"/>
          <w:rtl/>
        </w:rPr>
        <w:t>)</w:t>
      </w:r>
      <w:r w:rsidRPr="00CE1668">
        <w:rPr>
          <w:rFonts w:hint="cs"/>
          <w:rtl/>
        </w:rPr>
        <w:t xml:space="preserve"> سورة آل عمران (3) الآية</w:t>
      </w:r>
      <w:r w:rsidR="002E62C5">
        <w:rPr>
          <w:rFonts w:hint="cs"/>
          <w:rtl/>
        </w:rPr>
        <w:t>:</w:t>
      </w:r>
      <w:r w:rsidRPr="00CE1668">
        <w:rPr>
          <w:rFonts w:hint="cs"/>
          <w:rtl/>
        </w:rPr>
        <w:t xml:space="preserve"> 92</w:t>
      </w:r>
      <w:r w:rsidR="002E62C5">
        <w:rPr>
          <w:rFonts w:hint="cs"/>
          <w:rtl/>
        </w:rPr>
        <w:t>.</w:t>
      </w:r>
    </w:p>
    <w:p w:rsidR="00A1726B" w:rsidRDefault="00A1726B" w:rsidP="00CE1668">
      <w:pPr>
        <w:pStyle w:val="libNormal"/>
        <w:rPr>
          <w:rtl/>
        </w:rPr>
      </w:pPr>
      <w:r w:rsidRPr="00B24685">
        <w:rPr>
          <w:rFonts w:hint="cs"/>
          <w:rtl/>
        </w:rPr>
        <w:t>وهو إيماء إلى أنّ الإنسان لا يعادَل بالأثمان</w:t>
      </w:r>
      <w:r w:rsidR="002E62C5">
        <w:rPr>
          <w:rFonts w:hint="cs"/>
          <w:rtl/>
        </w:rPr>
        <w:t>،</w:t>
      </w:r>
      <w:r w:rsidRPr="00B24685">
        <w:rPr>
          <w:rFonts w:hint="cs"/>
          <w:rtl/>
        </w:rPr>
        <w:t xml:space="preserve"> مهما غلت وعلت أرقامها</w:t>
      </w:r>
      <w:r w:rsidR="002E62C5">
        <w:rPr>
          <w:rFonts w:hint="cs"/>
          <w:rtl/>
        </w:rPr>
        <w:t>.</w:t>
      </w:r>
    </w:p>
    <w:p w:rsidR="00A1726B" w:rsidRDefault="00A1726B" w:rsidP="00CE1668">
      <w:pPr>
        <w:pStyle w:val="libNormal"/>
        <w:rPr>
          <w:rtl/>
        </w:rPr>
      </w:pPr>
      <w:r w:rsidRPr="00B24685">
        <w:rPr>
          <w:rFonts w:hint="cs"/>
          <w:rtl/>
        </w:rPr>
        <w:t>ولعلّ السبب الأساسي هو</w:t>
      </w:r>
      <w:r w:rsidR="002E62C5">
        <w:rPr>
          <w:rFonts w:hint="cs"/>
          <w:rtl/>
        </w:rPr>
        <w:t>:</w:t>
      </w:r>
      <w:r w:rsidRPr="00B24685">
        <w:rPr>
          <w:rFonts w:hint="cs"/>
          <w:rtl/>
        </w:rPr>
        <w:t xml:space="preserve"> أنّ غلاء ثمن الغلام لا يكون إلاّ من أجل أدبه</w:t>
      </w:r>
      <w:r w:rsidR="002E62C5">
        <w:rPr>
          <w:rFonts w:hint="cs"/>
          <w:rtl/>
        </w:rPr>
        <w:t>،</w:t>
      </w:r>
      <w:r w:rsidRPr="00B24685">
        <w:rPr>
          <w:rFonts w:hint="cs"/>
          <w:rtl/>
        </w:rPr>
        <w:t xml:space="preserve"> وذكائه</w:t>
      </w:r>
      <w:r w:rsidR="002E62C5">
        <w:rPr>
          <w:rFonts w:hint="cs"/>
          <w:rtl/>
        </w:rPr>
        <w:t>،</w:t>
      </w:r>
      <w:r w:rsidRPr="00B24685">
        <w:rPr>
          <w:rFonts w:hint="cs"/>
          <w:rtl/>
        </w:rPr>
        <w:t xml:space="preserve"> وحنكته</w:t>
      </w:r>
      <w:r w:rsidR="002E62C5">
        <w:rPr>
          <w:rFonts w:hint="cs"/>
          <w:rtl/>
        </w:rPr>
        <w:t>،</w:t>
      </w:r>
      <w:r w:rsidRPr="00B24685">
        <w:rPr>
          <w:rFonts w:hint="cs"/>
          <w:rtl/>
        </w:rPr>
        <w:t xml:space="preserve"> وقوّته</w:t>
      </w:r>
      <w:r w:rsidR="002E62C5">
        <w:rPr>
          <w:rFonts w:hint="cs"/>
          <w:rtl/>
        </w:rPr>
        <w:t>،</w:t>
      </w:r>
      <w:r w:rsidRPr="00B24685">
        <w:rPr>
          <w:rFonts w:hint="cs"/>
          <w:rtl/>
        </w:rPr>
        <w:t xml:space="preserve"> وغير ذلك ممّا يجعله فرداً نافعاً</w:t>
      </w:r>
      <w:r w:rsidR="002E62C5">
        <w:rPr>
          <w:rFonts w:hint="cs"/>
          <w:rtl/>
        </w:rPr>
        <w:t>،</w:t>
      </w:r>
      <w:r w:rsidRPr="00B24685">
        <w:rPr>
          <w:rFonts w:hint="cs"/>
          <w:rtl/>
        </w:rPr>
        <w:t xml:space="preserve"> فإذا صار حرّاً</w:t>
      </w:r>
      <w:r w:rsidR="002E62C5">
        <w:rPr>
          <w:rFonts w:hint="cs"/>
          <w:rtl/>
        </w:rPr>
        <w:t>،</w:t>
      </w:r>
      <w:r w:rsidRPr="00B24685">
        <w:rPr>
          <w:rFonts w:hint="cs"/>
          <w:rtl/>
        </w:rPr>
        <w:t xml:space="preserve"> وهو</w:t>
      </w:r>
    </w:p>
    <w:p w:rsidR="00A1726B" w:rsidRPr="00B24685"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تاريخ دمشق (الحديث 113) مختصر ابن منظور (17</w:t>
      </w:r>
      <w:r w:rsidR="002E62C5">
        <w:rPr>
          <w:rFonts w:hint="cs"/>
          <w:rtl/>
        </w:rPr>
        <w:t>:</w:t>
      </w:r>
      <w:r w:rsidRPr="00B24685">
        <w:rPr>
          <w:rFonts w:hint="cs"/>
          <w:rtl/>
        </w:rPr>
        <w:t xml:space="preserve"> 244)</w:t>
      </w:r>
      <w:r w:rsidR="002E62C5">
        <w:rPr>
          <w:rFonts w:hint="cs"/>
          <w:rtl/>
        </w:rPr>
        <w:t>.</w:t>
      </w:r>
    </w:p>
    <w:p w:rsidR="00A1726B" w:rsidRDefault="00A1726B" w:rsidP="00CE1668">
      <w:pPr>
        <w:pStyle w:val="libFootnote0"/>
        <w:rPr>
          <w:rtl/>
        </w:rPr>
      </w:pPr>
      <w:r w:rsidRPr="00B24685">
        <w:rPr>
          <w:rFonts w:hint="cs"/>
          <w:rtl/>
        </w:rPr>
        <w:t>(2) تاريخ دمشق (الحديث 118) مختصر ابن منظور (17 244)</w:t>
      </w:r>
      <w:r w:rsidR="002E62C5">
        <w:rPr>
          <w:rFonts w:hint="cs"/>
          <w:rtl/>
        </w:rPr>
        <w:t>.</w:t>
      </w:r>
    </w:p>
    <w:p w:rsidR="00A1726B" w:rsidRPr="00B24685" w:rsidRDefault="00A1726B" w:rsidP="00CE1668">
      <w:pPr>
        <w:pStyle w:val="libFootnote0"/>
        <w:rPr>
          <w:rtl/>
        </w:rPr>
      </w:pPr>
      <w:r w:rsidRPr="00B24685">
        <w:rPr>
          <w:rFonts w:hint="cs"/>
          <w:rtl/>
        </w:rPr>
        <w:t>(3) تاريخ دمشق (الحديث 82) مختصر ابن منظور (17</w:t>
      </w:r>
      <w:r w:rsidR="002E62C5">
        <w:rPr>
          <w:rFonts w:hint="cs"/>
          <w:rtl/>
        </w:rPr>
        <w:t>:</w:t>
      </w:r>
      <w:r w:rsidRPr="00B24685">
        <w:rPr>
          <w:rFonts w:hint="cs"/>
          <w:rtl/>
        </w:rPr>
        <w:t xml:space="preserve"> 239)</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متّصف بهذه الصفات</w:t>
      </w:r>
      <w:r w:rsidR="002E62C5">
        <w:rPr>
          <w:rFonts w:hint="cs"/>
          <w:rtl/>
        </w:rPr>
        <w:t>،</w:t>
      </w:r>
      <w:r w:rsidRPr="00CE1668">
        <w:rPr>
          <w:rFonts w:hint="cs"/>
          <w:rtl/>
        </w:rPr>
        <w:t xml:space="preserve"> يفيد المجتمع ككلّ</w:t>
      </w:r>
      <w:r w:rsidR="002E62C5">
        <w:rPr>
          <w:rFonts w:hint="cs"/>
          <w:rtl/>
        </w:rPr>
        <w:t>،</w:t>
      </w:r>
      <w:r w:rsidRPr="00CE1668">
        <w:rPr>
          <w:rFonts w:hint="cs"/>
          <w:rtl/>
        </w:rPr>
        <w:t xml:space="preserve"> فهو أفضل عند الإمام (عليه السلام) من أن يكون عبداً يستخدمه شخص واحد لأغراضه الخاصّة</w:t>
      </w:r>
      <w:r w:rsidR="002E62C5">
        <w:rPr>
          <w:rFonts w:hint="cs"/>
          <w:rtl/>
        </w:rPr>
        <w:t>،</w:t>
      </w:r>
      <w:r w:rsidRPr="00CE1668">
        <w:rPr>
          <w:rFonts w:hint="cs"/>
          <w:rtl/>
        </w:rPr>
        <w:t xml:space="preserve"> مهما كانت شريفة</w:t>
      </w:r>
      <w:r w:rsidR="002E62C5">
        <w:rPr>
          <w:rFonts w:hint="cs"/>
          <w:rtl/>
        </w:rPr>
        <w:t>،</w:t>
      </w:r>
      <w:r w:rsidRPr="00CE1668">
        <w:rPr>
          <w:rFonts w:hint="cs"/>
          <w:rtl/>
        </w:rPr>
        <w:t xml:space="preserve"> وبهذا واجه الإمام زين العابدين (عليه السلام) مشكلة الرقّ</w:t>
      </w:r>
      <w:r w:rsidR="002E62C5">
        <w:rPr>
          <w:rFonts w:hint="cs"/>
          <w:rtl/>
        </w:rPr>
        <w:t>،</w:t>
      </w:r>
      <w:r w:rsidRPr="00CE1668">
        <w:rPr>
          <w:rFonts w:hint="cs"/>
          <w:rtl/>
        </w:rPr>
        <w:t xml:space="preserve"> واستفاد منها في صالح المجتمع والدين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وبما أنه (عليه السلام) كان يحتلّ موقعاً رفيعاً بين الاُمَة الإسلامية جمعاء</w:t>
      </w:r>
      <w:r w:rsidR="002E62C5">
        <w:rPr>
          <w:rFonts w:hint="cs"/>
          <w:rtl/>
        </w:rPr>
        <w:t>:</w:t>
      </w:r>
    </w:p>
    <w:p w:rsidR="00A1726B" w:rsidRDefault="00A1726B" w:rsidP="00CE1668">
      <w:pPr>
        <w:pStyle w:val="libNormal"/>
        <w:rPr>
          <w:rtl/>
        </w:rPr>
      </w:pPr>
      <w:r w:rsidRPr="00B24685">
        <w:rPr>
          <w:rFonts w:hint="cs"/>
          <w:rtl/>
        </w:rPr>
        <w:t>إمّا لأنّه إمام مفترض الطاعة</w:t>
      </w:r>
      <w:r w:rsidR="002E62C5">
        <w:rPr>
          <w:rFonts w:hint="cs"/>
          <w:rtl/>
        </w:rPr>
        <w:t>،</w:t>
      </w:r>
      <w:r w:rsidRPr="00B24685">
        <w:rPr>
          <w:rFonts w:hint="cs"/>
          <w:rtl/>
        </w:rPr>
        <w:t xml:space="preserve"> عند المعتقدين بإمامته (عليه السلام)</w:t>
      </w:r>
      <w:r w:rsidR="002E62C5">
        <w:rPr>
          <w:rFonts w:hint="cs"/>
          <w:rtl/>
        </w:rPr>
        <w:t>.</w:t>
      </w:r>
    </w:p>
    <w:p w:rsidR="00A1726B" w:rsidRDefault="00A1726B" w:rsidP="00CE1668">
      <w:pPr>
        <w:pStyle w:val="libNormal"/>
        <w:rPr>
          <w:rtl/>
        </w:rPr>
      </w:pPr>
      <w:r w:rsidRPr="00B24685">
        <w:rPr>
          <w:rFonts w:hint="cs"/>
          <w:rtl/>
        </w:rPr>
        <w:t>أو لأنّه من أفضل فقهاء عصره</w:t>
      </w:r>
      <w:r w:rsidR="002E62C5">
        <w:rPr>
          <w:rFonts w:hint="cs"/>
          <w:rtl/>
        </w:rPr>
        <w:t>،</w:t>
      </w:r>
      <w:r w:rsidRPr="00B24685">
        <w:rPr>
          <w:rFonts w:hint="cs"/>
          <w:rtl/>
        </w:rPr>
        <w:t xml:space="preserve"> والمعترف بورعه وتقواه وعلمه</w:t>
      </w:r>
      <w:r w:rsidR="002E62C5">
        <w:rPr>
          <w:rFonts w:hint="cs"/>
          <w:rtl/>
        </w:rPr>
        <w:t>،</w:t>
      </w:r>
      <w:r w:rsidRPr="00B24685">
        <w:rPr>
          <w:rFonts w:hint="cs"/>
          <w:rtl/>
        </w:rPr>
        <w:t xml:space="preserve"> عند الكافّة</w:t>
      </w:r>
      <w:r w:rsidR="002E62C5">
        <w:rPr>
          <w:rFonts w:hint="cs"/>
          <w:rtl/>
        </w:rPr>
        <w:t>.</w:t>
      </w:r>
    </w:p>
    <w:p w:rsidR="00A1726B" w:rsidRDefault="00A1726B" w:rsidP="00CE1668">
      <w:pPr>
        <w:pStyle w:val="libNormal"/>
        <w:rPr>
          <w:rtl/>
        </w:rPr>
      </w:pPr>
      <w:r w:rsidRPr="00B24685">
        <w:rPr>
          <w:rFonts w:hint="cs"/>
          <w:rtl/>
        </w:rPr>
        <w:t>أو لأنّه من سادات أهل البيت الذين يمتازون بين الناس بالطهارة والكرامة والشرف والمجد</w:t>
      </w:r>
      <w:r w:rsidR="002E62C5">
        <w:rPr>
          <w:rFonts w:hint="cs"/>
          <w:rtl/>
        </w:rPr>
        <w:t>.</w:t>
      </w:r>
    </w:p>
    <w:p w:rsidR="00A1726B" w:rsidRDefault="00A1726B" w:rsidP="00CE1668">
      <w:pPr>
        <w:pStyle w:val="libNormal"/>
        <w:rPr>
          <w:rtl/>
        </w:rPr>
      </w:pPr>
      <w:r w:rsidRPr="00B24685">
        <w:rPr>
          <w:rFonts w:hint="cs"/>
          <w:rtl/>
        </w:rPr>
        <w:t>فقد كان عمله حجّةً معتبرةً</w:t>
      </w:r>
      <w:r w:rsidR="002E62C5">
        <w:rPr>
          <w:rFonts w:hint="cs"/>
          <w:rtl/>
        </w:rPr>
        <w:t>،</w:t>
      </w:r>
      <w:r w:rsidRPr="00B24685">
        <w:rPr>
          <w:rFonts w:hint="cs"/>
          <w:rtl/>
        </w:rPr>
        <w:t xml:space="preserve"> وقدوةً صالحة</w:t>
      </w:r>
      <w:r w:rsidR="002E62C5">
        <w:rPr>
          <w:rFonts w:hint="cs"/>
          <w:rtl/>
        </w:rPr>
        <w:t>،</w:t>
      </w:r>
      <w:r w:rsidRPr="00B24685">
        <w:rPr>
          <w:rFonts w:hint="cs"/>
          <w:rtl/>
        </w:rPr>
        <w:t xml:space="preserve"> للمسلمين كافّةً</w:t>
      </w:r>
      <w:r w:rsidR="002E62C5">
        <w:rPr>
          <w:rFonts w:hint="cs"/>
          <w:rtl/>
        </w:rPr>
        <w:t>،</w:t>
      </w:r>
      <w:r w:rsidRPr="00B24685">
        <w:rPr>
          <w:rFonts w:hint="cs"/>
          <w:rtl/>
        </w:rPr>
        <w:t xml:space="preserve"> يقتدون به في تحرير الرقيق</w:t>
      </w:r>
      <w:r w:rsidR="002E62C5">
        <w:rPr>
          <w:rFonts w:hint="cs"/>
          <w:rtl/>
        </w:rPr>
        <w:t>،</w:t>
      </w:r>
      <w:r w:rsidRPr="00B24685">
        <w:rPr>
          <w:rFonts w:hint="cs"/>
          <w:rtl/>
        </w:rPr>
        <w:t xml:space="preserve"> ومحو العنصريّة المقيتة</w:t>
      </w:r>
      <w:r w:rsidR="002E62C5">
        <w:rPr>
          <w:rFonts w:hint="cs"/>
          <w:rtl/>
        </w:rPr>
        <w:t>.</w:t>
      </w:r>
    </w:p>
    <w:p w:rsidR="00A1726B" w:rsidRDefault="00A1726B" w:rsidP="00CE1668">
      <w:pPr>
        <w:pStyle w:val="libNormal"/>
        <w:rPr>
          <w:rtl/>
        </w:rPr>
      </w:pPr>
      <w:r w:rsidRPr="00B24685">
        <w:rPr>
          <w:rFonts w:hint="cs"/>
          <w:rtl/>
        </w:rPr>
        <w:t>وبعد هذه الصور الرائعة</w:t>
      </w:r>
      <w:r w:rsidR="002E62C5">
        <w:rPr>
          <w:rFonts w:hint="cs"/>
          <w:rtl/>
        </w:rPr>
        <w:t>:</w:t>
      </w:r>
    </w:p>
    <w:p w:rsidR="00A1726B" w:rsidRDefault="00A1726B" w:rsidP="00CE1668">
      <w:pPr>
        <w:pStyle w:val="libNormal"/>
        <w:rPr>
          <w:rtl/>
        </w:rPr>
      </w:pPr>
      <w:r w:rsidRPr="00B24685">
        <w:rPr>
          <w:rFonts w:hint="cs"/>
          <w:rtl/>
        </w:rPr>
        <w:t>فهل يصح أن يقال</w:t>
      </w:r>
      <w:r w:rsidR="002E62C5">
        <w:rPr>
          <w:rFonts w:hint="cs"/>
          <w:rtl/>
        </w:rPr>
        <w:t>:</w:t>
      </w:r>
      <w:r w:rsidRPr="00B24685">
        <w:rPr>
          <w:rFonts w:hint="cs"/>
          <w:rtl/>
        </w:rPr>
        <w:t xml:space="preserve"> </w:t>
      </w:r>
      <w:r w:rsidR="002E62C5">
        <w:rPr>
          <w:rFonts w:hint="cs"/>
          <w:rtl/>
        </w:rPr>
        <w:t>(</w:t>
      </w:r>
      <w:r w:rsidRPr="00B24685">
        <w:rPr>
          <w:rFonts w:hint="cs"/>
          <w:rtl/>
        </w:rPr>
        <w:t>إنّ زين العابدين (عليه السلام) كان منعزلاً عن السياسة</w:t>
      </w:r>
      <w:r w:rsidR="002E62C5">
        <w:rPr>
          <w:rFonts w:hint="cs"/>
          <w:rtl/>
        </w:rPr>
        <w:t>،</w:t>
      </w:r>
      <w:r w:rsidRPr="00B24685">
        <w:rPr>
          <w:rFonts w:hint="cs"/>
          <w:rtl/>
        </w:rPr>
        <w:t xml:space="preserve"> أو مبتعداً عنها</w:t>
      </w:r>
      <w:r w:rsidR="002E62C5">
        <w:rPr>
          <w:rFonts w:hint="cs"/>
          <w:rtl/>
        </w:rPr>
        <w:t>)</w:t>
      </w:r>
      <w:r w:rsidRPr="00B24685">
        <w:rPr>
          <w:rFonts w:hint="cs"/>
          <w:rtl/>
        </w:rPr>
        <w:t xml:space="preserve"> وهو يقوم بهذا النشاط الاجتماعي الواسع</w:t>
      </w:r>
      <w:r w:rsidR="002E62C5">
        <w:rPr>
          <w:rFonts w:hint="cs"/>
          <w:rtl/>
        </w:rPr>
        <w:t>.</w:t>
      </w:r>
    </w:p>
    <w:p w:rsidR="00A1726B" w:rsidRDefault="002E62C5" w:rsidP="00C30741">
      <w:pPr>
        <w:pStyle w:val="libLine"/>
        <w:rPr>
          <w:rtl/>
        </w:rPr>
      </w:pPr>
      <w:r>
        <w:rPr>
          <w:rFonts w:hint="cs"/>
          <w:rtl/>
        </w:rPr>
        <w:t>____________________</w:t>
      </w:r>
    </w:p>
    <w:p w:rsidR="00CE1668" w:rsidRDefault="00A1726B" w:rsidP="00CE1668">
      <w:pPr>
        <w:pStyle w:val="libFootnote0"/>
        <w:rPr>
          <w:rtl/>
        </w:rPr>
      </w:pPr>
      <w:r w:rsidRPr="00B24685">
        <w:rPr>
          <w:rFonts w:hint="cs"/>
          <w:rtl/>
        </w:rPr>
        <w:t xml:space="preserve">(1) واقرأ صوراً مثيرة من تعامله مع عبيده وإمائه في عوالم العلوم </w:t>
      </w:r>
      <w:r w:rsidR="002E62C5">
        <w:rPr>
          <w:rFonts w:hint="cs"/>
          <w:rtl/>
        </w:rPr>
        <w:t>(</w:t>
      </w:r>
      <w:r w:rsidRPr="00B24685">
        <w:rPr>
          <w:rFonts w:hint="cs"/>
          <w:rtl/>
        </w:rPr>
        <w:t>ص 151</w:t>
      </w:r>
      <w:r w:rsidR="002E62C5">
        <w:rPr>
          <w:rFonts w:hint="cs"/>
          <w:rtl/>
        </w:rPr>
        <w:t xml:space="preserve"> - </w:t>
      </w:r>
      <w:r w:rsidRPr="00B24685">
        <w:rPr>
          <w:rFonts w:hint="cs"/>
          <w:rtl/>
        </w:rPr>
        <w:t>155</w:t>
      </w:r>
      <w:r w:rsidR="002E62C5">
        <w:rPr>
          <w:rFonts w:hint="cs"/>
          <w:rtl/>
        </w:rPr>
        <w:t>).</w:t>
      </w:r>
    </w:p>
    <w:p w:rsidR="00CE1668" w:rsidRDefault="00CE1668" w:rsidP="00CE1668">
      <w:pPr>
        <w:pStyle w:val="libNormal"/>
        <w:rPr>
          <w:rtl/>
        </w:rPr>
      </w:pPr>
      <w:r>
        <w:rPr>
          <w:rFonts w:hint="cs"/>
          <w:rtl/>
        </w:rPr>
        <w:br w:type="page"/>
      </w:r>
    </w:p>
    <w:p w:rsidR="00CE1668" w:rsidRDefault="00A1726B" w:rsidP="008A70C7">
      <w:pPr>
        <w:pStyle w:val="libCenterBold2"/>
        <w:rPr>
          <w:rtl/>
        </w:rPr>
      </w:pPr>
      <w:r w:rsidRPr="00B24685">
        <w:rPr>
          <w:rFonts w:hint="cs"/>
          <w:rtl/>
        </w:rPr>
        <w:lastRenderedPageBreak/>
        <w:t>وأخيراً</w:t>
      </w:r>
      <w:r w:rsidR="002E62C5">
        <w:rPr>
          <w:rFonts w:hint="cs"/>
          <w:rtl/>
        </w:rPr>
        <w:t>:</w:t>
      </w:r>
      <w:r w:rsidRPr="00B24685">
        <w:rPr>
          <w:rFonts w:hint="cs"/>
          <w:rtl/>
        </w:rPr>
        <w:t xml:space="preserve"> مع كتاب </w:t>
      </w:r>
      <w:r w:rsidR="002E62C5">
        <w:rPr>
          <w:rFonts w:hint="cs"/>
          <w:rtl/>
        </w:rPr>
        <w:t>(</w:t>
      </w:r>
      <w:r w:rsidRPr="00B24685">
        <w:rPr>
          <w:rFonts w:hint="cs"/>
          <w:rtl/>
        </w:rPr>
        <w:t>رسالة الحقوق</w:t>
      </w:r>
      <w:r w:rsidR="002E62C5">
        <w:rPr>
          <w:rFonts w:hint="cs"/>
          <w:rtl/>
        </w:rPr>
        <w:t>)</w:t>
      </w:r>
    </w:p>
    <w:p w:rsidR="00A1726B" w:rsidRPr="00B24685" w:rsidRDefault="00A1726B" w:rsidP="00CE1668">
      <w:pPr>
        <w:pStyle w:val="libNormal"/>
        <w:rPr>
          <w:rtl/>
        </w:rPr>
      </w:pPr>
      <w:r w:rsidRPr="00B24685">
        <w:rPr>
          <w:rFonts w:hint="cs"/>
          <w:rtl/>
        </w:rPr>
        <w:t>إنّ رسالة الحقوق التي نظَمها الإمام زين العابدين (عليه السلام) تدل على اهتمام الإمام بكل ما يدور حوله في المجتمع الإسلامي</w:t>
      </w:r>
      <w:r w:rsidR="002E62C5">
        <w:rPr>
          <w:rFonts w:hint="cs"/>
          <w:rtl/>
        </w:rPr>
        <w:t>،</w:t>
      </w:r>
      <w:r w:rsidRPr="00B24685">
        <w:rPr>
          <w:rFonts w:hint="cs"/>
          <w:rtl/>
        </w:rPr>
        <w:t xml:space="preserve"> وعنايته الفائقة بسلامته النفسية والصحيّة</w:t>
      </w:r>
      <w:r w:rsidR="002E62C5">
        <w:rPr>
          <w:rFonts w:hint="cs"/>
          <w:rtl/>
        </w:rPr>
        <w:t>،</w:t>
      </w:r>
      <w:r w:rsidRPr="00B24685">
        <w:rPr>
          <w:rFonts w:hint="cs"/>
          <w:rtl/>
        </w:rPr>
        <w:t xml:space="preserve"> ورعايته لأمنه واستقراره</w:t>
      </w:r>
      <w:r w:rsidR="002E62C5">
        <w:rPr>
          <w:rFonts w:hint="cs"/>
          <w:rtl/>
        </w:rPr>
        <w:t>،</w:t>
      </w:r>
      <w:r w:rsidRPr="00B24685">
        <w:rPr>
          <w:rFonts w:hint="cs"/>
          <w:rtl/>
        </w:rPr>
        <w:t xml:space="preserve"> وحفاظه على تكوينته الإسلامية</w:t>
      </w:r>
      <w:r w:rsidR="002E62C5">
        <w:rPr>
          <w:rFonts w:hint="cs"/>
          <w:rtl/>
        </w:rPr>
        <w:t>.</w:t>
      </w:r>
    </w:p>
    <w:p w:rsidR="00A1726B" w:rsidRDefault="00A1726B" w:rsidP="00CE1668">
      <w:pPr>
        <w:pStyle w:val="libNormal"/>
        <w:rPr>
          <w:rtl/>
        </w:rPr>
      </w:pPr>
      <w:r w:rsidRPr="00B24685">
        <w:rPr>
          <w:rFonts w:hint="cs"/>
          <w:rtl/>
        </w:rPr>
        <w:t>وإذا نظرنا إلى ظروف الإمام (عليه السلام) من جهة</w:t>
      </w:r>
      <w:r w:rsidR="002E62C5">
        <w:rPr>
          <w:rFonts w:hint="cs"/>
          <w:rtl/>
        </w:rPr>
        <w:t>،</w:t>
      </w:r>
      <w:r w:rsidRPr="00B24685">
        <w:rPr>
          <w:rFonts w:hint="cs"/>
          <w:rtl/>
        </w:rPr>
        <w:t xml:space="preserve"> وإلى ما يقتضيه تأليف هذه الحقوق</w:t>
      </w:r>
      <w:r w:rsidR="002E62C5">
        <w:rPr>
          <w:rFonts w:hint="cs"/>
          <w:rtl/>
        </w:rPr>
        <w:t>،</w:t>
      </w:r>
      <w:r w:rsidRPr="00B24685">
        <w:rPr>
          <w:rFonts w:hint="cs"/>
          <w:rtl/>
        </w:rPr>
        <w:t xml:space="preserve"> من سعة الأفق وشموليته من جهة أخرى</w:t>
      </w:r>
      <w:r w:rsidR="002E62C5">
        <w:rPr>
          <w:rFonts w:hint="cs"/>
          <w:rtl/>
        </w:rPr>
        <w:t>،</w:t>
      </w:r>
      <w:r w:rsidRPr="00B24685">
        <w:rPr>
          <w:rFonts w:hint="cs"/>
          <w:rtl/>
        </w:rPr>
        <w:t xml:space="preserve"> وقفنا على عظمة هذا العمل الجبّار الذي صنعه الإمام قبل أربعة عشر قرناً</w:t>
      </w:r>
      <w:r w:rsidR="002E62C5">
        <w:rPr>
          <w:rFonts w:hint="cs"/>
          <w:rtl/>
        </w:rPr>
        <w:t>.</w:t>
      </w:r>
    </w:p>
    <w:p w:rsidR="00A1726B" w:rsidRDefault="00A1726B" w:rsidP="00CE1668">
      <w:pPr>
        <w:pStyle w:val="libNormal"/>
        <w:rPr>
          <w:rtl/>
        </w:rPr>
      </w:pPr>
      <w:r w:rsidRPr="00B24685">
        <w:rPr>
          <w:rFonts w:hint="cs"/>
          <w:rtl/>
        </w:rPr>
        <w:t>إنّ صنع مثل هذا القانون في جامعيته ودقّته وواقعيته</w:t>
      </w:r>
      <w:r w:rsidR="002E62C5">
        <w:rPr>
          <w:rFonts w:hint="cs"/>
          <w:rtl/>
        </w:rPr>
        <w:t>،</w:t>
      </w:r>
      <w:r w:rsidRPr="00B24685">
        <w:rPr>
          <w:rFonts w:hint="cs"/>
          <w:rtl/>
        </w:rPr>
        <w:t xml:space="preserve"> لا يصدر إلاّ من شخص جامع للعلم والعمل</w:t>
      </w:r>
      <w:r w:rsidR="002E62C5">
        <w:rPr>
          <w:rFonts w:hint="cs"/>
          <w:rtl/>
        </w:rPr>
        <w:t>،</w:t>
      </w:r>
      <w:r w:rsidRPr="00B24685">
        <w:rPr>
          <w:rFonts w:hint="cs"/>
          <w:rtl/>
        </w:rPr>
        <w:t xml:space="preserve"> مهتمّ بشؤون الأمة</w:t>
      </w:r>
      <w:r w:rsidR="002E62C5">
        <w:rPr>
          <w:rFonts w:hint="cs"/>
          <w:rtl/>
        </w:rPr>
        <w:t>،</w:t>
      </w:r>
      <w:r w:rsidRPr="00B24685">
        <w:rPr>
          <w:rFonts w:hint="cs"/>
          <w:rtl/>
        </w:rPr>
        <w:t xml:space="preserve"> ومتصد لإصلاحها فكرياً وثقافياً</w:t>
      </w:r>
      <w:r w:rsidR="002E62C5">
        <w:rPr>
          <w:rFonts w:hint="cs"/>
          <w:rtl/>
        </w:rPr>
        <w:t>،</w:t>
      </w:r>
      <w:r w:rsidRPr="00B24685">
        <w:rPr>
          <w:rFonts w:hint="cs"/>
          <w:rtl/>
        </w:rPr>
        <w:t xml:space="preserve"> واقتصادياً</w:t>
      </w:r>
      <w:r w:rsidR="002E62C5">
        <w:rPr>
          <w:rFonts w:hint="cs"/>
          <w:rtl/>
        </w:rPr>
        <w:t>،</w:t>
      </w:r>
      <w:r w:rsidRPr="00B24685">
        <w:rPr>
          <w:rFonts w:hint="cs"/>
          <w:rtl/>
        </w:rPr>
        <w:t xml:space="preserve"> واجتماعياً</w:t>
      </w:r>
      <w:r w:rsidR="002E62C5">
        <w:rPr>
          <w:rFonts w:hint="cs"/>
          <w:rtl/>
        </w:rPr>
        <w:t>،</w:t>
      </w:r>
      <w:r w:rsidRPr="00B24685">
        <w:rPr>
          <w:rFonts w:hint="cs"/>
          <w:rtl/>
        </w:rPr>
        <w:t xml:space="preserve"> وإدارياً</w:t>
      </w:r>
      <w:r w:rsidR="002E62C5">
        <w:rPr>
          <w:rFonts w:hint="cs"/>
          <w:rtl/>
        </w:rPr>
        <w:t>،</w:t>
      </w:r>
      <w:r w:rsidRPr="00B24685">
        <w:rPr>
          <w:rFonts w:hint="cs"/>
          <w:rtl/>
        </w:rPr>
        <w:t xml:space="preserve"> وصحيّاً</w:t>
      </w:r>
      <w:r w:rsidR="002E62C5">
        <w:rPr>
          <w:rFonts w:hint="cs"/>
          <w:rtl/>
        </w:rPr>
        <w:t>،</w:t>
      </w:r>
      <w:r w:rsidRPr="00B24685">
        <w:rPr>
          <w:rFonts w:hint="cs"/>
          <w:rtl/>
        </w:rPr>
        <w:t xml:space="preserve"> ونفسياً</w:t>
      </w:r>
      <w:r w:rsidR="002E62C5">
        <w:rPr>
          <w:rFonts w:hint="cs"/>
          <w:rtl/>
        </w:rPr>
        <w:t>،</w:t>
      </w:r>
      <w:r w:rsidRPr="00B24685">
        <w:rPr>
          <w:rFonts w:hint="cs"/>
          <w:rtl/>
        </w:rPr>
        <w:t xml:space="preserve"> ولا يصدر قطعاً من شخص منعزلٍ عن العالم</w:t>
      </w:r>
      <w:r w:rsidR="002E62C5">
        <w:rPr>
          <w:rFonts w:hint="cs"/>
          <w:rtl/>
        </w:rPr>
        <w:t>،</w:t>
      </w:r>
      <w:r w:rsidRPr="00B24685">
        <w:rPr>
          <w:rFonts w:hint="cs"/>
          <w:rtl/>
        </w:rPr>
        <w:t xml:space="preserve"> وعن الحياة الاجتماعية</w:t>
      </w:r>
      <w:r w:rsidR="002E62C5">
        <w:rPr>
          <w:rFonts w:hint="cs"/>
          <w:rtl/>
        </w:rPr>
        <w:t>،</w:t>
      </w:r>
      <w:r w:rsidRPr="00B24685">
        <w:rPr>
          <w:rFonts w:hint="cs"/>
          <w:rtl/>
        </w:rPr>
        <w:t xml:space="preserve"> ولا مبتعدٍ عن السياسة وأُمور الحكم والدولة</w:t>
      </w:r>
      <w:r w:rsidR="002E62C5">
        <w:rPr>
          <w:rFonts w:hint="cs"/>
          <w:rtl/>
        </w:rPr>
        <w:t>.</w:t>
      </w:r>
    </w:p>
    <w:p w:rsidR="00A1726B" w:rsidRDefault="00A1726B" w:rsidP="00CE1668">
      <w:pPr>
        <w:pStyle w:val="libNormal"/>
        <w:rPr>
          <w:rtl/>
        </w:rPr>
      </w:pPr>
      <w:r w:rsidRPr="00B24685">
        <w:rPr>
          <w:rFonts w:hint="cs"/>
          <w:rtl/>
        </w:rPr>
        <w:t>ولذلك فإنّا نجد الرسالة تحتوي على حقوقٍ مثل</w:t>
      </w:r>
      <w:r w:rsidR="002E62C5">
        <w:rPr>
          <w:rFonts w:hint="cs"/>
          <w:rtl/>
        </w:rPr>
        <w:t>:</w:t>
      </w:r>
      <w:r w:rsidRPr="00B24685">
        <w:rPr>
          <w:rFonts w:hint="cs"/>
          <w:rtl/>
        </w:rPr>
        <w:t xml:space="preserve"> حقّ السلطان</w:t>
      </w:r>
      <w:r w:rsidR="002E62C5">
        <w:rPr>
          <w:rFonts w:hint="cs"/>
          <w:rtl/>
        </w:rPr>
        <w:t>،</w:t>
      </w:r>
      <w:r w:rsidRPr="00B24685">
        <w:rPr>
          <w:rFonts w:hint="cs"/>
          <w:rtl/>
        </w:rPr>
        <w:t xml:space="preserve"> وحق الرعِيّة</w:t>
      </w:r>
      <w:r w:rsidR="002E62C5">
        <w:rPr>
          <w:rFonts w:hint="cs"/>
          <w:rtl/>
        </w:rPr>
        <w:t>،</w:t>
      </w:r>
      <w:r w:rsidRPr="00B24685">
        <w:rPr>
          <w:rFonts w:hint="cs"/>
          <w:rtl/>
        </w:rPr>
        <w:t xml:space="preserve"> وحقّ أهل الملّة عامّة</w:t>
      </w:r>
      <w:r w:rsidR="002E62C5">
        <w:rPr>
          <w:rFonts w:hint="cs"/>
          <w:rtl/>
        </w:rPr>
        <w:t>،</w:t>
      </w:r>
      <w:r w:rsidRPr="00B24685">
        <w:rPr>
          <w:rFonts w:hint="cs"/>
          <w:rtl/>
        </w:rPr>
        <w:t xml:space="preserve"> وحقّ أهل الذمّة</w:t>
      </w:r>
      <w:r w:rsidR="002E62C5">
        <w:rPr>
          <w:rFonts w:hint="cs"/>
          <w:rtl/>
        </w:rPr>
        <w:t>،</w:t>
      </w:r>
      <w:r w:rsidRPr="00B24685">
        <w:rPr>
          <w:rFonts w:hint="cs"/>
          <w:rtl/>
        </w:rPr>
        <w:t xml:space="preserve"> وغيرها ممّا يرتبط بأُمور الدولة والحكم وتنظيم الحياة الاجتماعية</w:t>
      </w:r>
      <w:r w:rsidR="002E62C5">
        <w:rPr>
          <w:rFonts w:hint="cs"/>
          <w:rtl/>
        </w:rPr>
        <w:t>،</w:t>
      </w:r>
      <w:r w:rsidRPr="00B24685">
        <w:rPr>
          <w:rFonts w:hint="cs"/>
          <w:rtl/>
        </w:rPr>
        <w:t xml:space="preserve"> إلى جانب الشؤون الخاصة العقيديّة والعبادية والماليّة</w:t>
      </w:r>
      <w:r w:rsidR="002E62C5">
        <w:rPr>
          <w:rFonts w:hint="cs"/>
          <w:rtl/>
        </w:rPr>
        <w:t>،</w:t>
      </w:r>
      <w:r w:rsidRPr="00B24685">
        <w:rPr>
          <w:rFonts w:hint="cs"/>
          <w:rtl/>
        </w:rPr>
        <w:t xml:space="preserve"> وكل ما يرتبط بحياةٍ حرّةٍ كريمة للفرد</w:t>
      </w:r>
      <w:r w:rsidR="002E62C5">
        <w:rPr>
          <w:rFonts w:hint="cs"/>
          <w:rtl/>
        </w:rPr>
        <w:t>،</w:t>
      </w:r>
      <w:r w:rsidRPr="00B24685">
        <w:rPr>
          <w:rFonts w:hint="cs"/>
          <w:rtl/>
        </w:rPr>
        <w:t xml:space="preserve"> وللمجتمع الذي يعيش معه</w:t>
      </w:r>
      <w:r w:rsidR="002E62C5">
        <w:rPr>
          <w:rFonts w:hint="cs"/>
          <w:rtl/>
        </w:rPr>
        <w:t>،</w:t>
      </w:r>
      <w:r w:rsidRPr="00B24685">
        <w:rPr>
          <w:rFonts w:hint="cs"/>
          <w:rtl/>
        </w:rPr>
        <w:t xml:space="preserve"> ومثل هذا لا يصدر ممّنْ يعتزل الحياة الاجتماعية</w:t>
      </w:r>
      <w:r w:rsidR="002E62C5">
        <w:rPr>
          <w:rFonts w:hint="cs"/>
          <w:rtl/>
        </w:rPr>
        <w:t>.</w:t>
      </w:r>
    </w:p>
    <w:p w:rsidR="00A1726B" w:rsidRDefault="00A1726B" w:rsidP="00CE1668">
      <w:pPr>
        <w:pStyle w:val="libNormal"/>
        <w:rPr>
          <w:rtl/>
        </w:rPr>
      </w:pPr>
      <w:r w:rsidRPr="00B24685">
        <w:rPr>
          <w:rFonts w:hint="cs"/>
          <w:rtl/>
        </w:rPr>
        <w:t>ورسالة الحقوق عمل علمي عظيم يستدعي دراسة موضوعية عميقة شاملة</w:t>
      </w:r>
      <w:r w:rsidR="002E62C5">
        <w:rPr>
          <w:rFonts w:hint="cs"/>
          <w:rtl/>
        </w:rPr>
        <w:t>،</w:t>
      </w:r>
      <w:r w:rsidRPr="00B24685">
        <w:rPr>
          <w:rFonts w:hint="cs"/>
          <w:rtl/>
        </w:rPr>
        <w:t xml:space="preserve"> نقف من خلالها على أبعاد دلالتها على حركة الإمام زين العابدين (عليه السلام) الاجتماعية</w:t>
      </w:r>
      <w:r w:rsidR="002E62C5">
        <w:rPr>
          <w:rFonts w:hint="cs"/>
          <w:rtl/>
        </w:rPr>
        <w:t>،</w:t>
      </w:r>
      <w:r w:rsidRPr="00B24685">
        <w:rPr>
          <w:rFonts w:hint="cs"/>
          <w:rtl/>
        </w:rPr>
        <w:t xml:space="preserve"> وخاصّة من المنظار السياسي</w:t>
      </w:r>
      <w:r w:rsidR="002E62C5">
        <w:rPr>
          <w:rFonts w:hint="cs"/>
          <w:rtl/>
        </w:rPr>
        <w:t>،</w:t>
      </w:r>
      <w:r w:rsidRPr="00B24685">
        <w:rPr>
          <w:rFonts w:hint="cs"/>
          <w:rtl/>
        </w:rPr>
        <w:t xml:space="preserve"> وما استهدفه من بيانها ونشرها</w:t>
      </w:r>
      <w:r w:rsidR="002E62C5">
        <w:rPr>
          <w:rFonts w:hint="cs"/>
          <w:rtl/>
        </w:rPr>
        <w:t>.</w:t>
      </w:r>
    </w:p>
    <w:p w:rsidR="00A1726B" w:rsidRDefault="00A1726B" w:rsidP="00CE1668">
      <w:pPr>
        <w:pStyle w:val="libNormal"/>
        <w:rPr>
          <w:rtl/>
        </w:rPr>
      </w:pPr>
      <w:r w:rsidRPr="00B24685">
        <w:rPr>
          <w:rFonts w:hint="cs"/>
          <w:rtl/>
        </w:rPr>
        <w:t>ونقدّم هنا مقطعين هامّين</w:t>
      </w:r>
      <w:r w:rsidR="002E62C5">
        <w:rPr>
          <w:rFonts w:hint="cs"/>
          <w:rtl/>
        </w:rPr>
        <w:t>،</w:t>
      </w:r>
      <w:r w:rsidRPr="00B24685">
        <w:rPr>
          <w:rFonts w:hint="cs"/>
          <w:rtl/>
        </w:rPr>
        <w:t xml:space="preserve"> يرتبطان مُباشرةً بأُمور الإدارة والحياة الاجتماعية</w:t>
      </w:r>
      <w:r w:rsidR="002E62C5">
        <w:rPr>
          <w:rFonts w:hint="cs"/>
          <w:rtl/>
        </w:rPr>
        <w:t>،</w:t>
      </w:r>
      <w:r w:rsidRPr="00B24685">
        <w:rPr>
          <w:rFonts w:hint="cs"/>
          <w:rtl/>
        </w:rPr>
        <w:t xml:space="preserve"> وهما حقّ السُلطان على الرعيّة</w:t>
      </w:r>
      <w:r w:rsidR="002E62C5">
        <w:rPr>
          <w:rFonts w:hint="cs"/>
          <w:rtl/>
        </w:rPr>
        <w:t>،</w:t>
      </w:r>
      <w:r w:rsidRPr="00B24685">
        <w:rPr>
          <w:rFonts w:hint="cs"/>
          <w:rtl/>
        </w:rPr>
        <w:t xml:space="preserve"> وحقّ الرعيّة على السُلطان</w:t>
      </w:r>
      <w:r w:rsidR="002E62C5">
        <w:rPr>
          <w:rFonts w:hint="cs"/>
          <w:rtl/>
        </w:rPr>
        <w:t>:</w:t>
      </w:r>
    </w:p>
    <w:p w:rsidR="00A1726B" w:rsidRPr="00B24685" w:rsidRDefault="00A1726B" w:rsidP="002E62C5">
      <w:pPr>
        <w:pStyle w:val="libBold2"/>
        <w:rPr>
          <w:rtl/>
        </w:rPr>
      </w:pPr>
      <w:r w:rsidRPr="00B24685">
        <w:rPr>
          <w:rFonts w:hint="cs"/>
          <w:rtl/>
        </w:rPr>
        <w:t>قال (عليه السلام) في حقوق الأئمّة</w:t>
      </w:r>
      <w:r w:rsidR="002E62C5">
        <w:rPr>
          <w:rFonts w:hint="cs"/>
          <w:rtl/>
        </w:rPr>
        <w:t>:</w:t>
      </w:r>
      <w:r w:rsidRPr="00CE1668">
        <w:rPr>
          <w:rFonts w:hint="cs"/>
          <w:rtl/>
        </w:rPr>
        <w:t xml:space="preserve"> </w:t>
      </w:r>
    </w:p>
    <w:p w:rsidR="00A1726B" w:rsidRPr="00B24685" w:rsidRDefault="00A1726B" w:rsidP="002E62C5">
      <w:pPr>
        <w:pStyle w:val="libNormal"/>
        <w:rPr>
          <w:rtl/>
        </w:rPr>
      </w:pPr>
      <w:r w:rsidRPr="00B24685">
        <w:rPr>
          <w:rFonts w:hint="cs"/>
          <w:rtl/>
        </w:rPr>
        <w:t>وأما حقّ سائسك بالسُلطان</w:t>
      </w:r>
      <w:r w:rsidR="002E62C5">
        <w:rPr>
          <w:rFonts w:hint="cs"/>
          <w:rtl/>
        </w:rPr>
        <w:t>:</w:t>
      </w:r>
    </w:p>
    <w:p w:rsidR="00CE1668" w:rsidRDefault="00CE1668" w:rsidP="00CE1668">
      <w:pPr>
        <w:pStyle w:val="libNormal"/>
      </w:pPr>
      <w:r>
        <w:rPr>
          <w:rtl/>
        </w:rPr>
        <w:br w:type="page"/>
      </w:r>
    </w:p>
    <w:p w:rsidR="00A1726B" w:rsidRDefault="00A1726B" w:rsidP="002E62C5">
      <w:pPr>
        <w:pStyle w:val="libNormal"/>
        <w:rPr>
          <w:rtl/>
        </w:rPr>
      </w:pPr>
      <w:r w:rsidRPr="00B24685">
        <w:rPr>
          <w:rFonts w:hint="cs"/>
          <w:rtl/>
        </w:rPr>
        <w:lastRenderedPageBreak/>
        <w:t>فأنْ تعلم أنّك جُعِلتَ له فتنةً</w:t>
      </w:r>
      <w:r w:rsidR="002E62C5">
        <w:rPr>
          <w:rFonts w:hint="cs"/>
          <w:rtl/>
        </w:rPr>
        <w:t>،</w:t>
      </w:r>
      <w:r w:rsidRPr="00B24685">
        <w:rPr>
          <w:rFonts w:hint="cs"/>
          <w:rtl/>
        </w:rPr>
        <w:t xml:space="preserve"> وأنّه مبتلى فيك بما جعله الله له عليك من السُلطان</w:t>
      </w:r>
      <w:r w:rsidR="002E62C5">
        <w:rPr>
          <w:rFonts w:hint="cs"/>
          <w:rtl/>
        </w:rPr>
        <w:t>.</w:t>
      </w:r>
    </w:p>
    <w:p w:rsidR="00A1726B" w:rsidRDefault="00A1726B" w:rsidP="002E62C5">
      <w:pPr>
        <w:pStyle w:val="libNormal"/>
        <w:rPr>
          <w:rtl/>
        </w:rPr>
      </w:pPr>
      <w:r w:rsidRPr="00B24685">
        <w:rPr>
          <w:rFonts w:hint="cs"/>
          <w:rtl/>
        </w:rPr>
        <w:t>وأنْ تخلصَ له في النصيحة</w:t>
      </w:r>
      <w:r w:rsidR="002E62C5">
        <w:rPr>
          <w:rFonts w:hint="cs"/>
          <w:rtl/>
        </w:rPr>
        <w:t>،</w:t>
      </w:r>
      <w:r w:rsidRPr="00B24685">
        <w:rPr>
          <w:rFonts w:hint="cs"/>
          <w:rtl/>
        </w:rPr>
        <w:t xml:space="preserve"> وأن لا تُماحكه</w:t>
      </w:r>
      <w:r w:rsidR="002E62C5">
        <w:rPr>
          <w:rFonts w:hint="cs"/>
          <w:rtl/>
        </w:rPr>
        <w:t>،</w:t>
      </w:r>
      <w:r w:rsidRPr="00B24685">
        <w:rPr>
          <w:rFonts w:hint="cs"/>
          <w:rtl/>
        </w:rPr>
        <w:t xml:space="preserve"> وقد بُسِطَتْ يدُه عليك</w:t>
      </w:r>
      <w:r w:rsidR="002E62C5">
        <w:rPr>
          <w:rFonts w:hint="cs"/>
          <w:rtl/>
        </w:rPr>
        <w:t>،</w:t>
      </w:r>
      <w:r w:rsidRPr="00B24685">
        <w:rPr>
          <w:rFonts w:hint="cs"/>
          <w:rtl/>
        </w:rPr>
        <w:t xml:space="preserve"> فتكون سبب هلاك نفسك وهلاكه</w:t>
      </w:r>
      <w:r w:rsidR="002E62C5">
        <w:rPr>
          <w:rFonts w:hint="cs"/>
          <w:rtl/>
        </w:rPr>
        <w:t>.</w:t>
      </w:r>
    </w:p>
    <w:p w:rsidR="00A1726B" w:rsidRPr="00B24685" w:rsidRDefault="00A1726B" w:rsidP="002E62C5">
      <w:pPr>
        <w:pStyle w:val="libNormal"/>
        <w:rPr>
          <w:rtl/>
        </w:rPr>
      </w:pPr>
      <w:r w:rsidRPr="00B24685">
        <w:rPr>
          <w:rFonts w:hint="cs"/>
          <w:rtl/>
        </w:rPr>
        <w:t>وتذلّل وتلطّف لإعطائه من الرضا ما يكفّه عنك</w:t>
      </w:r>
      <w:r w:rsidR="002E62C5">
        <w:rPr>
          <w:rFonts w:hint="cs"/>
          <w:rtl/>
        </w:rPr>
        <w:t>،</w:t>
      </w:r>
      <w:r w:rsidRPr="00B24685">
        <w:rPr>
          <w:rFonts w:hint="cs"/>
          <w:rtl/>
        </w:rPr>
        <w:t xml:space="preserve"> ولا يضرّ بدينك</w:t>
      </w:r>
      <w:r w:rsidR="002E62C5">
        <w:rPr>
          <w:rFonts w:hint="cs"/>
          <w:rtl/>
        </w:rPr>
        <w:t>،</w:t>
      </w:r>
      <w:r w:rsidRPr="00B24685">
        <w:rPr>
          <w:rFonts w:hint="cs"/>
          <w:rtl/>
        </w:rPr>
        <w:t xml:space="preserve"> وتستعين عليه في ذلك بِالله</w:t>
      </w:r>
      <w:r w:rsidR="002E62C5">
        <w:rPr>
          <w:rFonts w:hint="cs"/>
          <w:rtl/>
        </w:rPr>
        <w:t>.</w:t>
      </w:r>
    </w:p>
    <w:p w:rsidR="00A1726B" w:rsidRDefault="00A1726B" w:rsidP="002E62C5">
      <w:pPr>
        <w:pStyle w:val="libNormal"/>
        <w:rPr>
          <w:rtl/>
        </w:rPr>
      </w:pPr>
      <w:r w:rsidRPr="00B24685">
        <w:rPr>
          <w:rFonts w:hint="cs"/>
          <w:rtl/>
        </w:rPr>
        <w:t>ولا تعازّه ولا تعانده</w:t>
      </w:r>
      <w:r w:rsidR="002E62C5">
        <w:rPr>
          <w:rFonts w:hint="cs"/>
          <w:rtl/>
        </w:rPr>
        <w:t>،</w:t>
      </w:r>
      <w:r w:rsidRPr="00B24685">
        <w:rPr>
          <w:rFonts w:hint="cs"/>
          <w:rtl/>
        </w:rPr>
        <w:t xml:space="preserve"> فإنّك إنْ فعلتَ ذلك عَقَقْتَهُ وعَقَقَتَ نفسك</w:t>
      </w:r>
      <w:r w:rsidR="002E62C5">
        <w:rPr>
          <w:rFonts w:hint="cs"/>
          <w:rtl/>
        </w:rPr>
        <w:t>،</w:t>
      </w:r>
      <w:r w:rsidRPr="00B24685">
        <w:rPr>
          <w:rFonts w:hint="cs"/>
          <w:rtl/>
        </w:rPr>
        <w:t xml:space="preserve"> فعرَضْتَها لمكروهه</w:t>
      </w:r>
      <w:r w:rsidR="002E62C5">
        <w:rPr>
          <w:rFonts w:hint="cs"/>
          <w:rtl/>
        </w:rPr>
        <w:t>،</w:t>
      </w:r>
      <w:r w:rsidRPr="00B24685">
        <w:rPr>
          <w:rFonts w:hint="cs"/>
          <w:rtl/>
        </w:rPr>
        <w:t xml:space="preserve"> وعرَضتَهُ للهلكة فيك</w:t>
      </w:r>
      <w:r w:rsidR="002E62C5">
        <w:rPr>
          <w:rFonts w:hint="cs"/>
          <w:rtl/>
        </w:rPr>
        <w:t>،</w:t>
      </w:r>
      <w:r w:rsidRPr="00B24685">
        <w:rPr>
          <w:rFonts w:hint="cs"/>
          <w:rtl/>
        </w:rPr>
        <w:t xml:space="preserve"> وكنتَ خليقاً أن تكون مُعيناً له على نفسك</w:t>
      </w:r>
      <w:r w:rsidR="002E62C5">
        <w:rPr>
          <w:rFonts w:hint="cs"/>
          <w:rtl/>
        </w:rPr>
        <w:t>،</w:t>
      </w:r>
      <w:r w:rsidRPr="00B24685">
        <w:rPr>
          <w:rFonts w:hint="cs"/>
          <w:rtl/>
        </w:rPr>
        <w:t xml:space="preserve"> وشريكاً له في ما أتى إليك من سوء</w:t>
      </w:r>
      <w:r w:rsidR="002E62C5">
        <w:rPr>
          <w:rFonts w:hint="cs"/>
          <w:rtl/>
        </w:rPr>
        <w:t>.</w:t>
      </w:r>
    </w:p>
    <w:p w:rsidR="00CE1668" w:rsidRDefault="00A1726B" w:rsidP="00CE1668">
      <w:pPr>
        <w:pStyle w:val="libNormal"/>
        <w:rPr>
          <w:rtl/>
        </w:rPr>
      </w:pPr>
      <w:r w:rsidRPr="002E62C5">
        <w:rPr>
          <w:rFonts w:hint="cs"/>
          <w:rtl/>
        </w:rPr>
        <w:t>ولا قوّة إلاّ بالله</w:t>
      </w:r>
      <w:r w:rsidRPr="00CE1668">
        <w:rPr>
          <w:rFonts w:hint="cs"/>
          <w:rtl/>
        </w:rPr>
        <w:t xml:space="preserve"> </w:t>
      </w:r>
      <w:r w:rsidRPr="00CE1668">
        <w:rPr>
          <w:rStyle w:val="libFootnotenumChar"/>
          <w:rFonts w:hint="cs"/>
          <w:rtl/>
        </w:rPr>
        <w:t>(1)</w:t>
      </w:r>
      <w:r w:rsidR="002E62C5">
        <w:rPr>
          <w:rFonts w:hint="cs"/>
          <w:rtl/>
        </w:rPr>
        <w:t>.</w:t>
      </w:r>
    </w:p>
    <w:p w:rsidR="00A1726B" w:rsidRPr="00B24685" w:rsidRDefault="00A1726B" w:rsidP="002E62C5">
      <w:pPr>
        <w:pStyle w:val="libBold2"/>
        <w:rPr>
          <w:rtl/>
        </w:rPr>
      </w:pPr>
      <w:r w:rsidRPr="00B24685">
        <w:rPr>
          <w:rFonts w:hint="cs"/>
          <w:rtl/>
        </w:rPr>
        <w:t>وقال (عليه السلام) في حقوق الرعيّة</w:t>
      </w:r>
      <w:r w:rsidR="002E62C5">
        <w:rPr>
          <w:rFonts w:hint="cs"/>
          <w:rtl/>
        </w:rPr>
        <w:t>:</w:t>
      </w:r>
      <w:r w:rsidRPr="00CE1668">
        <w:rPr>
          <w:rFonts w:hint="cs"/>
          <w:rtl/>
        </w:rPr>
        <w:t xml:space="preserve"> </w:t>
      </w:r>
    </w:p>
    <w:p w:rsidR="00A1726B" w:rsidRDefault="00A1726B" w:rsidP="002E62C5">
      <w:pPr>
        <w:pStyle w:val="libNormal"/>
        <w:rPr>
          <w:rtl/>
        </w:rPr>
      </w:pPr>
      <w:r w:rsidRPr="00B24685">
        <w:rPr>
          <w:rFonts w:hint="cs"/>
          <w:rtl/>
        </w:rPr>
        <w:t>وأمّا حقّ رعيّتك بالسُلطان</w:t>
      </w:r>
      <w:r w:rsidR="002E62C5">
        <w:rPr>
          <w:rFonts w:hint="cs"/>
          <w:rtl/>
        </w:rPr>
        <w:t>:</w:t>
      </w:r>
    </w:p>
    <w:p w:rsidR="00A1726B" w:rsidRDefault="00A1726B" w:rsidP="002E62C5">
      <w:pPr>
        <w:pStyle w:val="libNormal"/>
        <w:rPr>
          <w:rtl/>
        </w:rPr>
      </w:pPr>
      <w:r w:rsidRPr="00B24685">
        <w:rPr>
          <w:rFonts w:hint="cs"/>
          <w:rtl/>
        </w:rPr>
        <w:t>فأنْ تعلم أنّك إنّما استرعيتَهم بفضل قوّتك عليهم</w:t>
      </w:r>
      <w:r w:rsidR="002E62C5">
        <w:rPr>
          <w:rFonts w:hint="cs"/>
          <w:rtl/>
        </w:rPr>
        <w:t>،</w:t>
      </w:r>
      <w:r w:rsidRPr="00B24685">
        <w:rPr>
          <w:rFonts w:hint="cs"/>
          <w:rtl/>
        </w:rPr>
        <w:t xml:space="preserve"> فإنّه إنّما أحلّهم محلّ الرعيّة لك ضعفهم وذلّهم</w:t>
      </w:r>
      <w:r w:rsidR="002E62C5">
        <w:rPr>
          <w:rFonts w:hint="cs"/>
          <w:rtl/>
        </w:rPr>
        <w:t>.</w:t>
      </w:r>
    </w:p>
    <w:p w:rsidR="00A1726B" w:rsidRDefault="00A1726B" w:rsidP="002E62C5">
      <w:pPr>
        <w:pStyle w:val="libNormal"/>
        <w:rPr>
          <w:rtl/>
        </w:rPr>
      </w:pPr>
      <w:r w:rsidRPr="00B24685">
        <w:rPr>
          <w:rFonts w:hint="cs"/>
          <w:rtl/>
        </w:rPr>
        <w:t>فما أولى مَنْ كفاكَهُ ضعفُه وذلّه حتّى صيّره لك رعيّةً وصيّر حكمك عليه نافِذاً</w:t>
      </w:r>
      <w:r w:rsidR="002E62C5">
        <w:rPr>
          <w:rFonts w:hint="cs"/>
          <w:rtl/>
        </w:rPr>
        <w:t>،</w:t>
      </w:r>
      <w:r w:rsidRPr="00B24685">
        <w:rPr>
          <w:rFonts w:hint="cs"/>
          <w:rtl/>
        </w:rPr>
        <w:t xml:space="preserve"> لا يمتنع عنك بعِزّةٍ ولا قُوّةٍ</w:t>
      </w:r>
      <w:r w:rsidR="002E62C5">
        <w:rPr>
          <w:rFonts w:hint="cs"/>
          <w:rtl/>
        </w:rPr>
        <w:t>،</w:t>
      </w:r>
      <w:r w:rsidRPr="00B24685">
        <w:rPr>
          <w:rFonts w:hint="cs"/>
          <w:rtl/>
        </w:rPr>
        <w:t xml:space="preserve"> ولا يستنصر في ما تعاظمه منك إلاّ بالله بالرحمة والحياطة والأناة</w:t>
      </w:r>
      <w:r w:rsidR="002E62C5">
        <w:rPr>
          <w:rFonts w:hint="cs"/>
          <w:rtl/>
        </w:rPr>
        <w:t>.</w:t>
      </w:r>
    </w:p>
    <w:p w:rsidR="00A1726B" w:rsidRDefault="00A1726B" w:rsidP="002E62C5">
      <w:pPr>
        <w:pStyle w:val="libNormal"/>
        <w:rPr>
          <w:rtl/>
        </w:rPr>
      </w:pPr>
      <w:r w:rsidRPr="00B24685">
        <w:rPr>
          <w:rFonts w:hint="cs"/>
          <w:rtl/>
        </w:rPr>
        <w:t>وما أولاكَ إذا عرفتَ ما أعطاك الله من فضل هذه العزّة والقُوّة التي قهرتَ بها أنْ تكون لله شاكراً</w:t>
      </w:r>
      <w:r w:rsidR="002E62C5">
        <w:rPr>
          <w:rFonts w:hint="cs"/>
          <w:rtl/>
        </w:rPr>
        <w:t>،</w:t>
      </w:r>
      <w:r w:rsidRPr="00B24685">
        <w:rPr>
          <w:rFonts w:hint="cs"/>
          <w:rtl/>
        </w:rPr>
        <w:t xml:space="preserve"> ومَنْ شكر الله أعطاهُ في ما أنعم عليه</w:t>
      </w:r>
      <w:r w:rsidR="002E62C5">
        <w:rPr>
          <w:rFonts w:hint="cs"/>
          <w:rtl/>
        </w:rPr>
        <w:t>.</w:t>
      </w:r>
    </w:p>
    <w:p w:rsidR="00A1726B" w:rsidRDefault="00A1726B" w:rsidP="00CE1668">
      <w:pPr>
        <w:pStyle w:val="libNormal"/>
        <w:rPr>
          <w:rtl/>
        </w:rPr>
      </w:pPr>
      <w:r w:rsidRPr="002E62C5">
        <w:rPr>
          <w:rFonts w:hint="cs"/>
          <w:rtl/>
        </w:rPr>
        <w:t>ولا قُوّة إلاّ بالله</w:t>
      </w:r>
      <w:r w:rsidRPr="00CE1668">
        <w:rPr>
          <w:rFonts w:hint="cs"/>
          <w:rtl/>
        </w:rPr>
        <w:t xml:space="preserve"> </w:t>
      </w:r>
      <w:r w:rsidRPr="00CE1668">
        <w:rPr>
          <w:rStyle w:val="libFootnotenumChar"/>
          <w:rFonts w:hint="cs"/>
          <w:rtl/>
        </w:rPr>
        <w:t>(2)</w:t>
      </w:r>
      <w:r w:rsidR="002E62C5">
        <w:rPr>
          <w:rFonts w:hint="cs"/>
          <w:rtl/>
        </w:rPr>
        <w:t>.</w:t>
      </w:r>
    </w:p>
    <w:p w:rsidR="00A1726B" w:rsidRPr="00B24685" w:rsidRDefault="00A1726B" w:rsidP="00CE1668">
      <w:pPr>
        <w:pStyle w:val="libNormal"/>
        <w:rPr>
          <w:rtl/>
        </w:rPr>
      </w:pPr>
      <w:r w:rsidRPr="00B24685">
        <w:rPr>
          <w:rFonts w:hint="cs"/>
          <w:rtl/>
        </w:rPr>
        <w:t>إنّ الإمام (عليه السلام) في هاتين الفقرتين إنّما يخاطب مَنْ هم من عامّة الناس سُلطاناً ورعيّةً ممّنْ لابُدَ أنْ تربط بينهم السياسة</w:t>
      </w:r>
      <w:r w:rsidR="002E62C5">
        <w:rPr>
          <w:rFonts w:hint="cs"/>
          <w:rtl/>
        </w:rPr>
        <w:t>،</w:t>
      </w:r>
      <w:r w:rsidRPr="00B24685">
        <w:rPr>
          <w:rFonts w:hint="cs"/>
          <w:rtl/>
        </w:rPr>
        <w:t xml:space="preserve"> إذ لابُدّ للناس من أَمير</w:t>
      </w:r>
      <w:r w:rsidR="002E62C5">
        <w:rPr>
          <w:rFonts w:hint="cs"/>
          <w:rtl/>
        </w:rPr>
        <w:t>،</w:t>
      </w:r>
      <w:r w:rsidRPr="00B24685">
        <w:rPr>
          <w:rFonts w:hint="cs"/>
          <w:rtl/>
        </w:rPr>
        <w:t xml:space="preserve"> على ما هو سُنّة الحياة وطبيعة التكوينة الاجتماعية</w:t>
      </w:r>
      <w:r w:rsidR="002E62C5">
        <w:rPr>
          <w:rFonts w:hint="cs"/>
          <w:rtl/>
        </w:rPr>
        <w:t>،</w:t>
      </w:r>
      <w:r w:rsidRPr="00B24685">
        <w:rPr>
          <w:rFonts w:hint="cs"/>
          <w:rtl/>
        </w:rPr>
        <w:t xml:space="preserve"> فلابدّ أن تكون لهم حُقوق</w:t>
      </w:r>
      <w:r w:rsidR="002E62C5">
        <w:rPr>
          <w:rFonts w:hint="cs"/>
          <w:rtl/>
        </w:rPr>
        <w:t>،</w:t>
      </w:r>
      <w:r w:rsidRPr="00B24685">
        <w:rPr>
          <w:rFonts w:hint="cs"/>
          <w:rtl/>
        </w:rPr>
        <w:t xml:space="preserve"> وتثبت عليهم واجبات</w:t>
      </w:r>
      <w:r w:rsidR="002E62C5">
        <w:rPr>
          <w:rFonts w:hint="cs"/>
          <w:rtl/>
        </w:rPr>
        <w:t>،</w:t>
      </w:r>
      <w:r w:rsidRPr="00B24685">
        <w:rPr>
          <w:rFonts w:hint="cs"/>
          <w:rtl/>
        </w:rPr>
        <w:t xml:space="preserve"> تُرتّب بذلك حياتهم ترتيباً طيّباً كي يعيشوا في صفاء ووُدّ وخير وسعادة</w:t>
      </w:r>
      <w:r w:rsidR="002E62C5">
        <w:rPr>
          <w:rFonts w:hint="cs"/>
          <w:rtl/>
        </w:rPr>
        <w:t>.</w:t>
      </w:r>
      <w:r w:rsidRPr="00B24685">
        <w:rPr>
          <w:rFonts w:hint="cs"/>
          <w:rtl/>
        </w:rPr>
        <w:t xml:space="preserve"> </w:t>
      </w:r>
    </w:p>
    <w:p w:rsidR="00A1726B" w:rsidRDefault="00A1726B" w:rsidP="00CE1668">
      <w:pPr>
        <w:pStyle w:val="libNormal"/>
        <w:rPr>
          <w:rtl/>
        </w:rPr>
      </w:pPr>
      <w:r w:rsidRPr="00B24685">
        <w:rPr>
          <w:rFonts w:hint="cs"/>
          <w:rtl/>
        </w:rPr>
        <w:t>والإمام (عليه السلام) هنا يقطع النظر عن الولاية الإلهيّة التكوينية</w:t>
      </w:r>
      <w:r w:rsidR="002E62C5">
        <w:rPr>
          <w:rFonts w:hint="cs"/>
          <w:rtl/>
        </w:rPr>
        <w:t>،</w:t>
      </w:r>
      <w:r w:rsidRPr="00B24685">
        <w:rPr>
          <w:rFonts w:hint="cs"/>
          <w:rtl/>
        </w:rPr>
        <w:t xml:space="preserve"> ومنصب الإمامة المفروضة تشريعياً على الناس</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رسالة الحقوق</w:t>
      </w:r>
      <w:r w:rsidR="002E62C5">
        <w:rPr>
          <w:rFonts w:hint="cs"/>
          <w:rtl/>
        </w:rPr>
        <w:t>،</w:t>
      </w:r>
      <w:r w:rsidRPr="00B24685">
        <w:rPr>
          <w:rFonts w:hint="cs"/>
          <w:rtl/>
        </w:rPr>
        <w:t xml:space="preserve"> الحق رقم 15</w:t>
      </w:r>
      <w:r w:rsidR="002E62C5">
        <w:rPr>
          <w:rFonts w:hint="cs"/>
          <w:rtl/>
        </w:rPr>
        <w:t>.</w:t>
      </w:r>
    </w:p>
    <w:p w:rsidR="00A1726B" w:rsidRPr="00B24685" w:rsidRDefault="00A1726B" w:rsidP="00CE1668">
      <w:pPr>
        <w:pStyle w:val="libFootnote0"/>
        <w:rPr>
          <w:rtl/>
        </w:rPr>
      </w:pPr>
      <w:r w:rsidRPr="00B24685">
        <w:rPr>
          <w:rFonts w:hint="cs"/>
          <w:rtl/>
        </w:rPr>
        <w:t>(2) رسالة الحقوق</w:t>
      </w:r>
      <w:r w:rsidR="002E62C5">
        <w:rPr>
          <w:rFonts w:hint="cs"/>
          <w:rtl/>
        </w:rPr>
        <w:t>،</w:t>
      </w:r>
      <w:r w:rsidRPr="00B24685">
        <w:rPr>
          <w:rFonts w:hint="cs"/>
          <w:rtl/>
        </w:rPr>
        <w:t xml:space="preserve"> الحقّ رقم  18</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 xml:space="preserve">ولذلك عبّر </w:t>
      </w:r>
      <w:r w:rsidR="002E62C5">
        <w:rPr>
          <w:rFonts w:hint="cs"/>
          <w:rtl/>
        </w:rPr>
        <w:t>(</w:t>
      </w:r>
      <w:r w:rsidRPr="00CE1668">
        <w:rPr>
          <w:rFonts w:hint="cs"/>
          <w:rtl/>
        </w:rPr>
        <w:t>بالسلطان</w:t>
      </w:r>
      <w:r w:rsidR="002E62C5">
        <w:rPr>
          <w:rFonts w:hint="cs"/>
          <w:rtl/>
        </w:rPr>
        <w:t>)</w:t>
      </w:r>
      <w:r w:rsidRPr="00CE1668">
        <w:rPr>
          <w:rFonts w:hint="cs"/>
          <w:rtl/>
        </w:rPr>
        <w:t xml:space="preserve"> و </w:t>
      </w:r>
      <w:r w:rsidR="002E62C5">
        <w:rPr>
          <w:rFonts w:hint="cs"/>
          <w:rtl/>
        </w:rPr>
        <w:t>(</w:t>
      </w:r>
      <w:r w:rsidRPr="00CE1668">
        <w:rPr>
          <w:rFonts w:hint="cs"/>
          <w:rtl/>
        </w:rPr>
        <w:t>الرعيّة</w:t>
      </w:r>
      <w:r w:rsidR="002E62C5">
        <w:rPr>
          <w:rFonts w:hint="cs"/>
          <w:rtl/>
        </w:rPr>
        <w:t>)</w:t>
      </w:r>
      <w:r w:rsidRPr="00CE1668">
        <w:rPr>
          <w:rFonts w:hint="cs"/>
          <w:rtl/>
        </w:rPr>
        <w:t xml:space="preserve"> ولم يفرض في السُلطان ولاية إلهيّة</w:t>
      </w:r>
      <w:r w:rsidR="002E62C5">
        <w:rPr>
          <w:rFonts w:hint="cs"/>
          <w:rtl/>
        </w:rPr>
        <w:t>،</w:t>
      </w:r>
      <w:r w:rsidRPr="00CE1668">
        <w:rPr>
          <w:rFonts w:hint="cs"/>
          <w:rtl/>
        </w:rPr>
        <w:t xml:space="preserve"> وإنّما فرضها سُلطةً حاصلةً بالقوّة والقهر</w:t>
      </w:r>
      <w:r w:rsidR="002E62C5">
        <w:rPr>
          <w:rFonts w:hint="cs"/>
          <w:rtl/>
        </w:rPr>
        <w:t>،</w:t>
      </w:r>
      <w:r w:rsidRPr="00CE1668">
        <w:rPr>
          <w:rFonts w:hint="cs"/>
          <w:rtl/>
        </w:rPr>
        <w:t xml:space="preserve"> وهذا ما يتمكّن من تحصيله حتّى غير الأئمّة الإلهيين</w:t>
      </w:r>
      <w:r w:rsidR="002E62C5">
        <w:rPr>
          <w:rFonts w:hint="cs"/>
          <w:rtl/>
        </w:rPr>
        <w:t>،</w:t>
      </w:r>
      <w:r w:rsidRPr="00CE1668">
        <w:rPr>
          <w:rFonts w:hint="cs"/>
          <w:rtl/>
        </w:rPr>
        <w:t xml:space="preserve"> وإن كان السلاطين يحاولون الإيحاءَ بأنّهم ينوبون عن الله في الولاية والسلطة</w:t>
      </w:r>
      <w:r w:rsidR="002E62C5">
        <w:rPr>
          <w:rFonts w:hint="cs"/>
          <w:rtl/>
        </w:rPr>
        <w:t>،</w:t>
      </w:r>
      <w:r w:rsidRPr="00CE1668">
        <w:rPr>
          <w:rFonts w:hint="cs"/>
          <w:rtl/>
        </w:rPr>
        <w:t xml:space="preserve"> وأنّهم ظلّ الله على الأرض</w:t>
      </w:r>
      <w:r w:rsidR="002E62C5">
        <w:rPr>
          <w:rFonts w:hint="cs"/>
          <w:rtl/>
        </w:rPr>
        <w:t>؛</w:t>
      </w:r>
      <w:r w:rsidRPr="00CE1668">
        <w:rPr>
          <w:rFonts w:hint="cs"/>
          <w:rtl/>
        </w:rPr>
        <w:t xml:space="preserve"> ولذلك يُلقّنون الناسَ فكرة </w:t>
      </w:r>
      <w:r w:rsidR="002E62C5">
        <w:rPr>
          <w:rFonts w:hint="cs"/>
          <w:rtl/>
        </w:rPr>
        <w:t>(</w:t>
      </w:r>
      <w:r w:rsidRPr="00CE1668">
        <w:rPr>
          <w:rFonts w:hint="cs"/>
          <w:rtl/>
        </w:rPr>
        <w:t>الجبر</w:t>
      </w:r>
      <w:r w:rsidR="002E62C5">
        <w:rPr>
          <w:rFonts w:hint="cs"/>
          <w:rtl/>
        </w:rPr>
        <w:t>)</w:t>
      </w:r>
      <w:r w:rsidRPr="00CE1668">
        <w:rPr>
          <w:rFonts w:hint="cs"/>
          <w:rtl/>
        </w:rPr>
        <w:t xml:space="preserve"> حتّى يربطوا وجودهم بإرادة الله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لكنّ الإمام السجّاد (عليه السلام) فَرَغَ الحديثَ عن السُلطان من كلّ هذه المعاني</w:t>
      </w:r>
      <w:r w:rsidR="002E62C5">
        <w:rPr>
          <w:rFonts w:hint="cs"/>
          <w:rtl/>
        </w:rPr>
        <w:t>،</w:t>
      </w:r>
      <w:r w:rsidRPr="00B24685">
        <w:rPr>
          <w:rFonts w:hint="cs"/>
          <w:rtl/>
        </w:rPr>
        <w:t xml:space="preserve"> وإنّما تحدّث عن حقّه كمتسلطٍ بالقوّة على الرعيّة</w:t>
      </w:r>
      <w:r w:rsidR="002E62C5">
        <w:rPr>
          <w:rFonts w:hint="cs"/>
          <w:rtl/>
        </w:rPr>
        <w:t>،</w:t>
      </w:r>
      <w:r w:rsidRPr="00B24685">
        <w:rPr>
          <w:rFonts w:hint="cs"/>
          <w:rtl/>
        </w:rPr>
        <w:t xml:space="preserve"> فهو في هذه الحالة لابُدّ أنْ يعرف واجباتِه ويؤدّيها</w:t>
      </w:r>
      <w:r w:rsidR="002E62C5">
        <w:rPr>
          <w:rFonts w:hint="cs"/>
          <w:rtl/>
        </w:rPr>
        <w:t>،</w:t>
      </w:r>
      <w:r w:rsidRPr="00B24685">
        <w:rPr>
          <w:rFonts w:hint="cs"/>
          <w:rtl/>
        </w:rPr>
        <w:t xml:space="preserve"> ويعرف حقوقه فلا يطلب أكثر منها</w:t>
      </w:r>
      <w:r w:rsidR="002E62C5">
        <w:rPr>
          <w:rFonts w:hint="cs"/>
          <w:rtl/>
        </w:rPr>
        <w:t>.</w:t>
      </w:r>
    </w:p>
    <w:p w:rsidR="00A1726B" w:rsidRDefault="00A1726B" w:rsidP="00CE1668">
      <w:pPr>
        <w:pStyle w:val="libNormal"/>
        <w:rPr>
          <w:rtl/>
        </w:rPr>
      </w:pPr>
      <w:r w:rsidRPr="00B24685">
        <w:rPr>
          <w:rFonts w:hint="cs"/>
          <w:rtl/>
        </w:rPr>
        <w:t>كما أنّ الرعيّة المواجهة لمثل هذا السُلطان لابُدّ أنْ تعرف حدود المعاملة الواجبة عليها تجاهُه</w:t>
      </w:r>
      <w:r w:rsidR="002E62C5">
        <w:rPr>
          <w:rFonts w:hint="cs"/>
          <w:rtl/>
        </w:rPr>
        <w:t>،</w:t>
      </w:r>
      <w:r w:rsidRPr="00B24685">
        <w:rPr>
          <w:rFonts w:hint="cs"/>
          <w:rtl/>
        </w:rPr>
        <w:t xml:space="preserve"> وما يحرم عليها فلا تقتحمه</w:t>
      </w:r>
      <w:r w:rsidR="002E62C5">
        <w:rPr>
          <w:rFonts w:hint="cs"/>
          <w:rtl/>
        </w:rPr>
        <w:t>،</w:t>
      </w:r>
      <w:r w:rsidRPr="00B24685">
        <w:rPr>
          <w:rFonts w:hint="cs"/>
          <w:rtl/>
        </w:rPr>
        <w:t xml:space="preserve"> رعاية للمصالح الاجتماعيّة العامّة بشريّاً</w:t>
      </w:r>
      <w:r w:rsidR="002E62C5">
        <w:rPr>
          <w:rFonts w:hint="cs"/>
          <w:rtl/>
        </w:rPr>
        <w:t>.</w:t>
      </w:r>
    </w:p>
    <w:p w:rsidR="00A1726B" w:rsidRDefault="00A1726B" w:rsidP="00CE1668">
      <w:pPr>
        <w:pStyle w:val="libNormal"/>
        <w:rPr>
          <w:rtl/>
        </w:rPr>
      </w:pPr>
      <w:r w:rsidRPr="00B24685">
        <w:rPr>
          <w:rFonts w:hint="cs"/>
          <w:rtl/>
        </w:rPr>
        <w:t>وبما أنّ السلاطين في هذا المقام لم تفرض لهم العصمة</w:t>
      </w:r>
      <w:r w:rsidR="002E62C5">
        <w:rPr>
          <w:rFonts w:hint="cs"/>
          <w:rtl/>
        </w:rPr>
        <w:t>،</w:t>
      </w:r>
      <w:r w:rsidRPr="00B24685">
        <w:rPr>
          <w:rFonts w:hint="cs"/>
          <w:rtl/>
        </w:rPr>
        <w:t xml:space="preserve"> اللازمة في الولاة الإلهيّين</w:t>
      </w:r>
      <w:r w:rsidR="002E62C5">
        <w:rPr>
          <w:rFonts w:hint="cs"/>
          <w:rtl/>
        </w:rPr>
        <w:t>،</w:t>
      </w:r>
      <w:r w:rsidRPr="00B24685">
        <w:rPr>
          <w:rFonts w:hint="cs"/>
          <w:rtl/>
        </w:rPr>
        <w:t xml:space="preserve"> فلابدّ أنْ يحذروا من المخالفات الشرعيّة</w:t>
      </w:r>
      <w:r w:rsidR="002E62C5">
        <w:rPr>
          <w:rFonts w:hint="cs"/>
          <w:rtl/>
        </w:rPr>
        <w:t>،</w:t>
      </w:r>
      <w:r w:rsidRPr="00B24685">
        <w:rPr>
          <w:rFonts w:hint="cs"/>
          <w:rtl/>
        </w:rPr>
        <w:t xml:space="preserve"> كما لابدّ للرعيّة أنْ يحذروا من التعرّض لبَطْشهم وسطوتهم</w:t>
      </w:r>
      <w:r w:rsidR="002E62C5">
        <w:rPr>
          <w:rFonts w:hint="cs"/>
          <w:rtl/>
        </w:rPr>
        <w:t>،</w:t>
      </w:r>
      <w:r w:rsidRPr="00B24685">
        <w:rPr>
          <w:rFonts w:hint="cs"/>
          <w:rtl/>
        </w:rPr>
        <w:t xml:space="preserve"> فهُناك حقوق مرسومة لكلّ منهما السُلطان والرعيّة لابدّ من مراعاتها</w:t>
      </w:r>
      <w:r w:rsidR="002E62C5">
        <w:rPr>
          <w:rFonts w:hint="cs"/>
          <w:rtl/>
        </w:rPr>
        <w:t>،</w:t>
      </w:r>
      <w:r w:rsidRPr="00B24685">
        <w:rPr>
          <w:rFonts w:hint="cs"/>
          <w:rtl/>
        </w:rPr>
        <w:t xml:space="preserve"> حدَدها الإمام (عليه السلام)</w:t>
      </w:r>
      <w:r w:rsidR="002E62C5">
        <w:rPr>
          <w:rFonts w:hint="cs"/>
          <w:rtl/>
        </w:rPr>
        <w:t>.</w:t>
      </w:r>
    </w:p>
    <w:p w:rsidR="00A1726B" w:rsidRDefault="00A1726B" w:rsidP="002E62C5">
      <w:pPr>
        <w:pStyle w:val="libBold1"/>
        <w:rPr>
          <w:rtl/>
        </w:rPr>
      </w:pPr>
      <w:r w:rsidRPr="00B24685">
        <w:rPr>
          <w:rFonts w:hint="cs"/>
          <w:rtl/>
        </w:rPr>
        <w:t>فعلى السلطان أنْ لا يغترّ بقدرته الموقوتة المحدودة</w:t>
      </w:r>
      <w:r w:rsidR="002E62C5">
        <w:rPr>
          <w:rFonts w:hint="cs"/>
          <w:rtl/>
        </w:rPr>
        <w:t>:</w:t>
      </w:r>
    </w:p>
    <w:p w:rsidR="00A1726B" w:rsidRDefault="00A1726B" w:rsidP="00CE1668">
      <w:pPr>
        <w:pStyle w:val="libNormal"/>
        <w:rPr>
          <w:rtl/>
        </w:rPr>
      </w:pPr>
      <w:r w:rsidRPr="00B24685">
        <w:rPr>
          <w:rFonts w:hint="cs"/>
          <w:rtl/>
        </w:rPr>
        <w:t>1</w:t>
      </w:r>
      <w:r w:rsidR="002E62C5">
        <w:rPr>
          <w:rFonts w:hint="cs"/>
          <w:rtl/>
        </w:rPr>
        <w:t xml:space="preserve"> - </w:t>
      </w:r>
      <w:r w:rsidRPr="00B24685">
        <w:rPr>
          <w:rFonts w:hint="cs"/>
          <w:rtl/>
        </w:rPr>
        <w:t>أنْ يكون رؤوفاً رحيماً بالبشر الذين استولى عليهم</w:t>
      </w:r>
      <w:r w:rsidR="002E62C5">
        <w:rPr>
          <w:rFonts w:hint="cs"/>
          <w:rtl/>
        </w:rPr>
        <w:t>.</w:t>
      </w:r>
    </w:p>
    <w:p w:rsidR="00A1726B" w:rsidRDefault="00A1726B" w:rsidP="00CE1668">
      <w:pPr>
        <w:pStyle w:val="libNormal"/>
        <w:rPr>
          <w:rtl/>
        </w:rPr>
      </w:pPr>
      <w:r w:rsidRPr="00B24685">
        <w:rPr>
          <w:rFonts w:hint="cs"/>
          <w:rtl/>
        </w:rPr>
        <w:t>2</w:t>
      </w:r>
      <w:r w:rsidR="002E62C5">
        <w:rPr>
          <w:rFonts w:hint="cs"/>
          <w:rtl/>
        </w:rPr>
        <w:t xml:space="preserve"> - </w:t>
      </w:r>
      <w:r w:rsidRPr="00B24685">
        <w:rPr>
          <w:rFonts w:hint="cs"/>
          <w:rtl/>
        </w:rPr>
        <w:t>أنْ يعرف قدر نعمة السلطة</w:t>
      </w:r>
      <w:r w:rsidR="002E62C5">
        <w:rPr>
          <w:rFonts w:hint="cs"/>
          <w:rtl/>
        </w:rPr>
        <w:t>،</w:t>
      </w:r>
      <w:r w:rsidRPr="00B24685">
        <w:rPr>
          <w:rFonts w:hint="cs"/>
          <w:rtl/>
        </w:rPr>
        <w:t xml:space="preserve"> حتّى يوفّق للمزيد</w:t>
      </w:r>
      <w:r w:rsidR="002E62C5">
        <w:rPr>
          <w:rFonts w:hint="cs"/>
          <w:rtl/>
        </w:rPr>
        <w:t>،</w:t>
      </w:r>
      <w:r w:rsidRPr="00B24685">
        <w:rPr>
          <w:rFonts w:hint="cs"/>
          <w:rtl/>
        </w:rPr>
        <w:t xml:space="preserve"> حَسَبَ الموعود بالمزيد لمَنْ شكر</w:t>
      </w:r>
      <w:r w:rsidR="002E62C5">
        <w:rPr>
          <w:rFonts w:hint="cs"/>
          <w:rtl/>
        </w:rPr>
        <w:t>،</w:t>
      </w:r>
      <w:r w:rsidRPr="00B24685">
        <w:rPr>
          <w:rFonts w:hint="cs"/>
          <w:rtl/>
        </w:rPr>
        <w:t xml:space="preserve"> ويتنعّم بما هو فيه من فضل وسلطة</w:t>
      </w:r>
      <w:r w:rsidR="002E62C5">
        <w:rPr>
          <w:rFonts w:hint="cs"/>
          <w:rtl/>
        </w:rPr>
        <w:t>.</w:t>
      </w:r>
    </w:p>
    <w:p w:rsidR="00A1726B" w:rsidRDefault="00A1726B" w:rsidP="002E62C5">
      <w:pPr>
        <w:pStyle w:val="libBold2"/>
        <w:rPr>
          <w:rtl/>
        </w:rPr>
      </w:pPr>
      <w:r w:rsidRPr="00B24685">
        <w:rPr>
          <w:rFonts w:hint="cs"/>
          <w:rtl/>
        </w:rPr>
        <w:t>وأما الرعيّة</w:t>
      </w:r>
      <w:r w:rsidR="002E62C5">
        <w:rPr>
          <w:rFonts w:hint="cs"/>
          <w:rtl/>
        </w:rPr>
        <w:t>،</w:t>
      </w:r>
      <w:r w:rsidRPr="00B24685">
        <w:rPr>
          <w:rFonts w:hint="cs"/>
          <w:rtl/>
        </w:rPr>
        <w:t xml:space="preserve"> فَعليها</w:t>
      </w:r>
      <w:r w:rsidR="002E62C5">
        <w:rPr>
          <w:rFonts w:hint="cs"/>
          <w:rtl/>
        </w:rPr>
        <w:t>:</w:t>
      </w:r>
    </w:p>
    <w:p w:rsidR="00A1726B" w:rsidRDefault="00A1726B" w:rsidP="00CE1668">
      <w:pPr>
        <w:pStyle w:val="libNormal"/>
        <w:rPr>
          <w:rtl/>
        </w:rPr>
      </w:pPr>
      <w:r w:rsidRPr="00B24685">
        <w:rPr>
          <w:rFonts w:hint="cs"/>
          <w:rtl/>
        </w:rPr>
        <w:t>1</w:t>
      </w:r>
      <w:r w:rsidR="002E62C5">
        <w:rPr>
          <w:rFonts w:hint="cs"/>
          <w:rtl/>
        </w:rPr>
        <w:t xml:space="preserve"> - </w:t>
      </w:r>
      <w:r w:rsidRPr="00B24685">
        <w:rPr>
          <w:rFonts w:hint="cs"/>
          <w:rtl/>
        </w:rPr>
        <w:t>أن تخلص في النصيحة للسُلطان</w:t>
      </w:r>
      <w:r w:rsidR="002E62C5">
        <w:rPr>
          <w:rFonts w:hint="cs"/>
          <w:rtl/>
        </w:rPr>
        <w:t>،</w:t>
      </w:r>
      <w:r w:rsidRPr="00B24685">
        <w:rPr>
          <w:rFonts w:hint="cs"/>
          <w:rtl/>
        </w:rPr>
        <w:t xml:space="preserve"> وتبذل الولاء في سبيل إنجاح المهمّة الاجتماعيّة والحكمة والتدبير من </w:t>
      </w:r>
      <w:r w:rsidR="002E62C5">
        <w:rPr>
          <w:rFonts w:hint="cs"/>
          <w:rtl/>
        </w:rPr>
        <w:t>(</w:t>
      </w:r>
      <w:r w:rsidRPr="00B24685">
        <w:rPr>
          <w:rFonts w:hint="cs"/>
          <w:rtl/>
        </w:rPr>
        <w:t>لابدّية الأمير</w:t>
      </w:r>
      <w:r w:rsidR="002E62C5">
        <w:rPr>
          <w:rFonts w:hint="cs"/>
          <w:rtl/>
        </w:rPr>
        <w:t>)</w:t>
      </w:r>
      <w:r w:rsidRPr="00B24685">
        <w:rPr>
          <w:rFonts w:hint="cs"/>
          <w:rtl/>
        </w:rPr>
        <w:t xml:space="preserve"> في سبيل الخير</w:t>
      </w:r>
      <w:r w:rsidR="002E62C5">
        <w:rPr>
          <w:rFonts w:hint="cs"/>
          <w:rtl/>
        </w:rPr>
        <w:t>.</w:t>
      </w:r>
    </w:p>
    <w:p w:rsidR="00A1726B" w:rsidRDefault="00A1726B" w:rsidP="00CE1668">
      <w:pPr>
        <w:pStyle w:val="libNormal"/>
        <w:rPr>
          <w:rtl/>
        </w:rPr>
      </w:pPr>
      <w:r w:rsidRPr="00B24685">
        <w:rPr>
          <w:rFonts w:hint="cs"/>
          <w:rtl/>
        </w:rPr>
        <w:t>2</w:t>
      </w:r>
      <w:r w:rsidR="002E62C5">
        <w:rPr>
          <w:rFonts w:hint="cs"/>
          <w:rtl/>
        </w:rPr>
        <w:t xml:space="preserve"> - </w:t>
      </w:r>
      <w:r w:rsidRPr="00B24685">
        <w:rPr>
          <w:rFonts w:hint="cs"/>
          <w:rtl/>
        </w:rPr>
        <w:t>وأنْ لا تلجأ إلى العداء والبغضاء حتّى لا يلجأ السُلطان إلى العدوان والفتك</w:t>
      </w:r>
      <w:r w:rsidR="002E62C5">
        <w:rPr>
          <w:rFonts w:hint="cs"/>
          <w:rtl/>
        </w:rPr>
        <w:t>،</w:t>
      </w:r>
      <w:r w:rsidRPr="00B24685">
        <w:rPr>
          <w:rFonts w:hint="cs"/>
          <w:rtl/>
        </w:rPr>
        <w:t xml:space="preserve"> فيحصل العقوق بين الراعي والرعيّة فيشتركان في إثم الفَساد في الأرض</w:t>
      </w:r>
      <w:r w:rsidR="002E62C5">
        <w:rPr>
          <w:rFonts w:hint="cs"/>
          <w:rtl/>
        </w:rPr>
        <w:t>.</w:t>
      </w:r>
    </w:p>
    <w:p w:rsidR="00A1726B" w:rsidRPr="00B24685"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كما شرحنا جانباً من ذلك في بحث سابق</w:t>
      </w:r>
      <w:r w:rsidR="002E62C5">
        <w:rPr>
          <w:rFonts w:hint="cs"/>
          <w:rtl/>
        </w:rPr>
        <w:t>،</w:t>
      </w:r>
      <w:r w:rsidRPr="00B24685">
        <w:rPr>
          <w:rFonts w:hint="cs"/>
          <w:rtl/>
        </w:rPr>
        <w:t xml:space="preserve"> لاحظ (ص 88 91) في الفصل الثاني</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ومن المعلوم في المقامين أنّ مخاطب الإمام (عليه السلام) إنّما هم المؤمنون بالله تعالى</w:t>
      </w:r>
      <w:r w:rsidR="002E62C5">
        <w:rPr>
          <w:rFonts w:hint="cs"/>
          <w:rtl/>
        </w:rPr>
        <w:t>؛</w:t>
      </w:r>
      <w:r w:rsidRPr="00B24685">
        <w:rPr>
          <w:rFonts w:hint="cs"/>
          <w:rtl/>
        </w:rPr>
        <w:t xml:space="preserve"> ولذا جعل كلاّ منهما </w:t>
      </w:r>
      <w:r w:rsidR="002E62C5">
        <w:rPr>
          <w:rFonts w:hint="cs"/>
          <w:rtl/>
        </w:rPr>
        <w:t>(</w:t>
      </w:r>
      <w:r w:rsidRPr="00B24685">
        <w:rPr>
          <w:rFonts w:hint="cs"/>
          <w:rtl/>
        </w:rPr>
        <w:t>فتنةً إلهيّة</w:t>
      </w:r>
      <w:r w:rsidR="002E62C5">
        <w:rPr>
          <w:rFonts w:hint="cs"/>
          <w:rtl/>
        </w:rPr>
        <w:t>)</w:t>
      </w:r>
      <w:r w:rsidRPr="00B24685">
        <w:rPr>
          <w:rFonts w:hint="cs"/>
          <w:rtl/>
        </w:rPr>
        <w:t xml:space="preserve"> للآخر</w:t>
      </w:r>
      <w:r w:rsidR="002E62C5">
        <w:rPr>
          <w:rFonts w:hint="cs"/>
          <w:rtl/>
        </w:rPr>
        <w:t>،</w:t>
      </w:r>
      <w:r w:rsidRPr="00B24685">
        <w:rPr>
          <w:rFonts w:hint="cs"/>
          <w:rtl/>
        </w:rPr>
        <w:t xml:space="preserve"> ليعتبر بهذا الموقع الخطر الذي يتبوؤه كلّ منهما</w:t>
      </w:r>
      <w:r w:rsidR="002E62C5">
        <w:rPr>
          <w:rFonts w:hint="cs"/>
          <w:rtl/>
        </w:rPr>
        <w:t>.</w:t>
      </w:r>
    </w:p>
    <w:p w:rsidR="00A1726B" w:rsidRPr="00B24685" w:rsidRDefault="00A1726B" w:rsidP="00CE1668">
      <w:pPr>
        <w:pStyle w:val="libNormal"/>
        <w:rPr>
          <w:rtl/>
        </w:rPr>
      </w:pPr>
      <w:r w:rsidRPr="00B24685">
        <w:rPr>
          <w:rFonts w:hint="cs"/>
          <w:rtl/>
        </w:rPr>
        <w:t>فالحديث مع الذين لا يُخالفِون أمر الله ولا يعادونه</w:t>
      </w:r>
      <w:r w:rsidR="002E62C5">
        <w:rPr>
          <w:rFonts w:hint="cs"/>
          <w:rtl/>
        </w:rPr>
        <w:t>،</w:t>
      </w:r>
      <w:r w:rsidRPr="00B24685">
        <w:rPr>
          <w:rFonts w:hint="cs"/>
          <w:rtl/>
        </w:rPr>
        <w:t xml:space="preserve"> وإنّما يَسيرون موافِقين للإسلام</w:t>
      </w:r>
      <w:r w:rsidR="002E62C5">
        <w:rPr>
          <w:rFonts w:hint="cs"/>
          <w:rtl/>
        </w:rPr>
        <w:t>،</w:t>
      </w:r>
      <w:r w:rsidRPr="00B24685">
        <w:rPr>
          <w:rFonts w:hint="cs"/>
          <w:rtl/>
        </w:rPr>
        <w:t xml:space="preserve"> ويعتمدون على ما سَنّهُ من أحكام</w:t>
      </w:r>
      <w:r w:rsidR="002E62C5">
        <w:rPr>
          <w:rFonts w:hint="cs"/>
          <w:rtl/>
        </w:rPr>
        <w:t>،</w:t>
      </w:r>
      <w:r w:rsidRPr="00B24685">
        <w:rPr>
          <w:rFonts w:hint="cs"/>
          <w:rtl/>
        </w:rPr>
        <w:t xml:space="preserve"> ولا يضرّون بالدين</w:t>
      </w:r>
      <w:r w:rsidR="002E62C5">
        <w:rPr>
          <w:rFonts w:hint="cs"/>
          <w:rtl/>
        </w:rPr>
        <w:t>،</w:t>
      </w:r>
      <w:r w:rsidRPr="00B24685">
        <w:rPr>
          <w:rFonts w:hint="cs"/>
          <w:rtl/>
        </w:rPr>
        <w:t xml:space="preserve"> وإلاّ فالأمر يختلف</w:t>
      </w:r>
      <w:r w:rsidR="002E62C5">
        <w:rPr>
          <w:rFonts w:hint="cs"/>
          <w:rtl/>
        </w:rPr>
        <w:t>،</w:t>
      </w:r>
      <w:r w:rsidRPr="00B24685">
        <w:rPr>
          <w:rFonts w:hint="cs"/>
          <w:rtl/>
        </w:rPr>
        <w:t xml:space="preserve"> والحديث يتفاوتُ</w:t>
      </w:r>
      <w:r w:rsidR="002E62C5">
        <w:rPr>
          <w:rFonts w:hint="cs"/>
          <w:rtl/>
        </w:rPr>
        <w:t>،</w:t>
      </w:r>
      <w:r w:rsidRPr="00B24685">
        <w:rPr>
          <w:rFonts w:hint="cs"/>
          <w:rtl/>
        </w:rPr>
        <w:t xml:space="preserve"> والحقوق تكون غيرها</w:t>
      </w:r>
      <w:r w:rsidR="002E62C5">
        <w:rPr>
          <w:rFonts w:hint="cs"/>
          <w:rtl/>
        </w:rPr>
        <w:t>،</w:t>
      </w:r>
      <w:r w:rsidRPr="00B24685">
        <w:rPr>
          <w:rFonts w:hint="cs"/>
          <w:rtl/>
        </w:rPr>
        <w:t xml:space="preserve"> والواجبات سواها</w:t>
      </w:r>
      <w:r w:rsidR="002E62C5">
        <w:rPr>
          <w:rFonts w:hint="cs"/>
          <w:rtl/>
        </w:rPr>
        <w:t>.</w:t>
      </w:r>
      <w:r w:rsidRPr="00B24685">
        <w:rPr>
          <w:rFonts w:hint="cs"/>
          <w:rtl/>
        </w:rPr>
        <w:t xml:space="preserve"> </w:t>
      </w:r>
    </w:p>
    <w:p w:rsidR="00A1726B" w:rsidRDefault="00A1726B" w:rsidP="00CE1668">
      <w:pPr>
        <w:pStyle w:val="libNormal"/>
        <w:rPr>
          <w:rtl/>
        </w:rPr>
      </w:pPr>
      <w:r w:rsidRPr="002E62C5">
        <w:rPr>
          <w:rStyle w:val="libBold2Char"/>
          <w:rFonts w:hint="cs"/>
          <w:rtl/>
        </w:rPr>
        <w:t>والحاصل</w:t>
      </w:r>
      <w:r w:rsidR="002E62C5" w:rsidRPr="002E62C5">
        <w:rPr>
          <w:rStyle w:val="libBold2Char"/>
          <w:rFonts w:hint="cs"/>
          <w:rtl/>
        </w:rPr>
        <w:t>:</w:t>
      </w:r>
      <w:r w:rsidRPr="00CE1668">
        <w:rPr>
          <w:rFonts w:hint="cs"/>
          <w:rtl/>
        </w:rPr>
        <w:t xml:space="preserve"> أنّ ما حدّده الإمام (عليه السلام) إنّما هو عن السُلطان والرعية</w:t>
      </w:r>
      <w:r w:rsidR="002E62C5">
        <w:rPr>
          <w:rFonts w:hint="cs"/>
          <w:rtl/>
        </w:rPr>
        <w:t>،</w:t>
      </w:r>
      <w:r w:rsidRPr="00CE1668">
        <w:rPr>
          <w:rFonts w:hint="cs"/>
          <w:rtl/>
        </w:rPr>
        <w:t xml:space="preserve"> إذا لم يتهدّد كيان الإسلام وأحكامه وشعائره خطر من قبل السلطة</w:t>
      </w:r>
      <w:r w:rsidR="002E62C5">
        <w:rPr>
          <w:rFonts w:hint="cs"/>
          <w:rtl/>
        </w:rPr>
        <w:t>،</w:t>
      </w:r>
      <w:r w:rsidRPr="00CE1668">
        <w:rPr>
          <w:rFonts w:hint="cs"/>
          <w:rtl/>
        </w:rPr>
        <w:t xml:space="preserve"> بدليل التذكير فيه بنعم الله وحوله وقوّته وأنّه لا حول ولا قوّة إلاّ به</w:t>
      </w:r>
      <w:r w:rsidR="002E62C5">
        <w:rPr>
          <w:rFonts w:hint="cs"/>
          <w:rtl/>
        </w:rPr>
        <w:t>.</w:t>
      </w:r>
    </w:p>
    <w:p w:rsidR="00A1726B" w:rsidRDefault="00A1726B" w:rsidP="00CE1668">
      <w:pPr>
        <w:pStyle w:val="libNormal"/>
        <w:rPr>
          <w:rtl/>
        </w:rPr>
      </w:pPr>
      <w:r w:rsidRPr="00CE1668">
        <w:rPr>
          <w:rFonts w:hint="cs"/>
          <w:rtl/>
        </w:rPr>
        <w:t>وإلاّ</w:t>
      </w:r>
      <w:r w:rsidR="002E62C5">
        <w:rPr>
          <w:rFonts w:hint="cs"/>
          <w:rtl/>
        </w:rPr>
        <w:t>،</w:t>
      </w:r>
      <w:r w:rsidRPr="00CE1668">
        <w:rPr>
          <w:rFonts w:hint="cs"/>
          <w:rtl/>
        </w:rPr>
        <w:t xml:space="preserve"> لم يكن الخطاب بمثل هذا الكلام المعتمد على الإيمان بالله الاعتقاد بالواجب والإحساس بالخدمة للناس والإصلاح في المجتمع</w:t>
      </w:r>
      <w:r w:rsidR="002E62C5">
        <w:rPr>
          <w:rFonts w:hint="cs"/>
          <w:rtl/>
        </w:rPr>
        <w:t>،</w:t>
      </w:r>
      <w:r w:rsidRPr="00CE1668">
        <w:rPr>
          <w:rFonts w:hint="cs"/>
          <w:rtl/>
        </w:rPr>
        <w:t xml:space="preserve"> والاعتماد على قوّة الله وحوله</w:t>
      </w:r>
      <w:r w:rsidR="002E62C5">
        <w:rPr>
          <w:rFonts w:hint="cs"/>
          <w:rtl/>
        </w:rPr>
        <w:t>،</w:t>
      </w:r>
      <w:r w:rsidRPr="00CE1668">
        <w:rPr>
          <w:rFonts w:hint="cs"/>
          <w:rtl/>
        </w:rPr>
        <w:t xml:space="preserve"> كما هو الحال في كلّ الحقوق الأخرى التي ذكرها في </w:t>
      </w:r>
      <w:r w:rsidR="002E62C5">
        <w:rPr>
          <w:rFonts w:hint="cs"/>
          <w:rtl/>
        </w:rPr>
        <w:t>(</w:t>
      </w:r>
      <w:r w:rsidRPr="00CE1668">
        <w:rPr>
          <w:rStyle w:val="libBold2Char"/>
          <w:rFonts w:hint="cs"/>
          <w:rtl/>
        </w:rPr>
        <w:t>رسالة الحقوق</w:t>
      </w:r>
      <w:r w:rsidR="002E62C5">
        <w:rPr>
          <w:rFonts w:hint="cs"/>
          <w:rtl/>
        </w:rPr>
        <w:t>)</w:t>
      </w:r>
      <w:r w:rsidRPr="00CE1668">
        <w:rPr>
          <w:rFonts w:hint="cs"/>
          <w:rtl/>
        </w:rPr>
        <w:t xml:space="preserve"> فإنّه وجّه الخطاب إلى الأمة الإسلامية في داخل الوطن الإسلامي</w:t>
      </w:r>
      <w:r w:rsidR="002E62C5">
        <w:rPr>
          <w:rFonts w:hint="cs"/>
          <w:rtl/>
        </w:rPr>
        <w:t>،</w:t>
      </w:r>
      <w:r w:rsidRPr="00CE1668">
        <w:rPr>
          <w:rFonts w:hint="cs"/>
          <w:rtl/>
        </w:rPr>
        <w:t xml:space="preserve"> وفي الحدود التي يلتزم رعاياها بشريعة الإسلام وقواعده</w:t>
      </w:r>
      <w:r w:rsidR="002E62C5">
        <w:rPr>
          <w:rFonts w:hint="cs"/>
          <w:rtl/>
        </w:rPr>
        <w:t>.</w:t>
      </w:r>
    </w:p>
    <w:p w:rsidR="00A1726B" w:rsidRDefault="00A1726B" w:rsidP="00CE1668">
      <w:pPr>
        <w:pStyle w:val="libNormal"/>
        <w:rPr>
          <w:rtl/>
        </w:rPr>
      </w:pPr>
      <w:r w:rsidRPr="00CE1668">
        <w:rPr>
          <w:rFonts w:hint="cs"/>
          <w:rtl/>
        </w:rPr>
        <w:t xml:space="preserve">وسنثبت نصّاً موثوقاً لرسالة الحقوق في الملحق الأوّل من ملاحِق الكتاب بعون الله </w:t>
      </w:r>
      <w:r w:rsidRPr="00CE1668">
        <w:rPr>
          <w:rStyle w:val="libFootnotenumChar"/>
          <w:rFonts w:hint="cs"/>
          <w:rtl/>
        </w:rPr>
        <w:t>(1)</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لاحظ الصفحات (254</w:t>
      </w:r>
      <w:r w:rsidR="002E62C5">
        <w:rPr>
          <w:rFonts w:hint="cs"/>
          <w:rtl/>
        </w:rPr>
        <w:t xml:space="preserve"> - </w:t>
      </w:r>
      <w:r w:rsidRPr="00B24685">
        <w:rPr>
          <w:rFonts w:hint="cs"/>
          <w:rtl/>
        </w:rPr>
        <w:t>296) من كتابنا هذا</w:t>
      </w:r>
      <w:r w:rsidR="002E62C5">
        <w:rPr>
          <w:rFonts w:hint="cs"/>
          <w:rtl/>
        </w:rPr>
        <w:t>.</w:t>
      </w:r>
    </w:p>
    <w:p w:rsidR="00CE1668" w:rsidRDefault="00CE1668" w:rsidP="00CE1668">
      <w:pPr>
        <w:pStyle w:val="libNormal"/>
      </w:pPr>
      <w:r>
        <w:rPr>
          <w:rtl/>
        </w:rPr>
        <w:br w:type="page"/>
      </w:r>
    </w:p>
    <w:p w:rsidR="00A1726B" w:rsidRDefault="00A1726B" w:rsidP="002E62C5">
      <w:pPr>
        <w:pStyle w:val="Heading2"/>
        <w:rPr>
          <w:rtl/>
        </w:rPr>
      </w:pPr>
      <w:bookmarkStart w:id="15" w:name="09"/>
      <w:bookmarkStart w:id="16" w:name="_Toc420314960"/>
      <w:r w:rsidRPr="00B24685">
        <w:rPr>
          <w:rFonts w:hint="cs"/>
          <w:rtl/>
        </w:rPr>
        <w:lastRenderedPageBreak/>
        <w:t>الفَصلُ الرابِع</w:t>
      </w:r>
      <w:bookmarkEnd w:id="15"/>
      <w:bookmarkEnd w:id="16"/>
    </w:p>
    <w:p w:rsidR="00CE1668" w:rsidRDefault="00A1726B" w:rsidP="002E62C5">
      <w:pPr>
        <w:pStyle w:val="Heading2"/>
        <w:rPr>
          <w:rtl/>
        </w:rPr>
      </w:pPr>
      <w:bookmarkStart w:id="17" w:name="_Toc420314961"/>
      <w:r w:rsidRPr="00B24685">
        <w:rPr>
          <w:rFonts w:hint="cs"/>
          <w:rtl/>
        </w:rPr>
        <w:t>التزامات فَذّة فِي حَيَاةِ الإمَامِ (عَلَيهِ السَلامُ)</w:t>
      </w:r>
      <w:bookmarkEnd w:id="17"/>
    </w:p>
    <w:p w:rsidR="00A1726B" w:rsidRDefault="00A1726B" w:rsidP="008A70C7">
      <w:pPr>
        <w:pStyle w:val="libCenterBold2"/>
        <w:rPr>
          <w:rtl/>
        </w:rPr>
      </w:pPr>
      <w:r w:rsidRPr="00B24685">
        <w:rPr>
          <w:rFonts w:hint="cs"/>
          <w:rtl/>
        </w:rPr>
        <w:t>أوّلاً</w:t>
      </w:r>
      <w:r w:rsidR="002E62C5">
        <w:rPr>
          <w:rFonts w:hint="cs"/>
          <w:rtl/>
        </w:rPr>
        <w:t>:</w:t>
      </w:r>
      <w:r w:rsidRPr="00B24685">
        <w:rPr>
          <w:rFonts w:hint="cs"/>
          <w:rtl/>
        </w:rPr>
        <w:t xml:space="preserve"> التزام الزهد والعبادة</w:t>
      </w:r>
      <w:r w:rsidR="002E62C5">
        <w:rPr>
          <w:rFonts w:hint="cs"/>
          <w:rtl/>
        </w:rPr>
        <w:t>.</w:t>
      </w:r>
    </w:p>
    <w:p w:rsidR="00A1726B" w:rsidRDefault="00A1726B" w:rsidP="008A70C7">
      <w:pPr>
        <w:pStyle w:val="libCenterBold2"/>
        <w:rPr>
          <w:rtl/>
        </w:rPr>
      </w:pPr>
      <w:r w:rsidRPr="00B24685">
        <w:rPr>
          <w:rFonts w:hint="cs"/>
          <w:rtl/>
        </w:rPr>
        <w:t>ثانياً</w:t>
      </w:r>
      <w:r w:rsidR="002E62C5">
        <w:rPr>
          <w:rFonts w:hint="cs"/>
          <w:rtl/>
        </w:rPr>
        <w:t>:</w:t>
      </w:r>
      <w:r w:rsidRPr="00B24685">
        <w:rPr>
          <w:rFonts w:hint="cs"/>
          <w:rtl/>
        </w:rPr>
        <w:t xml:space="preserve"> التزام البكاء على سيّد الشهداء (عَلَيهِ السلام)</w:t>
      </w:r>
      <w:r w:rsidR="002E62C5">
        <w:rPr>
          <w:rFonts w:hint="cs"/>
          <w:rtl/>
        </w:rPr>
        <w:t>.</w:t>
      </w:r>
    </w:p>
    <w:p w:rsidR="00A1726B" w:rsidRDefault="00A1726B" w:rsidP="008A70C7">
      <w:pPr>
        <w:pStyle w:val="libCenterBold2"/>
        <w:rPr>
          <w:rtl/>
        </w:rPr>
      </w:pPr>
      <w:r w:rsidRPr="00B24685">
        <w:rPr>
          <w:rFonts w:hint="cs"/>
          <w:rtl/>
        </w:rPr>
        <w:t>ثالثاً</w:t>
      </w:r>
      <w:r w:rsidR="002E62C5">
        <w:rPr>
          <w:rFonts w:hint="cs"/>
          <w:rtl/>
        </w:rPr>
        <w:t>:</w:t>
      </w:r>
      <w:r w:rsidRPr="00B24685">
        <w:rPr>
          <w:rFonts w:hint="cs"/>
          <w:rtl/>
        </w:rPr>
        <w:t xml:space="preserve"> التزام الدعاء</w:t>
      </w:r>
      <w:r w:rsidR="002E62C5">
        <w:rPr>
          <w:rFonts w:hint="cs"/>
          <w:rtl/>
        </w:rPr>
        <w:t>.</w:t>
      </w:r>
    </w:p>
    <w:p w:rsidR="00CE1668" w:rsidRDefault="00A1726B" w:rsidP="008A70C7">
      <w:pPr>
        <w:pStyle w:val="libBold1"/>
        <w:rPr>
          <w:rtl/>
        </w:rPr>
      </w:pPr>
      <w:r w:rsidRPr="00B24685">
        <w:rPr>
          <w:rFonts w:hint="cs"/>
          <w:rtl/>
        </w:rPr>
        <w:t>وأخيراً</w:t>
      </w:r>
      <w:r w:rsidR="002E62C5">
        <w:rPr>
          <w:rFonts w:hint="cs"/>
          <w:rtl/>
        </w:rPr>
        <w:t>:</w:t>
      </w:r>
      <w:r w:rsidRPr="00B24685">
        <w:rPr>
          <w:rFonts w:hint="cs"/>
          <w:rtl/>
        </w:rPr>
        <w:t xml:space="preserve"> مع الصحيفة السجّاديّة هدفاً ومضموناً</w:t>
      </w:r>
      <w:r w:rsidR="002E62C5">
        <w:rPr>
          <w:rFonts w:hint="cs"/>
          <w:rtl/>
        </w:rPr>
        <w:t>.</w:t>
      </w:r>
    </w:p>
    <w:p w:rsidR="00CE1668" w:rsidRDefault="00CE1668" w:rsidP="00CE1668">
      <w:pPr>
        <w:pStyle w:val="libNormal"/>
      </w:pPr>
      <w:r>
        <w:rPr>
          <w:rtl/>
        </w:rPr>
        <w:br w:type="page"/>
      </w:r>
    </w:p>
    <w:p w:rsidR="00CE1668" w:rsidRDefault="00CE1668" w:rsidP="00CE1668">
      <w:pPr>
        <w:pStyle w:val="libNormal"/>
      </w:pPr>
      <w:r>
        <w:rPr>
          <w:rtl/>
        </w:rPr>
        <w:lastRenderedPageBreak/>
        <w:br w:type="page"/>
      </w:r>
    </w:p>
    <w:p w:rsidR="00A1726B" w:rsidRDefault="00A1726B" w:rsidP="00CE1668">
      <w:pPr>
        <w:pStyle w:val="libNormal"/>
        <w:rPr>
          <w:rtl/>
        </w:rPr>
      </w:pPr>
      <w:r w:rsidRPr="00B24685">
        <w:rPr>
          <w:rFonts w:hint="cs"/>
          <w:rtl/>
        </w:rPr>
        <w:lastRenderedPageBreak/>
        <w:t>تميّزت سيرة الإمام زين العابدين (عليه السلام) بمظاهر فذّة</w:t>
      </w:r>
      <w:r w:rsidR="002E62C5">
        <w:rPr>
          <w:rFonts w:hint="cs"/>
          <w:rtl/>
        </w:rPr>
        <w:t>،</w:t>
      </w:r>
      <w:r w:rsidRPr="00B24685">
        <w:rPr>
          <w:rFonts w:hint="cs"/>
          <w:rtl/>
        </w:rPr>
        <w:t xml:space="preserve"> وهي وإن كانت متوفّرة في حياة آبائه وأبنائه الأئمة</w:t>
      </w:r>
      <w:r w:rsidR="002E62C5">
        <w:rPr>
          <w:rFonts w:hint="cs"/>
          <w:rtl/>
        </w:rPr>
        <w:t>،</w:t>
      </w:r>
      <w:r w:rsidRPr="00B24685">
        <w:rPr>
          <w:rFonts w:hint="cs"/>
          <w:rtl/>
        </w:rPr>
        <w:t xml:space="preserve"> إلاّ أنّها برزت في سيرة الإمام (عليه السلام) بشكلٍ آخر</w:t>
      </w:r>
      <w:r w:rsidR="002E62C5">
        <w:rPr>
          <w:rFonts w:hint="cs"/>
          <w:rtl/>
        </w:rPr>
        <w:t>،</w:t>
      </w:r>
      <w:r w:rsidRPr="00B24685">
        <w:rPr>
          <w:rFonts w:hint="cs"/>
          <w:rtl/>
        </w:rPr>
        <w:t xml:space="preserve"> أكثر وضوحاً</w:t>
      </w:r>
      <w:r w:rsidR="002E62C5">
        <w:rPr>
          <w:rFonts w:hint="cs"/>
          <w:rtl/>
        </w:rPr>
        <w:t>،</w:t>
      </w:r>
      <w:r w:rsidRPr="00B24685">
        <w:rPr>
          <w:rFonts w:hint="cs"/>
          <w:rtl/>
        </w:rPr>
        <w:t xml:space="preserve"> وأوسع دوراً</w:t>
      </w:r>
      <w:r w:rsidR="002E62C5">
        <w:rPr>
          <w:rFonts w:hint="cs"/>
          <w:rtl/>
        </w:rPr>
        <w:t>،</w:t>
      </w:r>
      <w:r w:rsidRPr="00B24685">
        <w:rPr>
          <w:rFonts w:hint="cs"/>
          <w:rtl/>
        </w:rPr>
        <w:t xml:space="preserve"> ممّا تسترعي الانتباه</w:t>
      </w:r>
      <w:r w:rsidR="002E62C5">
        <w:rPr>
          <w:rFonts w:hint="cs"/>
          <w:rtl/>
        </w:rPr>
        <w:t>،</w:t>
      </w:r>
      <w:r w:rsidRPr="00B24685">
        <w:rPr>
          <w:rFonts w:hint="cs"/>
          <w:rtl/>
        </w:rPr>
        <w:t xml:space="preserve"> وهي</w:t>
      </w:r>
      <w:r w:rsidR="002E62C5">
        <w:rPr>
          <w:rFonts w:hint="cs"/>
          <w:rtl/>
        </w:rPr>
        <w:t>:</w:t>
      </w:r>
    </w:p>
    <w:p w:rsidR="00A1726B" w:rsidRDefault="00A1726B" w:rsidP="00CE1668">
      <w:pPr>
        <w:pStyle w:val="libNormal"/>
        <w:rPr>
          <w:rtl/>
        </w:rPr>
      </w:pPr>
      <w:r w:rsidRPr="00B24685">
        <w:rPr>
          <w:rFonts w:hint="cs"/>
          <w:rtl/>
        </w:rPr>
        <w:t>1</w:t>
      </w:r>
      <w:r w:rsidR="002E62C5">
        <w:rPr>
          <w:rFonts w:hint="cs"/>
          <w:rtl/>
        </w:rPr>
        <w:t xml:space="preserve"> - </w:t>
      </w:r>
      <w:r w:rsidRPr="00B24685">
        <w:rPr>
          <w:rFonts w:hint="cs"/>
          <w:rtl/>
        </w:rPr>
        <w:t>ظاهرة الزهد والعبادة</w:t>
      </w:r>
      <w:r w:rsidR="002E62C5">
        <w:rPr>
          <w:rFonts w:hint="cs"/>
          <w:rtl/>
        </w:rPr>
        <w:t>.</w:t>
      </w:r>
    </w:p>
    <w:p w:rsidR="00A1726B" w:rsidRDefault="00A1726B" w:rsidP="00CE1668">
      <w:pPr>
        <w:pStyle w:val="libNormal"/>
        <w:rPr>
          <w:rtl/>
        </w:rPr>
      </w:pPr>
      <w:r w:rsidRPr="00B24685">
        <w:rPr>
          <w:rFonts w:hint="cs"/>
          <w:rtl/>
        </w:rPr>
        <w:t>2</w:t>
      </w:r>
      <w:r w:rsidR="002E62C5">
        <w:rPr>
          <w:rFonts w:hint="cs"/>
          <w:rtl/>
        </w:rPr>
        <w:t xml:space="preserve"> - </w:t>
      </w:r>
      <w:r w:rsidRPr="00B24685">
        <w:rPr>
          <w:rFonts w:hint="cs"/>
          <w:rtl/>
        </w:rPr>
        <w:t>ظاهرة البكاء</w:t>
      </w:r>
      <w:r w:rsidR="002E62C5">
        <w:rPr>
          <w:rFonts w:hint="cs"/>
          <w:rtl/>
        </w:rPr>
        <w:t>.</w:t>
      </w:r>
    </w:p>
    <w:p w:rsidR="00A1726B" w:rsidRDefault="00A1726B" w:rsidP="00CE1668">
      <w:pPr>
        <w:pStyle w:val="libNormal"/>
        <w:rPr>
          <w:rtl/>
        </w:rPr>
      </w:pPr>
      <w:r w:rsidRPr="00B24685">
        <w:rPr>
          <w:rFonts w:hint="cs"/>
          <w:rtl/>
        </w:rPr>
        <w:t>3</w:t>
      </w:r>
      <w:r w:rsidR="002E62C5">
        <w:rPr>
          <w:rFonts w:hint="cs"/>
          <w:rtl/>
        </w:rPr>
        <w:t xml:space="preserve"> - </w:t>
      </w:r>
      <w:r w:rsidRPr="00B24685">
        <w:rPr>
          <w:rFonts w:hint="cs"/>
          <w:rtl/>
        </w:rPr>
        <w:t>ظاهرة الدعاء</w:t>
      </w:r>
      <w:r w:rsidR="002E62C5">
        <w:rPr>
          <w:rFonts w:hint="cs"/>
          <w:rtl/>
        </w:rPr>
        <w:t>.</w:t>
      </w:r>
    </w:p>
    <w:p w:rsidR="00A1726B" w:rsidRDefault="00A1726B" w:rsidP="00CE1668">
      <w:pPr>
        <w:pStyle w:val="libNormal"/>
        <w:rPr>
          <w:rtl/>
        </w:rPr>
      </w:pPr>
      <w:r w:rsidRPr="00B24685">
        <w:rPr>
          <w:rFonts w:hint="cs"/>
          <w:rtl/>
        </w:rPr>
        <w:t>فإذا سبرنا حياة الأئمة</w:t>
      </w:r>
      <w:r w:rsidR="002E62C5">
        <w:rPr>
          <w:rFonts w:hint="cs"/>
          <w:rtl/>
        </w:rPr>
        <w:t>:</w:t>
      </w:r>
      <w:r w:rsidRPr="00B24685">
        <w:rPr>
          <w:rFonts w:hint="cs"/>
          <w:rtl/>
        </w:rPr>
        <w:t xml:space="preserve"> وجدناهم كلّهم يتميّزون في هذه المظاهر على أهل زمانهم</w:t>
      </w:r>
      <w:r w:rsidR="002E62C5">
        <w:rPr>
          <w:rFonts w:hint="cs"/>
          <w:rtl/>
        </w:rPr>
        <w:t>،</w:t>
      </w:r>
      <w:r w:rsidRPr="00B24685">
        <w:rPr>
          <w:rFonts w:hint="cs"/>
          <w:rtl/>
        </w:rPr>
        <w:t xml:space="preserve"> إلاّ أنّها في حياة الإمام زين العابدين (عليه السلام) تجاوزت الحدّ المألوف</w:t>
      </w:r>
      <w:r w:rsidR="002E62C5">
        <w:rPr>
          <w:rFonts w:hint="cs"/>
          <w:rtl/>
        </w:rPr>
        <w:t>،</w:t>
      </w:r>
      <w:r w:rsidRPr="00B24685">
        <w:rPr>
          <w:rFonts w:hint="cs"/>
          <w:rtl/>
        </w:rPr>
        <w:t xml:space="preserve"> حتّى كان (عليه السلام) فريداً في الالتزام بكلٍ منها</w:t>
      </w:r>
      <w:r w:rsidR="002E62C5">
        <w:rPr>
          <w:rFonts w:hint="cs"/>
          <w:rtl/>
        </w:rPr>
        <w:t>:</w:t>
      </w:r>
    </w:p>
    <w:p w:rsidR="00A1726B" w:rsidRDefault="00A1726B" w:rsidP="00CE1668">
      <w:pPr>
        <w:pStyle w:val="libNormal"/>
        <w:rPr>
          <w:rtl/>
        </w:rPr>
      </w:pPr>
      <w:r w:rsidRPr="00B24685">
        <w:rPr>
          <w:rFonts w:hint="cs"/>
          <w:rtl/>
        </w:rPr>
        <w:t>العبادة والزهد</w:t>
      </w:r>
      <w:r w:rsidR="002E62C5">
        <w:rPr>
          <w:rFonts w:hint="cs"/>
          <w:rtl/>
        </w:rPr>
        <w:t>،</w:t>
      </w:r>
      <w:r w:rsidRPr="00B24685">
        <w:rPr>
          <w:rFonts w:hint="cs"/>
          <w:rtl/>
        </w:rPr>
        <w:t xml:space="preserve"> فقد عدّ فيهما</w:t>
      </w:r>
      <w:r w:rsidR="002E62C5">
        <w:rPr>
          <w:rFonts w:hint="cs"/>
          <w:rtl/>
        </w:rPr>
        <w:t>:</w:t>
      </w:r>
      <w:r w:rsidRPr="00B24685">
        <w:rPr>
          <w:rFonts w:hint="cs"/>
          <w:rtl/>
        </w:rPr>
        <w:t xml:space="preserve"> زينَ العابدين وسيدَ الزاهدين</w:t>
      </w:r>
      <w:r w:rsidR="002E62C5">
        <w:rPr>
          <w:rFonts w:hint="cs"/>
          <w:rtl/>
        </w:rPr>
        <w:t>،</w:t>
      </w:r>
      <w:r w:rsidRPr="00B24685">
        <w:rPr>
          <w:rFonts w:hint="cs"/>
          <w:rtl/>
        </w:rPr>
        <w:t xml:space="preserve"> حتّى ضُرِب به المثل فيهما</w:t>
      </w:r>
      <w:r w:rsidR="002E62C5">
        <w:rPr>
          <w:rFonts w:hint="cs"/>
          <w:rtl/>
        </w:rPr>
        <w:t>.</w:t>
      </w:r>
    </w:p>
    <w:p w:rsidR="00A1726B" w:rsidRDefault="00A1726B" w:rsidP="00CE1668">
      <w:pPr>
        <w:pStyle w:val="libNormal"/>
        <w:rPr>
          <w:rtl/>
        </w:rPr>
      </w:pPr>
      <w:r w:rsidRPr="00B24685">
        <w:rPr>
          <w:rFonts w:hint="cs"/>
          <w:rtl/>
        </w:rPr>
        <w:t>والبكاء</w:t>
      </w:r>
      <w:r w:rsidR="002E62C5">
        <w:rPr>
          <w:rFonts w:hint="cs"/>
          <w:rtl/>
        </w:rPr>
        <w:t>،</w:t>
      </w:r>
      <w:r w:rsidRPr="00B24685">
        <w:rPr>
          <w:rFonts w:hint="cs"/>
          <w:rtl/>
        </w:rPr>
        <w:t xml:space="preserve"> فقد عدّ فيه</w:t>
      </w:r>
      <w:r w:rsidR="002E62C5">
        <w:rPr>
          <w:rFonts w:hint="cs"/>
          <w:rtl/>
        </w:rPr>
        <w:t>:</w:t>
      </w:r>
      <w:r w:rsidRPr="00B24685">
        <w:rPr>
          <w:rFonts w:hint="cs"/>
          <w:rtl/>
        </w:rPr>
        <w:t xml:space="preserve"> من البكّائين الخمسة</w:t>
      </w:r>
      <w:r w:rsidR="002E62C5">
        <w:rPr>
          <w:rFonts w:hint="cs"/>
          <w:rtl/>
        </w:rPr>
        <w:t>.</w:t>
      </w:r>
    </w:p>
    <w:p w:rsidR="00A1726B" w:rsidRDefault="00A1726B" w:rsidP="00CE1668">
      <w:pPr>
        <w:pStyle w:val="libNormal"/>
        <w:rPr>
          <w:rtl/>
        </w:rPr>
      </w:pPr>
      <w:r w:rsidRPr="00B24685">
        <w:rPr>
          <w:rFonts w:hint="cs"/>
          <w:rtl/>
        </w:rPr>
        <w:t>وأما الدعاء</w:t>
      </w:r>
      <w:r w:rsidR="002E62C5">
        <w:rPr>
          <w:rFonts w:hint="cs"/>
          <w:rtl/>
        </w:rPr>
        <w:t>:</w:t>
      </w:r>
      <w:r w:rsidRPr="00B24685">
        <w:rPr>
          <w:rFonts w:hint="cs"/>
          <w:rtl/>
        </w:rPr>
        <w:t xml:space="preserve"> فالصحيفة التي خلّفها تكفي شاهداً على ما نقول</w:t>
      </w:r>
      <w:r w:rsidR="002E62C5">
        <w:rPr>
          <w:rFonts w:hint="cs"/>
          <w:rtl/>
        </w:rPr>
        <w:t>.</w:t>
      </w:r>
    </w:p>
    <w:p w:rsidR="00A1726B" w:rsidRDefault="00A1726B" w:rsidP="00CE1668">
      <w:pPr>
        <w:pStyle w:val="libNormal"/>
        <w:rPr>
          <w:rtl/>
        </w:rPr>
      </w:pPr>
      <w:r w:rsidRPr="00B24685">
        <w:rPr>
          <w:rFonts w:hint="cs"/>
          <w:rtl/>
        </w:rPr>
        <w:t>وسنحاول في هذا الفصل أن نشاهد أثر الالتزام بهذه المظاهر في ملامح سيرة</w:t>
      </w:r>
      <w:r w:rsidR="002E62C5">
        <w:rPr>
          <w:rFonts w:hint="cs"/>
          <w:rtl/>
        </w:rPr>
        <w:t>.</w:t>
      </w:r>
    </w:p>
    <w:p w:rsidR="00A1726B" w:rsidRPr="00B24685" w:rsidRDefault="00A1726B" w:rsidP="00CE1668">
      <w:pPr>
        <w:pStyle w:val="libNormal"/>
        <w:rPr>
          <w:rtl/>
        </w:rPr>
      </w:pPr>
      <w:r w:rsidRPr="00B24685">
        <w:rPr>
          <w:rFonts w:hint="cs"/>
          <w:rtl/>
        </w:rPr>
        <w:t>الإمام (عليه السلام)</w:t>
      </w:r>
      <w:r w:rsidR="002E62C5">
        <w:rPr>
          <w:rFonts w:hint="cs"/>
          <w:rtl/>
        </w:rPr>
        <w:t>،</w:t>
      </w:r>
      <w:r w:rsidRPr="00B24685">
        <w:rPr>
          <w:rFonts w:hint="cs"/>
          <w:rtl/>
        </w:rPr>
        <w:t xml:space="preserve"> ونقرأ ما خلّده لنا التاريخ من آثارها في الحياة الاجتماعية للإمام (عليه السلام)</w:t>
      </w:r>
      <w:r w:rsidR="002E62C5">
        <w:rPr>
          <w:rFonts w:hint="cs"/>
          <w:rtl/>
        </w:rPr>
        <w:t>،</w:t>
      </w:r>
      <w:r w:rsidRPr="00B24685">
        <w:rPr>
          <w:rFonts w:hint="cs"/>
          <w:rtl/>
        </w:rPr>
        <w:t xml:space="preserve"> وما استهدفه الإمام (عليه السلام) من اللجو ء إليها بهذا الشكل المركّز</w:t>
      </w:r>
      <w:r w:rsidR="002E62C5">
        <w:rPr>
          <w:rFonts w:hint="cs"/>
          <w:rtl/>
        </w:rPr>
        <w:t>.</w:t>
      </w:r>
    </w:p>
    <w:p w:rsidR="00CE1668" w:rsidRDefault="00CE1668" w:rsidP="00CE1668">
      <w:pPr>
        <w:pStyle w:val="libNormal"/>
      </w:pPr>
      <w:r>
        <w:rPr>
          <w:rtl/>
        </w:rPr>
        <w:br w:type="page"/>
      </w:r>
    </w:p>
    <w:p w:rsidR="00CE1668" w:rsidRDefault="00A1726B" w:rsidP="008A70C7">
      <w:pPr>
        <w:pStyle w:val="libCenterBold2"/>
        <w:rPr>
          <w:rtl/>
        </w:rPr>
      </w:pPr>
      <w:r w:rsidRPr="00B24685">
        <w:rPr>
          <w:rFonts w:hint="cs"/>
          <w:rtl/>
        </w:rPr>
        <w:lastRenderedPageBreak/>
        <w:t>أوّلاً</w:t>
      </w:r>
      <w:r w:rsidR="002E62C5">
        <w:rPr>
          <w:rFonts w:hint="cs"/>
          <w:rtl/>
        </w:rPr>
        <w:t>:</w:t>
      </w:r>
      <w:r w:rsidRPr="00B24685">
        <w:rPr>
          <w:rFonts w:hint="cs"/>
          <w:rtl/>
        </w:rPr>
        <w:t xml:space="preserve"> التزام الزهد والعبادة</w:t>
      </w:r>
    </w:p>
    <w:p w:rsidR="00A1726B" w:rsidRDefault="00A1726B" w:rsidP="00CE1668">
      <w:pPr>
        <w:pStyle w:val="libNormal"/>
        <w:rPr>
          <w:rtl/>
        </w:rPr>
      </w:pPr>
      <w:r w:rsidRPr="00CE1668">
        <w:rPr>
          <w:rFonts w:hint="cs"/>
          <w:rtl/>
        </w:rPr>
        <w:t>لقد أخذت هذه الظاهرة ساعات طويلة من وقت الإمام (عليه السلام)</w:t>
      </w:r>
      <w:r w:rsidR="002E62C5">
        <w:rPr>
          <w:rFonts w:hint="cs"/>
          <w:rtl/>
        </w:rPr>
        <w:t>،</w:t>
      </w:r>
      <w:r w:rsidRPr="00CE1668">
        <w:rPr>
          <w:rFonts w:hint="cs"/>
          <w:rtl/>
        </w:rPr>
        <w:t xml:space="preserve"> وملأت مساحات واسعة من صفحات سيرته الشريفة</w:t>
      </w:r>
      <w:r w:rsidR="002E62C5">
        <w:rPr>
          <w:rFonts w:hint="cs"/>
          <w:rtl/>
        </w:rPr>
        <w:t>،</w:t>
      </w:r>
      <w:r w:rsidRPr="00CE1668">
        <w:rPr>
          <w:rFonts w:hint="cs"/>
          <w:rtl/>
        </w:rPr>
        <w:t xml:space="preserve"> حتّى أصبح من أشهر ألقابه </w:t>
      </w:r>
      <w:r w:rsidR="002E62C5">
        <w:rPr>
          <w:rFonts w:hint="cs"/>
          <w:rtl/>
        </w:rPr>
        <w:t>(</w:t>
      </w:r>
      <w:r w:rsidRPr="00CE1668">
        <w:rPr>
          <w:rFonts w:hint="cs"/>
          <w:rtl/>
        </w:rPr>
        <w:t>زين العابدين</w:t>
      </w:r>
      <w:r w:rsidR="002E62C5">
        <w:rPr>
          <w:rFonts w:hint="cs"/>
          <w:rtl/>
        </w:rPr>
        <w:t>)</w:t>
      </w:r>
      <w:r w:rsidRPr="00CE1668">
        <w:rPr>
          <w:rFonts w:hint="cs"/>
          <w:rtl/>
        </w:rPr>
        <w:t xml:space="preserve"> </w:t>
      </w:r>
      <w:r w:rsidRPr="00CE1668">
        <w:rPr>
          <w:rStyle w:val="libFootnotenumChar"/>
          <w:rFonts w:hint="cs"/>
          <w:rtl/>
        </w:rPr>
        <w:t>(1)</w:t>
      </w:r>
      <w:r w:rsidRPr="00CE1668">
        <w:rPr>
          <w:rFonts w:hint="cs"/>
          <w:rtl/>
        </w:rPr>
        <w:t xml:space="preserve"> و </w:t>
      </w:r>
      <w:r w:rsidR="002E62C5">
        <w:rPr>
          <w:rFonts w:hint="cs"/>
          <w:rtl/>
        </w:rPr>
        <w:t>(</w:t>
      </w:r>
      <w:r w:rsidRPr="00CE1668">
        <w:rPr>
          <w:rFonts w:hint="cs"/>
          <w:rtl/>
        </w:rPr>
        <w:t>سيّد الساجدين</w:t>
      </w:r>
      <w:r w:rsidR="002E62C5">
        <w:rPr>
          <w:rFonts w:hint="cs"/>
          <w:rtl/>
        </w:rPr>
        <w:t>)</w:t>
      </w:r>
      <w:r w:rsidRPr="00CE1668">
        <w:rPr>
          <w:rFonts w:hint="cs"/>
          <w:rtl/>
        </w:rPr>
        <w:t xml:space="preserve"> </w:t>
      </w:r>
      <w:r w:rsidRPr="00CE1668">
        <w:rPr>
          <w:rStyle w:val="libFootnotenumChar"/>
          <w:rFonts w:hint="cs"/>
          <w:rtl/>
        </w:rPr>
        <w:t>(2)</w:t>
      </w:r>
      <w:r w:rsidR="002E62C5">
        <w:rPr>
          <w:rFonts w:hint="cs"/>
          <w:rtl/>
        </w:rPr>
        <w:t>.</w:t>
      </w:r>
    </w:p>
    <w:p w:rsidR="00A1726B" w:rsidRPr="00B24685" w:rsidRDefault="00A1726B" w:rsidP="00CE1668">
      <w:pPr>
        <w:pStyle w:val="libNormal"/>
        <w:rPr>
          <w:rtl/>
        </w:rPr>
      </w:pPr>
      <w:r w:rsidRPr="00B24685">
        <w:rPr>
          <w:rFonts w:hint="cs"/>
          <w:rtl/>
        </w:rPr>
        <w:t>والزهد</w:t>
      </w:r>
      <w:r w:rsidR="002E62C5">
        <w:rPr>
          <w:rFonts w:hint="cs"/>
          <w:rtl/>
        </w:rPr>
        <w:t>،</w:t>
      </w:r>
      <w:r w:rsidRPr="00B24685">
        <w:rPr>
          <w:rFonts w:hint="cs"/>
          <w:rtl/>
        </w:rPr>
        <w:t xml:space="preserve"> من الفضائل الشريفة التي يتزيّى بها الرجال الطيّبون</w:t>
      </w:r>
      <w:r w:rsidR="002E62C5">
        <w:rPr>
          <w:rFonts w:hint="cs"/>
          <w:rtl/>
        </w:rPr>
        <w:t>،</w:t>
      </w:r>
      <w:r w:rsidRPr="00B24685">
        <w:rPr>
          <w:rFonts w:hint="cs"/>
          <w:rtl/>
        </w:rPr>
        <w:t xml:space="preserve"> المخلصون لله</w:t>
      </w:r>
      <w:r w:rsidR="002E62C5">
        <w:rPr>
          <w:rFonts w:hint="cs"/>
          <w:rtl/>
        </w:rPr>
        <w:t>،</w:t>
      </w:r>
      <w:r w:rsidRPr="00B24685">
        <w:rPr>
          <w:rFonts w:hint="cs"/>
          <w:rtl/>
        </w:rPr>
        <w:t xml:space="preserve"> الراغبون في جزيل ثوابه</w:t>
      </w:r>
      <w:r w:rsidR="002E62C5">
        <w:rPr>
          <w:rFonts w:hint="cs"/>
          <w:rtl/>
        </w:rPr>
        <w:t>،</w:t>
      </w:r>
      <w:r w:rsidRPr="00B24685">
        <w:rPr>
          <w:rFonts w:hint="cs"/>
          <w:rtl/>
        </w:rPr>
        <w:t xml:space="preserve"> العارفون بحقيقة الدنيا وأنّها فانية زائلة</w:t>
      </w:r>
      <w:r w:rsidR="002E62C5">
        <w:rPr>
          <w:rFonts w:hint="cs"/>
          <w:rtl/>
        </w:rPr>
        <w:t>،</w:t>
      </w:r>
      <w:r w:rsidRPr="00B24685">
        <w:rPr>
          <w:rFonts w:hint="cs"/>
          <w:rtl/>
        </w:rPr>
        <w:t xml:space="preserve"> فلا يميلون إلى الاستمتاع بلذّاتها ومغرياتها</w:t>
      </w:r>
      <w:r w:rsidR="002E62C5">
        <w:rPr>
          <w:rFonts w:hint="cs"/>
          <w:rtl/>
        </w:rPr>
        <w:t>،</w:t>
      </w:r>
      <w:r w:rsidRPr="00B24685">
        <w:rPr>
          <w:rFonts w:hint="cs"/>
          <w:rtl/>
        </w:rPr>
        <w:t xml:space="preserve"> بل يقتصرون على الضروريّ الأقلّ</w:t>
      </w:r>
      <w:r w:rsidR="002E62C5">
        <w:rPr>
          <w:rFonts w:hint="cs"/>
          <w:rtl/>
        </w:rPr>
        <w:t>،</w:t>
      </w:r>
      <w:r w:rsidRPr="00B24685">
        <w:rPr>
          <w:rFonts w:hint="cs"/>
          <w:rtl/>
        </w:rPr>
        <w:t xml:space="preserve"> من المشرب والملبس والمسكن والمأكل</w:t>
      </w:r>
      <w:r w:rsidR="002E62C5">
        <w:rPr>
          <w:rFonts w:hint="cs"/>
          <w:rtl/>
        </w:rPr>
        <w:t>.</w:t>
      </w:r>
    </w:p>
    <w:p w:rsidR="00A1726B" w:rsidRDefault="00A1726B" w:rsidP="00CE1668">
      <w:pPr>
        <w:pStyle w:val="libNormal"/>
        <w:rPr>
          <w:rtl/>
        </w:rPr>
      </w:pPr>
      <w:r w:rsidRPr="00B24685">
        <w:rPr>
          <w:rFonts w:hint="cs"/>
          <w:rtl/>
        </w:rPr>
        <w:t>وقد التزم أئمّة أهل البيت بهذه الفضيلة بأقوى شكل</w:t>
      </w:r>
      <w:r w:rsidR="002E62C5">
        <w:rPr>
          <w:rFonts w:hint="cs"/>
          <w:rtl/>
        </w:rPr>
        <w:t>،</w:t>
      </w:r>
      <w:r w:rsidRPr="00B24685">
        <w:rPr>
          <w:rFonts w:hint="cs"/>
          <w:rtl/>
        </w:rPr>
        <w:t xml:space="preserve"> وفي التزامهم بها معنى أكبر من مجرّد الفضل والخلق الجيّد</w:t>
      </w:r>
      <w:r w:rsidR="002E62C5">
        <w:rPr>
          <w:rFonts w:hint="cs"/>
          <w:rtl/>
        </w:rPr>
        <w:t>،</w:t>
      </w:r>
      <w:r w:rsidRPr="00B24685">
        <w:rPr>
          <w:rFonts w:hint="cs"/>
          <w:rtl/>
        </w:rPr>
        <w:t xml:space="preserve"> فكونهم أئمةً يُقتدى بهم وأُمثولة لمَن يعتقد بهم</w:t>
      </w:r>
      <w:r w:rsidR="002E62C5">
        <w:rPr>
          <w:rFonts w:hint="cs"/>
          <w:rtl/>
        </w:rPr>
        <w:t>،</w:t>
      </w:r>
      <w:r w:rsidRPr="00B24685">
        <w:rPr>
          <w:rFonts w:hint="cs"/>
          <w:rtl/>
        </w:rPr>
        <w:t xml:space="preserve"> وأُسوة لمَن سواهم</w:t>
      </w:r>
      <w:r w:rsidR="002E62C5">
        <w:rPr>
          <w:rFonts w:hint="cs"/>
          <w:rtl/>
        </w:rPr>
        <w:t>،</w:t>
      </w:r>
      <w:r w:rsidRPr="00B24685">
        <w:rPr>
          <w:rFonts w:hint="cs"/>
          <w:rtl/>
        </w:rPr>
        <w:t xml:space="preserve"> وقدوة للمؤمنين</w:t>
      </w:r>
      <w:r w:rsidR="002E62C5">
        <w:rPr>
          <w:rFonts w:hint="cs"/>
          <w:rtl/>
        </w:rPr>
        <w:t>،</w:t>
      </w:r>
      <w:r w:rsidRPr="00B24685">
        <w:rPr>
          <w:rFonts w:hint="cs"/>
          <w:rtl/>
        </w:rPr>
        <w:t xml:space="preserve"> يتبعون خطاهم</w:t>
      </w:r>
      <w:r w:rsidR="002E62C5">
        <w:rPr>
          <w:rFonts w:hint="cs"/>
          <w:rtl/>
        </w:rPr>
        <w:t>،</w:t>
      </w:r>
      <w:r w:rsidRPr="00B24685">
        <w:rPr>
          <w:rFonts w:hint="cs"/>
          <w:rtl/>
        </w:rPr>
        <w:t xml:space="preserve"> فهم لو تخلّقوا بهذا الخلق الكريم</w:t>
      </w:r>
      <w:r w:rsidR="002E62C5">
        <w:rPr>
          <w:rFonts w:hint="cs"/>
          <w:rtl/>
        </w:rPr>
        <w:t>،</w:t>
      </w:r>
      <w:r w:rsidRPr="00B24685">
        <w:rPr>
          <w:rFonts w:hint="cs"/>
          <w:rtl/>
        </w:rPr>
        <w:t xml:space="preserve"> قام جمع من الناس بذلك معهم</w:t>
      </w:r>
      <w:r w:rsidR="002E62C5">
        <w:rPr>
          <w:rFonts w:hint="cs"/>
          <w:rtl/>
        </w:rPr>
        <w:t>،</w:t>
      </w:r>
      <w:r w:rsidRPr="00B24685">
        <w:rPr>
          <w:rFonts w:hint="cs"/>
          <w:rtl/>
        </w:rPr>
        <w:t xml:space="preserve"> سائرين على طرق مأمونة من الانحراف</w:t>
      </w:r>
      <w:r w:rsidR="002E62C5">
        <w:rPr>
          <w:rFonts w:hint="cs"/>
          <w:rtl/>
        </w:rPr>
        <w:t>.</w:t>
      </w:r>
    </w:p>
    <w:p w:rsidR="00A1726B" w:rsidRDefault="00A1726B" w:rsidP="00CE1668">
      <w:pPr>
        <w:pStyle w:val="libNormal"/>
        <w:rPr>
          <w:rtl/>
        </w:rPr>
      </w:pPr>
      <w:r w:rsidRPr="00CE1668">
        <w:rPr>
          <w:rFonts w:hint="cs"/>
          <w:rtl/>
        </w:rPr>
        <w:t>فللإمام السجاد (عليه السلام) في العبادة مشاهد عظيمة</w:t>
      </w:r>
      <w:r w:rsidR="002E62C5">
        <w:rPr>
          <w:rFonts w:hint="cs"/>
          <w:rtl/>
        </w:rPr>
        <w:t>،</w:t>
      </w:r>
      <w:r w:rsidRPr="00CE1668">
        <w:rPr>
          <w:rFonts w:hint="cs"/>
          <w:rtl/>
        </w:rPr>
        <w:t xml:space="preserve"> وأعمال جليلة</w:t>
      </w:r>
      <w:r w:rsidR="002E62C5">
        <w:rPr>
          <w:rFonts w:hint="cs"/>
          <w:rtl/>
        </w:rPr>
        <w:t>،</w:t>
      </w:r>
      <w:r w:rsidRPr="00CE1668">
        <w:rPr>
          <w:rFonts w:hint="cs"/>
          <w:rtl/>
        </w:rPr>
        <w:t xml:space="preserve"> وسجدات طويلة</w:t>
      </w:r>
      <w:r w:rsidR="002E62C5">
        <w:rPr>
          <w:rFonts w:hint="cs"/>
          <w:rtl/>
        </w:rPr>
        <w:t>،</w:t>
      </w:r>
      <w:r w:rsidRPr="00CE1668">
        <w:rPr>
          <w:rFonts w:hint="cs"/>
          <w:rtl/>
        </w:rPr>
        <w:t xml:space="preserve"> وصلوات متتالية</w:t>
      </w:r>
      <w:r w:rsidR="002E62C5">
        <w:rPr>
          <w:rFonts w:hint="cs"/>
          <w:rtl/>
        </w:rPr>
        <w:t>،</w:t>
      </w:r>
      <w:r w:rsidRPr="00CE1668">
        <w:rPr>
          <w:rFonts w:hint="cs"/>
          <w:rtl/>
        </w:rPr>
        <w:t xml:space="preserve"> حتّى أنّه كان يصلّي في اليوم والليلة </w:t>
      </w:r>
      <w:r w:rsidR="002E62C5">
        <w:rPr>
          <w:rFonts w:hint="cs"/>
          <w:rtl/>
        </w:rPr>
        <w:t>(</w:t>
      </w:r>
      <w:r w:rsidRPr="00CE1668">
        <w:rPr>
          <w:rFonts w:hint="cs"/>
          <w:rtl/>
        </w:rPr>
        <w:t>ألف ركعة</w:t>
      </w:r>
      <w:r w:rsidR="002E62C5">
        <w:rPr>
          <w:rFonts w:hint="cs"/>
          <w:rtl/>
        </w:rPr>
        <w:t>)</w:t>
      </w:r>
      <w:r w:rsidRPr="00CE1668">
        <w:rPr>
          <w:rFonts w:hint="cs"/>
          <w:rtl/>
        </w:rPr>
        <w:t xml:space="preserve"> </w:t>
      </w:r>
      <w:r w:rsidRPr="00CE1668">
        <w:rPr>
          <w:rStyle w:val="libFootnotenumChar"/>
          <w:rFonts w:hint="cs"/>
          <w:rtl/>
        </w:rPr>
        <w:t>(3)</w:t>
      </w:r>
      <w:r w:rsidR="002E62C5">
        <w:rPr>
          <w:rFonts w:hint="cs"/>
          <w:rtl/>
        </w:rPr>
        <w:t>،</w:t>
      </w:r>
      <w:r w:rsidRPr="00CE1668">
        <w:rPr>
          <w:rFonts w:hint="cs"/>
          <w:rtl/>
        </w:rPr>
        <w:t xml:space="preserve"> وهذا يشبه ما نقل عن جدّه الإمام علي أمير المؤمنين (عليه السلام)</w:t>
      </w:r>
      <w:r w:rsidR="002E62C5">
        <w:rPr>
          <w:rFonts w:hint="cs"/>
          <w:rtl/>
        </w:rPr>
        <w:t>.</w:t>
      </w:r>
    </w:p>
    <w:p w:rsidR="00A1726B" w:rsidRDefault="00A1726B" w:rsidP="00CE1668">
      <w:pPr>
        <w:pStyle w:val="libNormal"/>
        <w:rPr>
          <w:rtl/>
        </w:rPr>
      </w:pPr>
      <w:r w:rsidRPr="00B24685">
        <w:rPr>
          <w:rFonts w:hint="cs"/>
          <w:rtl/>
        </w:rPr>
        <w:t>وإذا نظرنا إلى عصر الإمام زين العابدين (عليه السلام)</w:t>
      </w:r>
      <w:r w:rsidR="002E62C5">
        <w:rPr>
          <w:rFonts w:hint="cs"/>
          <w:rtl/>
        </w:rPr>
        <w:t>،</w:t>
      </w:r>
      <w:r w:rsidRPr="00B24685">
        <w:rPr>
          <w:rFonts w:hint="cs"/>
          <w:rtl/>
        </w:rPr>
        <w:t xml:space="preserve"> وإلى ما حوله من حوادث واقعة وأُمور جارية</w:t>
      </w:r>
      <w:r w:rsidR="002E62C5">
        <w:rPr>
          <w:rFonts w:hint="cs"/>
          <w:rtl/>
        </w:rPr>
        <w:t>:</w:t>
      </w:r>
      <w:r w:rsidRPr="00B24685">
        <w:rPr>
          <w:rFonts w:hint="cs"/>
          <w:rtl/>
        </w:rPr>
        <w:t xml:space="preserve"> أمكننا أنْ نقول</w:t>
      </w:r>
      <w:r w:rsidR="002E62C5">
        <w:rPr>
          <w:rFonts w:hint="cs"/>
          <w:rtl/>
        </w:rPr>
        <w:t>:</w:t>
      </w:r>
      <w:r w:rsidRPr="00B24685">
        <w:rPr>
          <w:rFonts w:hint="cs"/>
          <w:rtl/>
        </w:rPr>
        <w:t xml:space="preserve"> إنّ التزام الإمام بهذه العبادة</w:t>
      </w:r>
      <w:r w:rsidR="002E62C5">
        <w:rPr>
          <w:rFonts w:hint="cs"/>
          <w:rtl/>
        </w:rPr>
        <w:t>،</w:t>
      </w:r>
      <w:r w:rsidRPr="00B24685">
        <w:rPr>
          <w:rFonts w:hint="cs"/>
          <w:rtl/>
        </w:rPr>
        <w:t xml:space="preserve"> وبهذا الشكل من السعة</w:t>
      </w:r>
      <w:r w:rsidR="002E62C5">
        <w:rPr>
          <w:rFonts w:hint="cs"/>
          <w:rtl/>
        </w:rPr>
        <w:t>،</w:t>
      </w:r>
      <w:r w:rsidRPr="00B24685">
        <w:rPr>
          <w:rFonts w:hint="cs"/>
          <w:rtl/>
        </w:rPr>
        <w:t xml:space="preserve"> والإصْرار</w:t>
      </w:r>
      <w:r w:rsidR="002E62C5">
        <w:rPr>
          <w:rFonts w:hint="cs"/>
          <w:rtl/>
        </w:rPr>
        <w:t>،</w:t>
      </w:r>
      <w:r w:rsidRPr="00B24685">
        <w:rPr>
          <w:rFonts w:hint="cs"/>
          <w:rtl/>
        </w:rPr>
        <w:t xml:space="preserve"> والإعْلان</w:t>
      </w:r>
      <w:r w:rsidR="002E62C5">
        <w:rPr>
          <w:rFonts w:hint="cs"/>
          <w:rtl/>
        </w:rPr>
        <w:t>،</w:t>
      </w:r>
      <w:r w:rsidRPr="00B24685">
        <w:rPr>
          <w:rFonts w:hint="cs"/>
          <w:rtl/>
        </w:rPr>
        <w:t xml:space="preserve"> لم يكن عفويّاً</w:t>
      </w:r>
      <w:r w:rsidR="002E62C5">
        <w:rPr>
          <w:rFonts w:hint="cs"/>
          <w:rtl/>
        </w:rPr>
        <w:t>،</w:t>
      </w:r>
      <w:r w:rsidRPr="00B24685">
        <w:rPr>
          <w:rFonts w:hint="cs"/>
          <w:rtl/>
        </w:rPr>
        <w:t xml:space="preserve"> ولا عن غير قصدٍ وهدف</w:t>
      </w:r>
      <w:r w:rsidR="002E62C5">
        <w:rPr>
          <w:rFonts w:hint="cs"/>
          <w:rtl/>
        </w:rPr>
        <w:t>،</w:t>
      </w:r>
      <w:r w:rsidRPr="00B24685">
        <w:rPr>
          <w:rFonts w:hint="cs"/>
          <w:rtl/>
        </w:rPr>
        <w:t xml:space="preserve"> ولا لمجرّد</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تاريخ أهل البيت(ص 130</w:t>
      </w:r>
      <w:r w:rsidR="002E62C5">
        <w:rPr>
          <w:rFonts w:hint="cs"/>
          <w:rtl/>
        </w:rPr>
        <w:t xml:space="preserve"> - </w:t>
      </w:r>
      <w:r w:rsidRPr="00B24685">
        <w:rPr>
          <w:rFonts w:hint="cs"/>
          <w:rtl/>
        </w:rPr>
        <w:t>131) مختصر تاريخ دمشق (17</w:t>
      </w:r>
      <w:r w:rsidR="002E62C5">
        <w:rPr>
          <w:rFonts w:hint="cs"/>
          <w:rtl/>
        </w:rPr>
        <w:t>:</w:t>
      </w:r>
      <w:r w:rsidRPr="00B24685">
        <w:rPr>
          <w:rFonts w:hint="cs"/>
          <w:rtl/>
        </w:rPr>
        <w:t xml:space="preserve"> 237) عن مالك بن أنس و (ص 235) عن الزهري</w:t>
      </w:r>
      <w:r w:rsidR="002E62C5">
        <w:rPr>
          <w:rFonts w:hint="cs"/>
          <w:rtl/>
        </w:rPr>
        <w:t>.</w:t>
      </w:r>
    </w:p>
    <w:p w:rsidR="00A1726B" w:rsidRDefault="00A1726B" w:rsidP="00CE1668">
      <w:pPr>
        <w:pStyle w:val="libFootnote0"/>
        <w:rPr>
          <w:rtl/>
        </w:rPr>
      </w:pPr>
      <w:r w:rsidRPr="00B24685">
        <w:rPr>
          <w:rFonts w:hint="cs"/>
          <w:rtl/>
        </w:rPr>
        <w:t>(2) قد مضى أن هذه الألقاب وردت في الحديث المرفوع</w:t>
      </w:r>
      <w:r w:rsidR="002E62C5">
        <w:rPr>
          <w:rFonts w:hint="cs"/>
          <w:rtl/>
        </w:rPr>
        <w:t>،</w:t>
      </w:r>
      <w:r w:rsidRPr="00B24685">
        <w:rPr>
          <w:rFonts w:hint="cs"/>
          <w:rtl/>
        </w:rPr>
        <w:t xml:space="preserve"> فلاحظ (ص 35</w:t>
      </w:r>
      <w:r w:rsidR="002E62C5">
        <w:rPr>
          <w:rFonts w:hint="cs"/>
          <w:rtl/>
        </w:rPr>
        <w:t xml:space="preserve"> - </w:t>
      </w:r>
      <w:r w:rsidRPr="00B24685">
        <w:rPr>
          <w:rFonts w:hint="cs"/>
          <w:rtl/>
        </w:rPr>
        <w:t>37) من كتابنا هذا</w:t>
      </w:r>
      <w:r w:rsidR="002E62C5">
        <w:rPr>
          <w:rFonts w:hint="cs"/>
          <w:rtl/>
        </w:rPr>
        <w:t>.</w:t>
      </w:r>
    </w:p>
    <w:p w:rsidR="00A1726B" w:rsidRPr="00B24685" w:rsidRDefault="00A1726B" w:rsidP="00CE1668">
      <w:pPr>
        <w:pStyle w:val="libFootnote0"/>
        <w:rPr>
          <w:rtl/>
        </w:rPr>
      </w:pPr>
      <w:r w:rsidRPr="00B24685">
        <w:rPr>
          <w:rFonts w:hint="cs"/>
          <w:rtl/>
        </w:rPr>
        <w:t>(3) سير أعلام النبلاء (4</w:t>
      </w:r>
      <w:r w:rsidR="002E62C5">
        <w:rPr>
          <w:rFonts w:hint="cs"/>
          <w:rtl/>
        </w:rPr>
        <w:t>:</w:t>
      </w:r>
      <w:r w:rsidRPr="00B24685">
        <w:rPr>
          <w:rFonts w:hint="cs"/>
          <w:rtl/>
        </w:rPr>
        <w:t>392) وشرح الأخبار (3</w:t>
      </w:r>
      <w:r w:rsidR="002E62C5">
        <w:rPr>
          <w:rFonts w:hint="cs"/>
          <w:rtl/>
        </w:rPr>
        <w:t>:</w:t>
      </w:r>
      <w:r w:rsidRPr="00B24685">
        <w:rPr>
          <w:rFonts w:hint="cs"/>
          <w:rtl/>
        </w:rPr>
        <w:t>254و272)</w:t>
      </w:r>
      <w:r w:rsidR="002E62C5">
        <w:rPr>
          <w:rFonts w:hint="cs"/>
          <w:rtl/>
        </w:rPr>
        <w:t>،</w:t>
      </w:r>
      <w:r w:rsidRPr="00B24685">
        <w:rPr>
          <w:rFonts w:hint="cs"/>
          <w:rtl/>
        </w:rPr>
        <w:t xml:space="preserve"> والخصال للصدوق وعلل الشرائع له (ص232)</w:t>
      </w:r>
      <w:r w:rsidR="002E62C5">
        <w:rPr>
          <w:rFonts w:hint="cs"/>
          <w:rtl/>
        </w:rPr>
        <w:t>،</w:t>
      </w:r>
      <w:r w:rsidRPr="00B24685">
        <w:rPr>
          <w:rFonts w:hint="cs"/>
          <w:rtl/>
        </w:rPr>
        <w:t xml:space="preserve"> والإرشاد للمفيد (256)</w:t>
      </w:r>
      <w:r w:rsidR="002E62C5">
        <w:rPr>
          <w:rFonts w:hint="cs"/>
          <w:rtl/>
        </w:rPr>
        <w:t>،</w:t>
      </w:r>
      <w:r w:rsidRPr="00B24685">
        <w:rPr>
          <w:rFonts w:hint="cs"/>
          <w:rtl/>
        </w:rPr>
        <w:t xml:space="preserve"> وكشف الغمّة (1</w:t>
      </w:r>
      <w:r w:rsidR="002E62C5">
        <w:rPr>
          <w:rFonts w:hint="cs"/>
          <w:rtl/>
        </w:rPr>
        <w:t>:</w:t>
      </w:r>
      <w:r w:rsidRPr="00B24685">
        <w:rPr>
          <w:rFonts w:hint="cs"/>
          <w:rtl/>
        </w:rPr>
        <w:t>33) نقلاً عن رسالة الجاحظ في فضل بني هاشم</w:t>
      </w:r>
      <w:r w:rsidR="002E62C5">
        <w:rPr>
          <w:rFonts w:hint="cs"/>
          <w:rtl/>
        </w:rPr>
        <w:t>،</w:t>
      </w:r>
      <w:r w:rsidRPr="00B24685">
        <w:rPr>
          <w:rFonts w:hint="cs"/>
          <w:rtl/>
        </w:rPr>
        <w:t xml:space="preserve"> و(2</w:t>
      </w:r>
      <w:r w:rsidR="002E62C5">
        <w:rPr>
          <w:rFonts w:hint="cs"/>
          <w:rtl/>
        </w:rPr>
        <w:t>:</w:t>
      </w:r>
      <w:r w:rsidRPr="00B24685">
        <w:rPr>
          <w:rFonts w:hint="cs"/>
          <w:rtl/>
        </w:rPr>
        <w:t>86)</w:t>
      </w:r>
      <w:r w:rsidR="002E62C5">
        <w:rPr>
          <w:rFonts w:hint="cs"/>
          <w:rtl/>
        </w:rPr>
        <w:t>،</w:t>
      </w:r>
      <w:r w:rsidRPr="00B24685">
        <w:rPr>
          <w:rFonts w:hint="cs"/>
          <w:rtl/>
        </w:rPr>
        <w:t xml:space="preserve"> وفلاح السائل (ص244)</w:t>
      </w:r>
      <w:r w:rsidR="002E62C5">
        <w:rPr>
          <w:rFonts w:hint="cs"/>
          <w:rtl/>
        </w:rPr>
        <w:t>،</w:t>
      </w:r>
      <w:r w:rsidRPr="00B24685">
        <w:rPr>
          <w:rFonts w:hint="cs"/>
          <w:rtl/>
        </w:rPr>
        <w:t xml:space="preserve"> وتذكرة الحفّاظ (1</w:t>
      </w:r>
      <w:r w:rsidR="002E62C5">
        <w:rPr>
          <w:rFonts w:hint="cs"/>
          <w:rtl/>
        </w:rPr>
        <w:t>:</w:t>
      </w:r>
      <w:r w:rsidRPr="00B24685">
        <w:rPr>
          <w:rFonts w:hint="cs"/>
          <w:rtl/>
        </w:rPr>
        <w:t>75)</w:t>
      </w:r>
      <w:r w:rsidR="002E62C5">
        <w:rPr>
          <w:rFonts w:hint="cs"/>
          <w:rtl/>
        </w:rPr>
        <w:t>،</w:t>
      </w:r>
      <w:r w:rsidRPr="00B24685">
        <w:rPr>
          <w:rFonts w:hint="cs"/>
          <w:rtl/>
        </w:rPr>
        <w:t xml:space="preserve"> وبحار الأنوار (6746)</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حاجة شخصيّة</w:t>
      </w:r>
      <w:r w:rsidR="002E62C5">
        <w:rPr>
          <w:rFonts w:hint="cs"/>
          <w:rtl/>
        </w:rPr>
        <w:t>،</w:t>
      </w:r>
      <w:r w:rsidRPr="00B24685">
        <w:rPr>
          <w:rFonts w:hint="cs"/>
          <w:rtl/>
        </w:rPr>
        <w:t xml:space="preserve"> وتقرّب خاص</w:t>
      </w:r>
      <w:r w:rsidR="002E62C5">
        <w:rPr>
          <w:rFonts w:hint="cs"/>
          <w:rtl/>
        </w:rPr>
        <w:t>،</w:t>
      </w:r>
      <w:r w:rsidRPr="00B24685">
        <w:rPr>
          <w:rFonts w:hint="cs"/>
          <w:rtl/>
        </w:rPr>
        <w:t xml:space="preserve"> بل كان ورأها تدبير اجتماعي مهمّ جدّاً</w:t>
      </w:r>
      <w:r w:rsidR="002E62C5">
        <w:rPr>
          <w:rFonts w:hint="cs"/>
          <w:rtl/>
        </w:rPr>
        <w:t>،</w:t>
      </w:r>
      <w:r w:rsidRPr="00B24685">
        <w:rPr>
          <w:rFonts w:hint="cs"/>
          <w:rtl/>
        </w:rPr>
        <w:t xml:space="preserve"> إذ إنّ الأمويين في تلك الفترة بالخصوص</w:t>
      </w:r>
      <w:r w:rsidR="002E62C5">
        <w:rPr>
          <w:rFonts w:hint="cs"/>
          <w:rtl/>
        </w:rPr>
        <w:t>،</w:t>
      </w:r>
      <w:r w:rsidRPr="00B24685">
        <w:rPr>
          <w:rFonts w:hint="cs"/>
          <w:rtl/>
        </w:rPr>
        <w:t xml:space="preserve"> وبعد سيطرتهم على مقدّرات العباد والبلاد جدّوا في إشاعة الفساد</w:t>
      </w:r>
      <w:r w:rsidR="002E62C5">
        <w:rPr>
          <w:rFonts w:hint="cs"/>
          <w:rtl/>
        </w:rPr>
        <w:t>،</w:t>
      </w:r>
      <w:r w:rsidRPr="00B24685">
        <w:rPr>
          <w:rFonts w:hint="cs"/>
          <w:rtl/>
        </w:rPr>
        <w:t xml:space="preserve"> وتمييع المجتمع</w:t>
      </w:r>
      <w:r w:rsidR="002E62C5">
        <w:rPr>
          <w:rFonts w:hint="cs"/>
          <w:rtl/>
        </w:rPr>
        <w:t>،</w:t>
      </w:r>
      <w:r w:rsidRPr="00B24685">
        <w:rPr>
          <w:rFonts w:hint="cs"/>
          <w:rtl/>
        </w:rPr>
        <w:t xml:space="preserve"> وترويج الترف واللهو</w:t>
      </w:r>
      <w:r w:rsidR="002E62C5">
        <w:rPr>
          <w:rFonts w:hint="cs"/>
          <w:rtl/>
        </w:rPr>
        <w:t>،</w:t>
      </w:r>
      <w:r w:rsidRPr="00B24685">
        <w:rPr>
          <w:rFonts w:hint="cs"/>
          <w:rtl/>
        </w:rPr>
        <w:t xml:space="preserve"> بين الناس</w:t>
      </w:r>
      <w:r w:rsidR="002E62C5">
        <w:rPr>
          <w:rFonts w:hint="cs"/>
          <w:rtl/>
        </w:rPr>
        <w:t>،</w:t>
      </w:r>
      <w:r w:rsidRPr="00B24685">
        <w:rPr>
          <w:rFonts w:hint="cs"/>
          <w:rtl/>
        </w:rPr>
        <w:t xml:space="preserve"> بهدف تبرير أعمالهم المخالفة للشرع المقدّس</w:t>
      </w:r>
      <w:r w:rsidR="002E62C5">
        <w:rPr>
          <w:rFonts w:hint="cs"/>
          <w:rtl/>
        </w:rPr>
        <w:t>،</w:t>
      </w:r>
      <w:r w:rsidRPr="00B24685">
        <w:rPr>
          <w:rFonts w:hint="cs"/>
          <w:rtl/>
        </w:rPr>
        <w:t xml:space="preserve"> المنافية للعرف الذي يبتنى على العفة والشرف</w:t>
      </w:r>
      <w:r w:rsidR="002E62C5">
        <w:rPr>
          <w:rFonts w:hint="cs"/>
          <w:rtl/>
        </w:rPr>
        <w:t>،</w:t>
      </w:r>
      <w:r w:rsidRPr="00B24685">
        <w:rPr>
          <w:rFonts w:hint="cs"/>
          <w:rtl/>
        </w:rPr>
        <w:t xml:space="preserve"> وسعياً لتخدير الناس</w:t>
      </w:r>
      <w:r w:rsidR="002E62C5">
        <w:rPr>
          <w:rFonts w:hint="cs"/>
          <w:rtl/>
        </w:rPr>
        <w:t>،</w:t>
      </w:r>
      <w:r w:rsidRPr="00B24685">
        <w:rPr>
          <w:rFonts w:hint="cs"/>
          <w:rtl/>
        </w:rPr>
        <w:t xml:space="preserve"> وإبعاد الأمة عن الروح الإسلامية الواثبة المقتدرة التي تمكّن المسلمون بها من السيطرة على مساحات شاسعة من العالم وحضارات لإمبراطوريات مجاورة لها بعد أن كانوا من الشعوب المتخلّفة تتخطفهم الأمم من حولهم</w:t>
      </w:r>
      <w:r w:rsidR="002E62C5">
        <w:rPr>
          <w:rFonts w:hint="cs"/>
          <w:rtl/>
        </w:rPr>
        <w:t>،</w:t>
      </w:r>
      <w:r w:rsidRPr="00B24685">
        <w:rPr>
          <w:rFonts w:hint="cs"/>
          <w:rtl/>
        </w:rPr>
        <w:t xml:space="preserve"> لا يملكون لعدوّهم دفعاً</w:t>
      </w:r>
      <w:r w:rsidR="002E62C5">
        <w:rPr>
          <w:rFonts w:hint="cs"/>
          <w:rtl/>
        </w:rPr>
        <w:t>،</w:t>
      </w:r>
      <w:r w:rsidRPr="00B24685">
        <w:rPr>
          <w:rFonts w:hint="cs"/>
          <w:rtl/>
        </w:rPr>
        <w:t xml:space="preserve"> ولا عن ذمارهم منعاً</w:t>
      </w:r>
      <w:r w:rsidR="002E62C5">
        <w:rPr>
          <w:rFonts w:hint="cs"/>
          <w:rtl/>
        </w:rPr>
        <w:t>.</w:t>
      </w:r>
    </w:p>
    <w:p w:rsidR="00A1726B" w:rsidRDefault="00A1726B" w:rsidP="00CE1668">
      <w:pPr>
        <w:pStyle w:val="libNormal"/>
        <w:rPr>
          <w:rtl/>
        </w:rPr>
      </w:pPr>
      <w:r w:rsidRPr="00CE1668">
        <w:rPr>
          <w:rFonts w:hint="cs"/>
          <w:rtl/>
        </w:rPr>
        <w:t>وقد خاطبتهم الزهراء فاطمة ابنة رسول الله (صلّى الله عليه وآله وسلّم) واصفةً حالتهم بقولها</w:t>
      </w:r>
      <w:r w:rsidR="002E62C5">
        <w:rPr>
          <w:rFonts w:hint="cs"/>
          <w:rtl/>
        </w:rPr>
        <w:t>:</w:t>
      </w:r>
      <w:r w:rsidRPr="002E62C5">
        <w:rPr>
          <w:rFonts w:hint="cs"/>
          <w:rtl/>
        </w:rPr>
        <w:t xml:space="preserve"> (</w:t>
      </w:r>
      <w:r w:rsidR="002E62C5">
        <w:rPr>
          <w:rFonts w:hint="cs"/>
          <w:rtl/>
        </w:rPr>
        <w:t>.</w:t>
      </w:r>
      <w:r w:rsidRPr="002E62C5">
        <w:rPr>
          <w:rFonts w:hint="cs"/>
          <w:rtl/>
        </w:rPr>
        <w:t>.. وكنتم على شفا حفرةٍ من النار</w:t>
      </w:r>
      <w:r w:rsidR="002E62C5">
        <w:rPr>
          <w:rFonts w:hint="cs"/>
          <w:rtl/>
        </w:rPr>
        <w:t>،</w:t>
      </w:r>
      <w:r w:rsidRPr="002E62C5">
        <w:rPr>
          <w:rFonts w:hint="cs"/>
          <w:rtl/>
        </w:rPr>
        <w:t xml:space="preserve"> مَذَقةَ الشارب ونَهَزَةَ الطامع</w:t>
      </w:r>
      <w:r w:rsidR="002E62C5">
        <w:rPr>
          <w:rFonts w:hint="cs"/>
          <w:rtl/>
        </w:rPr>
        <w:t>،</w:t>
      </w:r>
      <w:r w:rsidRPr="002E62C5">
        <w:rPr>
          <w:rFonts w:hint="cs"/>
          <w:rtl/>
        </w:rPr>
        <w:t xml:space="preserve"> وقبسة العجلان</w:t>
      </w:r>
      <w:r w:rsidR="002E62C5">
        <w:rPr>
          <w:rFonts w:hint="cs"/>
          <w:rtl/>
        </w:rPr>
        <w:t>،</w:t>
      </w:r>
      <w:r w:rsidRPr="002E62C5">
        <w:rPr>
          <w:rFonts w:hint="cs"/>
          <w:rtl/>
        </w:rPr>
        <w:t xml:space="preserve"> وموطأ الأقدام</w:t>
      </w:r>
      <w:r w:rsidR="002E62C5">
        <w:rPr>
          <w:rFonts w:hint="cs"/>
          <w:rtl/>
        </w:rPr>
        <w:t>،</w:t>
      </w:r>
      <w:r w:rsidRPr="002E62C5">
        <w:rPr>
          <w:rFonts w:hint="cs"/>
          <w:rtl/>
        </w:rPr>
        <w:t xml:space="preserve"> تشربون الطرق وتقتاتون الورق</w:t>
      </w:r>
      <w:r w:rsidR="002E62C5">
        <w:rPr>
          <w:rFonts w:hint="cs"/>
          <w:rtl/>
        </w:rPr>
        <w:t>،</w:t>
      </w:r>
      <w:r w:rsidRPr="002E62C5">
        <w:rPr>
          <w:rFonts w:hint="cs"/>
          <w:rtl/>
        </w:rPr>
        <w:t xml:space="preserve"> أذلّة خاسئين تخافون أن يتخطّفكم الناسُ من حولكم</w:t>
      </w:r>
      <w:r w:rsidR="002E62C5">
        <w:rPr>
          <w:rFonts w:hint="cs"/>
          <w:rtl/>
        </w:rPr>
        <w:t>،</w:t>
      </w:r>
      <w:r w:rsidRPr="002E62C5">
        <w:rPr>
          <w:rFonts w:hint="cs"/>
          <w:rtl/>
        </w:rPr>
        <w:t xml:space="preserve"> فأنقذكم الله تبارك وتعالى بأبي</w:t>
      </w:r>
      <w:r w:rsidR="002E62C5">
        <w:rPr>
          <w:rFonts w:hint="cs"/>
          <w:rtl/>
        </w:rPr>
        <w:t>)</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فأرشدهم الرسول إلى المجد والعلى والكرامة والعلم</w:t>
      </w:r>
      <w:r w:rsidR="002E62C5">
        <w:rPr>
          <w:rFonts w:hint="cs"/>
          <w:rtl/>
        </w:rPr>
        <w:t>.</w:t>
      </w:r>
    </w:p>
    <w:p w:rsidR="00A1726B" w:rsidRDefault="00A1726B" w:rsidP="00CE1668">
      <w:pPr>
        <w:pStyle w:val="libNormal"/>
        <w:rPr>
          <w:rtl/>
        </w:rPr>
      </w:pPr>
      <w:r w:rsidRPr="00B24685">
        <w:rPr>
          <w:rFonts w:hint="cs"/>
          <w:rtl/>
        </w:rPr>
        <w:t>لكنّ الأمويين</w:t>
      </w:r>
      <w:r w:rsidR="002E62C5">
        <w:rPr>
          <w:rFonts w:hint="cs"/>
          <w:rtl/>
        </w:rPr>
        <w:t>،</w:t>
      </w:r>
      <w:r w:rsidRPr="00B24685">
        <w:rPr>
          <w:rFonts w:hint="cs"/>
          <w:rtl/>
        </w:rPr>
        <w:t xml:space="preserve"> ولأجل إخماد ثورة الإسلام في نفوس الناس</w:t>
      </w:r>
      <w:r w:rsidR="002E62C5">
        <w:rPr>
          <w:rFonts w:hint="cs"/>
          <w:rtl/>
        </w:rPr>
        <w:t>،</w:t>
      </w:r>
      <w:r w:rsidRPr="00B24685">
        <w:rPr>
          <w:rFonts w:hint="cs"/>
          <w:rtl/>
        </w:rPr>
        <w:t xml:space="preserve"> أخذوا في ترويج الفحشاء والمنكر</w:t>
      </w:r>
      <w:r w:rsidR="002E62C5">
        <w:rPr>
          <w:rFonts w:hint="cs"/>
          <w:rtl/>
        </w:rPr>
        <w:t>،</w:t>
      </w:r>
      <w:r w:rsidRPr="00B24685">
        <w:rPr>
          <w:rFonts w:hint="cs"/>
          <w:rtl/>
        </w:rPr>
        <w:t xml:space="preserve"> والفجور والخمور</w:t>
      </w:r>
      <w:r w:rsidR="002E62C5">
        <w:rPr>
          <w:rFonts w:hint="cs"/>
          <w:rtl/>
        </w:rPr>
        <w:t>،</w:t>
      </w:r>
      <w:r w:rsidRPr="00B24685">
        <w:rPr>
          <w:rFonts w:hint="cs"/>
          <w:rtl/>
        </w:rPr>
        <w:t xml:space="preserve"> والظلم والخيانة</w:t>
      </w:r>
      <w:r w:rsidR="002E62C5">
        <w:rPr>
          <w:rFonts w:hint="cs"/>
          <w:rtl/>
        </w:rPr>
        <w:t>،</w:t>
      </w:r>
      <w:r w:rsidRPr="00B24685">
        <w:rPr>
          <w:rFonts w:hint="cs"/>
          <w:rtl/>
        </w:rPr>
        <w:t xml:space="preserve"> حتّى ضُرب بهم المثل في خرق العهود والمواثيق</w:t>
      </w:r>
      <w:r w:rsidR="002E62C5">
        <w:rPr>
          <w:rFonts w:hint="cs"/>
          <w:rtl/>
        </w:rPr>
        <w:t>،</w:t>
      </w:r>
      <w:r w:rsidRPr="00B24685">
        <w:rPr>
          <w:rFonts w:hint="cs"/>
          <w:rtl/>
        </w:rPr>
        <w:t xml:space="preserve"> وتجاوز الأعراف والموازين المقبولة بين الناس</w:t>
      </w:r>
      <w:r w:rsidR="002E62C5">
        <w:rPr>
          <w:rFonts w:hint="cs"/>
          <w:rtl/>
        </w:rPr>
        <w:t>،</w:t>
      </w:r>
      <w:r w:rsidRPr="00B24685">
        <w:rPr>
          <w:rFonts w:hint="cs"/>
          <w:rtl/>
        </w:rPr>
        <w:t xml:space="preserve"> وتلاعبوا بكلّ المقدّرات والمقرّرات</w:t>
      </w:r>
      <w:r w:rsidR="002E62C5">
        <w:rPr>
          <w:rFonts w:hint="cs"/>
          <w:rtl/>
        </w:rPr>
        <w:t>،</w:t>
      </w:r>
      <w:r w:rsidRPr="00B24685">
        <w:rPr>
          <w:rFonts w:hint="cs"/>
          <w:rtl/>
        </w:rPr>
        <w:t xml:space="preserve"> وانغمسوا وجرّوا الناس معهم في الرذيلة واللعب</w:t>
      </w:r>
      <w:r w:rsidR="002E62C5">
        <w:rPr>
          <w:rFonts w:hint="cs"/>
          <w:rtl/>
        </w:rPr>
        <w:t>،</w:t>
      </w:r>
      <w:r w:rsidRPr="00B24685">
        <w:rPr>
          <w:rFonts w:hint="cs"/>
          <w:rtl/>
        </w:rPr>
        <w:t xml:space="preserve"> ومعهم الجيل الناشئ من الأمة</w:t>
      </w:r>
      <w:r w:rsidR="002E62C5">
        <w:rPr>
          <w:rFonts w:hint="cs"/>
          <w:rtl/>
        </w:rPr>
        <w:t>،</w:t>
      </w:r>
      <w:r w:rsidRPr="00B24685">
        <w:rPr>
          <w:rFonts w:hint="cs"/>
          <w:rtl/>
        </w:rPr>
        <w:t xml:space="preserve"> الذي نما على هذه الروح الطاغية اللاهية</w:t>
      </w:r>
      <w:r w:rsidR="002E62C5">
        <w:rPr>
          <w:rFonts w:hint="cs"/>
          <w:rtl/>
        </w:rPr>
        <w:t>.</w:t>
      </w:r>
    </w:p>
    <w:p w:rsidR="00A1726B" w:rsidRDefault="00A1726B" w:rsidP="00CE1668">
      <w:pPr>
        <w:pStyle w:val="libNormal"/>
        <w:rPr>
          <w:rtl/>
        </w:rPr>
      </w:pPr>
      <w:r w:rsidRPr="00B24685">
        <w:rPr>
          <w:rFonts w:hint="cs"/>
          <w:rtl/>
        </w:rPr>
        <w:t>حتّى جعلوا من مدينة الرسول الطيّبة</w:t>
      </w:r>
      <w:r w:rsidR="002E62C5">
        <w:rPr>
          <w:rFonts w:hint="cs"/>
          <w:rtl/>
        </w:rPr>
        <w:t>،</w:t>
      </w:r>
      <w:r w:rsidRPr="00B24685">
        <w:rPr>
          <w:rFonts w:hint="cs"/>
          <w:rtl/>
        </w:rPr>
        <w:t xml:space="preserve"> مركزاً للفساد</w:t>
      </w:r>
      <w:r w:rsidR="002E62C5">
        <w:rPr>
          <w:rFonts w:hint="cs"/>
          <w:rtl/>
        </w:rPr>
        <w:t>.</w:t>
      </w:r>
    </w:p>
    <w:p w:rsidR="00A1726B" w:rsidRDefault="00A1726B" w:rsidP="00CE1668">
      <w:pPr>
        <w:pStyle w:val="libNormal"/>
        <w:rPr>
          <w:rtl/>
        </w:rPr>
      </w:pPr>
      <w:r w:rsidRPr="00CE1668">
        <w:rPr>
          <w:rFonts w:hint="cs"/>
          <w:rtl/>
        </w:rPr>
        <w:t>قال أبو الفرج الأصبهاني</w:t>
      </w:r>
      <w:r w:rsidR="002E62C5">
        <w:rPr>
          <w:rFonts w:hint="cs"/>
          <w:rtl/>
        </w:rPr>
        <w:t>:</w:t>
      </w:r>
      <w:r w:rsidRPr="00CE1668">
        <w:rPr>
          <w:rFonts w:hint="cs"/>
          <w:rtl/>
        </w:rPr>
        <w:t xml:space="preserve"> إنّ الغناء في المدينة لا ينكره عالمهم</w:t>
      </w:r>
      <w:r w:rsidR="002E62C5">
        <w:rPr>
          <w:rFonts w:hint="cs"/>
          <w:rtl/>
        </w:rPr>
        <w:t>،</w:t>
      </w:r>
      <w:r w:rsidRPr="00CE1668">
        <w:rPr>
          <w:rFonts w:hint="cs"/>
          <w:rtl/>
        </w:rPr>
        <w:t xml:space="preserve"> ولا يدفعه عابدهم </w:t>
      </w:r>
      <w:r w:rsidRPr="00CE1668">
        <w:rPr>
          <w:rStyle w:val="libFootnotenumChar"/>
          <w:rFonts w:hint="cs"/>
          <w:rtl/>
        </w:rPr>
        <w:t>(2)</w:t>
      </w:r>
      <w:r w:rsidR="002E62C5">
        <w:rPr>
          <w:rFonts w:hint="cs"/>
          <w:rtl/>
        </w:rPr>
        <w:t>،</w:t>
      </w:r>
      <w:r w:rsidRPr="00CE1668">
        <w:rPr>
          <w:rFonts w:hint="cs"/>
          <w:rtl/>
        </w:rPr>
        <w:t xml:space="preserve"> وحتّى كانت يثرب تعجّ بالمغنّيات</w:t>
      </w:r>
      <w:r w:rsidR="002E62C5">
        <w:rPr>
          <w:rFonts w:hint="cs"/>
          <w:rtl/>
        </w:rPr>
        <w:t>،</w:t>
      </w:r>
    </w:p>
    <w:p w:rsidR="00A1726B" w:rsidRPr="00B24685"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بلاغات النساء (ص 13) وانظر</w:t>
      </w:r>
      <w:r w:rsidR="002E62C5">
        <w:rPr>
          <w:rFonts w:hint="cs"/>
          <w:rtl/>
        </w:rPr>
        <w:t>:</w:t>
      </w:r>
      <w:r w:rsidRPr="00B24685">
        <w:rPr>
          <w:rFonts w:hint="cs"/>
          <w:rtl/>
        </w:rPr>
        <w:t xml:space="preserve"> فدك للقزويني (ص 153) وخطبتها في مسجد أبيها لما منعها أبو بكر فدكاً مروية في الاحتجاج للطبرسي</w:t>
      </w:r>
      <w:r w:rsidR="002E62C5">
        <w:rPr>
          <w:rFonts w:hint="cs"/>
          <w:rtl/>
        </w:rPr>
        <w:t>،</w:t>
      </w:r>
      <w:r w:rsidRPr="00B24685">
        <w:rPr>
          <w:rFonts w:hint="cs"/>
          <w:rtl/>
        </w:rPr>
        <w:t xml:space="preserve"> وشرح نهج البلاغة لأبن أبي الحديد (4</w:t>
      </w:r>
      <w:r w:rsidR="002E62C5">
        <w:rPr>
          <w:rFonts w:hint="cs"/>
          <w:rtl/>
        </w:rPr>
        <w:t>:</w:t>
      </w:r>
      <w:r w:rsidRPr="00B24685">
        <w:rPr>
          <w:rFonts w:hint="cs"/>
          <w:rtl/>
        </w:rPr>
        <w:t xml:space="preserve"> 78)</w:t>
      </w:r>
      <w:r w:rsidR="002E62C5">
        <w:rPr>
          <w:rFonts w:hint="cs"/>
          <w:rtl/>
        </w:rPr>
        <w:t>،</w:t>
      </w:r>
      <w:r w:rsidRPr="00B24685">
        <w:rPr>
          <w:rFonts w:hint="cs"/>
          <w:rtl/>
        </w:rPr>
        <w:t xml:space="preserve"> وطرقها عديدة متضافرة</w:t>
      </w:r>
      <w:r w:rsidR="002E62C5">
        <w:rPr>
          <w:rFonts w:hint="cs"/>
          <w:rtl/>
        </w:rPr>
        <w:t>.</w:t>
      </w:r>
    </w:p>
    <w:p w:rsidR="00A1726B" w:rsidRPr="00B24685" w:rsidRDefault="00A1726B" w:rsidP="00CE1668">
      <w:pPr>
        <w:pStyle w:val="libFootnote0"/>
        <w:rPr>
          <w:rtl/>
        </w:rPr>
      </w:pPr>
      <w:r w:rsidRPr="00B24685">
        <w:rPr>
          <w:rFonts w:hint="cs"/>
          <w:rtl/>
        </w:rPr>
        <w:t>(2) الأغاني طبع دار الكتب (8</w:t>
      </w:r>
      <w:r w:rsidR="002E62C5">
        <w:rPr>
          <w:rFonts w:hint="cs"/>
          <w:rtl/>
        </w:rPr>
        <w:t>:</w:t>
      </w:r>
      <w:r w:rsidRPr="00B24685">
        <w:rPr>
          <w:rFonts w:hint="cs"/>
          <w:rtl/>
        </w:rPr>
        <w:t xml:space="preserve"> 224) ولاحظ (4</w:t>
      </w:r>
      <w:r w:rsidR="002E62C5">
        <w:rPr>
          <w:rFonts w:hint="cs"/>
          <w:rtl/>
        </w:rPr>
        <w:t>:</w:t>
      </w:r>
      <w:r w:rsidRPr="00B24685">
        <w:rPr>
          <w:rFonts w:hint="cs"/>
          <w:rtl/>
        </w:rPr>
        <w:t xml:space="preserve"> 222) ففيه موقف مالك فقيه المدينة</w:t>
      </w:r>
      <w:r w:rsidR="002E62C5">
        <w:rPr>
          <w:rFonts w:hint="cs"/>
          <w:rtl/>
        </w:rPr>
        <w:t>،</w:t>
      </w:r>
      <w:r w:rsidRPr="00B24685">
        <w:rPr>
          <w:rFonts w:hint="cs"/>
          <w:rtl/>
        </w:rPr>
        <w:t xml:space="preserve"> وانظر العقد الفريد (3</w:t>
      </w:r>
      <w:r w:rsidR="002E62C5">
        <w:rPr>
          <w:rFonts w:hint="cs"/>
          <w:rtl/>
        </w:rPr>
        <w:t>:</w:t>
      </w:r>
      <w:r w:rsidRPr="00B24685">
        <w:rPr>
          <w:rFonts w:hint="cs"/>
          <w:rtl/>
        </w:rPr>
        <w:t xml:space="preserve"> 233 و 245)</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ومن المؤسف حقّاً أنّ مدينة النبي (صلّى الله عليه وآله وسلّم) صارت في العصر الأموي مركزاً للحياة العابثة</w:t>
      </w:r>
      <w:r w:rsidR="002E62C5">
        <w:rPr>
          <w:rFonts w:hint="cs"/>
          <w:rtl/>
        </w:rPr>
        <w:t>،</w:t>
      </w:r>
      <w:r w:rsidRPr="00CE1668">
        <w:rPr>
          <w:rFonts w:hint="cs"/>
          <w:rtl/>
        </w:rPr>
        <w:t xml:space="preserve"> وكان من المؤمّل أن تصبح معهداً للثقافة الدينية</w:t>
      </w:r>
      <w:r w:rsidR="002E62C5">
        <w:rPr>
          <w:rFonts w:hint="cs"/>
          <w:rtl/>
        </w:rPr>
        <w:t>،</w:t>
      </w:r>
      <w:r w:rsidRPr="00CE1668">
        <w:rPr>
          <w:rFonts w:hint="cs"/>
          <w:rtl/>
        </w:rPr>
        <w:t xml:space="preserve"> ومصدراً للإشعاع الفكري والحضاري في العالم الإسلامي</w:t>
      </w:r>
      <w:r w:rsidR="002E62C5">
        <w:rPr>
          <w:rFonts w:hint="cs"/>
          <w:rtl/>
        </w:rPr>
        <w:t>،</w:t>
      </w:r>
      <w:r w:rsidRPr="00CE1668">
        <w:rPr>
          <w:rFonts w:hint="cs"/>
          <w:rtl/>
        </w:rPr>
        <w:t xml:space="preserve"> إلاّ أنّ الأمويين سلبوها هذه القابلية</w:t>
      </w:r>
      <w:r w:rsidR="002E62C5">
        <w:rPr>
          <w:rFonts w:hint="cs"/>
          <w:rtl/>
        </w:rPr>
        <w:t>،</w:t>
      </w:r>
      <w:r w:rsidRPr="00CE1668">
        <w:rPr>
          <w:rFonts w:hint="cs"/>
          <w:rtl/>
        </w:rPr>
        <w:t xml:space="preserve"> وأفقدوها مركزيّتها الدينية والسياسية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ولمّا خرج عُروة بن الزبير من المدينة واتخذ قصراً بالعقيق</w:t>
      </w:r>
      <w:r w:rsidR="002E62C5">
        <w:rPr>
          <w:rFonts w:hint="cs"/>
          <w:rtl/>
        </w:rPr>
        <w:t>،</w:t>
      </w:r>
      <w:r w:rsidRPr="00CE1668">
        <w:rPr>
          <w:rFonts w:hint="cs"/>
          <w:rtl/>
        </w:rPr>
        <w:t xml:space="preserve"> وقال له الناس</w:t>
      </w:r>
      <w:r w:rsidR="002E62C5">
        <w:rPr>
          <w:rFonts w:hint="cs"/>
          <w:rtl/>
        </w:rPr>
        <w:t>:</w:t>
      </w:r>
      <w:r w:rsidRPr="00CE1668">
        <w:rPr>
          <w:rFonts w:hint="cs"/>
          <w:rtl/>
        </w:rPr>
        <w:t xml:space="preserve"> قد أجْفَرْتَ مسجد رسول الله (صلّى الله عليه وآله وسلّم) قال</w:t>
      </w:r>
      <w:r w:rsidR="002E62C5">
        <w:rPr>
          <w:rFonts w:hint="cs"/>
          <w:rtl/>
        </w:rPr>
        <w:t>:</w:t>
      </w:r>
      <w:r w:rsidRPr="00CE1668">
        <w:rPr>
          <w:rFonts w:hint="cs"/>
          <w:rtl/>
        </w:rPr>
        <w:t xml:space="preserve"> إنّي رأيتُ مساجدهم لاهيةً</w:t>
      </w:r>
      <w:r w:rsidR="002E62C5">
        <w:rPr>
          <w:rFonts w:hint="cs"/>
          <w:rtl/>
        </w:rPr>
        <w:t>،</w:t>
      </w:r>
      <w:r w:rsidRPr="00CE1668">
        <w:rPr>
          <w:rFonts w:hint="cs"/>
          <w:rtl/>
        </w:rPr>
        <w:t xml:space="preserve"> وأسواقهم لاغيةً</w:t>
      </w:r>
      <w:r w:rsidR="002E62C5">
        <w:rPr>
          <w:rFonts w:hint="cs"/>
          <w:rtl/>
        </w:rPr>
        <w:t>،</w:t>
      </w:r>
      <w:r w:rsidRPr="00CE1668">
        <w:rPr>
          <w:rFonts w:hint="cs"/>
          <w:rtl/>
        </w:rPr>
        <w:t xml:space="preserve"> والفاحشة في فجاجهم عالية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وأضاف القرطبي</w:t>
      </w:r>
      <w:r w:rsidR="002E62C5">
        <w:rPr>
          <w:rFonts w:hint="cs"/>
          <w:rtl/>
        </w:rPr>
        <w:t>:</w:t>
      </w:r>
      <w:r w:rsidRPr="00CE1668">
        <w:rPr>
          <w:rFonts w:hint="cs"/>
          <w:rtl/>
        </w:rPr>
        <w:t xml:space="preserve"> وكان في ما هناك عمّا أنتم فيه عافية </w:t>
      </w:r>
      <w:r w:rsidRPr="00CE1668">
        <w:rPr>
          <w:rStyle w:val="libFootnotenumChar"/>
          <w:rFonts w:hint="cs"/>
          <w:rtl/>
        </w:rPr>
        <w:t>(3)</w:t>
      </w:r>
      <w:r w:rsidR="002E62C5">
        <w:rPr>
          <w:rFonts w:hint="cs"/>
          <w:rtl/>
        </w:rPr>
        <w:t>.</w:t>
      </w:r>
    </w:p>
    <w:p w:rsidR="00A1726B" w:rsidRDefault="00A1726B" w:rsidP="00CE1668">
      <w:pPr>
        <w:pStyle w:val="libNormal"/>
        <w:rPr>
          <w:rtl/>
        </w:rPr>
      </w:pPr>
      <w:r w:rsidRPr="00CE1668">
        <w:rPr>
          <w:rFonts w:hint="cs"/>
          <w:rtl/>
        </w:rPr>
        <w:t>إنّه في مثل هذه الأجواء والظروف ليس عفوياً</w:t>
      </w:r>
      <w:r w:rsidR="002E62C5">
        <w:rPr>
          <w:rFonts w:hint="cs"/>
          <w:rtl/>
        </w:rPr>
        <w:t>،</w:t>
      </w:r>
      <w:r w:rsidRPr="00CE1668">
        <w:rPr>
          <w:rFonts w:hint="cs"/>
          <w:rtl/>
        </w:rPr>
        <w:t xml:space="preserve"> ولا عن غير هدف</w:t>
      </w:r>
      <w:r w:rsidR="002E62C5">
        <w:rPr>
          <w:rFonts w:hint="cs"/>
          <w:rtl/>
        </w:rPr>
        <w:t>:</w:t>
      </w:r>
      <w:r w:rsidRPr="00CE1668">
        <w:rPr>
          <w:rFonts w:hint="cs"/>
          <w:rtl/>
        </w:rPr>
        <w:t xml:space="preserve"> أن يظلّ الإمام زين العابدين (عليه السلام) في المدينة</w:t>
      </w:r>
      <w:r w:rsidR="002E62C5">
        <w:rPr>
          <w:rFonts w:hint="cs"/>
          <w:rtl/>
        </w:rPr>
        <w:t>،</w:t>
      </w:r>
      <w:r w:rsidRPr="00CE1668">
        <w:rPr>
          <w:rFonts w:hint="cs"/>
          <w:rtl/>
        </w:rPr>
        <w:t xml:space="preserve"> يعظ الناس ويرشدهم</w:t>
      </w:r>
      <w:r w:rsidR="002E62C5">
        <w:rPr>
          <w:rFonts w:hint="cs"/>
          <w:rtl/>
        </w:rPr>
        <w:t>،</w:t>
      </w:r>
      <w:r w:rsidRPr="00CE1668">
        <w:rPr>
          <w:rFonts w:hint="cs"/>
          <w:rtl/>
        </w:rPr>
        <w:t xml:space="preserve"> ويدعوهم إلى نبذ المُتَع</w:t>
      </w:r>
      <w:r w:rsidR="002E62C5">
        <w:rPr>
          <w:rFonts w:hint="cs"/>
          <w:rtl/>
        </w:rPr>
        <w:t>،</w:t>
      </w:r>
      <w:r w:rsidRPr="00CE1668">
        <w:rPr>
          <w:rFonts w:hint="cs"/>
          <w:rtl/>
        </w:rPr>
        <w:t xml:space="preserve"> ويحذّرهم من اللغو واللهو ومن الزينة والتفاخر</w:t>
      </w:r>
      <w:r w:rsidR="002E62C5">
        <w:rPr>
          <w:rFonts w:hint="cs"/>
          <w:rtl/>
        </w:rPr>
        <w:t>.</w:t>
      </w:r>
      <w:r w:rsidRPr="00CE1668">
        <w:rPr>
          <w:rFonts w:hint="cs"/>
          <w:rtl/>
        </w:rPr>
        <w:t xml:space="preserve"> فكان (عليه السلام) يقول</w:t>
      </w:r>
      <w:r w:rsidR="002E62C5">
        <w:rPr>
          <w:rFonts w:hint="cs"/>
          <w:rtl/>
        </w:rPr>
        <w:t>:</w:t>
      </w:r>
      <w:r w:rsidRPr="00CE1668">
        <w:rPr>
          <w:rFonts w:hint="cs"/>
          <w:rtl/>
        </w:rPr>
        <w:t xml:space="preserve"> </w:t>
      </w:r>
      <w:r w:rsidRPr="002E62C5">
        <w:rPr>
          <w:rFonts w:hint="cs"/>
          <w:rtl/>
        </w:rPr>
        <w:t>لا قُدّست أُمّة فيها البَرْبَط</w:t>
      </w:r>
      <w:r w:rsidRPr="00CE1668">
        <w:rPr>
          <w:rFonts w:hint="cs"/>
          <w:rtl/>
        </w:rPr>
        <w:t xml:space="preserve"> </w:t>
      </w:r>
      <w:r w:rsidRPr="00CE1668">
        <w:rPr>
          <w:rStyle w:val="libFootnotenumChar"/>
          <w:rFonts w:hint="cs"/>
          <w:rtl/>
        </w:rPr>
        <w:t>(4)</w:t>
      </w:r>
      <w:r w:rsidR="002E62C5">
        <w:rPr>
          <w:rFonts w:hint="cs"/>
          <w:rtl/>
        </w:rPr>
        <w:t>.</w:t>
      </w:r>
    </w:p>
    <w:p w:rsidR="00A1726B" w:rsidRDefault="00A1726B" w:rsidP="00CE1668">
      <w:pPr>
        <w:pStyle w:val="libNormal"/>
        <w:rPr>
          <w:rtl/>
        </w:rPr>
      </w:pPr>
      <w:r w:rsidRPr="00B24685">
        <w:rPr>
          <w:rFonts w:hint="cs"/>
          <w:rtl/>
        </w:rPr>
        <w:t>لقد كان له مجلس في مسجد الرسول (صلّى الله عليه وآله وسلّم) يعظ الناس فيه</w:t>
      </w:r>
      <w:r w:rsidR="002E62C5">
        <w:rPr>
          <w:rFonts w:hint="cs"/>
          <w:rtl/>
        </w:rPr>
        <w:t>:</w:t>
      </w:r>
    </w:p>
    <w:p w:rsidR="00A1726B" w:rsidRPr="00B24685" w:rsidRDefault="00A1726B" w:rsidP="00CE1668">
      <w:pPr>
        <w:pStyle w:val="libNormal"/>
        <w:rPr>
          <w:rtl/>
        </w:rPr>
      </w:pPr>
      <w:r w:rsidRPr="00B24685">
        <w:rPr>
          <w:rFonts w:hint="cs"/>
          <w:rtl/>
        </w:rPr>
        <w:t>قال سعيد بن المسيب</w:t>
      </w:r>
      <w:r w:rsidR="002E62C5">
        <w:rPr>
          <w:rFonts w:hint="cs"/>
          <w:rtl/>
        </w:rPr>
        <w:t>:</w:t>
      </w:r>
      <w:r w:rsidRPr="00B24685">
        <w:rPr>
          <w:rFonts w:hint="cs"/>
          <w:rtl/>
        </w:rPr>
        <w:t xml:space="preserve"> كان علي بن الحسين (عليه السلام) يعظ الناس ويزهّدهم في الدنيا</w:t>
      </w:r>
      <w:r w:rsidR="002E62C5">
        <w:rPr>
          <w:rFonts w:hint="cs"/>
          <w:rtl/>
        </w:rPr>
        <w:t>،</w:t>
      </w:r>
      <w:r w:rsidRPr="00B24685">
        <w:rPr>
          <w:rFonts w:hint="cs"/>
          <w:rtl/>
        </w:rPr>
        <w:t xml:space="preserve"> ويرغّبهم في أعمال الآخرة</w:t>
      </w:r>
      <w:r w:rsidR="002E62C5">
        <w:rPr>
          <w:rFonts w:hint="cs"/>
          <w:rtl/>
        </w:rPr>
        <w:t>،</w:t>
      </w:r>
      <w:r w:rsidRPr="00B24685">
        <w:rPr>
          <w:rFonts w:hint="cs"/>
          <w:rtl/>
        </w:rPr>
        <w:t xml:space="preserve"> بهذا الكلام</w:t>
      </w:r>
      <w:r w:rsidR="002E62C5">
        <w:rPr>
          <w:rFonts w:hint="cs"/>
          <w:rtl/>
        </w:rPr>
        <w:t>،</w:t>
      </w:r>
      <w:r w:rsidRPr="00B24685">
        <w:rPr>
          <w:rFonts w:hint="cs"/>
          <w:rtl/>
        </w:rPr>
        <w:t xml:space="preserve"> في كل جمعة</w:t>
      </w:r>
      <w:r w:rsidR="002E62C5">
        <w:rPr>
          <w:rFonts w:hint="cs"/>
          <w:rtl/>
        </w:rPr>
        <w:t>،</w:t>
      </w:r>
      <w:r w:rsidRPr="00B24685">
        <w:rPr>
          <w:rFonts w:hint="cs"/>
          <w:rtl/>
        </w:rPr>
        <w:t xml:space="preserve"> في مسجد رسول الله (صلّى الله عليه وآله وسلّم)</w:t>
      </w:r>
      <w:r w:rsidR="002E62C5">
        <w:rPr>
          <w:rFonts w:hint="cs"/>
          <w:rtl/>
        </w:rPr>
        <w:t>،</w:t>
      </w:r>
      <w:r w:rsidRPr="00B24685">
        <w:rPr>
          <w:rFonts w:hint="cs"/>
          <w:rtl/>
        </w:rPr>
        <w:t xml:space="preserve"> وحفظ عنه</w:t>
      </w:r>
      <w:r w:rsidR="002E62C5">
        <w:rPr>
          <w:rFonts w:hint="cs"/>
          <w:rtl/>
        </w:rPr>
        <w:t>،</w:t>
      </w:r>
      <w:r w:rsidRPr="00B24685">
        <w:rPr>
          <w:rFonts w:hint="cs"/>
          <w:rtl/>
        </w:rPr>
        <w:t xml:space="preserve"> وكتب</w:t>
      </w:r>
      <w:r w:rsidR="002E62C5">
        <w:rPr>
          <w:rFonts w:hint="cs"/>
          <w:rtl/>
        </w:rPr>
        <w:t>،</w:t>
      </w:r>
      <w:r w:rsidRPr="00B24685">
        <w:rPr>
          <w:rFonts w:hint="cs"/>
          <w:rtl/>
        </w:rPr>
        <w:t xml:space="preserve"> كان يقول</w:t>
      </w:r>
      <w:r w:rsidR="002E62C5">
        <w:rPr>
          <w:rFonts w:hint="cs"/>
          <w:rtl/>
        </w:rPr>
        <w:t>:</w:t>
      </w:r>
    </w:p>
    <w:p w:rsidR="00A1726B" w:rsidRDefault="00A1726B" w:rsidP="00CE1668">
      <w:pPr>
        <w:pStyle w:val="libNormal"/>
        <w:rPr>
          <w:rtl/>
        </w:rPr>
      </w:pPr>
      <w:r w:rsidRPr="002E62C5">
        <w:rPr>
          <w:rFonts w:hint="cs"/>
          <w:rtl/>
        </w:rPr>
        <w:t>أيّها الناس اتقوا الله واعلموا أنّكم إليه ترجعون</w:t>
      </w:r>
      <w:r w:rsidR="002E62C5">
        <w:rPr>
          <w:rFonts w:hint="cs"/>
          <w:rtl/>
        </w:rPr>
        <w:t>،</w:t>
      </w:r>
      <w:r w:rsidRPr="002E62C5">
        <w:rPr>
          <w:rFonts w:hint="cs"/>
          <w:rtl/>
        </w:rPr>
        <w:t xml:space="preserve"> فتجدُ كلّ نفس ما عملت في هذه الدنيا من خير مُحْضَراً وما عملت من سُوء</w:t>
      </w:r>
      <w:r w:rsidR="002E62C5">
        <w:rPr>
          <w:rFonts w:hint="cs"/>
          <w:rtl/>
        </w:rPr>
        <w:t>،</w:t>
      </w:r>
      <w:r w:rsidRPr="002E62C5">
        <w:rPr>
          <w:rFonts w:hint="cs"/>
          <w:rtl/>
        </w:rPr>
        <w:t xml:space="preserve"> تَوَد لو أنّ بينَها وبينه أمداً بعيداً</w:t>
      </w:r>
      <w:r w:rsidR="002E62C5">
        <w:rPr>
          <w:rFonts w:hint="cs"/>
          <w:rtl/>
        </w:rPr>
        <w:t>،</w:t>
      </w:r>
      <w:r w:rsidRPr="002E62C5">
        <w:rPr>
          <w:rFonts w:hint="cs"/>
          <w:rtl/>
        </w:rPr>
        <w:t xml:space="preserve"> ويحذّركم الله نفسه</w:t>
      </w:r>
      <w:r w:rsidRPr="00CE1668">
        <w:rPr>
          <w:rFonts w:hint="cs"/>
          <w:rtl/>
        </w:rPr>
        <w:t xml:space="preserve"> [ مقتبس من القرآن الكريم</w:t>
      </w:r>
      <w:r w:rsidR="002E62C5">
        <w:rPr>
          <w:rFonts w:hint="cs"/>
          <w:rtl/>
        </w:rPr>
        <w:t>.</w:t>
      </w:r>
      <w:r w:rsidRPr="00CE1668">
        <w:rPr>
          <w:rFonts w:hint="cs"/>
          <w:rtl/>
        </w:rPr>
        <w:t xml:space="preserve"> سورة آل عمران (3) الآية (30) ]</w:t>
      </w:r>
      <w:r w:rsidR="002E62C5">
        <w:rPr>
          <w:rFonts w:hint="cs"/>
          <w:rtl/>
        </w:rPr>
        <w:t>.</w:t>
      </w:r>
    </w:p>
    <w:p w:rsidR="00A1726B" w:rsidRDefault="00A1726B" w:rsidP="00CE1668">
      <w:pPr>
        <w:pStyle w:val="libNormal"/>
        <w:rPr>
          <w:rtl/>
        </w:rPr>
      </w:pPr>
      <w:r w:rsidRPr="002E62C5">
        <w:rPr>
          <w:rFonts w:hint="cs"/>
          <w:rtl/>
        </w:rPr>
        <w:t>ويحك يا بن آدم الغافل</w:t>
      </w:r>
      <w:r w:rsidR="002E62C5">
        <w:rPr>
          <w:rFonts w:hint="cs"/>
          <w:rtl/>
        </w:rPr>
        <w:t>،</w:t>
      </w:r>
      <w:r w:rsidRPr="002E62C5">
        <w:rPr>
          <w:rFonts w:hint="cs"/>
          <w:rtl/>
        </w:rPr>
        <w:t xml:space="preserve"> وليس بمغفول عنه</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لاحظ حياة الإمام زين العابدين للقرشي (ص 670) واقرأ في الصفحات (665</w:t>
      </w:r>
      <w:r w:rsidR="002E62C5">
        <w:rPr>
          <w:rFonts w:hint="cs"/>
          <w:rtl/>
        </w:rPr>
        <w:t xml:space="preserve"> - </w:t>
      </w:r>
      <w:r w:rsidRPr="00B24685">
        <w:rPr>
          <w:rFonts w:hint="cs"/>
          <w:rtl/>
        </w:rPr>
        <w:t>671) أخباراً من ترف الأمويين</w:t>
      </w:r>
      <w:r w:rsidR="002E62C5">
        <w:rPr>
          <w:rFonts w:hint="cs"/>
          <w:rtl/>
        </w:rPr>
        <w:t>،</w:t>
      </w:r>
      <w:r w:rsidRPr="00B24685">
        <w:rPr>
          <w:rFonts w:hint="cs"/>
          <w:rtl/>
        </w:rPr>
        <w:t xml:space="preserve"> وحياة اللهو والغناء وحفلات الرقص في المدن المقدّسة المدينة ومكّة</w:t>
      </w:r>
      <w:r w:rsidR="002E62C5">
        <w:rPr>
          <w:rFonts w:hint="cs"/>
          <w:rtl/>
        </w:rPr>
        <w:t>.</w:t>
      </w:r>
    </w:p>
    <w:p w:rsidR="00A1726B" w:rsidRDefault="00A1726B" w:rsidP="00CE1668">
      <w:pPr>
        <w:pStyle w:val="libFootnote0"/>
        <w:rPr>
          <w:rtl/>
        </w:rPr>
      </w:pPr>
      <w:r w:rsidRPr="00B24685">
        <w:rPr>
          <w:rFonts w:hint="cs"/>
          <w:rtl/>
        </w:rPr>
        <w:t>(2) مختصر تاريخ دمشق لابن منظور (17</w:t>
      </w:r>
      <w:r w:rsidR="002E62C5">
        <w:rPr>
          <w:rFonts w:hint="cs"/>
          <w:rtl/>
        </w:rPr>
        <w:t>:</w:t>
      </w:r>
      <w:r w:rsidRPr="00B24685">
        <w:rPr>
          <w:rFonts w:hint="cs"/>
          <w:rtl/>
        </w:rPr>
        <w:t xml:space="preserve"> 23)</w:t>
      </w:r>
      <w:r w:rsidR="002E62C5">
        <w:rPr>
          <w:rFonts w:hint="cs"/>
          <w:rtl/>
        </w:rPr>
        <w:t>.</w:t>
      </w:r>
    </w:p>
    <w:p w:rsidR="00A1726B" w:rsidRDefault="00A1726B" w:rsidP="00CE1668">
      <w:pPr>
        <w:pStyle w:val="libFootnote0"/>
        <w:rPr>
          <w:rtl/>
        </w:rPr>
      </w:pPr>
      <w:r w:rsidRPr="00B24685">
        <w:rPr>
          <w:rFonts w:hint="cs"/>
          <w:rtl/>
        </w:rPr>
        <w:t>(3) جامع بيان العلم (2)</w:t>
      </w:r>
      <w:r w:rsidR="002E62C5">
        <w:rPr>
          <w:rFonts w:hint="cs"/>
          <w:rtl/>
        </w:rPr>
        <w:t>.</w:t>
      </w:r>
    </w:p>
    <w:p w:rsidR="00A1726B" w:rsidRPr="00B24685" w:rsidRDefault="00A1726B" w:rsidP="00CE1668">
      <w:pPr>
        <w:pStyle w:val="libFootnote0"/>
        <w:rPr>
          <w:rtl/>
        </w:rPr>
      </w:pPr>
      <w:r w:rsidRPr="00B24685">
        <w:rPr>
          <w:rFonts w:hint="cs"/>
          <w:rtl/>
        </w:rPr>
        <w:t xml:space="preserve">(4) لسان العرب مادّة </w:t>
      </w:r>
      <w:r w:rsidR="002E62C5">
        <w:rPr>
          <w:rFonts w:hint="cs"/>
          <w:rtl/>
        </w:rPr>
        <w:t>(</w:t>
      </w:r>
      <w:r w:rsidRPr="00B24685">
        <w:rPr>
          <w:rFonts w:hint="cs"/>
          <w:rtl/>
        </w:rPr>
        <w:t>بربط</w:t>
      </w:r>
      <w:r w:rsidR="002E62C5">
        <w:rPr>
          <w:rFonts w:hint="cs"/>
          <w:rtl/>
        </w:rPr>
        <w:t>).</w:t>
      </w:r>
    </w:p>
    <w:p w:rsidR="00CE1668" w:rsidRDefault="00CE1668" w:rsidP="00CE1668">
      <w:pPr>
        <w:pStyle w:val="libNormal"/>
      </w:pPr>
      <w:r>
        <w:rPr>
          <w:rtl/>
        </w:rPr>
        <w:br w:type="page"/>
      </w:r>
    </w:p>
    <w:p w:rsidR="00A1726B" w:rsidRDefault="00A1726B" w:rsidP="002E62C5">
      <w:pPr>
        <w:pStyle w:val="libNormal"/>
        <w:rPr>
          <w:rtl/>
        </w:rPr>
      </w:pPr>
      <w:r w:rsidRPr="00B24685">
        <w:rPr>
          <w:rFonts w:hint="cs"/>
          <w:rtl/>
        </w:rPr>
        <w:lastRenderedPageBreak/>
        <w:t>يا بن آدم إنّ أجلك أسرع شيء إليك قد أقبل نحوك حثيثاً يطلبك</w:t>
      </w:r>
      <w:r w:rsidR="002E62C5">
        <w:rPr>
          <w:rFonts w:hint="cs"/>
          <w:rtl/>
        </w:rPr>
        <w:t>،</w:t>
      </w:r>
      <w:r w:rsidRPr="00B24685">
        <w:rPr>
          <w:rFonts w:hint="cs"/>
          <w:rtl/>
        </w:rPr>
        <w:t xml:space="preserve"> ويوشك أن يدركك</w:t>
      </w:r>
      <w:r w:rsidR="002E62C5">
        <w:rPr>
          <w:rFonts w:hint="cs"/>
          <w:rtl/>
        </w:rPr>
        <w:t>،</w:t>
      </w:r>
      <w:r w:rsidRPr="00B24685">
        <w:rPr>
          <w:rFonts w:hint="cs"/>
          <w:rtl/>
        </w:rPr>
        <w:t xml:space="preserve"> وكأنْ قد أوفيت أجلك</w:t>
      </w:r>
      <w:r w:rsidR="002E62C5">
        <w:rPr>
          <w:rFonts w:hint="cs"/>
          <w:rtl/>
        </w:rPr>
        <w:t>،</w:t>
      </w:r>
      <w:r w:rsidRPr="00B24685">
        <w:rPr>
          <w:rFonts w:hint="cs"/>
          <w:rtl/>
        </w:rPr>
        <w:t xml:space="preserve"> وقبض الملك روحك وصرت إلى قبرك وحيداً</w:t>
      </w:r>
      <w:r w:rsidR="002E62C5">
        <w:rPr>
          <w:rFonts w:hint="cs"/>
          <w:rtl/>
        </w:rPr>
        <w:t>،</w:t>
      </w:r>
      <w:r w:rsidRPr="00B24685">
        <w:rPr>
          <w:rFonts w:hint="cs"/>
          <w:rtl/>
        </w:rPr>
        <w:t xml:space="preserve"> فردّ إليك فيه روحك</w:t>
      </w:r>
      <w:r w:rsidR="002E62C5">
        <w:rPr>
          <w:rFonts w:hint="cs"/>
          <w:rtl/>
        </w:rPr>
        <w:t>،</w:t>
      </w:r>
      <w:r w:rsidRPr="00B24685">
        <w:rPr>
          <w:rFonts w:hint="cs"/>
          <w:rtl/>
        </w:rPr>
        <w:t xml:space="preserve"> واقتحم عليك فيه ملكان</w:t>
      </w:r>
      <w:r w:rsidR="002E62C5">
        <w:rPr>
          <w:rFonts w:hint="cs"/>
          <w:rtl/>
        </w:rPr>
        <w:t>:</w:t>
      </w:r>
      <w:r w:rsidRPr="00B24685">
        <w:rPr>
          <w:rFonts w:hint="cs"/>
          <w:rtl/>
        </w:rPr>
        <w:t xml:space="preserve"> ناكر ونكير لمسألتك وشديد امتحانك</w:t>
      </w:r>
      <w:r w:rsidR="002E62C5">
        <w:rPr>
          <w:rFonts w:hint="cs"/>
          <w:rtl/>
        </w:rPr>
        <w:t>.</w:t>
      </w:r>
    </w:p>
    <w:p w:rsidR="00A1726B" w:rsidRDefault="00A1726B" w:rsidP="002E62C5">
      <w:pPr>
        <w:pStyle w:val="libNormal"/>
        <w:rPr>
          <w:rtl/>
        </w:rPr>
      </w:pPr>
      <w:r w:rsidRPr="00B24685">
        <w:rPr>
          <w:rFonts w:hint="cs"/>
          <w:rtl/>
        </w:rPr>
        <w:t>ألا</w:t>
      </w:r>
      <w:r w:rsidR="002E62C5">
        <w:rPr>
          <w:rFonts w:hint="cs"/>
          <w:rtl/>
        </w:rPr>
        <w:t>،</w:t>
      </w:r>
      <w:r w:rsidRPr="00B24685">
        <w:rPr>
          <w:rFonts w:hint="cs"/>
          <w:rtl/>
        </w:rPr>
        <w:t xml:space="preserve"> وإنّ أوّل ما يسألانك</w:t>
      </w:r>
      <w:r w:rsidR="002E62C5">
        <w:rPr>
          <w:rFonts w:hint="cs"/>
          <w:rtl/>
        </w:rPr>
        <w:t>:</w:t>
      </w:r>
      <w:r w:rsidRPr="00B24685">
        <w:rPr>
          <w:rFonts w:hint="cs"/>
          <w:rtl/>
        </w:rPr>
        <w:t xml:space="preserve"> عن ربّك الذي كنت تعبده</w:t>
      </w:r>
      <w:r w:rsidR="002E62C5">
        <w:rPr>
          <w:rFonts w:hint="cs"/>
          <w:rtl/>
        </w:rPr>
        <w:t>؟</w:t>
      </w:r>
      <w:r w:rsidRPr="00B24685">
        <w:rPr>
          <w:rFonts w:hint="cs"/>
          <w:rtl/>
        </w:rPr>
        <w:t xml:space="preserve"> وعن نبيّك الذي أُرسل إليك</w:t>
      </w:r>
      <w:r w:rsidR="002E62C5">
        <w:rPr>
          <w:rFonts w:hint="cs"/>
          <w:rtl/>
        </w:rPr>
        <w:t>؟</w:t>
      </w:r>
      <w:r w:rsidRPr="00B24685">
        <w:rPr>
          <w:rFonts w:hint="cs"/>
          <w:rtl/>
        </w:rPr>
        <w:t xml:space="preserve"> وعن دينك الذي كنت تدين به</w:t>
      </w:r>
      <w:r w:rsidR="002E62C5">
        <w:rPr>
          <w:rFonts w:hint="cs"/>
          <w:rtl/>
        </w:rPr>
        <w:t>؟</w:t>
      </w:r>
      <w:r w:rsidRPr="00B24685">
        <w:rPr>
          <w:rFonts w:hint="cs"/>
          <w:rtl/>
        </w:rPr>
        <w:t xml:space="preserve"> وعن كتابك الذي كنت تتلوه</w:t>
      </w:r>
      <w:r w:rsidR="002E62C5">
        <w:rPr>
          <w:rFonts w:hint="cs"/>
          <w:rtl/>
        </w:rPr>
        <w:t>؟</w:t>
      </w:r>
      <w:r w:rsidRPr="00B24685">
        <w:rPr>
          <w:rFonts w:hint="cs"/>
          <w:rtl/>
        </w:rPr>
        <w:t xml:space="preserve"> وعن إمامك الذي كنت تتولاّه</w:t>
      </w:r>
      <w:r w:rsidR="002E62C5">
        <w:rPr>
          <w:rFonts w:hint="cs"/>
          <w:rtl/>
        </w:rPr>
        <w:t>؟.</w:t>
      </w:r>
    </w:p>
    <w:p w:rsidR="00A1726B" w:rsidRDefault="00A1726B" w:rsidP="002E62C5">
      <w:pPr>
        <w:pStyle w:val="libNormal"/>
        <w:rPr>
          <w:rtl/>
        </w:rPr>
      </w:pPr>
      <w:r w:rsidRPr="00B24685">
        <w:rPr>
          <w:rFonts w:hint="cs"/>
          <w:rtl/>
        </w:rPr>
        <w:t>ثمّ</w:t>
      </w:r>
      <w:r w:rsidR="002E62C5">
        <w:rPr>
          <w:rFonts w:hint="cs"/>
          <w:rtl/>
        </w:rPr>
        <w:t>،</w:t>
      </w:r>
      <w:r w:rsidRPr="00B24685">
        <w:rPr>
          <w:rFonts w:hint="cs"/>
          <w:rtl/>
        </w:rPr>
        <w:t xml:space="preserve"> عن عمرك في ما كنت أفنيته</w:t>
      </w:r>
      <w:r w:rsidR="002E62C5">
        <w:rPr>
          <w:rFonts w:hint="cs"/>
          <w:rtl/>
        </w:rPr>
        <w:t>؟</w:t>
      </w:r>
      <w:r w:rsidRPr="00B24685">
        <w:rPr>
          <w:rFonts w:hint="cs"/>
          <w:rtl/>
        </w:rPr>
        <w:t xml:space="preserve"> ومالك من أين اكتسبته</w:t>
      </w:r>
      <w:r w:rsidR="002E62C5">
        <w:rPr>
          <w:rFonts w:hint="cs"/>
          <w:rtl/>
        </w:rPr>
        <w:t>؟</w:t>
      </w:r>
      <w:r w:rsidRPr="00B24685">
        <w:rPr>
          <w:rFonts w:hint="cs"/>
          <w:rtl/>
        </w:rPr>
        <w:t xml:space="preserve"> وفي ما أنت أنفقته</w:t>
      </w:r>
      <w:r w:rsidR="002E62C5">
        <w:rPr>
          <w:rFonts w:hint="cs"/>
          <w:rtl/>
        </w:rPr>
        <w:t>؟.</w:t>
      </w:r>
    </w:p>
    <w:p w:rsidR="00A1726B" w:rsidRDefault="00A1726B" w:rsidP="002E62C5">
      <w:pPr>
        <w:pStyle w:val="libNormal"/>
        <w:rPr>
          <w:rtl/>
        </w:rPr>
      </w:pPr>
      <w:r w:rsidRPr="00B24685">
        <w:rPr>
          <w:rFonts w:hint="cs"/>
          <w:rtl/>
        </w:rPr>
        <w:t>فخذ حذرك</w:t>
      </w:r>
      <w:r w:rsidR="002E62C5">
        <w:rPr>
          <w:rFonts w:hint="cs"/>
          <w:rtl/>
        </w:rPr>
        <w:t>،</w:t>
      </w:r>
      <w:r w:rsidRPr="00B24685">
        <w:rPr>
          <w:rFonts w:hint="cs"/>
          <w:rtl/>
        </w:rPr>
        <w:t xml:space="preserve"> وانظر لنفسك</w:t>
      </w:r>
      <w:r w:rsidR="002E62C5">
        <w:rPr>
          <w:rFonts w:hint="cs"/>
          <w:rtl/>
        </w:rPr>
        <w:t>،</w:t>
      </w:r>
      <w:r w:rsidRPr="00B24685">
        <w:rPr>
          <w:rFonts w:hint="cs"/>
          <w:rtl/>
        </w:rPr>
        <w:t xml:space="preserve"> وأعدّ الجواب قبل الامتحان والمسألة والاختبار</w:t>
      </w:r>
      <w:r w:rsidR="002E62C5">
        <w:rPr>
          <w:rFonts w:hint="cs"/>
          <w:rtl/>
        </w:rPr>
        <w:t>.</w:t>
      </w:r>
    </w:p>
    <w:p w:rsidR="00A1726B" w:rsidRDefault="00A1726B" w:rsidP="002E62C5">
      <w:pPr>
        <w:pStyle w:val="libNormal"/>
        <w:rPr>
          <w:rtl/>
        </w:rPr>
      </w:pPr>
      <w:r w:rsidRPr="00B24685">
        <w:rPr>
          <w:rFonts w:hint="cs"/>
          <w:rtl/>
        </w:rPr>
        <w:t>فإن تَكُ مؤمناً عارفاً بدينك</w:t>
      </w:r>
      <w:r w:rsidR="002E62C5">
        <w:rPr>
          <w:rFonts w:hint="cs"/>
          <w:rtl/>
        </w:rPr>
        <w:t>،</w:t>
      </w:r>
      <w:r w:rsidRPr="00B24685">
        <w:rPr>
          <w:rFonts w:hint="cs"/>
          <w:rtl/>
        </w:rPr>
        <w:t xml:space="preserve"> متّبعاً للصادقين</w:t>
      </w:r>
      <w:r w:rsidR="002E62C5">
        <w:rPr>
          <w:rFonts w:hint="cs"/>
          <w:rtl/>
        </w:rPr>
        <w:t>،</w:t>
      </w:r>
      <w:r w:rsidRPr="00B24685">
        <w:rPr>
          <w:rFonts w:hint="cs"/>
          <w:rtl/>
        </w:rPr>
        <w:t xml:space="preserve"> موالياً لأولياء الله</w:t>
      </w:r>
      <w:r w:rsidR="002E62C5">
        <w:rPr>
          <w:rFonts w:hint="cs"/>
          <w:rtl/>
        </w:rPr>
        <w:t>،</w:t>
      </w:r>
      <w:r w:rsidRPr="00B24685">
        <w:rPr>
          <w:rFonts w:hint="cs"/>
          <w:rtl/>
        </w:rPr>
        <w:t xml:space="preserve"> لقّاك الله حجّتك وانطلق لسانك بالصواب وأحسنت الجواب</w:t>
      </w:r>
      <w:r w:rsidR="002E62C5">
        <w:rPr>
          <w:rFonts w:hint="cs"/>
          <w:rtl/>
        </w:rPr>
        <w:t>،</w:t>
      </w:r>
      <w:r w:rsidRPr="00B24685">
        <w:rPr>
          <w:rFonts w:hint="cs"/>
          <w:rtl/>
        </w:rPr>
        <w:t xml:space="preserve"> وبُشّرت بالرضوان والجنّة من الله عزّ وجل</w:t>
      </w:r>
      <w:r w:rsidR="002E62C5">
        <w:rPr>
          <w:rFonts w:hint="cs"/>
          <w:rtl/>
        </w:rPr>
        <w:t>،</w:t>
      </w:r>
      <w:r w:rsidRPr="00B24685">
        <w:rPr>
          <w:rFonts w:hint="cs"/>
          <w:rtl/>
        </w:rPr>
        <w:t xml:space="preserve"> واستقبلتك الملائكة بالروح والريحان</w:t>
      </w:r>
      <w:r w:rsidR="002E62C5">
        <w:rPr>
          <w:rFonts w:hint="cs"/>
          <w:rtl/>
        </w:rPr>
        <w:t>.</w:t>
      </w:r>
    </w:p>
    <w:p w:rsidR="00A1726B" w:rsidRPr="00B24685" w:rsidRDefault="00A1726B" w:rsidP="002E62C5">
      <w:pPr>
        <w:pStyle w:val="libNormal"/>
        <w:rPr>
          <w:rtl/>
        </w:rPr>
      </w:pPr>
      <w:r w:rsidRPr="00B24685">
        <w:rPr>
          <w:rFonts w:hint="cs"/>
          <w:rtl/>
        </w:rPr>
        <w:t>وإن لم تكن كذلك تلجلج لسانك ودُحضت حجّتك وَعِييْتَ عن الجواب</w:t>
      </w:r>
      <w:r w:rsidR="002E62C5">
        <w:rPr>
          <w:rFonts w:hint="cs"/>
          <w:rtl/>
        </w:rPr>
        <w:t>،</w:t>
      </w:r>
      <w:r w:rsidRPr="00B24685">
        <w:rPr>
          <w:rFonts w:hint="cs"/>
          <w:rtl/>
        </w:rPr>
        <w:t xml:space="preserve"> وبُشّرت بالنار</w:t>
      </w:r>
      <w:r w:rsidR="002E62C5">
        <w:rPr>
          <w:rFonts w:hint="cs"/>
          <w:rtl/>
        </w:rPr>
        <w:t>،</w:t>
      </w:r>
      <w:r w:rsidRPr="00B24685">
        <w:rPr>
          <w:rFonts w:hint="cs"/>
          <w:rtl/>
        </w:rPr>
        <w:t xml:space="preserve"> واستقبلتك ملائكة العذاب بنزل من حميم وتصلية جحيم</w:t>
      </w:r>
      <w:r w:rsidR="002E62C5">
        <w:rPr>
          <w:rFonts w:hint="cs"/>
          <w:rtl/>
        </w:rPr>
        <w:t>.</w:t>
      </w:r>
    </w:p>
    <w:p w:rsidR="00A1726B" w:rsidRDefault="00A1726B" w:rsidP="002E62C5">
      <w:pPr>
        <w:pStyle w:val="libNormal"/>
        <w:rPr>
          <w:rtl/>
        </w:rPr>
      </w:pPr>
      <w:r w:rsidRPr="00B24685">
        <w:rPr>
          <w:rFonts w:hint="cs"/>
          <w:rtl/>
        </w:rPr>
        <w:t>واعلم يا بن آدم</w:t>
      </w:r>
      <w:r w:rsidR="002E62C5">
        <w:rPr>
          <w:rFonts w:hint="cs"/>
          <w:rtl/>
        </w:rPr>
        <w:t>:</w:t>
      </w:r>
      <w:r w:rsidRPr="00B24685">
        <w:rPr>
          <w:rFonts w:hint="cs"/>
          <w:rtl/>
        </w:rPr>
        <w:t xml:space="preserve"> أنّ من وراء هذا أعظم</w:t>
      </w:r>
      <w:r w:rsidR="002E62C5">
        <w:rPr>
          <w:rFonts w:hint="cs"/>
          <w:rtl/>
        </w:rPr>
        <w:t>،</w:t>
      </w:r>
      <w:r w:rsidRPr="00B24685">
        <w:rPr>
          <w:rFonts w:hint="cs"/>
          <w:rtl/>
        </w:rPr>
        <w:t xml:space="preserve"> وأفظع</w:t>
      </w:r>
      <w:r w:rsidR="002E62C5">
        <w:rPr>
          <w:rFonts w:hint="cs"/>
          <w:rtl/>
        </w:rPr>
        <w:t>،</w:t>
      </w:r>
      <w:r w:rsidRPr="00B24685">
        <w:rPr>
          <w:rFonts w:hint="cs"/>
          <w:rtl/>
        </w:rPr>
        <w:t xml:space="preserve"> وأوجع للقلوب يوم القيامة</w:t>
      </w:r>
      <w:r w:rsidR="002E62C5">
        <w:rPr>
          <w:rFonts w:hint="cs"/>
          <w:rtl/>
        </w:rPr>
        <w:t>،</w:t>
      </w:r>
      <w:r w:rsidRPr="00B24685">
        <w:rPr>
          <w:rFonts w:hint="cs"/>
          <w:rtl/>
        </w:rPr>
        <w:t xml:space="preserve"> وذلك يوم مجموع له الناس</w:t>
      </w:r>
      <w:r w:rsidR="002E62C5">
        <w:rPr>
          <w:rFonts w:hint="cs"/>
          <w:rtl/>
        </w:rPr>
        <w:t>،</w:t>
      </w:r>
      <w:r w:rsidRPr="00B24685">
        <w:rPr>
          <w:rFonts w:hint="cs"/>
          <w:rtl/>
        </w:rPr>
        <w:t xml:space="preserve"> وذلك يوم مشهود</w:t>
      </w:r>
      <w:r w:rsidR="002E62C5">
        <w:rPr>
          <w:rFonts w:hint="cs"/>
          <w:rtl/>
        </w:rPr>
        <w:t>،</w:t>
      </w:r>
      <w:r w:rsidRPr="00B24685">
        <w:rPr>
          <w:rFonts w:hint="cs"/>
          <w:rtl/>
        </w:rPr>
        <w:t xml:space="preserve"> يجمع الله عزّ وجل فيه الأوّلين والآخرين</w:t>
      </w:r>
      <w:r w:rsidR="002E62C5">
        <w:rPr>
          <w:rFonts w:hint="cs"/>
          <w:rtl/>
        </w:rPr>
        <w:t>.</w:t>
      </w:r>
    </w:p>
    <w:p w:rsidR="00A1726B" w:rsidRDefault="00A1726B" w:rsidP="002E62C5">
      <w:pPr>
        <w:pStyle w:val="libNormal"/>
        <w:rPr>
          <w:rtl/>
        </w:rPr>
      </w:pPr>
      <w:r w:rsidRPr="00B24685">
        <w:rPr>
          <w:rFonts w:hint="cs"/>
          <w:rtl/>
        </w:rPr>
        <w:t>ذلك يوم ينفخ في الصور</w:t>
      </w:r>
      <w:r w:rsidR="002E62C5">
        <w:rPr>
          <w:rFonts w:hint="cs"/>
          <w:rtl/>
        </w:rPr>
        <w:t>،</w:t>
      </w:r>
      <w:r w:rsidRPr="00B24685">
        <w:rPr>
          <w:rFonts w:hint="cs"/>
          <w:rtl/>
        </w:rPr>
        <w:t xml:space="preserve"> وتبعثر فيه القبور</w:t>
      </w:r>
      <w:r w:rsidR="002E62C5">
        <w:rPr>
          <w:rFonts w:hint="cs"/>
          <w:rtl/>
        </w:rPr>
        <w:t>.</w:t>
      </w:r>
    </w:p>
    <w:p w:rsidR="00A1726B" w:rsidRDefault="00A1726B" w:rsidP="002E62C5">
      <w:pPr>
        <w:pStyle w:val="libNormal"/>
        <w:rPr>
          <w:rtl/>
        </w:rPr>
      </w:pPr>
      <w:r w:rsidRPr="00B24685">
        <w:rPr>
          <w:rFonts w:hint="cs"/>
          <w:rtl/>
        </w:rPr>
        <w:t>وذلك يوم الآزفة</w:t>
      </w:r>
      <w:r w:rsidR="002E62C5">
        <w:rPr>
          <w:rFonts w:hint="cs"/>
          <w:rtl/>
        </w:rPr>
        <w:t>،</w:t>
      </w:r>
      <w:r w:rsidRPr="00B24685">
        <w:rPr>
          <w:rFonts w:hint="cs"/>
          <w:rtl/>
        </w:rPr>
        <w:t xml:space="preserve"> إذ القلوب لدى الحناجر</w:t>
      </w:r>
      <w:r w:rsidR="002E62C5">
        <w:rPr>
          <w:rFonts w:hint="cs"/>
          <w:rtl/>
        </w:rPr>
        <w:t>،</w:t>
      </w:r>
      <w:r w:rsidRPr="00B24685">
        <w:rPr>
          <w:rFonts w:hint="cs"/>
          <w:rtl/>
        </w:rPr>
        <w:t xml:space="preserve"> كاظمين</w:t>
      </w:r>
      <w:r w:rsidR="002E62C5">
        <w:rPr>
          <w:rFonts w:hint="cs"/>
          <w:rtl/>
        </w:rPr>
        <w:t>.</w:t>
      </w:r>
    </w:p>
    <w:p w:rsidR="00A1726B" w:rsidRDefault="00A1726B" w:rsidP="002E62C5">
      <w:pPr>
        <w:pStyle w:val="libNormal"/>
        <w:rPr>
          <w:rtl/>
        </w:rPr>
      </w:pPr>
      <w:r w:rsidRPr="00B24685">
        <w:rPr>
          <w:rFonts w:hint="cs"/>
          <w:rtl/>
        </w:rPr>
        <w:t>وذلك يوم لا تقال فيه عثرة</w:t>
      </w:r>
      <w:r w:rsidR="002E62C5">
        <w:rPr>
          <w:rFonts w:hint="cs"/>
          <w:rtl/>
        </w:rPr>
        <w:t>،</w:t>
      </w:r>
      <w:r w:rsidRPr="00B24685">
        <w:rPr>
          <w:rFonts w:hint="cs"/>
          <w:rtl/>
        </w:rPr>
        <w:t xml:space="preserve"> ولا يؤخذ من أحد فدية</w:t>
      </w:r>
      <w:r w:rsidR="002E62C5">
        <w:rPr>
          <w:rFonts w:hint="cs"/>
          <w:rtl/>
        </w:rPr>
        <w:t>،</w:t>
      </w:r>
      <w:r w:rsidRPr="00B24685">
        <w:rPr>
          <w:rFonts w:hint="cs"/>
          <w:rtl/>
        </w:rPr>
        <w:t xml:space="preserve"> ولا تُقبل عن أحد معذرة</w:t>
      </w:r>
      <w:r w:rsidR="002E62C5">
        <w:rPr>
          <w:rFonts w:hint="cs"/>
          <w:rtl/>
        </w:rPr>
        <w:t>،</w:t>
      </w:r>
      <w:r w:rsidRPr="00B24685">
        <w:rPr>
          <w:rFonts w:hint="cs"/>
          <w:rtl/>
        </w:rPr>
        <w:t xml:space="preserve"> ولا لأحد فيه مستقبل توبة</w:t>
      </w:r>
      <w:r w:rsidR="002E62C5">
        <w:rPr>
          <w:rFonts w:hint="cs"/>
          <w:rtl/>
        </w:rPr>
        <w:t>،</w:t>
      </w:r>
      <w:r w:rsidRPr="00B24685">
        <w:rPr>
          <w:rFonts w:hint="cs"/>
          <w:rtl/>
        </w:rPr>
        <w:t xml:space="preserve"> ليس إلاّ الجزاء بالحسنات والجزاء بالسيئات</w:t>
      </w:r>
      <w:r w:rsidR="002E62C5">
        <w:rPr>
          <w:rFonts w:hint="cs"/>
          <w:rtl/>
        </w:rPr>
        <w:t>.</w:t>
      </w:r>
    </w:p>
    <w:p w:rsidR="00A1726B" w:rsidRDefault="00A1726B" w:rsidP="002E62C5">
      <w:pPr>
        <w:pStyle w:val="libNormal"/>
        <w:rPr>
          <w:rtl/>
        </w:rPr>
      </w:pPr>
      <w:r w:rsidRPr="00B24685">
        <w:rPr>
          <w:rFonts w:hint="cs"/>
          <w:rtl/>
        </w:rPr>
        <w:t>فمَن كان من المؤمنين عمل في هذه الدنيا مثقال ذرّةٍ من خيرٍ وجده</w:t>
      </w:r>
      <w:r w:rsidR="002E62C5">
        <w:rPr>
          <w:rFonts w:hint="cs"/>
          <w:rtl/>
        </w:rPr>
        <w:t>،</w:t>
      </w:r>
      <w:r w:rsidRPr="00B24685">
        <w:rPr>
          <w:rFonts w:hint="cs"/>
          <w:rtl/>
        </w:rPr>
        <w:t xml:space="preserve"> ومن كان من المؤمنين عمل في هذه الدنيا مثقال ذرّةٍ من شرٍّ وجده</w:t>
      </w:r>
      <w:r w:rsidR="002E62C5">
        <w:rPr>
          <w:rFonts w:hint="cs"/>
          <w:rtl/>
        </w:rPr>
        <w:t>.</w:t>
      </w:r>
    </w:p>
    <w:p w:rsidR="00A1726B" w:rsidRDefault="00A1726B" w:rsidP="002E62C5">
      <w:pPr>
        <w:pStyle w:val="libNormal"/>
        <w:rPr>
          <w:rtl/>
        </w:rPr>
      </w:pPr>
      <w:r w:rsidRPr="00B24685">
        <w:rPr>
          <w:rFonts w:hint="cs"/>
          <w:rtl/>
        </w:rPr>
        <w:t>فاحذروا</w:t>
      </w:r>
      <w:r w:rsidR="002E62C5">
        <w:rPr>
          <w:rFonts w:hint="cs"/>
          <w:rtl/>
        </w:rPr>
        <w:t>،</w:t>
      </w:r>
      <w:r w:rsidRPr="00B24685">
        <w:rPr>
          <w:rFonts w:hint="cs"/>
          <w:rtl/>
        </w:rPr>
        <w:t xml:space="preserve"> أيّها الناس من الذنوب والمعاصي ما قد نهاكم الله عنها</w:t>
      </w:r>
      <w:r w:rsidR="002E62C5">
        <w:rPr>
          <w:rFonts w:hint="cs"/>
          <w:rtl/>
        </w:rPr>
        <w:t>،</w:t>
      </w:r>
      <w:r w:rsidRPr="00B24685">
        <w:rPr>
          <w:rFonts w:hint="cs"/>
          <w:rtl/>
        </w:rPr>
        <w:t xml:space="preserve"> و حذّركموها في كتابه الصادق</w:t>
      </w:r>
      <w:r w:rsidR="002E62C5">
        <w:rPr>
          <w:rFonts w:hint="cs"/>
          <w:rtl/>
        </w:rPr>
        <w:t>،</w:t>
      </w:r>
      <w:r w:rsidRPr="00B24685">
        <w:rPr>
          <w:rFonts w:hint="cs"/>
          <w:rtl/>
        </w:rPr>
        <w:t xml:space="preserve"> والبيان الناطق</w:t>
      </w:r>
      <w:r w:rsidR="002E62C5">
        <w:rPr>
          <w:rFonts w:hint="cs"/>
          <w:rtl/>
        </w:rPr>
        <w:t>.</w:t>
      </w:r>
    </w:p>
    <w:p w:rsidR="00A1726B" w:rsidRPr="00B24685" w:rsidRDefault="00A1726B" w:rsidP="00CE1668">
      <w:pPr>
        <w:pStyle w:val="libNormal"/>
        <w:rPr>
          <w:rtl/>
        </w:rPr>
      </w:pPr>
      <w:r w:rsidRPr="002E62C5">
        <w:rPr>
          <w:rFonts w:hint="cs"/>
          <w:rtl/>
        </w:rPr>
        <w:t>ولا تأمنوا مكر الله وتحذيره وتهديده</w:t>
      </w:r>
      <w:r w:rsidR="002E62C5">
        <w:rPr>
          <w:rFonts w:hint="cs"/>
          <w:rtl/>
        </w:rPr>
        <w:t>،</w:t>
      </w:r>
      <w:r w:rsidRPr="002E62C5">
        <w:rPr>
          <w:rFonts w:hint="cs"/>
          <w:rtl/>
        </w:rPr>
        <w:t xml:space="preserve"> عندما يدعوكم الشيطان اللعين إليه من عاجل الشهوات واللذات في هذه الدنيا</w:t>
      </w:r>
      <w:r w:rsidR="002E62C5">
        <w:rPr>
          <w:rFonts w:hint="cs"/>
          <w:rtl/>
        </w:rPr>
        <w:t>،</w:t>
      </w:r>
      <w:r w:rsidRPr="002E62C5">
        <w:rPr>
          <w:rFonts w:hint="cs"/>
          <w:rtl/>
        </w:rPr>
        <w:t xml:space="preserve"> فإنّ الله عزّ وجل يقول</w:t>
      </w:r>
      <w:r w:rsidR="002E62C5">
        <w:rPr>
          <w:rFonts w:hint="cs"/>
          <w:rtl/>
        </w:rPr>
        <w:t>:</w:t>
      </w:r>
      <w:r w:rsidRPr="002E62C5">
        <w:rPr>
          <w:rFonts w:hint="cs"/>
          <w:rtl/>
        </w:rPr>
        <w:t xml:space="preserve"> </w:t>
      </w:r>
      <w:r w:rsidR="002E62C5" w:rsidRPr="008A70C7">
        <w:rPr>
          <w:rStyle w:val="libAlaemChar"/>
          <w:rFonts w:hint="cs"/>
          <w:rtl/>
        </w:rPr>
        <w:t>(</w:t>
      </w:r>
      <w:r w:rsidRPr="00CE1668">
        <w:rPr>
          <w:rStyle w:val="libAieChar"/>
          <w:rFonts w:hint="cs"/>
          <w:rtl/>
        </w:rPr>
        <w:t>إِنَّ الَّذِينَ اتَّقَوْا إِذَا مَسَّهُمْ</w:t>
      </w:r>
    </w:p>
    <w:p w:rsidR="00CE1668" w:rsidRDefault="00CE1668" w:rsidP="00CE1668">
      <w:pPr>
        <w:pStyle w:val="libNormal"/>
      </w:pPr>
      <w:r>
        <w:rPr>
          <w:rtl/>
        </w:rPr>
        <w:br w:type="page"/>
      </w:r>
    </w:p>
    <w:p w:rsidR="00A1726B" w:rsidRDefault="00A1726B" w:rsidP="00CE1668">
      <w:pPr>
        <w:pStyle w:val="libNormal"/>
        <w:rPr>
          <w:rtl/>
        </w:rPr>
      </w:pPr>
      <w:r w:rsidRPr="00CE1668">
        <w:rPr>
          <w:rStyle w:val="libAieChar"/>
          <w:rFonts w:hint="cs"/>
          <w:rtl/>
        </w:rPr>
        <w:lastRenderedPageBreak/>
        <w:t>طَائِفٌ مِنَ الشَّيْطَانِ تَذَكَّرُوا فَإِذَا هُمْ مُبْصِرُونَ</w:t>
      </w:r>
      <w:r w:rsidR="002E62C5" w:rsidRPr="008A70C7">
        <w:rPr>
          <w:rStyle w:val="libAlaemChar"/>
          <w:rFonts w:hint="cs"/>
          <w:rtl/>
        </w:rPr>
        <w:t>)</w:t>
      </w:r>
      <w:r w:rsidRPr="00CE1668">
        <w:rPr>
          <w:rFonts w:hint="cs"/>
          <w:rtl/>
        </w:rPr>
        <w:t xml:space="preserve"> الأعراف (7) الآية</w:t>
      </w:r>
      <w:r w:rsidR="002E62C5">
        <w:rPr>
          <w:rFonts w:hint="cs"/>
          <w:rtl/>
        </w:rPr>
        <w:t>:</w:t>
      </w:r>
      <w:r w:rsidRPr="00CE1668">
        <w:rPr>
          <w:rFonts w:hint="cs"/>
          <w:rtl/>
        </w:rPr>
        <w:t xml:space="preserve"> 201 ]</w:t>
      </w:r>
      <w:r w:rsidR="002E62C5">
        <w:rPr>
          <w:rFonts w:hint="cs"/>
          <w:rtl/>
        </w:rPr>
        <w:t>.</w:t>
      </w:r>
    </w:p>
    <w:p w:rsidR="00A1726B" w:rsidRDefault="00A1726B" w:rsidP="00CE1668">
      <w:pPr>
        <w:pStyle w:val="libNormal"/>
        <w:rPr>
          <w:rtl/>
        </w:rPr>
      </w:pPr>
      <w:r w:rsidRPr="002E62C5">
        <w:rPr>
          <w:rFonts w:hint="cs"/>
          <w:rtl/>
        </w:rPr>
        <w:t>وأشْعِروا قلوبكم خوف الله</w:t>
      </w:r>
      <w:r w:rsidR="002E62C5">
        <w:rPr>
          <w:rFonts w:hint="cs"/>
          <w:rtl/>
        </w:rPr>
        <w:t>،</w:t>
      </w:r>
      <w:r w:rsidRPr="002E62C5">
        <w:rPr>
          <w:rFonts w:hint="cs"/>
          <w:rtl/>
        </w:rPr>
        <w:t xml:space="preserve"> وتذكّروا ما قد وعدكم الله في مرجعكم إليه من حسن ثوابه</w:t>
      </w:r>
      <w:r w:rsidR="002E62C5">
        <w:rPr>
          <w:rFonts w:hint="cs"/>
          <w:rtl/>
        </w:rPr>
        <w:t>،</w:t>
      </w:r>
      <w:r w:rsidRPr="002E62C5">
        <w:rPr>
          <w:rFonts w:hint="cs"/>
          <w:rtl/>
        </w:rPr>
        <w:t xml:space="preserve"> كما قد خوَفكم من شديد العقاب</w:t>
      </w:r>
      <w:r w:rsidR="002E62C5">
        <w:rPr>
          <w:rFonts w:hint="cs"/>
          <w:rtl/>
        </w:rPr>
        <w:t>،</w:t>
      </w:r>
      <w:r w:rsidRPr="002E62C5">
        <w:rPr>
          <w:rFonts w:hint="cs"/>
          <w:rtl/>
        </w:rPr>
        <w:t xml:space="preserve"> فإنّه مَن خاف شيئاً حذره</w:t>
      </w:r>
      <w:r w:rsidR="002E62C5">
        <w:rPr>
          <w:rFonts w:hint="cs"/>
          <w:rtl/>
        </w:rPr>
        <w:t>،</w:t>
      </w:r>
      <w:r w:rsidRPr="002E62C5">
        <w:rPr>
          <w:rFonts w:hint="cs"/>
          <w:rtl/>
        </w:rPr>
        <w:t xml:space="preserve"> ومَن حذر شيئاً تركه</w:t>
      </w:r>
      <w:r w:rsidR="002E62C5">
        <w:rPr>
          <w:rFonts w:hint="cs"/>
          <w:rtl/>
        </w:rPr>
        <w:t>.</w:t>
      </w:r>
      <w:r w:rsidRPr="002E62C5">
        <w:rPr>
          <w:rFonts w:hint="cs"/>
          <w:rtl/>
        </w:rPr>
        <w:t xml:space="preserve"> ولا تكونوا من الغافلين</w:t>
      </w:r>
      <w:r w:rsidR="002E62C5">
        <w:rPr>
          <w:rFonts w:hint="cs"/>
          <w:rtl/>
        </w:rPr>
        <w:t>،</w:t>
      </w:r>
      <w:r w:rsidRPr="002E62C5">
        <w:rPr>
          <w:rFonts w:hint="cs"/>
          <w:rtl/>
        </w:rPr>
        <w:t xml:space="preserve"> المائلين إلى زهرة الدنيا</w:t>
      </w:r>
      <w:r w:rsidR="002E62C5">
        <w:rPr>
          <w:rFonts w:hint="cs"/>
          <w:rtl/>
        </w:rPr>
        <w:t>،</w:t>
      </w:r>
      <w:r w:rsidRPr="002E62C5">
        <w:rPr>
          <w:rFonts w:hint="cs"/>
          <w:rtl/>
        </w:rPr>
        <w:t xml:space="preserve"> الذين مكروا السيئات</w:t>
      </w:r>
      <w:r w:rsidR="002E62C5">
        <w:rPr>
          <w:rFonts w:hint="cs"/>
          <w:rtl/>
        </w:rPr>
        <w:t>،</w:t>
      </w:r>
      <w:r w:rsidRPr="002E62C5">
        <w:rPr>
          <w:rFonts w:hint="cs"/>
          <w:rtl/>
        </w:rPr>
        <w:t xml:space="preserve"> فإنّ الله يقول في محكم كتابه</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أَفَأَمِنَ الَّذِينَ مَكَرُوا السَّيِّئَاتِ أَنْ يَخْسِفَ اللهُ بِهِمُ الأَرْضَ أَوْ يَأْتِيَهُمُ الْعَذَابُ مِنْ حَيْثُ لا يَشْعُرُونَ * أَوْ يَأْخُذَهُمْ فِي تَقَلُّبِهِمْ فَمَا هُمْ بِمُعْجِزِينَ * أَوْ يَأْخُذَهُمْ عَلَى تَخَوُّفٍ</w:t>
      </w:r>
      <w:r w:rsidR="002E62C5">
        <w:rPr>
          <w:rStyle w:val="libAieChar"/>
          <w:rFonts w:hint="cs"/>
          <w:rtl/>
        </w:rPr>
        <w:t>.</w:t>
      </w:r>
      <w:r w:rsidRPr="00CE1668">
        <w:rPr>
          <w:rStyle w:val="libAieChar"/>
          <w:rFonts w:hint="cs"/>
          <w:rtl/>
        </w:rPr>
        <w:t>..</w:t>
      </w:r>
      <w:r w:rsidR="002E62C5" w:rsidRPr="008A70C7">
        <w:rPr>
          <w:rStyle w:val="libAlaemChar"/>
          <w:rFonts w:hint="cs"/>
          <w:rtl/>
        </w:rPr>
        <w:t>)</w:t>
      </w:r>
      <w:r w:rsidRPr="00CE1668">
        <w:rPr>
          <w:rFonts w:hint="cs"/>
          <w:rtl/>
        </w:rPr>
        <w:t xml:space="preserve"> [النحل (16) الآيات 45 47 ]</w:t>
      </w:r>
      <w:r w:rsidR="002E62C5">
        <w:rPr>
          <w:rFonts w:hint="cs"/>
          <w:rtl/>
        </w:rPr>
        <w:t>.</w:t>
      </w:r>
    </w:p>
    <w:p w:rsidR="00A1726B" w:rsidRDefault="00A1726B" w:rsidP="002E62C5">
      <w:pPr>
        <w:pStyle w:val="libNormal"/>
        <w:rPr>
          <w:rtl/>
        </w:rPr>
      </w:pPr>
      <w:r w:rsidRPr="00B24685">
        <w:rPr>
          <w:rFonts w:hint="cs"/>
          <w:rtl/>
        </w:rPr>
        <w:t>فاحذروا ما حذّركم الله</w:t>
      </w:r>
      <w:r w:rsidR="002E62C5">
        <w:rPr>
          <w:rFonts w:hint="cs"/>
          <w:rtl/>
        </w:rPr>
        <w:t>،</w:t>
      </w:r>
      <w:r w:rsidRPr="00B24685">
        <w:rPr>
          <w:rFonts w:hint="cs"/>
          <w:rtl/>
        </w:rPr>
        <w:t xml:space="preserve"> بما فعل بالظلمة</w:t>
      </w:r>
      <w:r w:rsidR="002E62C5">
        <w:rPr>
          <w:rFonts w:hint="cs"/>
          <w:rtl/>
        </w:rPr>
        <w:t>،</w:t>
      </w:r>
      <w:r w:rsidRPr="00B24685">
        <w:rPr>
          <w:rFonts w:hint="cs"/>
          <w:rtl/>
        </w:rPr>
        <w:t xml:space="preserve"> في كتابه</w:t>
      </w:r>
      <w:r w:rsidR="002E62C5">
        <w:rPr>
          <w:rFonts w:hint="cs"/>
          <w:rtl/>
        </w:rPr>
        <w:t>،</w:t>
      </w:r>
      <w:r w:rsidRPr="00B24685">
        <w:rPr>
          <w:rFonts w:hint="cs"/>
          <w:rtl/>
        </w:rPr>
        <w:t xml:space="preserve"> ولا تأمنوا أن ينزل بكم بعض ما تواعد به القوم الظالمين في الكتاب</w:t>
      </w:r>
      <w:r w:rsidR="002E62C5">
        <w:rPr>
          <w:rFonts w:hint="cs"/>
          <w:rtl/>
        </w:rPr>
        <w:t>.</w:t>
      </w:r>
    </w:p>
    <w:p w:rsidR="00A1726B" w:rsidRPr="00B24685" w:rsidRDefault="00A1726B" w:rsidP="002E62C5">
      <w:pPr>
        <w:pStyle w:val="libNormal"/>
        <w:rPr>
          <w:rtl/>
        </w:rPr>
      </w:pPr>
      <w:r w:rsidRPr="00B24685">
        <w:rPr>
          <w:rFonts w:hint="cs"/>
          <w:rtl/>
        </w:rPr>
        <w:t>والله</w:t>
      </w:r>
      <w:r w:rsidR="002E62C5">
        <w:rPr>
          <w:rFonts w:hint="cs"/>
          <w:rtl/>
        </w:rPr>
        <w:t>،</w:t>
      </w:r>
      <w:r w:rsidRPr="00B24685">
        <w:rPr>
          <w:rFonts w:hint="cs"/>
          <w:rtl/>
        </w:rPr>
        <w:t xml:space="preserve"> لقد وعظكم الله في كتابه بغيركم</w:t>
      </w:r>
      <w:r w:rsidR="002E62C5">
        <w:rPr>
          <w:rFonts w:hint="cs"/>
          <w:rtl/>
        </w:rPr>
        <w:t>،</w:t>
      </w:r>
      <w:r w:rsidRPr="00B24685">
        <w:rPr>
          <w:rFonts w:hint="cs"/>
          <w:rtl/>
        </w:rPr>
        <w:t xml:space="preserve"> فإنّ السعيد من وُعِظَ بغيره</w:t>
      </w:r>
      <w:r w:rsidR="002E62C5">
        <w:rPr>
          <w:rFonts w:hint="cs"/>
          <w:rtl/>
        </w:rPr>
        <w:t>.</w:t>
      </w:r>
    </w:p>
    <w:p w:rsidR="00A1726B" w:rsidRDefault="00A1726B" w:rsidP="00CE1668">
      <w:pPr>
        <w:pStyle w:val="libNormal"/>
        <w:rPr>
          <w:rtl/>
        </w:rPr>
      </w:pPr>
      <w:r w:rsidRPr="002E62C5">
        <w:rPr>
          <w:rFonts w:hint="cs"/>
          <w:rtl/>
        </w:rPr>
        <w:t>ولقد أسمعكم الله في كتابه ما قد فعل بالقوم الظالمين من أهل القرى قبلكم</w:t>
      </w:r>
      <w:r w:rsidR="002E62C5">
        <w:rPr>
          <w:rFonts w:hint="cs"/>
          <w:rtl/>
        </w:rPr>
        <w:t>،</w:t>
      </w:r>
      <w:r w:rsidRPr="002E62C5">
        <w:rPr>
          <w:rFonts w:hint="cs"/>
          <w:rtl/>
        </w:rPr>
        <w:t xml:space="preserve"> حيث يقول</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وَكَمْ قَصَمْنَا مِنْ قَرْيَةٍ كَانَتْ ظَالِمَةً</w:t>
      </w:r>
      <w:r w:rsidR="002E62C5" w:rsidRPr="008A70C7">
        <w:rPr>
          <w:rStyle w:val="libAlaemChar"/>
          <w:rFonts w:hint="cs"/>
          <w:rtl/>
        </w:rPr>
        <w:t>)</w:t>
      </w:r>
      <w:r w:rsidRPr="002E62C5">
        <w:rPr>
          <w:rFonts w:hint="cs"/>
          <w:rtl/>
        </w:rPr>
        <w:t xml:space="preserve"> وإنّما عنى بالقرية أهلها</w:t>
      </w:r>
      <w:r w:rsidR="002E62C5">
        <w:rPr>
          <w:rFonts w:hint="cs"/>
          <w:rtl/>
        </w:rPr>
        <w:t>،</w:t>
      </w:r>
      <w:r w:rsidRPr="002E62C5">
        <w:rPr>
          <w:rFonts w:hint="cs"/>
          <w:rtl/>
        </w:rPr>
        <w:t xml:space="preserve"> حيث يقول</w:t>
      </w:r>
      <w:r w:rsidR="002E62C5">
        <w:rPr>
          <w:rFonts w:hint="cs"/>
          <w:rtl/>
        </w:rPr>
        <w:t>:</w:t>
      </w:r>
      <w:r w:rsidRPr="00CE1668">
        <w:rPr>
          <w:rFonts w:hint="cs"/>
          <w:rtl/>
        </w:rPr>
        <w:t xml:space="preserve"> </w:t>
      </w:r>
      <w:r w:rsidR="002E62C5">
        <w:rPr>
          <w:rFonts w:hint="cs"/>
          <w:rtl/>
        </w:rPr>
        <w:t>(</w:t>
      </w:r>
      <w:r w:rsidRPr="00CE1668">
        <w:rPr>
          <w:rFonts w:hint="cs"/>
          <w:rtl/>
        </w:rPr>
        <w:t>وَأَنْشَأْنَا بَعْدَهَا قَوْماً آخَرِينَ</w:t>
      </w:r>
      <w:r w:rsidR="002E62C5">
        <w:rPr>
          <w:rFonts w:hint="cs"/>
          <w:rtl/>
        </w:rPr>
        <w:t>)</w:t>
      </w:r>
      <w:r w:rsidRPr="002E62C5">
        <w:rPr>
          <w:rFonts w:hint="cs"/>
          <w:rtl/>
        </w:rPr>
        <w:t xml:space="preserve"> فقال عزّ وجل</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فَلَمَّا أَحَسُّوا بَأْسَنَا إِذَا هُمْ مِنْهَا يَرْكُضُونَ</w:t>
      </w:r>
      <w:r w:rsidR="002E62C5" w:rsidRPr="008A70C7">
        <w:rPr>
          <w:rStyle w:val="libAlaemChar"/>
          <w:rFonts w:hint="cs"/>
          <w:rtl/>
        </w:rPr>
        <w:t>)</w:t>
      </w:r>
      <w:r w:rsidRPr="002E62C5">
        <w:rPr>
          <w:rFonts w:hint="cs"/>
          <w:rtl/>
        </w:rPr>
        <w:t xml:space="preserve"> يعني يهربون</w:t>
      </w:r>
      <w:r w:rsidR="002E62C5">
        <w:rPr>
          <w:rFonts w:hint="cs"/>
          <w:rtl/>
        </w:rPr>
        <w:t>،</w:t>
      </w:r>
      <w:r w:rsidRPr="002E62C5">
        <w:rPr>
          <w:rFonts w:hint="cs"/>
          <w:rtl/>
        </w:rPr>
        <w:t xml:space="preserve"> قال</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لا تَرْكُضُوا وَارْجِعُوا إِلَى مَا أُتْرِفْتُمْ فِيهِ وَمَسَاكِنِكُمْ لَعَلَّكُمْ تُسْأَلُونَ</w:t>
      </w:r>
      <w:r w:rsidR="002E62C5" w:rsidRPr="008A70C7">
        <w:rPr>
          <w:rStyle w:val="libAlaemChar"/>
          <w:rFonts w:hint="cs"/>
          <w:rtl/>
        </w:rPr>
        <w:t>)</w:t>
      </w:r>
      <w:r w:rsidRPr="00CE1668">
        <w:rPr>
          <w:rFonts w:hint="cs"/>
          <w:rtl/>
        </w:rPr>
        <w:t xml:space="preserve"> </w:t>
      </w:r>
      <w:r w:rsidRPr="002E62C5">
        <w:rPr>
          <w:rFonts w:hint="cs"/>
          <w:rtl/>
        </w:rPr>
        <w:t>فلمّا أتاهم العذاب</w:t>
      </w:r>
      <w:r w:rsidRPr="00CE1668">
        <w:rPr>
          <w:rFonts w:hint="cs"/>
          <w:rtl/>
        </w:rPr>
        <w:t xml:space="preserve"> </w:t>
      </w:r>
      <w:r w:rsidR="002E62C5" w:rsidRPr="008A70C7">
        <w:rPr>
          <w:rStyle w:val="libAlaemChar"/>
          <w:rFonts w:hint="cs"/>
          <w:rtl/>
        </w:rPr>
        <w:t>(</w:t>
      </w:r>
      <w:r w:rsidRPr="00CE1668">
        <w:rPr>
          <w:rStyle w:val="libAieChar"/>
          <w:rFonts w:hint="cs"/>
          <w:rtl/>
        </w:rPr>
        <w:t>قالوا يا ويلنا إنّا كنّا ظالمين فما زالت تلك دعواهم حتّى جعلناهم حصيداً خامدين</w:t>
      </w:r>
      <w:r w:rsidR="002E62C5" w:rsidRPr="008A70C7">
        <w:rPr>
          <w:rStyle w:val="libAlaemChar"/>
          <w:rFonts w:hint="cs"/>
          <w:rtl/>
        </w:rPr>
        <w:t>)</w:t>
      </w:r>
      <w:r w:rsidRPr="00CE1668">
        <w:rPr>
          <w:rFonts w:hint="cs"/>
          <w:rtl/>
        </w:rPr>
        <w:t xml:space="preserve"> [ الأنبياء (21) الآيات (11</w:t>
      </w:r>
      <w:r w:rsidR="002E62C5">
        <w:rPr>
          <w:rFonts w:hint="cs"/>
          <w:rtl/>
        </w:rPr>
        <w:t xml:space="preserve"> - </w:t>
      </w:r>
      <w:r w:rsidRPr="00CE1668">
        <w:rPr>
          <w:rFonts w:hint="cs"/>
          <w:rtl/>
        </w:rPr>
        <w:t>15) ]</w:t>
      </w:r>
      <w:r w:rsidR="002E62C5">
        <w:rPr>
          <w:rFonts w:hint="cs"/>
          <w:rtl/>
        </w:rPr>
        <w:t>.</w:t>
      </w:r>
    </w:p>
    <w:p w:rsidR="00A1726B" w:rsidRDefault="00A1726B" w:rsidP="002E62C5">
      <w:pPr>
        <w:pStyle w:val="libNormal"/>
        <w:rPr>
          <w:rtl/>
        </w:rPr>
      </w:pPr>
      <w:r w:rsidRPr="00B24685">
        <w:rPr>
          <w:rFonts w:hint="cs"/>
          <w:rtl/>
        </w:rPr>
        <w:t>وأيْمُ الله</w:t>
      </w:r>
      <w:r w:rsidR="002E62C5">
        <w:rPr>
          <w:rFonts w:hint="cs"/>
          <w:rtl/>
        </w:rPr>
        <w:t>،</w:t>
      </w:r>
      <w:r w:rsidRPr="00B24685">
        <w:rPr>
          <w:rFonts w:hint="cs"/>
          <w:rtl/>
        </w:rPr>
        <w:t xml:space="preserve"> إنّ هذه عظة لكم وتخويف</w:t>
      </w:r>
      <w:r w:rsidR="002E62C5">
        <w:rPr>
          <w:rFonts w:hint="cs"/>
          <w:rtl/>
        </w:rPr>
        <w:t>،</w:t>
      </w:r>
      <w:r w:rsidRPr="00B24685">
        <w:rPr>
          <w:rFonts w:hint="cs"/>
          <w:rtl/>
        </w:rPr>
        <w:t xml:space="preserve"> إن اتّعظتم وخفتم</w:t>
      </w:r>
      <w:r w:rsidR="002E62C5">
        <w:rPr>
          <w:rFonts w:hint="cs"/>
          <w:rtl/>
        </w:rPr>
        <w:t>.</w:t>
      </w:r>
    </w:p>
    <w:p w:rsidR="00A1726B" w:rsidRDefault="00A1726B" w:rsidP="00CE1668">
      <w:pPr>
        <w:pStyle w:val="libNormal"/>
        <w:rPr>
          <w:rtl/>
        </w:rPr>
      </w:pPr>
      <w:r w:rsidRPr="002E62C5">
        <w:rPr>
          <w:rFonts w:hint="cs"/>
          <w:rtl/>
        </w:rPr>
        <w:t>ثم رجع القول من الله في الكتاب على أهل المعاصي والذنوب</w:t>
      </w:r>
      <w:r w:rsidR="002E62C5">
        <w:rPr>
          <w:rFonts w:hint="cs"/>
          <w:rtl/>
        </w:rPr>
        <w:t>،</w:t>
      </w:r>
      <w:r w:rsidRPr="002E62C5">
        <w:rPr>
          <w:rFonts w:hint="cs"/>
          <w:rtl/>
        </w:rPr>
        <w:t xml:space="preserve"> فقال الله عزّ وجل</w:t>
      </w:r>
      <w:r w:rsidR="002E62C5">
        <w:rPr>
          <w:rFonts w:hint="cs"/>
          <w:rtl/>
        </w:rPr>
        <w:t>:</w:t>
      </w:r>
      <w:r w:rsidRPr="002E62C5">
        <w:rPr>
          <w:rFonts w:hint="cs"/>
          <w:rtl/>
        </w:rPr>
        <w:t xml:space="preserve"> </w:t>
      </w:r>
      <w:r w:rsidR="002E62C5" w:rsidRPr="008A70C7">
        <w:rPr>
          <w:rStyle w:val="libAlaemChar"/>
          <w:rFonts w:hint="cs"/>
          <w:rtl/>
        </w:rPr>
        <w:t>(</w:t>
      </w:r>
      <w:r w:rsidRPr="00CE1668">
        <w:rPr>
          <w:rStyle w:val="libAieChar"/>
          <w:rFonts w:hint="cs"/>
          <w:rtl/>
        </w:rPr>
        <w:t>ولئن مسّتهم نفحة من عذاب ربك ليقولنّ يا ويلنا إنّا كنّا ظالمين</w:t>
      </w:r>
      <w:r w:rsidR="002E62C5" w:rsidRPr="008A70C7">
        <w:rPr>
          <w:rStyle w:val="libAlaemChar"/>
          <w:rFonts w:hint="cs"/>
          <w:rtl/>
        </w:rPr>
        <w:t>)</w:t>
      </w:r>
      <w:r w:rsidRPr="00CE1668">
        <w:rPr>
          <w:rStyle w:val="libAieChar"/>
          <w:rFonts w:hint="cs"/>
          <w:rtl/>
        </w:rPr>
        <w:t xml:space="preserve"> </w:t>
      </w:r>
      <w:r w:rsidRPr="00CE1668">
        <w:rPr>
          <w:rFonts w:hint="cs"/>
          <w:rtl/>
        </w:rPr>
        <w:t>الأنبياء [ (21) الآية (46) ]</w:t>
      </w:r>
      <w:r w:rsidR="002E62C5">
        <w:rPr>
          <w:rFonts w:hint="cs"/>
          <w:rtl/>
        </w:rPr>
        <w:t>.</w:t>
      </w:r>
    </w:p>
    <w:p w:rsidR="00A1726B" w:rsidRDefault="00A1726B" w:rsidP="002E62C5">
      <w:pPr>
        <w:pStyle w:val="libNormal"/>
        <w:rPr>
          <w:rtl/>
        </w:rPr>
      </w:pPr>
      <w:r w:rsidRPr="00B24685">
        <w:rPr>
          <w:rFonts w:hint="cs"/>
          <w:rtl/>
        </w:rPr>
        <w:t>فإن قلتم أيّها الناس</w:t>
      </w:r>
      <w:r w:rsidR="002E62C5">
        <w:rPr>
          <w:rFonts w:hint="cs"/>
          <w:rtl/>
        </w:rPr>
        <w:t>:</w:t>
      </w:r>
      <w:r w:rsidRPr="00B24685">
        <w:rPr>
          <w:rFonts w:hint="cs"/>
          <w:rtl/>
        </w:rPr>
        <w:t xml:space="preserve"> إنّ الله عزّ وجل إنمّا عنى بهذا أهل الشرك</w:t>
      </w:r>
      <w:r w:rsidR="002E62C5">
        <w:rPr>
          <w:rFonts w:hint="cs"/>
          <w:rtl/>
        </w:rPr>
        <w:t>؟</w:t>
      </w:r>
    </w:p>
    <w:p w:rsidR="00A1726B" w:rsidRDefault="00A1726B" w:rsidP="00CE1668">
      <w:pPr>
        <w:pStyle w:val="libNormal"/>
        <w:rPr>
          <w:rtl/>
        </w:rPr>
      </w:pPr>
      <w:r w:rsidRPr="002E62C5">
        <w:rPr>
          <w:rFonts w:hint="cs"/>
          <w:rtl/>
        </w:rPr>
        <w:t>فكيف ذاك</w:t>
      </w:r>
      <w:r w:rsidR="002E62C5">
        <w:rPr>
          <w:rFonts w:hint="cs"/>
          <w:rtl/>
        </w:rPr>
        <w:t>؟</w:t>
      </w:r>
      <w:r w:rsidRPr="002E62C5">
        <w:rPr>
          <w:rFonts w:hint="cs"/>
          <w:rtl/>
        </w:rPr>
        <w:t xml:space="preserve"> وهو يقول</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وَنَضَعُ الْمَوَازِينَ الْقِسْطَ لِيَوْمِ الْقِيَامَةِ فَلا تُظْلَمُ نَفْسٌ شَيْئاً وَإِنْ كَانَ مِثْقَالَ حَبَّةٍ مِنْ خَرْدَلٍ أَتَيْنَا بِهَا وَكَفَى بِنَا حَاسِبِينَ</w:t>
      </w:r>
      <w:r w:rsidR="002E62C5" w:rsidRPr="008A70C7">
        <w:rPr>
          <w:rStyle w:val="libAlaemChar"/>
          <w:rFonts w:hint="cs"/>
          <w:rtl/>
        </w:rPr>
        <w:t>)</w:t>
      </w:r>
      <w:r w:rsidRPr="00CE1668">
        <w:rPr>
          <w:rFonts w:hint="cs"/>
          <w:rtl/>
        </w:rPr>
        <w:t xml:space="preserve"> [ الأنبياء (21) الآية (47) ]</w:t>
      </w:r>
      <w:r w:rsidR="002E62C5">
        <w:rPr>
          <w:rFonts w:hint="cs"/>
          <w:rtl/>
        </w:rPr>
        <w:t>.</w:t>
      </w:r>
    </w:p>
    <w:p w:rsidR="00A1726B" w:rsidRPr="00B24685" w:rsidRDefault="00A1726B" w:rsidP="002E62C5">
      <w:pPr>
        <w:pStyle w:val="libNormal"/>
        <w:rPr>
          <w:rtl/>
        </w:rPr>
      </w:pPr>
      <w:r w:rsidRPr="00B24685">
        <w:rPr>
          <w:rFonts w:hint="cs"/>
          <w:rtl/>
        </w:rPr>
        <w:t>اعلموا عباد الله أنّ أهل الشرك لا تُنصب لهم الموازين ولا تنشر لهم الدواوين</w:t>
      </w:r>
      <w:r w:rsidR="002E62C5">
        <w:rPr>
          <w:rFonts w:hint="cs"/>
          <w:rtl/>
        </w:rPr>
        <w:t>،</w:t>
      </w:r>
    </w:p>
    <w:p w:rsidR="00CE1668" w:rsidRDefault="00CE1668" w:rsidP="00CE1668">
      <w:pPr>
        <w:pStyle w:val="libNormal"/>
      </w:pPr>
      <w:r>
        <w:rPr>
          <w:rtl/>
        </w:rPr>
        <w:br w:type="page"/>
      </w:r>
    </w:p>
    <w:p w:rsidR="00A1726B" w:rsidRDefault="00A1726B" w:rsidP="002E62C5">
      <w:pPr>
        <w:pStyle w:val="libNormal"/>
        <w:rPr>
          <w:rtl/>
        </w:rPr>
      </w:pPr>
      <w:r w:rsidRPr="00B24685">
        <w:rPr>
          <w:rFonts w:hint="cs"/>
          <w:rtl/>
        </w:rPr>
        <w:lastRenderedPageBreak/>
        <w:t>وإنّما يحشرون إلى جهنّم زمراً</w:t>
      </w:r>
      <w:r w:rsidR="002E62C5">
        <w:rPr>
          <w:rFonts w:hint="cs"/>
          <w:rtl/>
        </w:rPr>
        <w:t>،</w:t>
      </w:r>
      <w:r w:rsidRPr="00B24685">
        <w:rPr>
          <w:rFonts w:hint="cs"/>
          <w:rtl/>
        </w:rPr>
        <w:t xml:space="preserve"> وإنّما نصب الموازين ونشر الدواوين لأهل الإسلام</w:t>
      </w:r>
      <w:r w:rsidR="002E62C5">
        <w:rPr>
          <w:rFonts w:hint="cs"/>
          <w:rtl/>
        </w:rPr>
        <w:t>.</w:t>
      </w:r>
    </w:p>
    <w:p w:rsidR="00A1726B" w:rsidRDefault="00A1726B" w:rsidP="002E62C5">
      <w:pPr>
        <w:pStyle w:val="libNormal"/>
        <w:rPr>
          <w:rtl/>
        </w:rPr>
      </w:pPr>
      <w:r w:rsidRPr="00B24685">
        <w:rPr>
          <w:rFonts w:hint="cs"/>
          <w:rtl/>
        </w:rPr>
        <w:t>فاتقوا الله عباد الله</w:t>
      </w:r>
      <w:r w:rsidR="002E62C5">
        <w:rPr>
          <w:rFonts w:hint="cs"/>
          <w:rtl/>
        </w:rPr>
        <w:t>.</w:t>
      </w:r>
    </w:p>
    <w:p w:rsidR="00A1726B" w:rsidRDefault="00A1726B" w:rsidP="002E62C5">
      <w:pPr>
        <w:pStyle w:val="libNormal"/>
        <w:rPr>
          <w:rtl/>
        </w:rPr>
      </w:pPr>
      <w:r w:rsidRPr="00B24685">
        <w:rPr>
          <w:rFonts w:hint="cs"/>
          <w:rtl/>
        </w:rPr>
        <w:t>واعلموا أنّ الله عزّ وجل لم يحبّ زهرة الدنيا وعاجلها لأحد من أوليائه</w:t>
      </w:r>
      <w:r w:rsidR="002E62C5">
        <w:rPr>
          <w:rFonts w:hint="cs"/>
          <w:rtl/>
        </w:rPr>
        <w:t>،</w:t>
      </w:r>
      <w:r w:rsidRPr="00B24685">
        <w:rPr>
          <w:rFonts w:hint="cs"/>
          <w:rtl/>
        </w:rPr>
        <w:t xml:space="preserve"> ولم يرغّبهم فيها وفي عاجل زهرتها وظاهر بهجتها</w:t>
      </w:r>
      <w:r w:rsidR="002E62C5">
        <w:rPr>
          <w:rFonts w:hint="cs"/>
          <w:rtl/>
        </w:rPr>
        <w:t>،</w:t>
      </w:r>
      <w:r w:rsidRPr="00B24685">
        <w:rPr>
          <w:rFonts w:hint="cs"/>
          <w:rtl/>
        </w:rPr>
        <w:t xml:space="preserve"> وإنّما خلق الدنيا وأهلها ليبلوهم فيها</w:t>
      </w:r>
      <w:r w:rsidR="002E62C5">
        <w:rPr>
          <w:rFonts w:hint="cs"/>
          <w:rtl/>
        </w:rPr>
        <w:t>:</w:t>
      </w:r>
      <w:r w:rsidRPr="00B24685">
        <w:rPr>
          <w:rFonts w:hint="cs"/>
          <w:rtl/>
        </w:rPr>
        <w:t xml:space="preserve"> أيّهم أحسن عملاً لآخرته</w:t>
      </w:r>
      <w:r w:rsidR="002E62C5">
        <w:rPr>
          <w:rFonts w:hint="cs"/>
          <w:rtl/>
        </w:rPr>
        <w:t>؟.</w:t>
      </w:r>
    </w:p>
    <w:p w:rsidR="00A1726B" w:rsidRDefault="00A1726B" w:rsidP="002E62C5">
      <w:pPr>
        <w:pStyle w:val="libNormal"/>
        <w:rPr>
          <w:rtl/>
        </w:rPr>
      </w:pPr>
      <w:r w:rsidRPr="00B24685">
        <w:rPr>
          <w:rFonts w:hint="cs"/>
          <w:rtl/>
        </w:rPr>
        <w:t>وأيْمُ الله</w:t>
      </w:r>
      <w:r w:rsidR="002E62C5">
        <w:rPr>
          <w:rFonts w:hint="cs"/>
          <w:rtl/>
        </w:rPr>
        <w:t>،</w:t>
      </w:r>
      <w:r w:rsidRPr="00B24685">
        <w:rPr>
          <w:rFonts w:hint="cs"/>
          <w:rtl/>
        </w:rPr>
        <w:t xml:space="preserve"> لقد ضرب لكم فيه الأمثال</w:t>
      </w:r>
      <w:r w:rsidR="002E62C5">
        <w:rPr>
          <w:rFonts w:hint="cs"/>
          <w:rtl/>
        </w:rPr>
        <w:t>،</w:t>
      </w:r>
      <w:r w:rsidRPr="00B24685">
        <w:rPr>
          <w:rFonts w:hint="cs"/>
          <w:rtl/>
        </w:rPr>
        <w:t xml:space="preserve"> وعرّف الآيات لقوم يعقلون</w:t>
      </w:r>
      <w:r w:rsidR="002E62C5">
        <w:rPr>
          <w:rFonts w:hint="cs"/>
          <w:rtl/>
        </w:rPr>
        <w:t>،</w:t>
      </w:r>
      <w:r w:rsidRPr="00B24685">
        <w:rPr>
          <w:rFonts w:hint="cs"/>
          <w:rtl/>
        </w:rPr>
        <w:t xml:space="preserve"> ولا قوّة إلاّ بالله</w:t>
      </w:r>
      <w:r w:rsidR="002E62C5">
        <w:rPr>
          <w:rFonts w:hint="cs"/>
          <w:rtl/>
        </w:rPr>
        <w:t>.</w:t>
      </w:r>
    </w:p>
    <w:p w:rsidR="00A1726B" w:rsidRPr="00B24685" w:rsidRDefault="00A1726B" w:rsidP="002E62C5">
      <w:pPr>
        <w:pStyle w:val="libNormal"/>
        <w:rPr>
          <w:rtl/>
        </w:rPr>
      </w:pPr>
      <w:r w:rsidRPr="00B24685">
        <w:rPr>
          <w:rFonts w:hint="cs"/>
          <w:rtl/>
        </w:rPr>
        <w:t>فازهدوا في ما زهّدكم الله عزّ وجل فيه من عاجل الحياة الدنيا</w:t>
      </w:r>
      <w:r w:rsidR="002E62C5">
        <w:rPr>
          <w:rFonts w:hint="cs"/>
          <w:rtl/>
        </w:rPr>
        <w:t>.</w:t>
      </w:r>
    </w:p>
    <w:p w:rsidR="00A1726B" w:rsidRDefault="00A1726B" w:rsidP="00CE1668">
      <w:pPr>
        <w:pStyle w:val="libNormal"/>
        <w:rPr>
          <w:rtl/>
        </w:rPr>
      </w:pPr>
      <w:r w:rsidRPr="002E62C5">
        <w:rPr>
          <w:rFonts w:hint="cs"/>
          <w:rtl/>
        </w:rPr>
        <w:t>فإنّ الله عز وجل يقول وقوله الحقّ</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w:t>
      </w:r>
      <w:r w:rsidR="002E62C5" w:rsidRPr="008A70C7">
        <w:rPr>
          <w:rStyle w:val="libAlaemChar"/>
          <w:rFonts w:hint="cs"/>
          <w:rtl/>
        </w:rPr>
        <w:t>)</w:t>
      </w:r>
      <w:r w:rsidR="002E62C5">
        <w:rPr>
          <w:rFonts w:hint="cs"/>
          <w:rtl/>
        </w:rPr>
        <w:t>.</w:t>
      </w:r>
      <w:r w:rsidRPr="00CE1668">
        <w:rPr>
          <w:rFonts w:hint="cs"/>
          <w:rtl/>
        </w:rPr>
        <w:t xml:space="preserve"> [ يونس (10) الآية (24) ]</w:t>
      </w:r>
      <w:r w:rsidR="002E62C5">
        <w:rPr>
          <w:rFonts w:hint="cs"/>
          <w:rtl/>
        </w:rPr>
        <w:t>.</w:t>
      </w:r>
    </w:p>
    <w:p w:rsidR="00A1726B" w:rsidRDefault="00A1726B" w:rsidP="00CE1668">
      <w:pPr>
        <w:pStyle w:val="libNormal"/>
        <w:rPr>
          <w:rtl/>
        </w:rPr>
      </w:pPr>
      <w:r w:rsidRPr="002E62C5">
        <w:rPr>
          <w:rFonts w:hint="cs"/>
          <w:rtl/>
        </w:rPr>
        <w:t>فكونوا عباد الله من القوم الذين يتفكّرون</w:t>
      </w:r>
      <w:r w:rsidR="002E62C5">
        <w:rPr>
          <w:rFonts w:hint="cs"/>
          <w:rtl/>
        </w:rPr>
        <w:t>،</w:t>
      </w:r>
      <w:r w:rsidRPr="002E62C5">
        <w:rPr>
          <w:rFonts w:hint="cs"/>
          <w:rtl/>
        </w:rPr>
        <w:t xml:space="preserve"> ولا تركنوا إلى الدنيا فإنّ الله عزّ وجل قال لمحمّد (صلّى الله عليه وآله وسلّم)</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ولا تركنوا إلى الذين ظلموا فتمسّكم النار</w:t>
      </w:r>
      <w:r w:rsidR="002E62C5" w:rsidRPr="008A70C7">
        <w:rPr>
          <w:rStyle w:val="libAlaemChar"/>
          <w:rFonts w:hint="cs"/>
          <w:rtl/>
        </w:rPr>
        <w:t>)</w:t>
      </w:r>
      <w:r w:rsidRPr="00CE1668">
        <w:rPr>
          <w:rFonts w:hint="cs"/>
          <w:rtl/>
        </w:rPr>
        <w:t xml:space="preserve"> [ هود (11) الآية (113) ]</w:t>
      </w:r>
      <w:r w:rsidR="002E62C5">
        <w:rPr>
          <w:rFonts w:hint="cs"/>
          <w:rtl/>
        </w:rPr>
        <w:t>.</w:t>
      </w:r>
    </w:p>
    <w:p w:rsidR="00A1726B" w:rsidRDefault="00A1726B" w:rsidP="002E62C5">
      <w:pPr>
        <w:pStyle w:val="libNormal"/>
        <w:rPr>
          <w:rtl/>
        </w:rPr>
      </w:pPr>
      <w:r w:rsidRPr="00B24685">
        <w:rPr>
          <w:rFonts w:hint="cs"/>
          <w:rtl/>
        </w:rPr>
        <w:t>ولا تركنوا إلى زهرة الدنيا وما فيها ركون من اتّخذها دار قرار و منزل استيطان</w:t>
      </w:r>
      <w:r w:rsidR="002E62C5">
        <w:rPr>
          <w:rFonts w:hint="cs"/>
          <w:rtl/>
        </w:rPr>
        <w:t>،</w:t>
      </w:r>
      <w:r w:rsidRPr="00B24685">
        <w:rPr>
          <w:rFonts w:hint="cs"/>
          <w:rtl/>
        </w:rPr>
        <w:t xml:space="preserve"> فإنّها دار بُلغة</w:t>
      </w:r>
      <w:r w:rsidR="002E62C5">
        <w:rPr>
          <w:rFonts w:hint="cs"/>
          <w:rtl/>
        </w:rPr>
        <w:t>،</w:t>
      </w:r>
      <w:r w:rsidRPr="00B24685">
        <w:rPr>
          <w:rFonts w:hint="cs"/>
          <w:rtl/>
        </w:rPr>
        <w:t xml:space="preserve"> ومنزل قلعة</w:t>
      </w:r>
      <w:r w:rsidR="002E62C5">
        <w:rPr>
          <w:rFonts w:hint="cs"/>
          <w:rtl/>
        </w:rPr>
        <w:t>،</w:t>
      </w:r>
      <w:r w:rsidRPr="00B24685">
        <w:rPr>
          <w:rFonts w:hint="cs"/>
          <w:rtl/>
        </w:rPr>
        <w:t xml:space="preserve"> ودار عمل</w:t>
      </w:r>
      <w:r w:rsidR="002E62C5">
        <w:rPr>
          <w:rFonts w:hint="cs"/>
          <w:rtl/>
        </w:rPr>
        <w:t>،</w:t>
      </w:r>
      <w:r w:rsidRPr="00B24685">
        <w:rPr>
          <w:rFonts w:hint="cs"/>
          <w:rtl/>
        </w:rPr>
        <w:t xml:space="preserve"> فتزوّدوا الأعمال الصالحة فيها قبل تفرق أيامها</w:t>
      </w:r>
      <w:r w:rsidR="002E62C5">
        <w:rPr>
          <w:rFonts w:hint="cs"/>
          <w:rtl/>
        </w:rPr>
        <w:t>،</w:t>
      </w:r>
      <w:r w:rsidRPr="00B24685">
        <w:rPr>
          <w:rFonts w:hint="cs"/>
          <w:rtl/>
        </w:rPr>
        <w:t xml:space="preserve"> وقبل الإذن من الله في خرابها</w:t>
      </w:r>
      <w:r w:rsidR="002E62C5">
        <w:rPr>
          <w:rFonts w:hint="cs"/>
          <w:rtl/>
        </w:rPr>
        <w:t>،</w:t>
      </w:r>
      <w:r w:rsidRPr="00B24685">
        <w:rPr>
          <w:rFonts w:hint="cs"/>
          <w:rtl/>
        </w:rPr>
        <w:t xml:space="preserve"> فكان قد أخر بها الذي عمرّها أول مرة وابتدأها وهو ولي ميراثها فأسأل الله العون لنا ولكم على تزوّد التقوى</w:t>
      </w:r>
      <w:r w:rsidR="002E62C5">
        <w:rPr>
          <w:rFonts w:hint="cs"/>
          <w:rtl/>
        </w:rPr>
        <w:t>،</w:t>
      </w:r>
      <w:r w:rsidRPr="00B24685">
        <w:rPr>
          <w:rFonts w:hint="cs"/>
          <w:rtl/>
        </w:rPr>
        <w:t xml:space="preserve"> والزهد فيها</w:t>
      </w:r>
      <w:r w:rsidR="002E62C5">
        <w:rPr>
          <w:rFonts w:hint="cs"/>
          <w:rtl/>
        </w:rPr>
        <w:t>.</w:t>
      </w:r>
    </w:p>
    <w:p w:rsidR="00A1726B" w:rsidRDefault="00A1726B" w:rsidP="002E62C5">
      <w:pPr>
        <w:pStyle w:val="libNormal"/>
        <w:rPr>
          <w:rtl/>
        </w:rPr>
      </w:pPr>
      <w:r w:rsidRPr="00B24685">
        <w:rPr>
          <w:rFonts w:hint="cs"/>
          <w:rtl/>
        </w:rPr>
        <w:t>جعلنا الله وإيّاكم من الزاهدين في عاجل زهرة الحياة الدنيا</w:t>
      </w:r>
      <w:r w:rsidR="002E62C5">
        <w:rPr>
          <w:rFonts w:hint="cs"/>
          <w:rtl/>
        </w:rPr>
        <w:t>،</w:t>
      </w:r>
      <w:r w:rsidRPr="00B24685">
        <w:rPr>
          <w:rFonts w:hint="cs"/>
          <w:rtl/>
        </w:rPr>
        <w:t xml:space="preserve"> الراغبين لأجل ثواب الآخرة</w:t>
      </w:r>
      <w:r w:rsidR="002E62C5">
        <w:rPr>
          <w:rFonts w:hint="cs"/>
          <w:rtl/>
        </w:rPr>
        <w:t>،</w:t>
      </w:r>
      <w:r w:rsidRPr="00B24685">
        <w:rPr>
          <w:rFonts w:hint="cs"/>
          <w:rtl/>
        </w:rPr>
        <w:t xml:space="preserve"> فإنّما نحن به وله</w:t>
      </w:r>
      <w:r w:rsidR="002E62C5">
        <w:rPr>
          <w:rFonts w:hint="cs"/>
          <w:rtl/>
        </w:rPr>
        <w:t>.</w:t>
      </w:r>
    </w:p>
    <w:p w:rsidR="00A1726B" w:rsidRDefault="00A1726B" w:rsidP="00CE1668">
      <w:pPr>
        <w:pStyle w:val="libNormal"/>
        <w:rPr>
          <w:rtl/>
        </w:rPr>
      </w:pPr>
      <w:r w:rsidRPr="002E62C5">
        <w:rPr>
          <w:rFonts w:hint="cs"/>
          <w:rtl/>
        </w:rPr>
        <w:t>وصلّى الله على محمّد وآله وسلّم</w:t>
      </w:r>
      <w:r w:rsidR="002E62C5">
        <w:rPr>
          <w:rFonts w:hint="cs"/>
          <w:rtl/>
        </w:rPr>
        <w:t>.</w:t>
      </w:r>
      <w:r w:rsidRPr="002E62C5">
        <w:rPr>
          <w:rFonts w:hint="cs"/>
          <w:rtl/>
        </w:rPr>
        <w:t xml:space="preserve"> والسلام عليكم ورحمة الله وبركاته</w:t>
      </w:r>
      <w:r w:rsidRPr="00CE1668">
        <w:rPr>
          <w:rFonts w:hint="cs"/>
          <w:rtl/>
        </w:rPr>
        <w:t xml:space="preserve"> </w:t>
      </w:r>
      <w:r w:rsidRPr="00CE1668">
        <w:rPr>
          <w:rStyle w:val="libFootnotenumChar"/>
          <w:rFonts w:hint="cs"/>
          <w:rtl/>
        </w:rPr>
        <w:t>(1)</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الكافي</w:t>
      </w:r>
      <w:r w:rsidR="002E62C5">
        <w:rPr>
          <w:rFonts w:hint="cs"/>
          <w:rtl/>
        </w:rPr>
        <w:t>،</w:t>
      </w:r>
      <w:r w:rsidRPr="00B24685">
        <w:rPr>
          <w:rFonts w:hint="cs"/>
          <w:rtl/>
        </w:rPr>
        <w:t xml:space="preserve"> للكليني (8</w:t>
      </w:r>
      <w:r w:rsidR="002E62C5">
        <w:rPr>
          <w:rFonts w:hint="cs"/>
          <w:rtl/>
        </w:rPr>
        <w:t>:</w:t>
      </w:r>
      <w:r w:rsidRPr="00B24685">
        <w:rPr>
          <w:rFonts w:hint="cs"/>
          <w:rtl/>
        </w:rPr>
        <w:t xml:space="preserve"> 72</w:t>
      </w:r>
      <w:r w:rsidR="002E62C5">
        <w:rPr>
          <w:rFonts w:hint="cs"/>
          <w:rtl/>
        </w:rPr>
        <w:t xml:space="preserve"> - </w:t>
      </w:r>
      <w:r w:rsidRPr="00B24685">
        <w:rPr>
          <w:rFonts w:hint="cs"/>
          <w:rtl/>
        </w:rPr>
        <w:t>76) وتحف العقول (ص 249</w:t>
      </w:r>
      <w:r w:rsidR="002E62C5">
        <w:rPr>
          <w:rFonts w:hint="cs"/>
          <w:rtl/>
        </w:rPr>
        <w:t xml:space="preserve"> - </w:t>
      </w:r>
      <w:r w:rsidRPr="00B24685">
        <w:rPr>
          <w:rFonts w:hint="cs"/>
          <w:rtl/>
        </w:rPr>
        <w:t>252) وأمالي الصدوق (المجلس (76) ص (407</w:t>
      </w:r>
      <w:r w:rsidR="002E62C5">
        <w:rPr>
          <w:rFonts w:hint="cs"/>
          <w:rtl/>
        </w:rPr>
        <w:t xml:space="preserve"> - </w:t>
      </w:r>
      <w:r w:rsidRPr="00B24685">
        <w:rPr>
          <w:rFonts w:hint="cs"/>
          <w:rtl/>
        </w:rPr>
        <w:t>409)</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 xml:space="preserve">وكان (عليه السلام) يعظ أصحابه </w:t>
      </w:r>
      <w:r w:rsidRPr="00CE1668">
        <w:rPr>
          <w:rStyle w:val="libFootnotenumChar"/>
          <w:rFonts w:hint="cs"/>
          <w:rtl/>
        </w:rPr>
        <w:t>(1)</w:t>
      </w:r>
      <w:r w:rsidRPr="00CE1668">
        <w:rPr>
          <w:rFonts w:hint="cs"/>
          <w:rtl/>
        </w:rPr>
        <w:t xml:space="preserve"> ويعظ الخليفة وأعوانه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ويجسّد في نفسه كل المواعظ والنصائح</w:t>
      </w:r>
      <w:r w:rsidR="002E62C5">
        <w:rPr>
          <w:rFonts w:hint="cs"/>
          <w:rtl/>
        </w:rPr>
        <w:t>،</w:t>
      </w:r>
      <w:r w:rsidRPr="00B24685">
        <w:rPr>
          <w:rFonts w:hint="cs"/>
          <w:rtl/>
        </w:rPr>
        <w:t xml:space="preserve"> حتّى يكون أُمثولة للسامعين والمشاهدين</w:t>
      </w:r>
      <w:r w:rsidR="002E62C5">
        <w:rPr>
          <w:rFonts w:hint="cs"/>
          <w:rtl/>
        </w:rPr>
        <w:t>.</w:t>
      </w:r>
    </w:p>
    <w:p w:rsidR="00A1726B" w:rsidRDefault="00A1726B" w:rsidP="00CE1668">
      <w:pPr>
        <w:pStyle w:val="libNormal"/>
        <w:rPr>
          <w:rtl/>
        </w:rPr>
      </w:pPr>
      <w:r w:rsidRPr="00B24685">
        <w:rPr>
          <w:rFonts w:hint="cs"/>
          <w:rtl/>
        </w:rPr>
        <w:t>وقد نقلت آثار في هذا الباب عنه (عليه السلام)</w:t>
      </w:r>
      <w:r w:rsidR="002E62C5">
        <w:rPr>
          <w:rFonts w:hint="cs"/>
          <w:rtl/>
        </w:rPr>
        <w:t>،</w:t>
      </w:r>
      <w:r w:rsidRPr="00B24685">
        <w:rPr>
          <w:rFonts w:hint="cs"/>
          <w:rtl/>
        </w:rPr>
        <w:t xml:space="preserve"> نذكر منها</w:t>
      </w:r>
      <w:r w:rsidR="002E62C5">
        <w:rPr>
          <w:rFonts w:hint="cs"/>
          <w:rtl/>
        </w:rPr>
        <w:t>:</w:t>
      </w:r>
    </w:p>
    <w:p w:rsidR="00A1726B" w:rsidRDefault="00A1726B" w:rsidP="00CE1668">
      <w:pPr>
        <w:pStyle w:val="libNormal"/>
        <w:rPr>
          <w:rtl/>
        </w:rPr>
      </w:pPr>
      <w:r w:rsidRPr="00CE1668">
        <w:rPr>
          <w:rFonts w:hint="cs"/>
          <w:rtl/>
        </w:rPr>
        <w:t>1</w:t>
      </w:r>
      <w:r w:rsidR="002E62C5">
        <w:rPr>
          <w:rFonts w:hint="cs"/>
          <w:rtl/>
        </w:rPr>
        <w:t xml:space="preserve"> - </w:t>
      </w:r>
      <w:r w:rsidRPr="00CE1668">
        <w:rPr>
          <w:rFonts w:hint="cs"/>
          <w:rtl/>
        </w:rPr>
        <w:t>كان علي بن الحسين (عليه السلام) إذا مشى لا يجاوز يديه فخذيه</w:t>
      </w:r>
      <w:r w:rsidR="002E62C5">
        <w:rPr>
          <w:rFonts w:hint="cs"/>
          <w:rtl/>
        </w:rPr>
        <w:t>،</w:t>
      </w:r>
      <w:r w:rsidRPr="00CE1668">
        <w:rPr>
          <w:rFonts w:hint="cs"/>
          <w:rtl/>
        </w:rPr>
        <w:t xml:space="preserve"> ولا يخطر بيده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2</w:t>
      </w:r>
      <w:r w:rsidR="002E62C5">
        <w:rPr>
          <w:rFonts w:hint="cs"/>
          <w:rtl/>
        </w:rPr>
        <w:t xml:space="preserve"> - </w:t>
      </w:r>
      <w:r w:rsidRPr="00B24685">
        <w:rPr>
          <w:rFonts w:hint="cs"/>
          <w:rtl/>
        </w:rPr>
        <w:t>وكان إذا قام إلى الصلاة أخذته رعدة</w:t>
      </w:r>
      <w:r w:rsidR="002E62C5">
        <w:rPr>
          <w:rFonts w:hint="cs"/>
          <w:rtl/>
        </w:rPr>
        <w:t>،</w:t>
      </w:r>
      <w:r w:rsidRPr="00B24685">
        <w:rPr>
          <w:rFonts w:hint="cs"/>
          <w:rtl/>
        </w:rPr>
        <w:t xml:space="preserve"> فقيل له</w:t>
      </w:r>
      <w:r w:rsidR="002E62C5">
        <w:rPr>
          <w:rFonts w:hint="cs"/>
          <w:rtl/>
        </w:rPr>
        <w:t>:</w:t>
      </w:r>
      <w:r w:rsidRPr="00B24685">
        <w:rPr>
          <w:rFonts w:hint="cs"/>
          <w:rtl/>
        </w:rPr>
        <w:t xml:space="preserve"> ما لَكَ</w:t>
      </w:r>
      <w:r w:rsidR="002E62C5">
        <w:rPr>
          <w:rFonts w:hint="cs"/>
          <w:rtl/>
        </w:rPr>
        <w:t>؟</w:t>
      </w:r>
    </w:p>
    <w:p w:rsidR="00A1726B" w:rsidRPr="00B24685" w:rsidRDefault="00A1726B" w:rsidP="00CE1668">
      <w:pPr>
        <w:pStyle w:val="libNormal"/>
        <w:rPr>
          <w:rtl/>
        </w:rPr>
      </w:pPr>
      <w:r w:rsidRPr="00CE1668">
        <w:rPr>
          <w:rFonts w:hint="cs"/>
          <w:rtl/>
        </w:rPr>
        <w:t>فقال</w:t>
      </w:r>
      <w:r w:rsidR="002E62C5">
        <w:rPr>
          <w:rFonts w:hint="cs"/>
          <w:rtl/>
        </w:rPr>
        <w:t>:</w:t>
      </w:r>
      <w:r w:rsidRPr="00CE1668">
        <w:rPr>
          <w:rFonts w:hint="cs"/>
          <w:rtl/>
        </w:rPr>
        <w:t xml:space="preserve"> </w:t>
      </w:r>
      <w:r w:rsidRPr="002E62C5">
        <w:rPr>
          <w:rFonts w:hint="cs"/>
          <w:rtl/>
        </w:rPr>
        <w:t>ما تدرون بين يدي مَن أقوم</w:t>
      </w:r>
      <w:r w:rsidR="002E62C5">
        <w:rPr>
          <w:rFonts w:hint="cs"/>
          <w:rtl/>
        </w:rPr>
        <w:t>؟</w:t>
      </w:r>
      <w:r w:rsidRPr="002E62C5">
        <w:rPr>
          <w:rFonts w:hint="cs"/>
          <w:rtl/>
        </w:rPr>
        <w:t xml:space="preserve"> ومَن أناجي</w:t>
      </w:r>
      <w:r w:rsidR="002E62C5">
        <w:rPr>
          <w:rFonts w:hint="cs"/>
          <w:rtl/>
        </w:rPr>
        <w:t>؟</w:t>
      </w:r>
      <w:r w:rsidRPr="00CE1668">
        <w:rPr>
          <w:rFonts w:hint="cs"/>
          <w:rtl/>
        </w:rPr>
        <w:t xml:space="preserve"> </w:t>
      </w:r>
      <w:r w:rsidRPr="00CE1668">
        <w:rPr>
          <w:rStyle w:val="libFootnotenumChar"/>
          <w:rFonts w:hint="cs"/>
          <w:rtl/>
        </w:rPr>
        <w:t>(4)</w:t>
      </w:r>
      <w:r w:rsidR="002E62C5">
        <w:rPr>
          <w:rFonts w:hint="cs"/>
          <w:rtl/>
        </w:rPr>
        <w:t>.</w:t>
      </w:r>
    </w:p>
    <w:p w:rsidR="00A1726B" w:rsidRDefault="00A1726B" w:rsidP="00CE1668">
      <w:pPr>
        <w:pStyle w:val="libNormal"/>
        <w:rPr>
          <w:rtl/>
        </w:rPr>
      </w:pPr>
      <w:r w:rsidRPr="00B24685">
        <w:rPr>
          <w:rFonts w:hint="cs"/>
          <w:rtl/>
        </w:rPr>
        <w:t>3</w:t>
      </w:r>
      <w:r w:rsidR="002E62C5">
        <w:rPr>
          <w:rFonts w:hint="cs"/>
          <w:rtl/>
        </w:rPr>
        <w:t xml:space="preserve"> - </w:t>
      </w:r>
      <w:r w:rsidRPr="00B24685">
        <w:rPr>
          <w:rFonts w:hint="cs"/>
          <w:rtl/>
        </w:rPr>
        <w:t>وقيل</w:t>
      </w:r>
      <w:r w:rsidR="002E62C5">
        <w:rPr>
          <w:rFonts w:hint="cs"/>
          <w:rtl/>
        </w:rPr>
        <w:t>:</w:t>
      </w:r>
      <w:r w:rsidRPr="00B24685">
        <w:rPr>
          <w:rFonts w:hint="cs"/>
          <w:rtl/>
        </w:rPr>
        <w:t xml:space="preserve"> إنّه كان إذا توضّأ أصفرّ لونه</w:t>
      </w:r>
      <w:r w:rsidR="002E62C5">
        <w:rPr>
          <w:rFonts w:hint="cs"/>
          <w:rtl/>
        </w:rPr>
        <w:t>،</w:t>
      </w:r>
      <w:r w:rsidRPr="00B24685">
        <w:rPr>
          <w:rFonts w:hint="cs"/>
          <w:rtl/>
        </w:rPr>
        <w:t xml:space="preserve"> فيقول له أهله</w:t>
      </w:r>
      <w:r w:rsidR="002E62C5">
        <w:rPr>
          <w:rFonts w:hint="cs"/>
          <w:rtl/>
        </w:rPr>
        <w:t>:</w:t>
      </w:r>
      <w:r w:rsidRPr="00B24685">
        <w:rPr>
          <w:rFonts w:hint="cs"/>
          <w:rtl/>
        </w:rPr>
        <w:t xml:space="preserve"> ما هذا الذي يعتادك عند الوضوء</w:t>
      </w:r>
      <w:r w:rsidR="002E62C5">
        <w:rPr>
          <w:rFonts w:hint="cs"/>
          <w:rtl/>
        </w:rPr>
        <w:t>؟.</w:t>
      </w:r>
    </w:p>
    <w:p w:rsidR="00A1726B" w:rsidRDefault="00A1726B" w:rsidP="00CE1668">
      <w:pPr>
        <w:pStyle w:val="libNormal"/>
        <w:rPr>
          <w:rtl/>
        </w:rPr>
      </w:pPr>
      <w:r w:rsidRPr="00CE1668">
        <w:rPr>
          <w:rFonts w:hint="cs"/>
          <w:rtl/>
        </w:rPr>
        <w:t>فيقول</w:t>
      </w:r>
      <w:r w:rsidR="002E62C5">
        <w:rPr>
          <w:rFonts w:hint="cs"/>
          <w:rtl/>
        </w:rPr>
        <w:t>:</w:t>
      </w:r>
      <w:r w:rsidRPr="00CE1668">
        <w:rPr>
          <w:rFonts w:hint="cs"/>
          <w:rtl/>
        </w:rPr>
        <w:t xml:space="preserve"> </w:t>
      </w:r>
      <w:r w:rsidRPr="002E62C5">
        <w:rPr>
          <w:rFonts w:hint="cs"/>
          <w:rtl/>
        </w:rPr>
        <w:t>تدرون بين يدي مَنْ أريد أن أقوم</w:t>
      </w:r>
      <w:r w:rsidR="002E62C5">
        <w:rPr>
          <w:rFonts w:hint="cs"/>
          <w:rtl/>
        </w:rPr>
        <w:t>؟</w:t>
      </w:r>
      <w:r w:rsidRPr="00CE1668">
        <w:rPr>
          <w:rFonts w:hint="cs"/>
          <w:rtl/>
        </w:rPr>
        <w:t xml:space="preserve"> </w:t>
      </w:r>
      <w:r w:rsidRPr="00CE1668">
        <w:rPr>
          <w:rStyle w:val="libFootnotenumChar"/>
          <w:rFonts w:hint="cs"/>
          <w:rtl/>
        </w:rPr>
        <w:t>(5)</w:t>
      </w:r>
      <w:r w:rsidR="002E62C5">
        <w:rPr>
          <w:rFonts w:hint="cs"/>
          <w:rtl/>
        </w:rPr>
        <w:t>.</w:t>
      </w:r>
    </w:p>
    <w:p w:rsidR="00A1726B" w:rsidRDefault="00A1726B" w:rsidP="00CE1668">
      <w:pPr>
        <w:pStyle w:val="libNormal"/>
        <w:rPr>
          <w:rtl/>
        </w:rPr>
      </w:pPr>
      <w:r w:rsidRPr="00B24685">
        <w:rPr>
          <w:rFonts w:hint="cs"/>
          <w:rtl/>
        </w:rPr>
        <w:t>4</w:t>
      </w:r>
      <w:r w:rsidR="002E62C5">
        <w:rPr>
          <w:rFonts w:hint="cs"/>
          <w:rtl/>
        </w:rPr>
        <w:t xml:space="preserve"> - </w:t>
      </w:r>
      <w:r w:rsidRPr="00B24685">
        <w:rPr>
          <w:rFonts w:hint="cs"/>
          <w:rtl/>
        </w:rPr>
        <w:t>قال سفيان بن عُيَيْنَة</w:t>
      </w:r>
      <w:r w:rsidR="002E62C5">
        <w:rPr>
          <w:rFonts w:hint="cs"/>
          <w:rtl/>
        </w:rPr>
        <w:t>:</w:t>
      </w:r>
      <w:r w:rsidRPr="00B24685">
        <w:rPr>
          <w:rFonts w:hint="cs"/>
          <w:rtl/>
        </w:rPr>
        <w:t xml:space="preserve"> حجّ علي بن الحسين (عليه السلام) فلمّا أحرم واستوت به راحلته اصفرّ لونه</w:t>
      </w:r>
      <w:r w:rsidR="002E62C5">
        <w:rPr>
          <w:rFonts w:hint="cs"/>
          <w:rtl/>
        </w:rPr>
        <w:t>،</w:t>
      </w:r>
      <w:r w:rsidRPr="00B24685">
        <w:rPr>
          <w:rFonts w:hint="cs"/>
          <w:rtl/>
        </w:rPr>
        <w:t xml:space="preserve"> وانتفض</w:t>
      </w:r>
      <w:r w:rsidR="002E62C5">
        <w:rPr>
          <w:rFonts w:hint="cs"/>
          <w:rtl/>
        </w:rPr>
        <w:t>.</w:t>
      </w:r>
      <w:r w:rsidRPr="00B24685">
        <w:rPr>
          <w:rFonts w:hint="cs"/>
          <w:rtl/>
        </w:rPr>
        <w:t>.. ولم يستطع أن يلبّي</w:t>
      </w:r>
      <w:r w:rsidR="002E62C5">
        <w:rPr>
          <w:rFonts w:hint="cs"/>
          <w:rtl/>
        </w:rPr>
        <w:t>،</w:t>
      </w:r>
      <w:r w:rsidRPr="00B24685">
        <w:rPr>
          <w:rFonts w:hint="cs"/>
          <w:rtl/>
        </w:rPr>
        <w:t xml:space="preserve"> فقيل له</w:t>
      </w:r>
      <w:r w:rsidR="002E62C5">
        <w:rPr>
          <w:rFonts w:hint="cs"/>
          <w:rtl/>
        </w:rPr>
        <w:t>:</w:t>
      </w:r>
      <w:r w:rsidRPr="00B24685">
        <w:rPr>
          <w:rFonts w:hint="cs"/>
          <w:rtl/>
        </w:rPr>
        <w:t xml:space="preserve"> ما لَكَ</w:t>
      </w:r>
      <w:r w:rsidR="002E62C5">
        <w:rPr>
          <w:rFonts w:hint="cs"/>
          <w:rtl/>
        </w:rPr>
        <w:t>؟</w:t>
      </w:r>
    </w:p>
    <w:p w:rsidR="00A1726B" w:rsidRDefault="00A1726B" w:rsidP="00CE1668">
      <w:pPr>
        <w:pStyle w:val="libNormal"/>
        <w:rPr>
          <w:rtl/>
        </w:rPr>
      </w:pPr>
      <w:r w:rsidRPr="00CE1668">
        <w:rPr>
          <w:rFonts w:hint="cs"/>
          <w:rtl/>
        </w:rPr>
        <w:t>فقال</w:t>
      </w:r>
      <w:r w:rsidR="002E62C5">
        <w:rPr>
          <w:rFonts w:hint="cs"/>
          <w:rtl/>
        </w:rPr>
        <w:t>:</w:t>
      </w:r>
      <w:r w:rsidRPr="00CE1668">
        <w:rPr>
          <w:rFonts w:hint="cs"/>
          <w:rtl/>
        </w:rPr>
        <w:t xml:space="preserve"> </w:t>
      </w:r>
      <w:r w:rsidRPr="002E62C5">
        <w:rPr>
          <w:rFonts w:hint="cs"/>
          <w:rtl/>
        </w:rPr>
        <w:t>أخشىّ أن أقول</w:t>
      </w:r>
      <w:r w:rsidR="002E62C5">
        <w:rPr>
          <w:rFonts w:hint="cs"/>
          <w:rtl/>
        </w:rPr>
        <w:t>:</w:t>
      </w:r>
      <w:r w:rsidRPr="002E62C5">
        <w:rPr>
          <w:rFonts w:hint="cs"/>
          <w:rtl/>
        </w:rPr>
        <w:t xml:space="preserve"> </w:t>
      </w:r>
      <w:r w:rsidR="002E62C5">
        <w:rPr>
          <w:rFonts w:hint="cs"/>
          <w:rtl/>
        </w:rPr>
        <w:t>(</w:t>
      </w:r>
      <w:r w:rsidRPr="002E62C5">
        <w:rPr>
          <w:rFonts w:hint="cs"/>
          <w:rtl/>
        </w:rPr>
        <w:t>لبّيْك</w:t>
      </w:r>
      <w:r w:rsidR="002E62C5">
        <w:rPr>
          <w:rFonts w:hint="cs"/>
          <w:rtl/>
        </w:rPr>
        <w:t>)</w:t>
      </w:r>
      <w:r w:rsidRPr="002E62C5">
        <w:rPr>
          <w:rFonts w:hint="cs"/>
          <w:rtl/>
        </w:rPr>
        <w:t xml:space="preserve"> فيقول لي</w:t>
      </w:r>
      <w:r w:rsidR="002E62C5">
        <w:rPr>
          <w:rFonts w:hint="cs"/>
          <w:rtl/>
        </w:rPr>
        <w:t>:</w:t>
      </w:r>
      <w:r w:rsidRPr="002E62C5">
        <w:rPr>
          <w:rFonts w:hint="cs"/>
          <w:rtl/>
        </w:rPr>
        <w:t xml:space="preserve"> </w:t>
      </w:r>
      <w:r w:rsidR="002E62C5">
        <w:rPr>
          <w:rFonts w:hint="cs"/>
          <w:rtl/>
        </w:rPr>
        <w:t>(</w:t>
      </w:r>
      <w:r w:rsidRPr="002E62C5">
        <w:rPr>
          <w:rFonts w:hint="cs"/>
          <w:rtl/>
        </w:rPr>
        <w:t>لا لبّيك</w:t>
      </w:r>
      <w:r w:rsidR="002E62C5">
        <w:rPr>
          <w:rFonts w:hint="cs"/>
          <w:rtl/>
        </w:rPr>
        <w:t>)</w:t>
      </w:r>
      <w:r w:rsidRPr="002E62C5">
        <w:rPr>
          <w:rFonts w:hint="cs"/>
          <w:rtl/>
        </w:rPr>
        <w:t xml:space="preserve"> </w:t>
      </w:r>
      <w:r w:rsidRPr="00CE1668">
        <w:rPr>
          <w:rStyle w:val="libFootnotenumChar"/>
          <w:rFonts w:hint="cs"/>
          <w:rtl/>
        </w:rPr>
        <w:t>(6)</w:t>
      </w:r>
      <w:r w:rsidR="002E62C5">
        <w:rPr>
          <w:rFonts w:hint="cs"/>
          <w:rtl/>
        </w:rPr>
        <w:t>.</w:t>
      </w:r>
    </w:p>
    <w:p w:rsidR="00A1726B" w:rsidRDefault="00A1726B" w:rsidP="00CE1668">
      <w:pPr>
        <w:pStyle w:val="libNormal"/>
        <w:rPr>
          <w:rtl/>
        </w:rPr>
      </w:pPr>
      <w:r w:rsidRPr="00CE1668">
        <w:rPr>
          <w:rFonts w:hint="cs"/>
          <w:rtl/>
        </w:rPr>
        <w:t>5</w:t>
      </w:r>
      <w:r w:rsidR="002E62C5">
        <w:rPr>
          <w:rFonts w:hint="cs"/>
          <w:rtl/>
        </w:rPr>
        <w:t xml:space="preserve"> - </w:t>
      </w:r>
      <w:r w:rsidRPr="00CE1668">
        <w:rPr>
          <w:rFonts w:hint="cs"/>
          <w:rtl/>
        </w:rPr>
        <w:t>وقال مالك بن أنس</w:t>
      </w:r>
      <w:r w:rsidR="002E62C5">
        <w:rPr>
          <w:rFonts w:hint="cs"/>
          <w:rtl/>
        </w:rPr>
        <w:t>:</w:t>
      </w:r>
      <w:r w:rsidRPr="00CE1668">
        <w:rPr>
          <w:rFonts w:hint="cs"/>
          <w:rtl/>
        </w:rPr>
        <w:t xml:space="preserve"> أحرم علي بن الحسين (عليه السلام)</w:t>
      </w:r>
      <w:r w:rsidR="002E62C5">
        <w:rPr>
          <w:rFonts w:hint="cs"/>
          <w:rtl/>
        </w:rPr>
        <w:t>،</w:t>
      </w:r>
      <w:r w:rsidRPr="00CE1668">
        <w:rPr>
          <w:rFonts w:hint="cs"/>
          <w:rtl/>
        </w:rPr>
        <w:t xml:space="preserve"> فلمّا أراد أن يقول</w:t>
      </w:r>
      <w:r w:rsidR="002E62C5">
        <w:rPr>
          <w:rFonts w:hint="cs"/>
          <w:rtl/>
        </w:rPr>
        <w:t>:</w:t>
      </w:r>
      <w:r w:rsidRPr="00CE1668">
        <w:rPr>
          <w:rFonts w:hint="cs"/>
          <w:rtl/>
        </w:rPr>
        <w:t xml:space="preserve"> </w:t>
      </w:r>
      <w:r w:rsidR="002E62C5">
        <w:rPr>
          <w:rFonts w:hint="cs"/>
          <w:rtl/>
        </w:rPr>
        <w:t>(</w:t>
      </w:r>
      <w:r w:rsidRPr="00CE1668">
        <w:rPr>
          <w:rFonts w:hint="cs"/>
          <w:rtl/>
        </w:rPr>
        <w:t>لَبّيْك اللّهمّ لبّيكَ</w:t>
      </w:r>
      <w:r w:rsidR="002E62C5">
        <w:rPr>
          <w:rFonts w:hint="cs"/>
          <w:rtl/>
        </w:rPr>
        <w:t>)</w:t>
      </w:r>
      <w:r w:rsidRPr="00CE1668">
        <w:rPr>
          <w:rFonts w:hint="cs"/>
          <w:rtl/>
        </w:rPr>
        <w:t xml:space="preserve"> قالها فأغميَ عليه</w:t>
      </w:r>
      <w:r w:rsidR="002E62C5">
        <w:rPr>
          <w:rFonts w:hint="cs"/>
          <w:rtl/>
        </w:rPr>
        <w:t>،</w:t>
      </w:r>
      <w:r w:rsidRPr="00CE1668">
        <w:rPr>
          <w:rFonts w:hint="cs"/>
          <w:rtl/>
        </w:rPr>
        <w:t xml:space="preserve"> حتّى سقط من راحلته </w:t>
      </w:r>
      <w:r w:rsidRPr="00CE1668">
        <w:rPr>
          <w:rStyle w:val="libFootnotenumChar"/>
          <w:rFonts w:hint="cs"/>
          <w:rtl/>
        </w:rPr>
        <w:t>(7)</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كما رأينا صحيفته في الزهد إلى أصحابه (راجع ص 123 125) من الفصل الثالث</w:t>
      </w:r>
      <w:r w:rsidR="002E62C5">
        <w:rPr>
          <w:rFonts w:hint="cs"/>
          <w:rtl/>
        </w:rPr>
        <w:t>.</w:t>
      </w:r>
    </w:p>
    <w:p w:rsidR="00A1726B" w:rsidRDefault="00A1726B" w:rsidP="00CE1668">
      <w:pPr>
        <w:pStyle w:val="libFootnote0"/>
        <w:rPr>
          <w:rtl/>
        </w:rPr>
      </w:pPr>
      <w:r w:rsidRPr="00B24685">
        <w:rPr>
          <w:rFonts w:hint="cs"/>
          <w:rtl/>
        </w:rPr>
        <w:t>(2) سيأتي ذكر مواعظ لهم في الفصل الخامس (ص 221 230)</w:t>
      </w:r>
      <w:r w:rsidR="002E62C5">
        <w:rPr>
          <w:rFonts w:hint="cs"/>
          <w:rtl/>
        </w:rPr>
        <w:t>.</w:t>
      </w:r>
    </w:p>
    <w:p w:rsidR="00A1726B" w:rsidRDefault="00A1726B" w:rsidP="00CE1668">
      <w:pPr>
        <w:pStyle w:val="libFootnote0"/>
        <w:rPr>
          <w:rtl/>
        </w:rPr>
      </w:pPr>
      <w:r w:rsidRPr="00B24685">
        <w:rPr>
          <w:rFonts w:hint="cs"/>
          <w:rtl/>
        </w:rPr>
        <w:t>(3) تاريخ دمشق الأحاديث (6</w:t>
      </w:r>
      <w:r w:rsidR="002E62C5">
        <w:rPr>
          <w:rFonts w:hint="cs"/>
          <w:rtl/>
        </w:rPr>
        <w:t xml:space="preserve"> - </w:t>
      </w:r>
      <w:r w:rsidRPr="00B24685">
        <w:rPr>
          <w:rFonts w:hint="cs"/>
          <w:rtl/>
        </w:rPr>
        <w:t>63) مختصر تاريخ دمشق (17</w:t>
      </w:r>
      <w:r w:rsidR="002E62C5">
        <w:rPr>
          <w:rFonts w:hint="cs"/>
          <w:rtl/>
        </w:rPr>
        <w:t>:</w:t>
      </w:r>
      <w:r w:rsidRPr="00B24685">
        <w:rPr>
          <w:rFonts w:hint="cs"/>
          <w:rtl/>
        </w:rPr>
        <w:t xml:space="preserve"> 236) وانظر سير أعلام النبلاء (4</w:t>
      </w:r>
      <w:r w:rsidR="002E62C5">
        <w:rPr>
          <w:rFonts w:hint="cs"/>
          <w:rtl/>
        </w:rPr>
        <w:t>:</w:t>
      </w:r>
      <w:r w:rsidRPr="00B24685">
        <w:rPr>
          <w:rFonts w:hint="cs"/>
          <w:rtl/>
        </w:rPr>
        <w:t xml:space="preserve"> 392)</w:t>
      </w:r>
      <w:r w:rsidR="002E62C5">
        <w:rPr>
          <w:rFonts w:hint="cs"/>
          <w:rtl/>
        </w:rPr>
        <w:t>.</w:t>
      </w:r>
    </w:p>
    <w:p w:rsidR="00A1726B" w:rsidRDefault="00A1726B" w:rsidP="00CE1668">
      <w:pPr>
        <w:pStyle w:val="libFootnote0"/>
        <w:rPr>
          <w:rtl/>
        </w:rPr>
      </w:pPr>
      <w:r w:rsidRPr="00B24685">
        <w:rPr>
          <w:rFonts w:hint="cs"/>
          <w:rtl/>
        </w:rPr>
        <w:t>(4) تاريخ دمشق</w:t>
      </w:r>
      <w:r w:rsidR="002E62C5">
        <w:rPr>
          <w:rFonts w:hint="cs"/>
          <w:rtl/>
        </w:rPr>
        <w:t>،</w:t>
      </w:r>
      <w:r w:rsidRPr="00B24685">
        <w:rPr>
          <w:rFonts w:hint="cs"/>
          <w:rtl/>
        </w:rPr>
        <w:t xml:space="preserve"> الأحاديث (6</w:t>
      </w:r>
      <w:r w:rsidR="002E62C5">
        <w:rPr>
          <w:rFonts w:hint="cs"/>
          <w:rtl/>
        </w:rPr>
        <w:t xml:space="preserve"> - </w:t>
      </w:r>
      <w:r w:rsidRPr="00B24685">
        <w:rPr>
          <w:rFonts w:hint="cs"/>
          <w:rtl/>
        </w:rPr>
        <w:t>63) مختصر تاريخ دمشق (17</w:t>
      </w:r>
      <w:r w:rsidR="002E62C5">
        <w:rPr>
          <w:rFonts w:hint="cs"/>
          <w:rtl/>
        </w:rPr>
        <w:t>:</w:t>
      </w:r>
      <w:r w:rsidRPr="00B24685">
        <w:rPr>
          <w:rFonts w:hint="cs"/>
          <w:rtl/>
        </w:rPr>
        <w:t xml:space="preserve"> 236) وانظر سير أعلام النبلاء (4</w:t>
      </w:r>
      <w:r w:rsidR="002E62C5">
        <w:rPr>
          <w:rFonts w:hint="cs"/>
          <w:rtl/>
        </w:rPr>
        <w:t>:</w:t>
      </w:r>
      <w:r w:rsidRPr="00B24685">
        <w:rPr>
          <w:rFonts w:hint="cs"/>
          <w:rtl/>
        </w:rPr>
        <w:t xml:space="preserve"> 392)</w:t>
      </w:r>
      <w:r w:rsidR="002E62C5">
        <w:rPr>
          <w:rFonts w:hint="cs"/>
          <w:rtl/>
        </w:rPr>
        <w:t>.</w:t>
      </w:r>
    </w:p>
    <w:p w:rsidR="00A1726B" w:rsidRDefault="00A1726B" w:rsidP="00CE1668">
      <w:pPr>
        <w:pStyle w:val="libFootnote0"/>
        <w:rPr>
          <w:rtl/>
        </w:rPr>
      </w:pPr>
      <w:r w:rsidRPr="00B24685">
        <w:rPr>
          <w:rFonts w:hint="cs"/>
          <w:rtl/>
        </w:rPr>
        <w:t>(5) تاريخ دمشق الأحاديث (6</w:t>
      </w:r>
      <w:r w:rsidR="002E62C5">
        <w:rPr>
          <w:rFonts w:hint="cs"/>
          <w:rtl/>
        </w:rPr>
        <w:t xml:space="preserve"> - </w:t>
      </w:r>
      <w:r w:rsidRPr="00B24685">
        <w:rPr>
          <w:rFonts w:hint="cs"/>
          <w:rtl/>
        </w:rPr>
        <w:t>63) مختصر تاريخ دمشق (17</w:t>
      </w:r>
      <w:r w:rsidR="002E62C5">
        <w:rPr>
          <w:rFonts w:hint="cs"/>
          <w:rtl/>
        </w:rPr>
        <w:t>:</w:t>
      </w:r>
      <w:r w:rsidRPr="00B24685">
        <w:rPr>
          <w:rFonts w:hint="cs"/>
          <w:rtl/>
        </w:rPr>
        <w:t xml:space="preserve"> 236) وانظر سير أعلام النبلاء (4</w:t>
      </w:r>
      <w:r w:rsidR="002E62C5">
        <w:rPr>
          <w:rFonts w:hint="cs"/>
          <w:rtl/>
        </w:rPr>
        <w:t>::</w:t>
      </w:r>
      <w:r w:rsidRPr="00B24685">
        <w:rPr>
          <w:rFonts w:hint="cs"/>
          <w:rtl/>
        </w:rPr>
        <w:t>362) وروي الحديث الثالث في العقد الفريد (3</w:t>
      </w:r>
      <w:r w:rsidR="002E62C5">
        <w:rPr>
          <w:rFonts w:hint="cs"/>
          <w:rtl/>
        </w:rPr>
        <w:t>:</w:t>
      </w:r>
      <w:r w:rsidRPr="00B24685">
        <w:rPr>
          <w:rFonts w:hint="cs"/>
          <w:rtl/>
        </w:rPr>
        <w:t xml:space="preserve"> 169)</w:t>
      </w:r>
      <w:r w:rsidR="002E62C5">
        <w:rPr>
          <w:rFonts w:hint="cs"/>
          <w:rtl/>
        </w:rPr>
        <w:t>.</w:t>
      </w:r>
    </w:p>
    <w:p w:rsidR="00A1726B" w:rsidRDefault="00A1726B" w:rsidP="00CE1668">
      <w:pPr>
        <w:pStyle w:val="libFootnote0"/>
        <w:rPr>
          <w:rtl/>
        </w:rPr>
      </w:pPr>
      <w:r w:rsidRPr="00B24685">
        <w:rPr>
          <w:rFonts w:hint="cs"/>
          <w:rtl/>
        </w:rPr>
        <w:t>(6) تاريخ دمشق الأحاديث (6</w:t>
      </w:r>
      <w:r w:rsidR="002E62C5">
        <w:rPr>
          <w:rFonts w:hint="cs"/>
          <w:rtl/>
        </w:rPr>
        <w:t xml:space="preserve"> - </w:t>
      </w:r>
      <w:r w:rsidRPr="00B24685">
        <w:rPr>
          <w:rFonts w:hint="cs"/>
          <w:rtl/>
        </w:rPr>
        <w:t>63) مختصر تاريخ دمشق (17</w:t>
      </w:r>
      <w:r w:rsidR="002E62C5">
        <w:rPr>
          <w:rFonts w:hint="cs"/>
          <w:rtl/>
        </w:rPr>
        <w:t>:</w:t>
      </w:r>
      <w:r w:rsidRPr="00B24685">
        <w:rPr>
          <w:rFonts w:hint="cs"/>
          <w:rtl/>
        </w:rPr>
        <w:t xml:space="preserve"> 236) وانظر سير أعلام النبلاء (4</w:t>
      </w:r>
      <w:r w:rsidR="002E62C5">
        <w:rPr>
          <w:rFonts w:hint="cs"/>
          <w:rtl/>
        </w:rPr>
        <w:t>:</w:t>
      </w:r>
      <w:r w:rsidRPr="00B24685">
        <w:rPr>
          <w:rFonts w:hint="cs"/>
          <w:rtl/>
        </w:rPr>
        <w:t xml:space="preserve"> 392)</w:t>
      </w:r>
      <w:r w:rsidR="002E62C5">
        <w:rPr>
          <w:rFonts w:hint="cs"/>
          <w:rtl/>
        </w:rPr>
        <w:t>.</w:t>
      </w:r>
    </w:p>
    <w:p w:rsidR="00A1726B" w:rsidRPr="00B24685" w:rsidRDefault="00A1726B" w:rsidP="00CE1668">
      <w:pPr>
        <w:pStyle w:val="libFootnote0"/>
        <w:rPr>
          <w:rtl/>
        </w:rPr>
      </w:pPr>
      <w:r w:rsidRPr="00B24685">
        <w:rPr>
          <w:rFonts w:hint="cs"/>
          <w:rtl/>
        </w:rPr>
        <w:t>(7) تاريخ دمشق (الحديث 64) ومختصر ابن منظور (17</w:t>
      </w:r>
      <w:r w:rsidR="002E62C5">
        <w:rPr>
          <w:rFonts w:hint="cs"/>
          <w:rtl/>
        </w:rPr>
        <w:t>:</w:t>
      </w:r>
      <w:r w:rsidRPr="00B24685">
        <w:rPr>
          <w:rFonts w:hint="cs"/>
          <w:rtl/>
        </w:rPr>
        <w:t xml:space="preserve"> 237) وسير أعلام النبلاء (4</w:t>
      </w:r>
      <w:r w:rsidR="002E62C5">
        <w:rPr>
          <w:rFonts w:hint="cs"/>
          <w:rtl/>
        </w:rPr>
        <w:t>:</w:t>
      </w:r>
      <w:r w:rsidRPr="00B24685">
        <w:rPr>
          <w:rFonts w:hint="cs"/>
          <w:rtl/>
        </w:rPr>
        <w:t xml:space="preserve"> 392)</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قال</w:t>
      </w:r>
      <w:r w:rsidR="002E62C5">
        <w:rPr>
          <w:rFonts w:hint="cs"/>
          <w:rtl/>
        </w:rPr>
        <w:t>:</w:t>
      </w:r>
      <w:r w:rsidRPr="00CE1668">
        <w:rPr>
          <w:rFonts w:hint="cs"/>
          <w:rtl/>
        </w:rPr>
        <w:t xml:space="preserve"> وبلغني أنّه كان يصلّي في كل يوم وليلة ألف ركعة إلى أن مات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6</w:t>
      </w:r>
      <w:r w:rsidR="002E62C5">
        <w:rPr>
          <w:rFonts w:hint="cs"/>
          <w:rtl/>
        </w:rPr>
        <w:t xml:space="preserve"> - </w:t>
      </w:r>
      <w:r w:rsidRPr="00B24685">
        <w:rPr>
          <w:rFonts w:hint="cs"/>
          <w:rtl/>
        </w:rPr>
        <w:t>وقع حريق في بيت فيه الإمام زين العابدين (عليه السلام) فجعلوا يقولون له</w:t>
      </w:r>
      <w:r w:rsidR="002E62C5">
        <w:rPr>
          <w:rFonts w:hint="cs"/>
          <w:rtl/>
        </w:rPr>
        <w:t>:</w:t>
      </w:r>
      <w:r w:rsidRPr="00B24685">
        <w:rPr>
          <w:rFonts w:hint="cs"/>
          <w:rtl/>
        </w:rPr>
        <w:t xml:space="preserve"> يا بن رسول الله النار يا بن رسول الله النار</w:t>
      </w:r>
      <w:r w:rsidR="002E62C5">
        <w:rPr>
          <w:rFonts w:hint="cs"/>
          <w:rtl/>
        </w:rPr>
        <w:t>،</w:t>
      </w:r>
      <w:r w:rsidRPr="00B24685">
        <w:rPr>
          <w:rFonts w:hint="cs"/>
          <w:rtl/>
        </w:rPr>
        <w:t xml:space="preserve"> فما رفع رأسه حتّى أُطفئت</w:t>
      </w:r>
      <w:r w:rsidR="002E62C5">
        <w:rPr>
          <w:rFonts w:hint="cs"/>
          <w:rtl/>
        </w:rPr>
        <w:t>،</w:t>
      </w:r>
      <w:r w:rsidRPr="00B24685">
        <w:rPr>
          <w:rFonts w:hint="cs"/>
          <w:rtl/>
        </w:rPr>
        <w:t xml:space="preserve"> فقيل له</w:t>
      </w:r>
      <w:r w:rsidR="002E62C5">
        <w:rPr>
          <w:rFonts w:hint="cs"/>
          <w:rtl/>
        </w:rPr>
        <w:t>:</w:t>
      </w:r>
      <w:r w:rsidRPr="00B24685">
        <w:rPr>
          <w:rFonts w:hint="cs"/>
          <w:rtl/>
        </w:rPr>
        <w:t xml:space="preserve"> ما الذي ألهاك عنها</w:t>
      </w:r>
      <w:r w:rsidR="002E62C5">
        <w:rPr>
          <w:rFonts w:hint="cs"/>
          <w:rtl/>
        </w:rPr>
        <w:t>؟</w:t>
      </w:r>
    </w:p>
    <w:p w:rsidR="00A1726B" w:rsidRDefault="00A1726B" w:rsidP="00CE1668">
      <w:pPr>
        <w:pStyle w:val="libNormal"/>
        <w:rPr>
          <w:rtl/>
        </w:rPr>
      </w:pPr>
      <w:r w:rsidRPr="00CE1668">
        <w:rPr>
          <w:rFonts w:hint="cs"/>
          <w:rtl/>
        </w:rPr>
        <w:t>قال</w:t>
      </w:r>
      <w:r w:rsidR="002E62C5">
        <w:rPr>
          <w:rFonts w:hint="cs"/>
          <w:rtl/>
        </w:rPr>
        <w:t>:</w:t>
      </w:r>
      <w:r w:rsidRPr="00CE1668">
        <w:rPr>
          <w:rFonts w:hint="cs"/>
          <w:rtl/>
        </w:rPr>
        <w:t xml:space="preserve"> </w:t>
      </w:r>
      <w:r w:rsidRPr="002E62C5">
        <w:rPr>
          <w:rFonts w:hint="cs"/>
          <w:rtl/>
        </w:rPr>
        <w:t>ألهتني النار الأخرى</w:t>
      </w:r>
      <w:r w:rsidRPr="00CE1668">
        <w:rPr>
          <w:rFonts w:hint="cs"/>
          <w:rtl/>
        </w:rPr>
        <w:t xml:space="preserve"> </w:t>
      </w:r>
      <w:r w:rsidRPr="00CE1668">
        <w:rPr>
          <w:rStyle w:val="libFootnotenumChar"/>
          <w:rFonts w:hint="cs"/>
          <w:rtl/>
        </w:rPr>
        <w:t>(2)</w:t>
      </w:r>
      <w:r w:rsidR="002E62C5">
        <w:rPr>
          <w:rFonts w:hint="cs"/>
          <w:rtl/>
        </w:rPr>
        <w:t>.</w:t>
      </w:r>
    </w:p>
    <w:p w:rsidR="00A1726B" w:rsidRPr="00B24685" w:rsidRDefault="00A1726B" w:rsidP="00CE1668">
      <w:pPr>
        <w:pStyle w:val="libNormal"/>
        <w:rPr>
          <w:rtl/>
        </w:rPr>
      </w:pPr>
      <w:r w:rsidRPr="00CE1668">
        <w:rPr>
          <w:rFonts w:hint="cs"/>
          <w:rtl/>
        </w:rPr>
        <w:t>7</w:t>
      </w:r>
      <w:r w:rsidR="002E62C5">
        <w:rPr>
          <w:rFonts w:hint="cs"/>
          <w:rtl/>
        </w:rPr>
        <w:t xml:space="preserve"> - </w:t>
      </w:r>
      <w:r w:rsidRPr="00CE1668">
        <w:rPr>
          <w:rFonts w:hint="cs"/>
          <w:rtl/>
        </w:rPr>
        <w:t>قالوا</w:t>
      </w:r>
      <w:r w:rsidR="002E62C5">
        <w:rPr>
          <w:rFonts w:hint="cs"/>
          <w:rtl/>
        </w:rPr>
        <w:t>:</w:t>
      </w:r>
      <w:r w:rsidRPr="00CE1668">
        <w:rPr>
          <w:rFonts w:hint="cs"/>
          <w:rtl/>
        </w:rPr>
        <w:t xml:space="preserve"> وكان علي بن الحسين (عليه السلام) يخرج على راحلته إلى مكّة ويرجع</w:t>
      </w:r>
      <w:r w:rsidR="002E62C5">
        <w:rPr>
          <w:rFonts w:hint="cs"/>
          <w:rtl/>
        </w:rPr>
        <w:t>،</w:t>
      </w:r>
      <w:r w:rsidRPr="00CE1668">
        <w:rPr>
          <w:rFonts w:hint="cs"/>
          <w:rtl/>
        </w:rPr>
        <w:t xml:space="preserve"> لا يقرعها </w:t>
      </w:r>
      <w:r w:rsidRPr="00CE1668">
        <w:rPr>
          <w:rStyle w:val="libFootnotenumChar"/>
          <w:rFonts w:hint="cs"/>
          <w:rtl/>
        </w:rPr>
        <w:t>(3)</w:t>
      </w:r>
      <w:r w:rsidR="002E62C5">
        <w:rPr>
          <w:rFonts w:hint="cs"/>
          <w:rtl/>
        </w:rPr>
        <w:t>.</w:t>
      </w:r>
    </w:p>
    <w:p w:rsidR="00A1726B" w:rsidRDefault="00A1726B" w:rsidP="00CE1668">
      <w:pPr>
        <w:pStyle w:val="libNormal"/>
        <w:rPr>
          <w:rtl/>
        </w:rPr>
      </w:pPr>
      <w:r w:rsidRPr="00CE1668">
        <w:rPr>
          <w:rFonts w:hint="cs"/>
          <w:rtl/>
        </w:rPr>
        <w:t>8</w:t>
      </w:r>
      <w:r w:rsidR="002E62C5">
        <w:rPr>
          <w:rFonts w:hint="cs"/>
          <w:rtl/>
        </w:rPr>
        <w:t xml:space="preserve"> - </w:t>
      </w:r>
      <w:r w:rsidRPr="00CE1668">
        <w:rPr>
          <w:rFonts w:hint="cs"/>
          <w:rtl/>
        </w:rPr>
        <w:t>وروى ابن طاوس عن الصادق (عليه السلام) قال</w:t>
      </w:r>
      <w:r w:rsidR="002E62C5">
        <w:rPr>
          <w:rFonts w:hint="cs"/>
          <w:rtl/>
        </w:rPr>
        <w:t>:</w:t>
      </w:r>
      <w:r w:rsidRPr="00CE1668">
        <w:rPr>
          <w:rFonts w:hint="cs"/>
          <w:rtl/>
        </w:rPr>
        <w:t xml:space="preserve"> كان علي بن الحسين (عليه السلام) إذا حضر الصلاة اقشعرّ جلده</w:t>
      </w:r>
      <w:r w:rsidR="002E62C5">
        <w:rPr>
          <w:rFonts w:hint="cs"/>
          <w:rtl/>
        </w:rPr>
        <w:t>،</w:t>
      </w:r>
      <w:r w:rsidRPr="00CE1668">
        <w:rPr>
          <w:rFonts w:hint="cs"/>
          <w:rtl/>
        </w:rPr>
        <w:t xml:space="preserve"> واصفرّ لونه</w:t>
      </w:r>
      <w:r w:rsidR="002E62C5">
        <w:rPr>
          <w:rFonts w:hint="cs"/>
          <w:rtl/>
        </w:rPr>
        <w:t>،</w:t>
      </w:r>
      <w:r w:rsidRPr="00CE1668">
        <w:rPr>
          <w:rFonts w:hint="cs"/>
          <w:rtl/>
        </w:rPr>
        <w:t xml:space="preserve"> وارتعد كالسعفة </w:t>
      </w:r>
      <w:r w:rsidRPr="00CE1668">
        <w:rPr>
          <w:rStyle w:val="libFootnotenumChar"/>
          <w:rFonts w:hint="cs"/>
          <w:rtl/>
        </w:rPr>
        <w:t>(4)</w:t>
      </w:r>
      <w:r w:rsidR="002E62C5">
        <w:rPr>
          <w:rFonts w:hint="cs"/>
          <w:rtl/>
        </w:rPr>
        <w:t>.</w:t>
      </w:r>
    </w:p>
    <w:p w:rsidR="00A1726B" w:rsidRDefault="00A1726B" w:rsidP="00CE1668">
      <w:pPr>
        <w:pStyle w:val="libNormal"/>
        <w:rPr>
          <w:rtl/>
        </w:rPr>
      </w:pPr>
      <w:r w:rsidRPr="00B24685">
        <w:rPr>
          <w:rFonts w:hint="cs"/>
          <w:rtl/>
        </w:rPr>
        <w:t>ولنقرأ معاً كلاماً له (عليه السلام) في الزهد</w:t>
      </w:r>
      <w:r w:rsidR="002E62C5">
        <w:rPr>
          <w:rFonts w:hint="cs"/>
          <w:rtl/>
        </w:rPr>
        <w:t>،</w:t>
      </w:r>
      <w:r w:rsidRPr="00B24685">
        <w:rPr>
          <w:rFonts w:hint="cs"/>
          <w:rtl/>
        </w:rPr>
        <w:t xml:space="preserve"> لنقف على معالم رفيعة وآفاق وسيعة ممّا عند الإمام في هذا المقام</w:t>
      </w:r>
      <w:r w:rsidR="002E62C5">
        <w:rPr>
          <w:rFonts w:hint="cs"/>
          <w:rtl/>
        </w:rPr>
        <w:t>:</w:t>
      </w:r>
    </w:p>
    <w:p w:rsidR="00A1726B" w:rsidRDefault="00A1726B" w:rsidP="002E62C5">
      <w:pPr>
        <w:pStyle w:val="libNormal"/>
        <w:rPr>
          <w:rtl/>
        </w:rPr>
      </w:pPr>
      <w:r w:rsidRPr="00B24685">
        <w:rPr>
          <w:rFonts w:hint="cs"/>
          <w:rtl/>
        </w:rPr>
        <w:t>إنّ علامةَ الزَاهِدينَ في الدنيا الراغبينَ في الآخرة تركُهُمْ كلَ خَليطٍ وخَليلٍ ورَفْضُهمْ كُلَ صاحِبٍ لا يريدُ ما يُريدوُنَ</w:t>
      </w:r>
      <w:r w:rsidR="002E62C5">
        <w:rPr>
          <w:rFonts w:hint="cs"/>
          <w:rtl/>
        </w:rPr>
        <w:t>.</w:t>
      </w:r>
    </w:p>
    <w:p w:rsidR="00A1726B" w:rsidRDefault="00A1726B" w:rsidP="00CE1668">
      <w:pPr>
        <w:pStyle w:val="libNormal"/>
        <w:rPr>
          <w:rtl/>
        </w:rPr>
      </w:pPr>
      <w:r w:rsidRPr="002E62C5">
        <w:rPr>
          <w:rFonts w:hint="cs"/>
          <w:rtl/>
        </w:rPr>
        <w:t>ألا وَإنّ العامِلَ لِثَوابِ الآخرة هو الزَاهدُ في عاجِلِ زَهرةِ الدنيا</w:t>
      </w:r>
      <w:r w:rsidR="002E62C5">
        <w:rPr>
          <w:rFonts w:hint="cs"/>
          <w:rtl/>
        </w:rPr>
        <w:t>،</w:t>
      </w:r>
      <w:r w:rsidRPr="002E62C5">
        <w:rPr>
          <w:rFonts w:hint="cs"/>
          <w:rtl/>
        </w:rPr>
        <w:t xml:space="preserve"> الآخذ لِلمَوتِ أُهْبَتَهُ</w:t>
      </w:r>
      <w:r w:rsidR="002E62C5">
        <w:rPr>
          <w:rFonts w:hint="cs"/>
          <w:rtl/>
        </w:rPr>
        <w:t>،</w:t>
      </w:r>
      <w:r w:rsidRPr="002E62C5">
        <w:rPr>
          <w:rFonts w:hint="cs"/>
          <w:rtl/>
        </w:rPr>
        <w:t xml:space="preserve"> الحاث علَى العَملِ قَبْلَ فَناءِ الأجل ونُزولِ ما لابدّ مِن لِقائِهِ</w:t>
      </w:r>
      <w:r w:rsidR="002E62C5">
        <w:rPr>
          <w:rFonts w:hint="cs"/>
          <w:rtl/>
        </w:rPr>
        <w:t>.</w:t>
      </w:r>
      <w:r w:rsidRPr="002E62C5">
        <w:rPr>
          <w:rFonts w:hint="cs"/>
          <w:rtl/>
        </w:rPr>
        <w:t xml:space="preserve"> وتَقدِيمِ الحَذَرِ قَبْلَ الحَيْنِ</w:t>
      </w:r>
      <w:r w:rsidR="002E62C5">
        <w:rPr>
          <w:rFonts w:hint="cs"/>
          <w:rtl/>
        </w:rPr>
        <w:t>،</w:t>
      </w:r>
      <w:r w:rsidRPr="002E62C5">
        <w:rPr>
          <w:rFonts w:hint="cs"/>
          <w:rtl/>
        </w:rPr>
        <w:t xml:space="preserve"> فإنّ اللهَ عزّ وجل يقولُ</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حَتَّى إِذَا جَاءَ أَحَدَهُمُ الْمَوْتُ قَالَ رَبِّ ارْجِعُونِ * لَعَلِّي أَعْمَلُ صَالِحًا فِيمَا تَرَكْتُ</w:t>
      </w:r>
      <w:r w:rsidR="002E62C5" w:rsidRPr="008A70C7">
        <w:rPr>
          <w:rStyle w:val="libAlaemChar"/>
          <w:rFonts w:hint="cs"/>
          <w:rtl/>
        </w:rPr>
        <w:t>)</w:t>
      </w:r>
      <w:r w:rsidRPr="00CE1668">
        <w:rPr>
          <w:rFonts w:hint="cs"/>
          <w:rtl/>
        </w:rPr>
        <w:t xml:space="preserve"> </w:t>
      </w:r>
      <w:r w:rsidRPr="00CE1668">
        <w:rPr>
          <w:rStyle w:val="libFootnotenumChar"/>
          <w:rFonts w:hint="cs"/>
          <w:rtl/>
        </w:rPr>
        <w:t>(5)</w:t>
      </w:r>
      <w:r w:rsidRPr="002E62C5">
        <w:rPr>
          <w:rFonts w:hint="cs"/>
          <w:rtl/>
        </w:rPr>
        <w:t xml:space="preserve"> فَلْيُنْزِلَنَ أحَدُكُم اليَوْمَ نَفْسَهُ في هذِه الدنيا كمَنْزِلَةِ المَكْرُورِ إلى الدنيا</w:t>
      </w:r>
      <w:r w:rsidR="002E62C5">
        <w:rPr>
          <w:rFonts w:hint="cs"/>
          <w:rtl/>
        </w:rPr>
        <w:t>،</w:t>
      </w:r>
      <w:r w:rsidRPr="002E62C5">
        <w:rPr>
          <w:rFonts w:hint="cs"/>
          <w:rtl/>
        </w:rPr>
        <w:t xml:space="preserve"> النّادِمِ على ما فَرّطَ فيها مِنَ العمَلِ الصّالح لِيَوْمِ فاقَتِهِ</w:t>
      </w:r>
      <w:r w:rsidR="002E62C5">
        <w:rPr>
          <w:rFonts w:hint="cs"/>
          <w:rtl/>
        </w:rPr>
        <w:t>.</w:t>
      </w:r>
    </w:p>
    <w:p w:rsidR="00A1726B" w:rsidRDefault="00A1726B" w:rsidP="002E62C5">
      <w:pPr>
        <w:pStyle w:val="libNormal"/>
        <w:rPr>
          <w:rtl/>
        </w:rPr>
      </w:pPr>
      <w:r w:rsidRPr="00B24685">
        <w:rPr>
          <w:rFonts w:hint="cs"/>
          <w:rtl/>
        </w:rPr>
        <w:t>وَاعْلَمُوا عِبادَ اللهِ</w:t>
      </w:r>
      <w:r w:rsidR="002E62C5">
        <w:rPr>
          <w:rFonts w:hint="cs"/>
          <w:rtl/>
        </w:rPr>
        <w:t>:</w:t>
      </w:r>
      <w:r w:rsidRPr="00B24685">
        <w:rPr>
          <w:rFonts w:hint="cs"/>
          <w:rtl/>
        </w:rPr>
        <w:t xml:space="preserve"> أنّه مَنْ خافَ البَياتَ تَجافى عَنِ الوِسَادِ</w:t>
      </w:r>
      <w:r w:rsidR="002E62C5">
        <w:rPr>
          <w:rFonts w:hint="cs"/>
          <w:rtl/>
        </w:rPr>
        <w:t>.</w:t>
      </w:r>
      <w:r w:rsidRPr="00B24685">
        <w:rPr>
          <w:rFonts w:hint="cs"/>
          <w:rtl/>
        </w:rPr>
        <w:t xml:space="preserve"> وَامْتَنَعَ مِنَ الرقادِ</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تاريخ دمشق (الحديث 64) ومختصر ابن منظور (17</w:t>
      </w:r>
      <w:r w:rsidR="002E62C5">
        <w:rPr>
          <w:rFonts w:hint="cs"/>
          <w:rtl/>
        </w:rPr>
        <w:t>:</w:t>
      </w:r>
      <w:r w:rsidRPr="00B24685">
        <w:rPr>
          <w:rFonts w:hint="cs"/>
          <w:rtl/>
        </w:rPr>
        <w:t xml:space="preserve"> 237) وسير أعلام النبلاء (4</w:t>
      </w:r>
      <w:r w:rsidR="002E62C5">
        <w:rPr>
          <w:rFonts w:hint="cs"/>
          <w:rtl/>
        </w:rPr>
        <w:t>:</w:t>
      </w:r>
      <w:r w:rsidRPr="00B24685">
        <w:rPr>
          <w:rFonts w:hint="cs"/>
          <w:rtl/>
        </w:rPr>
        <w:t xml:space="preserve"> 392) وانظر ص 158)</w:t>
      </w:r>
      <w:r w:rsidR="002E62C5">
        <w:rPr>
          <w:rFonts w:hint="cs"/>
          <w:rtl/>
        </w:rPr>
        <w:t>.</w:t>
      </w:r>
    </w:p>
    <w:p w:rsidR="00A1726B" w:rsidRDefault="00A1726B" w:rsidP="00CE1668">
      <w:pPr>
        <w:pStyle w:val="libFootnote0"/>
        <w:rPr>
          <w:rtl/>
        </w:rPr>
      </w:pPr>
      <w:r w:rsidRPr="00B24685">
        <w:rPr>
          <w:rFonts w:hint="cs"/>
          <w:rtl/>
        </w:rPr>
        <w:t>(2) تاريخ دمشق (الحديث 10) مختصر ابن منظور (17</w:t>
      </w:r>
      <w:r w:rsidR="002E62C5">
        <w:rPr>
          <w:rFonts w:hint="cs"/>
          <w:rtl/>
        </w:rPr>
        <w:t>:</w:t>
      </w:r>
      <w:r w:rsidRPr="00B24685">
        <w:rPr>
          <w:rFonts w:hint="cs"/>
          <w:rtl/>
        </w:rPr>
        <w:t xml:space="preserve"> 236) سير أعلام النبلاء (4</w:t>
      </w:r>
      <w:r w:rsidR="002E62C5">
        <w:rPr>
          <w:rFonts w:hint="cs"/>
          <w:rtl/>
        </w:rPr>
        <w:t>:</w:t>
      </w:r>
      <w:r w:rsidRPr="00B24685">
        <w:rPr>
          <w:rFonts w:hint="cs"/>
          <w:rtl/>
        </w:rPr>
        <w:t xml:space="preserve"> 1 392)</w:t>
      </w:r>
      <w:r w:rsidR="002E62C5">
        <w:rPr>
          <w:rFonts w:hint="cs"/>
          <w:rtl/>
        </w:rPr>
        <w:t>.</w:t>
      </w:r>
    </w:p>
    <w:p w:rsidR="00A1726B" w:rsidRDefault="00A1726B" w:rsidP="00CE1668">
      <w:pPr>
        <w:pStyle w:val="libFootnote0"/>
        <w:rPr>
          <w:rtl/>
        </w:rPr>
      </w:pPr>
      <w:r w:rsidRPr="00B24685">
        <w:rPr>
          <w:rFonts w:hint="cs"/>
          <w:rtl/>
        </w:rPr>
        <w:t>(3) تاريخ دمشق (الحديث 100) مختصر ابن منظور (17</w:t>
      </w:r>
      <w:r w:rsidR="002E62C5">
        <w:rPr>
          <w:rFonts w:hint="cs"/>
          <w:rtl/>
        </w:rPr>
        <w:t>:</w:t>
      </w:r>
      <w:r w:rsidRPr="00B24685">
        <w:rPr>
          <w:rFonts w:hint="cs"/>
          <w:rtl/>
        </w:rPr>
        <w:t xml:space="preserve"> 233) سير أعلام النبلاء (4</w:t>
      </w:r>
      <w:r w:rsidR="002E62C5">
        <w:rPr>
          <w:rFonts w:hint="cs"/>
          <w:rtl/>
        </w:rPr>
        <w:t>:</w:t>
      </w:r>
      <w:r w:rsidRPr="00B24685">
        <w:rPr>
          <w:rFonts w:hint="cs"/>
          <w:rtl/>
        </w:rPr>
        <w:t xml:space="preserve"> 388)</w:t>
      </w:r>
      <w:r w:rsidR="002E62C5">
        <w:rPr>
          <w:rFonts w:hint="cs"/>
          <w:rtl/>
        </w:rPr>
        <w:t>.</w:t>
      </w:r>
    </w:p>
    <w:p w:rsidR="00A1726B" w:rsidRDefault="00A1726B" w:rsidP="00CE1668">
      <w:pPr>
        <w:pStyle w:val="libFootnote0"/>
        <w:rPr>
          <w:rtl/>
        </w:rPr>
      </w:pPr>
      <w:r w:rsidRPr="00B24685">
        <w:rPr>
          <w:rFonts w:hint="cs"/>
          <w:rtl/>
        </w:rPr>
        <w:t xml:space="preserve">(4) فلاح السائل (ص 96) عن كتاب </w:t>
      </w:r>
      <w:r w:rsidR="002E62C5">
        <w:rPr>
          <w:rFonts w:hint="cs"/>
          <w:rtl/>
        </w:rPr>
        <w:t>(</w:t>
      </w:r>
      <w:r w:rsidRPr="00B24685">
        <w:rPr>
          <w:rFonts w:hint="cs"/>
          <w:rtl/>
        </w:rPr>
        <w:t>زهرة المهج وتواريخ الحجج</w:t>
      </w:r>
      <w:r w:rsidR="002E62C5">
        <w:rPr>
          <w:rFonts w:hint="cs"/>
          <w:rtl/>
        </w:rPr>
        <w:t>).</w:t>
      </w:r>
    </w:p>
    <w:p w:rsidR="00A1726B" w:rsidRPr="00B24685" w:rsidRDefault="00A1726B" w:rsidP="00CE1668">
      <w:pPr>
        <w:pStyle w:val="libFootnote0"/>
        <w:rPr>
          <w:rtl/>
        </w:rPr>
      </w:pPr>
      <w:r w:rsidRPr="00B24685">
        <w:rPr>
          <w:rFonts w:hint="cs"/>
          <w:rtl/>
        </w:rPr>
        <w:t>(5) المؤمنون آية 100</w:t>
      </w:r>
      <w:r w:rsidR="002E62C5">
        <w:rPr>
          <w:rFonts w:hint="cs"/>
          <w:rtl/>
        </w:rPr>
        <w:t>.</w:t>
      </w:r>
    </w:p>
    <w:p w:rsidR="00CE1668" w:rsidRDefault="00CE1668" w:rsidP="00CE1668">
      <w:pPr>
        <w:pStyle w:val="libNormal"/>
      </w:pPr>
      <w:r>
        <w:rPr>
          <w:rtl/>
        </w:rPr>
        <w:br w:type="page"/>
      </w:r>
    </w:p>
    <w:p w:rsidR="00A1726B" w:rsidRDefault="00A1726B" w:rsidP="002E62C5">
      <w:pPr>
        <w:pStyle w:val="libNormal"/>
        <w:rPr>
          <w:rtl/>
        </w:rPr>
      </w:pPr>
      <w:r w:rsidRPr="00B24685">
        <w:rPr>
          <w:rFonts w:hint="cs"/>
          <w:rtl/>
        </w:rPr>
        <w:lastRenderedPageBreak/>
        <w:t>وأمْسَكَ عَنْ بَعْضِ الطّعام والشَرابِ مِنْ خَوْفِ سُلْطانِ أهلِ الدنيا</w:t>
      </w:r>
      <w:r w:rsidR="002E62C5">
        <w:rPr>
          <w:rFonts w:hint="cs"/>
          <w:rtl/>
        </w:rPr>
        <w:t>،</w:t>
      </w:r>
      <w:r w:rsidRPr="00B24685">
        <w:rPr>
          <w:rFonts w:hint="cs"/>
          <w:rtl/>
        </w:rPr>
        <w:t xml:space="preserve"> فَكيفَ</w:t>
      </w:r>
      <w:r w:rsidR="002E62C5">
        <w:rPr>
          <w:rFonts w:hint="cs"/>
          <w:rtl/>
        </w:rPr>
        <w:t>،</w:t>
      </w:r>
      <w:r w:rsidRPr="00B24685">
        <w:rPr>
          <w:rFonts w:hint="cs"/>
          <w:rtl/>
        </w:rPr>
        <w:t xml:space="preserve"> وَيْحَكَ يا ابنَ آدَمَ</w:t>
      </w:r>
      <w:r w:rsidR="002E62C5">
        <w:rPr>
          <w:rFonts w:hint="cs"/>
          <w:rtl/>
        </w:rPr>
        <w:t>،</w:t>
      </w:r>
      <w:r w:rsidRPr="00B24685">
        <w:rPr>
          <w:rFonts w:hint="cs"/>
          <w:rtl/>
        </w:rPr>
        <w:t xml:space="preserve"> مِن خَوفِ بَياتِ سُلطانِ رَبّ العِزّةِ وأخْذِهِ الألِيمِ وبَياتِهِ لأِهلِ المَعاصِي والذنوبِ مَعَ طوارِقِ المَنايا باللّيل والنَهارِ</w:t>
      </w:r>
      <w:r w:rsidR="002E62C5">
        <w:rPr>
          <w:rFonts w:hint="cs"/>
          <w:rtl/>
        </w:rPr>
        <w:t>؟</w:t>
      </w:r>
      <w:r w:rsidRPr="00B24685">
        <w:rPr>
          <w:rFonts w:hint="cs"/>
          <w:rtl/>
        </w:rPr>
        <w:t xml:space="preserve"> فَذلِكَ البَياتُ الّذي لَيْسَ مِنْهُ مُنْجىً</w:t>
      </w:r>
      <w:r w:rsidR="002E62C5">
        <w:rPr>
          <w:rFonts w:hint="cs"/>
          <w:rtl/>
        </w:rPr>
        <w:t>،</w:t>
      </w:r>
      <w:r w:rsidRPr="00B24685">
        <w:rPr>
          <w:rFonts w:hint="cs"/>
          <w:rtl/>
        </w:rPr>
        <w:t xml:space="preserve"> ولا دُونَه مُلْتَجأ</w:t>
      </w:r>
      <w:r w:rsidR="002E62C5">
        <w:rPr>
          <w:rFonts w:hint="cs"/>
          <w:rtl/>
        </w:rPr>
        <w:t>،</w:t>
      </w:r>
      <w:r w:rsidRPr="00B24685">
        <w:rPr>
          <w:rFonts w:hint="cs"/>
          <w:rtl/>
        </w:rPr>
        <w:t xml:space="preserve"> ولا مِنْهُ مَهْرَب</w:t>
      </w:r>
      <w:r w:rsidR="002E62C5">
        <w:rPr>
          <w:rFonts w:hint="cs"/>
          <w:rtl/>
        </w:rPr>
        <w:t>.</w:t>
      </w:r>
    </w:p>
    <w:p w:rsidR="00A1726B" w:rsidRDefault="00A1726B" w:rsidP="00CE1668">
      <w:pPr>
        <w:pStyle w:val="libNormal"/>
        <w:rPr>
          <w:rtl/>
        </w:rPr>
      </w:pPr>
      <w:r w:rsidRPr="002E62C5">
        <w:rPr>
          <w:rFonts w:hint="cs"/>
          <w:rtl/>
        </w:rPr>
        <w:t>فَخافُوا اللهَ أيّها المُؤمِنونَ مِنَ البَياتِ خَوفَ أهْلِ التَقوى</w:t>
      </w:r>
      <w:r w:rsidR="002E62C5">
        <w:rPr>
          <w:rFonts w:hint="cs"/>
          <w:rtl/>
        </w:rPr>
        <w:t>،</w:t>
      </w:r>
      <w:r w:rsidRPr="002E62C5">
        <w:rPr>
          <w:rFonts w:hint="cs"/>
          <w:rtl/>
        </w:rPr>
        <w:t xml:space="preserve"> فَإنّ اللهَ يقولُ</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ذلِكَ لِمَنْ خافَ مَقامي وَخافَ وَعيدِ</w:t>
      </w:r>
      <w:r w:rsidR="002E62C5" w:rsidRPr="008A70C7">
        <w:rPr>
          <w:rStyle w:val="libAlaemChar"/>
          <w:rFonts w:hint="cs"/>
          <w:rtl/>
        </w:rPr>
        <w:t>)</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2E62C5">
      <w:pPr>
        <w:pStyle w:val="libNormal"/>
        <w:rPr>
          <w:rtl/>
        </w:rPr>
      </w:pPr>
      <w:r w:rsidRPr="00B24685">
        <w:rPr>
          <w:rFonts w:hint="cs"/>
          <w:rtl/>
        </w:rPr>
        <w:t>فَاحْذَرُوا زَهْرَةَ الحَياةِ الدنيا وغُرُورَها وشُرُورَها وتذكَروا ضَرَرَ عاقبةِ المَيْلِ إِلَيْها</w:t>
      </w:r>
      <w:r w:rsidR="002E62C5">
        <w:rPr>
          <w:rFonts w:hint="cs"/>
          <w:rtl/>
        </w:rPr>
        <w:t>،</w:t>
      </w:r>
      <w:r w:rsidRPr="00B24685">
        <w:rPr>
          <w:rFonts w:hint="cs"/>
          <w:rtl/>
        </w:rPr>
        <w:t xml:space="preserve"> فَإنّ زِيْنَتَها فِتْنَة وحُبَها خَطيئَة</w:t>
      </w:r>
      <w:r w:rsidR="002E62C5">
        <w:rPr>
          <w:rFonts w:hint="cs"/>
          <w:rtl/>
        </w:rPr>
        <w:t>.</w:t>
      </w:r>
    </w:p>
    <w:p w:rsidR="00A1726B" w:rsidRDefault="00A1726B" w:rsidP="002E62C5">
      <w:pPr>
        <w:pStyle w:val="libNormal"/>
        <w:rPr>
          <w:rtl/>
        </w:rPr>
      </w:pPr>
      <w:r w:rsidRPr="00B24685">
        <w:rPr>
          <w:rFonts w:hint="cs"/>
          <w:rtl/>
        </w:rPr>
        <w:t>واعلَم وَيْحَكَ يَا ابنَ آدمَ أنّ قَسْوَةَ البِطْنَةِ وكِظّةَ المِلاَْةِ وسُكْرَ الشَبَعِ وغِرّةَ المُلْكِ مِمّا يُثَبطُ ويُبَطّي عَنِ العَمَلِ ويُنْسِي الذكْرَ ويُلْهِي عَنِ اقْتِرابِ الأجَلِ</w:t>
      </w:r>
      <w:r w:rsidR="002E62C5">
        <w:rPr>
          <w:rFonts w:hint="cs"/>
          <w:rtl/>
        </w:rPr>
        <w:t>،</w:t>
      </w:r>
      <w:r w:rsidRPr="00B24685">
        <w:rPr>
          <w:rFonts w:hint="cs"/>
          <w:rtl/>
        </w:rPr>
        <w:t xml:space="preserve"> حَتّى كَأَنَ المُبْتَلى بِحُب الدنيا به خَبَل مِنْ سُكْرِ الشَرابِ</w:t>
      </w:r>
      <w:r w:rsidR="002E62C5">
        <w:rPr>
          <w:rFonts w:hint="cs"/>
          <w:rtl/>
        </w:rPr>
        <w:t>.</w:t>
      </w:r>
    </w:p>
    <w:p w:rsidR="00A1726B" w:rsidRDefault="00A1726B" w:rsidP="002E62C5">
      <w:pPr>
        <w:pStyle w:val="libNormal"/>
        <w:rPr>
          <w:rtl/>
        </w:rPr>
      </w:pPr>
      <w:r w:rsidRPr="00B24685">
        <w:rPr>
          <w:rFonts w:hint="cs"/>
          <w:rtl/>
        </w:rPr>
        <w:t>وأنّ العاقلَ عَنِ اللهِ</w:t>
      </w:r>
      <w:r w:rsidR="002E62C5">
        <w:rPr>
          <w:rFonts w:hint="cs"/>
          <w:rtl/>
        </w:rPr>
        <w:t>،</w:t>
      </w:r>
      <w:r w:rsidRPr="00B24685">
        <w:rPr>
          <w:rFonts w:hint="cs"/>
          <w:rtl/>
        </w:rPr>
        <w:t xml:space="preserve"> الخائِفَ مِنْهُ</w:t>
      </w:r>
      <w:r w:rsidR="002E62C5">
        <w:rPr>
          <w:rFonts w:hint="cs"/>
          <w:rtl/>
        </w:rPr>
        <w:t>،</w:t>
      </w:r>
      <w:r w:rsidRPr="00B24685">
        <w:rPr>
          <w:rFonts w:hint="cs"/>
          <w:rtl/>
        </w:rPr>
        <w:t xml:space="preserve"> العامِلَ له لَُيمَرّنُ نَفْسَهُ ويُعَودُها الجُوعَ حتّى ما تَشْتاقَ إلى الشَبَعِ</w:t>
      </w:r>
      <w:r w:rsidR="002E62C5">
        <w:rPr>
          <w:rFonts w:hint="cs"/>
          <w:rtl/>
        </w:rPr>
        <w:t>،</w:t>
      </w:r>
      <w:r w:rsidRPr="00B24685">
        <w:rPr>
          <w:rFonts w:hint="cs"/>
          <w:rtl/>
        </w:rPr>
        <w:t xml:space="preserve"> وكَذلِكَ تُضَمَرُ الخَيْلُ لِسَبْقِ الرهانِ</w:t>
      </w:r>
      <w:r w:rsidR="002E62C5">
        <w:rPr>
          <w:rFonts w:hint="cs"/>
          <w:rtl/>
        </w:rPr>
        <w:t>.</w:t>
      </w:r>
    </w:p>
    <w:p w:rsidR="00A1726B" w:rsidRDefault="00A1726B" w:rsidP="002E62C5">
      <w:pPr>
        <w:pStyle w:val="libNormal"/>
        <w:rPr>
          <w:rtl/>
        </w:rPr>
      </w:pPr>
      <w:r w:rsidRPr="00B24685">
        <w:rPr>
          <w:rFonts w:hint="cs"/>
          <w:rtl/>
        </w:rPr>
        <w:t>فَاتّقوا اللهَ عِبادَ اللهِ تَقوى مُؤَمّلٍ ثَوابَهُ وخائِفٍ عِقابَهُ فَقَدْ للهِ أنْتُمْ أعْذَرَ وأنْذَرَ وشَوّقَ وخَوّفَ</w:t>
      </w:r>
      <w:r w:rsidR="002E62C5">
        <w:rPr>
          <w:rFonts w:hint="cs"/>
          <w:rtl/>
        </w:rPr>
        <w:t>،</w:t>
      </w:r>
      <w:r w:rsidRPr="00B24685">
        <w:rPr>
          <w:rFonts w:hint="cs"/>
          <w:rtl/>
        </w:rPr>
        <w:t xml:space="preserve"> فَلا أنْتُمْ إلى ما شَوّقكُمْ إلَيْهِ مِنْ كَرِيمِ ثَوابِهِ تَشْتاقُونَ فَتَعْمَلونَ</w:t>
      </w:r>
      <w:r w:rsidR="002E62C5">
        <w:rPr>
          <w:rFonts w:hint="cs"/>
          <w:rtl/>
        </w:rPr>
        <w:t>،</w:t>
      </w:r>
      <w:r w:rsidRPr="00B24685">
        <w:rPr>
          <w:rFonts w:hint="cs"/>
          <w:rtl/>
        </w:rPr>
        <w:t xml:space="preserve"> ولا أَنْتُمْ ممّا خَوَفكُمْ بِهِ مِنْ شَديدِ عقابهِ وأليمِ عَذابِهِ تَرْهَبُونَ فَتَنْكُلُونَ</w:t>
      </w:r>
      <w:r w:rsidR="002E62C5">
        <w:rPr>
          <w:rFonts w:hint="cs"/>
          <w:rtl/>
        </w:rPr>
        <w:t>.</w:t>
      </w:r>
    </w:p>
    <w:p w:rsidR="00A1726B" w:rsidRPr="00B24685" w:rsidRDefault="00A1726B" w:rsidP="00CE1668">
      <w:pPr>
        <w:pStyle w:val="libNormal"/>
        <w:rPr>
          <w:rtl/>
        </w:rPr>
      </w:pPr>
      <w:r w:rsidRPr="002E62C5">
        <w:rPr>
          <w:rFonts w:hint="cs"/>
          <w:rtl/>
        </w:rPr>
        <w:t>وقد نَبّأكمُ اللهُ في كتابِه أنّه</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مَنْ يَعْمَلْ مِنَ الصّالِحاتِ وَهُوَ مُؤْمِن فَلا كُفرانَ لِسَعْيِهِ وَإنّا لَهُ كاتِبُونَ</w:t>
      </w:r>
      <w:r w:rsidR="002E62C5" w:rsidRPr="008A70C7">
        <w:rPr>
          <w:rStyle w:val="libAlaemChar"/>
          <w:rFonts w:hint="cs"/>
          <w:rtl/>
        </w:rPr>
        <w:t>)</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2E62C5">
        <w:rPr>
          <w:rFonts w:hint="cs"/>
          <w:rtl/>
        </w:rPr>
        <w:t>ثُمّ ضَرَبَ لكمُ الأمثالَ في كِتابِهِ وَصَرَفَ الآيات لِتَحْذَرُوا عاجِلَ زَهْرَةِ الحَياةِ الدنْيا فقال</w:t>
      </w:r>
      <w:r w:rsidR="002E62C5">
        <w:rPr>
          <w:rFonts w:hint="cs"/>
          <w:rtl/>
        </w:rPr>
        <w:t>:</w:t>
      </w:r>
      <w:r w:rsidRPr="00CE1668">
        <w:rPr>
          <w:rStyle w:val="libAieChar"/>
          <w:rFonts w:hint="cs"/>
          <w:rtl/>
        </w:rPr>
        <w:t xml:space="preserve"> </w:t>
      </w:r>
      <w:r w:rsidR="002E62C5" w:rsidRPr="008A70C7">
        <w:rPr>
          <w:rStyle w:val="libAlaemChar"/>
          <w:rFonts w:hint="cs"/>
          <w:rtl/>
        </w:rPr>
        <w:t>(</w:t>
      </w:r>
      <w:r w:rsidRPr="00CE1668">
        <w:rPr>
          <w:rStyle w:val="libAieChar"/>
          <w:rFonts w:hint="cs"/>
          <w:rtl/>
        </w:rPr>
        <w:t>إنّما أمْوالُكُمْ وَأوْلادُكُمْ فِتْنَة وَاللهُ عِنْدَهُ أجْر عَظِيم</w:t>
      </w:r>
      <w:r w:rsidR="002E62C5" w:rsidRPr="008A70C7">
        <w:rPr>
          <w:rStyle w:val="libAlaemChar"/>
          <w:rFonts w:hint="cs"/>
          <w:rtl/>
        </w:rPr>
        <w:t>)</w:t>
      </w:r>
      <w:r w:rsidRPr="00CE1668">
        <w:rPr>
          <w:rStyle w:val="libAieChar"/>
          <w:rFonts w:hint="cs"/>
          <w:rtl/>
        </w:rPr>
        <w:t xml:space="preserve"> </w:t>
      </w:r>
      <w:r w:rsidRPr="00CE1668">
        <w:rPr>
          <w:rStyle w:val="libFootnotenumChar"/>
          <w:rFonts w:hint="cs"/>
          <w:rtl/>
        </w:rPr>
        <w:t>(3)</w:t>
      </w:r>
      <w:r w:rsidR="002E62C5">
        <w:rPr>
          <w:rFonts w:hint="cs"/>
          <w:rtl/>
        </w:rPr>
        <w:t>.</w:t>
      </w:r>
    </w:p>
    <w:p w:rsidR="00A1726B" w:rsidRDefault="00A1726B" w:rsidP="002E62C5">
      <w:pPr>
        <w:pStyle w:val="libNormal"/>
        <w:rPr>
          <w:rtl/>
        </w:rPr>
      </w:pPr>
      <w:r w:rsidRPr="00B24685">
        <w:rPr>
          <w:rFonts w:hint="cs"/>
          <w:rtl/>
        </w:rPr>
        <w:t>فاتّقوا اللهَ مَا اسْتَطَعْتُمْ وَاسْمَعوا وأطِيعوا</w:t>
      </w:r>
      <w:r w:rsidR="002E62C5">
        <w:rPr>
          <w:rFonts w:hint="cs"/>
          <w:rtl/>
        </w:rPr>
        <w:t>،</w:t>
      </w:r>
      <w:r w:rsidRPr="00B24685">
        <w:rPr>
          <w:rFonts w:hint="cs"/>
          <w:rtl/>
        </w:rPr>
        <w:t xml:space="preserve"> فَاتّقوا اللهَ وَاتَعِظوا بِمَوَاعِظِ اللهِ</w:t>
      </w:r>
      <w:r w:rsidR="002E62C5">
        <w:rPr>
          <w:rFonts w:hint="cs"/>
          <w:rtl/>
        </w:rPr>
        <w:t>.</w:t>
      </w:r>
      <w:r w:rsidRPr="00B24685">
        <w:rPr>
          <w:rFonts w:hint="cs"/>
          <w:rtl/>
        </w:rPr>
        <w:t xml:space="preserve"> وما أعلَمُ إلاّ كَثيراً مِنكُمْ قَدْ نَهَكَتْهُ عَواقِبُ المَعاصِي فَما حَذَرَها وَأضَرّتْ بِدينِهِ فَما مَقَتَها</w:t>
      </w:r>
      <w:r w:rsidR="002E62C5">
        <w:rPr>
          <w:rFonts w:hint="cs"/>
          <w:rtl/>
        </w:rPr>
        <w:t>.</w:t>
      </w:r>
      <w:r w:rsidRPr="00B24685">
        <w:rPr>
          <w:rFonts w:hint="cs"/>
          <w:rtl/>
        </w:rPr>
        <w:t xml:space="preserve"> أما</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سورة إبراهيم آية 14</w:t>
      </w:r>
      <w:r w:rsidR="002E62C5">
        <w:rPr>
          <w:rFonts w:hint="cs"/>
          <w:rtl/>
        </w:rPr>
        <w:t>.</w:t>
      </w:r>
    </w:p>
    <w:p w:rsidR="00A1726B" w:rsidRDefault="00A1726B" w:rsidP="00CE1668">
      <w:pPr>
        <w:pStyle w:val="libFootnote0"/>
        <w:rPr>
          <w:rtl/>
        </w:rPr>
      </w:pPr>
      <w:r w:rsidRPr="00B24685">
        <w:rPr>
          <w:rFonts w:hint="cs"/>
          <w:rtl/>
        </w:rPr>
        <w:t>(2) سورة الأنبياء آية 94</w:t>
      </w:r>
      <w:r w:rsidR="002E62C5">
        <w:rPr>
          <w:rFonts w:hint="cs"/>
          <w:rtl/>
        </w:rPr>
        <w:t>.</w:t>
      </w:r>
    </w:p>
    <w:p w:rsidR="00A1726B" w:rsidRPr="00B24685" w:rsidRDefault="00A1726B" w:rsidP="00CE1668">
      <w:pPr>
        <w:pStyle w:val="libFootnote0"/>
        <w:rPr>
          <w:rtl/>
        </w:rPr>
      </w:pPr>
      <w:r w:rsidRPr="00B24685">
        <w:rPr>
          <w:rFonts w:hint="cs"/>
          <w:rtl/>
        </w:rPr>
        <w:t>(3) سورة التغابن آية 15</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2E62C5">
        <w:rPr>
          <w:rFonts w:hint="cs"/>
          <w:rtl/>
        </w:rPr>
        <w:lastRenderedPageBreak/>
        <w:t>تَسْمَعُونَ النداءَ مِنَ اللهِ بعَيْبها وَتَصغِيرِها حَيثُ قال</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 سَابِقُوا إِلَى مَغْفِرَةٍ مِنْ رَبِّكُمْ وَجَنَّةٍ عَرْضُهَا كَعَرْضِ السَّمَاءِ وَالأَرْضِ أُعِدَّتْ لِلَّذِينَ آمَنُوا بِاللَّهِ وَرُسُلِهِ ذَلِكَ فَضْلُ اللَّهِ يُؤْتِيهِ مَنْ يَشَاءُ وَاللَّهُ ذُو الْفَضْلِ الْعَظِيمِ</w:t>
      </w:r>
      <w:r w:rsidR="002E62C5" w:rsidRPr="008A70C7">
        <w:rPr>
          <w:rStyle w:val="libAlaemChar"/>
          <w:rFonts w:hint="cs"/>
          <w:rtl/>
        </w:rPr>
        <w:t>)</w:t>
      </w:r>
      <w:r w:rsidRPr="008A70C7">
        <w:rPr>
          <w:rFonts w:hint="cs"/>
          <w:rtl/>
        </w:rPr>
        <w:t xml:space="preserve"> </w:t>
      </w:r>
      <w:r w:rsidRPr="00CE1668">
        <w:rPr>
          <w:rStyle w:val="libFootnotenumChar"/>
          <w:rFonts w:hint="cs"/>
          <w:rtl/>
        </w:rPr>
        <w:t>(1)</w:t>
      </w:r>
      <w:r w:rsidR="002E62C5">
        <w:rPr>
          <w:rFonts w:hint="cs"/>
          <w:rtl/>
        </w:rPr>
        <w:t>.</w:t>
      </w:r>
    </w:p>
    <w:p w:rsidR="00A1726B" w:rsidRPr="00B24685" w:rsidRDefault="00A1726B" w:rsidP="00CE1668">
      <w:pPr>
        <w:pStyle w:val="libNormal"/>
        <w:rPr>
          <w:rtl/>
        </w:rPr>
      </w:pPr>
      <w:r w:rsidRPr="002E62C5">
        <w:rPr>
          <w:rFonts w:hint="cs"/>
          <w:rtl/>
        </w:rPr>
        <w:t>وقالَ</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يَا أَيُّهَا الَّذِينَ آمَنُوا اتَّقُوا اللَّهَ وَلْتَنْظُرْ نَفْسٌ مَا قَدَّمَتْ لِغَدٍ وَاتَّقُوا اللَّهَ إِنَّ اللَّهَ خَبِيرٌ بِمَا تَعْمَلُونَ * وَلا تَكُونُوا كَالَّذِينَ نَسُوا اللَّهَ فَأَنْسَاهُمْ أَنْفُسَهُمْ أُولَئِكَ هُمُ الْفَاسِقُونَ</w:t>
      </w:r>
      <w:r w:rsidR="002E62C5" w:rsidRPr="008A70C7">
        <w:rPr>
          <w:rStyle w:val="libAlaemChar"/>
          <w:rFonts w:hint="cs"/>
          <w:rtl/>
        </w:rPr>
        <w:t>)</w:t>
      </w:r>
      <w:r w:rsidRPr="00CE1668">
        <w:rPr>
          <w:rStyle w:val="libAieChar"/>
          <w:rFonts w:hint="cs"/>
          <w:rtl/>
        </w:rPr>
        <w:t xml:space="preserve"> </w:t>
      </w:r>
      <w:r w:rsidRPr="00CE1668">
        <w:rPr>
          <w:rStyle w:val="libFootnotenumChar"/>
          <w:rFonts w:hint="cs"/>
          <w:rtl/>
        </w:rPr>
        <w:t>(2)</w:t>
      </w:r>
      <w:r w:rsidR="002E62C5">
        <w:rPr>
          <w:rFonts w:hint="cs"/>
          <w:rtl/>
        </w:rPr>
        <w:t>.</w:t>
      </w:r>
    </w:p>
    <w:p w:rsidR="00A1726B" w:rsidRDefault="00A1726B" w:rsidP="002E62C5">
      <w:pPr>
        <w:pStyle w:val="libNormal"/>
        <w:rPr>
          <w:rtl/>
        </w:rPr>
      </w:pPr>
      <w:r w:rsidRPr="00B24685">
        <w:rPr>
          <w:rFonts w:hint="cs"/>
          <w:rtl/>
        </w:rPr>
        <w:t>فَاتَقوا اللهَ عِبَادَ اللهِ</w:t>
      </w:r>
      <w:r w:rsidR="002E62C5">
        <w:rPr>
          <w:rFonts w:hint="cs"/>
          <w:rtl/>
        </w:rPr>
        <w:t>،</w:t>
      </w:r>
      <w:r w:rsidRPr="00B24685">
        <w:rPr>
          <w:rFonts w:hint="cs"/>
          <w:rtl/>
        </w:rPr>
        <w:t xml:space="preserve"> وَتَفَكّرُوا وَاعْمَلُوا لِما خُلِقْتُمْ لَهُ</w:t>
      </w:r>
      <w:r w:rsidR="002E62C5">
        <w:rPr>
          <w:rFonts w:hint="cs"/>
          <w:rtl/>
        </w:rPr>
        <w:t>،</w:t>
      </w:r>
      <w:r w:rsidRPr="00B24685">
        <w:rPr>
          <w:rFonts w:hint="cs"/>
          <w:rtl/>
        </w:rPr>
        <w:t xml:space="preserve"> فَإنّ اللهَ لَمْ يَخْلُقْكُمْ عَبَثاً ولَمْ يَتْرُكْكُمْ سُدًى</w:t>
      </w:r>
      <w:r w:rsidR="002E62C5">
        <w:rPr>
          <w:rFonts w:hint="cs"/>
          <w:rtl/>
        </w:rPr>
        <w:t>،</w:t>
      </w:r>
      <w:r w:rsidRPr="00B24685">
        <w:rPr>
          <w:rFonts w:hint="cs"/>
          <w:rtl/>
        </w:rPr>
        <w:t xml:space="preserve"> قَدْ عَرَفكُمْ نَفْسَهُ وَبَعَثَ إلَيْكُمْ رَسُولَهُ وأَنْزَلَ عَليكم كِتابَهُ</w:t>
      </w:r>
      <w:r w:rsidR="002E62C5">
        <w:rPr>
          <w:rFonts w:hint="cs"/>
          <w:rtl/>
        </w:rPr>
        <w:t>،</w:t>
      </w:r>
      <w:r w:rsidRPr="00B24685">
        <w:rPr>
          <w:rFonts w:hint="cs"/>
          <w:rtl/>
        </w:rPr>
        <w:t xml:space="preserve"> فيه حَلالُهُ وحرامُهُ وحُجَجُهُ وأمثالُهُ</w:t>
      </w:r>
      <w:r w:rsidR="002E62C5">
        <w:rPr>
          <w:rFonts w:hint="cs"/>
          <w:rtl/>
        </w:rPr>
        <w:t>.</w:t>
      </w:r>
    </w:p>
    <w:p w:rsidR="00A1726B" w:rsidRDefault="00A1726B" w:rsidP="00CE1668">
      <w:pPr>
        <w:pStyle w:val="libNormal"/>
        <w:rPr>
          <w:rtl/>
        </w:rPr>
      </w:pPr>
      <w:r w:rsidRPr="002E62C5">
        <w:rPr>
          <w:rFonts w:hint="cs"/>
          <w:rtl/>
        </w:rPr>
        <w:t>فاتَقُوا اللهَ فَقد احْتَجّ عليكم رَبّكم فَقال</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أَلَمْ نَجْعَلْ لَهُ عَيْنَيْنِ * وَلِسَانًا وَشَفَتَيْنِ * وَهَدَيْنَاهُ النَّجْدَيْنِ</w:t>
      </w:r>
      <w:r w:rsidR="002E62C5" w:rsidRPr="008A70C7">
        <w:rPr>
          <w:rStyle w:val="libAlaemChar"/>
          <w:rFonts w:hint="cs"/>
          <w:rtl/>
        </w:rPr>
        <w:t>)</w:t>
      </w:r>
      <w:r w:rsidRPr="00CE1668">
        <w:rPr>
          <w:rFonts w:hint="cs"/>
          <w:rtl/>
        </w:rPr>
        <w:t xml:space="preserve"> </w:t>
      </w:r>
      <w:r w:rsidRPr="00CE1668">
        <w:rPr>
          <w:rStyle w:val="libFootnotenumChar"/>
          <w:rFonts w:hint="cs"/>
          <w:rtl/>
        </w:rPr>
        <w:t>(3)</w:t>
      </w:r>
      <w:r w:rsidRPr="002E62C5">
        <w:rPr>
          <w:rFonts w:hint="cs"/>
          <w:rtl/>
        </w:rPr>
        <w:t xml:space="preserve"> فهذِه حُجّة عَلَيكم فَاتَقوا اللهَ مَا اسْتَطَعْتُمْ فَإنّه لا قوّة إلاّ بالله ولا تكْلانَ إلاّ عَلَيه</w:t>
      </w:r>
      <w:r w:rsidR="002E62C5">
        <w:rPr>
          <w:rFonts w:hint="cs"/>
          <w:rtl/>
        </w:rPr>
        <w:t>،</w:t>
      </w:r>
      <w:r w:rsidRPr="002E62C5">
        <w:rPr>
          <w:rFonts w:hint="cs"/>
          <w:rtl/>
        </w:rPr>
        <w:t xml:space="preserve"> وصلّى اللهُ على محمّد [ نبِيّهِ ] وآلِه</w:t>
      </w:r>
      <w:r w:rsidRPr="00CE1668">
        <w:rPr>
          <w:rFonts w:hint="cs"/>
          <w:rtl/>
        </w:rPr>
        <w:t xml:space="preserve"> </w:t>
      </w:r>
      <w:r w:rsidRPr="00CE1668">
        <w:rPr>
          <w:rStyle w:val="libFootnotenumChar"/>
          <w:rFonts w:hint="cs"/>
          <w:rtl/>
        </w:rPr>
        <w:t>(4)</w:t>
      </w:r>
      <w:r w:rsidR="002E62C5">
        <w:rPr>
          <w:rFonts w:hint="cs"/>
          <w:rtl/>
        </w:rPr>
        <w:t>.</w:t>
      </w:r>
    </w:p>
    <w:p w:rsidR="00A1726B" w:rsidRDefault="00A1726B" w:rsidP="00CE1668">
      <w:pPr>
        <w:pStyle w:val="libNormal"/>
        <w:rPr>
          <w:rtl/>
        </w:rPr>
      </w:pPr>
      <w:r w:rsidRPr="00B24685">
        <w:rPr>
          <w:rFonts w:hint="cs"/>
          <w:rtl/>
        </w:rPr>
        <w:t>إنّ الأبعاد الأخرى التي أنتجتها سيرة الإمام زين العابدين (عليه السلام) في الزهد والعبادة</w:t>
      </w:r>
      <w:r w:rsidR="002E62C5">
        <w:rPr>
          <w:rFonts w:hint="cs"/>
          <w:rtl/>
        </w:rPr>
        <w:t>،</w:t>
      </w:r>
      <w:r w:rsidRPr="00B24685">
        <w:rPr>
          <w:rFonts w:hint="cs"/>
          <w:rtl/>
        </w:rPr>
        <w:t xml:space="preserve"> هي</w:t>
      </w:r>
      <w:r w:rsidR="002E62C5">
        <w:rPr>
          <w:rFonts w:hint="cs"/>
          <w:rtl/>
        </w:rPr>
        <w:t>:</w:t>
      </w:r>
    </w:p>
    <w:p w:rsidR="00A1726B" w:rsidRDefault="00A1726B" w:rsidP="002E62C5">
      <w:pPr>
        <w:pStyle w:val="libBold2"/>
        <w:rPr>
          <w:rtl/>
        </w:rPr>
      </w:pPr>
      <w:r w:rsidRPr="00B24685">
        <w:rPr>
          <w:rFonts w:hint="cs"/>
          <w:rtl/>
        </w:rPr>
        <w:t>1</w:t>
      </w:r>
      <w:r w:rsidR="002E62C5">
        <w:rPr>
          <w:rFonts w:hint="cs"/>
          <w:rtl/>
        </w:rPr>
        <w:t xml:space="preserve"> - </w:t>
      </w:r>
      <w:r w:rsidRPr="00B24685">
        <w:rPr>
          <w:rFonts w:hint="cs"/>
          <w:rtl/>
        </w:rPr>
        <w:t>اعتراف علماء البلاط بفضل أهل البيت</w:t>
      </w:r>
      <w:r w:rsidR="002E62C5">
        <w:rPr>
          <w:rFonts w:hint="cs"/>
          <w:rtl/>
        </w:rPr>
        <w:t>:</w:t>
      </w:r>
    </w:p>
    <w:p w:rsidR="00A1726B" w:rsidRDefault="00A1726B" w:rsidP="00CE1668">
      <w:pPr>
        <w:pStyle w:val="libNormal"/>
        <w:rPr>
          <w:rtl/>
        </w:rPr>
      </w:pPr>
      <w:r w:rsidRPr="00B24685">
        <w:rPr>
          <w:rFonts w:hint="cs"/>
          <w:rtl/>
        </w:rPr>
        <w:t>على الرغم من أنّ الحكّام يحاولون التغطية على فضائل المعارضين لهم ولا سيّما آل أُمية الذين ضربوا الأرقام القياسية في هذه الخصلة الذميمة</w:t>
      </w:r>
      <w:r w:rsidR="002E62C5">
        <w:rPr>
          <w:rFonts w:hint="cs"/>
          <w:rtl/>
        </w:rPr>
        <w:t>،</w:t>
      </w:r>
      <w:r w:rsidRPr="00B24685">
        <w:rPr>
          <w:rFonts w:hint="cs"/>
          <w:rtl/>
        </w:rPr>
        <w:t xml:space="preserve"> بإعلان السبّ لأهل البيت على المنابر</w:t>
      </w:r>
      <w:r w:rsidR="002E62C5">
        <w:rPr>
          <w:rFonts w:hint="cs"/>
          <w:rtl/>
        </w:rPr>
        <w:t>،</w:t>
      </w:r>
      <w:r w:rsidRPr="00B24685">
        <w:rPr>
          <w:rFonts w:hint="cs"/>
          <w:rtl/>
        </w:rPr>
        <w:t xml:space="preserve"> وإيعازهم إلى وعّاظ السلاطين بوضع الحديث في قدحهم وذمّهم</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سورة الحديد آية 20 21</w:t>
      </w:r>
      <w:r w:rsidR="002E62C5">
        <w:rPr>
          <w:rFonts w:hint="cs"/>
          <w:rtl/>
        </w:rPr>
        <w:t>.</w:t>
      </w:r>
    </w:p>
    <w:p w:rsidR="00A1726B" w:rsidRDefault="00A1726B" w:rsidP="00CE1668">
      <w:pPr>
        <w:pStyle w:val="libFootnote0"/>
        <w:rPr>
          <w:rtl/>
        </w:rPr>
      </w:pPr>
      <w:r w:rsidRPr="00B24685">
        <w:rPr>
          <w:rFonts w:hint="cs"/>
          <w:rtl/>
        </w:rPr>
        <w:t>(2) سورة الحشر آية 18 19</w:t>
      </w:r>
      <w:r w:rsidR="002E62C5">
        <w:rPr>
          <w:rFonts w:hint="cs"/>
          <w:rtl/>
        </w:rPr>
        <w:t>.</w:t>
      </w:r>
    </w:p>
    <w:p w:rsidR="00A1726B" w:rsidRDefault="00A1726B" w:rsidP="00CE1668">
      <w:pPr>
        <w:pStyle w:val="libFootnote0"/>
        <w:rPr>
          <w:rtl/>
        </w:rPr>
      </w:pPr>
      <w:r w:rsidRPr="00B24685">
        <w:rPr>
          <w:rFonts w:hint="cs"/>
          <w:rtl/>
        </w:rPr>
        <w:t>(3) سورة البلد آية 8 10</w:t>
      </w:r>
      <w:r w:rsidR="002E62C5">
        <w:rPr>
          <w:rFonts w:hint="cs"/>
          <w:rtl/>
        </w:rPr>
        <w:t>.</w:t>
      </w:r>
    </w:p>
    <w:p w:rsidR="00A1726B" w:rsidRPr="00B24685" w:rsidRDefault="00A1726B" w:rsidP="00CE1668">
      <w:pPr>
        <w:pStyle w:val="libFootnote0"/>
        <w:rPr>
          <w:rtl/>
        </w:rPr>
      </w:pPr>
      <w:r w:rsidRPr="00B24685">
        <w:rPr>
          <w:rFonts w:hint="cs"/>
          <w:rtl/>
        </w:rPr>
        <w:t>(4) تحف العقول (ص 272 274)</w:t>
      </w:r>
      <w:r w:rsidR="002E62C5">
        <w:rPr>
          <w:rFonts w:hint="cs"/>
          <w:rtl/>
        </w:rPr>
        <w:t>.</w:t>
      </w:r>
    </w:p>
    <w:p w:rsidR="00CE1668" w:rsidRDefault="00CE1668" w:rsidP="00CE1668">
      <w:pPr>
        <w:pStyle w:val="libNormal"/>
      </w:pPr>
      <w:r>
        <w:rPr>
          <w:rtl/>
        </w:rPr>
        <w:br w:type="page"/>
      </w:r>
    </w:p>
    <w:p w:rsidR="00A1726B" w:rsidRPr="00B24685" w:rsidRDefault="00A1726B" w:rsidP="00CE1668">
      <w:pPr>
        <w:pStyle w:val="libNormal"/>
        <w:rPr>
          <w:rtl/>
        </w:rPr>
      </w:pPr>
      <w:r w:rsidRPr="00B24685">
        <w:rPr>
          <w:rFonts w:hint="cs"/>
          <w:rtl/>
        </w:rPr>
        <w:lastRenderedPageBreak/>
        <w:t>فإنّ علماء البلاط الأموي في عصر الإمام زين العابدين (عليه السلام)</w:t>
      </w:r>
      <w:r w:rsidR="002E62C5">
        <w:rPr>
          <w:rFonts w:hint="cs"/>
          <w:rtl/>
        </w:rPr>
        <w:t>،</w:t>
      </w:r>
      <w:r w:rsidRPr="00B24685">
        <w:rPr>
          <w:rFonts w:hint="cs"/>
          <w:rtl/>
        </w:rPr>
        <w:t xml:space="preserve"> لم يمكنهم إخفاء فضل الإمام السجّاد (عليه السلام) فضلاً عن الغضّ منه</w:t>
      </w:r>
      <w:r w:rsidR="002E62C5">
        <w:rPr>
          <w:rFonts w:hint="cs"/>
          <w:rtl/>
        </w:rPr>
        <w:t>؛</w:t>
      </w:r>
      <w:r w:rsidRPr="00B24685">
        <w:rPr>
          <w:rFonts w:hint="cs"/>
          <w:rtl/>
        </w:rPr>
        <w:t xml:space="preserve"> لأنّ سيرته لم تكن تخفى على أحد من الناس</w:t>
      </w:r>
      <w:r w:rsidR="002E62C5">
        <w:rPr>
          <w:rFonts w:hint="cs"/>
          <w:rtl/>
        </w:rPr>
        <w:t>،</w:t>
      </w:r>
      <w:r w:rsidRPr="00B24685">
        <w:rPr>
          <w:rFonts w:hint="cs"/>
          <w:rtl/>
        </w:rPr>
        <w:t xml:space="preserve"> فقد اضطروا إلى إظهار تصريحات واضحة تعلن فضل الإمام (عليه السلام)</w:t>
      </w:r>
      <w:r w:rsidR="002E62C5">
        <w:rPr>
          <w:rFonts w:hint="cs"/>
          <w:rtl/>
        </w:rPr>
        <w:t>،</w:t>
      </w:r>
      <w:r w:rsidRPr="00B24685">
        <w:rPr>
          <w:rFonts w:hint="cs"/>
          <w:rtl/>
        </w:rPr>
        <w:t xml:space="preserve"> بالرغم من ارتباطهم بالحكم الأموي الجائر</w:t>
      </w:r>
      <w:r w:rsidR="002E62C5">
        <w:rPr>
          <w:rFonts w:hint="cs"/>
          <w:rtl/>
        </w:rPr>
        <w:t>،</w:t>
      </w:r>
      <w:r w:rsidRPr="00B24685">
        <w:rPr>
          <w:rFonts w:hint="cs"/>
          <w:rtl/>
        </w:rPr>
        <w:t xml:space="preserve"> أو موالاتهم له</w:t>
      </w:r>
      <w:r w:rsidR="002E62C5">
        <w:rPr>
          <w:rFonts w:hint="cs"/>
          <w:rtl/>
        </w:rPr>
        <w:t>،</w:t>
      </w:r>
      <w:r w:rsidRPr="00B24685">
        <w:rPr>
          <w:rFonts w:hint="cs"/>
          <w:rtl/>
        </w:rPr>
        <w:t xml:space="preserve"> وكذلك مَنْ تلاهم من فقهاء العامّة ورجالهم</w:t>
      </w:r>
      <w:r w:rsidR="002E62C5">
        <w:rPr>
          <w:rFonts w:hint="cs"/>
          <w:rtl/>
        </w:rPr>
        <w:t>:</w:t>
      </w:r>
      <w:r w:rsidRPr="00B24685">
        <w:rPr>
          <w:rFonts w:hint="cs"/>
          <w:rtl/>
        </w:rPr>
        <w:t xml:space="preserve"> </w:t>
      </w:r>
    </w:p>
    <w:p w:rsidR="00A1726B" w:rsidRDefault="00A1726B" w:rsidP="00CE1668">
      <w:pPr>
        <w:pStyle w:val="libNormal"/>
        <w:rPr>
          <w:rtl/>
        </w:rPr>
      </w:pPr>
      <w:r w:rsidRPr="00CE1668">
        <w:rPr>
          <w:rFonts w:hint="cs"/>
          <w:rtl/>
        </w:rPr>
        <w:t>قال يحيى بن سعيد</w:t>
      </w:r>
      <w:r w:rsidR="002E62C5">
        <w:rPr>
          <w:rFonts w:hint="cs"/>
          <w:rtl/>
        </w:rPr>
        <w:t>:</w:t>
      </w:r>
      <w:r w:rsidRPr="00CE1668">
        <w:rPr>
          <w:rFonts w:hint="cs"/>
          <w:rtl/>
        </w:rPr>
        <w:t xml:space="preserve"> سمعت علي بن الحسين</w:t>
      </w:r>
      <w:r w:rsidR="002E62C5">
        <w:rPr>
          <w:rFonts w:hint="cs"/>
          <w:rtl/>
        </w:rPr>
        <w:t>،</w:t>
      </w:r>
      <w:r w:rsidRPr="00CE1668">
        <w:rPr>
          <w:rFonts w:hint="cs"/>
          <w:rtl/>
        </w:rPr>
        <w:t xml:space="preserve"> وكان أفضل هاشمي أدركته </w:t>
      </w:r>
      <w:r w:rsidRPr="00CE1668">
        <w:rPr>
          <w:rStyle w:val="libFootnotenumChar"/>
          <w:rFonts w:hint="cs"/>
          <w:rtl/>
        </w:rPr>
        <w:t>(1)</w:t>
      </w:r>
      <w:r w:rsidR="002E62C5">
        <w:rPr>
          <w:rFonts w:hint="cs"/>
          <w:rtl/>
        </w:rPr>
        <w:t>.</w:t>
      </w:r>
    </w:p>
    <w:p w:rsidR="00A1726B" w:rsidRPr="00B24685" w:rsidRDefault="00A1726B" w:rsidP="00CE1668">
      <w:pPr>
        <w:pStyle w:val="libNormal"/>
        <w:rPr>
          <w:rtl/>
        </w:rPr>
      </w:pPr>
      <w:r w:rsidRPr="00CE1668">
        <w:rPr>
          <w:rFonts w:hint="cs"/>
          <w:rtl/>
        </w:rPr>
        <w:t>وقال الزهري</w:t>
      </w:r>
      <w:r w:rsidR="002E62C5">
        <w:rPr>
          <w:rFonts w:hint="cs"/>
          <w:rtl/>
        </w:rPr>
        <w:t>:</w:t>
      </w:r>
      <w:r w:rsidRPr="00CE1668">
        <w:rPr>
          <w:rFonts w:hint="cs"/>
          <w:rtl/>
        </w:rPr>
        <w:t xml:space="preserve"> ما رأيت قرشيّاً أو هاشمياً أفضل من علي بن الحسين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وقال سعيد بن المسيب</w:t>
      </w:r>
      <w:r w:rsidR="002E62C5">
        <w:rPr>
          <w:rFonts w:hint="cs"/>
          <w:rtl/>
        </w:rPr>
        <w:t>:</w:t>
      </w:r>
      <w:r w:rsidRPr="00CE1668">
        <w:rPr>
          <w:rFonts w:hint="cs"/>
          <w:rtl/>
        </w:rPr>
        <w:t xml:space="preserve"> ما رأيت أورع منه </w:t>
      </w:r>
      <w:r w:rsidRPr="00CE1668">
        <w:rPr>
          <w:rStyle w:val="libFootnotenumChar"/>
          <w:rFonts w:hint="cs"/>
          <w:rtl/>
        </w:rPr>
        <w:t>(3)</w:t>
      </w:r>
      <w:r w:rsidR="002E62C5">
        <w:rPr>
          <w:rFonts w:hint="cs"/>
          <w:rtl/>
        </w:rPr>
        <w:t>.</w:t>
      </w:r>
    </w:p>
    <w:p w:rsidR="00A1726B" w:rsidRDefault="00A1726B" w:rsidP="00CE1668">
      <w:pPr>
        <w:pStyle w:val="libNormal"/>
        <w:rPr>
          <w:rtl/>
        </w:rPr>
      </w:pPr>
      <w:r w:rsidRPr="00CE1668">
        <w:rPr>
          <w:rFonts w:hint="cs"/>
          <w:rtl/>
        </w:rPr>
        <w:t>وقال حماد بن زيد</w:t>
      </w:r>
      <w:r w:rsidR="002E62C5">
        <w:rPr>
          <w:rFonts w:hint="cs"/>
          <w:rtl/>
        </w:rPr>
        <w:t>:</w:t>
      </w:r>
      <w:r w:rsidRPr="00CE1668">
        <w:rPr>
          <w:rFonts w:hint="cs"/>
          <w:rtl/>
        </w:rPr>
        <w:t xml:space="preserve"> كان علي بن الحسين أفضل هاشمي أدركته </w:t>
      </w:r>
      <w:r w:rsidRPr="00CE1668">
        <w:rPr>
          <w:rStyle w:val="libFootnotenumChar"/>
          <w:rFonts w:hint="cs"/>
          <w:rtl/>
        </w:rPr>
        <w:t>(4)</w:t>
      </w:r>
      <w:r w:rsidR="002E62C5">
        <w:rPr>
          <w:rFonts w:hint="cs"/>
          <w:rtl/>
        </w:rPr>
        <w:t>.</w:t>
      </w:r>
    </w:p>
    <w:p w:rsidR="00A1726B" w:rsidRDefault="00A1726B" w:rsidP="00CE1668">
      <w:pPr>
        <w:pStyle w:val="libNormal"/>
        <w:rPr>
          <w:rtl/>
        </w:rPr>
      </w:pPr>
      <w:r w:rsidRPr="00B24685">
        <w:rPr>
          <w:rFonts w:hint="cs"/>
          <w:rtl/>
        </w:rPr>
        <w:t>لقد فرض الإمام زين العابدين (عليه السلام) نفسه على كل المناوئين لأهل البيت</w:t>
      </w:r>
      <w:r w:rsidR="002E62C5">
        <w:rPr>
          <w:rFonts w:hint="cs"/>
          <w:rtl/>
        </w:rPr>
        <w:t>:</w:t>
      </w:r>
      <w:r w:rsidRPr="00B24685">
        <w:rPr>
          <w:rFonts w:hint="cs"/>
          <w:rtl/>
        </w:rPr>
        <w:t xml:space="preserve"> حتّى لم يشذّ أحد منهم عن تعظيمه وتجليله</w:t>
      </w:r>
      <w:r w:rsidR="002E62C5">
        <w:rPr>
          <w:rFonts w:hint="cs"/>
          <w:rtl/>
        </w:rPr>
        <w:t>.</w:t>
      </w:r>
    </w:p>
    <w:p w:rsidR="00A1726B" w:rsidRDefault="00A1726B" w:rsidP="002E62C5">
      <w:pPr>
        <w:pStyle w:val="libBold2"/>
        <w:rPr>
          <w:rtl/>
        </w:rPr>
      </w:pPr>
      <w:r w:rsidRPr="00B24685">
        <w:rPr>
          <w:rFonts w:hint="cs"/>
          <w:rtl/>
        </w:rPr>
        <w:t>2</w:t>
      </w:r>
      <w:r w:rsidR="002E62C5">
        <w:rPr>
          <w:rFonts w:hint="cs"/>
          <w:rtl/>
        </w:rPr>
        <w:t xml:space="preserve"> - </w:t>
      </w:r>
      <w:r w:rsidRPr="00B24685">
        <w:rPr>
          <w:rFonts w:hint="cs"/>
          <w:rtl/>
        </w:rPr>
        <w:t>إبراز فضل أهل البيت</w:t>
      </w:r>
      <w:r w:rsidR="002E62C5">
        <w:rPr>
          <w:rFonts w:hint="cs"/>
          <w:rtl/>
        </w:rPr>
        <w:t>:</w:t>
      </w:r>
    </w:p>
    <w:p w:rsidR="00A1726B" w:rsidRDefault="00A1726B" w:rsidP="00CE1668">
      <w:pPr>
        <w:pStyle w:val="libNormal"/>
        <w:rPr>
          <w:rtl/>
        </w:rPr>
      </w:pPr>
      <w:r w:rsidRPr="00B24685">
        <w:rPr>
          <w:rFonts w:hint="cs"/>
          <w:rtl/>
        </w:rPr>
        <w:t>ولقد كان الموقع الذي احتلّه الإمام زين العابدين (عليه السلام) بفضله وعبادته وزهده</w:t>
      </w:r>
      <w:r w:rsidR="002E62C5">
        <w:rPr>
          <w:rFonts w:hint="cs"/>
          <w:rtl/>
        </w:rPr>
        <w:t>،</w:t>
      </w:r>
      <w:r w:rsidRPr="00B24685">
        <w:rPr>
          <w:rFonts w:hint="cs"/>
          <w:rtl/>
        </w:rPr>
        <w:t xml:space="preserve"> بين الأمة</w:t>
      </w:r>
      <w:r w:rsidR="002E62C5">
        <w:rPr>
          <w:rFonts w:hint="cs"/>
          <w:rtl/>
        </w:rPr>
        <w:t>،</w:t>
      </w:r>
      <w:r w:rsidRPr="00B24685">
        <w:rPr>
          <w:rFonts w:hint="cs"/>
          <w:rtl/>
        </w:rPr>
        <w:t xml:space="preserve"> أحسن فرصة كي يعلن فضل أهل البيت</w:t>
      </w:r>
      <w:r w:rsidR="002E62C5">
        <w:rPr>
          <w:rFonts w:hint="cs"/>
          <w:rtl/>
        </w:rPr>
        <w:t>،</w:t>
      </w:r>
      <w:r w:rsidRPr="00B24685">
        <w:rPr>
          <w:rFonts w:hint="cs"/>
          <w:rtl/>
        </w:rPr>
        <w:t xml:space="preserve"> الذي جهد الأعداء الظالمون في إخفائه</w:t>
      </w:r>
      <w:r w:rsidR="002E62C5">
        <w:rPr>
          <w:rFonts w:hint="cs"/>
          <w:rtl/>
        </w:rPr>
        <w:t>:</w:t>
      </w:r>
    </w:p>
    <w:p w:rsidR="00A1726B" w:rsidRDefault="00A1726B" w:rsidP="00CE1668">
      <w:pPr>
        <w:pStyle w:val="libNormal"/>
        <w:rPr>
          <w:rtl/>
        </w:rPr>
      </w:pPr>
      <w:r w:rsidRPr="00B24685">
        <w:rPr>
          <w:rFonts w:hint="cs"/>
          <w:rtl/>
        </w:rPr>
        <w:t>ففي الحديث أنّ جابراً قال له</w:t>
      </w:r>
      <w:r w:rsidR="002E62C5">
        <w:rPr>
          <w:rFonts w:hint="cs"/>
          <w:rtl/>
        </w:rPr>
        <w:t>:</w:t>
      </w:r>
      <w:r w:rsidRPr="00B24685">
        <w:rPr>
          <w:rFonts w:hint="cs"/>
          <w:rtl/>
        </w:rPr>
        <w:t xml:space="preserve"> ما هذا الجهد الذي كلّفته نفسك</w:t>
      </w:r>
      <w:r w:rsidR="002E62C5">
        <w:rPr>
          <w:rFonts w:hint="cs"/>
          <w:rtl/>
        </w:rPr>
        <w:t>؟.</w:t>
      </w:r>
      <w:r w:rsidRPr="00B24685">
        <w:rPr>
          <w:rFonts w:hint="cs"/>
          <w:rtl/>
        </w:rPr>
        <w:t>.. يا بن رسول الله البُقيا على نفسك</w:t>
      </w:r>
      <w:r w:rsidR="002E62C5">
        <w:rPr>
          <w:rFonts w:hint="cs"/>
          <w:rtl/>
        </w:rPr>
        <w:t>،</w:t>
      </w:r>
      <w:r w:rsidRPr="00B24685">
        <w:rPr>
          <w:rFonts w:hint="cs"/>
          <w:rtl/>
        </w:rPr>
        <w:t xml:space="preserve"> فإنّك من أُسرةٍ بهم يُستدفع البلاء</w:t>
      </w:r>
      <w:r w:rsidR="002E62C5">
        <w:rPr>
          <w:rFonts w:hint="cs"/>
          <w:rtl/>
        </w:rPr>
        <w:t>،</w:t>
      </w:r>
      <w:r w:rsidRPr="00B24685">
        <w:rPr>
          <w:rFonts w:hint="cs"/>
          <w:rtl/>
        </w:rPr>
        <w:t xml:space="preserve"> وبهم تُستكشف اللأواء</w:t>
      </w:r>
      <w:r w:rsidR="002E62C5">
        <w:rPr>
          <w:rFonts w:hint="cs"/>
          <w:rtl/>
        </w:rPr>
        <w:t>،</w:t>
      </w:r>
      <w:r w:rsidRPr="00B24685">
        <w:rPr>
          <w:rFonts w:hint="cs"/>
          <w:rtl/>
        </w:rPr>
        <w:t xml:space="preserve"> وبهم تستمسك السماء</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طبقات ابن سعد (1</w:t>
      </w:r>
      <w:r w:rsidR="002E62C5">
        <w:rPr>
          <w:rFonts w:hint="cs"/>
          <w:rtl/>
        </w:rPr>
        <w:t>:</w:t>
      </w:r>
      <w:r w:rsidRPr="00B24685">
        <w:rPr>
          <w:rFonts w:hint="cs"/>
          <w:rtl/>
        </w:rPr>
        <w:t xml:space="preserve"> 214) وتاريخ دمشق (الحديث 47) ومختصر ابن منظور (17</w:t>
      </w:r>
      <w:r w:rsidR="002E62C5">
        <w:rPr>
          <w:rFonts w:hint="cs"/>
          <w:rtl/>
        </w:rPr>
        <w:t>:</w:t>
      </w:r>
      <w:r w:rsidRPr="00B24685">
        <w:rPr>
          <w:rFonts w:hint="cs"/>
          <w:rtl/>
        </w:rPr>
        <w:t xml:space="preserve"> 235)</w:t>
      </w:r>
      <w:r w:rsidR="002E62C5">
        <w:rPr>
          <w:rFonts w:hint="cs"/>
          <w:rtl/>
        </w:rPr>
        <w:t>.</w:t>
      </w:r>
    </w:p>
    <w:p w:rsidR="00A1726B" w:rsidRDefault="00A1726B" w:rsidP="00CE1668">
      <w:pPr>
        <w:pStyle w:val="libFootnote0"/>
        <w:rPr>
          <w:rtl/>
        </w:rPr>
      </w:pPr>
      <w:r w:rsidRPr="00B24685">
        <w:rPr>
          <w:rFonts w:hint="cs"/>
          <w:rtl/>
        </w:rPr>
        <w:t>(2) سير أعلام النبلاء (4</w:t>
      </w:r>
      <w:r w:rsidR="002E62C5">
        <w:rPr>
          <w:rFonts w:hint="cs"/>
          <w:rtl/>
        </w:rPr>
        <w:t>:</w:t>
      </w:r>
      <w:r w:rsidRPr="00B24685">
        <w:rPr>
          <w:rFonts w:hint="cs"/>
          <w:rtl/>
        </w:rPr>
        <w:t xml:space="preserve"> 387) ولاحظ تاريخ دمشق (الأحاديث 37 و 41 و 50) ومختصر ابن منظور (17</w:t>
      </w:r>
      <w:r w:rsidR="002E62C5">
        <w:rPr>
          <w:rFonts w:hint="cs"/>
          <w:rtl/>
        </w:rPr>
        <w:t>:</w:t>
      </w:r>
      <w:r w:rsidRPr="00B24685">
        <w:rPr>
          <w:rFonts w:hint="cs"/>
          <w:rtl/>
        </w:rPr>
        <w:t xml:space="preserve"> 231 و 235)</w:t>
      </w:r>
      <w:r w:rsidR="002E62C5">
        <w:rPr>
          <w:rFonts w:hint="cs"/>
          <w:rtl/>
        </w:rPr>
        <w:t>.</w:t>
      </w:r>
    </w:p>
    <w:p w:rsidR="00A1726B" w:rsidRDefault="00A1726B" w:rsidP="00CE1668">
      <w:pPr>
        <w:pStyle w:val="libFootnote0"/>
        <w:rPr>
          <w:rtl/>
        </w:rPr>
      </w:pPr>
      <w:r w:rsidRPr="00B24685">
        <w:rPr>
          <w:rFonts w:hint="cs"/>
          <w:rtl/>
        </w:rPr>
        <w:t>(3) سير اعلام النبلاء (4</w:t>
      </w:r>
      <w:r w:rsidR="002E62C5">
        <w:rPr>
          <w:rFonts w:hint="cs"/>
          <w:rtl/>
        </w:rPr>
        <w:t>:</w:t>
      </w:r>
      <w:r w:rsidRPr="00B24685">
        <w:rPr>
          <w:rFonts w:hint="cs"/>
          <w:rtl/>
        </w:rPr>
        <w:t xml:space="preserve"> 391) ومختصر تاريخ دمشق (17</w:t>
      </w:r>
      <w:r w:rsidR="002E62C5">
        <w:rPr>
          <w:rFonts w:hint="cs"/>
          <w:rtl/>
        </w:rPr>
        <w:t>:</w:t>
      </w:r>
      <w:r w:rsidRPr="00B24685">
        <w:rPr>
          <w:rFonts w:hint="cs"/>
          <w:rtl/>
        </w:rPr>
        <w:t xml:space="preserve"> 236) وحلية الأولياء (3</w:t>
      </w:r>
      <w:r w:rsidR="002E62C5">
        <w:rPr>
          <w:rFonts w:hint="cs"/>
          <w:rtl/>
        </w:rPr>
        <w:t>:</w:t>
      </w:r>
      <w:r w:rsidRPr="00B24685">
        <w:rPr>
          <w:rFonts w:hint="cs"/>
          <w:rtl/>
        </w:rPr>
        <w:t xml:space="preserve"> 141)</w:t>
      </w:r>
      <w:r w:rsidR="002E62C5">
        <w:rPr>
          <w:rFonts w:hint="cs"/>
          <w:rtl/>
        </w:rPr>
        <w:t>.</w:t>
      </w:r>
    </w:p>
    <w:p w:rsidR="00CE1668" w:rsidRDefault="00A1726B" w:rsidP="00CE1668">
      <w:pPr>
        <w:pStyle w:val="libFootnote0"/>
        <w:rPr>
          <w:rtl/>
        </w:rPr>
      </w:pPr>
      <w:r w:rsidRPr="00B24685">
        <w:rPr>
          <w:rFonts w:hint="cs"/>
          <w:rtl/>
        </w:rPr>
        <w:t>(4) تهذيب الأسماء واللغات (1</w:t>
      </w:r>
      <w:r w:rsidR="002E62C5">
        <w:rPr>
          <w:rFonts w:hint="cs"/>
          <w:rtl/>
        </w:rPr>
        <w:t>:</w:t>
      </w:r>
      <w:r w:rsidRPr="00B24685">
        <w:rPr>
          <w:rFonts w:hint="cs"/>
          <w:rtl/>
        </w:rPr>
        <w:t xml:space="preserve"> 343)</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فقال الإمام</w:t>
      </w:r>
      <w:r w:rsidR="002E62C5">
        <w:rPr>
          <w:rFonts w:hint="cs"/>
          <w:rtl/>
        </w:rPr>
        <w:t>:</w:t>
      </w:r>
      <w:r w:rsidRPr="00CE1668">
        <w:rPr>
          <w:rFonts w:hint="cs"/>
          <w:rtl/>
        </w:rPr>
        <w:t xml:space="preserve"> </w:t>
      </w:r>
      <w:r w:rsidRPr="002E62C5">
        <w:rPr>
          <w:rFonts w:hint="cs"/>
          <w:rtl/>
        </w:rPr>
        <w:t>يا جابر</w:t>
      </w:r>
      <w:r w:rsidR="002E62C5">
        <w:rPr>
          <w:rFonts w:hint="cs"/>
          <w:rtl/>
        </w:rPr>
        <w:t>،</w:t>
      </w:r>
      <w:r w:rsidRPr="002E62C5">
        <w:rPr>
          <w:rFonts w:hint="cs"/>
          <w:rtl/>
        </w:rPr>
        <w:t xml:space="preserve"> لا أزال على منهاج أبويّ مؤتسياً بهما حتّى ألقاهما</w:t>
      </w:r>
      <w:r w:rsidR="002E62C5">
        <w:rPr>
          <w:rFonts w:hint="cs"/>
          <w:rtl/>
        </w:rPr>
        <w:t>.</w:t>
      </w:r>
    </w:p>
    <w:p w:rsidR="00A1726B" w:rsidRDefault="00A1726B" w:rsidP="00CE1668">
      <w:pPr>
        <w:pStyle w:val="libNormal"/>
        <w:rPr>
          <w:rtl/>
        </w:rPr>
      </w:pPr>
      <w:r w:rsidRPr="00CE1668">
        <w:rPr>
          <w:rFonts w:hint="cs"/>
          <w:rtl/>
        </w:rPr>
        <w:t>فاقبل جابر على مَن حضر فقال</w:t>
      </w:r>
      <w:r w:rsidR="002E62C5">
        <w:rPr>
          <w:rFonts w:hint="cs"/>
          <w:rtl/>
        </w:rPr>
        <w:t>:</w:t>
      </w:r>
      <w:r w:rsidRPr="00CE1668">
        <w:rPr>
          <w:rFonts w:hint="cs"/>
          <w:rtl/>
        </w:rPr>
        <w:t xml:space="preserve"> ما رؤي في أولاد الأنبياء مثل علي بن الحسين</w:t>
      </w:r>
      <w:r w:rsidR="002E62C5">
        <w:rPr>
          <w:rFonts w:hint="cs"/>
          <w:rtl/>
        </w:rPr>
        <w:t>،</w:t>
      </w:r>
      <w:r w:rsidRPr="00CE1668">
        <w:rPr>
          <w:rFonts w:hint="cs"/>
          <w:rtl/>
        </w:rPr>
        <w:t xml:space="preserve"> إلاّ يوسف بن يعقوب</w:t>
      </w:r>
      <w:r w:rsidR="002E62C5">
        <w:rPr>
          <w:rFonts w:hint="cs"/>
          <w:rtl/>
        </w:rPr>
        <w:t>،</w:t>
      </w:r>
      <w:r w:rsidRPr="00CE1668">
        <w:rPr>
          <w:rFonts w:hint="cs"/>
          <w:rtl/>
        </w:rPr>
        <w:t xml:space="preserve"> والله لذريّة علي بن الحسين أفضل من ذريّة يوسف </w:t>
      </w:r>
      <w:r w:rsidRPr="00CE1668">
        <w:rPr>
          <w:rStyle w:val="libFootnotenumChar"/>
          <w:rFonts w:hint="cs"/>
          <w:rtl/>
        </w:rPr>
        <w:t>(1)</w:t>
      </w:r>
      <w:r w:rsidR="002E62C5">
        <w:rPr>
          <w:rFonts w:hint="cs"/>
          <w:rtl/>
        </w:rPr>
        <w:t>.</w:t>
      </w:r>
    </w:p>
    <w:p w:rsidR="00A1726B" w:rsidRPr="00B24685" w:rsidRDefault="00A1726B" w:rsidP="00CE1668">
      <w:pPr>
        <w:pStyle w:val="libNormal"/>
        <w:rPr>
          <w:rtl/>
        </w:rPr>
      </w:pPr>
      <w:r w:rsidRPr="00B24685">
        <w:rPr>
          <w:rFonts w:hint="cs"/>
          <w:rtl/>
        </w:rPr>
        <w:t>فإنّ قوله</w:t>
      </w:r>
      <w:r w:rsidR="002E62C5">
        <w:rPr>
          <w:rFonts w:hint="cs"/>
          <w:rtl/>
        </w:rPr>
        <w:t>:</w:t>
      </w:r>
      <w:r w:rsidRPr="00B24685">
        <w:rPr>
          <w:rFonts w:hint="cs"/>
          <w:rtl/>
        </w:rPr>
        <w:t xml:space="preserve"> </w:t>
      </w:r>
      <w:r w:rsidR="002E62C5">
        <w:rPr>
          <w:rFonts w:hint="cs"/>
          <w:rtl/>
        </w:rPr>
        <w:t>(</w:t>
      </w:r>
      <w:r w:rsidRPr="00B24685">
        <w:rPr>
          <w:rFonts w:hint="cs"/>
          <w:rtl/>
        </w:rPr>
        <w:t>منهاج أبويّ يعني</w:t>
      </w:r>
      <w:r w:rsidR="002E62C5">
        <w:rPr>
          <w:rFonts w:hint="cs"/>
          <w:rtl/>
        </w:rPr>
        <w:t>:</w:t>
      </w:r>
      <w:r w:rsidRPr="00B24685">
        <w:rPr>
          <w:rFonts w:hint="cs"/>
          <w:rtl/>
        </w:rPr>
        <w:t xml:space="preserve"> عليّاً والحسين (عليهما السلام) مؤتسياً بهما</w:t>
      </w:r>
      <w:r w:rsidR="002E62C5">
        <w:rPr>
          <w:rFonts w:hint="cs"/>
          <w:rtl/>
        </w:rPr>
        <w:t>)</w:t>
      </w:r>
      <w:r w:rsidRPr="00B24685">
        <w:rPr>
          <w:rFonts w:hint="cs"/>
          <w:rtl/>
        </w:rPr>
        <w:t xml:space="preserve"> يعني</w:t>
      </w:r>
      <w:r w:rsidR="002E62C5">
        <w:rPr>
          <w:rFonts w:hint="cs"/>
          <w:rtl/>
        </w:rPr>
        <w:t>:</w:t>
      </w:r>
      <w:r w:rsidRPr="00B24685">
        <w:rPr>
          <w:rFonts w:hint="cs"/>
          <w:rtl/>
        </w:rPr>
        <w:t xml:space="preserve"> أنّ ما يتمتّع به الإمام زين العابدين (عليه السلام) هو ما كان يتمتّع به أبوه الحسين وجدّه علي</w:t>
      </w:r>
      <w:r w:rsidR="002E62C5">
        <w:rPr>
          <w:rFonts w:hint="cs"/>
          <w:rtl/>
        </w:rPr>
        <w:t>،</w:t>
      </w:r>
      <w:r w:rsidRPr="00B24685">
        <w:rPr>
          <w:rFonts w:hint="cs"/>
          <w:rtl/>
        </w:rPr>
        <w:t xml:space="preserve"> وأنّ ما قام به أبواه من الجهاد يقوم به الإمام السجاد</w:t>
      </w:r>
      <w:r w:rsidR="002E62C5">
        <w:rPr>
          <w:rFonts w:hint="cs"/>
          <w:rtl/>
        </w:rPr>
        <w:t>؛</w:t>
      </w:r>
      <w:r w:rsidRPr="00B24685">
        <w:rPr>
          <w:rFonts w:hint="cs"/>
          <w:rtl/>
        </w:rPr>
        <w:t xml:space="preserve"> لأنّه مثلهما في الإمامة</w:t>
      </w:r>
      <w:r w:rsidR="002E62C5">
        <w:rPr>
          <w:rFonts w:hint="cs"/>
          <w:rtl/>
        </w:rPr>
        <w:t>،</w:t>
      </w:r>
      <w:r w:rsidRPr="00B24685">
        <w:rPr>
          <w:rFonts w:hint="cs"/>
          <w:rtl/>
        </w:rPr>
        <w:t xml:space="preserve"> ووارثهما في الكرامة</w:t>
      </w:r>
      <w:r w:rsidR="002E62C5">
        <w:rPr>
          <w:rFonts w:hint="cs"/>
          <w:rtl/>
        </w:rPr>
        <w:t>.</w:t>
      </w:r>
    </w:p>
    <w:p w:rsidR="00A1726B" w:rsidRDefault="00A1726B" w:rsidP="00CE1668">
      <w:pPr>
        <w:pStyle w:val="libNormal"/>
        <w:rPr>
          <w:rtl/>
        </w:rPr>
      </w:pPr>
      <w:r w:rsidRPr="00B24685">
        <w:rPr>
          <w:rFonts w:hint="cs"/>
          <w:rtl/>
        </w:rPr>
        <w:t>وفي حديث عن الصادق (عليه السلام) في ذكر أمير المؤمنين (عليه السلام) وإطرائه ومدحه بما هو أهله</w:t>
      </w:r>
      <w:r w:rsidR="002E62C5">
        <w:rPr>
          <w:rFonts w:hint="cs"/>
          <w:rtl/>
        </w:rPr>
        <w:t>،</w:t>
      </w:r>
      <w:r w:rsidRPr="00B24685">
        <w:rPr>
          <w:rFonts w:hint="cs"/>
          <w:rtl/>
        </w:rPr>
        <w:t xml:space="preserve"> وزهده في المأكل</w:t>
      </w:r>
      <w:r w:rsidR="002E62C5">
        <w:rPr>
          <w:rFonts w:hint="cs"/>
          <w:rtl/>
        </w:rPr>
        <w:t>،</w:t>
      </w:r>
      <w:r w:rsidRPr="00B24685">
        <w:rPr>
          <w:rFonts w:hint="cs"/>
          <w:rtl/>
        </w:rPr>
        <w:t xml:space="preserve"> قال</w:t>
      </w:r>
      <w:r w:rsidR="002E62C5">
        <w:rPr>
          <w:rFonts w:hint="cs"/>
          <w:rtl/>
        </w:rPr>
        <w:t>:</w:t>
      </w:r>
      <w:r w:rsidRPr="00B24685">
        <w:rPr>
          <w:rFonts w:hint="cs"/>
          <w:rtl/>
        </w:rPr>
        <w:t xml:space="preserve"> وما أطاق عمل رسول الله (صلّى الله عليه وآله وسلّم) من هذه الأمة غيره</w:t>
      </w:r>
      <w:r w:rsidR="002E62C5">
        <w:rPr>
          <w:rFonts w:hint="cs"/>
          <w:rtl/>
        </w:rPr>
        <w:t>،</w:t>
      </w:r>
      <w:r w:rsidRPr="00B24685">
        <w:rPr>
          <w:rFonts w:hint="cs"/>
          <w:rtl/>
        </w:rPr>
        <w:t xml:space="preserve"> ثم قال</w:t>
      </w:r>
      <w:r w:rsidR="002E62C5">
        <w:rPr>
          <w:rFonts w:hint="cs"/>
          <w:rtl/>
        </w:rPr>
        <w:t>:</w:t>
      </w:r>
      <w:r w:rsidRPr="00B24685">
        <w:rPr>
          <w:rFonts w:hint="cs"/>
          <w:rtl/>
        </w:rPr>
        <w:t xml:space="preserve"> وما أشبهه من ولده ولا أهل بيته أحد أقربَ شبهاً به في لباسه وفقهه من علي بن الحسين (عليه السلام)</w:t>
      </w:r>
      <w:r w:rsidR="002E62C5">
        <w:rPr>
          <w:rFonts w:hint="cs"/>
          <w:rtl/>
        </w:rPr>
        <w:t>.</w:t>
      </w:r>
    </w:p>
    <w:p w:rsidR="00A1726B" w:rsidRDefault="00A1726B" w:rsidP="00CE1668">
      <w:pPr>
        <w:pStyle w:val="libNormal"/>
        <w:rPr>
          <w:rtl/>
        </w:rPr>
      </w:pPr>
      <w:r w:rsidRPr="00B24685">
        <w:rPr>
          <w:rFonts w:hint="cs"/>
          <w:rtl/>
        </w:rPr>
        <w:t>قال</w:t>
      </w:r>
      <w:r w:rsidR="002E62C5">
        <w:rPr>
          <w:rFonts w:hint="cs"/>
          <w:rtl/>
        </w:rPr>
        <w:t>:</w:t>
      </w:r>
      <w:r w:rsidRPr="00B24685">
        <w:rPr>
          <w:rFonts w:hint="cs"/>
          <w:rtl/>
        </w:rPr>
        <w:t xml:space="preserve"> ولقد دخل أبو جعفر ابنه عليه فإذا هو قد بلغ من العبادة ما لم يبلغه أحد</w:t>
      </w:r>
      <w:r w:rsidR="002E62C5">
        <w:rPr>
          <w:rFonts w:hint="cs"/>
          <w:rtl/>
        </w:rPr>
        <w:t>،</w:t>
      </w:r>
      <w:r w:rsidRPr="00B24685">
        <w:rPr>
          <w:rFonts w:hint="cs"/>
          <w:rtl/>
        </w:rPr>
        <w:t xml:space="preserve"> فرآه</w:t>
      </w:r>
      <w:r w:rsidR="002E62C5">
        <w:rPr>
          <w:rFonts w:hint="cs"/>
          <w:rtl/>
        </w:rPr>
        <w:t>،</w:t>
      </w:r>
      <w:r w:rsidRPr="00B24685">
        <w:rPr>
          <w:rFonts w:hint="cs"/>
          <w:rtl/>
        </w:rPr>
        <w:t xml:space="preserve"> وقد اصفرّ لونه من السهر</w:t>
      </w:r>
      <w:r w:rsidR="002E62C5">
        <w:rPr>
          <w:rFonts w:hint="cs"/>
          <w:rtl/>
        </w:rPr>
        <w:t>،</w:t>
      </w:r>
      <w:r w:rsidRPr="00B24685">
        <w:rPr>
          <w:rFonts w:hint="cs"/>
          <w:rtl/>
        </w:rPr>
        <w:t xml:space="preserve"> ورمضت عيناه من البكاء</w:t>
      </w:r>
      <w:r w:rsidR="002E62C5">
        <w:rPr>
          <w:rFonts w:hint="cs"/>
          <w:rtl/>
        </w:rPr>
        <w:t>.</w:t>
      </w:r>
      <w:r w:rsidRPr="00B24685">
        <w:rPr>
          <w:rFonts w:hint="cs"/>
          <w:rtl/>
        </w:rPr>
        <w:t>..</w:t>
      </w:r>
    </w:p>
    <w:p w:rsidR="00A1726B" w:rsidRDefault="00A1726B" w:rsidP="00CE1668">
      <w:pPr>
        <w:pStyle w:val="libNormal"/>
        <w:rPr>
          <w:rtl/>
        </w:rPr>
      </w:pPr>
      <w:r w:rsidRPr="00CE1668">
        <w:rPr>
          <w:rFonts w:hint="cs"/>
          <w:rtl/>
        </w:rPr>
        <w:t>قال أبو جعفر (عليه السلام)</w:t>
      </w:r>
      <w:r w:rsidR="002E62C5">
        <w:rPr>
          <w:rFonts w:hint="cs"/>
          <w:rtl/>
        </w:rPr>
        <w:t>:</w:t>
      </w:r>
      <w:r w:rsidRPr="00CE1668">
        <w:rPr>
          <w:rFonts w:hint="cs"/>
          <w:rtl/>
        </w:rPr>
        <w:t xml:space="preserve"> فلم أملك حين رأيته بتلك الحال البكاء</w:t>
      </w:r>
      <w:r w:rsidR="002E62C5">
        <w:rPr>
          <w:rFonts w:hint="cs"/>
          <w:rtl/>
        </w:rPr>
        <w:t>،</w:t>
      </w:r>
      <w:r w:rsidRPr="00CE1668">
        <w:rPr>
          <w:rFonts w:hint="cs"/>
          <w:rtl/>
        </w:rPr>
        <w:t xml:space="preserve"> فبكيت رحمةً له</w:t>
      </w:r>
      <w:r w:rsidR="002E62C5">
        <w:rPr>
          <w:rFonts w:hint="cs"/>
          <w:rtl/>
        </w:rPr>
        <w:t>،</w:t>
      </w:r>
      <w:r w:rsidRPr="00CE1668">
        <w:rPr>
          <w:rFonts w:hint="cs"/>
          <w:rtl/>
        </w:rPr>
        <w:t xml:space="preserve"> فإذا هو يفكّر</w:t>
      </w:r>
      <w:r w:rsidR="002E62C5">
        <w:rPr>
          <w:rFonts w:hint="cs"/>
          <w:rtl/>
        </w:rPr>
        <w:t>،</w:t>
      </w:r>
      <w:r w:rsidRPr="00CE1668">
        <w:rPr>
          <w:rFonts w:hint="cs"/>
          <w:rtl/>
        </w:rPr>
        <w:t xml:space="preserve"> فالتفت إليَ بعد هنيئةٍ من دخولي فقال</w:t>
      </w:r>
      <w:r w:rsidR="002E62C5">
        <w:rPr>
          <w:rFonts w:hint="cs"/>
          <w:rtl/>
        </w:rPr>
        <w:t>:</w:t>
      </w:r>
      <w:r w:rsidRPr="00CE1668">
        <w:rPr>
          <w:rFonts w:hint="cs"/>
          <w:rtl/>
        </w:rPr>
        <w:t xml:space="preserve"> يا بنيَ</w:t>
      </w:r>
      <w:r w:rsidR="002E62C5">
        <w:rPr>
          <w:rFonts w:hint="cs"/>
          <w:rtl/>
        </w:rPr>
        <w:t>،</w:t>
      </w:r>
      <w:r w:rsidRPr="00CE1668">
        <w:rPr>
          <w:rFonts w:hint="cs"/>
          <w:rtl/>
        </w:rPr>
        <w:t xml:space="preserve"> أعطني بعض تلك الصحف التي فيها عبادة علي بن أبي طالب (عليه السلام)</w:t>
      </w:r>
      <w:r w:rsidR="002E62C5">
        <w:rPr>
          <w:rFonts w:hint="cs"/>
          <w:rtl/>
        </w:rPr>
        <w:t>،</w:t>
      </w:r>
      <w:r w:rsidRPr="00CE1668">
        <w:rPr>
          <w:rFonts w:hint="cs"/>
          <w:rtl/>
        </w:rPr>
        <w:t xml:space="preserve"> فأعطيته</w:t>
      </w:r>
      <w:r w:rsidR="002E62C5">
        <w:rPr>
          <w:rFonts w:hint="cs"/>
          <w:rtl/>
        </w:rPr>
        <w:t>،</w:t>
      </w:r>
      <w:r w:rsidRPr="00CE1668">
        <w:rPr>
          <w:rFonts w:hint="cs"/>
          <w:rtl/>
        </w:rPr>
        <w:t xml:space="preserve"> فقرأ فيها شيئاً يسيراً</w:t>
      </w:r>
      <w:r w:rsidR="002E62C5">
        <w:rPr>
          <w:rFonts w:hint="cs"/>
          <w:rtl/>
        </w:rPr>
        <w:t>،</w:t>
      </w:r>
      <w:r w:rsidRPr="00CE1668">
        <w:rPr>
          <w:rFonts w:hint="cs"/>
          <w:rtl/>
        </w:rPr>
        <w:t xml:space="preserve"> ثم تركها من يده تضجّراً</w:t>
      </w:r>
      <w:r w:rsidR="002E62C5">
        <w:rPr>
          <w:rFonts w:hint="cs"/>
          <w:rtl/>
        </w:rPr>
        <w:t>،</w:t>
      </w:r>
      <w:r w:rsidRPr="00CE1668">
        <w:rPr>
          <w:rFonts w:hint="cs"/>
          <w:rtl/>
        </w:rPr>
        <w:t xml:space="preserve"> وقال</w:t>
      </w:r>
      <w:r w:rsidR="002E62C5">
        <w:rPr>
          <w:rFonts w:hint="cs"/>
          <w:rtl/>
        </w:rPr>
        <w:t>:</w:t>
      </w:r>
      <w:r w:rsidRPr="00CE1668">
        <w:rPr>
          <w:rFonts w:hint="cs"/>
          <w:rtl/>
        </w:rPr>
        <w:t xml:space="preserve"> مَن يقوى على عبادة علي بن أبي طالب (عليه السلام)</w:t>
      </w:r>
      <w:r w:rsidR="002E62C5">
        <w:rPr>
          <w:rFonts w:hint="cs"/>
          <w:rtl/>
        </w:rPr>
        <w:t>؟</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وعن الصادق (عليه السلام) قال</w:t>
      </w:r>
      <w:r w:rsidR="002E62C5">
        <w:rPr>
          <w:rFonts w:hint="cs"/>
          <w:rtl/>
        </w:rPr>
        <w:t>:</w:t>
      </w:r>
      <w:r w:rsidRPr="00CE1668">
        <w:rPr>
          <w:rFonts w:hint="cs"/>
          <w:rtl/>
        </w:rPr>
        <w:t xml:space="preserve"> كان علي بن الحسين (عليه السلام) إذا أخذ كتاب علي (عليه السلام) فنظر فيه قال</w:t>
      </w:r>
      <w:r w:rsidR="002E62C5">
        <w:rPr>
          <w:rFonts w:hint="cs"/>
          <w:rtl/>
        </w:rPr>
        <w:t>:</w:t>
      </w:r>
      <w:r w:rsidRPr="00CE1668">
        <w:rPr>
          <w:rFonts w:hint="cs"/>
          <w:rtl/>
        </w:rPr>
        <w:t xml:space="preserve"> مَنْ يطيق هذا</w:t>
      </w:r>
      <w:r w:rsidR="002E62C5">
        <w:rPr>
          <w:rFonts w:hint="cs"/>
          <w:rtl/>
        </w:rPr>
        <w:t>؟</w:t>
      </w:r>
      <w:r w:rsidRPr="00CE1668">
        <w:rPr>
          <w:rFonts w:hint="cs"/>
          <w:rtl/>
        </w:rPr>
        <w:t xml:space="preserve"> مَنْ يطيق هذا</w:t>
      </w:r>
      <w:r w:rsidR="002E62C5">
        <w:rPr>
          <w:rFonts w:hint="cs"/>
          <w:rtl/>
        </w:rPr>
        <w:t>؟</w:t>
      </w:r>
      <w:r w:rsidRPr="00CE1668">
        <w:rPr>
          <w:rFonts w:hint="cs"/>
          <w:rtl/>
        </w:rPr>
        <w:t xml:space="preserve">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وهكذا يُعلن الإمام زين العابدين (عليه السلام) وهو في أعلى قمم العبادة والاجتهاد في الطاعة أنه لا يقوى على عبادة جدّه علي (عليه السلام)</w:t>
      </w:r>
    </w:p>
    <w:p w:rsidR="00A1726B" w:rsidRDefault="00A1726B" w:rsidP="00CE1668">
      <w:pPr>
        <w:pStyle w:val="libNormal"/>
        <w:rPr>
          <w:rtl/>
        </w:rPr>
      </w:pPr>
      <w:r w:rsidRPr="00B24685">
        <w:rPr>
          <w:rFonts w:hint="cs"/>
          <w:rtl/>
        </w:rPr>
        <w:t>فإلى أيّ سماء ترتفع فضيلة أمير المؤمنين علي (عليه السلام) في العبادة</w:t>
      </w:r>
      <w:r w:rsidR="002E62C5">
        <w:rPr>
          <w:rFonts w:hint="cs"/>
          <w:rtl/>
        </w:rPr>
        <w:t>،</w:t>
      </w:r>
      <w:r w:rsidRPr="00B24685">
        <w:rPr>
          <w:rFonts w:hint="cs"/>
          <w:rtl/>
        </w:rPr>
        <w:t xml:space="preserve"> بعد هذه الشهادة</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مناقب آل أبي طالب (3</w:t>
      </w:r>
      <w:r w:rsidR="002E62C5">
        <w:rPr>
          <w:rFonts w:hint="cs"/>
          <w:rtl/>
        </w:rPr>
        <w:t>:</w:t>
      </w:r>
      <w:r w:rsidRPr="00B24685">
        <w:rPr>
          <w:rFonts w:hint="cs"/>
          <w:rtl/>
        </w:rPr>
        <w:t xml:space="preserve"> 289) وبحار الأنوار (46</w:t>
      </w:r>
      <w:r w:rsidR="002E62C5">
        <w:rPr>
          <w:rFonts w:hint="cs"/>
          <w:rtl/>
        </w:rPr>
        <w:t>:</w:t>
      </w:r>
      <w:r w:rsidRPr="00B24685">
        <w:rPr>
          <w:rFonts w:hint="cs"/>
          <w:rtl/>
        </w:rPr>
        <w:t xml:space="preserve"> 79) ولاحظ</w:t>
      </w:r>
      <w:r w:rsidR="002E62C5">
        <w:rPr>
          <w:rFonts w:hint="cs"/>
          <w:rtl/>
        </w:rPr>
        <w:t>:</w:t>
      </w:r>
      <w:r w:rsidRPr="00B24685">
        <w:rPr>
          <w:rFonts w:hint="cs"/>
          <w:rtl/>
        </w:rPr>
        <w:t xml:space="preserve"> أمالي الطوسي (2</w:t>
      </w:r>
      <w:r w:rsidR="002E62C5">
        <w:rPr>
          <w:rFonts w:hint="cs"/>
          <w:rtl/>
        </w:rPr>
        <w:t>:</w:t>
      </w:r>
      <w:r w:rsidRPr="00B24685">
        <w:rPr>
          <w:rFonts w:hint="cs"/>
          <w:rtl/>
        </w:rPr>
        <w:t xml:space="preserve"> 250)</w:t>
      </w:r>
      <w:r w:rsidR="002E62C5">
        <w:rPr>
          <w:rFonts w:hint="cs"/>
          <w:rtl/>
        </w:rPr>
        <w:t>.</w:t>
      </w:r>
    </w:p>
    <w:p w:rsidR="00A1726B" w:rsidRDefault="00A1726B" w:rsidP="00CE1668">
      <w:pPr>
        <w:pStyle w:val="libFootnote0"/>
        <w:rPr>
          <w:rtl/>
        </w:rPr>
      </w:pPr>
      <w:r w:rsidRPr="00B24685">
        <w:rPr>
          <w:rFonts w:hint="cs"/>
          <w:rtl/>
        </w:rPr>
        <w:t>(2) شرح الأخبار للقاضي (3</w:t>
      </w:r>
      <w:r w:rsidR="002E62C5">
        <w:rPr>
          <w:rFonts w:hint="cs"/>
          <w:rtl/>
        </w:rPr>
        <w:t>:</w:t>
      </w:r>
      <w:r w:rsidRPr="00B24685">
        <w:rPr>
          <w:rFonts w:hint="cs"/>
          <w:rtl/>
        </w:rPr>
        <w:t xml:space="preserve"> 272) والإرشاد للمفيد (ص 256) والمناقب لابن شهرآشوب (4</w:t>
      </w:r>
      <w:r w:rsidR="002E62C5">
        <w:rPr>
          <w:rFonts w:hint="cs"/>
          <w:rtl/>
        </w:rPr>
        <w:t>:</w:t>
      </w:r>
      <w:r w:rsidRPr="00B24685">
        <w:rPr>
          <w:rFonts w:hint="cs"/>
          <w:rtl/>
        </w:rPr>
        <w:t xml:space="preserve"> 149) وكشف الغمة (2</w:t>
      </w:r>
      <w:r w:rsidR="002E62C5">
        <w:rPr>
          <w:rFonts w:hint="cs"/>
          <w:rtl/>
        </w:rPr>
        <w:t>:</w:t>
      </w:r>
      <w:r w:rsidRPr="00B24685">
        <w:rPr>
          <w:rFonts w:hint="cs"/>
          <w:rtl/>
        </w:rPr>
        <w:t xml:space="preserve"> 85) وبحار الأنوار (46</w:t>
      </w:r>
      <w:r w:rsidR="002E62C5">
        <w:rPr>
          <w:rFonts w:hint="cs"/>
          <w:rtl/>
        </w:rPr>
        <w:t>:</w:t>
      </w:r>
      <w:r w:rsidRPr="00B24685">
        <w:rPr>
          <w:rFonts w:hint="cs"/>
          <w:rtl/>
        </w:rPr>
        <w:t xml:space="preserve"> 75)</w:t>
      </w:r>
      <w:r w:rsidR="002E62C5">
        <w:rPr>
          <w:rFonts w:hint="cs"/>
          <w:rtl/>
        </w:rPr>
        <w:t>.</w:t>
      </w:r>
    </w:p>
    <w:p w:rsidR="00CE1668" w:rsidRDefault="00A1726B" w:rsidP="00CE1668">
      <w:pPr>
        <w:pStyle w:val="libFootnote0"/>
        <w:rPr>
          <w:rtl/>
        </w:rPr>
      </w:pPr>
      <w:r w:rsidRPr="00B24685">
        <w:rPr>
          <w:rFonts w:hint="cs"/>
          <w:rtl/>
        </w:rPr>
        <w:t>(3) الكافي للكليني</w:t>
      </w:r>
      <w:r w:rsidR="002E62C5">
        <w:rPr>
          <w:rFonts w:hint="cs"/>
          <w:rtl/>
        </w:rPr>
        <w:t>،</w:t>
      </w:r>
      <w:r w:rsidRPr="00B24685">
        <w:rPr>
          <w:rFonts w:hint="cs"/>
          <w:rtl/>
        </w:rPr>
        <w:t xml:space="preserve"> الروضة (8</w:t>
      </w:r>
      <w:r w:rsidR="002E62C5">
        <w:rPr>
          <w:rFonts w:hint="cs"/>
          <w:rtl/>
        </w:rPr>
        <w:t>:</w:t>
      </w:r>
      <w:r w:rsidRPr="00B24685">
        <w:rPr>
          <w:rFonts w:hint="cs"/>
          <w:rtl/>
        </w:rPr>
        <w:t xml:space="preserve"> 163)</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إن الإمام زين العابدين (عليه السلام) بهذا الجهاد الظريف يحرق ما كدّسه بنو أُمية طوال السنين المظلمة لحكمهم من أطنان الكذب والافتراء ضدّ علي (عليه السلام)</w:t>
      </w:r>
      <w:r w:rsidR="002E62C5">
        <w:rPr>
          <w:rFonts w:hint="cs"/>
          <w:rtl/>
        </w:rPr>
        <w:t>،</w:t>
      </w:r>
      <w:r w:rsidRPr="00B24685">
        <w:rPr>
          <w:rFonts w:hint="cs"/>
          <w:rtl/>
        </w:rPr>
        <w:t xml:space="preserve"> وينسف كل الأسس التي بنوا عليها ظلمهم وجورهم لسيد العترة وزعيم أهل البيت الطاهر أمير المؤمنين علي (عليه السلام)</w:t>
      </w:r>
      <w:r w:rsidR="002E62C5">
        <w:rPr>
          <w:rFonts w:hint="cs"/>
          <w:rtl/>
        </w:rPr>
        <w:t>.</w:t>
      </w:r>
    </w:p>
    <w:p w:rsidR="00A1726B" w:rsidRDefault="00A1726B" w:rsidP="002E62C5">
      <w:pPr>
        <w:pStyle w:val="libBold2"/>
        <w:rPr>
          <w:rtl/>
        </w:rPr>
      </w:pPr>
      <w:r w:rsidRPr="00B24685">
        <w:rPr>
          <w:rFonts w:hint="cs"/>
          <w:rtl/>
        </w:rPr>
        <w:t>3</w:t>
      </w:r>
      <w:r w:rsidR="002E62C5">
        <w:rPr>
          <w:rFonts w:hint="cs"/>
          <w:rtl/>
        </w:rPr>
        <w:t xml:space="preserve"> - </w:t>
      </w:r>
      <w:r w:rsidRPr="00B24685">
        <w:rPr>
          <w:rFonts w:hint="cs"/>
          <w:rtl/>
        </w:rPr>
        <w:t>إنارة السبيل للعُبّاد والصالحين</w:t>
      </w:r>
      <w:r w:rsidR="002E62C5">
        <w:rPr>
          <w:rFonts w:hint="cs"/>
          <w:rtl/>
        </w:rPr>
        <w:t>:</w:t>
      </w:r>
    </w:p>
    <w:p w:rsidR="00A1726B" w:rsidRDefault="00A1726B" w:rsidP="00CE1668">
      <w:pPr>
        <w:pStyle w:val="libNormal"/>
        <w:rPr>
          <w:rtl/>
        </w:rPr>
      </w:pPr>
      <w:r w:rsidRPr="00B24685">
        <w:rPr>
          <w:rFonts w:hint="cs"/>
          <w:rtl/>
        </w:rPr>
        <w:t>إنّ الإمام زين العابدين (عليه السلام) وهو يمثّل الإسلام في تصرفاته وأقواله</w:t>
      </w:r>
      <w:r w:rsidR="002E62C5">
        <w:rPr>
          <w:rFonts w:hint="cs"/>
          <w:rtl/>
        </w:rPr>
        <w:t>،</w:t>
      </w:r>
      <w:r w:rsidRPr="00B24685">
        <w:rPr>
          <w:rFonts w:hint="cs"/>
          <w:rtl/>
        </w:rPr>
        <w:t xml:space="preserve"> كان المثل الأفضل للعبّاد والصالحين</w:t>
      </w:r>
      <w:r w:rsidR="002E62C5">
        <w:rPr>
          <w:rFonts w:hint="cs"/>
          <w:rtl/>
        </w:rPr>
        <w:t>،</w:t>
      </w:r>
      <w:r w:rsidRPr="00B24685">
        <w:rPr>
          <w:rFonts w:hint="cs"/>
          <w:rtl/>
        </w:rPr>
        <w:t xml:space="preserve"> ومن أراد أن يدخل هذا المسلك الشريف فله من الإمام (عليه السلام) خير دليل ومرشد</w:t>
      </w:r>
      <w:r w:rsidR="002E62C5">
        <w:rPr>
          <w:rFonts w:hint="cs"/>
          <w:rtl/>
        </w:rPr>
        <w:t>،</w:t>
      </w:r>
      <w:r w:rsidRPr="00B24685">
        <w:rPr>
          <w:rFonts w:hint="cs"/>
          <w:rtl/>
        </w:rPr>
        <w:t xml:space="preserve"> ومن أقواله خير منهج وطريقة</w:t>
      </w:r>
      <w:r w:rsidR="002E62C5">
        <w:rPr>
          <w:rFonts w:hint="cs"/>
          <w:rtl/>
        </w:rPr>
        <w:t>.</w:t>
      </w:r>
    </w:p>
    <w:p w:rsidR="00A1726B" w:rsidRDefault="00A1726B" w:rsidP="00CE1668">
      <w:pPr>
        <w:pStyle w:val="libNormal"/>
        <w:rPr>
          <w:rtl/>
        </w:rPr>
      </w:pPr>
      <w:r w:rsidRPr="00B24685">
        <w:rPr>
          <w:rFonts w:hint="cs"/>
          <w:rtl/>
        </w:rPr>
        <w:t>ولقد رسم خطوطاً عريضةً للسير والسلوك</w:t>
      </w:r>
      <w:r w:rsidR="002E62C5">
        <w:rPr>
          <w:rFonts w:hint="cs"/>
          <w:rtl/>
        </w:rPr>
        <w:t>،</w:t>
      </w:r>
      <w:r w:rsidRPr="00B24685">
        <w:rPr>
          <w:rFonts w:hint="cs"/>
          <w:rtl/>
        </w:rPr>
        <w:t xml:space="preserve"> تمثّل أفضل ما قرّره علماء هذا الفنّ</w:t>
      </w:r>
      <w:r w:rsidR="002E62C5">
        <w:rPr>
          <w:rFonts w:hint="cs"/>
          <w:rtl/>
        </w:rPr>
        <w:t>،</w:t>
      </w:r>
      <w:r w:rsidRPr="00B24685">
        <w:rPr>
          <w:rFonts w:hint="cs"/>
          <w:rtl/>
        </w:rPr>
        <w:t xml:space="preserve"> وإليك أمثلة من تلك</w:t>
      </w:r>
      <w:r w:rsidR="002E62C5">
        <w:rPr>
          <w:rFonts w:hint="cs"/>
          <w:rtl/>
        </w:rPr>
        <w:t>:</w:t>
      </w:r>
    </w:p>
    <w:p w:rsidR="00A1726B" w:rsidRDefault="00A1726B" w:rsidP="00CE1668">
      <w:pPr>
        <w:pStyle w:val="libNormal"/>
        <w:rPr>
          <w:rtl/>
        </w:rPr>
      </w:pPr>
      <w:r w:rsidRPr="00CE1668">
        <w:rPr>
          <w:rFonts w:hint="cs"/>
          <w:rtl/>
        </w:rPr>
        <w:t>فقال (عليه السلام)</w:t>
      </w:r>
      <w:r w:rsidR="002E62C5">
        <w:rPr>
          <w:rFonts w:hint="cs"/>
          <w:rtl/>
        </w:rPr>
        <w:t>:</w:t>
      </w:r>
      <w:r w:rsidRPr="00CE1668">
        <w:rPr>
          <w:rFonts w:hint="cs"/>
          <w:rtl/>
        </w:rPr>
        <w:t xml:space="preserve"> </w:t>
      </w:r>
      <w:r w:rsidRPr="002E62C5">
        <w:rPr>
          <w:rFonts w:hint="cs"/>
          <w:rtl/>
        </w:rPr>
        <w:t>إنّ قوماً عبدوا الله رهبةً فتلك عبادة العبيد</w:t>
      </w:r>
      <w:r w:rsidR="002E62C5">
        <w:rPr>
          <w:rFonts w:hint="cs"/>
          <w:rtl/>
        </w:rPr>
        <w:t>،</w:t>
      </w:r>
      <w:r w:rsidRPr="002E62C5">
        <w:rPr>
          <w:rFonts w:hint="cs"/>
          <w:rtl/>
        </w:rPr>
        <w:t xml:space="preserve"> وآخرين عبدوه رغبةً فتلك عبادة التجّار</w:t>
      </w:r>
      <w:r w:rsidR="002E62C5">
        <w:rPr>
          <w:rFonts w:hint="cs"/>
          <w:rtl/>
        </w:rPr>
        <w:t>،</w:t>
      </w:r>
      <w:r w:rsidRPr="002E62C5">
        <w:rPr>
          <w:rFonts w:hint="cs"/>
          <w:rtl/>
        </w:rPr>
        <w:t xml:space="preserve"> وقوماً عبدوا الله شكراً فتلك عبادة الأحرار</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فربط بين الحرية</w:t>
      </w:r>
      <w:r w:rsidR="002E62C5">
        <w:rPr>
          <w:rFonts w:hint="cs"/>
          <w:rtl/>
        </w:rPr>
        <w:t>،</w:t>
      </w:r>
      <w:r w:rsidRPr="00CE1668">
        <w:rPr>
          <w:rFonts w:hint="cs"/>
          <w:rtl/>
        </w:rPr>
        <w:t xml:space="preserve"> وبين عبادة الله</w:t>
      </w:r>
      <w:r w:rsidR="002E62C5">
        <w:rPr>
          <w:rFonts w:hint="cs"/>
          <w:rtl/>
        </w:rPr>
        <w:t>،</w:t>
      </w:r>
      <w:r w:rsidRPr="00CE1668">
        <w:rPr>
          <w:rFonts w:hint="cs"/>
          <w:rtl/>
        </w:rPr>
        <w:t xml:space="preserve"> وبين الروح غير الخانعة ولا الطامعة بل المتطلّعة إلى الله</w:t>
      </w:r>
      <w:r w:rsidR="002E62C5">
        <w:rPr>
          <w:rFonts w:hint="cs"/>
          <w:rtl/>
        </w:rPr>
        <w:t>،</w:t>
      </w:r>
      <w:r w:rsidRPr="00CE1668">
        <w:rPr>
          <w:rFonts w:hint="cs"/>
          <w:rtl/>
        </w:rPr>
        <w:t xml:space="preserve"> والمتقرّبة إلى رضوانه</w:t>
      </w:r>
      <w:r w:rsidR="002E62C5">
        <w:rPr>
          <w:rFonts w:hint="cs"/>
          <w:rtl/>
        </w:rPr>
        <w:t>،</w:t>
      </w:r>
      <w:r w:rsidRPr="00CE1668">
        <w:rPr>
          <w:rFonts w:hint="cs"/>
          <w:rtl/>
        </w:rPr>
        <w:t xml:space="preserve"> بالتزام العبادة له</w:t>
      </w:r>
      <w:r w:rsidR="002E62C5">
        <w:rPr>
          <w:rFonts w:hint="cs"/>
          <w:rtl/>
        </w:rPr>
        <w:t>،</w:t>
      </w:r>
      <w:r w:rsidRPr="00CE1668">
        <w:rPr>
          <w:rFonts w:hint="cs"/>
          <w:rtl/>
        </w:rPr>
        <w:t xml:space="preserve"> والطالبة للمزيد بالشكر</w:t>
      </w:r>
      <w:r w:rsidR="002E62C5">
        <w:rPr>
          <w:rFonts w:hint="cs"/>
          <w:rtl/>
        </w:rPr>
        <w:t>،</w:t>
      </w:r>
      <w:r w:rsidRPr="00CE1668">
        <w:rPr>
          <w:rFonts w:hint="cs"/>
          <w:rtl/>
        </w:rPr>
        <w:t xml:space="preserve"> حيث وعد وقال</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لئن شكرتم لأزيدنّكم</w:t>
      </w:r>
      <w:r w:rsidR="002E62C5" w:rsidRPr="008A70C7">
        <w:rPr>
          <w:rStyle w:val="libAlaemChar"/>
          <w:rFonts w:hint="cs"/>
          <w:rtl/>
        </w:rPr>
        <w:t>)</w:t>
      </w:r>
      <w:r w:rsidR="002E62C5">
        <w:rPr>
          <w:rFonts w:hint="cs"/>
          <w:rtl/>
        </w:rPr>
        <w:t>.</w:t>
      </w:r>
      <w:r w:rsidRPr="00CE1668">
        <w:rPr>
          <w:rFonts w:hint="cs"/>
          <w:rtl/>
        </w:rPr>
        <w:t>[ سورة إبراهيم (14) الآية 7 ]</w:t>
      </w:r>
      <w:r w:rsidR="002E62C5">
        <w:rPr>
          <w:rFonts w:hint="cs"/>
          <w:rtl/>
        </w:rPr>
        <w:t>.</w:t>
      </w:r>
    </w:p>
    <w:p w:rsidR="00A1726B" w:rsidRDefault="00A1726B" w:rsidP="00CE1668">
      <w:pPr>
        <w:pStyle w:val="libNormal"/>
        <w:rPr>
          <w:rtl/>
        </w:rPr>
      </w:pPr>
      <w:r w:rsidRPr="00B24685">
        <w:rPr>
          <w:rFonts w:hint="cs"/>
          <w:rtl/>
        </w:rPr>
        <w:t>وسئل (عليه السلام)</w:t>
      </w:r>
      <w:r w:rsidR="002E62C5">
        <w:rPr>
          <w:rFonts w:hint="cs"/>
          <w:rtl/>
        </w:rPr>
        <w:t>:</w:t>
      </w:r>
      <w:r w:rsidRPr="00B24685">
        <w:rPr>
          <w:rFonts w:hint="cs"/>
          <w:rtl/>
        </w:rPr>
        <w:t xml:space="preserve"> عن صفة الزاهد في الدنيا</w:t>
      </w:r>
      <w:r w:rsidR="002E62C5">
        <w:rPr>
          <w:rFonts w:hint="cs"/>
          <w:rtl/>
        </w:rPr>
        <w:t>؟</w:t>
      </w:r>
    </w:p>
    <w:p w:rsidR="00A1726B" w:rsidRDefault="00A1726B" w:rsidP="00CE1668">
      <w:pPr>
        <w:pStyle w:val="libNormal"/>
        <w:rPr>
          <w:rtl/>
        </w:rPr>
      </w:pPr>
      <w:r w:rsidRPr="00CE1668">
        <w:rPr>
          <w:rFonts w:hint="cs"/>
          <w:rtl/>
        </w:rPr>
        <w:t>فقال</w:t>
      </w:r>
      <w:r w:rsidR="002E62C5">
        <w:rPr>
          <w:rFonts w:hint="cs"/>
          <w:rtl/>
        </w:rPr>
        <w:t>:</w:t>
      </w:r>
      <w:r w:rsidRPr="002E62C5">
        <w:rPr>
          <w:rFonts w:hint="cs"/>
          <w:rtl/>
        </w:rPr>
        <w:t xml:space="preserve"> يتبلّغ بدون قوته</w:t>
      </w:r>
      <w:r w:rsidR="002E62C5">
        <w:rPr>
          <w:rFonts w:hint="cs"/>
          <w:rtl/>
        </w:rPr>
        <w:t>،</w:t>
      </w:r>
      <w:r w:rsidRPr="002E62C5">
        <w:rPr>
          <w:rFonts w:hint="cs"/>
          <w:rtl/>
        </w:rPr>
        <w:t xml:space="preserve"> ويستّعد ليوم موته</w:t>
      </w:r>
      <w:r w:rsidR="002E62C5">
        <w:rPr>
          <w:rFonts w:hint="cs"/>
          <w:rtl/>
        </w:rPr>
        <w:t>،</w:t>
      </w:r>
      <w:r w:rsidRPr="002E62C5">
        <w:rPr>
          <w:rFonts w:hint="cs"/>
          <w:rtl/>
        </w:rPr>
        <w:t xml:space="preserve"> ويتبرّم في حياته</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وقال له رجل</w:t>
      </w:r>
      <w:r w:rsidR="002E62C5">
        <w:rPr>
          <w:rFonts w:hint="cs"/>
          <w:rtl/>
        </w:rPr>
        <w:t>:</w:t>
      </w:r>
      <w:r w:rsidRPr="00B24685">
        <w:rPr>
          <w:rFonts w:hint="cs"/>
          <w:rtl/>
        </w:rPr>
        <w:t xml:space="preserve"> ما الزهد</w:t>
      </w:r>
      <w:r w:rsidR="002E62C5">
        <w:rPr>
          <w:rFonts w:hint="cs"/>
          <w:rtl/>
        </w:rPr>
        <w:t>؟</w:t>
      </w:r>
    </w:p>
    <w:p w:rsidR="00A1726B" w:rsidRDefault="00A1726B" w:rsidP="00CE1668">
      <w:pPr>
        <w:pStyle w:val="libNormal"/>
        <w:rPr>
          <w:rtl/>
        </w:rPr>
      </w:pPr>
      <w:r w:rsidRPr="00CE1668">
        <w:rPr>
          <w:rFonts w:hint="cs"/>
          <w:rtl/>
        </w:rPr>
        <w:t>فقال (عليه السلام)</w:t>
      </w:r>
      <w:r w:rsidR="002E62C5">
        <w:rPr>
          <w:rFonts w:hint="cs"/>
          <w:rtl/>
        </w:rPr>
        <w:t>:</w:t>
      </w:r>
      <w:r w:rsidRPr="00CE1668">
        <w:rPr>
          <w:rFonts w:hint="cs"/>
          <w:rtl/>
        </w:rPr>
        <w:t xml:space="preserve"> </w:t>
      </w:r>
      <w:r w:rsidRPr="002E62C5">
        <w:rPr>
          <w:rFonts w:hint="cs"/>
          <w:rtl/>
        </w:rPr>
        <w:t>الزهد عشرة أجزاء</w:t>
      </w:r>
      <w:r w:rsidR="002E62C5">
        <w:rPr>
          <w:rFonts w:hint="cs"/>
          <w:rtl/>
        </w:rPr>
        <w:t>:</w:t>
      </w:r>
    </w:p>
    <w:p w:rsidR="00A1726B" w:rsidRDefault="00A1726B" w:rsidP="00CE1668">
      <w:pPr>
        <w:pStyle w:val="libNormal"/>
        <w:rPr>
          <w:rtl/>
        </w:rPr>
      </w:pPr>
      <w:r w:rsidRPr="002E62C5">
        <w:rPr>
          <w:rFonts w:hint="cs"/>
          <w:rtl/>
        </w:rPr>
        <w:t>فأعلى درجات الزهد</w:t>
      </w:r>
      <w:r w:rsidR="002E62C5">
        <w:rPr>
          <w:rFonts w:hint="cs"/>
          <w:rtl/>
        </w:rPr>
        <w:t>،</w:t>
      </w:r>
      <w:r w:rsidRPr="002E62C5">
        <w:rPr>
          <w:rFonts w:hint="cs"/>
          <w:rtl/>
        </w:rPr>
        <w:t xml:space="preserve"> أدنى درجات الورع</w:t>
      </w:r>
      <w:r w:rsidR="002E62C5">
        <w:rPr>
          <w:rFonts w:hint="cs"/>
          <w:rtl/>
        </w:rPr>
        <w:t>،</w:t>
      </w:r>
      <w:r w:rsidRPr="002E62C5">
        <w:rPr>
          <w:rFonts w:hint="cs"/>
          <w:rtl/>
        </w:rPr>
        <w:t xml:space="preserve"> وأعلى درجات الورع أدنى درجات اليقين</w:t>
      </w:r>
      <w:r w:rsidR="002E62C5">
        <w:rPr>
          <w:rFonts w:hint="cs"/>
          <w:rtl/>
        </w:rPr>
        <w:t>،</w:t>
      </w:r>
      <w:r w:rsidRPr="002E62C5">
        <w:rPr>
          <w:rFonts w:hint="cs"/>
          <w:rtl/>
        </w:rPr>
        <w:t xml:space="preserve"> وأعلى درجات اليقين أدنى درجات الرضا</w:t>
      </w:r>
      <w:r w:rsidR="002E62C5">
        <w:rPr>
          <w:rFonts w:hint="cs"/>
          <w:rtl/>
        </w:rPr>
        <w:t>،</w:t>
      </w:r>
      <w:r w:rsidRPr="002E62C5">
        <w:rPr>
          <w:rFonts w:hint="cs"/>
          <w:rtl/>
        </w:rPr>
        <w:t xml:space="preserve"> وإنّ الزهد في آية من كتاب الله</w:t>
      </w:r>
      <w:r w:rsidRPr="00CE1668">
        <w:rPr>
          <w:rFonts w:hint="cs"/>
          <w:rtl/>
        </w:rPr>
        <w:t xml:space="preserve"> </w:t>
      </w:r>
      <w:r w:rsidR="002E62C5" w:rsidRPr="008A70C7">
        <w:rPr>
          <w:rStyle w:val="libAlaemChar"/>
          <w:rFonts w:hint="cs"/>
          <w:rtl/>
        </w:rPr>
        <w:t>(</w:t>
      </w:r>
      <w:r w:rsidRPr="00CE1668">
        <w:rPr>
          <w:rStyle w:val="libAieChar"/>
          <w:rFonts w:hint="cs"/>
          <w:rtl/>
        </w:rPr>
        <w:t>لكي لا</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تاريخ دمشق (الحديث 141) وهذا من كلام الإمام علي أمير المؤمنين (عليه السلام) رواه الرضي في نهج البلاغة بالأرقام (65 و 237 و 276) من الباب الثالث</w:t>
      </w:r>
      <w:r w:rsidR="002E62C5">
        <w:rPr>
          <w:rFonts w:hint="cs"/>
          <w:rtl/>
        </w:rPr>
        <w:t>:</w:t>
      </w:r>
      <w:r w:rsidRPr="00B24685">
        <w:rPr>
          <w:rFonts w:hint="cs"/>
          <w:rtl/>
        </w:rPr>
        <w:t xml:space="preserve"> قصار الحكم</w:t>
      </w:r>
      <w:r w:rsidR="002E62C5">
        <w:rPr>
          <w:rFonts w:hint="cs"/>
          <w:rtl/>
        </w:rPr>
        <w:t>.</w:t>
      </w:r>
    </w:p>
    <w:p w:rsidR="00CE1668" w:rsidRDefault="00A1726B" w:rsidP="00CE1668">
      <w:pPr>
        <w:pStyle w:val="libFootnote0"/>
        <w:rPr>
          <w:rtl/>
        </w:rPr>
      </w:pPr>
      <w:r w:rsidRPr="00B24685">
        <w:rPr>
          <w:rFonts w:hint="cs"/>
          <w:rtl/>
        </w:rPr>
        <w:t>(2)تاريخ دمشق (الحديث 134)</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Style w:val="libAieChar"/>
          <w:rFonts w:hint="cs"/>
          <w:rtl/>
        </w:rPr>
        <w:lastRenderedPageBreak/>
        <w:t>تأسوا على ما فاتكم ولا تفرحوا بما أتاكم</w:t>
      </w:r>
      <w:r w:rsidR="002E62C5" w:rsidRPr="008A70C7">
        <w:rPr>
          <w:rStyle w:val="libAlaemChar"/>
          <w:rFonts w:hint="cs"/>
          <w:rtl/>
        </w:rPr>
        <w:t>)</w:t>
      </w:r>
      <w:r w:rsidRPr="00CE1668">
        <w:rPr>
          <w:rFonts w:hint="cs"/>
          <w:rtl/>
        </w:rPr>
        <w:t xml:space="preserve"> </w:t>
      </w:r>
      <w:r w:rsidRPr="00CE1668">
        <w:rPr>
          <w:rStyle w:val="libFootnotenumChar"/>
          <w:rFonts w:hint="cs"/>
          <w:rtl/>
        </w:rPr>
        <w:t>(1)</w:t>
      </w:r>
      <w:r w:rsidR="002E62C5">
        <w:rPr>
          <w:rFonts w:hint="cs"/>
          <w:rtl/>
        </w:rPr>
        <w:t>.</w:t>
      </w:r>
      <w:r w:rsidRPr="00CE1668">
        <w:rPr>
          <w:rFonts w:hint="cs"/>
          <w:rtl/>
        </w:rPr>
        <w:t>[ الحديد (57) الآية</w:t>
      </w:r>
      <w:r w:rsidR="002E62C5">
        <w:rPr>
          <w:rFonts w:hint="cs"/>
          <w:rtl/>
        </w:rPr>
        <w:t>:</w:t>
      </w:r>
      <w:r w:rsidRPr="00CE1668">
        <w:rPr>
          <w:rFonts w:hint="cs"/>
          <w:rtl/>
        </w:rPr>
        <w:t xml:space="preserve"> 23 ]</w:t>
      </w:r>
      <w:r w:rsidR="002E62C5">
        <w:rPr>
          <w:rFonts w:hint="cs"/>
          <w:rtl/>
        </w:rPr>
        <w:t>.</w:t>
      </w:r>
    </w:p>
    <w:p w:rsidR="00CE1668" w:rsidRDefault="00A1726B" w:rsidP="00CE1668">
      <w:pPr>
        <w:pStyle w:val="libNormal"/>
        <w:rPr>
          <w:rtl/>
        </w:rPr>
      </w:pPr>
      <w:r w:rsidRPr="00CE1668">
        <w:rPr>
          <w:rFonts w:hint="cs"/>
          <w:rtl/>
        </w:rPr>
        <w:t>ومن أظرف أمثلة مواعظه</w:t>
      </w:r>
      <w:r w:rsidR="002E62C5">
        <w:rPr>
          <w:rFonts w:hint="cs"/>
          <w:rtl/>
        </w:rPr>
        <w:t>،</w:t>
      </w:r>
      <w:r w:rsidRPr="00CE1668">
        <w:rPr>
          <w:rFonts w:hint="cs"/>
          <w:rtl/>
        </w:rPr>
        <w:t xml:space="preserve"> ما روي عنه من الخطاب الموجّه إلى (النفس)</w:t>
      </w:r>
      <w:r w:rsidR="002E62C5">
        <w:rPr>
          <w:rFonts w:hint="cs"/>
          <w:rtl/>
        </w:rPr>
        <w:t>،</w:t>
      </w:r>
      <w:r w:rsidRPr="00CE1668">
        <w:rPr>
          <w:rFonts w:hint="cs"/>
          <w:rtl/>
        </w:rPr>
        <w:t xml:space="preserve"> يقول</w:t>
      </w:r>
      <w:r w:rsidR="002E62C5">
        <w:rPr>
          <w:rFonts w:hint="cs"/>
          <w:rtl/>
        </w:rPr>
        <w:t>:</w:t>
      </w:r>
      <w:r w:rsidRPr="00CE1668">
        <w:rPr>
          <w:rFonts w:hint="cs"/>
          <w:rtl/>
        </w:rPr>
        <w:t xml:space="preserve"> </w:t>
      </w:r>
      <w:r w:rsidR="002E62C5">
        <w:rPr>
          <w:rFonts w:hint="cs"/>
          <w:rtl/>
        </w:rPr>
        <w:t>(</w:t>
      </w:r>
      <w:r w:rsidRPr="002E62C5">
        <w:rPr>
          <w:rFonts w:hint="cs"/>
          <w:rtl/>
        </w:rPr>
        <w:t>يانفس</w:t>
      </w:r>
      <w:r w:rsidR="002E62C5">
        <w:rPr>
          <w:rFonts w:hint="cs"/>
          <w:rtl/>
        </w:rPr>
        <w:t>،</w:t>
      </w:r>
      <w:r w:rsidRPr="002E62C5">
        <w:rPr>
          <w:rFonts w:hint="cs"/>
          <w:rtl/>
        </w:rPr>
        <w:t xml:space="preserve"> حتّامَ إلى الدنيا سكونكِ</w:t>
      </w:r>
      <w:r w:rsidR="002E62C5">
        <w:rPr>
          <w:rFonts w:hint="cs"/>
          <w:rtl/>
        </w:rPr>
        <w:t>،</w:t>
      </w:r>
      <w:r w:rsidRPr="002E62C5">
        <w:rPr>
          <w:rFonts w:hint="cs"/>
          <w:rtl/>
        </w:rPr>
        <w:t xml:space="preserve"> وإلى عمارتها ركونِك</w:t>
      </w:r>
      <w:r w:rsidR="002E62C5">
        <w:rPr>
          <w:rFonts w:hint="cs"/>
          <w:rtl/>
        </w:rPr>
        <w:t>،</w:t>
      </w:r>
      <w:r w:rsidRPr="002E62C5">
        <w:rPr>
          <w:rFonts w:hint="cs"/>
          <w:rtl/>
        </w:rPr>
        <w:t xml:space="preserve"> أما اعتبرتِ بمَن مضى من أسلافكِ</w:t>
      </w:r>
      <w:r w:rsidR="002E62C5">
        <w:rPr>
          <w:rFonts w:hint="cs"/>
          <w:rtl/>
        </w:rPr>
        <w:t>؟</w:t>
      </w:r>
      <w:r w:rsidRPr="002E62C5">
        <w:rPr>
          <w:rFonts w:hint="cs"/>
          <w:rtl/>
        </w:rPr>
        <w:t xml:space="preserve"> ومَن وارته الأرض من أُلاّفكِ</w:t>
      </w:r>
      <w:r w:rsidR="002E62C5">
        <w:rPr>
          <w:rFonts w:hint="cs"/>
          <w:rtl/>
        </w:rPr>
        <w:t>؟</w:t>
      </w:r>
      <w:r w:rsidRPr="002E62C5">
        <w:rPr>
          <w:rFonts w:hint="cs"/>
          <w:rtl/>
        </w:rPr>
        <w:t xml:space="preserve"> ومَن فجعت به من إخوانكِ</w:t>
      </w:r>
      <w:r w:rsidR="002E62C5">
        <w:rPr>
          <w:rFonts w:hint="cs"/>
          <w:rtl/>
        </w:rPr>
        <w:t>؟</w:t>
      </w:r>
      <w:r w:rsidRPr="002E62C5">
        <w:rPr>
          <w:rFonts w:hint="cs"/>
          <w:rtl/>
        </w:rPr>
        <w:t xml:space="preserve"> ونقل إلى الثرى من أقرانِكِ</w:t>
      </w:r>
      <w:r w:rsidR="002E62C5">
        <w:rPr>
          <w:rFonts w:hint="cs"/>
          <w:rtl/>
        </w:rPr>
        <w:t>؟</w:t>
      </w:r>
    </w:p>
    <w:tbl>
      <w:tblPr>
        <w:tblStyle w:val="TableGrid"/>
        <w:bidiVisual/>
        <w:tblW w:w="4562" w:type="pct"/>
        <w:tblInd w:w="384" w:type="dxa"/>
        <w:tblLook w:val="01E0"/>
      </w:tblPr>
      <w:tblGrid>
        <w:gridCol w:w="3536"/>
        <w:gridCol w:w="272"/>
        <w:gridCol w:w="3502"/>
      </w:tblGrid>
      <w:tr w:rsidR="00C30741" w:rsidTr="00C30741">
        <w:trPr>
          <w:trHeight w:val="350"/>
        </w:trPr>
        <w:tc>
          <w:tcPr>
            <w:tcW w:w="3536" w:type="dxa"/>
            <w:shd w:val="clear" w:color="auto" w:fill="auto"/>
          </w:tcPr>
          <w:p w:rsidR="00C30741" w:rsidRDefault="00C30741" w:rsidP="00B805D8">
            <w:pPr>
              <w:pStyle w:val="libPoem"/>
            </w:pPr>
            <w:r w:rsidRPr="00B24685">
              <w:rPr>
                <w:rFonts w:hint="cs"/>
                <w:rtl/>
              </w:rPr>
              <w:t>فهم في بُطون الأرض بعد ظهورها</w:t>
            </w:r>
            <w:r w:rsidRPr="00725071">
              <w:rPr>
                <w:rStyle w:val="libPoemTiniChar0"/>
                <w:rtl/>
              </w:rPr>
              <w:br/>
              <w:t> </w:t>
            </w:r>
          </w:p>
        </w:tc>
        <w:tc>
          <w:tcPr>
            <w:tcW w:w="272" w:type="dxa"/>
            <w:shd w:val="clear" w:color="auto" w:fill="auto"/>
          </w:tcPr>
          <w:p w:rsidR="00C30741" w:rsidRDefault="00C30741" w:rsidP="00B805D8">
            <w:pPr>
              <w:pStyle w:val="libPoem"/>
              <w:rPr>
                <w:rtl/>
              </w:rPr>
            </w:pPr>
          </w:p>
        </w:tc>
        <w:tc>
          <w:tcPr>
            <w:tcW w:w="3502" w:type="dxa"/>
            <w:shd w:val="clear" w:color="auto" w:fill="auto"/>
          </w:tcPr>
          <w:p w:rsidR="00C30741" w:rsidRDefault="00C30741" w:rsidP="00B805D8">
            <w:pPr>
              <w:pStyle w:val="libPoem"/>
            </w:pPr>
            <w:r w:rsidRPr="00B24685">
              <w:rPr>
                <w:rFonts w:hint="cs"/>
                <w:rtl/>
              </w:rPr>
              <w:t>محاسنُهم فيها بَوالٍ دواثِرُ</w:t>
            </w:r>
            <w:r w:rsidRPr="00725071">
              <w:rPr>
                <w:rStyle w:val="libPoemTiniChar0"/>
                <w:rtl/>
              </w:rPr>
              <w:br/>
              <w:t> </w:t>
            </w:r>
          </w:p>
        </w:tc>
      </w:tr>
      <w:tr w:rsidR="00C30741" w:rsidTr="00C30741">
        <w:tblPrEx>
          <w:tblLook w:val="04A0"/>
        </w:tblPrEx>
        <w:trPr>
          <w:trHeight w:val="350"/>
        </w:trPr>
        <w:tc>
          <w:tcPr>
            <w:tcW w:w="3536" w:type="dxa"/>
          </w:tcPr>
          <w:p w:rsidR="00C30741" w:rsidRDefault="00C30741" w:rsidP="00B805D8">
            <w:pPr>
              <w:pStyle w:val="libPoem"/>
            </w:pPr>
            <w:r w:rsidRPr="00B24685">
              <w:rPr>
                <w:rFonts w:hint="cs"/>
                <w:rtl/>
              </w:rPr>
              <w:t>خلتْ دورهم منهم وأقوت عِراصُهم</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وساقتْهم نحو المنايا المقادرُ</w:t>
            </w:r>
            <w:r w:rsidRPr="00725071">
              <w:rPr>
                <w:rStyle w:val="libPoemTiniChar0"/>
                <w:rtl/>
              </w:rPr>
              <w:br/>
              <w:t> </w:t>
            </w:r>
          </w:p>
        </w:tc>
      </w:tr>
      <w:tr w:rsidR="00C30741" w:rsidTr="00C30741">
        <w:tblPrEx>
          <w:tblLook w:val="04A0"/>
        </w:tblPrEx>
        <w:trPr>
          <w:trHeight w:val="350"/>
        </w:trPr>
        <w:tc>
          <w:tcPr>
            <w:tcW w:w="3536" w:type="dxa"/>
          </w:tcPr>
          <w:p w:rsidR="00C30741" w:rsidRDefault="00C30741" w:rsidP="00B805D8">
            <w:pPr>
              <w:pStyle w:val="libPoem"/>
            </w:pPr>
            <w:r w:rsidRPr="00B24685">
              <w:rPr>
                <w:rFonts w:hint="cs"/>
                <w:rtl/>
              </w:rPr>
              <w:t>وخلّوا عن الدنيا وما جمعوا لها</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وضمّهم تحتَ التراب الحفائرُ</w:t>
            </w:r>
            <w:r w:rsidRPr="00CE1668">
              <w:rPr>
                <w:rFonts w:hint="cs"/>
                <w:rtl/>
              </w:rPr>
              <w:t xml:space="preserve"> </w:t>
            </w:r>
            <w:r w:rsidRPr="00CE1668">
              <w:rPr>
                <w:rStyle w:val="libFootnotenumChar"/>
                <w:rFonts w:hint="cs"/>
                <w:rtl/>
              </w:rPr>
              <w:t>(2)</w:t>
            </w:r>
            <w:r w:rsidRPr="00725071">
              <w:rPr>
                <w:rStyle w:val="libPoemTiniChar0"/>
                <w:rtl/>
              </w:rPr>
              <w:br/>
              <w:t> </w:t>
            </w:r>
          </w:p>
        </w:tc>
      </w:tr>
    </w:tbl>
    <w:p w:rsidR="00A1726B" w:rsidRDefault="00A1726B" w:rsidP="00CE1668">
      <w:pPr>
        <w:pStyle w:val="libNormal"/>
        <w:rPr>
          <w:rtl/>
        </w:rPr>
      </w:pPr>
      <w:r w:rsidRPr="00CE1668">
        <w:rPr>
          <w:rFonts w:hint="cs"/>
          <w:rtl/>
        </w:rPr>
        <w:t>وهكذا يسترسل الإمام (عليه السلام) مع النفس في خطاب رقيق</w:t>
      </w:r>
      <w:r w:rsidR="002E62C5">
        <w:rPr>
          <w:rFonts w:hint="cs"/>
          <w:rtl/>
        </w:rPr>
        <w:t>،</w:t>
      </w:r>
      <w:r w:rsidRPr="00CE1668">
        <w:rPr>
          <w:rFonts w:hint="cs"/>
          <w:rtl/>
        </w:rPr>
        <w:t xml:space="preserve"> وحساب دقيق</w:t>
      </w:r>
      <w:r w:rsidR="002E62C5">
        <w:rPr>
          <w:rFonts w:hint="cs"/>
          <w:rtl/>
        </w:rPr>
        <w:t>،</w:t>
      </w:r>
      <w:r w:rsidRPr="00CE1668">
        <w:rPr>
          <w:rFonts w:hint="cs"/>
          <w:rtl/>
        </w:rPr>
        <w:t xml:space="preserve"> ويُناجيها</w:t>
      </w:r>
      <w:r w:rsidR="002E62C5">
        <w:rPr>
          <w:rFonts w:hint="cs"/>
          <w:rtl/>
        </w:rPr>
        <w:t>،</w:t>
      </w:r>
      <w:r w:rsidRPr="00CE1668">
        <w:rPr>
          <w:rFonts w:hint="cs"/>
          <w:rtl/>
        </w:rPr>
        <w:t xml:space="preserve"> يعرض عليها العبَر</w:t>
      </w:r>
      <w:r w:rsidR="002E62C5">
        <w:rPr>
          <w:rFonts w:hint="cs"/>
          <w:rtl/>
        </w:rPr>
        <w:t>،</w:t>
      </w:r>
      <w:r w:rsidRPr="00CE1668">
        <w:rPr>
          <w:rFonts w:hint="cs"/>
          <w:rtl/>
        </w:rPr>
        <w:t xml:space="preserve"> ويذكّرها بما فيه مزدَجَر</w:t>
      </w:r>
      <w:r w:rsidR="002E62C5">
        <w:rPr>
          <w:rFonts w:hint="cs"/>
          <w:rtl/>
        </w:rPr>
        <w:t>،</w:t>
      </w:r>
      <w:r w:rsidRPr="00CE1668">
        <w:rPr>
          <w:rFonts w:hint="cs"/>
          <w:rtl/>
        </w:rPr>
        <w:t xml:space="preserve"> ويُبعدها عن الدنيا وزينتها والغرور بها</w:t>
      </w:r>
      <w:r w:rsidR="002E62C5">
        <w:rPr>
          <w:rFonts w:hint="cs"/>
          <w:rtl/>
        </w:rPr>
        <w:t>،</w:t>
      </w:r>
      <w:r w:rsidRPr="00CE1668">
        <w:rPr>
          <w:rFonts w:hint="cs"/>
          <w:rtl/>
        </w:rPr>
        <w:t xml:space="preserve"> ويُقربها إلى الآخرة ونعيمها وما فيها من جوار الله ورحمته</w:t>
      </w:r>
      <w:r w:rsidR="002E62C5">
        <w:rPr>
          <w:rFonts w:hint="cs"/>
          <w:rtl/>
        </w:rPr>
        <w:t>،</w:t>
      </w:r>
      <w:r w:rsidRPr="00CE1668">
        <w:rPr>
          <w:rFonts w:hint="cs"/>
          <w:rtl/>
        </w:rPr>
        <w:t xml:space="preserve"> في مقاطع نثريّة رائعة</w:t>
      </w:r>
      <w:r w:rsidR="002E62C5">
        <w:rPr>
          <w:rFonts w:hint="cs"/>
          <w:rtl/>
        </w:rPr>
        <w:t>،</w:t>
      </w:r>
      <w:r w:rsidRPr="00CE1668">
        <w:rPr>
          <w:rFonts w:hint="cs"/>
          <w:rtl/>
        </w:rPr>
        <w:t xml:space="preserve"> تتلوها معانٍ منظومة</w:t>
      </w:r>
      <w:r w:rsidR="002E62C5">
        <w:rPr>
          <w:rFonts w:hint="cs"/>
          <w:rtl/>
        </w:rPr>
        <w:t>،</w:t>
      </w:r>
      <w:r w:rsidRPr="00CE1668">
        <w:rPr>
          <w:rFonts w:hint="cs"/>
          <w:rtl/>
        </w:rPr>
        <w:t xml:space="preserve"> في ثلاثة أبيات بعد كل مقطع</w:t>
      </w:r>
      <w:r w:rsidR="002E62C5">
        <w:rPr>
          <w:rFonts w:hint="cs"/>
          <w:rtl/>
        </w:rPr>
        <w:t>،</w:t>
      </w:r>
      <w:r w:rsidRPr="00CE1668">
        <w:rPr>
          <w:rFonts w:hint="cs"/>
          <w:rtl/>
        </w:rPr>
        <w:t xml:space="preserve"> بلغت (</w:t>
      </w:r>
      <w:r w:rsidRPr="00CE1668">
        <w:rPr>
          <w:rStyle w:val="libBold2Char"/>
          <w:rFonts w:hint="cs"/>
          <w:rtl/>
        </w:rPr>
        <w:t>18</w:t>
      </w:r>
      <w:r w:rsidRPr="00CE1668">
        <w:rPr>
          <w:rFonts w:hint="cs"/>
          <w:rtl/>
        </w:rPr>
        <w:t xml:space="preserve">) مقطعاً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وهكذا</w:t>
      </w:r>
      <w:r w:rsidR="002E62C5">
        <w:rPr>
          <w:rFonts w:hint="cs"/>
          <w:rtl/>
        </w:rPr>
        <w:t>،</w:t>
      </w:r>
      <w:r w:rsidRPr="00B24685">
        <w:rPr>
          <w:rFonts w:hint="cs"/>
          <w:rtl/>
        </w:rPr>
        <w:t xml:space="preserve"> لم يترك الإمام (عليه السلام) طريقاً إلاّ سلكه ولا جهداً إلا استنفده</w:t>
      </w:r>
      <w:r w:rsidR="002E62C5">
        <w:rPr>
          <w:rFonts w:hint="cs"/>
          <w:rtl/>
        </w:rPr>
        <w:t>،</w:t>
      </w:r>
      <w:r w:rsidRPr="00B24685">
        <w:rPr>
          <w:rFonts w:hint="cs"/>
          <w:rtl/>
        </w:rPr>
        <w:t xml:space="preserve"> ليدرك الأمة كيلا تقع في هُوّة الانحراف</w:t>
      </w:r>
      <w:r w:rsidR="002E62C5">
        <w:rPr>
          <w:rFonts w:hint="cs"/>
          <w:rtl/>
        </w:rPr>
        <w:t>،</w:t>
      </w:r>
      <w:r w:rsidRPr="00B24685">
        <w:rPr>
          <w:rFonts w:hint="cs"/>
          <w:rtl/>
        </w:rPr>
        <w:t xml:space="preserve"> وحياة الترف التي صنعتها لها آل أمية</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تحف العقول (ص 278 279)</w:t>
      </w:r>
      <w:r w:rsidR="002E62C5">
        <w:rPr>
          <w:rFonts w:hint="cs"/>
          <w:rtl/>
        </w:rPr>
        <w:t>.</w:t>
      </w:r>
    </w:p>
    <w:p w:rsidR="00A1726B" w:rsidRDefault="00A1726B" w:rsidP="00CE1668">
      <w:pPr>
        <w:pStyle w:val="libFootnote0"/>
        <w:rPr>
          <w:rtl/>
        </w:rPr>
      </w:pPr>
      <w:r w:rsidRPr="00B24685">
        <w:rPr>
          <w:rFonts w:hint="cs"/>
          <w:rtl/>
        </w:rPr>
        <w:t>(2) ابن عساكر في تاريخ دمشق (الحديث 135) ومختصره لابن منظور (17</w:t>
      </w:r>
      <w:r w:rsidR="002E62C5">
        <w:rPr>
          <w:rFonts w:hint="cs"/>
          <w:rtl/>
        </w:rPr>
        <w:t>:</w:t>
      </w:r>
      <w:r w:rsidRPr="00B24685">
        <w:rPr>
          <w:rFonts w:hint="cs"/>
          <w:rtl/>
        </w:rPr>
        <w:t xml:space="preserve"> 249</w:t>
      </w:r>
      <w:r w:rsidR="002E62C5">
        <w:rPr>
          <w:rFonts w:hint="cs"/>
          <w:rtl/>
        </w:rPr>
        <w:t xml:space="preserve"> - </w:t>
      </w:r>
      <w:r w:rsidRPr="00B24685">
        <w:rPr>
          <w:rFonts w:hint="cs"/>
          <w:rtl/>
        </w:rPr>
        <w:t>254) ونقله ابن كثير في تاريخ البداية والنهاية (9</w:t>
      </w:r>
      <w:r w:rsidR="002E62C5">
        <w:rPr>
          <w:rFonts w:hint="cs"/>
          <w:rtl/>
        </w:rPr>
        <w:t>:</w:t>
      </w:r>
      <w:r w:rsidRPr="00B24685">
        <w:rPr>
          <w:rFonts w:hint="cs"/>
          <w:rtl/>
        </w:rPr>
        <w:t xml:space="preserve"> 109</w:t>
      </w:r>
      <w:r w:rsidR="002E62C5">
        <w:rPr>
          <w:rFonts w:hint="cs"/>
          <w:rtl/>
        </w:rPr>
        <w:t xml:space="preserve"> - </w:t>
      </w:r>
      <w:r w:rsidRPr="00B24685">
        <w:rPr>
          <w:rFonts w:hint="cs"/>
          <w:rtl/>
        </w:rPr>
        <w:t>113)</w:t>
      </w:r>
      <w:r w:rsidR="002E62C5">
        <w:rPr>
          <w:rFonts w:hint="cs"/>
          <w:rtl/>
        </w:rPr>
        <w:t>.</w:t>
      </w:r>
    </w:p>
    <w:p w:rsidR="00A1726B" w:rsidRDefault="00A1726B" w:rsidP="00CE1668">
      <w:pPr>
        <w:pStyle w:val="libFootnote0"/>
        <w:rPr>
          <w:rtl/>
        </w:rPr>
      </w:pPr>
      <w:r w:rsidRPr="00B24685">
        <w:rPr>
          <w:rFonts w:hint="cs"/>
          <w:rtl/>
        </w:rPr>
        <w:t>وانظر عوالم العلوم (ص 124) عن المناقب لابن شهرآشوب (3</w:t>
      </w:r>
      <w:r w:rsidR="002E62C5">
        <w:rPr>
          <w:rFonts w:hint="cs"/>
          <w:rtl/>
        </w:rPr>
        <w:t>:</w:t>
      </w:r>
      <w:r w:rsidRPr="00B24685">
        <w:rPr>
          <w:rFonts w:hint="cs"/>
          <w:rtl/>
        </w:rPr>
        <w:t xml:space="preserve"> 292) وبحار الأنوار (46</w:t>
      </w:r>
      <w:r w:rsidR="002E62C5">
        <w:rPr>
          <w:rFonts w:hint="cs"/>
          <w:rtl/>
        </w:rPr>
        <w:t>:</w:t>
      </w:r>
      <w:r w:rsidRPr="00B24685">
        <w:rPr>
          <w:rFonts w:hint="cs"/>
          <w:rtl/>
        </w:rPr>
        <w:t xml:space="preserve"> 83)</w:t>
      </w:r>
      <w:r w:rsidR="002E62C5">
        <w:rPr>
          <w:rFonts w:hint="cs"/>
          <w:rtl/>
        </w:rPr>
        <w:t>.</w:t>
      </w:r>
    </w:p>
    <w:p w:rsidR="00A1726B" w:rsidRDefault="00A1726B" w:rsidP="00CE1668">
      <w:pPr>
        <w:pStyle w:val="libFootnote0"/>
        <w:rPr>
          <w:rFonts w:hint="cs"/>
          <w:rtl/>
        </w:rPr>
      </w:pPr>
      <w:r w:rsidRPr="00B24685">
        <w:rPr>
          <w:rFonts w:hint="cs"/>
          <w:rtl/>
        </w:rPr>
        <w:t>(3) وقد نُسِبَ كتاب منظوم إلى الإمام السجاد (عليه السلام) باسم (المخمسّات) في نسخة محفوظة في خزانة مخطوطات مكتبة آية الله المرعشي رحمه الله ذكرها السيد أحمد الحسيني في التراث العربي في تلك الخزانة (5</w:t>
      </w:r>
      <w:r w:rsidR="002E62C5">
        <w:rPr>
          <w:rFonts w:hint="cs"/>
          <w:rtl/>
        </w:rPr>
        <w:t>:</w:t>
      </w:r>
      <w:r w:rsidRPr="00B24685">
        <w:rPr>
          <w:rFonts w:hint="cs"/>
          <w:rtl/>
        </w:rPr>
        <w:t xml:space="preserve"> 28) أوله</w:t>
      </w:r>
      <w:r w:rsidR="002E62C5">
        <w:rPr>
          <w:rFonts w:hint="cs"/>
          <w:rtl/>
        </w:rPr>
        <w:t>:</w:t>
      </w:r>
    </w:p>
    <w:tbl>
      <w:tblPr>
        <w:tblStyle w:val="TableGrid"/>
        <w:bidiVisual/>
        <w:tblW w:w="4562" w:type="pct"/>
        <w:tblInd w:w="384" w:type="dxa"/>
        <w:tblLook w:val="04A0"/>
      </w:tblPr>
      <w:tblGrid>
        <w:gridCol w:w="3536"/>
        <w:gridCol w:w="272"/>
        <w:gridCol w:w="3502"/>
      </w:tblGrid>
      <w:tr w:rsidR="00C30741" w:rsidTr="00C30741">
        <w:trPr>
          <w:trHeight w:val="350"/>
        </w:trPr>
        <w:tc>
          <w:tcPr>
            <w:tcW w:w="3536" w:type="dxa"/>
          </w:tcPr>
          <w:p w:rsidR="00C30741" w:rsidRDefault="00C30741" w:rsidP="00C30741">
            <w:pPr>
              <w:pStyle w:val="libPoemFootnote"/>
            </w:pPr>
            <w:r w:rsidRPr="00B24685">
              <w:rPr>
                <w:rFonts w:hint="cs"/>
                <w:rtl/>
              </w:rPr>
              <w:t>تبارك ذو العلى والكبرياء</w:t>
            </w:r>
            <w:r w:rsidRPr="00725071">
              <w:rPr>
                <w:rStyle w:val="libPoemTiniChar0"/>
                <w:rtl/>
              </w:rPr>
              <w:br/>
              <w:t> </w:t>
            </w:r>
          </w:p>
        </w:tc>
        <w:tc>
          <w:tcPr>
            <w:tcW w:w="272" w:type="dxa"/>
          </w:tcPr>
          <w:p w:rsidR="00C30741" w:rsidRDefault="00C30741" w:rsidP="00C30741">
            <w:pPr>
              <w:pStyle w:val="libPoemFootnote"/>
              <w:rPr>
                <w:rtl/>
              </w:rPr>
            </w:pPr>
          </w:p>
        </w:tc>
        <w:tc>
          <w:tcPr>
            <w:tcW w:w="3502" w:type="dxa"/>
          </w:tcPr>
          <w:p w:rsidR="00C30741" w:rsidRDefault="00C30741" w:rsidP="00C30741">
            <w:pPr>
              <w:pStyle w:val="libPoemFootnote"/>
            </w:pPr>
            <w:r w:rsidRPr="00B24685">
              <w:rPr>
                <w:rFonts w:hint="cs"/>
                <w:rtl/>
              </w:rPr>
              <w:t>تفرّد بالجلال وبالبقاء</w:t>
            </w:r>
            <w:r w:rsidRPr="00725071">
              <w:rPr>
                <w:rStyle w:val="libPoemTiniChar0"/>
                <w:rtl/>
              </w:rPr>
              <w:br/>
              <w:t> </w:t>
            </w:r>
          </w:p>
        </w:tc>
      </w:tr>
      <w:tr w:rsidR="00C30741" w:rsidTr="00C30741">
        <w:trPr>
          <w:trHeight w:val="350"/>
        </w:trPr>
        <w:tc>
          <w:tcPr>
            <w:tcW w:w="3536" w:type="dxa"/>
          </w:tcPr>
          <w:p w:rsidR="00C30741" w:rsidRDefault="00C30741" w:rsidP="00C30741">
            <w:pPr>
              <w:pStyle w:val="libPoemFootnote"/>
            </w:pPr>
            <w:r w:rsidRPr="00B24685">
              <w:rPr>
                <w:rFonts w:hint="cs"/>
                <w:rtl/>
              </w:rPr>
              <w:t>وسوّى الموت بين الخلق طُرّاً</w:t>
            </w:r>
            <w:r w:rsidRPr="00725071">
              <w:rPr>
                <w:rStyle w:val="libPoemTiniChar0"/>
                <w:rtl/>
              </w:rPr>
              <w:br/>
              <w:t> </w:t>
            </w:r>
          </w:p>
        </w:tc>
        <w:tc>
          <w:tcPr>
            <w:tcW w:w="272" w:type="dxa"/>
          </w:tcPr>
          <w:p w:rsidR="00C30741" w:rsidRDefault="00C30741" w:rsidP="00C30741">
            <w:pPr>
              <w:pStyle w:val="libPoemFootnote"/>
              <w:rPr>
                <w:rtl/>
              </w:rPr>
            </w:pPr>
          </w:p>
        </w:tc>
        <w:tc>
          <w:tcPr>
            <w:tcW w:w="3502" w:type="dxa"/>
          </w:tcPr>
          <w:p w:rsidR="00C30741" w:rsidRDefault="00C30741" w:rsidP="00C30741">
            <w:pPr>
              <w:pStyle w:val="libPoemFootnote"/>
            </w:pPr>
            <w:r w:rsidRPr="00B24685">
              <w:rPr>
                <w:rFonts w:hint="cs"/>
                <w:rtl/>
              </w:rPr>
              <w:t>وكلهم رهائن للفناء</w:t>
            </w:r>
            <w:r w:rsidRPr="00725071">
              <w:rPr>
                <w:rStyle w:val="libPoemTiniChar0"/>
                <w:rtl/>
              </w:rPr>
              <w:br/>
              <w:t> </w:t>
            </w:r>
          </w:p>
        </w:tc>
      </w:tr>
    </w:tbl>
    <w:p w:rsidR="00CE1668" w:rsidRDefault="00A1726B" w:rsidP="00CE1668">
      <w:pPr>
        <w:pStyle w:val="libFootnote0"/>
        <w:rPr>
          <w:rtl/>
        </w:rPr>
      </w:pPr>
      <w:r w:rsidRPr="00B24685">
        <w:rPr>
          <w:rFonts w:hint="cs"/>
          <w:rtl/>
        </w:rPr>
        <w:t>رقم النسخة (5557) وتاريخها (903)</w:t>
      </w:r>
      <w:r w:rsidR="002E62C5">
        <w:rPr>
          <w:rFonts w:hint="cs"/>
          <w:rtl/>
        </w:rPr>
        <w:t>.</w:t>
      </w:r>
    </w:p>
    <w:p w:rsidR="00CE1668" w:rsidRDefault="00CE1668" w:rsidP="00CE1668">
      <w:pPr>
        <w:pStyle w:val="libNormal"/>
      </w:pPr>
      <w:r>
        <w:rPr>
          <w:rtl/>
        </w:rPr>
        <w:br w:type="page"/>
      </w:r>
    </w:p>
    <w:p w:rsidR="00A1726B" w:rsidRDefault="00A1726B" w:rsidP="002E62C5">
      <w:pPr>
        <w:pStyle w:val="libBold2"/>
        <w:rPr>
          <w:rtl/>
        </w:rPr>
      </w:pPr>
      <w:r w:rsidRPr="00B24685">
        <w:rPr>
          <w:rFonts w:hint="cs"/>
          <w:rtl/>
        </w:rPr>
        <w:lastRenderedPageBreak/>
        <w:t>1</w:t>
      </w:r>
      <w:r w:rsidR="002E62C5">
        <w:rPr>
          <w:rFonts w:hint="cs"/>
          <w:rtl/>
        </w:rPr>
        <w:t xml:space="preserve"> - </w:t>
      </w:r>
      <w:r w:rsidRPr="00B24685">
        <w:rPr>
          <w:rFonts w:hint="cs"/>
          <w:rtl/>
        </w:rPr>
        <w:t>تزييف دعاوي المُبْطلين من دعاة التصوّف والرَهْبَنة</w:t>
      </w:r>
      <w:r w:rsidR="002E62C5">
        <w:rPr>
          <w:rFonts w:hint="cs"/>
          <w:rtl/>
        </w:rPr>
        <w:t>:</w:t>
      </w:r>
    </w:p>
    <w:p w:rsidR="00A1726B" w:rsidRDefault="00A1726B" w:rsidP="00CE1668">
      <w:pPr>
        <w:pStyle w:val="libNormal"/>
        <w:rPr>
          <w:rtl/>
        </w:rPr>
      </w:pPr>
      <w:r w:rsidRPr="00B24685">
        <w:rPr>
          <w:rFonts w:hint="cs"/>
          <w:rtl/>
        </w:rPr>
        <w:t>ومع أنّ الإمام زين العابدين (عليه السلام) كان المثل الأعلى للزهد والعبادة في عصره</w:t>
      </w:r>
      <w:r w:rsidR="002E62C5">
        <w:rPr>
          <w:rFonts w:hint="cs"/>
          <w:rtl/>
        </w:rPr>
        <w:t>،</w:t>
      </w:r>
      <w:r w:rsidRPr="00B24685">
        <w:rPr>
          <w:rFonts w:hint="cs"/>
          <w:rtl/>
        </w:rPr>
        <w:t xml:space="preserve"> حتّى غلبت عليه هذه الصفة أكثر من غيرها</w:t>
      </w:r>
      <w:r w:rsidR="002E62C5">
        <w:rPr>
          <w:rFonts w:hint="cs"/>
          <w:rtl/>
        </w:rPr>
        <w:t>،</w:t>
      </w:r>
      <w:r w:rsidRPr="00B24685">
        <w:rPr>
          <w:rFonts w:hint="cs"/>
          <w:rtl/>
        </w:rPr>
        <w:t xml:space="preserve"> إلاّ أنّه (عليه السلام) وقف من المُتظاهرين كذباً بالزهد</w:t>
      </w:r>
      <w:r w:rsidR="002E62C5">
        <w:rPr>
          <w:rFonts w:hint="cs"/>
          <w:rtl/>
        </w:rPr>
        <w:t>،</w:t>
      </w:r>
      <w:r w:rsidRPr="00B24685">
        <w:rPr>
          <w:rFonts w:hint="cs"/>
          <w:rtl/>
        </w:rPr>
        <w:t xml:space="preserve"> والمائلين إلى الانعزال عن المشاكل</w:t>
      </w:r>
      <w:r w:rsidR="002E62C5">
        <w:rPr>
          <w:rFonts w:hint="cs"/>
          <w:rtl/>
        </w:rPr>
        <w:t>،</w:t>
      </w:r>
      <w:r w:rsidRPr="00B24685">
        <w:rPr>
          <w:rFonts w:hint="cs"/>
          <w:rtl/>
        </w:rPr>
        <w:t xml:space="preserve"> التاركين للحكّام وللناس</w:t>
      </w:r>
      <w:r w:rsidR="002E62C5">
        <w:rPr>
          <w:rFonts w:hint="cs"/>
          <w:rtl/>
        </w:rPr>
        <w:t>،</w:t>
      </w:r>
      <w:r w:rsidRPr="00B24685">
        <w:rPr>
          <w:rFonts w:hint="cs"/>
          <w:rtl/>
        </w:rPr>
        <w:t xml:space="preserve"> يظلم أولئك هؤلاء</w:t>
      </w:r>
      <w:r w:rsidR="002E62C5">
        <w:rPr>
          <w:rFonts w:hint="cs"/>
          <w:rtl/>
        </w:rPr>
        <w:t>،</w:t>
      </w:r>
      <w:r w:rsidRPr="00B24685">
        <w:rPr>
          <w:rFonts w:hint="cs"/>
          <w:rtl/>
        </w:rPr>
        <w:t xml:space="preserve"> ويتبع هؤلاء أولئك</w:t>
      </w:r>
      <w:r w:rsidR="002E62C5">
        <w:rPr>
          <w:rFonts w:hint="cs"/>
          <w:rtl/>
        </w:rPr>
        <w:t>،</w:t>
      </w:r>
      <w:r w:rsidRPr="00B24685">
        <w:rPr>
          <w:rFonts w:hint="cs"/>
          <w:rtl/>
        </w:rPr>
        <w:t xml:space="preserve"> والذين قبعوا حسب نظرتهم على إصْلاح أنفسهم وأعمالهم</w:t>
      </w:r>
      <w:r w:rsidR="002E62C5">
        <w:rPr>
          <w:rFonts w:hint="cs"/>
          <w:rtl/>
        </w:rPr>
        <w:t>،</w:t>
      </w:r>
      <w:r w:rsidRPr="00B24685">
        <w:rPr>
          <w:rFonts w:hint="cs"/>
          <w:rtl/>
        </w:rPr>
        <w:t xml:space="preserve"> تلك الحالة التي سُمّيتْ من بعدُ بالتصوّف</w:t>
      </w:r>
      <w:r w:rsidR="002E62C5">
        <w:rPr>
          <w:rFonts w:hint="cs"/>
          <w:rtl/>
        </w:rPr>
        <w:t>،</w:t>
      </w:r>
      <w:r w:rsidRPr="00B24685">
        <w:rPr>
          <w:rFonts w:hint="cs"/>
          <w:rtl/>
        </w:rPr>
        <w:t xml:space="preserve"> وسُمّي أهلها بالصوفيّة</w:t>
      </w:r>
      <w:r w:rsidR="002E62C5">
        <w:rPr>
          <w:rFonts w:hint="cs"/>
          <w:rtl/>
        </w:rPr>
        <w:t>.</w:t>
      </w:r>
    </w:p>
    <w:p w:rsidR="00A1726B" w:rsidRDefault="00A1726B" w:rsidP="00CE1668">
      <w:pPr>
        <w:pStyle w:val="libNormal"/>
        <w:rPr>
          <w:rtl/>
        </w:rPr>
      </w:pPr>
      <w:r w:rsidRPr="00B24685">
        <w:rPr>
          <w:rFonts w:hint="cs"/>
          <w:rtl/>
        </w:rPr>
        <w:t>وقف الإمام (عليه السلام) من هذه الحالة ومن دعاتها ورعاتها</w:t>
      </w:r>
      <w:r w:rsidR="002E62C5">
        <w:rPr>
          <w:rFonts w:hint="cs"/>
          <w:rtl/>
        </w:rPr>
        <w:t>،</w:t>
      </w:r>
      <w:r w:rsidRPr="00B24685">
        <w:rPr>
          <w:rFonts w:hint="cs"/>
          <w:rtl/>
        </w:rPr>
        <w:t xml:space="preserve"> موقف الردّ والإنكار وإعلان الخطأ في طرقهم</w:t>
      </w:r>
      <w:r w:rsidR="002E62C5">
        <w:rPr>
          <w:rFonts w:hint="cs"/>
          <w:rtl/>
        </w:rPr>
        <w:t>،</w:t>
      </w:r>
      <w:r w:rsidRPr="00B24685">
        <w:rPr>
          <w:rFonts w:hint="cs"/>
          <w:rtl/>
        </w:rPr>
        <w:t xml:space="preserve"> وحاول إرشادهم إلى طرق السلوك الصائبة</w:t>
      </w:r>
      <w:r w:rsidR="002E62C5">
        <w:rPr>
          <w:rFonts w:hint="cs"/>
          <w:rtl/>
        </w:rPr>
        <w:t>،</w:t>
      </w:r>
      <w:r w:rsidRPr="00B24685">
        <w:rPr>
          <w:rFonts w:hint="cs"/>
          <w:rtl/>
        </w:rPr>
        <w:t xml:space="preserve"> بما قدّمه إليهم وإلى الأمة من مواعظ وأدعية وخطب ورسائل وأجوبة تحدّد لهم معالم الطرق القويمة والسبل المستقيمة</w:t>
      </w:r>
      <w:r w:rsidR="002E62C5">
        <w:rPr>
          <w:rFonts w:hint="cs"/>
          <w:rtl/>
        </w:rPr>
        <w:t>،</w:t>
      </w:r>
      <w:r w:rsidRPr="00B24685">
        <w:rPr>
          <w:rFonts w:hint="cs"/>
          <w:rtl/>
        </w:rPr>
        <w:t xml:space="preserve"> والموصلة إلى الهدى والرشاد</w:t>
      </w:r>
      <w:r w:rsidR="002E62C5">
        <w:rPr>
          <w:rFonts w:hint="cs"/>
          <w:rtl/>
        </w:rPr>
        <w:t>.</w:t>
      </w:r>
      <w:r w:rsidRPr="00B24685">
        <w:rPr>
          <w:rFonts w:hint="cs"/>
          <w:rtl/>
        </w:rPr>
        <w:t xml:space="preserve"> وبما كان الإمام يتمتّع به من مكانة مرموقة معترف بها</w:t>
      </w:r>
      <w:r w:rsidR="002E62C5">
        <w:rPr>
          <w:rFonts w:hint="cs"/>
          <w:rtl/>
        </w:rPr>
        <w:t>،</w:t>
      </w:r>
      <w:r w:rsidRPr="00B24685">
        <w:rPr>
          <w:rFonts w:hint="cs"/>
          <w:rtl/>
        </w:rPr>
        <w:t xml:space="preserve"> في الإيمان والشرف</w:t>
      </w:r>
      <w:r w:rsidR="002E62C5">
        <w:rPr>
          <w:rFonts w:hint="cs"/>
          <w:rtl/>
        </w:rPr>
        <w:t>،</w:t>
      </w:r>
      <w:r w:rsidRPr="00B24685">
        <w:rPr>
          <w:rFonts w:hint="cs"/>
          <w:rtl/>
        </w:rPr>
        <w:t xml:space="preserve"> حسباً ونسباً</w:t>
      </w:r>
      <w:r w:rsidR="002E62C5">
        <w:rPr>
          <w:rFonts w:hint="cs"/>
          <w:rtl/>
        </w:rPr>
        <w:t>،</w:t>
      </w:r>
      <w:r w:rsidRPr="00B24685">
        <w:rPr>
          <w:rFonts w:hint="cs"/>
          <w:rtl/>
        </w:rPr>
        <w:t xml:space="preserve"> وخاصة في الزهد والعبادة</w:t>
      </w:r>
      <w:r w:rsidR="002E62C5">
        <w:rPr>
          <w:rFonts w:hint="cs"/>
          <w:rtl/>
        </w:rPr>
        <w:t>،</w:t>
      </w:r>
      <w:r w:rsidRPr="00B24685">
        <w:rPr>
          <w:rFonts w:hint="cs"/>
          <w:rtl/>
        </w:rPr>
        <w:t xml:space="preserve"> فإنّ كلامه في هذا المجال كان هو المقبول</w:t>
      </w:r>
      <w:r w:rsidR="002E62C5">
        <w:rPr>
          <w:rFonts w:hint="cs"/>
          <w:rtl/>
        </w:rPr>
        <w:t>،</w:t>
      </w:r>
      <w:r w:rsidRPr="00B24685">
        <w:rPr>
          <w:rFonts w:hint="cs"/>
          <w:rtl/>
        </w:rPr>
        <w:t xml:space="preserve"> ومواقفه التي كان يتخذها من المتظاهرين بالزهد</w:t>
      </w:r>
      <w:r w:rsidR="002E62C5">
        <w:rPr>
          <w:rFonts w:hint="cs"/>
          <w:rtl/>
        </w:rPr>
        <w:t>،</w:t>
      </w:r>
      <w:r w:rsidRPr="00B24685">
        <w:rPr>
          <w:rFonts w:hint="cs"/>
          <w:rtl/>
        </w:rPr>
        <w:t xml:space="preserve"> كانت هي الناجحة والغالبة</w:t>
      </w:r>
      <w:r w:rsidR="002E62C5">
        <w:rPr>
          <w:rFonts w:hint="cs"/>
          <w:rtl/>
        </w:rPr>
        <w:t>.</w:t>
      </w:r>
    </w:p>
    <w:p w:rsidR="00A1726B" w:rsidRDefault="00A1726B" w:rsidP="00CE1668">
      <w:pPr>
        <w:pStyle w:val="libNormal"/>
        <w:rPr>
          <w:rtl/>
        </w:rPr>
      </w:pPr>
      <w:r w:rsidRPr="00B24685">
        <w:rPr>
          <w:rFonts w:hint="cs"/>
          <w:rtl/>
        </w:rPr>
        <w:t>وقد تركّز انحرافهم في نقطتين هامّتين</w:t>
      </w:r>
      <w:r w:rsidR="002E62C5">
        <w:rPr>
          <w:rFonts w:hint="cs"/>
          <w:rtl/>
        </w:rPr>
        <w:t>:</w:t>
      </w:r>
    </w:p>
    <w:p w:rsidR="00A1726B" w:rsidRPr="00B24685" w:rsidRDefault="00A1726B" w:rsidP="00CE1668">
      <w:pPr>
        <w:pStyle w:val="libNormal"/>
        <w:rPr>
          <w:rtl/>
        </w:rPr>
      </w:pPr>
      <w:r w:rsidRPr="00B24685">
        <w:rPr>
          <w:rFonts w:hint="cs"/>
          <w:rtl/>
        </w:rPr>
        <w:t>1</w:t>
      </w:r>
      <w:r w:rsidR="002E62C5">
        <w:rPr>
          <w:rFonts w:hint="cs"/>
          <w:rtl/>
        </w:rPr>
        <w:t xml:space="preserve"> - </w:t>
      </w:r>
      <w:r w:rsidRPr="00B24685">
        <w:rPr>
          <w:rFonts w:hint="cs"/>
          <w:rtl/>
        </w:rPr>
        <w:t>محاولتهم الانعزال عن الحياة الاجتماعية</w:t>
      </w:r>
      <w:r w:rsidR="002E62C5">
        <w:rPr>
          <w:rFonts w:hint="cs"/>
          <w:rtl/>
        </w:rPr>
        <w:t>،</w:t>
      </w:r>
      <w:r w:rsidRPr="00B24685">
        <w:rPr>
          <w:rFonts w:hint="cs"/>
          <w:rtl/>
        </w:rPr>
        <w:t xml:space="preserve"> بعدم تدخّلهم في ما يمسّ وجودهم بسوء أو ضرر</w:t>
      </w:r>
      <w:r w:rsidR="002E62C5">
        <w:rPr>
          <w:rFonts w:hint="cs"/>
          <w:rtl/>
        </w:rPr>
        <w:t>،</w:t>
      </w:r>
      <w:r w:rsidRPr="00B24685">
        <w:rPr>
          <w:rFonts w:hint="cs"/>
          <w:rtl/>
        </w:rPr>
        <w:t xml:space="preserve"> مثل التعرّض للظلم والفساد الذي يجري حواليهم</w:t>
      </w:r>
      <w:r w:rsidR="002E62C5">
        <w:rPr>
          <w:rFonts w:hint="cs"/>
          <w:rtl/>
        </w:rPr>
        <w:t>،</w:t>
      </w:r>
      <w:r w:rsidRPr="00B24685">
        <w:rPr>
          <w:rFonts w:hint="cs"/>
          <w:rtl/>
        </w:rPr>
        <w:t xml:space="preserve"> وخاصة من قِبل الخلفاء والولاة</w:t>
      </w:r>
      <w:r w:rsidR="002E62C5">
        <w:rPr>
          <w:rFonts w:hint="cs"/>
          <w:rtl/>
        </w:rPr>
        <w:t>،</w:t>
      </w:r>
      <w:r w:rsidRPr="00B24685">
        <w:rPr>
          <w:rFonts w:hint="cs"/>
          <w:rtl/>
        </w:rPr>
        <w:t xml:space="preserve"> وكل مَنْ يمتّ إلى السلطان والحكومة بِصِلة</w:t>
      </w:r>
      <w:r w:rsidR="002E62C5">
        <w:rPr>
          <w:rFonts w:hint="cs"/>
          <w:rtl/>
        </w:rPr>
        <w:t>؛</w:t>
      </w:r>
      <w:r w:rsidRPr="00B24685">
        <w:rPr>
          <w:rFonts w:hint="cs"/>
          <w:rtl/>
        </w:rPr>
        <w:t xml:space="preserve"> خوفاً على أنفسهم من الموت والهلكة</w:t>
      </w:r>
      <w:r w:rsidR="002E62C5">
        <w:rPr>
          <w:rFonts w:hint="cs"/>
          <w:rtl/>
        </w:rPr>
        <w:t>.</w:t>
      </w:r>
    </w:p>
    <w:p w:rsidR="00A1726B" w:rsidRDefault="00A1726B" w:rsidP="00CE1668">
      <w:pPr>
        <w:pStyle w:val="libNormal"/>
        <w:rPr>
          <w:rtl/>
        </w:rPr>
      </w:pPr>
      <w:r w:rsidRPr="00B24685">
        <w:rPr>
          <w:rFonts w:hint="cs"/>
          <w:rtl/>
        </w:rPr>
        <w:t>وقد كان يجرّهم هذا التفكير إلى مداراة الظلمة</w:t>
      </w:r>
      <w:r w:rsidR="002E62C5">
        <w:rPr>
          <w:rFonts w:hint="cs"/>
          <w:rtl/>
        </w:rPr>
        <w:t>،</w:t>
      </w:r>
      <w:r w:rsidRPr="00B24685">
        <w:rPr>
          <w:rFonts w:hint="cs"/>
          <w:rtl/>
        </w:rPr>
        <w:t xml:space="preserve"> والخضوع لهم</w:t>
      </w:r>
      <w:r w:rsidR="002E62C5">
        <w:rPr>
          <w:rFonts w:hint="cs"/>
          <w:rtl/>
        </w:rPr>
        <w:t>،</w:t>
      </w:r>
      <w:r w:rsidRPr="00B24685">
        <w:rPr>
          <w:rFonts w:hint="cs"/>
          <w:rtl/>
        </w:rPr>
        <w:t xml:space="preserve"> والحضور في مجالسهم</w:t>
      </w:r>
      <w:r w:rsidR="002E62C5">
        <w:rPr>
          <w:rFonts w:hint="cs"/>
          <w:rtl/>
        </w:rPr>
        <w:t>،</w:t>
      </w:r>
      <w:r w:rsidRPr="00B24685">
        <w:rPr>
          <w:rFonts w:hint="cs"/>
          <w:rtl/>
        </w:rPr>
        <w:t xml:space="preserve"> بل الانخراط في مظالمهم</w:t>
      </w:r>
      <w:r w:rsidR="002E62C5">
        <w:rPr>
          <w:rFonts w:hint="cs"/>
          <w:rtl/>
        </w:rPr>
        <w:t>،</w:t>
      </w:r>
      <w:r w:rsidRPr="00B24685">
        <w:rPr>
          <w:rFonts w:hint="cs"/>
          <w:rtl/>
        </w:rPr>
        <w:t xml:space="preserve"> وتصويب أعمالهم</w:t>
      </w:r>
      <w:r w:rsidR="002E62C5">
        <w:rPr>
          <w:rFonts w:hint="cs"/>
          <w:rtl/>
        </w:rPr>
        <w:t>،</w:t>
      </w:r>
      <w:r w:rsidRPr="00B24685">
        <w:rPr>
          <w:rFonts w:hint="cs"/>
          <w:rtl/>
        </w:rPr>
        <w:t xml:space="preserve"> بالرغم من معرفة ظلمهم وعدم استحقاقهم للمقامات التي احتلّوها</w:t>
      </w:r>
      <w:r w:rsidR="002E62C5">
        <w:rPr>
          <w:rFonts w:hint="cs"/>
          <w:rtl/>
        </w:rPr>
        <w:t>.</w:t>
      </w:r>
    </w:p>
    <w:p w:rsidR="00CE1668" w:rsidRDefault="00A1726B" w:rsidP="00CE1668">
      <w:pPr>
        <w:pStyle w:val="libNormal"/>
        <w:rPr>
          <w:rtl/>
        </w:rPr>
      </w:pPr>
      <w:r w:rsidRPr="00B24685">
        <w:rPr>
          <w:rFonts w:hint="cs"/>
          <w:rtl/>
        </w:rPr>
        <w:t>2</w:t>
      </w:r>
      <w:r w:rsidR="002E62C5">
        <w:rPr>
          <w:rFonts w:hint="cs"/>
          <w:rtl/>
        </w:rPr>
        <w:t xml:space="preserve"> - </w:t>
      </w:r>
      <w:r w:rsidRPr="00B24685">
        <w:rPr>
          <w:rFonts w:hint="cs"/>
          <w:rtl/>
        </w:rPr>
        <w:t>وعلى أثر النقطة الأولى</w:t>
      </w:r>
      <w:r w:rsidR="002E62C5">
        <w:rPr>
          <w:rFonts w:hint="cs"/>
          <w:rtl/>
        </w:rPr>
        <w:t>،</w:t>
      </w:r>
      <w:r w:rsidRPr="00B24685">
        <w:rPr>
          <w:rFonts w:hint="cs"/>
          <w:rtl/>
        </w:rPr>
        <w:t xml:space="preserve"> فإنّهم ابتعدوا عن أهل البيت (عليه السلام)</w:t>
      </w:r>
      <w:r w:rsidR="002E62C5">
        <w:rPr>
          <w:rFonts w:hint="cs"/>
          <w:rtl/>
        </w:rPr>
        <w:t>؛</w:t>
      </w:r>
      <w:r w:rsidRPr="00B24685">
        <w:rPr>
          <w:rFonts w:hint="cs"/>
          <w:rtl/>
        </w:rPr>
        <w:t xml:space="preserve"> لأنّهم كانوا هم المعارضين السياسيّين</w:t>
      </w:r>
      <w:r w:rsidR="002E62C5">
        <w:rPr>
          <w:rFonts w:hint="cs"/>
          <w:rtl/>
        </w:rPr>
        <w:t>،</w:t>
      </w:r>
      <w:r w:rsidRPr="00B24685">
        <w:rPr>
          <w:rFonts w:hint="cs"/>
          <w:rtl/>
        </w:rPr>
        <w:t xml:space="preserve"> فكان الاتصال بهم يعني المحسوبيّة عليهم وعلى خطّهم</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فابتعدوا عنهم</w:t>
      </w:r>
      <w:r w:rsidR="002E62C5">
        <w:rPr>
          <w:rFonts w:hint="cs"/>
          <w:rtl/>
        </w:rPr>
        <w:t>.</w:t>
      </w:r>
      <w:r w:rsidRPr="00B24685">
        <w:rPr>
          <w:rFonts w:hint="cs"/>
          <w:rtl/>
        </w:rPr>
        <w:t xml:space="preserve"> وأقلّ آثار ذلك هو الحرمان من تعاليمهم القيمة</w:t>
      </w:r>
      <w:r w:rsidR="002E62C5">
        <w:rPr>
          <w:rFonts w:hint="cs"/>
          <w:rtl/>
        </w:rPr>
        <w:t>،</w:t>
      </w:r>
      <w:r w:rsidRPr="00B24685">
        <w:rPr>
          <w:rFonts w:hint="cs"/>
          <w:rtl/>
        </w:rPr>
        <w:t xml:space="preserve"> والتردّي في ظلمات الجهل والانحراف</w:t>
      </w:r>
      <w:r w:rsidR="002E62C5">
        <w:rPr>
          <w:rFonts w:hint="cs"/>
          <w:rtl/>
        </w:rPr>
        <w:t>.</w:t>
      </w:r>
    </w:p>
    <w:p w:rsidR="00A1726B" w:rsidRDefault="00A1726B" w:rsidP="00CE1668">
      <w:pPr>
        <w:pStyle w:val="libNormal"/>
        <w:rPr>
          <w:rtl/>
        </w:rPr>
      </w:pPr>
      <w:r w:rsidRPr="00B24685">
        <w:rPr>
          <w:rFonts w:hint="cs"/>
          <w:rtl/>
        </w:rPr>
        <w:t>وبما أنّ أولئك المتظاهرين كانوا يمثُلون في أنظار الناس بمنزلة علماء زهّاد</w:t>
      </w:r>
      <w:r w:rsidR="002E62C5">
        <w:rPr>
          <w:rFonts w:hint="cs"/>
          <w:rtl/>
        </w:rPr>
        <w:t>،</w:t>
      </w:r>
      <w:r w:rsidRPr="00B24685">
        <w:rPr>
          <w:rFonts w:hint="cs"/>
          <w:rtl/>
        </w:rPr>
        <w:t xml:space="preserve"> فإنّ استمرارهم على تلك الحالة الانحرافية كان يُغري الناس البسطاء بصحّة سلوكهم المنحرف</w:t>
      </w:r>
      <w:r w:rsidR="002E62C5">
        <w:rPr>
          <w:rFonts w:hint="cs"/>
          <w:rtl/>
        </w:rPr>
        <w:t>،</w:t>
      </w:r>
      <w:r w:rsidRPr="00B24685">
        <w:rPr>
          <w:rFonts w:hint="cs"/>
          <w:rtl/>
        </w:rPr>
        <w:t xml:space="preserve"> وتفكيرهم الخاطئ فكان على الإمام زين العابدين (عليه السلام) أن يصدّهم</w:t>
      </w:r>
      <w:r w:rsidR="002E62C5">
        <w:rPr>
          <w:rFonts w:hint="cs"/>
          <w:rtl/>
        </w:rPr>
        <w:t>،</w:t>
      </w:r>
      <w:r w:rsidRPr="00B24685">
        <w:rPr>
          <w:rFonts w:hint="cs"/>
          <w:rtl/>
        </w:rPr>
        <w:t xml:space="preserve"> إرشاداً لهم</w:t>
      </w:r>
      <w:r w:rsidR="002E62C5">
        <w:rPr>
          <w:rFonts w:hint="cs"/>
          <w:rtl/>
        </w:rPr>
        <w:t>،</w:t>
      </w:r>
      <w:r w:rsidRPr="00B24685">
        <w:rPr>
          <w:rFonts w:hint="cs"/>
          <w:rtl/>
        </w:rPr>
        <w:t xml:space="preserve"> وإيقافاً للأمة على حقيقة أمرهم</w:t>
      </w:r>
      <w:r w:rsidR="002E62C5">
        <w:rPr>
          <w:rFonts w:hint="cs"/>
          <w:rtl/>
        </w:rPr>
        <w:t>،</w:t>
      </w:r>
      <w:r w:rsidRPr="00B24685">
        <w:rPr>
          <w:rFonts w:hint="cs"/>
          <w:rtl/>
        </w:rPr>
        <w:t xml:space="preserve"> وكشفاً لانحرافهم وخطئهم في السلوك والمنهج</w:t>
      </w:r>
      <w:r w:rsidR="002E62C5">
        <w:rPr>
          <w:rFonts w:hint="cs"/>
          <w:rtl/>
        </w:rPr>
        <w:t>.</w:t>
      </w:r>
    </w:p>
    <w:p w:rsidR="00A1726B" w:rsidRDefault="00A1726B" w:rsidP="00CE1668">
      <w:pPr>
        <w:pStyle w:val="libNormal"/>
        <w:rPr>
          <w:rtl/>
        </w:rPr>
      </w:pPr>
      <w:r w:rsidRPr="00B24685">
        <w:rPr>
          <w:rFonts w:hint="cs"/>
          <w:rtl/>
        </w:rPr>
        <w:t>فموقفه من عبّاد البصرة</w:t>
      </w:r>
      <w:r w:rsidR="002E62C5">
        <w:rPr>
          <w:rFonts w:hint="cs"/>
          <w:rtl/>
        </w:rPr>
        <w:t>،</w:t>
      </w:r>
      <w:r w:rsidRPr="00B24685">
        <w:rPr>
          <w:rFonts w:hint="cs"/>
          <w:rtl/>
        </w:rPr>
        <w:t xml:space="preserve"> الذين دخلوا مكّة للحجّ</w:t>
      </w:r>
      <w:r w:rsidR="002E62C5">
        <w:rPr>
          <w:rFonts w:hint="cs"/>
          <w:rtl/>
        </w:rPr>
        <w:t>،</w:t>
      </w:r>
      <w:r w:rsidRPr="00B24685">
        <w:rPr>
          <w:rFonts w:hint="cs"/>
          <w:rtl/>
        </w:rPr>
        <w:t xml:space="preserve"> وقد اشتدّ بالناس العطش لقلّة الغيث</w:t>
      </w:r>
      <w:r w:rsidR="002E62C5">
        <w:rPr>
          <w:rFonts w:hint="cs"/>
          <w:rtl/>
        </w:rPr>
        <w:t>،</w:t>
      </w:r>
      <w:r w:rsidRPr="00B24685">
        <w:rPr>
          <w:rFonts w:hint="cs"/>
          <w:rtl/>
        </w:rPr>
        <w:t xml:space="preserve"> قال أحدهم</w:t>
      </w:r>
      <w:r w:rsidR="002E62C5">
        <w:rPr>
          <w:rFonts w:hint="cs"/>
          <w:rtl/>
        </w:rPr>
        <w:t>:</w:t>
      </w:r>
      <w:r w:rsidRPr="00B24685">
        <w:rPr>
          <w:rFonts w:hint="cs"/>
          <w:rtl/>
        </w:rPr>
        <w:t xml:space="preserve"> </w:t>
      </w:r>
      <w:r w:rsidR="002E62C5">
        <w:rPr>
          <w:rFonts w:hint="cs"/>
          <w:rtl/>
        </w:rPr>
        <w:t>(</w:t>
      </w:r>
      <w:r w:rsidRPr="00B24685">
        <w:rPr>
          <w:rFonts w:hint="cs"/>
          <w:rtl/>
        </w:rPr>
        <w:t>ففزع إلينا أهلُ مكة والحُجّاجُ يسألوننا أن نستسقيَ لهم</w:t>
      </w:r>
      <w:r w:rsidR="002E62C5">
        <w:rPr>
          <w:rFonts w:hint="cs"/>
          <w:rtl/>
        </w:rPr>
        <w:t>)؟</w:t>
      </w:r>
    </w:p>
    <w:p w:rsidR="00A1726B" w:rsidRDefault="00A1726B" w:rsidP="00CE1668">
      <w:pPr>
        <w:pStyle w:val="libNormal"/>
        <w:rPr>
          <w:rtl/>
        </w:rPr>
      </w:pPr>
      <w:r w:rsidRPr="00B24685">
        <w:rPr>
          <w:rFonts w:hint="cs"/>
          <w:rtl/>
        </w:rPr>
        <w:t>والكلام إلى هنا يدل على مدى اهتمام الناس بهؤلاء العُباّد</w:t>
      </w:r>
      <w:r w:rsidR="002E62C5">
        <w:rPr>
          <w:rFonts w:hint="cs"/>
          <w:rtl/>
        </w:rPr>
        <w:t>.</w:t>
      </w:r>
    </w:p>
    <w:p w:rsidR="00A1726B" w:rsidRDefault="00A1726B" w:rsidP="00CE1668">
      <w:pPr>
        <w:pStyle w:val="libNormal"/>
        <w:rPr>
          <w:rtl/>
        </w:rPr>
      </w:pPr>
      <w:r w:rsidRPr="00B24685">
        <w:rPr>
          <w:rFonts w:hint="cs"/>
          <w:rtl/>
        </w:rPr>
        <w:t>قال</w:t>
      </w:r>
      <w:r w:rsidR="002E62C5">
        <w:rPr>
          <w:rFonts w:hint="cs"/>
          <w:rtl/>
        </w:rPr>
        <w:t>:</w:t>
      </w:r>
      <w:r w:rsidRPr="00B24685">
        <w:rPr>
          <w:rFonts w:hint="cs"/>
          <w:rtl/>
        </w:rPr>
        <w:t xml:space="preserve"> فأتينا الكعبة وطفنا بها</w:t>
      </w:r>
      <w:r w:rsidR="002E62C5">
        <w:rPr>
          <w:rFonts w:hint="cs"/>
          <w:rtl/>
        </w:rPr>
        <w:t>،</w:t>
      </w:r>
      <w:r w:rsidRPr="00B24685">
        <w:rPr>
          <w:rFonts w:hint="cs"/>
          <w:rtl/>
        </w:rPr>
        <w:t xml:space="preserve"> ثم سألنا اللهَ خاضعين متضرّعين بها</w:t>
      </w:r>
      <w:r w:rsidR="002E62C5">
        <w:rPr>
          <w:rFonts w:hint="cs"/>
          <w:rtl/>
        </w:rPr>
        <w:t>،</w:t>
      </w:r>
      <w:r w:rsidRPr="00B24685">
        <w:rPr>
          <w:rFonts w:hint="cs"/>
          <w:rtl/>
        </w:rPr>
        <w:t xml:space="preserve"> فمُنعنا الإجابة</w:t>
      </w:r>
      <w:r w:rsidR="002E62C5">
        <w:rPr>
          <w:rFonts w:hint="cs"/>
          <w:rtl/>
        </w:rPr>
        <w:t>،</w:t>
      </w:r>
      <w:r w:rsidRPr="00B24685">
        <w:rPr>
          <w:rFonts w:hint="cs"/>
          <w:rtl/>
        </w:rPr>
        <w:t xml:space="preserve"> فبينما نحن كذلك إذا نحن بفتىً قد أقبل</w:t>
      </w:r>
      <w:r w:rsidR="002E62C5">
        <w:rPr>
          <w:rFonts w:hint="cs"/>
          <w:rtl/>
        </w:rPr>
        <w:t>،</w:t>
      </w:r>
      <w:r w:rsidRPr="00B24685">
        <w:rPr>
          <w:rFonts w:hint="cs"/>
          <w:rtl/>
        </w:rPr>
        <w:t xml:space="preserve"> وقد أكربته أحزانُه</w:t>
      </w:r>
      <w:r w:rsidR="002E62C5">
        <w:rPr>
          <w:rFonts w:hint="cs"/>
          <w:rtl/>
        </w:rPr>
        <w:t>،</w:t>
      </w:r>
      <w:r w:rsidRPr="00B24685">
        <w:rPr>
          <w:rFonts w:hint="cs"/>
          <w:rtl/>
        </w:rPr>
        <w:t xml:space="preserve"> وأقلقته أشجانه</w:t>
      </w:r>
      <w:r w:rsidR="002E62C5">
        <w:rPr>
          <w:rFonts w:hint="cs"/>
          <w:rtl/>
        </w:rPr>
        <w:t>،</w:t>
      </w:r>
      <w:r w:rsidRPr="00B24685">
        <w:rPr>
          <w:rFonts w:hint="cs"/>
          <w:rtl/>
        </w:rPr>
        <w:t xml:space="preserve"> فطاف بالكعبة أشواطاً</w:t>
      </w:r>
      <w:r w:rsidR="002E62C5">
        <w:rPr>
          <w:rFonts w:hint="cs"/>
          <w:rtl/>
        </w:rPr>
        <w:t>،</w:t>
      </w:r>
      <w:r w:rsidRPr="00B24685">
        <w:rPr>
          <w:rFonts w:hint="cs"/>
          <w:rtl/>
        </w:rPr>
        <w:t xml:space="preserve"> ثم أقبل علينا</w:t>
      </w:r>
      <w:r w:rsidR="002E62C5">
        <w:rPr>
          <w:rFonts w:hint="cs"/>
          <w:rtl/>
        </w:rPr>
        <w:t>،</w:t>
      </w:r>
      <w:r w:rsidRPr="00B24685">
        <w:rPr>
          <w:rFonts w:hint="cs"/>
          <w:rtl/>
        </w:rPr>
        <w:t xml:space="preserve"> فقال</w:t>
      </w:r>
      <w:r w:rsidR="002E62C5">
        <w:rPr>
          <w:rFonts w:hint="cs"/>
          <w:rtl/>
        </w:rPr>
        <w:t>:</w:t>
      </w:r>
    </w:p>
    <w:p w:rsidR="00A1726B" w:rsidRDefault="00A1726B" w:rsidP="002E62C5">
      <w:pPr>
        <w:pStyle w:val="libNormal"/>
        <w:rPr>
          <w:rtl/>
        </w:rPr>
      </w:pPr>
      <w:r w:rsidRPr="00B24685">
        <w:rPr>
          <w:rFonts w:hint="cs"/>
          <w:rtl/>
        </w:rPr>
        <w:t>يا مالك بن دينار</w:t>
      </w:r>
      <w:r w:rsidR="002E62C5">
        <w:rPr>
          <w:rFonts w:hint="cs"/>
          <w:rtl/>
        </w:rPr>
        <w:t>،</w:t>
      </w:r>
      <w:r w:rsidRPr="00B24685">
        <w:rPr>
          <w:rFonts w:hint="cs"/>
          <w:rtl/>
        </w:rPr>
        <w:t xml:space="preserve"> ويا</w:t>
      </w:r>
      <w:r w:rsidR="002E62C5">
        <w:rPr>
          <w:rFonts w:hint="cs"/>
          <w:rtl/>
        </w:rPr>
        <w:t>.</w:t>
      </w:r>
      <w:r w:rsidRPr="00B24685">
        <w:rPr>
          <w:rFonts w:hint="cs"/>
          <w:rtl/>
        </w:rPr>
        <w:t>.. ويا</w:t>
      </w:r>
      <w:r w:rsidR="002E62C5">
        <w:rPr>
          <w:rFonts w:hint="cs"/>
          <w:rtl/>
        </w:rPr>
        <w:t>.</w:t>
      </w:r>
      <w:r w:rsidRPr="00B24685">
        <w:rPr>
          <w:rFonts w:hint="cs"/>
          <w:rtl/>
        </w:rPr>
        <w:t>..</w:t>
      </w:r>
    </w:p>
    <w:p w:rsidR="00A1726B" w:rsidRDefault="00A1726B" w:rsidP="00CE1668">
      <w:pPr>
        <w:pStyle w:val="libNormal"/>
        <w:rPr>
          <w:rtl/>
        </w:rPr>
      </w:pPr>
      <w:r w:rsidRPr="00B24685">
        <w:rPr>
          <w:rFonts w:hint="cs"/>
          <w:rtl/>
        </w:rPr>
        <w:t>وذكر الإمام (عليه السلام) أسماءهم كلّهم</w:t>
      </w:r>
      <w:r w:rsidR="002E62C5">
        <w:rPr>
          <w:rFonts w:hint="cs"/>
          <w:rtl/>
        </w:rPr>
        <w:t>،</w:t>
      </w:r>
      <w:r w:rsidRPr="00B24685">
        <w:rPr>
          <w:rFonts w:hint="cs"/>
          <w:rtl/>
        </w:rPr>
        <w:t xml:space="preserve"> بحيث يبدو أنّه يريد أن يعرّفهم للناس بأعيانهم</w:t>
      </w:r>
      <w:r w:rsidR="002E62C5">
        <w:rPr>
          <w:rFonts w:hint="cs"/>
          <w:rtl/>
        </w:rPr>
        <w:t>.</w:t>
      </w:r>
    </w:p>
    <w:p w:rsidR="00A1726B" w:rsidRDefault="00A1726B" w:rsidP="00CE1668">
      <w:pPr>
        <w:pStyle w:val="libNormal"/>
        <w:rPr>
          <w:rtl/>
        </w:rPr>
      </w:pPr>
      <w:r w:rsidRPr="00B24685">
        <w:rPr>
          <w:rFonts w:hint="cs"/>
          <w:rtl/>
        </w:rPr>
        <w:t>قال الراوي</w:t>
      </w:r>
      <w:r w:rsidR="002E62C5">
        <w:rPr>
          <w:rFonts w:hint="cs"/>
          <w:rtl/>
        </w:rPr>
        <w:t>:</w:t>
      </w:r>
      <w:r w:rsidRPr="00B24685">
        <w:rPr>
          <w:rFonts w:hint="cs"/>
          <w:rtl/>
        </w:rPr>
        <w:t xml:space="preserve"> فقلنا</w:t>
      </w:r>
      <w:r w:rsidR="002E62C5">
        <w:rPr>
          <w:rFonts w:hint="cs"/>
          <w:rtl/>
        </w:rPr>
        <w:t>:</w:t>
      </w:r>
      <w:r w:rsidRPr="00B24685">
        <w:rPr>
          <w:rFonts w:hint="cs"/>
          <w:rtl/>
        </w:rPr>
        <w:t xml:space="preserve"> لبّيك و سعديك</w:t>
      </w:r>
      <w:r w:rsidR="002E62C5">
        <w:rPr>
          <w:rFonts w:hint="cs"/>
          <w:rtl/>
        </w:rPr>
        <w:t>،</w:t>
      </w:r>
      <w:r w:rsidRPr="00B24685">
        <w:rPr>
          <w:rFonts w:hint="cs"/>
          <w:rtl/>
        </w:rPr>
        <w:t xml:space="preserve"> يا فتى</w:t>
      </w:r>
      <w:r w:rsidR="002E62C5">
        <w:rPr>
          <w:rFonts w:hint="cs"/>
          <w:rtl/>
        </w:rPr>
        <w:t>!</w:t>
      </w:r>
    </w:p>
    <w:p w:rsidR="00A1726B" w:rsidRDefault="00A1726B" w:rsidP="00CE1668">
      <w:pPr>
        <w:pStyle w:val="libNormal"/>
        <w:rPr>
          <w:rtl/>
        </w:rPr>
      </w:pPr>
      <w:r w:rsidRPr="00CE1668">
        <w:rPr>
          <w:rFonts w:hint="cs"/>
          <w:rtl/>
        </w:rPr>
        <w:t>فقال</w:t>
      </w:r>
      <w:r w:rsidR="002E62C5">
        <w:rPr>
          <w:rFonts w:hint="cs"/>
          <w:rtl/>
        </w:rPr>
        <w:t>:</w:t>
      </w:r>
      <w:r w:rsidRPr="002E62C5">
        <w:rPr>
          <w:rFonts w:hint="cs"/>
          <w:rtl/>
        </w:rPr>
        <w:t xml:space="preserve"> أما فيكم أحد يحبّه الرحمن</w:t>
      </w:r>
      <w:r w:rsidR="002E62C5">
        <w:rPr>
          <w:rFonts w:hint="cs"/>
          <w:rtl/>
        </w:rPr>
        <w:t>؟.</w:t>
      </w:r>
    </w:p>
    <w:p w:rsidR="00A1726B" w:rsidRDefault="00A1726B" w:rsidP="00CE1668">
      <w:pPr>
        <w:pStyle w:val="libNormal"/>
        <w:rPr>
          <w:rtl/>
        </w:rPr>
      </w:pPr>
      <w:r w:rsidRPr="00B24685">
        <w:rPr>
          <w:rFonts w:hint="cs"/>
          <w:rtl/>
        </w:rPr>
        <w:t>فقلنا</w:t>
      </w:r>
      <w:r w:rsidR="002E62C5">
        <w:rPr>
          <w:rFonts w:hint="cs"/>
          <w:rtl/>
        </w:rPr>
        <w:t>:</w:t>
      </w:r>
      <w:r w:rsidRPr="00B24685">
        <w:rPr>
          <w:rFonts w:hint="cs"/>
          <w:rtl/>
        </w:rPr>
        <w:t xml:space="preserve"> يا فتى</w:t>
      </w:r>
      <w:r w:rsidR="002E62C5">
        <w:rPr>
          <w:rFonts w:hint="cs"/>
          <w:rtl/>
        </w:rPr>
        <w:t>،</w:t>
      </w:r>
      <w:r w:rsidRPr="00B24685">
        <w:rPr>
          <w:rFonts w:hint="cs"/>
          <w:rtl/>
        </w:rPr>
        <w:t xml:space="preserve"> علينا الدعاء وعليه الإجابة</w:t>
      </w:r>
      <w:r w:rsidR="002E62C5">
        <w:rPr>
          <w:rFonts w:hint="cs"/>
          <w:rtl/>
        </w:rPr>
        <w:t>.</w:t>
      </w:r>
    </w:p>
    <w:p w:rsidR="00A1726B" w:rsidRPr="00B24685" w:rsidRDefault="00A1726B" w:rsidP="00CE1668">
      <w:pPr>
        <w:pStyle w:val="libNormal"/>
        <w:rPr>
          <w:rtl/>
        </w:rPr>
      </w:pPr>
      <w:r w:rsidRPr="00CE1668">
        <w:rPr>
          <w:rFonts w:hint="cs"/>
          <w:rtl/>
        </w:rPr>
        <w:t>فقال</w:t>
      </w:r>
      <w:r w:rsidR="002E62C5">
        <w:rPr>
          <w:rFonts w:hint="cs"/>
          <w:rtl/>
        </w:rPr>
        <w:t>:</w:t>
      </w:r>
      <w:r w:rsidRPr="002E62C5">
        <w:rPr>
          <w:rFonts w:hint="cs"/>
          <w:rtl/>
        </w:rPr>
        <w:t xml:space="preserve"> أبعدوا عن الكعبة</w:t>
      </w:r>
      <w:r w:rsidR="002E62C5">
        <w:rPr>
          <w:rFonts w:hint="cs"/>
          <w:rtl/>
        </w:rPr>
        <w:t>،</w:t>
      </w:r>
      <w:r w:rsidRPr="002E62C5">
        <w:rPr>
          <w:rFonts w:hint="cs"/>
          <w:rtl/>
        </w:rPr>
        <w:t xml:space="preserve"> فلو كان فيكم أحد يحبّه الرحمان لأجابه</w:t>
      </w:r>
      <w:r w:rsidR="002E62C5">
        <w:rPr>
          <w:rFonts w:hint="cs"/>
          <w:rtl/>
        </w:rPr>
        <w:t>.</w:t>
      </w:r>
    </w:p>
    <w:p w:rsidR="00A1726B" w:rsidRDefault="00A1726B" w:rsidP="00CE1668">
      <w:pPr>
        <w:pStyle w:val="libNormal"/>
        <w:rPr>
          <w:rtl/>
        </w:rPr>
      </w:pPr>
      <w:r w:rsidRPr="00CE1668">
        <w:rPr>
          <w:rFonts w:hint="cs"/>
          <w:rtl/>
        </w:rPr>
        <w:t>ثم أتى الكعبة</w:t>
      </w:r>
      <w:r w:rsidR="002E62C5">
        <w:rPr>
          <w:rFonts w:hint="cs"/>
          <w:rtl/>
        </w:rPr>
        <w:t>،</w:t>
      </w:r>
      <w:r w:rsidRPr="00CE1668">
        <w:rPr>
          <w:rFonts w:hint="cs"/>
          <w:rtl/>
        </w:rPr>
        <w:t xml:space="preserve"> فخرّ ساجداً</w:t>
      </w:r>
      <w:r w:rsidR="002E62C5">
        <w:rPr>
          <w:rFonts w:hint="cs"/>
          <w:rtl/>
        </w:rPr>
        <w:t>،</w:t>
      </w:r>
      <w:r w:rsidRPr="00CE1668">
        <w:rPr>
          <w:rFonts w:hint="cs"/>
          <w:rtl/>
        </w:rPr>
        <w:t xml:space="preserve"> فسمعته يقول في سجوده</w:t>
      </w:r>
      <w:r w:rsidR="002E62C5">
        <w:rPr>
          <w:rFonts w:hint="cs"/>
          <w:rtl/>
        </w:rPr>
        <w:t>:</w:t>
      </w:r>
      <w:r w:rsidRPr="00CE1668">
        <w:rPr>
          <w:rFonts w:hint="cs"/>
          <w:rtl/>
        </w:rPr>
        <w:t xml:space="preserve"> </w:t>
      </w:r>
      <w:r w:rsidR="002E62C5">
        <w:rPr>
          <w:rFonts w:hint="cs"/>
          <w:rtl/>
        </w:rPr>
        <w:t>(</w:t>
      </w:r>
      <w:r w:rsidRPr="002E62C5">
        <w:rPr>
          <w:rFonts w:hint="cs"/>
          <w:rtl/>
        </w:rPr>
        <w:t>سيّدي بحبّك لي إلاّ سقيتهم الغيث</w:t>
      </w:r>
      <w:r w:rsidR="002E62C5">
        <w:rPr>
          <w:rFonts w:hint="cs"/>
          <w:rtl/>
        </w:rPr>
        <w:t>).</w:t>
      </w:r>
      <w:r w:rsidRPr="00CE1668">
        <w:rPr>
          <w:rFonts w:hint="cs"/>
          <w:rtl/>
        </w:rPr>
        <w:t xml:space="preserve"> </w:t>
      </w:r>
    </w:p>
    <w:p w:rsidR="00A1726B" w:rsidRDefault="00A1726B" w:rsidP="00CE1668">
      <w:pPr>
        <w:pStyle w:val="libNormal"/>
        <w:rPr>
          <w:rtl/>
        </w:rPr>
      </w:pPr>
      <w:r w:rsidRPr="00B24685">
        <w:rPr>
          <w:rFonts w:hint="cs"/>
          <w:rtl/>
        </w:rPr>
        <w:t>قال</w:t>
      </w:r>
      <w:r w:rsidR="002E62C5">
        <w:rPr>
          <w:rFonts w:hint="cs"/>
          <w:rtl/>
        </w:rPr>
        <w:t>:</w:t>
      </w:r>
      <w:r w:rsidRPr="00B24685">
        <w:rPr>
          <w:rFonts w:hint="cs"/>
          <w:rtl/>
        </w:rPr>
        <w:t xml:space="preserve"> فما استتمَ الكلام حتّى أتاهم الغيث كأفواه القِرب</w:t>
      </w:r>
      <w:r w:rsidR="002E62C5">
        <w:rPr>
          <w:rFonts w:hint="cs"/>
          <w:rtl/>
        </w:rPr>
        <w:t>!.</w:t>
      </w:r>
    </w:p>
    <w:p w:rsidR="00A1726B" w:rsidRDefault="00A1726B" w:rsidP="00CE1668">
      <w:pPr>
        <w:pStyle w:val="libNormal"/>
        <w:rPr>
          <w:rtl/>
        </w:rPr>
      </w:pPr>
      <w:r w:rsidRPr="00B24685">
        <w:rPr>
          <w:rFonts w:hint="cs"/>
          <w:rtl/>
        </w:rPr>
        <w:t>قال الراوي</w:t>
      </w:r>
      <w:r w:rsidR="002E62C5">
        <w:rPr>
          <w:rFonts w:hint="cs"/>
          <w:rtl/>
        </w:rPr>
        <w:t>:</w:t>
      </w:r>
      <w:r w:rsidRPr="00B24685">
        <w:rPr>
          <w:rFonts w:hint="cs"/>
          <w:rtl/>
        </w:rPr>
        <w:t xml:space="preserve"> فقلتُ</w:t>
      </w:r>
      <w:r w:rsidR="002E62C5">
        <w:rPr>
          <w:rFonts w:hint="cs"/>
          <w:rtl/>
        </w:rPr>
        <w:t>:</w:t>
      </w:r>
      <w:r w:rsidRPr="00B24685">
        <w:rPr>
          <w:rFonts w:hint="cs"/>
          <w:rtl/>
        </w:rPr>
        <w:t xml:space="preserve"> يا أهل مكة</w:t>
      </w:r>
      <w:r w:rsidR="002E62C5">
        <w:rPr>
          <w:rFonts w:hint="cs"/>
          <w:rtl/>
        </w:rPr>
        <w:t>،</w:t>
      </w:r>
      <w:r w:rsidRPr="00B24685">
        <w:rPr>
          <w:rFonts w:hint="cs"/>
          <w:rtl/>
        </w:rPr>
        <w:t xml:space="preserve"> مَن هذا الفتى</w:t>
      </w:r>
      <w:r w:rsidR="002E62C5">
        <w:rPr>
          <w:rFonts w:hint="cs"/>
          <w:rtl/>
        </w:rPr>
        <w:t>؟.</w:t>
      </w:r>
    </w:p>
    <w:p w:rsidR="00A1726B" w:rsidRDefault="00A1726B" w:rsidP="00CE1668">
      <w:pPr>
        <w:pStyle w:val="libNormal"/>
        <w:rPr>
          <w:rtl/>
        </w:rPr>
      </w:pPr>
      <w:r w:rsidRPr="00CE1668">
        <w:rPr>
          <w:rFonts w:hint="cs"/>
          <w:rtl/>
        </w:rPr>
        <w:t>قالوا</w:t>
      </w:r>
      <w:r w:rsidR="002E62C5">
        <w:rPr>
          <w:rFonts w:hint="cs"/>
          <w:rtl/>
        </w:rPr>
        <w:t>:</w:t>
      </w:r>
      <w:r w:rsidRPr="00CE1668">
        <w:rPr>
          <w:rFonts w:hint="cs"/>
          <w:rtl/>
        </w:rPr>
        <w:t xml:space="preserve"> علي بن الحسين بن عليّ بن أبي طالب (عليه السلام) </w:t>
      </w:r>
      <w:r w:rsidRPr="00CE1668">
        <w:rPr>
          <w:rStyle w:val="libFootnotenumChar"/>
          <w:rFonts w:hint="cs"/>
          <w:rtl/>
        </w:rPr>
        <w:t>(1)</w:t>
      </w:r>
      <w:r w:rsidR="002E62C5">
        <w:rPr>
          <w:rFonts w:hint="cs"/>
          <w:rtl/>
        </w:rPr>
        <w:t>.</w:t>
      </w:r>
    </w:p>
    <w:p w:rsidR="00A1726B" w:rsidRDefault="002E62C5" w:rsidP="00C30741">
      <w:pPr>
        <w:pStyle w:val="libLine"/>
        <w:rPr>
          <w:rtl/>
        </w:rPr>
      </w:pPr>
      <w:r>
        <w:rPr>
          <w:rFonts w:hint="cs"/>
          <w:rtl/>
        </w:rPr>
        <w:t>____________________</w:t>
      </w:r>
    </w:p>
    <w:p w:rsidR="00CE1668" w:rsidRDefault="00A1726B" w:rsidP="00CE1668">
      <w:pPr>
        <w:pStyle w:val="libFootnote0"/>
        <w:rPr>
          <w:rtl/>
        </w:rPr>
      </w:pPr>
      <w:r w:rsidRPr="00B24685">
        <w:rPr>
          <w:rFonts w:hint="cs"/>
          <w:rtl/>
        </w:rPr>
        <w:t>(1) لاحتجاج (316</w:t>
      </w:r>
      <w:r w:rsidR="002E62C5">
        <w:rPr>
          <w:rFonts w:hint="cs"/>
          <w:rtl/>
        </w:rPr>
        <w:t xml:space="preserve"> - </w:t>
      </w:r>
      <w:r w:rsidRPr="00B24685">
        <w:rPr>
          <w:rFonts w:hint="cs"/>
          <w:rtl/>
        </w:rPr>
        <w:t>317) وبحار الأنوار (46</w:t>
      </w:r>
      <w:r w:rsidR="002E62C5">
        <w:rPr>
          <w:rFonts w:hint="cs"/>
          <w:rtl/>
        </w:rPr>
        <w:t>:</w:t>
      </w:r>
      <w:r w:rsidRPr="00B24685">
        <w:rPr>
          <w:rFonts w:hint="cs"/>
          <w:rtl/>
        </w:rPr>
        <w:t xml:space="preserve"> 50</w:t>
      </w:r>
      <w:r w:rsidR="002E62C5">
        <w:rPr>
          <w:rFonts w:hint="cs"/>
          <w:rtl/>
        </w:rPr>
        <w:t xml:space="preserve"> - </w:t>
      </w:r>
      <w:r w:rsidRPr="00B24685">
        <w:rPr>
          <w:rFonts w:hint="cs"/>
          <w:rtl/>
        </w:rPr>
        <w:t>51)</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إنّ ابتعاد أهل البصرة عن أهل البيت (عليهم السلام) إلى حدّ الجهل بهم ليس بتلك الغرابة</w:t>
      </w:r>
      <w:r w:rsidR="002E62C5">
        <w:rPr>
          <w:rFonts w:hint="cs"/>
          <w:rtl/>
        </w:rPr>
        <w:t>؛</w:t>
      </w:r>
      <w:r w:rsidRPr="00CE1668">
        <w:rPr>
          <w:rFonts w:hint="cs"/>
          <w:rtl/>
        </w:rPr>
        <w:t xml:space="preserve"> لأنّ انحرافهم عن أهل البيت قد تجذّر فيهم منذ حرب الجَمَل ووقعته الرهيبة</w:t>
      </w:r>
      <w:r w:rsidR="002E62C5">
        <w:rPr>
          <w:rFonts w:hint="cs"/>
          <w:rtl/>
        </w:rPr>
        <w:t>،</w:t>
      </w:r>
      <w:r w:rsidRPr="00CE1668">
        <w:rPr>
          <w:rFonts w:hint="cs"/>
          <w:rtl/>
        </w:rPr>
        <w:t xml:space="preserve"> وقد بقيت آثارها فيهم حتّى دهر سحيق</w:t>
      </w:r>
      <w:r w:rsidR="002E62C5">
        <w:rPr>
          <w:rFonts w:hint="cs"/>
          <w:rtl/>
        </w:rPr>
        <w:t>،</w:t>
      </w:r>
      <w:r w:rsidRPr="00CE1668">
        <w:rPr>
          <w:rFonts w:hint="cs"/>
          <w:rtl/>
        </w:rPr>
        <w:t xml:space="preserve"> فلمّا خرج حفص بن غياث القاضي إلى عبادان وهو موضع رباط فاجتمع إليه البصريّون فقالوا له</w:t>
      </w:r>
      <w:r w:rsidR="002E62C5">
        <w:rPr>
          <w:rFonts w:hint="cs"/>
          <w:rtl/>
        </w:rPr>
        <w:t>:</w:t>
      </w:r>
      <w:r w:rsidRPr="00CE1668">
        <w:rPr>
          <w:rFonts w:hint="cs"/>
          <w:rtl/>
        </w:rPr>
        <w:t xml:space="preserve"> لا تحدّثنا عن ثلاثة</w:t>
      </w:r>
      <w:r w:rsidR="002E62C5">
        <w:rPr>
          <w:rFonts w:hint="cs"/>
          <w:rtl/>
        </w:rPr>
        <w:t>:</w:t>
      </w:r>
      <w:r w:rsidRPr="00CE1668">
        <w:rPr>
          <w:rFonts w:hint="cs"/>
          <w:rtl/>
        </w:rPr>
        <w:t xml:space="preserve"> أشعث بن عبد الملك</w:t>
      </w:r>
      <w:r w:rsidR="002E62C5">
        <w:rPr>
          <w:rFonts w:hint="cs"/>
          <w:rtl/>
        </w:rPr>
        <w:t>،</w:t>
      </w:r>
      <w:r w:rsidRPr="00CE1668">
        <w:rPr>
          <w:rFonts w:hint="cs"/>
          <w:rtl/>
        </w:rPr>
        <w:t xml:space="preserve"> و عمرو بن عبيد</w:t>
      </w:r>
      <w:r w:rsidR="002E62C5">
        <w:rPr>
          <w:rFonts w:hint="cs"/>
          <w:rtl/>
        </w:rPr>
        <w:t>،</w:t>
      </w:r>
      <w:r w:rsidRPr="00CE1668">
        <w:rPr>
          <w:rFonts w:hint="cs"/>
          <w:rtl/>
        </w:rPr>
        <w:t xml:space="preserve"> و جعفر بن محمد</w:t>
      </w:r>
      <w:r w:rsidR="002E62C5">
        <w:rPr>
          <w:rFonts w:hint="cs"/>
          <w:rtl/>
        </w:rPr>
        <w:t>.</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فتلك شنشنة أعرفها من أخْزَمِ</w:t>
      </w:r>
      <w:r w:rsidR="002E62C5">
        <w:rPr>
          <w:rFonts w:hint="cs"/>
          <w:rtl/>
        </w:rPr>
        <w:t>.</w:t>
      </w:r>
    </w:p>
    <w:p w:rsidR="00A1726B" w:rsidRDefault="00A1726B" w:rsidP="00CE1668">
      <w:pPr>
        <w:pStyle w:val="libNormal"/>
        <w:rPr>
          <w:rtl/>
        </w:rPr>
      </w:pPr>
      <w:r w:rsidRPr="00B24685">
        <w:rPr>
          <w:rFonts w:hint="cs"/>
          <w:rtl/>
        </w:rPr>
        <w:t> لكنّ كلّ الغرابة من أهل مكّة المجاورين للمدينة</w:t>
      </w:r>
      <w:r w:rsidR="002E62C5">
        <w:rPr>
          <w:rFonts w:hint="cs"/>
          <w:rtl/>
        </w:rPr>
        <w:t>؟</w:t>
      </w:r>
      <w:r w:rsidRPr="00B24685">
        <w:rPr>
          <w:rFonts w:hint="cs"/>
          <w:rtl/>
        </w:rPr>
        <w:t xml:space="preserve"> والذين يعرفون الإمام كاملاً</w:t>
      </w:r>
      <w:r w:rsidR="002E62C5">
        <w:rPr>
          <w:rFonts w:hint="cs"/>
          <w:rtl/>
        </w:rPr>
        <w:t>،</w:t>
      </w:r>
      <w:r w:rsidRPr="00B24685">
        <w:rPr>
          <w:rFonts w:hint="cs"/>
          <w:rtl/>
        </w:rPr>
        <w:t xml:space="preserve"> كيف اغترّوا بأولئك الزهّاد</w:t>
      </w:r>
      <w:r w:rsidR="002E62C5">
        <w:rPr>
          <w:rFonts w:hint="cs"/>
          <w:rtl/>
        </w:rPr>
        <w:t>،</w:t>
      </w:r>
      <w:r w:rsidRPr="00B24685">
        <w:rPr>
          <w:rFonts w:hint="cs"/>
          <w:rtl/>
        </w:rPr>
        <w:t xml:space="preserve"> القادمين من بعيد</w:t>
      </w:r>
      <w:r w:rsidR="002E62C5">
        <w:rPr>
          <w:rFonts w:hint="cs"/>
          <w:rtl/>
        </w:rPr>
        <w:t>،</w:t>
      </w:r>
      <w:r w:rsidRPr="00B24685">
        <w:rPr>
          <w:rFonts w:hint="cs"/>
          <w:rtl/>
        </w:rPr>
        <w:t xml:space="preserve"> ولجأوا إليهم يطلبون الغَيْث منهم</w:t>
      </w:r>
      <w:r w:rsidR="002E62C5">
        <w:rPr>
          <w:rFonts w:hint="cs"/>
          <w:rtl/>
        </w:rPr>
        <w:t>،</w:t>
      </w:r>
      <w:r w:rsidRPr="00B24685">
        <w:rPr>
          <w:rFonts w:hint="cs"/>
          <w:rtl/>
        </w:rPr>
        <w:t xml:space="preserve"> وهذا الإمام زين العابدين</w:t>
      </w:r>
      <w:r w:rsidR="002E62C5">
        <w:rPr>
          <w:rFonts w:hint="cs"/>
          <w:rtl/>
        </w:rPr>
        <w:t>،</w:t>
      </w:r>
      <w:r w:rsidRPr="00B24685">
        <w:rPr>
          <w:rFonts w:hint="cs"/>
          <w:rtl/>
        </w:rPr>
        <w:t xml:space="preserve"> وحجّة الزاهدين بينهم يتركونه</w:t>
      </w:r>
      <w:r w:rsidR="002E62C5">
        <w:rPr>
          <w:rFonts w:hint="cs"/>
          <w:rtl/>
        </w:rPr>
        <w:t>،</w:t>
      </w:r>
      <w:r w:rsidRPr="00B24685">
        <w:rPr>
          <w:rFonts w:hint="cs"/>
          <w:rtl/>
        </w:rPr>
        <w:t xml:space="preserve"> بل لا يُعْرَفُ إلاّ بالسؤال عنه</w:t>
      </w:r>
      <w:r w:rsidR="002E62C5">
        <w:rPr>
          <w:rFonts w:hint="cs"/>
          <w:rtl/>
        </w:rPr>
        <w:t>؟.</w:t>
      </w:r>
    </w:p>
    <w:p w:rsidR="00A1726B" w:rsidRDefault="00A1726B" w:rsidP="00CE1668">
      <w:pPr>
        <w:pStyle w:val="libNormal"/>
        <w:rPr>
          <w:rtl/>
        </w:rPr>
      </w:pPr>
      <w:r w:rsidRPr="00B24685">
        <w:rPr>
          <w:rFonts w:hint="cs"/>
          <w:rtl/>
        </w:rPr>
        <w:t>لم يُتصوّر ظلم على أهل البيت (عليهم السلام) أكثر من هذا في مركز الدين والإسلام</w:t>
      </w:r>
      <w:r w:rsidR="002E62C5">
        <w:rPr>
          <w:rFonts w:hint="cs"/>
          <w:rtl/>
        </w:rPr>
        <w:t>،</w:t>
      </w:r>
      <w:r w:rsidRPr="00B24685">
        <w:rPr>
          <w:rFonts w:hint="cs"/>
          <w:rtl/>
        </w:rPr>
        <w:t xml:space="preserve"> مكّة</w:t>
      </w:r>
      <w:r w:rsidR="002E62C5">
        <w:rPr>
          <w:rFonts w:hint="cs"/>
          <w:rtl/>
        </w:rPr>
        <w:t>،</w:t>
      </w:r>
      <w:r w:rsidRPr="00B24685">
        <w:rPr>
          <w:rFonts w:hint="cs"/>
          <w:rtl/>
        </w:rPr>
        <w:t xml:space="preserve"> وعند أشرف البقاع وأعظمها </w:t>
      </w:r>
      <w:r w:rsidR="002E62C5">
        <w:rPr>
          <w:rFonts w:hint="cs"/>
          <w:rtl/>
        </w:rPr>
        <w:t>(</w:t>
      </w:r>
      <w:r w:rsidRPr="00B24685">
        <w:rPr>
          <w:rFonts w:hint="cs"/>
          <w:rtl/>
        </w:rPr>
        <w:t>الكعبة الشريفة</w:t>
      </w:r>
      <w:r w:rsidR="002E62C5">
        <w:rPr>
          <w:rFonts w:hint="cs"/>
          <w:rtl/>
        </w:rPr>
        <w:t>).</w:t>
      </w:r>
    </w:p>
    <w:p w:rsidR="00A1726B" w:rsidRDefault="00A1726B" w:rsidP="00CE1668">
      <w:pPr>
        <w:pStyle w:val="libNormal"/>
        <w:rPr>
          <w:rtl/>
        </w:rPr>
      </w:pPr>
      <w:r w:rsidRPr="00B24685">
        <w:rPr>
          <w:rFonts w:hint="cs"/>
          <w:rtl/>
        </w:rPr>
        <w:t>وما الذي جعل أهل مكّة يتركون الإمام علي بن الحسين (عليه السلام) وهم يعرفونه حسباً ونسباً</w:t>
      </w:r>
      <w:r w:rsidR="002E62C5">
        <w:rPr>
          <w:rFonts w:hint="cs"/>
          <w:rtl/>
        </w:rPr>
        <w:t>،</w:t>
      </w:r>
      <w:r w:rsidRPr="00B24685">
        <w:rPr>
          <w:rFonts w:hint="cs"/>
          <w:rtl/>
        </w:rPr>
        <w:t xml:space="preserve"> فيلجأون إلى أُناس جاءوا من البصرة</w:t>
      </w:r>
      <w:r w:rsidR="002E62C5">
        <w:rPr>
          <w:rFonts w:hint="cs"/>
          <w:rtl/>
        </w:rPr>
        <w:t>؟.</w:t>
      </w:r>
    </w:p>
    <w:p w:rsidR="00A1726B" w:rsidRDefault="00A1726B" w:rsidP="00CE1668">
      <w:pPr>
        <w:pStyle w:val="libNormal"/>
        <w:rPr>
          <w:rtl/>
        </w:rPr>
      </w:pPr>
      <w:r w:rsidRPr="00B24685">
        <w:rPr>
          <w:rFonts w:hint="cs"/>
          <w:rtl/>
        </w:rPr>
        <w:t>إنّه ليس إلاّ الانحراف عن أهل البيت (عليهم السلام) والجهل بحقّهم وفضلهم</w:t>
      </w:r>
      <w:r w:rsidR="002E62C5">
        <w:rPr>
          <w:rFonts w:hint="cs"/>
          <w:rtl/>
        </w:rPr>
        <w:t>،</w:t>
      </w:r>
      <w:r w:rsidRPr="00B24685">
        <w:rPr>
          <w:rFonts w:hint="cs"/>
          <w:rtl/>
        </w:rPr>
        <w:t xml:space="preserve"> إن لم يكن العداء لهم</w:t>
      </w:r>
      <w:r w:rsidR="002E62C5">
        <w:rPr>
          <w:rFonts w:hint="cs"/>
          <w:rtl/>
        </w:rPr>
        <w:t>!</w:t>
      </w:r>
      <w:r w:rsidRPr="00B24685">
        <w:rPr>
          <w:rFonts w:hint="cs"/>
          <w:rtl/>
        </w:rPr>
        <w:t>!</w:t>
      </w:r>
      <w:r w:rsidR="002E62C5">
        <w:rPr>
          <w:rFonts w:hint="cs"/>
          <w:rtl/>
        </w:rPr>
        <w:t>.</w:t>
      </w:r>
    </w:p>
    <w:p w:rsidR="00A1726B" w:rsidRPr="00B24685" w:rsidRDefault="00A1726B" w:rsidP="00CE1668">
      <w:pPr>
        <w:pStyle w:val="libNormal"/>
        <w:rPr>
          <w:rtl/>
        </w:rPr>
      </w:pPr>
      <w:r w:rsidRPr="00B24685">
        <w:rPr>
          <w:rFonts w:hint="cs"/>
          <w:rtl/>
        </w:rPr>
        <w:t>وهكذا تصدّى الإمام لهذا الانحراف وأسقط ما في أيدي أولئك العُبّاد المتظاهرين بالزهد</w:t>
      </w:r>
      <w:r w:rsidR="002E62C5">
        <w:rPr>
          <w:rFonts w:hint="cs"/>
          <w:rtl/>
        </w:rPr>
        <w:t>،</w:t>
      </w:r>
      <w:r w:rsidRPr="00B24685">
        <w:rPr>
          <w:rFonts w:hint="cs"/>
          <w:rtl/>
        </w:rPr>
        <w:t xml:space="preserve"> الذين لا يعرف واحدهم زين العابدين</w:t>
      </w:r>
      <w:r w:rsidR="002E62C5">
        <w:rPr>
          <w:rFonts w:hint="cs"/>
          <w:rtl/>
        </w:rPr>
        <w:t>،</w:t>
      </w:r>
      <w:r w:rsidRPr="00B24685">
        <w:rPr>
          <w:rFonts w:hint="cs"/>
          <w:rtl/>
        </w:rPr>
        <w:t xml:space="preserve"> إمام زمانه</w:t>
      </w:r>
      <w:r w:rsidR="002E62C5">
        <w:rPr>
          <w:rFonts w:hint="cs"/>
          <w:rtl/>
        </w:rPr>
        <w:t>،</w:t>
      </w:r>
      <w:r w:rsidRPr="00B24685">
        <w:rPr>
          <w:rFonts w:hint="cs"/>
          <w:rtl/>
        </w:rPr>
        <w:t xml:space="preserve"> وسيّد أهل البيت</w:t>
      </w:r>
      <w:r w:rsidR="002E62C5">
        <w:rPr>
          <w:rFonts w:hint="cs"/>
          <w:rtl/>
        </w:rPr>
        <w:t>.</w:t>
      </w:r>
    </w:p>
    <w:p w:rsidR="00A1726B" w:rsidRDefault="00A1726B" w:rsidP="00CE1668">
      <w:pPr>
        <w:pStyle w:val="libNormal"/>
        <w:rPr>
          <w:rtl/>
        </w:rPr>
      </w:pPr>
      <w:r w:rsidRPr="00B24685">
        <w:rPr>
          <w:rFonts w:hint="cs"/>
          <w:rtl/>
        </w:rPr>
        <w:t>فكشف عن زيف دعاواهم</w:t>
      </w:r>
      <w:r w:rsidR="002E62C5">
        <w:rPr>
          <w:rFonts w:hint="cs"/>
          <w:rtl/>
        </w:rPr>
        <w:t>،</w:t>
      </w:r>
      <w:r w:rsidRPr="00B24685">
        <w:rPr>
          <w:rFonts w:hint="cs"/>
          <w:rtl/>
        </w:rPr>
        <w:t xml:space="preserve"> وسوء نيّاتهم</w:t>
      </w:r>
      <w:r w:rsidR="002E62C5">
        <w:rPr>
          <w:rFonts w:hint="cs"/>
          <w:rtl/>
        </w:rPr>
        <w:t>،</w:t>
      </w:r>
      <w:r w:rsidRPr="00B24685">
        <w:rPr>
          <w:rFonts w:hint="cs"/>
          <w:rtl/>
        </w:rPr>
        <w:t xml:space="preserve"> وضلال سُبُلهم حيث عَنَدوا عن حقّ أهل البيت</w:t>
      </w:r>
      <w:r w:rsidR="002E62C5">
        <w:rPr>
          <w:rFonts w:hint="cs"/>
          <w:rtl/>
        </w:rPr>
        <w:t>،</w:t>
      </w:r>
      <w:r w:rsidRPr="00B24685">
        <w:rPr>
          <w:rFonts w:hint="cs"/>
          <w:rtl/>
        </w:rPr>
        <w:t xml:space="preserve"> ولم يعترفوا لهم بالفضل</w:t>
      </w:r>
      <w:r w:rsidR="002E62C5">
        <w:rPr>
          <w:rFonts w:hint="cs"/>
          <w:rtl/>
        </w:rPr>
        <w:t>.</w:t>
      </w:r>
    </w:p>
    <w:p w:rsidR="00A1726B" w:rsidRDefault="00A1726B" w:rsidP="00CE1668">
      <w:pPr>
        <w:pStyle w:val="libNormal"/>
        <w:rPr>
          <w:rtl/>
        </w:rPr>
      </w:pPr>
      <w:r w:rsidRPr="00CE1668">
        <w:rPr>
          <w:rFonts w:hint="cs"/>
          <w:rtl/>
        </w:rPr>
        <w:t>وللإمام (عليه السلام) مواقف أخرى مع آحاد من هؤلاء العُبّاد</w:t>
      </w:r>
      <w:r w:rsidR="002E62C5">
        <w:rPr>
          <w:rFonts w:hint="cs"/>
          <w:rtl/>
        </w:rPr>
        <w:t>،</w:t>
      </w:r>
      <w:r w:rsidRPr="00CE1668">
        <w:rPr>
          <w:rFonts w:hint="cs"/>
          <w:rtl/>
        </w:rPr>
        <w:t xml:space="preserve"> مثل موقفه من الحسن البصري</w:t>
      </w:r>
      <w:r w:rsidR="002E62C5">
        <w:rPr>
          <w:rFonts w:hint="cs"/>
          <w:rtl/>
        </w:rPr>
        <w:t>،</w:t>
      </w:r>
      <w:r w:rsidRPr="00CE1668">
        <w:rPr>
          <w:rFonts w:hint="cs"/>
          <w:rtl/>
        </w:rPr>
        <w:t xml:space="preserve"> ومن طاوس</w:t>
      </w:r>
      <w:r w:rsidR="002E62C5">
        <w:rPr>
          <w:rFonts w:hint="cs"/>
          <w:rtl/>
        </w:rPr>
        <w:t>،</w:t>
      </w:r>
      <w:r w:rsidRPr="00CE1668">
        <w:rPr>
          <w:rFonts w:hint="cs"/>
          <w:rtl/>
        </w:rPr>
        <w:t xml:space="preserve"> وغيرهما </w:t>
      </w:r>
      <w:r w:rsidRPr="00CE1668">
        <w:rPr>
          <w:rStyle w:val="libFootnotenumChar"/>
          <w:rFonts w:hint="cs"/>
          <w:rtl/>
        </w:rPr>
        <w:t>(2)</w:t>
      </w:r>
      <w:r w:rsidR="002E62C5" w:rsidRPr="008A70C7">
        <w:rPr>
          <w:rFonts w:hint="cs"/>
          <w:rtl/>
        </w:rPr>
        <w:t>.</w:t>
      </w:r>
    </w:p>
    <w:p w:rsidR="00A1726B" w:rsidRDefault="00A1726B" w:rsidP="00CE1668">
      <w:pPr>
        <w:pStyle w:val="libNormal"/>
        <w:rPr>
          <w:rtl/>
        </w:rPr>
      </w:pPr>
      <w:r w:rsidRPr="00B24685">
        <w:rPr>
          <w:rFonts w:hint="cs"/>
          <w:rtl/>
        </w:rPr>
        <w:t>إنّ الزهد الذي قام الإمام زين العابدين (عليه السلام) بإحيائه كان مثل زهد النبي (صلّى الله عليه وآله وسلّم)</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تهذيب الكمال للمزّي (5</w:t>
      </w:r>
      <w:r w:rsidR="002E62C5">
        <w:rPr>
          <w:rFonts w:hint="cs"/>
          <w:rtl/>
        </w:rPr>
        <w:t>:</w:t>
      </w:r>
      <w:r w:rsidRPr="00B24685">
        <w:rPr>
          <w:rFonts w:hint="cs"/>
          <w:rtl/>
        </w:rPr>
        <w:t xml:space="preserve"> 7</w:t>
      </w:r>
      <w:r w:rsidR="002E62C5">
        <w:rPr>
          <w:rFonts w:hint="cs"/>
          <w:rtl/>
        </w:rPr>
        <w:t xml:space="preserve"> - </w:t>
      </w:r>
      <w:r w:rsidRPr="00B24685">
        <w:rPr>
          <w:rFonts w:hint="cs"/>
          <w:rtl/>
        </w:rPr>
        <w:t>78)</w:t>
      </w:r>
      <w:r w:rsidR="002E62C5">
        <w:rPr>
          <w:rFonts w:hint="cs"/>
          <w:rtl/>
        </w:rPr>
        <w:t>.</w:t>
      </w:r>
    </w:p>
    <w:p w:rsidR="00CE1668" w:rsidRDefault="00A1726B" w:rsidP="00CE1668">
      <w:pPr>
        <w:pStyle w:val="libFootnote0"/>
        <w:rPr>
          <w:rtl/>
        </w:rPr>
      </w:pPr>
      <w:r w:rsidRPr="00B24685">
        <w:rPr>
          <w:rFonts w:hint="cs"/>
          <w:rtl/>
        </w:rPr>
        <w:t>(2) لاحظها في حلية الأولياء</w:t>
      </w:r>
      <w:r w:rsidR="002E62C5">
        <w:rPr>
          <w:rFonts w:hint="cs"/>
          <w:rtl/>
        </w:rPr>
        <w:t>،</w:t>
      </w:r>
      <w:r w:rsidRPr="00B24685">
        <w:rPr>
          <w:rFonts w:hint="cs"/>
          <w:rtl/>
        </w:rPr>
        <w:t xml:space="preserve"> وصفوة الصفوة</w:t>
      </w:r>
      <w:r w:rsidR="002E62C5">
        <w:rPr>
          <w:rFonts w:hint="cs"/>
          <w:rtl/>
        </w:rPr>
        <w:t>،</w:t>
      </w:r>
      <w:r w:rsidRPr="00B24685">
        <w:rPr>
          <w:rFonts w:hint="cs"/>
          <w:rtl/>
        </w:rPr>
        <w:t xml:space="preserve"> وكشف الغمّة</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وعليّ والأئمة (عليهم السلام)</w:t>
      </w:r>
      <w:r w:rsidR="002E62C5">
        <w:rPr>
          <w:rFonts w:hint="cs"/>
          <w:rtl/>
        </w:rPr>
        <w:t>،</w:t>
      </w:r>
      <w:r w:rsidRPr="00B24685">
        <w:rPr>
          <w:rFonts w:hint="cs"/>
          <w:rtl/>
        </w:rPr>
        <w:t xml:space="preserve"> الذي يُطابق ما قرّره الإسلام</w:t>
      </w:r>
      <w:r w:rsidR="002E62C5">
        <w:rPr>
          <w:rFonts w:hint="cs"/>
          <w:rtl/>
        </w:rPr>
        <w:t>،</w:t>
      </w:r>
      <w:r w:rsidRPr="00B24685">
        <w:rPr>
          <w:rFonts w:hint="cs"/>
          <w:rtl/>
        </w:rPr>
        <w:t xml:space="preserve"> وينبذ كل أشكال الانحراف والزيف والتزوير</w:t>
      </w:r>
      <w:r w:rsidR="002E62C5">
        <w:rPr>
          <w:rFonts w:hint="cs"/>
          <w:rtl/>
        </w:rPr>
        <w:t>،</w:t>
      </w:r>
      <w:r w:rsidRPr="00B24685">
        <w:rPr>
          <w:rFonts w:hint="cs"/>
          <w:rtl/>
        </w:rPr>
        <w:t xml:space="preserve"> والرهبانيّة المبتدعة</w:t>
      </w:r>
      <w:r w:rsidR="002E62C5">
        <w:rPr>
          <w:rFonts w:hint="cs"/>
          <w:rtl/>
        </w:rPr>
        <w:t>.</w:t>
      </w:r>
    </w:p>
    <w:p w:rsidR="00A1726B" w:rsidRDefault="00A1726B" w:rsidP="00CE1668">
      <w:pPr>
        <w:pStyle w:val="libNormal"/>
        <w:rPr>
          <w:rtl/>
        </w:rPr>
      </w:pPr>
      <w:r w:rsidRPr="00CE1668">
        <w:rPr>
          <w:rFonts w:hint="cs"/>
          <w:rtl/>
        </w:rPr>
        <w:t>ولقد أُثِرَتْ عن الإمام زين العابدين (عليه السلام) نصوص جاء فيها شرح العبادات من وجهات نظرٍ روحيّة بما عجز عن إدراكه كبار المتصدّين لمثل هذه المعارف</w:t>
      </w:r>
      <w:r w:rsidR="002E62C5">
        <w:rPr>
          <w:rFonts w:hint="cs"/>
          <w:rtl/>
        </w:rPr>
        <w:t>،</w:t>
      </w:r>
      <w:r w:rsidRPr="00CE1668">
        <w:rPr>
          <w:rFonts w:hint="cs"/>
          <w:rtl/>
        </w:rPr>
        <w:t xml:space="preserve"> فمن ذلك ما روي عنه في تفسير معاني أفعال الحج </w:t>
      </w:r>
      <w:r w:rsidRPr="00CE1668">
        <w:rPr>
          <w:rStyle w:val="libFootnotenumChar"/>
          <w:rFonts w:hint="cs"/>
          <w:rtl/>
        </w:rPr>
        <w:t>(1)</w:t>
      </w:r>
      <w:r w:rsidRPr="00CE1668">
        <w:rPr>
          <w:rFonts w:hint="cs"/>
          <w:rtl/>
        </w:rPr>
        <w:t xml:space="preserve"> وأقسام الصوم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أضف إلى أنّ عمل الإمام كان تعديلاً لسلوك الأُمّة في اغترارها بمناهج أولئك المتظاهرين المزيّفين</w:t>
      </w:r>
      <w:r w:rsidR="002E62C5">
        <w:rPr>
          <w:rFonts w:hint="cs"/>
          <w:rtl/>
        </w:rPr>
        <w:t>،</w:t>
      </w:r>
      <w:r w:rsidRPr="00B24685">
        <w:rPr>
          <w:rFonts w:hint="cs"/>
          <w:rtl/>
        </w:rPr>
        <w:t xml:space="preserve"> المنحرفين عن ولاء أهل البيت (عليهم السلام) وأئمة الحق والصدق</w:t>
      </w:r>
      <w:r w:rsidR="002E62C5">
        <w:rPr>
          <w:rFonts w:hint="cs"/>
          <w:rtl/>
        </w:rPr>
        <w:t>،</w:t>
      </w:r>
      <w:r w:rsidRPr="00B24685">
        <w:rPr>
          <w:rFonts w:hint="cs"/>
          <w:rtl/>
        </w:rPr>
        <w:t xml:space="preserve"> الذين مثّلهم الإمام زين العابدين (عليه السلام) يومذاك</w:t>
      </w:r>
      <w:r w:rsidR="002E62C5">
        <w:rPr>
          <w:rFonts w:hint="cs"/>
          <w:rtl/>
        </w:rPr>
        <w:t>.</w:t>
      </w:r>
    </w:p>
    <w:p w:rsidR="00A1726B" w:rsidRDefault="00A1726B" w:rsidP="00CE1668">
      <w:pPr>
        <w:pStyle w:val="libNormal"/>
        <w:rPr>
          <w:rtl/>
        </w:rPr>
      </w:pPr>
      <w:r w:rsidRPr="00B24685">
        <w:rPr>
          <w:rFonts w:hint="cs"/>
          <w:rtl/>
        </w:rPr>
        <w:t>إنّ الإمام (عليه السلام) حذّر الأمة من الاغترار بالذين يتظاهرون بالزهد</w:t>
      </w:r>
      <w:r w:rsidR="002E62C5">
        <w:rPr>
          <w:rFonts w:hint="cs"/>
          <w:rtl/>
        </w:rPr>
        <w:t>،</w:t>
      </w:r>
      <w:r w:rsidRPr="00B24685">
        <w:rPr>
          <w:rFonts w:hint="cs"/>
          <w:rtl/>
        </w:rPr>
        <w:t xml:space="preserve"> ممن يحبّ الترؤّسَ على الناس</w:t>
      </w:r>
      <w:r w:rsidR="002E62C5">
        <w:rPr>
          <w:rFonts w:hint="cs"/>
          <w:rtl/>
        </w:rPr>
        <w:t>،</w:t>
      </w:r>
      <w:r w:rsidRPr="00B24685">
        <w:rPr>
          <w:rFonts w:hint="cs"/>
          <w:rtl/>
        </w:rPr>
        <w:t xml:space="preserve"> يجتمعون حوله</w:t>
      </w:r>
      <w:r w:rsidR="002E62C5">
        <w:rPr>
          <w:rFonts w:hint="cs"/>
          <w:rtl/>
        </w:rPr>
        <w:t>،</w:t>
      </w:r>
      <w:r w:rsidRPr="00B24685">
        <w:rPr>
          <w:rFonts w:hint="cs"/>
          <w:rtl/>
        </w:rPr>
        <w:t xml:space="preserve"> ويلتذّ بالفخفخة والتمجيد</w:t>
      </w:r>
      <w:r w:rsidR="002E62C5">
        <w:rPr>
          <w:rFonts w:hint="cs"/>
          <w:rtl/>
        </w:rPr>
        <w:t>،</w:t>
      </w:r>
      <w:r w:rsidRPr="00B24685">
        <w:rPr>
          <w:rFonts w:hint="cs"/>
          <w:rtl/>
        </w:rPr>
        <w:t xml:space="preserve"> ولو على حساب المعرفة بالدين والفقه</w:t>
      </w:r>
      <w:r w:rsidR="002E62C5">
        <w:rPr>
          <w:rFonts w:hint="cs"/>
          <w:rtl/>
        </w:rPr>
        <w:t>!.</w:t>
      </w:r>
    </w:p>
    <w:p w:rsidR="00A1726B" w:rsidRDefault="00A1726B" w:rsidP="00CE1668">
      <w:pPr>
        <w:pStyle w:val="libNormal"/>
        <w:rPr>
          <w:rtl/>
        </w:rPr>
      </w:pPr>
      <w:r w:rsidRPr="00CE1668">
        <w:rPr>
          <w:rFonts w:hint="cs"/>
          <w:rtl/>
        </w:rPr>
        <w:t>ففي الحديث أنّه قال (عليه السلام)</w:t>
      </w:r>
      <w:r w:rsidR="002E62C5">
        <w:rPr>
          <w:rFonts w:hint="cs"/>
          <w:rtl/>
        </w:rPr>
        <w:t>:</w:t>
      </w:r>
      <w:r w:rsidRPr="00CE1668">
        <w:rPr>
          <w:rFonts w:hint="cs"/>
          <w:rtl/>
        </w:rPr>
        <w:t xml:space="preserve"> </w:t>
      </w:r>
      <w:r w:rsidRPr="002E62C5">
        <w:rPr>
          <w:rFonts w:hint="cs"/>
          <w:rtl/>
        </w:rPr>
        <w:t>إذا رأيتم الرجل قد حسّن سمته وهديه</w:t>
      </w:r>
      <w:r w:rsidR="002E62C5">
        <w:rPr>
          <w:rFonts w:hint="cs"/>
          <w:rtl/>
        </w:rPr>
        <w:t>،</w:t>
      </w:r>
      <w:r w:rsidRPr="002E62C5">
        <w:rPr>
          <w:rFonts w:hint="cs"/>
          <w:rtl/>
        </w:rPr>
        <w:t xml:space="preserve"> وتماوت في منطقه</w:t>
      </w:r>
      <w:r w:rsidR="002E62C5">
        <w:rPr>
          <w:rFonts w:hint="cs"/>
          <w:rtl/>
        </w:rPr>
        <w:t>،</w:t>
      </w:r>
      <w:r w:rsidRPr="002E62C5">
        <w:rPr>
          <w:rFonts w:hint="cs"/>
          <w:rtl/>
        </w:rPr>
        <w:t xml:space="preserve"> و تخاضع في حركاته</w:t>
      </w:r>
      <w:r w:rsidR="002E62C5">
        <w:rPr>
          <w:rFonts w:hint="cs"/>
          <w:rtl/>
        </w:rPr>
        <w:t>،</w:t>
      </w:r>
      <w:r w:rsidRPr="002E62C5">
        <w:rPr>
          <w:rFonts w:hint="cs"/>
          <w:rtl/>
        </w:rPr>
        <w:t xml:space="preserve"> فرويداً لا يغرّنكم</w:t>
      </w:r>
      <w:r w:rsidR="002E62C5">
        <w:rPr>
          <w:rFonts w:hint="cs"/>
          <w:rtl/>
        </w:rPr>
        <w:t>.</w:t>
      </w:r>
    </w:p>
    <w:p w:rsidR="00A1726B" w:rsidRDefault="00A1726B" w:rsidP="002E62C5">
      <w:pPr>
        <w:pStyle w:val="libNormal"/>
        <w:rPr>
          <w:rtl/>
        </w:rPr>
      </w:pPr>
      <w:r w:rsidRPr="00B24685">
        <w:rPr>
          <w:rFonts w:hint="cs"/>
          <w:rtl/>
        </w:rPr>
        <w:t>فما أكثر مَن يعجزه تناول الدنيا وركوب الحرام منها</w:t>
      </w:r>
      <w:r w:rsidR="002E62C5">
        <w:rPr>
          <w:rFonts w:hint="cs"/>
          <w:rtl/>
        </w:rPr>
        <w:t>،</w:t>
      </w:r>
      <w:r w:rsidRPr="00B24685">
        <w:rPr>
          <w:rFonts w:hint="cs"/>
          <w:rtl/>
        </w:rPr>
        <w:t xml:space="preserve"> لضعف نيّته</w:t>
      </w:r>
      <w:r w:rsidR="002E62C5">
        <w:rPr>
          <w:rFonts w:hint="cs"/>
          <w:rtl/>
        </w:rPr>
        <w:t>،</w:t>
      </w:r>
      <w:r w:rsidRPr="00B24685">
        <w:rPr>
          <w:rFonts w:hint="cs"/>
          <w:rtl/>
        </w:rPr>
        <w:t xml:space="preserve"> ومهانته</w:t>
      </w:r>
      <w:r w:rsidR="002E62C5">
        <w:rPr>
          <w:rFonts w:hint="cs"/>
          <w:rtl/>
        </w:rPr>
        <w:t>،</w:t>
      </w:r>
      <w:r w:rsidRPr="00B24685">
        <w:rPr>
          <w:rFonts w:hint="cs"/>
          <w:rtl/>
        </w:rPr>
        <w:t xml:space="preserve"> وجبن قلبه</w:t>
      </w:r>
      <w:r w:rsidR="002E62C5">
        <w:rPr>
          <w:rFonts w:hint="cs"/>
          <w:rtl/>
        </w:rPr>
        <w:t>،</w:t>
      </w:r>
      <w:r w:rsidRPr="00B24685">
        <w:rPr>
          <w:rFonts w:hint="cs"/>
          <w:rtl/>
        </w:rPr>
        <w:t xml:space="preserve"> فنصب الدين فخّاً لها</w:t>
      </w:r>
      <w:r w:rsidR="002E62C5">
        <w:rPr>
          <w:rFonts w:hint="cs"/>
          <w:rtl/>
        </w:rPr>
        <w:t>،</w:t>
      </w:r>
      <w:r w:rsidRPr="00B24685">
        <w:rPr>
          <w:rFonts w:hint="cs"/>
          <w:rtl/>
        </w:rPr>
        <w:t xml:space="preserve"> فهو لا يزال يختل الناس بظاهره</w:t>
      </w:r>
      <w:r w:rsidR="002E62C5">
        <w:rPr>
          <w:rFonts w:hint="cs"/>
          <w:rtl/>
        </w:rPr>
        <w:t>،</w:t>
      </w:r>
      <w:r w:rsidRPr="00B24685">
        <w:rPr>
          <w:rFonts w:hint="cs"/>
          <w:rtl/>
        </w:rPr>
        <w:t xml:space="preserve"> فإن تمكّن من حرام اقتحمه</w:t>
      </w:r>
      <w:r w:rsidR="002E62C5">
        <w:rPr>
          <w:rFonts w:hint="cs"/>
          <w:rtl/>
        </w:rPr>
        <w:t>.</w:t>
      </w:r>
    </w:p>
    <w:p w:rsidR="00A1726B" w:rsidRPr="00B24685" w:rsidRDefault="00A1726B" w:rsidP="002E62C5">
      <w:pPr>
        <w:pStyle w:val="libNormal"/>
        <w:rPr>
          <w:rtl/>
        </w:rPr>
      </w:pPr>
      <w:r w:rsidRPr="00B24685">
        <w:rPr>
          <w:rFonts w:hint="cs"/>
          <w:rtl/>
        </w:rPr>
        <w:t>وإذا وجدتموه</w:t>
      </w:r>
      <w:r w:rsidR="002E62C5">
        <w:rPr>
          <w:rFonts w:hint="cs"/>
          <w:rtl/>
        </w:rPr>
        <w:t>،</w:t>
      </w:r>
      <w:r w:rsidRPr="00B24685">
        <w:rPr>
          <w:rFonts w:hint="cs"/>
          <w:rtl/>
        </w:rPr>
        <w:t xml:space="preserve"> يعفّ عن المال الحرام</w:t>
      </w:r>
      <w:r w:rsidR="002E62C5">
        <w:rPr>
          <w:rFonts w:hint="cs"/>
          <w:rtl/>
        </w:rPr>
        <w:t>،</w:t>
      </w:r>
      <w:r w:rsidRPr="00B24685">
        <w:rPr>
          <w:rFonts w:hint="cs"/>
          <w:rtl/>
        </w:rPr>
        <w:t xml:space="preserve"> فرويداً</w:t>
      </w:r>
      <w:r w:rsidR="002E62C5">
        <w:rPr>
          <w:rFonts w:hint="cs"/>
          <w:rtl/>
        </w:rPr>
        <w:t>،</w:t>
      </w:r>
      <w:r w:rsidRPr="00B24685">
        <w:rPr>
          <w:rFonts w:hint="cs"/>
          <w:rtl/>
        </w:rPr>
        <w:t xml:space="preserve"> لا يغرّنكم</w:t>
      </w:r>
      <w:r w:rsidR="002E62C5">
        <w:rPr>
          <w:rFonts w:hint="cs"/>
          <w:rtl/>
        </w:rPr>
        <w:t>!.</w:t>
      </w:r>
    </w:p>
    <w:p w:rsidR="00A1726B" w:rsidRDefault="00A1726B" w:rsidP="002E62C5">
      <w:pPr>
        <w:pStyle w:val="libNormal"/>
        <w:rPr>
          <w:rtl/>
        </w:rPr>
      </w:pPr>
      <w:r w:rsidRPr="00B24685">
        <w:rPr>
          <w:rFonts w:hint="cs"/>
          <w:rtl/>
        </w:rPr>
        <w:t>فإنّ شهوات الخلق مختلفة فما أكثر من ينبو عن المال الحرام</w:t>
      </w:r>
      <w:r w:rsidR="002E62C5">
        <w:rPr>
          <w:rFonts w:hint="cs"/>
          <w:rtl/>
        </w:rPr>
        <w:t>،</w:t>
      </w:r>
      <w:r w:rsidRPr="00B24685">
        <w:rPr>
          <w:rFonts w:hint="cs"/>
          <w:rtl/>
        </w:rPr>
        <w:t xml:space="preserve"> وإن كثر ويحمل نفسه على شوهاء قبيحة فيأتي منها محرّماً</w:t>
      </w:r>
      <w:r w:rsidR="002E62C5">
        <w:rPr>
          <w:rFonts w:hint="cs"/>
          <w:rtl/>
        </w:rPr>
        <w:t>.</w:t>
      </w:r>
    </w:p>
    <w:p w:rsidR="00A1726B" w:rsidRDefault="00A1726B" w:rsidP="002E62C5">
      <w:pPr>
        <w:pStyle w:val="libNormal"/>
        <w:rPr>
          <w:rtl/>
        </w:rPr>
      </w:pPr>
      <w:r w:rsidRPr="00B24685">
        <w:rPr>
          <w:rFonts w:hint="cs"/>
          <w:rtl/>
        </w:rPr>
        <w:t>فإذا وجدتموه يعفّ عن ذلك</w:t>
      </w:r>
      <w:r w:rsidR="002E62C5">
        <w:rPr>
          <w:rFonts w:hint="cs"/>
          <w:rtl/>
        </w:rPr>
        <w:t>،</w:t>
      </w:r>
      <w:r w:rsidRPr="00B24685">
        <w:rPr>
          <w:rFonts w:hint="cs"/>
          <w:rtl/>
        </w:rPr>
        <w:t xml:space="preserve"> فرويداً لا يغرّنكم</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مستدرك الوسائل (2</w:t>
      </w:r>
      <w:r w:rsidR="002E62C5">
        <w:rPr>
          <w:rFonts w:hint="cs"/>
          <w:rtl/>
        </w:rPr>
        <w:t>:</w:t>
      </w:r>
      <w:r w:rsidRPr="00B24685">
        <w:rPr>
          <w:rFonts w:hint="cs"/>
          <w:rtl/>
        </w:rPr>
        <w:t xml:space="preserve"> 186) أبواب العود إلى منى</w:t>
      </w:r>
      <w:r w:rsidR="002E62C5">
        <w:rPr>
          <w:rFonts w:hint="cs"/>
          <w:rtl/>
        </w:rPr>
        <w:t>،</w:t>
      </w:r>
      <w:r w:rsidRPr="00B24685">
        <w:rPr>
          <w:rFonts w:hint="cs"/>
          <w:rtl/>
        </w:rPr>
        <w:t xml:space="preserve"> الباب (17) الحديث (5) وطبعة مؤسسة آل البيت</w:t>
      </w:r>
      <w:r w:rsidR="002E62C5">
        <w:rPr>
          <w:rFonts w:hint="cs"/>
          <w:rtl/>
        </w:rPr>
        <w:t>:</w:t>
      </w:r>
      <w:r w:rsidRPr="00B24685">
        <w:rPr>
          <w:rFonts w:hint="cs"/>
          <w:rtl/>
        </w:rPr>
        <w:t xml:space="preserve"> (10</w:t>
      </w:r>
      <w:r w:rsidR="002E62C5">
        <w:rPr>
          <w:rFonts w:hint="cs"/>
          <w:rtl/>
        </w:rPr>
        <w:t>:</w:t>
      </w:r>
      <w:r w:rsidRPr="00B24685">
        <w:rPr>
          <w:rFonts w:hint="cs"/>
          <w:rtl/>
        </w:rPr>
        <w:t xml:space="preserve"> 166) رقم (11770)</w:t>
      </w:r>
      <w:r w:rsidR="002E62C5">
        <w:rPr>
          <w:rFonts w:hint="cs"/>
          <w:rtl/>
        </w:rPr>
        <w:t>.</w:t>
      </w:r>
      <w:r w:rsidRPr="00B24685">
        <w:rPr>
          <w:rFonts w:hint="cs"/>
          <w:rtl/>
        </w:rPr>
        <w:t xml:space="preserve"> ويلاحظ أن الراوي عن الإمام مسمّى (شبلّي) وليس في الرواة عنه</w:t>
      </w:r>
      <w:r w:rsidR="002E62C5">
        <w:rPr>
          <w:rFonts w:hint="cs"/>
          <w:rtl/>
        </w:rPr>
        <w:t>،</w:t>
      </w:r>
      <w:r w:rsidRPr="00B24685">
        <w:rPr>
          <w:rFonts w:hint="cs"/>
          <w:rtl/>
        </w:rPr>
        <w:t xml:space="preserve"> ولا من عاصره من هو بهذا الاسم</w:t>
      </w:r>
      <w:r w:rsidR="002E62C5">
        <w:rPr>
          <w:rFonts w:hint="cs"/>
          <w:rtl/>
        </w:rPr>
        <w:t>،</w:t>
      </w:r>
      <w:r w:rsidRPr="00B24685">
        <w:rPr>
          <w:rFonts w:hint="cs"/>
          <w:rtl/>
        </w:rPr>
        <w:t xml:space="preserve"> ولعله مصحّف (شيبة) وهو ابن نعامة</w:t>
      </w:r>
      <w:r w:rsidR="002E62C5">
        <w:rPr>
          <w:rFonts w:hint="cs"/>
          <w:rtl/>
        </w:rPr>
        <w:t>،</w:t>
      </w:r>
      <w:r w:rsidRPr="00B24685">
        <w:rPr>
          <w:rFonts w:hint="cs"/>
          <w:rtl/>
        </w:rPr>
        <w:t xml:space="preserve"> المذكور في أصحابه (عليه السلام)</w:t>
      </w:r>
      <w:r w:rsidR="002E62C5">
        <w:rPr>
          <w:rFonts w:hint="cs"/>
          <w:rtl/>
        </w:rPr>
        <w:t>.</w:t>
      </w:r>
    </w:p>
    <w:p w:rsidR="00A1726B" w:rsidRDefault="00A1726B" w:rsidP="00CE1668">
      <w:pPr>
        <w:pStyle w:val="libFootnote0"/>
        <w:rPr>
          <w:rtl/>
        </w:rPr>
      </w:pPr>
      <w:r w:rsidRPr="00B24685">
        <w:rPr>
          <w:rFonts w:hint="cs"/>
          <w:rtl/>
        </w:rPr>
        <w:t>(2) حلية الأولياء (3</w:t>
      </w:r>
      <w:r w:rsidR="002E62C5">
        <w:rPr>
          <w:rFonts w:hint="cs"/>
          <w:rtl/>
        </w:rPr>
        <w:t>:</w:t>
      </w:r>
      <w:r w:rsidRPr="00B24685">
        <w:rPr>
          <w:rFonts w:hint="cs"/>
          <w:rtl/>
        </w:rPr>
        <w:t xml:space="preserve"> 141) وفرائد السمطين للحمويني (2</w:t>
      </w:r>
      <w:r w:rsidR="002E62C5">
        <w:rPr>
          <w:rFonts w:hint="cs"/>
          <w:rtl/>
        </w:rPr>
        <w:t>:</w:t>
      </w:r>
      <w:r w:rsidRPr="00B24685">
        <w:rPr>
          <w:rFonts w:hint="cs"/>
          <w:rtl/>
        </w:rPr>
        <w:t xml:space="preserve"> 233) وكشف</w:t>
      </w:r>
    </w:p>
    <w:p w:rsidR="00CE1668" w:rsidRDefault="00A1726B" w:rsidP="00CE1668">
      <w:pPr>
        <w:pStyle w:val="libFootnote0"/>
        <w:rPr>
          <w:rtl/>
        </w:rPr>
      </w:pPr>
      <w:r w:rsidRPr="00B24685">
        <w:rPr>
          <w:rFonts w:hint="cs"/>
          <w:rtl/>
        </w:rPr>
        <w:t>الغمّة (2</w:t>
      </w:r>
      <w:r w:rsidR="002E62C5">
        <w:rPr>
          <w:rFonts w:hint="cs"/>
          <w:rtl/>
        </w:rPr>
        <w:t>:</w:t>
      </w:r>
      <w:r w:rsidRPr="00B24685">
        <w:rPr>
          <w:rFonts w:hint="cs"/>
          <w:rtl/>
        </w:rPr>
        <w:t xml:space="preserve"> 103</w:t>
      </w:r>
      <w:r w:rsidR="002E62C5">
        <w:rPr>
          <w:rFonts w:hint="cs"/>
          <w:rtl/>
        </w:rPr>
        <w:t xml:space="preserve"> - </w:t>
      </w:r>
      <w:r w:rsidRPr="00B24685">
        <w:rPr>
          <w:rFonts w:hint="cs"/>
          <w:rtl/>
        </w:rPr>
        <w:t>105) ولاحظ</w:t>
      </w:r>
      <w:r w:rsidR="002E62C5">
        <w:rPr>
          <w:rFonts w:hint="cs"/>
          <w:rtl/>
        </w:rPr>
        <w:t>:</w:t>
      </w:r>
      <w:r w:rsidRPr="00B24685">
        <w:rPr>
          <w:rFonts w:hint="cs"/>
          <w:rtl/>
        </w:rPr>
        <w:t xml:space="preserve"> المقنعة للشيخ المفيد (ص 363) الباب (32) ووسائل الشيعة</w:t>
      </w:r>
      <w:r w:rsidR="002E62C5">
        <w:rPr>
          <w:rFonts w:hint="cs"/>
          <w:rtl/>
        </w:rPr>
        <w:t>،</w:t>
      </w:r>
      <w:r w:rsidRPr="00B24685">
        <w:rPr>
          <w:rFonts w:hint="cs"/>
          <w:rtl/>
        </w:rPr>
        <w:t xml:space="preserve"> كتاب الصوم</w:t>
      </w:r>
      <w:r w:rsidR="002E62C5">
        <w:rPr>
          <w:rFonts w:hint="cs"/>
          <w:rtl/>
        </w:rPr>
        <w:t>،</w:t>
      </w:r>
      <w:r w:rsidRPr="00B24685">
        <w:rPr>
          <w:rFonts w:hint="cs"/>
          <w:rtl/>
        </w:rPr>
        <w:t xml:space="preserve"> أبواب بقية الصوم الواجب</w:t>
      </w:r>
      <w:r w:rsidR="002E62C5">
        <w:rPr>
          <w:rFonts w:hint="cs"/>
          <w:rtl/>
        </w:rPr>
        <w:t>،</w:t>
      </w:r>
      <w:r w:rsidRPr="00B24685">
        <w:rPr>
          <w:rFonts w:hint="cs"/>
          <w:rtl/>
        </w:rPr>
        <w:t xml:space="preserve"> الباب (10) الحديث (6)</w:t>
      </w:r>
      <w:r w:rsidR="002E62C5">
        <w:rPr>
          <w:rFonts w:hint="cs"/>
          <w:rtl/>
        </w:rPr>
        <w:t>.</w:t>
      </w:r>
    </w:p>
    <w:p w:rsidR="00CE1668" w:rsidRDefault="00CE1668" w:rsidP="00CE1668">
      <w:pPr>
        <w:pStyle w:val="libNormal"/>
      </w:pPr>
      <w:r>
        <w:rPr>
          <w:rtl/>
        </w:rPr>
        <w:br w:type="page"/>
      </w:r>
    </w:p>
    <w:p w:rsidR="00A1726B" w:rsidRDefault="00A1726B" w:rsidP="002E62C5">
      <w:pPr>
        <w:pStyle w:val="libNormal"/>
        <w:rPr>
          <w:rtl/>
        </w:rPr>
      </w:pPr>
      <w:r w:rsidRPr="00B24685">
        <w:rPr>
          <w:rFonts w:hint="cs"/>
          <w:rtl/>
        </w:rPr>
        <w:lastRenderedPageBreak/>
        <w:t>حتّى تنظروا ما عُقدة عقله</w:t>
      </w:r>
      <w:r w:rsidR="002E62C5">
        <w:rPr>
          <w:rFonts w:hint="cs"/>
          <w:rtl/>
        </w:rPr>
        <w:t>؟</w:t>
      </w:r>
      <w:r w:rsidRPr="00B24685">
        <w:rPr>
          <w:rFonts w:hint="cs"/>
          <w:rtl/>
        </w:rPr>
        <w:t xml:space="preserve"> فما أكثر من ترك ذلك أجمع</w:t>
      </w:r>
      <w:r w:rsidR="002E62C5">
        <w:rPr>
          <w:rFonts w:hint="cs"/>
          <w:rtl/>
        </w:rPr>
        <w:t>،</w:t>
      </w:r>
      <w:r w:rsidRPr="00B24685">
        <w:rPr>
          <w:rFonts w:hint="cs"/>
          <w:rtl/>
        </w:rPr>
        <w:t xml:space="preserve"> ثم لا يرجع إلى عقل متين</w:t>
      </w:r>
      <w:r w:rsidR="002E62C5">
        <w:rPr>
          <w:rFonts w:hint="cs"/>
          <w:rtl/>
        </w:rPr>
        <w:t>،</w:t>
      </w:r>
      <w:r w:rsidRPr="00B24685">
        <w:rPr>
          <w:rFonts w:hint="cs"/>
          <w:rtl/>
        </w:rPr>
        <w:t xml:space="preserve"> فيكون ما يفسد بجهله أكثر ممّا يصلحه بعقله</w:t>
      </w:r>
      <w:r w:rsidR="002E62C5">
        <w:rPr>
          <w:rFonts w:hint="cs"/>
          <w:rtl/>
        </w:rPr>
        <w:t>.</w:t>
      </w:r>
    </w:p>
    <w:p w:rsidR="00A1726B" w:rsidRDefault="00A1726B" w:rsidP="002E62C5">
      <w:pPr>
        <w:pStyle w:val="libNormal"/>
        <w:rPr>
          <w:rtl/>
        </w:rPr>
      </w:pPr>
      <w:r w:rsidRPr="00B24685">
        <w:rPr>
          <w:rFonts w:hint="cs"/>
          <w:rtl/>
        </w:rPr>
        <w:t>فإذا وجدتم عقله متيناً</w:t>
      </w:r>
      <w:r w:rsidR="002E62C5">
        <w:rPr>
          <w:rFonts w:hint="cs"/>
          <w:rtl/>
        </w:rPr>
        <w:t>،</w:t>
      </w:r>
      <w:r w:rsidRPr="00B24685">
        <w:rPr>
          <w:rFonts w:hint="cs"/>
          <w:rtl/>
        </w:rPr>
        <w:t xml:space="preserve"> فرويداً لا يغرّنكم</w:t>
      </w:r>
      <w:r w:rsidR="002E62C5">
        <w:rPr>
          <w:rFonts w:hint="cs"/>
          <w:rtl/>
        </w:rPr>
        <w:t>!.</w:t>
      </w:r>
    </w:p>
    <w:p w:rsidR="00A1726B" w:rsidRDefault="00A1726B" w:rsidP="002E62C5">
      <w:pPr>
        <w:pStyle w:val="libNormal"/>
        <w:rPr>
          <w:rtl/>
        </w:rPr>
      </w:pPr>
      <w:r w:rsidRPr="00B24685">
        <w:rPr>
          <w:rFonts w:hint="cs"/>
          <w:rtl/>
        </w:rPr>
        <w:t>حتّى تنظروا</w:t>
      </w:r>
      <w:r w:rsidR="002E62C5">
        <w:rPr>
          <w:rFonts w:hint="cs"/>
          <w:rtl/>
        </w:rPr>
        <w:t>،</w:t>
      </w:r>
      <w:r w:rsidRPr="00B24685">
        <w:rPr>
          <w:rFonts w:hint="cs"/>
          <w:rtl/>
        </w:rPr>
        <w:t xml:space="preserve"> أمع هواه يكون على عقله</w:t>
      </w:r>
      <w:r w:rsidR="002E62C5">
        <w:rPr>
          <w:rFonts w:hint="cs"/>
          <w:rtl/>
        </w:rPr>
        <w:t>،</w:t>
      </w:r>
      <w:r w:rsidRPr="00B24685">
        <w:rPr>
          <w:rFonts w:hint="cs"/>
          <w:rtl/>
        </w:rPr>
        <w:t xml:space="preserve"> أم يكون مع عقله على هواه</w:t>
      </w:r>
      <w:r w:rsidR="002E62C5">
        <w:rPr>
          <w:rFonts w:hint="cs"/>
          <w:rtl/>
        </w:rPr>
        <w:t>؟</w:t>
      </w:r>
      <w:r w:rsidRPr="00B24685">
        <w:rPr>
          <w:rFonts w:hint="cs"/>
          <w:rtl/>
        </w:rPr>
        <w:t xml:space="preserve"> وكيف محبّته للرئاسات الباطلة</w:t>
      </w:r>
      <w:r w:rsidR="002E62C5">
        <w:rPr>
          <w:rFonts w:hint="cs"/>
          <w:rtl/>
        </w:rPr>
        <w:t>؟</w:t>
      </w:r>
      <w:r w:rsidRPr="00B24685">
        <w:rPr>
          <w:rFonts w:hint="cs"/>
          <w:rtl/>
        </w:rPr>
        <w:t xml:space="preserve"> وزهده فيها</w:t>
      </w:r>
      <w:r w:rsidR="002E62C5">
        <w:rPr>
          <w:rFonts w:hint="cs"/>
          <w:rtl/>
        </w:rPr>
        <w:t>؟.</w:t>
      </w:r>
    </w:p>
    <w:p w:rsidR="00A1726B" w:rsidRDefault="00A1726B" w:rsidP="00CE1668">
      <w:pPr>
        <w:pStyle w:val="libNormal"/>
        <w:rPr>
          <w:rtl/>
        </w:rPr>
      </w:pPr>
      <w:r w:rsidRPr="002E62C5">
        <w:rPr>
          <w:rFonts w:hint="cs"/>
          <w:rtl/>
        </w:rPr>
        <w:t>فإنّ في الناس من خسر الدنيا والآخرة</w:t>
      </w:r>
      <w:r w:rsidR="002E62C5">
        <w:rPr>
          <w:rFonts w:hint="cs"/>
          <w:rtl/>
        </w:rPr>
        <w:t>،</w:t>
      </w:r>
      <w:r w:rsidRPr="002E62C5">
        <w:rPr>
          <w:rFonts w:hint="cs"/>
          <w:rtl/>
        </w:rPr>
        <w:t xml:space="preserve"> بترك الدنيا للدنيا</w:t>
      </w:r>
      <w:r w:rsidR="002E62C5">
        <w:rPr>
          <w:rFonts w:hint="cs"/>
          <w:rtl/>
        </w:rPr>
        <w:t>،</w:t>
      </w:r>
      <w:r w:rsidRPr="002E62C5">
        <w:rPr>
          <w:rFonts w:hint="cs"/>
          <w:rtl/>
        </w:rPr>
        <w:t xml:space="preserve"> ويرى أنّ لذّة الرئاسة الباطلة أفضل من لذّة الأموال والنعم المباحة المحللة</w:t>
      </w:r>
      <w:r w:rsidR="002E62C5">
        <w:rPr>
          <w:rFonts w:hint="cs"/>
          <w:rtl/>
        </w:rPr>
        <w:t>،</w:t>
      </w:r>
      <w:r w:rsidRPr="002E62C5">
        <w:rPr>
          <w:rFonts w:hint="cs"/>
          <w:rtl/>
        </w:rPr>
        <w:t xml:space="preserve"> فيترك ذلك أجمع طلباً للرئاسة</w:t>
      </w:r>
      <w:r w:rsidR="002E62C5">
        <w:rPr>
          <w:rFonts w:hint="cs"/>
          <w:rtl/>
        </w:rPr>
        <w:t>،</w:t>
      </w:r>
      <w:r w:rsidRPr="002E62C5">
        <w:rPr>
          <w:rFonts w:hint="cs"/>
          <w:rtl/>
        </w:rPr>
        <w:t xml:space="preserve"> حتّى إذا قيل له</w:t>
      </w:r>
      <w:r w:rsidR="002E62C5">
        <w:rPr>
          <w:rFonts w:hint="cs"/>
          <w:rtl/>
        </w:rPr>
        <w:t>:</w:t>
      </w:r>
      <w:r w:rsidRPr="002E62C5">
        <w:rPr>
          <w:rFonts w:hint="cs"/>
          <w:rtl/>
        </w:rPr>
        <w:t xml:space="preserve"> </w:t>
      </w:r>
      <w:r w:rsidR="002E62C5">
        <w:rPr>
          <w:rFonts w:hint="cs"/>
          <w:rtl/>
        </w:rPr>
        <w:t>(</w:t>
      </w:r>
      <w:r w:rsidRPr="002E62C5">
        <w:rPr>
          <w:rFonts w:hint="cs"/>
          <w:rtl/>
        </w:rPr>
        <w:t>اتّق الله</w:t>
      </w:r>
      <w:r w:rsidR="002E62C5">
        <w:rPr>
          <w:rFonts w:hint="cs"/>
          <w:rtl/>
        </w:rPr>
        <w:t>)</w:t>
      </w:r>
      <w:r w:rsidRPr="002E62C5">
        <w:rPr>
          <w:rFonts w:hint="cs"/>
          <w:rtl/>
        </w:rPr>
        <w:t xml:space="preserve"> أخذته العزّة بالإثم</w:t>
      </w:r>
      <w:r w:rsidR="002E62C5">
        <w:rPr>
          <w:rFonts w:hint="cs"/>
          <w:rtl/>
        </w:rPr>
        <w:t>،</w:t>
      </w:r>
      <w:r w:rsidRPr="002E62C5">
        <w:rPr>
          <w:rFonts w:hint="cs"/>
          <w:rtl/>
        </w:rPr>
        <w:t xml:space="preserve"> فحسبه جهنم ولبئس المهاد </w:t>
      </w:r>
      <w:r w:rsidRPr="00CE1668">
        <w:rPr>
          <w:rStyle w:val="libFootnotenumChar"/>
          <w:rFonts w:hint="cs"/>
          <w:rtl/>
        </w:rPr>
        <w:t>(1)</w:t>
      </w:r>
      <w:r w:rsidR="002E62C5">
        <w:rPr>
          <w:rFonts w:hint="cs"/>
          <w:rtl/>
        </w:rPr>
        <w:t>.</w:t>
      </w:r>
    </w:p>
    <w:p w:rsidR="00A1726B" w:rsidRDefault="00A1726B" w:rsidP="00CE1668">
      <w:pPr>
        <w:pStyle w:val="libNormal"/>
        <w:rPr>
          <w:rtl/>
        </w:rPr>
      </w:pPr>
      <w:r w:rsidRPr="002E62C5">
        <w:rPr>
          <w:rFonts w:hint="cs"/>
          <w:rtl/>
        </w:rPr>
        <w:t>فهو يخبط خبط عشواء</w:t>
      </w:r>
      <w:r w:rsidR="002E62C5">
        <w:rPr>
          <w:rFonts w:hint="cs"/>
          <w:rtl/>
        </w:rPr>
        <w:t>،</w:t>
      </w:r>
      <w:r w:rsidRPr="002E62C5">
        <w:rPr>
          <w:rFonts w:hint="cs"/>
          <w:rtl/>
        </w:rPr>
        <w:t xml:space="preserve"> يوفده أوّل باطل إلى أبعد غايات الخسارة</w:t>
      </w:r>
      <w:r w:rsidR="002E62C5">
        <w:rPr>
          <w:rFonts w:hint="cs"/>
          <w:rtl/>
        </w:rPr>
        <w:t>،</w:t>
      </w:r>
      <w:r w:rsidRPr="002E62C5">
        <w:rPr>
          <w:rFonts w:hint="cs"/>
          <w:rtl/>
        </w:rPr>
        <w:t xml:space="preserve"> ويمدّ به بعد طلبه لما لا يقدر عليه في طغيانه</w:t>
      </w:r>
      <w:r w:rsidR="002E62C5">
        <w:rPr>
          <w:rFonts w:hint="cs"/>
          <w:rtl/>
        </w:rPr>
        <w:t>،</w:t>
      </w:r>
      <w:r w:rsidRPr="002E62C5">
        <w:rPr>
          <w:rFonts w:hint="cs"/>
          <w:rtl/>
        </w:rPr>
        <w:t xml:space="preserve"> فهو يُحلّ ما حرّم الله</w:t>
      </w:r>
      <w:r w:rsidR="002E62C5">
        <w:rPr>
          <w:rFonts w:hint="cs"/>
          <w:rtl/>
        </w:rPr>
        <w:t>،</w:t>
      </w:r>
      <w:r w:rsidRPr="002E62C5">
        <w:rPr>
          <w:rFonts w:hint="cs"/>
          <w:rtl/>
        </w:rPr>
        <w:t xml:space="preserve"> ويحرّم ما أحلّ الله</w:t>
      </w:r>
      <w:r w:rsidR="002E62C5">
        <w:rPr>
          <w:rFonts w:hint="cs"/>
          <w:rtl/>
        </w:rPr>
        <w:t>،</w:t>
      </w:r>
      <w:r w:rsidRPr="002E62C5">
        <w:rPr>
          <w:rFonts w:hint="cs"/>
          <w:rtl/>
        </w:rPr>
        <w:t xml:space="preserve"> لا يُبالي ما فات من دينه إذا سلمت له الرئاسة التي قد شقي من أجلها</w:t>
      </w:r>
      <w:r w:rsidR="002E62C5">
        <w:rPr>
          <w:rFonts w:hint="cs"/>
          <w:rtl/>
        </w:rPr>
        <w:t>.</w:t>
      </w:r>
      <w:r w:rsidRPr="002E62C5">
        <w:rPr>
          <w:rFonts w:hint="cs"/>
          <w:rtl/>
        </w:rPr>
        <w:t xml:space="preserve"> فأولئك الذين غضب الله عليهم ولعنهم وأعدّ لهم عذاباً مهيناً</w:t>
      </w:r>
      <w:r w:rsidRPr="00CE1668">
        <w:rPr>
          <w:rFonts w:hint="cs"/>
          <w:rtl/>
        </w:rPr>
        <w:t xml:space="preserve"> </w:t>
      </w:r>
      <w:r w:rsidRPr="00CE1668">
        <w:rPr>
          <w:rStyle w:val="libFootnotenumChar"/>
          <w:rFonts w:hint="cs"/>
          <w:rtl/>
        </w:rPr>
        <w:t>(2)</w:t>
      </w:r>
      <w:r w:rsidR="002E62C5">
        <w:rPr>
          <w:rFonts w:hint="cs"/>
          <w:rtl/>
        </w:rPr>
        <w:t>.</w:t>
      </w:r>
    </w:p>
    <w:p w:rsidR="00A1726B" w:rsidRPr="00B24685" w:rsidRDefault="00A1726B" w:rsidP="002E62C5">
      <w:pPr>
        <w:pStyle w:val="libNormal"/>
        <w:rPr>
          <w:rtl/>
        </w:rPr>
      </w:pPr>
      <w:r w:rsidRPr="00B24685">
        <w:rPr>
          <w:rFonts w:hint="cs"/>
          <w:rtl/>
        </w:rPr>
        <w:t>ولكنّ الرجل</w:t>
      </w:r>
      <w:r w:rsidR="002E62C5">
        <w:rPr>
          <w:rFonts w:hint="cs"/>
          <w:rtl/>
        </w:rPr>
        <w:t>،</w:t>
      </w:r>
      <w:r w:rsidRPr="00B24685">
        <w:rPr>
          <w:rFonts w:hint="cs"/>
          <w:rtl/>
        </w:rPr>
        <w:t xml:space="preserve"> كلّ الرجل</w:t>
      </w:r>
      <w:r w:rsidR="002E62C5">
        <w:rPr>
          <w:rFonts w:hint="cs"/>
          <w:rtl/>
        </w:rPr>
        <w:t>،</w:t>
      </w:r>
      <w:r w:rsidRPr="00B24685">
        <w:rPr>
          <w:rFonts w:hint="cs"/>
          <w:rtl/>
        </w:rPr>
        <w:t xml:space="preserve"> نعم الرجل</w:t>
      </w:r>
      <w:r w:rsidR="002E62C5">
        <w:rPr>
          <w:rFonts w:hint="cs"/>
          <w:rtl/>
        </w:rPr>
        <w:t>.</w:t>
      </w:r>
    </w:p>
    <w:p w:rsidR="00A1726B" w:rsidRDefault="00A1726B" w:rsidP="002E62C5">
      <w:pPr>
        <w:pStyle w:val="libNormal"/>
        <w:rPr>
          <w:rtl/>
        </w:rPr>
      </w:pPr>
      <w:r w:rsidRPr="00B24685">
        <w:rPr>
          <w:rFonts w:hint="cs"/>
          <w:rtl/>
        </w:rPr>
        <w:t>هو الذي جعل هواه تبعاً لأمر الله</w:t>
      </w:r>
      <w:r w:rsidR="002E62C5">
        <w:rPr>
          <w:rFonts w:hint="cs"/>
          <w:rtl/>
        </w:rPr>
        <w:t>،</w:t>
      </w:r>
      <w:r w:rsidRPr="00B24685">
        <w:rPr>
          <w:rFonts w:hint="cs"/>
          <w:rtl/>
        </w:rPr>
        <w:t xml:space="preserve"> وقواه مبذولة في رضا الله</w:t>
      </w:r>
      <w:r w:rsidR="002E62C5">
        <w:rPr>
          <w:rFonts w:hint="cs"/>
          <w:rtl/>
        </w:rPr>
        <w:t>،</w:t>
      </w:r>
      <w:r w:rsidRPr="00B24685">
        <w:rPr>
          <w:rFonts w:hint="cs"/>
          <w:rtl/>
        </w:rPr>
        <w:t xml:space="preserve"> يرى الذلّ مع الحقّ أقرب إلى عزّ الأبد</w:t>
      </w:r>
      <w:r w:rsidR="002E62C5">
        <w:rPr>
          <w:rFonts w:hint="cs"/>
          <w:rtl/>
        </w:rPr>
        <w:t>،</w:t>
      </w:r>
      <w:r w:rsidRPr="00B24685">
        <w:rPr>
          <w:rFonts w:hint="cs"/>
          <w:rtl/>
        </w:rPr>
        <w:t xml:space="preserve"> من العزّ في الباطل</w:t>
      </w:r>
      <w:r w:rsidR="002E62C5">
        <w:rPr>
          <w:rFonts w:hint="cs"/>
          <w:rtl/>
        </w:rPr>
        <w:t>،</w:t>
      </w:r>
      <w:r w:rsidRPr="00B24685">
        <w:rPr>
          <w:rFonts w:hint="cs"/>
          <w:rtl/>
        </w:rPr>
        <w:t xml:space="preserve"> ويعلم أنّ قليل ما يحتمله من ضرّائها يؤدّيه إلى دوام النعيم في دار لا تبيد ولا تنفد</w:t>
      </w:r>
      <w:r w:rsidR="002E62C5">
        <w:rPr>
          <w:rFonts w:hint="cs"/>
          <w:rtl/>
        </w:rPr>
        <w:t>،</w:t>
      </w:r>
      <w:r w:rsidRPr="00B24685">
        <w:rPr>
          <w:rFonts w:hint="cs"/>
          <w:rtl/>
        </w:rPr>
        <w:t xml:space="preserve"> وأنّ كثير ما يلحقه من سرّائها إن اتّبع هواه يؤدّيه إلى عذاب لا انقطاع له ولا يزول</w:t>
      </w:r>
      <w:r w:rsidR="002E62C5">
        <w:rPr>
          <w:rFonts w:hint="cs"/>
          <w:rtl/>
        </w:rPr>
        <w:t>.</w:t>
      </w:r>
    </w:p>
    <w:p w:rsidR="00A1726B" w:rsidRDefault="00A1726B" w:rsidP="00CE1668">
      <w:pPr>
        <w:pStyle w:val="libNormal"/>
        <w:rPr>
          <w:rtl/>
        </w:rPr>
      </w:pPr>
      <w:r w:rsidRPr="002E62C5">
        <w:rPr>
          <w:rFonts w:hint="cs"/>
          <w:rtl/>
        </w:rPr>
        <w:t>فذلكم الرجل</w:t>
      </w:r>
      <w:r w:rsidR="002E62C5">
        <w:rPr>
          <w:rFonts w:hint="cs"/>
          <w:rtl/>
        </w:rPr>
        <w:t>،</w:t>
      </w:r>
      <w:r w:rsidRPr="002E62C5">
        <w:rPr>
          <w:rFonts w:hint="cs"/>
          <w:rtl/>
        </w:rPr>
        <w:t xml:space="preserve"> نعم الرجل</w:t>
      </w:r>
      <w:r w:rsidR="002E62C5">
        <w:rPr>
          <w:rFonts w:hint="cs"/>
          <w:rtl/>
        </w:rPr>
        <w:t>،</w:t>
      </w:r>
      <w:r w:rsidRPr="002E62C5">
        <w:rPr>
          <w:rFonts w:hint="cs"/>
          <w:rtl/>
        </w:rPr>
        <w:t xml:space="preserve"> فبه فتمسّكوا</w:t>
      </w:r>
      <w:r w:rsidR="002E62C5">
        <w:rPr>
          <w:rFonts w:hint="cs"/>
          <w:rtl/>
        </w:rPr>
        <w:t>،</w:t>
      </w:r>
      <w:r w:rsidRPr="002E62C5">
        <w:rPr>
          <w:rFonts w:hint="cs"/>
          <w:rtl/>
        </w:rPr>
        <w:t xml:space="preserve"> وبسُنّته فاقتدوا</w:t>
      </w:r>
      <w:r w:rsidR="002E62C5">
        <w:rPr>
          <w:rFonts w:hint="cs"/>
          <w:rtl/>
        </w:rPr>
        <w:t>،</w:t>
      </w:r>
      <w:r w:rsidRPr="002E62C5">
        <w:rPr>
          <w:rFonts w:hint="cs"/>
          <w:rtl/>
        </w:rPr>
        <w:t xml:space="preserve"> وإلى ربكم فتوسّلوا</w:t>
      </w:r>
      <w:r w:rsidR="002E62C5">
        <w:rPr>
          <w:rFonts w:hint="cs"/>
          <w:rtl/>
        </w:rPr>
        <w:t>،</w:t>
      </w:r>
      <w:r w:rsidRPr="002E62C5">
        <w:rPr>
          <w:rFonts w:hint="cs"/>
          <w:rtl/>
        </w:rPr>
        <w:t xml:space="preserve"> فإنه لا تردّ له دعوة</w:t>
      </w:r>
      <w:r w:rsidR="002E62C5">
        <w:rPr>
          <w:rFonts w:hint="cs"/>
          <w:rtl/>
        </w:rPr>
        <w:t>،</w:t>
      </w:r>
      <w:r w:rsidRPr="002E62C5">
        <w:rPr>
          <w:rFonts w:hint="cs"/>
          <w:rtl/>
        </w:rPr>
        <w:t xml:space="preserve"> ولا يخيب له طلبة</w:t>
      </w:r>
      <w:r w:rsidRPr="00CE1668">
        <w:rPr>
          <w:rFonts w:hint="cs"/>
          <w:rtl/>
        </w:rPr>
        <w:t xml:space="preserve">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ولحن هذا الكلام</w:t>
      </w:r>
      <w:r w:rsidR="002E62C5">
        <w:rPr>
          <w:rFonts w:hint="cs"/>
          <w:rtl/>
        </w:rPr>
        <w:t>،</w:t>
      </w:r>
      <w:r w:rsidRPr="00B24685">
        <w:rPr>
          <w:rFonts w:hint="cs"/>
          <w:rtl/>
        </w:rPr>
        <w:t xml:space="preserve"> يعطي أنّه خطاب عام وجّهه الإمام إلى مستمعيه</w:t>
      </w:r>
      <w:r w:rsidR="002E62C5">
        <w:rPr>
          <w:rFonts w:hint="cs"/>
          <w:rtl/>
        </w:rPr>
        <w:t>،</w:t>
      </w:r>
      <w:r w:rsidRPr="00B24685">
        <w:rPr>
          <w:rFonts w:hint="cs"/>
          <w:rtl/>
        </w:rPr>
        <w:t xml:space="preserve"> أو مَنْ طلب منه الإجابة عن سؤال حول مَنْ يجب الالتفاف حوله والأخذ منه</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اقتباس من القرآن الكريم</w:t>
      </w:r>
      <w:r w:rsidR="002E62C5">
        <w:rPr>
          <w:rFonts w:hint="cs"/>
          <w:rtl/>
        </w:rPr>
        <w:t>،</w:t>
      </w:r>
      <w:r w:rsidRPr="00B24685">
        <w:rPr>
          <w:rFonts w:hint="cs"/>
          <w:rtl/>
        </w:rPr>
        <w:t xml:space="preserve"> سورة البقرة (2) الآية</w:t>
      </w:r>
      <w:r w:rsidR="002E62C5">
        <w:rPr>
          <w:rFonts w:hint="cs"/>
          <w:rtl/>
        </w:rPr>
        <w:t>:</w:t>
      </w:r>
      <w:r w:rsidRPr="00B24685">
        <w:rPr>
          <w:rFonts w:hint="cs"/>
          <w:rtl/>
        </w:rPr>
        <w:t xml:space="preserve"> 206</w:t>
      </w:r>
      <w:r w:rsidR="002E62C5">
        <w:rPr>
          <w:rFonts w:hint="cs"/>
          <w:rtl/>
        </w:rPr>
        <w:t>.</w:t>
      </w:r>
    </w:p>
    <w:p w:rsidR="00A1726B" w:rsidRDefault="00A1726B" w:rsidP="00CE1668">
      <w:pPr>
        <w:pStyle w:val="libFootnote0"/>
        <w:rPr>
          <w:rtl/>
        </w:rPr>
      </w:pPr>
      <w:r w:rsidRPr="00B24685">
        <w:rPr>
          <w:rFonts w:hint="cs"/>
          <w:rtl/>
        </w:rPr>
        <w:t>(2) اقتباس من القرآن الكريم</w:t>
      </w:r>
      <w:r w:rsidR="002E62C5">
        <w:rPr>
          <w:rFonts w:hint="cs"/>
          <w:rtl/>
        </w:rPr>
        <w:t>،</w:t>
      </w:r>
      <w:r w:rsidRPr="00B24685">
        <w:rPr>
          <w:rFonts w:hint="cs"/>
          <w:rtl/>
        </w:rPr>
        <w:t xml:space="preserve"> سورة الأحزاب (33) الآية (57)</w:t>
      </w:r>
      <w:r w:rsidR="002E62C5">
        <w:rPr>
          <w:rFonts w:hint="cs"/>
          <w:rtl/>
        </w:rPr>
        <w:t>.</w:t>
      </w:r>
    </w:p>
    <w:p w:rsidR="00CE1668" w:rsidRDefault="00A1726B" w:rsidP="00CE1668">
      <w:pPr>
        <w:pStyle w:val="libFootnote0"/>
        <w:rPr>
          <w:rtl/>
        </w:rPr>
      </w:pPr>
      <w:r w:rsidRPr="00B24685">
        <w:rPr>
          <w:rFonts w:hint="cs"/>
          <w:rtl/>
        </w:rPr>
        <w:t>(3) الاحتجاج (ص 320</w:t>
      </w:r>
      <w:r w:rsidR="002E62C5">
        <w:rPr>
          <w:rFonts w:hint="cs"/>
          <w:rtl/>
        </w:rPr>
        <w:t xml:space="preserve"> - </w:t>
      </w:r>
      <w:r w:rsidRPr="00B24685">
        <w:rPr>
          <w:rFonts w:hint="cs"/>
          <w:rtl/>
        </w:rPr>
        <w:t>321)</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ومهما يكن</w:t>
      </w:r>
      <w:r w:rsidR="002E62C5">
        <w:rPr>
          <w:rFonts w:hint="cs"/>
          <w:rtl/>
        </w:rPr>
        <w:t>،</w:t>
      </w:r>
      <w:r w:rsidRPr="00B24685">
        <w:rPr>
          <w:rFonts w:hint="cs"/>
          <w:rtl/>
        </w:rPr>
        <w:t xml:space="preserve"> فإنّ كلام الإمام (عليه السلام) يبدو واضحاً قاطعاً للعذر</w:t>
      </w:r>
      <w:r w:rsidR="002E62C5">
        <w:rPr>
          <w:rFonts w:hint="cs"/>
          <w:rtl/>
        </w:rPr>
        <w:t>،</w:t>
      </w:r>
      <w:r w:rsidRPr="00B24685">
        <w:rPr>
          <w:rFonts w:hint="cs"/>
          <w:rtl/>
        </w:rPr>
        <w:t xml:space="preserve"> وهو غير متّهم في موقفه من الزهد والتواضع</w:t>
      </w:r>
      <w:r w:rsidR="002E62C5">
        <w:rPr>
          <w:rFonts w:hint="cs"/>
          <w:rtl/>
        </w:rPr>
        <w:t>،</w:t>
      </w:r>
      <w:r w:rsidRPr="00B24685">
        <w:rPr>
          <w:rFonts w:hint="cs"/>
          <w:rtl/>
        </w:rPr>
        <w:t xml:space="preserve"> وما إلى ذلك مما يُراد استغلاله من قبل المشعوذين</w:t>
      </w:r>
      <w:r w:rsidR="002E62C5">
        <w:rPr>
          <w:rFonts w:hint="cs"/>
          <w:rtl/>
        </w:rPr>
        <w:t>،</w:t>
      </w:r>
      <w:r w:rsidRPr="00B24685">
        <w:rPr>
          <w:rFonts w:hint="cs"/>
          <w:rtl/>
        </w:rPr>
        <w:t xml:space="preserve"> لإغراء العوام</w:t>
      </w:r>
      <w:r w:rsidR="002E62C5">
        <w:rPr>
          <w:rFonts w:hint="cs"/>
          <w:rtl/>
        </w:rPr>
        <w:t>،</w:t>
      </w:r>
      <w:r w:rsidRPr="00B24685">
        <w:rPr>
          <w:rFonts w:hint="cs"/>
          <w:rtl/>
        </w:rPr>
        <w:t xml:space="preserve"> وإغواء الجهّال</w:t>
      </w:r>
      <w:r w:rsidR="002E62C5">
        <w:rPr>
          <w:rFonts w:hint="cs"/>
          <w:rtl/>
        </w:rPr>
        <w:t>.</w:t>
      </w:r>
    </w:p>
    <w:p w:rsidR="00A1726B" w:rsidRDefault="00A1726B" w:rsidP="00CE1668">
      <w:pPr>
        <w:pStyle w:val="libNormal"/>
        <w:rPr>
          <w:rtl/>
        </w:rPr>
      </w:pPr>
      <w:r w:rsidRPr="00B24685">
        <w:rPr>
          <w:rFonts w:hint="cs"/>
          <w:rtl/>
        </w:rPr>
        <w:t>إنّ فيه تحذيراً من علماء السوء</w:t>
      </w:r>
      <w:r w:rsidR="002E62C5">
        <w:rPr>
          <w:rFonts w:hint="cs"/>
          <w:rtl/>
        </w:rPr>
        <w:t>،</w:t>
      </w:r>
      <w:r w:rsidRPr="00B24685">
        <w:rPr>
          <w:rFonts w:hint="cs"/>
          <w:rtl/>
        </w:rPr>
        <w:t xml:space="preserve"> المتزيّين بزيّ أهل الصلاح</w:t>
      </w:r>
      <w:r w:rsidR="002E62C5">
        <w:rPr>
          <w:rFonts w:hint="cs"/>
          <w:rtl/>
        </w:rPr>
        <w:t>،</w:t>
      </w:r>
      <w:r w:rsidRPr="00B24685">
        <w:rPr>
          <w:rFonts w:hint="cs"/>
          <w:rtl/>
        </w:rPr>
        <w:t xml:space="preserve"> والمتظاهرين بالورع والتقى</w:t>
      </w:r>
      <w:r w:rsidR="002E62C5">
        <w:rPr>
          <w:rFonts w:hint="cs"/>
          <w:rtl/>
        </w:rPr>
        <w:t>،</w:t>
      </w:r>
      <w:r w:rsidRPr="00B24685">
        <w:rPr>
          <w:rFonts w:hint="cs"/>
          <w:rtl/>
        </w:rPr>
        <w:t xml:space="preserve"> ولكنّهم يُبطنون الخبث والمكر</w:t>
      </w:r>
      <w:r w:rsidR="002E62C5">
        <w:rPr>
          <w:rFonts w:hint="cs"/>
          <w:rtl/>
        </w:rPr>
        <w:t>،</w:t>
      </w:r>
      <w:r w:rsidRPr="00B24685">
        <w:rPr>
          <w:rFonts w:hint="cs"/>
          <w:rtl/>
        </w:rPr>
        <w:t xml:space="preserve"> والدليل على ذلك ارتباطهم الوثيق بأهل الدنيا والرئاسات الباطلة</w:t>
      </w:r>
      <w:r w:rsidR="002E62C5">
        <w:rPr>
          <w:rFonts w:hint="cs"/>
          <w:rtl/>
        </w:rPr>
        <w:t>،</w:t>
      </w:r>
      <w:r w:rsidRPr="00B24685">
        <w:rPr>
          <w:rFonts w:hint="cs"/>
          <w:rtl/>
        </w:rPr>
        <w:t xml:space="preserve"> من الحكّام والولاة وأصحاب الأموال</w:t>
      </w:r>
      <w:r w:rsidR="002E62C5">
        <w:rPr>
          <w:rFonts w:hint="cs"/>
          <w:rtl/>
        </w:rPr>
        <w:t>.</w:t>
      </w:r>
    </w:p>
    <w:p w:rsidR="00A1726B" w:rsidRDefault="00A1726B" w:rsidP="00CE1668">
      <w:pPr>
        <w:pStyle w:val="libNormal"/>
        <w:rPr>
          <w:rtl/>
        </w:rPr>
      </w:pPr>
      <w:r w:rsidRPr="00B24685">
        <w:rPr>
          <w:rFonts w:hint="cs"/>
          <w:rtl/>
        </w:rPr>
        <w:t>وسيأتي الحديث عن موقفه من أعوان الظلمة في الفصل الخامس</w:t>
      </w:r>
      <w:r w:rsidR="002E62C5">
        <w:rPr>
          <w:rFonts w:hint="cs"/>
          <w:rtl/>
        </w:rPr>
        <w:t>.</w:t>
      </w:r>
    </w:p>
    <w:p w:rsidR="00A1726B" w:rsidRDefault="00A1726B" w:rsidP="00CE1668">
      <w:pPr>
        <w:pStyle w:val="libNormal"/>
        <w:rPr>
          <w:rtl/>
        </w:rPr>
      </w:pPr>
      <w:r w:rsidRPr="002E62C5">
        <w:rPr>
          <w:rStyle w:val="libBold2Char"/>
          <w:rFonts w:hint="cs"/>
          <w:rtl/>
        </w:rPr>
        <w:t>5</w:t>
      </w:r>
      <w:r w:rsidR="002E62C5" w:rsidRPr="002E62C5">
        <w:rPr>
          <w:rStyle w:val="libBold2Char"/>
          <w:rFonts w:hint="cs"/>
          <w:rtl/>
        </w:rPr>
        <w:t xml:space="preserve"> - </w:t>
      </w:r>
      <w:r w:rsidRPr="002E62C5">
        <w:rPr>
          <w:rStyle w:val="libBold2Char"/>
          <w:rFonts w:hint="cs"/>
          <w:rtl/>
        </w:rPr>
        <w:t>إرعاب الظالمين</w:t>
      </w:r>
      <w:r w:rsidR="002E62C5" w:rsidRPr="002E62C5">
        <w:rPr>
          <w:rStyle w:val="libBold2Char"/>
          <w:rFonts w:hint="cs"/>
          <w:rtl/>
        </w:rPr>
        <w:t>:</w:t>
      </w:r>
      <w:r w:rsidRPr="002E62C5">
        <w:rPr>
          <w:rStyle w:val="libBold2Char"/>
          <w:rFonts w:hint="cs"/>
          <w:rtl/>
        </w:rPr>
        <w:t xml:space="preserve"> </w:t>
      </w:r>
      <w:r w:rsidRPr="00CE1668">
        <w:rPr>
          <w:rStyle w:val="libFootnotenumChar"/>
          <w:rFonts w:hint="cs"/>
          <w:rtl/>
        </w:rPr>
        <w:t>*</w:t>
      </w:r>
    </w:p>
    <w:p w:rsidR="00A1726B" w:rsidRPr="00B24685" w:rsidRDefault="00A1726B" w:rsidP="00CE1668">
      <w:pPr>
        <w:pStyle w:val="libNormal"/>
        <w:rPr>
          <w:rtl/>
        </w:rPr>
      </w:pPr>
      <w:r w:rsidRPr="00B24685">
        <w:rPr>
          <w:rFonts w:hint="cs"/>
          <w:rtl/>
        </w:rPr>
        <w:t>إن الواقعيّة التي التزمها الإمام زين العابدين (عليه السلام) في حياة الزهد والعبادة</w:t>
      </w:r>
      <w:r w:rsidR="002E62C5">
        <w:rPr>
          <w:rFonts w:hint="cs"/>
          <w:rtl/>
        </w:rPr>
        <w:t>،</w:t>
      </w:r>
      <w:r w:rsidRPr="00B24685">
        <w:rPr>
          <w:rFonts w:hint="cs"/>
          <w:rtl/>
        </w:rPr>
        <w:t xml:space="preserve"> كما انفتحت له بها قلوب الناس الطيّبين</w:t>
      </w:r>
      <w:r w:rsidR="002E62C5">
        <w:rPr>
          <w:rFonts w:hint="cs"/>
          <w:rtl/>
        </w:rPr>
        <w:t>،</w:t>
      </w:r>
      <w:r w:rsidRPr="00B24685">
        <w:rPr>
          <w:rFonts w:hint="cs"/>
          <w:rtl/>
        </w:rPr>
        <w:t xml:space="preserve"> فكذلك اقتحم بها على الظالمين أبراجهم</w:t>
      </w:r>
      <w:r w:rsidR="002E62C5">
        <w:rPr>
          <w:rFonts w:hint="cs"/>
          <w:rtl/>
        </w:rPr>
        <w:t>،</w:t>
      </w:r>
      <w:r w:rsidRPr="00B24685">
        <w:rPr>
          <w:rFonts w:hint="cs"/>
          <w:rtl/>
        </w:rPr>
        <w:t xml:space="preserve"> وقصورهم</w:t>
      </w:r>
      <w:r w:rsidR="002E62C5">
        <w:rPr>
          <w:rFonts w:hint="cs"/>
          <w:rtl/>
        </w:rPr>
        <w:t>،</w:t>
      </w:r>
      <w:r w:rsidRPr="00B24685">
        <w:rPr>
          <w:rFonts w:hint="cs"/>
          <w:rtl/>
        </w:rPr>
        <w:t xml:space="preserve"> فملأ أثوابهم خيفةً ورهبةً</w:t>
      </w:r>
      <w:r w:rsidR="002E62C5">
        <w:rPr>
          <w:rFonts w:hint="cs"/>
          <w:rtl/>
        </w:rPr>
        <w:t>،</w:t>
      </w:r>
      <w:r w:rsidRPr="00B24685">
        <w:rPr>
          <w:rFonts w:hint="cs"/>
          <w:rtl/>
        </w:rPr>
        <w:t xml:space="preserve"> كما غشّى عيونهم وأفكارهم بما رأوه عليه من المظهر الزاهد</w:t>
      </w:r>
      <w:r w:rsidR="002E62C5">
        <w:rPr>
          <w:rFonts w:hint="cs"/>
          <w:rtl/>
        </w:rPr>
        <w:t>،</w:t>
      </w:r>
      <w:r w:rsidRPr="00B24685">
        <w:rPr>
          <w:rFonts w:hint="cs"/>
          <w:rtl/>
        </w:rPr>
        <w:t xml:space="preserve"> والاشتغال بالعبادة</w:t>
      </w:r>
      <w:r w:rsidR="002E62C5">
        <w:rPr>
          <w:rFonts w:hint="cs"/>
          <w:rtl/>
        </w:rPr>
        <w:t>.</w:t>
      </w:r>
    </w:p>
    <w:p w:rsidR="00A1726B" w:rsidRDefault="00A1726B" w:rsidP="00CE1668">
      <w:pPr>
        <w:pStyle w:val="libNormal"/>
        <w:rPr>
          <w:rtl/>
        </w:rPr>
      </w:pPr>
      <w:r w:rsidRPr="00B24685">
        <w:rPr>
          <w:rFonts w:hint="cs"/>
          <w:rtl/>
        </w:rPr>
        <w:t>ولقد قرأنا في حديث مسلم بن عقبة سفّاح الحرّة لمّا طلب الإمام</w:t>
      </w:r>
      <w:r w:rsidR="002E62C5">
        <w:rPr>
          <w:rFonts w:hint="cs"/>
          <w:rtl/>
        </w:rPr>
        <w:t>،</w:t>
      </w:r>
      <w:r w:rsidRPr="00B24685">
        <w:rPr>
          <w:rFonts w:hint="cs"/>
          <w:rtl/>
        </w:rPr>
        <w:t xml:space="preserve"> فأكرمه</w:t>
      </w:r>
      <w:r w:rsidR="002E62C5">
        <w:rPr>
          <w:rFonts w:hint="cs"/>
          <w:rtl/>
        </w:rPr>
        <w:t>،</w:t>
      </w:r>
      <w:r w:rsidRPr="00B24685">
        <w:rPr>
          <w:rFonts w:hint="cs"/>
          <w:rtl/>
        </w:rPr>
        <w:t xml:space="preserve"> وقد كان مغتاظاً عليه</w:t>
      </w:r>
      <w:r w:rsidR="002E62C5">
        <w:rPr>
          <w:rFonts w:hint="cs"/>
          <w:rtl/>
        </w:rPr>
        <w:t>،</w:t>
      </w:r>
      <w:r w:rsidRPr="00B24685">
        <w:rPr>
          <w:rFonts w:hint="cs"/>
          <w:rtl/>
        </w:rPr>
        <w:t xml:space="preserve"> يبرأ منه ومن آبائه</w:t>
      </w:r>
      <w:r w:rsidR="002E62C5">
        <w:rPr>
          <w:rFonts w:hint="cs"/>
          <w:rtl/>
        </w:rPr>
        <w:t>،</w:t>
      </w:r>
      <w:r w:rsidRPr="00B24685">
        <w:rPr>
          <w:rFonts w:hint="cs"/>
          <w:rtl/>
        </w:rPr>
        <w:t xml:space="preserve"> فلمّا رآه وقد أشرف عليه أُرعب مسلم بن عقبة</w:t>
      </w:r>
      <w:r w:rsidR="002E62C5">
        <w:rPr>
          <w:rFonts w:hint="cs"/>
          <w:rtl/>
        </w:rPr>
        <w:t>،</w:t>
      </w:r>
      <w:r w:rsidRPr="00B24685">
        <w:rPr>
          <w:rFonts w:hint="cs"/>
          <w:rtl/>
        </w:rPr>
        <w:t xml:space="preserve"> وقام له</w:t>
      </w:r>
      <w:r w:rsidR="002E62C5">
        <w:rPr>
          <w:rFonts w:hint="cs"/>
          <w:rtl/>
        </w:rPr>
        <w:t>،</w:t>
      </w:r>
      <w:r w:rsidRPr="00B24685">
        <w:rPr>
          <w:rFonts w:hint="cs"/>
          <w:rtl/>
        </w:rPr>
        <w:t xml:space="preserve"> وأقعده إلى جانبه</w:t>
      </w:r>
      <w:r w:rsidR="002E62C5">
        <w:rPr>
          <w:rFonts w:hint="cs"/>
          <w:rtl/>
        </w:rPr>
        <w:t>!.</w:t>
      </w:r>
    </w:p>
    <w:p w:rsidR="00A1726B" w:rsidRDefault="00A1726B" w:rsidP="00CE1668">
      <w:pPr>
        <w:pStyle w:val="libNormal"/>
        <w:rPr>
          <w:rtl/>
        </w:rPr>
      </w:pPr>
      <w:r w:rsidRPr="00CE1668">
        <w:rPr>
          <w:rFonts w:hint="cs"/>
          <w:rtl/>
        </w:rPr>
        <w:t>فقيل لمسلم</w:t>
      </w:r>
      <w:r w:rsidR="002E62C5">
        <w:rPr>
          <w:rFonts w:hint="cs"/>
          <w:rtl/>
        </w:rPr>
        <w:t>:</w:t>
      </w:r>
      <w:r w:rsidRPr="00CE1668">
        <w:rPr>
          <w:rFonts w:hint="cs"/>
          <w:rtl/>
        </w:rPr>
        <w:t xml:space="preserve"> رأيناك تسب هذا الغلام وسلفه</w:t>
      </w:r>
      <w:r w:rsidR="002E62C5">
        <w:rPr>
          <w:rFonts w:hint="cs"/>
          <w:rtl/>
        </w:rPr>
        <w:t>،</w:t>
      </w:r>
      <w:r w:rsidRPr="00CE1668">
        <w:rPr>
          <w:rFonts w:hint="cs"/>
          <w:rtl/>
        </w:rPr>
        <w:t xml:space="preserve"> فلما أُتي به إليك رفعت منزلته</w:t>
      </w:r>
      <w:r w:rsidR="002E62C5">
        <w:rPr>
          <w:rFonts w:hint="cs"/>
          <w:rtl/>
        </w:rPr>
        <w:t>؟</w:t>
      </w:r>
      <w:r w:rsidRPr="00CE1668">
        <w:rPr>
          <w:rFonts w:hint="cs"/>
          <w:rtl/>
        </w:rPr>
        <w:t xml:space="preserve"> فقال</w:t>
      </w:r>
      <w:r w:rsidR="002E62C5">
        <w:rPr>
          <w:rFonts w:hint="cs"/>
          <w:rtl/>
        </w:rPr>
        <w:t>:</w:t>
      </w:r>
      <w:r w:rsidRPr="00CE1668">
        <w:rPr>
          <w:rFonts w:hint="cs"/>
          <w:rtl/>
        </w:rPr>
        <w:t xml:space="preserve"> ما كان ذلك لرأي منّي</w:t>
      </w:r>
      <w:r w:rsidR="002E62C5">
        <w:rPr>
          <w:rFonts w:hint="cs"/>
          <w:rtl/>
        </w:rPr>
        <w:t>،</w:t>
      </w:r>
      <w:r w:rsidRPr="00CE1668">
        <w:rPr>
          <w:rFonts w:hint="cs"/>
          <w:rtl/>
        </w:rPr>
        <w:t xml:space="preserve"> لقد مُلي قلبي منه رُعباً </w:t>
      </w:r>
      <w:r w:rsidRPr="00CE1668">
        <w:rPr>
          <w:rStyle w:val="libFootnotenumChar"/>
          <w:rFonts w:hint="cs"/>
          <w:rtl/>
        </w:rPr>
        <w:t>(1)</w:t>
      </w:r>
      <w:r w:rsidR="002E62C5" w:rsidRPr="008A70C7">
        <w:rPr>
          <w:rFonts w:hint="cs"/>
          <w:rtl/>
        </w:rPr>
        <w:t>.</w:t>
      </w:r>
    </w:p>
    <w:p w:rsidR="00A1726B" w:rsidRDefault="00A1726B" w:rsidP="00CE1668">
      <w:pPr>
        <w:pStyle w:val="libNormal"/>
        <w:rPr>
          <w:rtl/>
        </w:rPr>
      </w:pPr>
      <w:r w:rsidRPr="00CE1668">
        <w:rPr>
          <w:rFonts w:hint="cs"/>
          <w:rtl/>
        </w:rPr>
        <w:t>وسنقرأ في حديث عبد الملك بن مروان</w:t>
      </w:r>
      <w:r w:rsidR="002E62C5">
        <w:rPr>
          <w:rFonts w:hint="cs"/>
          <w:rtl/>
        </w:rPr>
        <w:t>،</w:t>
      </w:r>
      <w:r w:rsidRPr="00CE1668">
        <w:rPr>
          <w:rFonts w:hint="cs"/>
          <w:rtl/>
        </w:rPr>
        <w:t xml:space="preserve"> لمّا جَلَبَ الإمام مقيّداً مغلولا من المدينة إلى الشام</w:t>
      </w:r>
      <w:r w:rsidR="002E62C5">
        <w:rPr>
          <w:rFonts w:hint="cs"/>
          <w:rtl/>
        </w:rPr>
        <w:t>،</w:t>
      </w:r>
      <w:r w:rsidRPr="00CE1668">
        <w:rPr>
          <w:rFonts w:hint="cs"/>
          <w:rtl/>
        </w:rPr>
        <w:t xml:space="preserve"> فلمّا دخل عليه الإمام (عليه السلام) بصورة مفاجئة قال لعبد الملك</w:t>
      </w:r>
      <w:r w:rsidR="002E62C5">
        <w:rPr>
          <w:rFonts w:hint="cs"/>
          <w:rtl/>
        </w:rPr>
        <w:t>:</w:t>
      </w:r>
      <w:r w:rsidRPr="00CE1668">
        <w:rPr>
          <w:rFonts w:hint="cs"/>
          <w:rtl/>
        </w:rPr>
        <w:t xml:space="preserve"> </w:t>
      </w:r>
      <w:r w:rsidRPr="002E62C5">
        <w:rPr>
          <w:rFonts w:hint="cs"/>
          <w:rtl/>
        </w:rPr>
        <w:t>ما أنا وأنت</w:t>
      </w:r>
      <w:r w:rsidR="002E62C5">
        <w:rPr>
          <w:rFonts w:hint="cs"/>
          <w:rtl/>
        </w:rPr>
        <w:t>؟.</w:t>
      </w:r>
    </w:p>
    <w:p w:rsidR="00A1726B" w:rsidRDefault="00A1726B" w:rsidP="00CE1668">
      <w:pPr>
        <w:pStyle w:val="libNormal"/>
        <w:rPr>
          <w:rtl/>
        </w:rPr>
      </w:pPr>
      <w:r w:rsidRPr="00CE1668">
        <w:rPr>
          <w:rFonts w:hint="cs"/>
          <w:rtl/>
        </w:rPr>
        <w:t>قال عبد الملك</w:t>
      </w:r>
      <w:r w:rsidR="002E62C5">
        <w:rPr>
          <w:rFonts w:hint="cs"/>
          <w:rtl/>
        </w:rPr>
        <w:t>:</w:t>
      </w:r>
      <w:r w:rsidRPr="00CE1668">
        <w:rPr>
          <w:rFonts w:hint="cs"/>
          <w:rtl/>
        </w:rPr>
        <w:t xml:space="preserve"> قلتُ</w:t>
      </w:r>
      <w:r w:rsidR="002E62C5">
        <w:rPr>
          <w:rFonts w:hint="cs"/>
          <w:rtl/>
        </w:rPr>
        <w:t>:</w:t>
      </w:r>
      <w:r w:rsidRPr="00CE1668">
        <w:rPr>
          <w:rFonts w:hint="cs"/>
          <w:rtl/>
        </w:rPr>
        <w:t xml:space="preserve"> أقمْ عندي</w:t>
      </w:r>
      <w:r w:rsidR="002E62C5">
        <w:rPr>
          <w:rFonts w:hint="cs"/>
          <w:rtl/>
        </w:rPr>
        <w:t>.</w:t>
      </w:r>
      <w:r w:rsidRPr="00CE1668">
        <w:rPr>
          <w:rFonts w:hint="cs"/>
          <w:rtl/>
        </w:rPr>
        <w:t xml:space="preserve"> فقال الإمام</w:t>
      </w:r>
      <w:r w:rsidR="002E62C5">
        <w:rPr>
          <w:rFonts w:hint="cs"/>
          <w:rtl/>
        </w:rPr>
        <w:t>:</w:t>
      </w:r>
      <w:r w:rsidRPr="00CE1668">
        <w:rPr>
          <w:rFonts w:hint="cs"/>
          <w:rtl/>
        </w:rPr>
        <w:t xml:space="preserve"> </w:t>
      </w:r>
      <w:r w:rsidRPr="002E62C5">
        <w:rPr>
          <w:rFonts w:hint="cs"/>
          <w:rtl/>
        </w:rPr>
        <w:t>لا أُحب</w:t>
      </w:r>
      <w:r w:rsidR="002E62C5">
        <w:rPr>
          <w:rFonts w:hint="cs"/>
          <w:rtl/>
        </w:rPr>
        <w:t>،</w:t>
      </w:r>
      <w:r w:rsidRPr="00CE1668">
        <w:rPr>
          <w:rFonts w:hint="cs"/>
          <w:rtl/>
        </w:rPr>
        <w:t xml:space="preserve"> ثم خرج</w:t>
      </w:r>
      <w:r w:rsidR="002E62C5">
        <w:rPr>
          <w:rFonts w:hint="cs"/>
          <w:rtl/>
        </w:rPr>
        <w:t>.</w:t>
      </w:r>
      <w:r w:rsidRPr="00CE1668">
        <w:rPr>
          <w:rFonts w:hint="cs"/>
          <w:rtl/>
        </w:rPr>
        <w:t xml:space="preserve"> قال عبد الملك</w:t>
      </w:r>
      <w:r w:rsidR="002E62C5">
        <w:rPr>
          <w:rFonts w:hint="cs"/>
          <w:rtl/>
        </w:rPr>
        <w:t>:</w:t>
      </w:r>
      <w:r w:rsidRPr="00CE1668">
        <w:rPr>
          <w:rFonts w:hint="cs"/>
          <w:rtl/>
        </w:rPr>
        <w:t xml:space="preserve"> فو الله</w:t>
      </w:r>
      <w:r w:rsidR="002E62C5">
        <w:rPr>
          <w:rFonts w:hint="cs"/>
          <w:rtl/>
        </w:rPr>
        <w:t>،</w:t>
      </w:r>
      <w:r w:rsidRPr="00CE1668">
        <w:rPr>
          <w:rFonts w:hint="cs"/>
          <w:rtl/>
        </w:rPr>
        <w:t xml:space="preserve"> لقد امتلأ ثوبي منه خيفةً </w:t>
      </w:r>
      <w:r w:rsidRPr="00CE1668">
        <w:rPr>
          <w:rStyle w:val="libFootnotenumChar"/>
          <w:rFonts w:hint="cs"/>
          <w:rtl/>
        </w:rPr>
        <w:t>(2)</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2E62C5">
      <w:pPr>
        <w:pStyle w:val="libFootnote0"/>
        <w:rPr>
          <w:rtl/>
        </w:rPr>
      </w:pPr>
      <w:r w:rsidRPr="002E62C5">
        <w:rPr>
          <w:rFonts w:hint="cs"/>
          <w:rtl/>
        </w:rPr>
        <w:t xml:space="preserve">* لا يوجد في التعداد رقم </w:t>
      </w:r>
      <w:r w:rsidR="002E62C5" w:rsidRPr="002E62C5">
        <w:rPr>
          <w:rFonts w:hint="cs"/>
          <w:rtl/>
        </w:rPr>
        <w:t>(</w:t>
      </w:r>
      <w:r w:rsidRPr="002E62C5">
        <w:rPr>
          <w:rStyle w:val="libFootnoteBoldChar"/>
          <w:rFonts w:hint="cs"/>
          <w:rtl/>
        </w:rPr>
        <w:t>4</w:t>
      </w:r>
      <w:r w:rsidR="002E62C5" w:rsidRPr="002E62C5">
        <w:rPr>
          <w:rFonts w:hint="cs"/>
          <w:rtl/>
        </w:rPr>
        <w:t>).</w:t>
      </w:r>
      <w:r w:rsidRPr="002E62C5">
        <w:rPr>
          <w:rFonts w:hint="cs"/>
          <w:rtl/>
        </w:rPr>
        <w:t xml:space="preserve"> [ الشبكة ]</w:t>
      </w:r>
      <w:r w:rsidR="002E62C5" w:rsidRPr="002E62C5">
        <w:rPr>
          <w:rFonts w:hint="cs"/>
          <w:rtl/>
        </w:rPr>
        <w:t>.</w:t>
      </w:r>
    </w:p>
    <w:p w:rsidR="00A1726B" w:rsidRDefault="00A1726B" w:rsidP="00CE1668">
      <w:pPr>
        <w:pStyle w:val="libFootnote0"/>
        <w:rPr>
          <w:rtl/>
        </w:rPr>
      </w:pPr>
      <w:r w:rsidRPr="00B24685">
        <w:rPr>
          <w:rFonts w:hint="cs"/>
          <w:rtl/>
        </w:rPr>
        <w:t>(1) مروج الذهب (3</w:t>
      </w:r>
      <w:r w:rsidR="002E62C5">
        <w:rPr>
          <w:rFonts w:hint="cs"/>
          <w:rtl/>
        </w:rPr>
        <w:t>:</w:t>
      </w:r>
      <w:r w:rsidRPr="00B24685">
        <w:rPr>
          <w:rFonts w:hint="cs"/>
          <w:rtl/>
        </w:rPr>
        <w:t xml:space="preserve"> 80) وانظر ما مضى ص (71) الفصل الأول</w:t>
      </w:r>
      <w:r w:rsidR="002E62C5">
        <w:rPr>
          <w:rFonts w:hint="cs"/>
          <w:rtl/>
        </w:rPr>
        <w:t>.</w:t>
      </w:r>
    </w:p>
    <w:p w:rsidR="00CE1668" w:rsidRDefault="00A1726B" w:rsidP="002E62C5">
      <w:pPr>
        <w:pStyle w:val="libFootnote0"/>
        <w:rPr>
          <w:rtl/>
        </w:rPr>
      </w:pPr>
      <w:r w:rsidRPr="00B24685">
        <w:rPr>
          <w:rFonts w:hint="cs"/>
          <w:rtl/>
        </w:rPr>
        <w:t>(2) تاريخ دمشق (الحديث 42) ومختصره لابن منظور (17</w:t>
      </w:r>
      <w:r w:rsidR="002E62C5">
        <w:rPr>
          <w:rFonts w:hint="cs"/>
          <w:rtl/>
        </w:rPr>
        <w:t>:</w:t>
      </w:r>
      <w:r w:rsidRPr="00B24685">
        <w:rPr>
          <w:rFonts w:hint="cs"/>
          <w:rtl/>
        </w:rPr>
        <w:t xml:space="preserve"> 4</w:t>
      </w:r>
      <w:r w:rsidR="002E62C5">
        <w:rPr>
          <w:rFonts w:hint="cs"/>
          <w:rtl/>
        </w:rPr>
        <w:t xml:space="preserve"> - </w:t>
      </w:r>
      <w:r w:rsidRPr="00B24685">
        <w:rPr>
          <w:rFonts w:hint="cs"/>
          <w:rtl/>
        </w:rPr>
        <w:t>235)</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ومهما يكن من تدخّل أمر (الغيب) في هذه القضايا</w:t>
      </w:r>
      <w:r w:rsidR="002E62C5">
        <w:rPr>
          <w:rFonts w:hint="cs"/>
          <w:rtl/>
        </w:rPr>
        <w:t>،</w:t>
      </w:r>
      <w:r w:rsidRPr="00B24685">
        <w:rPr>
          <w:rFonts w:hint="cs"/>
          <w:rtl/>
        </w:rPr>
        <w:t xml:space="preserve"> وفرضه لنفسه على البحث</w:t>
      </w:r>
      <w:r w:rsidR="002E62C5">
        <w:rPr>
          <w:rFonts w:hint="cs"/>
          <w:rtl/>
        </w:rPr>
        <w:t>،</w:t>
      </w:r>
      <w:r w:rsidRPr="00B24685">
        <w:rPr>
          <w:rFonts w:hint="cs"/>
          <w:rtl/>
        </w:rPr>
        <w:t xml:space="preserve"> إلاّ أنّ من المعلوم كون تصرف الإمام (عليه السلام) نفسه</w:t>
      </w:r>
      <w:r w:rsidR="002E62C5">
        <w:rPr>
          <w:rFonts w:hint="cs"/>
          <w:rtl/>
        </w:rPr>
        <w:t>،</w:t>
      </w:r>
      <w:r w:rsidRPr="00B24685">
        <w:rPr>
          <w:rFonts w:hint="cs"/>
          <w:rtl/>
        </w:rPr>
        <w:t xml:space="preserve"> وحياته العملية وتوجّهاته المعنوية</w:t>
      </w:r>
      <w:r w:rsidR="002E62C5">
        <w:rPr>
          <w:rFonts w:hint="cs"/>
          <w:rtl/>
        </w:rPr>
        <w:t>،</w:t>
      </w:r>
      <w:r w:rsidRPr="00B24685">
        <w:rPr>
          <w:rFonts w:hint="cs"/>
          <w:rtl/>
        </w:rPr>
        <w:t xml:space="preserve"> وتصرّفاته المعلنة في الأدعية</w:t>
      </w:r>
      <w:r w:rsidR="002E62C5">
        <w:rPr>
          <w:rFonts w:hint="cs"/>
          <w:rtl/>
        </w:rPr>
        <w:t>،</w:t>
      </w:r>
      <w:r w:rsidRPr="00B24685">
        <w:rPr>
          <w:rFonts w:hint="cs"/>
          <w:rtl/>
        </w:rPr>
        <w:t xml:space="preserve"> والمواعظ</w:t>
      </w:r>
      <w:r w:rsidR="002E62C5">
        <w:rPr>
          <w:rFonts w:hint="cs"/>
          <w:rtl/>
        </w:rPr>
        <w:t>،</w:t>
      </w:r>
      <w:r w:rsidRPr="00B24685">
        <w:rPr>
          <w:rFonts w:hint="cs"/>
          <w:rtl/>
        </w:rPr>
        <w:t xml:space="preserve"> والخطب والمواقف</w:t>
      </w:r>
      <w:r w:rsidR="002E62C5">
        <w:rPr>
          <w:rFonts w:hint="cs"/>
          <w:rtl/>
        </w:rPr>
        <w:t>،</w:t>
      </w:r>
      <w:r w:rsidRPr="00B24685">
        <w:rPr>
          <w:rFonts w:hint="cs"/>
          <w:rtl/>
        </w:rPr>
        <w:t xml:space="preserve"> وما تميّزت به من واقعية</w:t>
      </w:r>
      <w:r w:rsidR="002E62C5">
        <w:rPr>
          <w:rFonts w:hint="cs"/>
          <w:rtl/>
        </w:rPr>
        <w:t>،</w:t>
      </w:r>
      <w:r w:rsidRPr="00B24685">
        <w:rPr>
          <w:rFonts w:hint="cs"/>
          <w:rtl/>
        </w:rPr>
        <w:t xml:space="preserve"> كل هذا المجهول لأولئك العُمي البصائر قد أصبح أمراً يهزّ كيانهم</w:t>
      </w:r>
      <w:r w:rsidR="002E62C5">
        <w:rPr>
          <w:rFonts w:hint="cs"/>
          <w:rtl/>
        </w:rPr>
        <w:t>،</w:t>
      </w:r>
      <w:r w:rsidRPr="00B24685">
        <w:rPr>
          <w:rFonts w:hint="cs"/>
          <w:rtl/>
        </w:rPr>
        <w:t xml:space="preserve"> ويُزعزع هدوهم</w:t>
      </w:r>
      <w:r w:rsidR="002E62C5">
        <w:rPr>
          <w:rFonts w:hint="cs"/>
          <w:rtl/>
        </w:rPr>
        <w:t>،</w:t>
      </w:r>
      <w:r w:rsidRPr="00B24685">
        <w:rPr>
          <w:rFonts w:hint="cs"/>
          <w:rtl/>
        </w:rPr>
        <w:t xml:space="preserve"> ويملؤهم بالرعب والخيفة</w:t>
      </w:r>
      <w:r w:rsidR="002E62C5">
        <w:rPr>
          <w:rFonts w:hint="cs"/>
          <w:rtl/>
        </w:rPr>
        <w:t>.</w:t>
      </w:r>
    </w:p>
    <w:p w:rsidR="00A1726B" w:rsidRDefault="00A1726B" w:rsidP="00CE1668">
      <w:pPr>
        <w:pStyle w:val="libNormal"/>
        <w:rPr>
          <w:rtl/>
        </w:rPr>
      </w:pPr>
      <w:r w:rsidRPr="00B24685">
        <w:rPr>
          <w:rFonts w:hint="cs"/>
          <w:rtl/>
        </w:rPr>
        <w:t>ولقد استغلّ الإمام ذلك لصالح أهدافه الدينيّة وأغراضه الاجتماعية</w:t>
      </w:r>
      <w:r w:rsidR="002E62C5">
        <w:rPr>
          <w:rFonts w:hint="cs"/>
          <w:rtl/>
        </w:rPr>
        <w:t>.</w:t>
      </w:r>
    </w:p>
    <w:p w:rsidR="00A1726B" w:rsidRPr="00B24685" w:rsidRDefault="00A1726B" w:rsidP="00CE1668">
      <w:pPr>
        <w:pStyle w:val="libNormal"/>
        <w:rPr>
          <w:rtl/>
        </w:rPr>
      </w:pPr>
      <w:r w:rsidRPr="00B24685">
        <w:rPr>
          <w:rFonts w:hint="cs"/>
          <w:rtl/>
        </w:rPr>
        <w:t>ومع كلّ هذا التعرّض والتحديّ</w:t>
      </w:r>
      <w:r w:rsidR="002E62C5">
        <w:rPr>
          <w:rFonts w:hint="cs"/>
          <w:rtl/>
        </w:rPr>
        <w:t>،</w:t>
      </w:r>
      <w:r w:rsidRPr="00B24685">
        <w:rPr>
          <w:rFonts w:hint="cs"/>
          <w:rtl/>
        </w:rPr>
        <w:t xml:space="preserve"> وكلّ هذه الأبعاد المدركة والآثار المحسوسة</w:t>
      </w:r>
      <w:r w:rsidR="002E62C5">
        <w:rPr>
          <w:rFonts w:hint="cs"/>
          <w:rtl/>
        </w:rPr>
        <w:t>،</w:t>
      </w:r>
      <w:r w:rsidRPr="00B24685">
        <w:rPr>
          <w:rFonts w:hint="cs"/>
          <w:rtl/>
        </w:rPr>
        <w:t xml:space="preserve"> مع دقّتها وعمقها</w:t>
      </w:r>
      <w:r w:rsidR="002E62C5">
        <w:rPr>
          <w:rFonts w:hint="cs"/>
          <w:rtl/>
        </w:rPr>
        <w:t>،</w:t>
      </w:r>
      <w:r w:rsidRPr="00B24685">
        <w:rPr>
          <w:rFonts w:hint="cs"/>
          <w:rtl/>
        </w:rPr>
        <w:t xml:space="preserve"> فإنّ التحفظ على ما في ظواهرها</w:t>
      </w:r>
      <w:r w:rsidR="002E62C5">
        <w:rPr>
          <w:rFonts w:hint="cs"/>
          <w:rtl/>
        </w:rPr>
        <w:t>،</w:t>
      </w:r>
      <w:r w:rsidRPr="00B24685">
        <w:rPr>
          <w:rFonts w:hint="cs"/>
          <w:rtl/>
        </w:rPr>
        <w:t xml:space="preserve"> وجعلها (روحيّة) فقط وعدم الاعتقاد بكونها نتائج طبيعيّة من صنع الإمام وإرادته</w:t>
      </w:r>
      <w:r w:rsidR="002E62C5">
        <w:rPr>
          <w:rFonts w:hint="cs"/>
          <w:rtl/>
        </w:rPr>
        <w:t>،</w:t>
      </w:r>
      <w:r w:rsidRPr="00B24685">
        <w:rPr>
          <w:rFonts w:hint="cs"/>
          <w:rtl/>
        </w:rPr>
        <w:t xml:space="preserve"> يدلّ على سذاجة في قراءة التاريخ</w:t>
      </w:r>
      <w:r w:rsidR="002E62C5">
        <w:rPr>
          <w:rFonts w:hint="cs"/>
          <w:rtl/>
        </w:rPr>
        <w:t>،</w:t>
      </w:r>
      <w:r w:rsidRPr="00B24685">
        <w:rPr>
          <w:rFonts w:hint="cs"/>
          <w:rtl/>
        </w:rPr>
        <w:t xml:space="preserve"> وظاهريّة في التعامل مع الكلمات والأحداث</w:t>
      </w:r>
      <w:r w:rsidR="002E62C5">
        <w:rPr>
          <w:rFonts w:hint="cs"/>
          <w:rtl/>
        </w:rPr>
        <w:t>،</w:t>
      </w:r>
      <w:r w:rsidRPr="00B24685">
        <w:rPr>
          <w:rFonts w:hint="cs"/>
          <w:rtl/>
        </w:rPr>
        <w:t xml:space="preserve"> وقصور في النظر والحكم</w:t>
      </w:r>
      <w:r w:rsidR="002E62C5">
        <w:rPr>
          <w:rFonts w:hint="cs"/>
          <w:rtl/>
        </w:rPr>
        <w:t>.</w:t>
      </w:r>
    </w:p>
    <w:p w:rsidR="00A1726B" w:rsidRDefault="00A1726B" w:rsidP="00CE1668">
      <w:pPr>
        <w:pStyle w:val="libNormal"/>
        <w:rPr>
          <w:rtl/>
        </w:rPr>
      </w:pPr>
      <w:r w:rsidRPr="00CE1668">
        <w:rPr>
          <w:rFonts w:hint="cs"/>
          <w:rtl/>
        </w:rPr>
        <w:t>وكذلك الاستناد إلى كلّ تلك المظاهر</w:t>
      </w:r>
      <w:r w:rsidR="002E62C5">
        <w:rPr>
          <w:rFonts w:hint="cs"/>
          <w:rtl/>
        </w:rPr>
        <w:t>،</w:t>
      </w:r>
      <w:r w:rsidRPr="00CE1668">
        <w:rPr>
          <w:rFonts w:hint="cs"/>
          <w:rtl/>
        </w:rPr>
        <w:t xml:space="preserve"> ومحاولة إدراج الإمام مع كبار الصوفيّة</w:t>
      </w:r>
      <w:r w:rsidR="002E62C5">
        <w:rPr>
          <w:rFonts w:hint="cs"/>
          <w:rtl/>
        </w:rPr>
        <w:t>،</w:t>
      </w:r>
      <w:r w:rsidRPr="00CE1668">
        <w:rPr>
          <w:rFonts w:hint="cs"/>
          <w:rtl/>
        </w:rPr>
        <w:t xml:space="preserve"> وجعله واحداً منهم </w:t>
      </w:r>
      <w:r w:rsidRPr="00CE1668">
        <w:rPr>
          <w:rStyle w:val="libFootnotenumChar"/>
          <w:rFonts w:hint="cs"/>
          <w:rtl/>
        </w:rPr>
        <w:t>(1)</w:t>
      </w:r>
      <w:r w:rsidR="002E62C5">
        <w:rPr>
          <w:rFonts w:hint="cs"/>
          <w:rtl/>
        </w:rPr>
        <w:t>،</w:t>
      </w:r>
      <w:r w:rsidRPr="00CE1668">
        <w:rPr>
          <w:rFonts w:hint="cs"/>
          <w:rtl/>
        </w:rPr>
        <w:t xml:space="preserve"> فهو بخلاف الإنصاف والعدل</w:t>
      </w:r>
      <w:r w:rsidR="002E62C5">
        <w:rPr>
          <w:rFonts w:hint="cs"/>
          <w:rtl/>
        </w:rPr>
        <w:t>؟.</w:t>
      </w:r>
    </w:p>
    <w:p w:rsidR="00A1726B" w:rsidRDefault="00A1726B" w:rsidP="00CE1668">
      <w:pPr>
        <w:pStyle w:val="libNormal"/>
        <w:rPr>
          <w:rtl/>
        </w:rPr>
      </w:pPr>
      <w:r w:rsidRPr="00B24685">
        <w:rPr>
          <w:rFonts w:hint="cs"/>
          <w:rtl/>
        </w:rPr>
        <w:t>ولماذا يقع اختيار عبد الملك الخليفة على الإمام (عليه السلام)</w:t>
      </w:r>
      <w:r w:rsidR="002E62C5">
        <w:rPr>
          <w:rFonts w:hint="cs"/>
          <w:rtl/>
        </w:rPr>
        <w:t>،</w:t>
      </w:r>
      <w:r w:rsidRPr="00B24685">
        <w:rPr>
          <w:rFonts w:hint="cs"/>
          <w:rtl/>
        </w:rPr>
        <w:t xml:space="preserve"> من بين مجموعة الزهّاد والعبّاد</w:t>
      </w:r>
      <w:r w:rsidR="002E62C5">
        <w:rPr>
          <w:rFonts w:hint="cs"/>
          <w:rtl/>
        </w:rPr>
        <w:t>،</w:t>
      </w:r>
      <w:r w:rsidRPr="00B24685">
        <w:rPr>
          <w:rFonts w:hint="cs"/>
          <w:rtl/>
        </w:rPr>
        <w:t xml:space="preserve"> ليوجّه إليه الإهانة</w:t>
      </w:r>
      <w:r w:rsidR="002E62C5">
        <w:rPr>
          <w:rFonts w:hint="cs"/>
          <w:rtl/>
        </w:rPr>
        <w:t>،</w:t>
      </w:r>
      <w:r w:rsidRPr="00B24685">
        <w:rPr>
          <w:rFonts w:hint="cs"/>
          <w:rtl/>
        </w:rPr>
        <w:t xml:space="preserve"> ويلقي القبض عليه</w:t>
      </w:r>
      <w:r w:rsidR="002E62C5">
        <w:rPr>
          <w:rFonts w:hint="cs"/>
          <w:rtl/>
        </w:rPr>
        <w:t>،</w:t>
      </w:r>
      <w:r w:rsidRPr="00B24685">
        <w:rPr>
          <w:rFonts w:hint="cs"/>
          <w:rtl/>
        </w:rPr>
        <w:t xml:space="preserve"> ويكبّله بالقيود والأغلال</w:t>
      </w:r>
      <w:r w:rsidR="002E62C5">
        <w:rPr>
          <w:rFonts w:hint="cs"/>
          <w:rtl/>
        </w:rPr>
        <w:t>،</w:t>
      </w:r>
      <w:r w:rsidRPr="00B24685">
        <w:rPr>
          <w:rFonts w:hint="cs"/>
          <w:rtl/>
        </w:rPr>
        <w:t xml:space="preserve"> ويرفعه إلى دمشق</w:t>
      </w:r>
      <w:r w:rsidR="002E62C5">
        <w:rPr>
          <w:rFonts w:hint="cs"/>
          <w:rtl/>
        </w:rPr>
        <w:t>؟</w:t>
      </w:r>
      <w:r w:rsidRPr="00B24685">
        <w:rPr>
          <w:rFonts w:hint="cs"/>
          <w:rtl/>
        </w:rPr>
        <w:t xml:space="preserve"> دون جميع المتزهّدين والعباد الآخرين</w:t>
      </w:r>
      <w:r w:rsidR="002E62C5">
        <w:rPr>
          <w:rFonts w:hint="cs"/>
          <w:rtl/>
        </w:rPr>
        <w:t>؟.</w:t>
      </w:r>
    </w:p>
    <w:p w:rsidR="00A1726B" w:rsidRDefault="00A1726B" w:rsidP="00CE1668">
      <w:pPr>
        <w:pStyle w:val="libNormal"/>
        <w:rPr>
          <w:rtl/>
        </w:rPr>
      </w:pPr>
      <w:r w:rsidRPr="00B24685">
        <w:rPr>
          <w:rFonts w:hint="cs"/>
          <w:rtl/>
        </w:rPr>
        <w:t>بينما كل أولئك المتظاهرين بالزهد</w:t>
      </w:r>
      <w:r w:rsidR="002E62C5">
        <w:rPr>
          <w:rFonts w:hint="cs"/>
          <w:rtl/>
        </w:rPr>
        <w:t>،</w:t>
      </w:r>
      <w:r w:rsidRPr="00B24685">
        <w:rPr>
          <w:rFonts w:hint="cs"/>
          <w:rtl/>
        </w:rPr>
        <w:t xml:space="preserve"> متروكون</w:t>
      </w:r>
      <w:r w:rsidR="002E62C5">
        <w:rPr>
          <w:rFonts w:hint="cs"/>
          <w:rtl/>
        </w:rPr>
        <w:t>،</w:t>
      </w:r>
      <w:r w:rsidRPr="00B24685">
        <w:rPr>
          <w:rFonts w:hint="cs"/>
          <w:rtl/>
        </w:rPr>
        <w:t xml:space="preserve"> بل محترمون من قبل السلطان</w:t>
      </w:r>
      <w:r w:rsidR="002E62C5">
        <w:rPr>
          <w:rFonts w:hint="cs"/>
          <w:rtl/>
        </w:rPr>
        <w:t>،</w:t>
      </w:r>
      <w:r w:rsidRPr="00B24685">
        <w:rPr>
          <w:rFonts w:hint="cs"/>
          <w:rtl/>
        </w:rPr>
        <w:t xml:space="preserve"> وأجهزة النظام</w:t>
      </w:r>
      <w:r w:rsidR="002E62C5">
        <w:rPr>
          <w:rFonts w:hint="cs"/>
          <w:rtl/>
        </w:rPr>
        <w:t>؟.</w:t>
      </w:r>
    </w:p>
    <w:p w:rsidR="00A1726B" w:rsidRDefault="00A1726B" w:rsidP="00CE1668">
      <w:pPr>
        <w:pStyle w:val="libNormal"/>
        <w:rPr>
          <w:rtl/>
        </w:rPr>
      </w:pPr>
      <w:r w:rsidRPr="00B24685">
        <w:rPr>
          <w:rFonts w:hint="cs"/>
          <w:rtl/>
        </w:rPr>
        <w:t>لو لم يكن في عمل الإمام ما يثير الخليفة إلى ذلك الحدّ</w:t>
      </w:r>
      <w:r w:rsidR="002E62C5">
        <w:rPr>
          <w:rFonts w:hint="cs"/>
          <w:rtl/>
        </w:rPr>
        <w:t>.</w:t>
      </w:r>
    </w:p>
    <w:p w:rsidR="00A1726B" w:rsidRDefault="002E62C5" w:rsidP="00C30741">
      <w:pPr>
        <w:pStyle w:val="libLine"/>
        <w:rPr>
          <w:rtl/>
        </w:rPr>
      </w:pPr>
      <w:r>
        <w:rPr>
          <w:rFonts w:hint="cs"/>
          <w:rtl/>
        </w:rPr>
        <w:t>____________________</w:t>
      </w:r>
    </w:p>
    <w:p w:rsidR="00CE1668" w:rsidRDefault="00A1726B" w:rsidP="00CE1668">
      <w:pPr>
        <w:pStyle w:val="libFootnote0"/>
        <w:rPr>
          <w:rtl/>
        </w:rPr>
      </w:pPr>
      <w:r w:rsidRPr="00B24685">
        <w:rPr>
          <w:rFonts w:hint="cs"/>
          <w:rtl/>
        </w:rPr>
        <w:t>(1) لاحظ الفكر الشيعي (ص 31 و 68) والصلة بين التصوف والتشيّع (ص 148) و (ص 151 و 157) وانظر خاصة (ص 161)</w:t>
      </w:r>
      <w:r w:rsidR="002E62C5">
        <w:rPr>
          <w:rFonts w:hint="cs"/>
          <w:rtl/>
        </w:rPr>
        <w:t>.</w:t>
      </w:r>
    </w:p>
    <w:p w:rsidR="00CE1668" w:rsidRDefault="00CE1668" w:rsidP="00CE1668">
      <w:pPr>
        <w:pStyle w:val="libNormal"/>
      </w:pPr>
      <w:r>
        <w:rPr>
          <w:rtl/>
        </w:rPr>
        <w:br w:type="page"/>
      </w:r>
    </w:p>
    <w:p w:rsidR="00CE1668" w:rsidRDefault="00A1726B" w:rsidP="008A70C7">
      <w:pPr>
        <w:pStyle w:val="libCenterBold2"/>
        <w:rPr>
          <w:rtl/>
        </w:rPr>
      </w:pPr>
      <w:r w:rsidRPr="00B24685">
        <w:rPr>
          <w:rFonts w:hint="cs"/>
          <w:rtl/>
        </w:rPr>
        <w:lastRenderedPageBreak/>
        <w:t>ثانياً</w:t>
      </w:r>
      <w:r w:rsidR="002E62C5">
        <w:rPr>
          <w:rFonts w:hint="cs"/>
          <w:rtl/>
        </w:rPr>
        <w:t>:</w:t>
      </w:r>
      <w:r w:rsidRPr="00B24685">
        <w:rPr>
          <w:rFonts w:hint="cs"/>
          <w:rtl/>
        </w:rPr>
        <w:t xml:space="preserve"> التزام البكاء على سيّد الشهداء (عليه السلام)</w:t>
      </w:r>
      <w:r w:rsidR="002E62C5">
        <w:rPr>
          <w:rFonts w:hint="cs"/>
          <w:rtl/>
        </w:rPr>
        <w:t>.</w:t>
      </w:r>
    </w:p>
    <w:p w:rsidR="00A1726B" w:rsidRDefault="00A1726B" w:rsidP="00CE1668">
      <w:pPr>
        <w:pStyle w:val="libNormal"/>
        <w:rPr>
          <w:rtl/>
        </w:rPr>
      </w:pPr>
      <w:r w:rsidRPr="00B24685">
        <w:rPr>
          <w:rFonts w:hint="cs"/>
          <w:rtl/>
        </w:rPr>
        <w:t>لقد صاحبتْ هذه الظاهرة الإمام زين العابدين (عليه السلام) مدّة إمامته ونضاله</w:t>
      </w:r>
      <w:r w:rsidR="002E62C5">
        <w:rPr>
          <w:rFonts w:hint="cs"/>
          <w:rtl/>
        </w:rPr>
        <w:t>،</w:t>
      </w:r>
      <w:r w:rsidRPr="00B24685">
        <w:rPr>
          <w:rFonts w:hint="cs"/>
          <w:rtl/>
        </w:rPr>
        <w:t xml:space="preserve"> بحيث لا يمكن المرور على أيّ مرفق من مرافق عمره الشريف</w:t>
      </w:r>
      <w:r w:rsidR="002E62C5">
        <w:rPr>
          <w:rFonts w:hint="cs"/>
          <w:rtl/>
        </w:rPr>
        <w:t>،</w:t>
      </w:r>
      <w:r w:rsidRPr="00B24685">
        <w:rPr>
          <w:rFonts w:hint="cs"/>
          <w:rtl/>
        </w:rPr>
        <w:t xml:space="preserve"> أو أيّ موقف من مواقفه الكريمة</w:t>
      </w:r>
      <w:r w:rsidR="002E62C5">
        <w:rPr>
          <w:rFonts w:hint="cs"/>
          <w:rtl/>
        </w:rPr>
        <w:t>،</w:t>
      </w:r>
      <w:r w:rsidRPr="00B24685">
        <w:rPr>
          <w:rFonts w:hint="cs"/>
          <w:rtl/>
        </w:rPr>
        <w:t xml:space="preserve"> إلاّ بالعبور من مجرى دموعه وفيض عيونه</w:t>
      </w:r>
      <w:r w:rsidR="002E62C5">
        <w:rPr>
          <w:rFonts w:hint="cs"/>
          <w:rtl/>
        </w:rPr>
        <w:t>.</w:t>
      </w:r>
    </w:p>
    <w:p w:rsidR="00A1726B" w:rsidRDefault="00A1726B" w:rsidP="00CE1668">
      <w:pPr>
        <w:pStyle w:val="libNormal"/>
        <w:rPr>
          <w:rtl/>
        </w:rPr>
      </w:pPr>
      <w:r w:rsidRPr="00B24685">
        <w:rPr>
          <w:rFonts w:hint="cs"/>
          <w:rtl/>
        </w:rPr>
        <w:t>ولا ريب أنّ البكاء</w:t>
      </w:r>
      <w:r w:rsidR="002E62C5">
        <w:rPr>
          <w:rFonts w:hint="cs"/>
          <w:rtl/>
        </w:rPr>
        <w:t>،</w:t>
      </w:r>
      <w:r w:rsidRPr="00B24685">
        <w:rPr>
          <w:rFonts w:hint="cs"/>
          <w:rtl/>
        </w:rPr>
        <w:t xml:space="preserve"> كما أنّه لا يتهيّأ للإنسان إلاّ عند التأثّر بالأمور الأكثر حساسيّة</w:t>
      </w:r>
      <w:r w:rsidR="002E62C5">
        <w:rPr>
          <w:rFonts w:hint="cs"/>
          <w:rtl/>
        </w:rPr>
        <w:t>،</w:t>
      </w:r>
      <w:r w:rsidRPr="00B24685">
        <w:rPr>
          <w:rFonts w:hint="cs"/>
          <w:rtl/>
        </w:rPr>
        <w:t xml:space="preserve"> وإثارةً وحرقةً</w:t>
      </w:r>
      <w:r w:rsidR="002E62C5">
        <w:rPr>
          <w:rFonts w:hint="cs"/>
          <w:rtl/>
        </w:rPr>
        <w:t>،</w:t>
      </w:r>
      <w:r w:rsidRPr="00B24685">
        <w:rPr>
          <w:rFonts w:hint="cs"/>
          <w:rtl/>
        </w:rPr>
        <w:t xml:space="preserve"> ليكون حسباً للهدوء و الترويح عن النفس</w:t>
      </w:r>
      <w:r w:rsidR="002E62C5">
        <w:rPr>
          <w:rFonts w:hint="cs"/>
          <w:rtl/>
        </w:rPr>
        <w:t>.</w:t>
      </w:r>
    </w:p>
    <w:p w:rsidR="00A1726B" w:rsidRDefault="00A1726B" w:rsidP="00CE1668">
      <w:pPr>
        <w:pStyle w:val="libNormal"/>
        <w:rPr>
          <w:rtl/>
        </w:rPr>
      </w:pPr>
      <w:r w:rsidRPr="00B24685">
        <w:rPr>
          <w:rFonts w:hint="cs"/>
          <w:rtl/>
        </w:rPr>
        <w:t>فكذلك هو وسيلة لإثارة القضيّة</w:t>
      </w:r>
      <w:r w:rsidR="002E62C5">
        <w:rPr>
          <w:rFonts w:hint="cs"/>
          <w:rtl/>
        </w:rPr>
        <w:t>،</w:t>
      </w:r>
      <w:r w:rsidRPr="00B24685">
        <w:rPr>
          <w:rFonts w:hint="cs"/>
          <w:rtl/>
        </w:rPr>
        <w:t xml:space="preserve"> أمام الآخرين</w:t>
      </w:r>
      <w:r w:rsidR="002E62C5">
        <w:rPr>
          <w:rFonts w:hint="cs"/>
          <w:rtl/>
        </w:rPr>
        <w:t>،</w:t>
      </w:r>
      <w:r w:rsidRPr="00B24685">
        <w:rPr>
          <w:rFonts w:hint="cs"/>
          <w:rtl/>
        </w:rPr>
        <w:t xml:space="preserve"> وتهييج مَنْ يرى دموع الباكي تنهمر</w:t>
      </w:r>
      <w:r w:rsidR="002E62C5">
        <w:rPr>
          <w:rFonts w:hint="cs"/>
          <w:rtl/>
        </w:rPr>
        <w:t>،</w:t>
      </w:r>
      <w:r w:rsidRPr="00B24685">
        <w:rPr>
          <w:rFonts w:hint="cs"/>
          <w:rtl/>
        </w:rPr>
        <w:t xml:space="preserve"> ليتعاطف معه طبيعيّاً</w:t>
      </w:r>
      <w:r w:rsidR="002E62C5">
        <w:rPr>
          <w:rFonts w:hint="cs"/>
          <w:rtl/>
        </w:rPr>
        <w:t>،</w:t>
      </w:r>
      <w:r w:rsidRPr="00B24685">
        <w:rPr>
          <w:rFonts w:hint="cs"/>
          <w:rtl/>
        </w:rPr>
        <w:t xml:space="preserve"> وعلى الأقل يخطر على باله التساؤل عن سبب البكاء</w:t>
      </w:r>
      <w:r w:rsidR="002E62C5">
        <w:rPr>
          <w:rFonts w:hint="cs"/>
          <w:rtl/>
        </w:rPr>
        <w:t>؟.</w:t>
      </w:r>
    </w:p>
    <w:p w:rsidR="00A1726B" w:rsidRDefault="00A1726B" w:rsidP="00CE1668">
      <w:pPr>
        <w:pStyle w:val="libNormal"/>
        <w:rPr>
          <w:rtl/>
        </w:rPr>
      </w:pPr>
      <w:r w:rsidRPr="00B24685">
        <w:rPr>
          <w:rFonts w:hint="cs"/>
          <w:rtl/>
        </w:rPr>
        <w:t>وإذا كان الباكي شخصيةً مرموقةً</w:t>
      </w:r>
      <w:r w:rsidR="002E62C5">
        <w:rPr>
          <w:rFonts w:hint="cs"/>
          <w:rtl/>
        </w:rPr>
        <w:t>،</w:t>
      </w:r>
      <w:r w:rsidRPr="00B24685">
        <w:rPr>
          <w:rFonts w:hint="cs"/>
          <w:rtl/>
        </w:rPr>
        <w:t xml:space="preserve"> وذا خطر اجتماعي كبير</w:t>
      </w:r>
      <w:r w:rsidR="002E62C5">
        <w:rPr>
          <w:rFonts w:hint="cs"/>
          <w:rtl/>
        </w:rPr>
        <w:t>،</w:t>
      </w:r>
      <w:r w:rsidRPr="00B24685">
        <w:rPr>
          <w:rFonts w:hint="cs"/>
          <w:rtl/>
        </w:rPr>
        <w:t xml:space="preserve"> مثل الإمام زين العابدين (عليه السلام)</w:t>
      </w:r>
      <w:r w:rsidR="002E62C5">
        <w:rPr>
          <w:rFonts w:hint="cs"/>
          <w:rtl/>
        </w:rPr>
        <w:t>،</w:t>
      </w:r>
      <w:r w:rsidRPr="00B24685">
        <w:rPr>
          <w:rFonts w:hint="cs"/>
          <w:rtl/>
        </w:rPr>
        <w:t xml:space="preserve"> فإنّ ظاهرة البكاء منه</w:t>
      </w:r>
      <w:r w:rsidR="002E62C5">
        <w:rPr>
          <w:rFonts w:hint="cs"/>
          <w:rtl/>
        </w:rPr>
        <w:t>،</w:t>
      </w:r>
      <w:r w:rsidRPr="00B24685">
        <w:rPr>
          <w:rFonts w:hint="cs"/>
          <w:rtl/>
        </w:rPr>
        <w:t xml:space="preserve"> مدعاة للإثارة الأكثر</w:t>
      </w:r>
      <w:r w:rsidR="002E62C5">
        <w:rPr>
          <w:rFonts w:hint="cs"/>
          <w:rtl/>
        </w:rPr>
        <w:t>،</w:t>
      </w:r>
      <w:r w:rsidRPr="00B24685">
        <w:rPr>
          <w:rFonts w:hint="cs"/>
          <w:rtl/>
        </w:rPr>
        <w:t xml:space="preserve"> وجلب الاهتمام الأكبر</w:t>
      </w:r>
      <w:r w:rsidR="002E62C5">
        <w:rPr>
          <w:rFonts w:hint="cs"/>
          <w:rtl/>
        </w:rPr>
        <w:t>،</w:t>
      </w:r>
      <w:r w:rsidRPr="00B24685">
        <w:rPr>
          <w:rFonts w:hint="cs"/>
          <w:rtl/>
        </w:rPr>
        <w:t xml:space="preserve"> بلا ريب</w:t>
      </w:r>
      <w:r w:rsidR="002E62C5">
        <w:rPr>
          <w:rFonts w:hint="cs"/>
          <w:rtl/>
        </w:rPr>
        <w:t>.</w:t>
      </w:r>
    </w:p>
    <w:p w:rsidR="00A1726B" w:rsidRPr="00B24685" w:rsidRDefault="00A1726B" w:rsidP="00CE1668">
      <w:pPr>
        <w:pStyle w:val="libNormal"/>
        <w:rPr>
          <w:rtl/>
        </w:rPr>
      </w:pPr>
      <w:r w:rsidRPr="00B24685">
        <w:rPr>
          <w:rFonts w:hint="cs"/>
          <w:rtl/>
        </w:rPr>
        <w:t>والحكّام الظالمون</w:t>
      </w:r>
      <w:r w:rsidR="002E62C5">
        <w:rPr>
          <w:rFonts w:hint="cs"/>
          <w:rtl/>
        </w:rPr>
        <w:t>،</w:t>
      </w:r>
      <w:r w:rsidRPr="00B24685">
        <w:rPr>
          <w:rFonts w:hint="cs"/>
          <w:rtl/>
        </w:rPr>
        <w:t xml:space="preserve"> فهم دائماً يهابون الثوّار في ظلّ حياتهم</w:t>
      </w:r>
      <w:r w:rsidR="002E62C5">
        <w:rPr>
          <w:rFonts w:hint="cs"/>
          <w:rtl/>
        </w:rPr>
        <w:t>،</w:t>
      </w:r>
      <w:r w:rsidRPr="00B24685">
        <w:rPr>
          <w:rFonts w:hint="cs"/>
          <w:rtl/>
        </w:rPr>
        <w:t xml:space="preserve"> فيحاولون إسكاتهم بالقتل والخنق</w:t>
      </w:r>
      <w:r w:rsidR="002E62C5">
        <w:rPr>
          <w:rFonts w:hint="cs"/>
          <w:rtl/>
        </w:rPr>
        <w:t>،</w:t>
      </w:r>
      <w:r w:rsidRPr="00B24685">
        <w:rPr>
          <w:rFonts w:hint="cs"/>
          <w:rtl/>
        </w:rPr>
        <w:t xml:space="preserve"> مهما أمكن</w:t>
      </w:r>
      <w:r w:rsidR="002E62C5">
        <w:rPr>
          <w:rFonts w:hint="cs"/>
          <w:rtl/>
        </w:rPr>
        <w:t>،</w:t>
      </w:r>
      <w:r w:rsidRPr="00B24685">
        <w:rPr>
          <w:rFonts w:hint="cs"/>
          <w:rtl/>
        </w:rPr>
        <w:t xml:space="preserve"> ويتصّورون ذلك أفضل السبل للتخلّص منهم</w:t>
      </w:r>
      <w:r w:rsidR="002E62C5">
        <w:rPr>
          <w:rFonts w:hint="cs"/>
          <w:rtl/>
        </w:rPr>
        <w:t>،</w:t>
      </w:r>
      <w:r w:rsidRPr="00B24685">
        <w:rPr>
          <w:rFonts w:hint="cs"/>
          <w:rtl/>
        </w:rPr>
        <w:t xml:space="preserve"> أو تطويقهم بالسجن والحبس</w:t>
      </w:r>
      <w:r w:rsidR="002E62C5">
        <w:rPr>
          <w:rFonts w:hint="cs"/>
          <w:rtl/>
        </w:rPr>
        <w:t>.</w:t>
      </w:r>
    </w:p>
    <w:p w:rsidR="00A1726B" w:rsidRDefault="00A1726B" w:rsidP="00CE1668">
      <w:pPr>
        <w:pStyle w:val="libNormal"/>
        <w:rPr>
          <w:rtl/>
        </w:rPr>
      </w:pPr>
      <w:r w:rsidRPr="00B24685">
        <w:rPr>
          <w:rFonts w:hint="cs"/>
          <w:rtl/>
        </w:rPr>
        <w:t>وكذلك هم يحاولون بكل جدّية</w:t>
      </w:r>
      <w:r w:rsidR="002E62C5">
        <w:rPr>
          <w:rFonts w:hint="cs"/>
          <w:rtl/>
        </w:rPr>
        <w:t>،</w:t>
      </w:r>
      <w:r w:rsidRPr="00B24685">
        <w:rPr>
          <w:rFonts w:hint="cs"/>
          <w:rtl/>
        </w:rPr>
        <w:t xml:space="preserve"> في إبادة آثار الثورة ومحوها عن الأنظار</w:t>
      </w:r>
      <w:r w:rsidR="002E62C5">
        <w:rPr>
          <w:rFonts w:hint="cs"/>
          <w:rtl/>
        </w:rPr>
        <w:t>،</w:t>
      </w:r>
      <w:r w:rsidRPr="00B24685">
        <w:rPr>
          <w:rFonts w:hint="cs"/>
          <w:rtl/>
        </w:rPr>
        <w:t xml:space="preserve"> والأفكار حتّى لا يبقى منها ولا بصيص جذوة</w:t>
      </w:r>
      <w:r w:rsidR="002E62C5">
        <w:rPr>
          <w:rFonts w:hint="cs"/>
          <w:rtl/>
        </w:rPr>
        <w:t>.</w:t>
      </w:r>
    </w:p>
    <w:p w:rsidR="00A1726B" w:rsidRDefault="00A1726B" w:rsidP="00CE1668">
      <w:pPr>
        <w:pStyle w:val="libNormal"/>
        <w:rPr>
          <w:rtl/>
        </w:rPr>
      </w:pPr>
      <w:r w:rsidRPr="00B24685">
        <w:rPr>
          <w:rFonts w:hint="cs"/>
          <w:rtl/>
        </w:rPr>
        <w:t>ولكنّهم رغم كل قدراتهم لم يتمكّنوا من اقتلاع العواطف التي تستنزف الدموع من عيون الباكين على أهليهم وقضيّتهم</w:t>
      </w:r>
      <w:r w:rsidR="002E62C5">
        <w:rPr>
          <w:rFonts w:hint="cs"/>
          <w:rtl/>
        </w:rPr>
        <w:t>،</w:t>
      </w:r>
      <w:r w:rsidRPr="00B24685">
        <w:rPr>
          <w:rFonts w:hint="cs"/>
          <w:rtl/>
        </w:rPr>
        <w:t xml:space="preserve"> فالبكاء من أبسط الحقوق الطبيعية للباكين</w:t>
      </w:r>
      <w:r w:rsidR="002E62C5">
        <w:rPr>
          <w:rFonts w:hint="cs"/>
          <w:rtl/>
        </w:rPr>
        <w:t>.</w:t>
      </w:r>
      <w:r w:rsidRPr="00B24685">
        <w:rPr>
          <w:rFonts w:hint="cs"/>
          <w:rtl/>
        </w:rPr>
        <w:t xml:space="preserve"> والإمام زين العابدين (عليه السلام) قد استغلّ هذا الحقّ الطبيعي في صالح القضية التي من أجلها راح الشهداء صرعى على أرض معركة كربلاء</w:t>
      </w:r>
      <w:r w:rsidR="002E62C5">
        <w:rPr>
          <w:rFonts w:hint="cs"/>
          <w:rtl/>
        </w:rPr>
        <w:t>.</w:t>
      </w:r>
    </w:p>
    <w:p w:rsidR="00CE1668" w:rsidRDefault="00A1726B" w:rsidP="00CE1668">
      <w:pPr>
        <w:pStyle w:val="libNormal"/>
        <w:rPr>
          <w:rtl/>
        </w:rPr>
      </w:pPr>
      <w:r w:rsidRPr="00B24685">
        <w:rPr>
          <w:rFonts w:hint="cs"/>
          <w:rtl/>
        </w:rPr>
        <w:t>وإذا أمعنّا النظر في تحليل التاريخ وتابعنا مجريات الأحداث</w:t>
      </w:r>
      <w:r w:rsidR="002E62C5">
        <w:rPr>
          <w:rFonts w:hint="cs"/>
          <w:rtl/>
        </w:rPr>
        <w:t>،</w:t>
      </w:r>
      <w:r w:rsidRPr="00B24685">
        <w:rPr>
          <w:rFonts w:hint="cs"/>
          <w:rtl/>
        </w:rPr>
        <w:t xml:space="preserve"> التي قارنت كربلاء</w:t>
      </w:r>
      <w:r w:rsidR="002E62C5">
        <w:rPr>
          <w:rFonts w:hint="cs"/>
          <w:rtl/>
        </w:rPr>
        <w:t>؛</w:t>
      </w:r>
      <w:r w:rsidRPr="00B24685">
        <w:rPr>
          <w:rFonts w:hint="cs"/>
          <w:rtl/>
        </w:rPr>
        <w:t xml:space="preserve"> وجدنا أنّ المعركة لم تنتهِ بعدُ</w:t>
      </w:r>
      <w:r w:rsidR="002E62C5">
        <w:rPr>
          <w:rFonts w:hint="cs"/>
          <w:rtl/>
        </w:rPr>
        <w:t>،</w:t>
      </w:r>
      <w:r w:rsidRPr="00B24685">
        <w:rPr>
          <w:rFonts w:hint="cs"/>
          <w:rtl/>
        </w:rPr>
        <w:t xml:space="preserve"> وإنّما الدماء الحمر</w:t>
      </w:r>
      <w:r w:rsidR="002E62C5">
        <w:rPr>
          <w:rFonts w:hint="cs"/>
          <w:rtl/>
        </w:rPr>
        <w:t>،</w:t>
      </w:r>
      <w:r w:rsidRPr="00B24685">
        <w:rPr>
          <w:rFonts w:hint="cs"/>
          <w:rtl/>
        </w:rPr>
        <w:t xml:space="preserve"> أصبحت تجري اليوم دموعاً حارّة بيضاً</w:t>
      </w:r>
      <w:r w:rsidR="002E62C5">
        <w:rPr>
          <w:rFonts w:hint="cs"/>
          <w:rtl/>
        </w:rPr>
        <w:t>،</w:t>
      </w:r>
      <w:r w:rsidRPr="00B24685">
        <w:rPr>
          <w:rFonts w:hint="cs"/>
          <w:rtl/>
        </w:rPr>
        <w:t xml:space="preserve"> تحرق جذور العدوان</w:t>
      </w:r>
      <w:r w:rsidR="002E62C5">
        <w:rPr>
          <w:rFonts w:hint="cs"/>
          <w:rtl/>
        </w:rPr>
        <w:t>،</w:t>
      </w:r>
      <w:r w:rsidRPr="00B24685">
        <w:rPr>
          <w:rFonts w:hint="cs"/>
          <w:rtl/>
        </w:rPr>
        <w:t xml:space="preserve"> وتجرف معها مخلّفات الانحراف وتروّي بالتالي أصول الحقّ والعدالة</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وبينما يعدّ الطغاة ظاهرة البكاء دليلاً على العجز والضعف و الانكسار والمغلوبيّة</w:t>
      </w:r>
      <w:r w:rsidR="002E62C5">
        <w:rPr>
          <w:rFonts w:hint="cs"/>
          <w:rtl/>
        </w:rPr>
        <w:t>،</w:t>
      </w:r>
      <w:r w:rsidRPr="00B24685">
        <w:rPr>
          <w:rFonts w:hint="cs"/>
          <w:rtl/>
        </w:rPr>
        <w:t xml:space="preserve"> فهم يكفّون اليد عن الباكي</w:t>
      </w:r>
      <w:r w:rsidR="002E62C5">
        <w:rPr>
          <w:rFonts w:hint="cs"/>
          <w:rtl/>
        </w:rPr>
        <w:t>؛</w:t>
      </w:r>
      <w:r w:rsidRPr="00B24685">
        <w:rPr>
          <w:rFonts w:hint="cs"/>
          <w:rtl/>
        </w:rPr>
        <w:t xml:space="preserve"> لكون بكائه علامةً لاندحاره أمام القوّة</w:t>
      </w:r>
      <w:r w:rsidR="002E62C5">
        <w:rPr>
          <w:rFonts w:hint="cs"/>
          <w:rtl/>
        </w:rPr>
        <w:t>،</w:t>
      </w:r>
      <w:r w:rsidRPr="00B24685">
        <w:rPr>
          <w:rFonts w:hint="cs"/>
          <w:rtl/>
        </w:rPr>
        <w:t xml:space="preserve"> وعلامة الاستسلام للواقع</w:t>
      </w:r>
      <w:r w:rsidR="002E62C5">
        <w:rPr>
          <w:rFonts w:hint="cs"/>
          <w:rtl/>
        </w:rPr>
        <w:t>،</w:t>
      </w:r>
      <w:r w:rsidRPr="00B24685">
        <w:rPr>
          <w:rFonts w:hint="cs"/>
          <w:rtl/>
        </w:rPr>
        <w:t xml:space="preserve"> نجد عامة الناس</w:t>
      </w:r>
      <w:r w:rsidR="002E62C5">
        <w:rPr>
          <w:rFonts w:hint="cs"/>
          <w:rtl/>
        </w:rPr>
        <w:t>،</w:t>
      </w:r>
      <w:r w:rsidRPr="00B24685">
        <w:rPr>
          <w:rFonts w:hint="cs"/>
          <w:rtl/>
        </w:rPr>
        <w:t xml:space="preserve"> يُبدون اهتماماً بليغاً لهذه الظاهرة</w:t>
      </w:r>
      <w:r w:rsidR="002E62C5">
        <w:rPr>
          <w:rFonts w:hint="cs"/>
          <w:rtl/>
        </w:rPr>
        <w:t>،</w:t>
      </w:r>
      <w:r w:rsidRPr="00B24685">
        <w:rPr>
          <w:rFonts w:hint="cs"/>
          <w:rtl/>
        </w:rPr>
        <w:t xml:space="preserve"> تستتبع عطفهم</w:t>
      </w:r>
      <w:r w:rsidR="002E62C5">
        <w:rPr>
          <w:rFonts w:hint="cs"/>
          <w:rtl/>
        </w:rPr>
        <w:t>،</w:t>
      </w:r>
      <w:r w:rsidRPr="00B24685">
        <w:rPr>
          <w:rFonts w:hint="cs"/>
          <w:rtl/>
        </w:rPr>
        <w:t xml:space="preserve"> وتستدرّ تجاوبهم إلى حدٍّ ما</w:t>
      </w:r>
      <w:r w:rsidR="002E62C5">
        <w:rPr>
          <w:rFonts w:hint="cs"/>
          <w:rtl/>
        </w:rPr>
        <w:t>،</w:t>
      </w:r>
      <w:r w:rsidRPr="00B24685">
        <w:rPr>
          <w:rFonts w:hint="cs"/>
          <w:rtl/>
        </w:rPr>
        <w:t xml:space="preserve"> وأقلّ ما يُبدونه هو نشدانهم عن أسباب البكاء</w:t>
      </w:r>
      <w:r w:rsidR="002E62C5">
        <w:rPr>
          <w:rFonts w:hint="cs"/>
          <w:rtl/>
        </w:rPr>
        <w:t>؟</w:t>
      </w:r>
    </w:p>
    <w:p w:rsidR="00A1726B" w:rsidRDefault="00A1726B" w:rsidP="00CE1668">
      <w:pPr>
        <w:pStyle w:val="libNormal"/>
        <w:rPr>
          <w:rtl/>
        </w:rPr>
      </w:pPr>
      <w:r w:rsidRPr="00CE1668">
        <w:rPr>
          <w:rFonts w:hint="cs"/>
          <w:rtl/>
        </w:rPr>
        <w:t>وتزداد كلّ هذه الأمور شدّةً إذا كان الباكي رجلاً شريفاً معروفاً</w:t>
      </w:r>
      <w:r w:rsidR="002E62C5">
        <w:rPr>
          <w:rFonts w:hint="cs"/>
          <w:rtl/>
        </w:rPr>
        <w:t>،</w:t>
      </w:r>
      <w:r w:rsidRPr="00CE1668">
        <w:rPr>
          <w:rFonts w:hint="cs"/>
          <w:rtl/>
        </w:rPr>
        <w:t xml:space="preserve"> وبالأخص إذا كان يُفيض الدمعة بغزارة فائقة</w:t>
      </w:r>
      <w:r w:rsidR="002E62C5">
        <w:rPr>
          <w:rFonts w:hint="cs"/>
          <w:rtl/>
        </w:rPr>
        <w:t>،</w:t>
      </w:r>
      <w:r w:rsidRPr="00CE1668">
        <w:rPr>
          <w:rFonts w:hint="cs"/>
          <w:rtl/>
        </w:rPr>
        <w:t xml:space="preserve"> وباستمرار لا ينقطع كما كان من الإمام زين العابدين (عليه السلام)</w:t>
      </w:r>
      <w:r w:rsidR="002E62C5">
        <w:rPr>
          <w:rFonts w:hint="cs"/>
          <w:rtl/>
        </w:rPr>
        <w:t>،</w:t>
      </w:r>
      <w:r w:rsidRPr="00CE1668">
        <w:rPr>
          <w:rFonts w:hint="cs"/>
          <w:rtl/>
        </w:rPr>
        <w:t xml:space="preserve"> حتّى عُدّ في البكّائين</w:t>
      </w:r>
      <w:r w:rsidR="002E62C5">
        <w:rPr>
          <w:rFonts w:hint="cs"/>
          <w:rtl/>
        </w:rPr>
        <w:t>،</w:t>
      </w:r>
      <w:r w:rsidRPr="00CE1668">
        <w:rPr>
          <w:rFonts w:hint="cs"/>
          <w:rtl/>
        </w:rPr>
        <w:t xml:space="preserve"> وكان خامسهم بعد آدم</w:t>
      </w:r>
      <w:r w:rsidR="002E62C5">
        <w:rPr>
          <w:rFonts w:hint="cs"/>
          <w:rtl/>
        </w:rPr>
        <w:t>،</w:t>
      </w:r>
      <w:r w:rsidRPr="00CE1668">
        <w:rPr>
          <w:rFonts w:hint="cs"/>
          <w:rtl/>
        </w:rPr>
        <w:t xml:space="preserve"> ويعقوب</w:t>
      </w:r>
      <w:r w:rsidR="002E62C5">
        <w:rPr>
          <w:rFonts w:hint="cs"/>
          <w:rtl/>
        </w:rPr>
        <w:t>،</w:t>
      </w:r>
      <w:r w:rsidRPr="00CE1668">
        <w:rPr>
          <w:rFonts w:hint="cs"/>
          <w:rtl/>
        </w:rPr>
        <w:t xml:space="preserve"> ويوسف</w:t>
      </w:r>
      <w:r w:rsidR="002E62C5">
        <w:rPr>
          <w:rFonts w:hint="cs"/>
          <w:rtl/>
        </w:rPr>
        <w:t>،</w:t>
      </w:r>
      <w:r w:rsidRPr="00CE1668">
        <w:rPr>
          <w:rFonts w:hint="cs"/>
          <w:rtl/>
        </w:rPr>
        <w:t xml:space="preserve"> وجدّته فاطمة الزهراء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إنّ البكاء على شُهداء كربلاء</w:t>
      </w:r>
      <w:r w:rsidR="002E62C5">
        <w:rPr>
          <w:rFonts w:hint="cs"/>
          <w:rtl/>
        </w:rPr>
        <w:t>،</w:t>
      </w:r>
      <w:r w:rsidRPr="00B24685">
        <w:rPr>
          <w:rFonts w:hint="cs"/>
          <w:rtl/>
        </w:rPr>
        <w:t xml:space="preserve"> وثورتها</w:t>
      </w:r>
      <w:r w:rsidR="002E62C5">
        <w:rPr>
          <w:rFonts w:hint="cs"/>
          <w:rtl/>
        </w:rPr>
        <w:t>،</w:t>
      </w:r>
      <w:r w:rsidRPr="00B24685">
        <w:rPr>
          <w:rFonts w:hint="cs"/>
          <w:rtl/>
        </w:rPr>
        <w:t xml:space="preserve"> لم يكن في وقت من الأوقات أمر حزن ناتجٍ من إحساس بالضعف والانكسار</w:t>
      </w:r>
      <w:r w:rsidR="002E62C5">
        <w:rPr>
          <w:rFonts w:hint="cs"/>
          <w:rtl/>
        </w:rPr>
        <w:t>،</w:t>
      </w:r>
      <w:r w:rsidRPr="00B24685">
        <w:rPr>
          <w:rFonts w:hint="cs"/>
          <w:rtl/>
        </w:rPr>
        <w:t xml:space="preserve"> ولا عَبرة يأس وقنوط</w:t>
      </w:r>
      <w:r w:rsidR="002E62C5">
        <w:rPr>
          <w:rFonts w:hint="cs"/>
          <w:rtl/>
        </w:rPr>
        <w:t>؛</w:t>
      </w:r>
      <w:r w:rsidRPr="00B24685">
        <w:rPr>
          <w:rFonts w:hint="cs"/>
          <w:rtl/>
        </w:rPr>
        <w:t xml:space="preserve"> لأنّ تلك الأحداث</w:t>
      </w:r>
      <w:r w:rsidR="002E62C5">
        <w:rPr>
          <w:rFonts w:hint="cs"/>
          <w:rtl/>
        </w:rPr>
        <w:t>،</w:t>
      </w:r>
      <w:r w:rsidRPr="00B24685">
        <w:rPr>
          <w:rFonts w:hint="cs"/>
          <w:rtl/>
        </w:rPr>
        <w:t xml:space="preserve"> بظروفها ومآسيها قد مضت</w:t>
      </w:r>
      <w:r w:rsidR="002E62C5">
        <w:rPr>
          <w:rFonts w:hint="cs"/>
          <w:rtl/>
        </w:rPr>
        <w:t>،</w:t>
      </w:r>
      <w:r w:rsidRPr="00B24685">
        <w:rPr>
          <w:rFonts w:hint="cs"/>
          <w:rtl/>
        </w:rPr>
        <w:t xml:space="preserve"> وتغيّرت</w:t>
      </w:r>
      <w:r w:rsidR="002E62C5">
        <w:rPr>
          <w:rFonts w:hint="cs"/>
          <w:rtl/>
        </w:rPr>
        <w:t>،</w:t>
      </w:r>
      <w:r w:rsidRPr="00B24685">
        <w:rPr>
          <w:rFonts w:hint="cs"/>
          <w:rtl/>
        </w:rPr>
        <w:t xml:space="preserve"> وذهب أهلوها</w:t>
      </w:r>
      <w:r w:rsidR="002E62C5">
        <w:rPr>
          <w:rFonts w:hint="cs"/>
          <w:rtl/>
        </w:rPr>
        <w:t>،</w:t>
      </w:r>
      <w:r w:rsidRPr="00B24685">
        <w:rPr>
          <w:rFonts w:hint="cs"/>
          <w:rtl/>
        </w:rPr>
        <w:t xml:space="preserve"> وعُرف حقّها من باطلها</w:t>
      </w:r>
      <w:r w:rsidR="002E62C5">
        <w:rPr>
          <w:rFonts w:hint="cs"/>
          <w:rtl/>
        </w:rPr>
        <w:t>،</w:t>
      </w:r>
      <w:r w:rsidRPr="00B24685">
        <w:rPr>
          <w:rFonts w:hint="cs"/>
          <w:rtl/>
        </w:rPr>
        <w:t xml:space="preserve"> وأصبحت للمقتولين كرامة وخلوداً</w:t>
      </w:r>
      <w:r w:rsidR="002E62C5">
        <w:rPr>
          <w:rFonts w:hint="cs"/>
          <w:rtl/>
        </w:rPr>
        <w:t>،</w:t>
      </w:r>
      <w:r w:rsidRPr="00B24685">
        <w:rPr>
          <w:rFonts w:hint="cs"/>
          <w:rtl/>
        </w:rPr>
        <w:t xml:space="preserve"> وللقاتلين لعنةً ونقمةً</w:t>
      </w:r>
      <w:r w:rsidR="002E62C5">
        <w:rPr>
          <w:rFonts w:hint="cs"/>
          <w:rtl/>
        </w:rPr>
        <w:t>،</w:t>
      </w:r>
      <w:r w:rsidRPr="00B24685">
        <w:rPr>
          <w:rFonts w:hint="cs"/>
          <w:rtl/>
        </w:rPr>
        <w:t xml:space="preserve"> لكنّ البكاء عليهم وعلى قضيّتهم</w:t>
      </w:r>
      <w:r w:rsidR="002E62C5">
        <w:rPr>
          <w:rFonts w:hint="cs"/>
          <w:rtl/>
        </w:rPr>
        <w:t>،</w:t>
      </w:r>
      <w:r w:rsidRPr="00B24685">
        <w:rPr>
          <w:rFonts w:hint="cs"/>
          <w:rtl/>
        </w:rPr>
        <w:t xml:space="preserve"> كان أمر عِبرة وإثارة واستمداد من مفجّرها</w:t>
      </w:r>
      <w:r w:rsidR="002E62C5">
        <w:rPr>
          <w:rFonts w:hint="cs"/>
          <w:rtl/>
        </w:rPr>
        <w:t>،</w:t>
      </w:r>
      <w:r w:rsidRPr="00B24685">
        <w:rPr>
          <w:rFonts w:hint="cs"/>
          <w:rtl/>
        </w:rPr>
        <w:t xml:space="preserve"> وصانع معجزتها</w:t>
      </w:r>
      <w:r w:rsidR="002E62C5">
        <w:rPr>
          <w:rFonts w:hint="cs"/>
          <w:rtl/>
        </w:rPr>
        <w:t>،</w:t>
      </w:r>
      <w:r w:rsidRPr="00B24685">
        <w:rPr>
          <w:rFonts w:hint="cs"/>
          <w:rtl/>
        </w:rPr>
        <w:t xml:space="preserve"> وحزناً على عرقلة أهدافها المستلهمة من ثورة الإسلام التي قام بها النبي (صلّى الله عليه وآله وسلّم)</w:t>
      </w:r>
      <w:r w:rsidR="002E62C5">
        <w:rPr>
          <w:rFonts w:hint="cs"/>
          <w:rtl/>
        </w:rPr>
        <w:t>.</w:t>
      </w:r>
    </w:p>
    <w:p w:rsidR="00A1726B" w:rsidRDefault="00A1726B" w:rsidP="00CE1668">
      <w:pPr>
        <w:pStyle w:val="libNormal"/>
        <w:rPr>
          <w:rtl/>
        </w:rPr>
      </w:pPr>
      <w:r w:rsidRPr="00B24685">
        <w:rPr>
          <w:rFonts w:hint="cs"/>
          <w:rtl/>
        </w:rPr>
        <w:t>والدليل على كل ذلك أنّ لكلّ حزن أمداً</w:t>
      </w:r>
      <w:r w:rsidR="002E62C5">
        <w:rPr>
          <w:rFonts w:hint="cs"/>
          <w:rtl/>
        </w:rPr>
        <w:t>،</w:t>
      </w:r>
      <w:r w:rsidRPr="00B24685">
        <w:rPr>
          <w:rFonts w:hint="cs"/>
          <w:rtl/>
        </w:rPr>
        <w:t xml:space="preserve"> يبدأ من حين المصيبة إلى فترة طالت أو قصرت</w:t>
      </w:r>
      <w:r w:rsidR="002E62C5">
        <w:rPr>
          <w:rFonts w:hint="cs"/>
          <w:rtl/>
        </w:rPr>
        <w:t>،</w:t>
      </w:r>
      <w:r w:rsidRPr="00B24685">
        <w:rPr>
          <w:rFonts w:hint="cs"/>
          <w:rtl/>
        </w:rPr>
        <w:t xml:space="preserve"> وينتهي ولو بعد جيل من الناس</w:t>
      </w:r>
      <w:r w:rsidR="002E62C5">
        <w:rPr>
          <w:rFonts w:hint="cs"/>
          <w:rtl/>
        </w:rPr>
        <w:t>.</w:t>
      </w:r>
    </w:p>
    <w:p w:rsidR="00A1726B" w:rsidRDefault="00A1726B" w:rsidP="00CE1668">
      <w:pPr>
        <w:pStyle w:val="libNormal"/>
        <w:rPr>
          <w:rtl/>
        </w:rPr>
      </w:pPr>
      <w:r w:rsidRPr="00B24685">
        <w:rPr>
          <w:rFonts w:hint="cs"/>
          <w:rtl/>
        </w:rPr>
        <w:t>أمّا قبل حدوث المصيبة</w:t>
      </w:r>
      <w:r w:rsidR="002E62C5">
        <w:rPr>
          <w:rFonts w:hint="cs"/>
          <w:rtl/>
        </w:rPr>
        <w:t>،</w:t>
      </w:r>
      <w:r w:rsidRPr="00B24685">
        <w:rPr>
          <w:rFonts w:hint="cs"/>
          <w:rtl/>
        </w:rPr>
        <w:t xml:space="preserve"> فلم يُؤْثَر في المعتاد</w:t>
      </w:r>
      <w:r w:rsidR="002E62C5">
        <w:rPr>
          <w:rFonts w:hint="cs"/>
          <w:rtl/>
        </w:rPr>
        <w:t>،</w:t>
      </w:r>
      <w:r w:rsidRPr="00B24685">
        <w:rPr>
          <w:rFonts w:hint="cs"/>
          <w:rtl/>
        </w:rPr>
        <w:t xml:space="preserve"> أو المعقول للناس</w:t>
      </w:r>
      <w:r w:rsidR="002E62C5">
        <w:rPr>
          <w:rFonts w:hint="cs"/>
          <w:rtl/>
        </w:rPr>
        <w:t>،</w:t>
      </w:r>
      <w:r w:rsidRPr="00B24685">
        <w:rPr>
          <w:rFonts w:hint="cs"/>
          <w:rtl/>
        </w:rPr>
        <w:t xml:space="preserve"> أن يبكوا لشيء لكن قضيّة الحسين أبي عبد الله (عليه السلام)</w:t>
      </w:r>
      <w:r w:rsidR="002E62C5">
        <w:rPr>
          <w:rFonts w:hint="cs"/>
          <w:rtl/>
        </w:rPr>
        <w:t>،</w:t>
      </w:r>
      <w:r w:rsidRPr="00B24685">
        <w:rPr>
          <w:rFonts w:hint="cs"/>
          <w:rtl/>
        </w:rPr>
        <w:t xml:space="preserve"> قد أقيمت الأحزان عليها قبل وقوعها بأكثر من نصف قرن</w:t>
      </w:r>
      <w:r w:rsidR="002E62C5">
        <w:rPr>
          <w:rFonts w:hint="cs"/>
          <w:rtl/>
        </w:rPr>
        <w:t>،</w:t>
      </w:r>
      <w:r w:rsidRPr="00B24685">
        <w:rPr>
          <w:rFonts w:hint="cs"/>
          <w:rtl/>
        </w:rPr>
        <w:t xml:space="preserve"> واستمرّ الحزن عليها إلى الأبد</w:t>
      </w:r>
      <w:r w:rsidR="002E62C5">
        <w:rPr>
          <w:rFonts w:hint="cs"/>
          <w:rtl/>
        </w:rPr>
        <w:t>،</w:t>
      </w:r>
      <w:r w:rsidRPr="00B24685">
        <w:rPr>
          <w:rFonts w:hint="cs"/>
          <w:rtl/>
        </w:rPr>
        <w:t xml:space="preserve"> فهي إلى القيامة باقية</w:t>
      </w:r>
      <w:r w:rsidR="002E62C5">
        <w:rPr>
          <w:rFonts w:hint="cs"/>
          <w:rtl/>
        </w:rPr>
        <w:t>.</w:t>
      </w:r>
    </w:p>
    <w:p w:rsidR="00A1726B" w:rsidRDefault="00A1726B" w:rsidP="00CE1668">
      <w:pPr>
        <w:pStyle w:val="libNormal"/>
        <w:rPr>
          <w:rtl/>
        </w:rPr>
      </w:pPr>
      <w:r w:rsidRPr="00B24685">
        <w:rPr>
          <w:rFonts w:hint="cs"/>
          <w:rtl/>
        </w:rPr>
        <w:t>والذين أثاروا هذا الحزن</w:t>
      </w:r>
      <w:r w:rsidR="002E62C5">
        <w:rPr>
          <w:rFonts w:hint="cs"/>
          <w:rtl/>
        </w:rPr>
        <w:t>،</w:t>
      </w:r>
      <w:r w:rsidRPr="00B24685">
        <w:rPr>
          <w:rFonts w:hint="cs"/>
          <w:rtl/>
        </w:rPr>
        <w:t xml:space="preserve"> قبل كربلاء</w:t>
      </w:r>
      <w:r w:rsidR="002E62C5">
        <w:rPr>
          <w:rFonts w:hint="cs"/>
          <w:rtl/>
        </w:rPr>
        <w:t>،</w:t>
      </w:r>
      <w:r w:rsidRPr="00B24685">
        <w:rPr>
          <w:rFonts w:hint="cs"/>
          <w:rtl/>
        </w:rPr>
        <w:t xml:space="preserve"> وأقاموا المآتم بعد كربلاء</w:t>
      </w:r>
      <w:r w:rsidR="002E62C5">
        <w:rPr>
          <w:rFonts w:hint="cs"/>
          <w:rtl/>
        </w:rPr>
        <w:t>:</w:t>
      </w:r>
      <w:r w:rsidRPr="00B24685">
        <w:rPr>
          <w:rFonts w:hint="cs"/>
          <w:rtl/>
        </w:rPr>
        <w:t xml:space="preserve"> هم الأئمة من أهل البيت (عليهم السلام)</w:t>
      </w:r>
      <w:r w:rsidR="002E62C5">
        <w:rPr>
          <w:rFonts w:hint="cs"/>
          <w:rtl/>
        </w:rPr>
        <w:t>.</w:t>
      </w:r>
    </w:p>
    <w:p w:rsidR="00A1726B" w:rsidRDefault="00A1726B" w:rsidP="00CE1668">
      <w:pPr>
        <w:pStyle w:val="libNormal"/>
        <w:rPr>
          <w:rtl/>
        </w:rPr>
      </w:pPr>
      <w:r w:rsidRPr="00B24685">
        <w:rPr>
          <w:rFonts w:hint="cs"/>
          <w:rtl/>
        </w:rPr>
        <w:t>فمنذ وُلد الحسين (عليه السلام) أقام النبي (صلّى الله عليه وآله وسلّم) مآتم على سبطه الوليد ذلك اليوم</w:t>
      </w:r>
      <w:r w:rsidR="002E62C5">
        <w:rPr>
          <w:rFonts w:hint="cs"/>
          <w:rtl/>
        </w:rPr>
        <w:t>،</w:t>
      </w:r>
      <w:r w:rsidRPr="00B24685">
        <w:rPr>
          <w:rFonts w:hint="cs"/>
          <w:rtl/>
        </w:rPr>
        <w:t xml:space="preserve"> الشهيد بعد غدٍ</w:t>
      </w:r>
      <w:r w:rsidR="002E62C5">
        <w:rPr>
          <w:rFonts w:hint="cs"/>
          <w:rtl/>
        </w:rPr>
        <w:t>.</w:t>
      </w:r>
    </w:p>
    <w:p w:rsidR="00A1726B" w:rsidRDefault="002E62C5" w:rsidP="00C30741">
      <w:pPr>
        <w:pStyle w:val="libLine"/>
        <w:rPr>
          <w:rtl/>
        </w:rPr>
      </w:pPr>
      <w:r>
        <w:rPr>
          <w:rFonts w:hint="cs"/>
          <w:rtl/>
        </w:rPr>
        <w:t>____________________</w:t>
      </w:r>
    </w:p>
    <w:p w:rsidR="00CE1668" w:rsidRDefault="00A1726B" w:rsidP="00CE1668">
      <w:pPr>
        <w:pStyle w:val="libFootnote0"/>
        <w:rPr>
          <w:rtl/>
        </w:rPr>
      </w:pPr>
      <w:r w:rsidRPr="00B24685">
        <w:rPr>
          <w:rFonts w:hint="cs"/>
          <w:rtl/>
        </w:rPr>
        <w:t>(1) الخصال للصدوق (ص 272) و أمالي الصدوق (المجلس 29) ص (121)</w:t>
      </w:r>
    </w:p>
    <w:p w:rsidR="00CE1668" w:rsidRDefault="00CE1668" w:rsidP="00CE1668">
      <w:pPr>
        <w:pStyle w:val="libNormal"/>
        <w:rPr>
          <w:rtl/>
        </w:rPr>
      </w:pPr>
      <w:r>
        <w:rPr>
          <w:rFonts w:hint="cs"/>
          <w:rtl/>
        </w:rPr>
        <w:br w:type="page"/>
      </w:r>
    </w:p>
    <w:p w:rsidR="00A1726B" w:rsidRDefault="00A1726B" w:rsidP="00CE1668">
      <w:pPr>
        <w:pStyle w:val="libNormal"/>
        <w:rPr>
          <w:rtl/>
        </w:rPr>
      </w:pPr>
      <w:r w:rsidRPr="00B24685">
        <w:rPr>
          <w:rFonts w:hint="cs"/>
          <w:rtl/>
        </w:rPr>
        <w:lastRenderedPageBreak/>
        <w:t>فكيف يقيم النبي (صلّى الله عليه وآله وسلّم) مجلس الحزن على قرّة عينه</w:t>
      </w:r>
      <w:r w:rsidR="002E62C5">
        <w:rPr>
          <w:rFonts w:hint="cs"/>
          <w:rtl/>
        </w:rPr>
        <w:t>،</w:t>
      </w:r>
      <w:r w:rsidRPr="00B24685">
        <w:rPr>
          <w:rFonts w:hint="cs"/>
          <w:rtl/>
        </w:rPr>
        <w:t xml:space="preserve"> يوم ولادته</w:t>
      </w:r>
      <w:r w:rsidR="002E62C5">
        <w:rPr>
          <w:rFonts w:hint="cs"/>
          <w:rtl/>
        </w:rPr>
        <w:t>،</w:t>
      </w:r>
      <w:r w:rsidRPr="00B24685">
        <w:rPr>
          <w:rFonts w:hint="cs"/>
          <w:rtl/>
        </w:rPr>
        <w:t xml:space="preserve"> أهكذا يَستقبل العظماء مواليدهم</w:t>
      </w:r>
      <w:r w:rsidR="002E62C5">
        <w:rPr>
          <w:rFonts w:hint="cs"/>
          <w:rtl/>
        </w:rPr>
        <w:t>؟</w:t>
      </w:r>
      <w:r w:rsidRPr="00B24685">
        <w:rPr>
          <w:rFonts w:hint="cs"/>
          <w:rtl/>
        </w:rPr>
        <w:t xml:space="preserve"> أولا يجب أن يستبشروا بالولادات الجديدة</w:t>
      </w:r>
      <w:r w:rsidR="002E62C5">
        <w:rPr>
          <w:rFonts w:hint="cs"/>
          <w:rtl/>
        </w:rPr>
        <w:t>،</w:t>
      </w:r>
      <w:r w:rsidRPr="00B24685">
        <w:rPr>
          <w:rFonts w:hint="cs"/>
          <w:rtl/>
        </w:rPr>
        <w:t xml:space="preserve"> ويتهادوا التهاني والأفراح والمسرّات</w:t>
      </w:r>
      <w:r w:rsidR="002E62C5">
        <w:rPr>
          <w:rFonts w:hint="cs"/>
          <w:rtl/>
        </w:rPr>
        <w:t>؟</w:t>
      </w:r>
      <w:r w:rsidRPr="00B24685">
        <w:rPr>
          <w:rFonts w:hint="cs"/>
          <w:rtl/>
        </w:rPr>
        <w:t>!</w:t>
      </w:r>
      <w:r w:rsidR="002E62C5">
        <w:rPr>
          <w:rFonts w:hint="cs"/>
          <w:rtl/>
        </w:rPr>
        <w:t>.</w:t>
      </w:r>
    </w:p>
    <w:p w:rsidR="00A1726B" w:rsidRDefault="00A1726B" w:rsidP="00CE1668">
      <w:pPr>
        <w:pStyle w:val="libNormal"/>
        <w:rPr>
          <w:rtl/>
        </w:rPr>
      </w:pPr>
      <w:r w:rsidRPr="00CE1668">
        <w:rPr>
          <w:rFonts w:hint="cs"/>
          <w:rtl/>
        </w:rPr>
        <w:t>وتتكرّر المجالس التي يعقدها الرسول العظيم</w:t>
      </w:r>
      <w:r w:rsidR="002E62C5">
        <w:rPr>
          <w:rFonts w:hint="cs"/>
          <w:rtl/>
        </w:rPr>
        <w:t>،</w:t>
      </w:r>
      <w:r w:rsidRPr="00CE1668">
        <w:rPr>
          <w:rFonts w:hint="cs"/>
          <w:rtl/>
        </w:rPr>
        <w:t xml:space="preserve"> ليبكي فيها على وليده</w:t>
      </w:r>
      <w:r w:rsidR="002E62C5">
        <w:rPr>
          <w:rFonts w:hint="cs"/>
          <w:rtl/>
        </w:rPr>
        <w:t>،</w:t>
      </w:r>
      <w:r w:rsidRPr="00CE1668">
        <w:rPr>
          <w:rFonts w:hint="cs"/>
          <w:rtl/>
        </w:rPr>
        <w:t xml:space="preserve"> ويبكي لأجله كل مَنْ حوله</w:t>
      </w:r>
      <w:r w:rsidR="002E62C5">
        <w:rPr>
          <w:rFonts w:hint="cs"/>
          <w:rtl/>
        </w:rPr>
        <w:t>،</w:t>
      </w:r>
      <w:r w:rsidRPr="00CE1668">
        <w:rPr>
          <w:rFonts w:hint="cs"/>
          <w:rtl/>
        </w:rPr>
        <w:t xml:space="preserve"> وفيهم فاطمة الزهراء (عليها السلام) أم الوليد</w:t>
      </w:r>
      <w:r w:rsidR="002E62C5">
        <w:rPr>
          <w:rFonts w:hint="cs"/>
          <w:rtl/>
        </w:rPr>
        <w:t>،</w:t>
      </w:r>
      <w:r w:rsidRPr="00CE1668">
        <w:rPr>
          <w:rFonts w:hint="cs"/>
          <w:rtl/>
        </w:rPr>
        <w:t xml:space="preserve"> وبعض أمّهات المؤمنين</w:t>
      </w:r>
      <w:r w:rsidR="002E62C5">
        <w:rPr>
          <w:rFonts w:hint="cs"/>
          <w:rtl/>
        </w:rPr>
        <w:t>،</w:t>
      </w:r>
      <w:r w:rsidRPr="00CE1668">
        <w:rPr>
          <w:rFonts w:hint="cs"/>
          <w:rtl/>
        </w:rPr>
        <w:t xml:space="preserve"> وأشراف الصحابة </w:t>
      </w:r>
      <w:r w:rsidRPr="00CE1668">
        <w:rPr>
          <w:rStyle w:val="libFootnotenumChar"/>
          <w:rFonts w:hint="cs"/>
          <w:rtl/>
        </w:rPr>
        <w:t>(1)</w:t>
      </w:r>
      <w:r w:rsidR="002E62C5">
        <w:rPr>
          <w:rFonts w:hint="cs"/>
          <w:rtl/>
        </w:rPr>
        <w:t>.</w:t>
      </w:r>
    </w:p>
    <w:p w:rsidR="00A1726B" w:rsidRPr="00B24685" w:rsidRDefault="00A1726B" w:rsidP="00CE1668">
      <w:pPr>
        <w:pStyle w:val="libNormal"/>
        <w:rPr>
          <w:rtl/>
        </w:rPr>
      </w:pPr>
      <w:r w:rsidRPr="00CE1668">
        <w:rPr>
          <w:rFonts w:hint="cs"/>
          <w:rtl/>
        </w:rPr>
        <w:t xml:space="preserve">وحقّاً عُدّ ذلك من دلائل النبوّة ومعجزاتها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وهكذا أقام الإمام علي (عليه السلام)</w:t>
      </w:r>
      <w:r w:rsidR="002E62C5">
        <w:rPr>
          <w:rFonts w:hint="cs"/>
          <w:rtl/>
        </w:rPr>
        <w:t>،</w:t>
      </w:r>
      <w:r w:rsidRPr="00CE1668">
        <w:rPr>
          <w:rFonts w:hint="cs"/>
          <w:rtl/>
        </w:rPr>
        <w:t xml:space="preserve"> مجلس العزاء على ولده الحسين (عليه السلام)</w:t>
      </w:r>
      <w:r w:rsidR="002E62C5">
        <w:rPr>
          <w:rFonts w:hint="cs"/>
          <w:rtl/>
        </w:rPr>
        <w:t>،</w:t>
      </w:r>
      <w:r w:rsidRPr="00CE1668">
        <w:rPr>
          <w:rFonts w:hint="cs"/>
          <w:rtl/>
        </w:rPr>
        <w:t xml:space="preserve"> لمّا مرّ على أرض كربلاء</w:t>
      </w:r>
      <w:r w:rsidR="002E62C5">
        <w:rPr>
          <w:rFonts w:hint="cs"/>
          <w:rtl/>
        </w:rPr>
        <w:t>،</w:t>
      </w:r>
      <w:r w:rsidRPr="00CE1668">
        <w:rPr>
          <w:rFonts w:hint="cs"/>
          <w:rtl/>
        </w:rPr>
        <w:t xml:space="preserve"> وهو في طريقه إلى صفّين</w:t>
      </w:r>
      <w:r w:rsidR="002E62C5">
        <w:rPr>
          <w:rFonts w:hint="cs"/>
          <w:rtl/>
        </w:rPr>
        <w:t>،</w:t>
      </w:r>
      <w:r w:rsidRPr="00CE1668">
        <w:rPr>
          <w:rFonts w:hint="cs"/>
          <w:rtl/>
        </w:rPr>
        <w:t xml:space="preserve"> فوقف بها</w:t>
      </w:r>
      <w:r w:rsidR="002E62C5">
        <w:rPr>
          <w:rFonts w:hint="cs"/>
          <w:rtl/>
        </w:rPr>
        <w:t>،</w:t>
      </w:r>
      <w:r w:rsidRPr="00CE1668">
        <w:rPr>
          <w:rFonts w:hint="cs"/>
          <w:rtl/>
        </w:rPr>
        <w:t xml:space="preserve"> فقيل</w:t>
      </w:r>
      <w:r w:rsidR="002E62C5">
        <w:rPr>
          <w:rFonts w:hint="cs"/>
          <w:rtl/>
        </w:rPr>
        <w:t>:</w:t>
      </w:r>
      <w:r w:rsidRPr="00CE1668">
        <w:rPr>
          <w:rFonts w:hint="cs"/>
          <w:rtl/>
        </w:rPr>
        <w:t xml:space="preserve"> هذه كربلاء</w:t>
      </w:r>
      <w:r w:rsidR="002E62C5">
        <w:rPr>
          <w:rFonts w:hint="cs"/>
          <w:rtl/>
        </w:rPr>
        <w:t>،</w:t>
      </w:r>
      <w:r w:rsidRPr="00CE1668">
        <w:rPr>
          <w:rFonts w:hint="cs"/>
          <w:rtl/>
        </w:rPr>
        <w:t xml:space="preserve"> قال</w:t>
      </w:r>
      <w:r w:rsidR="002E62C5">
        <w:rPr>
          <w:rFonts w:hint="cs"/>
          <w:rtl/>
        </w:rPr>
        <w:t>:</w:t>
      </w:r>
      <w:r w:rsidRPr="00CE1668">
        <w:rPr>
          <w:rFonts w:hint="cs"/>
          <w:rtl/>
        </w:rPr>
        <w:t xml:space="preserve"> </w:t>
      </w:r>
      <w:r w:rsidRPr="002E62C5">
        <w:rPr>
          <w:rFonts w:hint="cs"/>
          <w:rtl/>
        </w:rPr>
        <w:t>ذات كرب وبلاء</w:t>
      </w:r>
      <w:r w:rsidR="002E62C5">
        <w:rPr>
          <w:rFonts w:hint="cs"/>
          <w:rtl/>
        </w:rPr>
        <w:t>،</w:t>
      </w:r>
      <w:r w:rsidRPr="00CE1668">
        <w:rPr>
          <w:rFonts w:hint="cs"/>
          <w:rtl/>
        </w:rPr>
        <w:t xml:space="preserve"> ثم أومأ بيده إلى مكان</w:t>
      </w:r>
      <w:r w:rsidR="002E62C5">
        <w:rPr>
          <w:rFonts w:hint="cs"/>
          <w:rtl/>
        </w:rPr>
        <w:t>،</w:t>
      </w:r>
      <w:r w:rsidRPr="00CE1668">
        <w:rPr>
          <w:rFonts w:hint="cs"/>
          <w:rtl/>
        </w:rPr>
        <w:t xml:space="preserve"> فقال</w:t>
      </w:r>
      <w:r w:rsidR="002E62C5">
        <w:rPr>
          <w:rFonts w:hint="cs"/>
          <w:rtl/>
        </w:rPr>
        <w:t>:</w:t>
      </w:r>
      <w:r w:rsidRPr="00CE1668">
        <w:rPr>
          <w:rFonts w:hint="cs"/>
          <w:rtl/>
        </w:rPr>
        <w:t xml:space="preserve"> </w:t>
      </w:r>
      <w:r w:rsidRPr="002E62C5">
        <w:rPr>
          <w:rFonts w:hint="cs"/>
          <w:rtl/>
        </w:rPr>
        <w:t>هاهنا موضع رحالهم</w:t>
      </w:r>
      <w:r w:rsidR="002E62C5">
        <w:rPr>
          <w:rFonts w:hint="cs"/>
          <w:rtl/>
        </w:rPr>
        <w:t>،</w:t>
      </w:r>
      <w:r w:rsidRPr="002E62C5">
        <w:rPr>
          <w:rFonts w:hint="cs"/>
          <w:rtl/>
        </w:rPr>
        <w:t xml:space="preserve"> ومناخ ركابهم</w:t>
      </w:r>
      <w:r w:rsidR="002E62C5">
        <w:rPr>
          <w:rFonts w:hint="cs"/>
          <w:rtl/>
        </w:rPr>
        <w:t>،</w:t>
      </w:r>
      <w:r w:rsidRPr="00CE1668">
        <w:rPr>
          <w:rFonts w:hint="cs"/>
          <w:rtl/>
        </w:rPr>
        <w:t xml:space="preserve"> وأومأ بعده إلى موضع آخر</w:t>
      </w:r>
      <w:r w:rsidR="002E62C5">
        <w:rPr>
          <w:rFonts w:hint="cs"/>
          <w:rtl/>
        </w:rPr>
        <w:t>،</w:t>
      </w:r>
      <w:r w:rsidRPr="00CE1668">
        <w:rPr>
          <w:rFonts w:hint="cs"/>
          <w:rtl/>
        </w:rPr>
        <w:t xml:space="preserve"> فقال</w:t>
      </w:r>
      <w:r w:rsidR="002E62C5">
        <w:rPr>
          <w:rFonts w:hint="cs"/>
          <w:rtl/>
        </w:rPr>
        <w:t>:</w:t>
      </w:r>
      <w:r w:rsidRPr="00CE1668">
        <w:rPr>
          <w:rFonts w:hint="cs"/>
          <w:rtl/>
        </w:rPr>
        <w:t xml:space="preserve"> </w:t>
      </w:r>
      <w:r w:rsidRPr="002E62C5">
        <w:rPr>
          <w:rFonts w:hint="cs"/>
          <w:rtl/>
        </w:rPr>
        <w:t>هاهنا مهراق دمائهم</w:t>
      </w:r>
      <w:r w:rsidRPr="008A70C7">
        <w:rPr>
          <w:rFonts w:hint="cs"/>
          <w:rtl/>
        </w:rPr>
        <w:t xml:space="preserve"> </w:t>
      </w:r>
      <w:r w:rsidRPr="00CE1668">
        <w:rPr>
          <w:rStyle w:val="libFootnotenumChar"/>
          <w:rFonts w:hint="cs"/>
          <w:rtl/>
        </w:rPr>
        <w:t>(3)</w:t>
      </w:r>
      <w:r w:rsidR="002E62C5">
        <w:rPr>
          <w:rFonts w:hint="cs"/>
          <w:rtl/>
        </w:rPr>
        <w:t>.</w:t>
      </w:r>
    </w:p>
    <w:p w:rsidR="00A1726B" w:rsidRDefault="00A1726B" w:rsidP="00CE1668">
      <w:pPr>
        <w:pStyle w:val="libNormal"/>
        <w:rPr>
          <w:rtl/>
        </w:rPr>
      </w:pPr>
      <w:r w:rsidRPr="00CE1668">
        <w:rPr>
          <w:rFonts w:hint="cs"/>
          <w:rtl/>
        </w:rPr>
        <w:t>ونزل إلى شجرة</w:t>
      </w:r>
      <w:r w:rsidR="002E62C5">
        <w:rPr>
          <w:rFonts w:hint="cs"/>
          <w:rtl/>
        </w:rPr>
        <w:t>،</w:t>
      </w:r>
      <w:r w:rsidRPr="00CE1668">
        <w:rPr>
          <w:rFonts w:hint="cs"/>
          <w:rtl/>
        </w:rPr>
        <w:t xml:space="preserve"> فصلّى إليها</w:t>
      </w:r>
      <w:r w:rsidR="002E62C5">
        <w:rPr>
          <w:rFonts w:hint="cs"/>
          <w:rtl/>
        </w:rPr>
        <w:t>،</w:t>
      </w:r>
      <w:r w:rsidRPr="00CE1668">
        <w:rPr>
          <w:rFonts w:hint="cs"/>
          <w:rtl/>
        </w:rPr>
        <w:t xml:space="preserve"> فأخذ تربةً من الأرض فشمّها</w:t>
      </w:r>
      <w:r w:rsidR="002E62C5">
        <w:rPr>
          <w:rFonts w:hint="cs"/>
          <w:rtl/>
        </w:rPr>
        <w:t>،</w:t>
      </w:r>
      <w:r w:rsidRPr="00CE1668">
        <w:rPr>
          <w:rFonts w:hint="cs"/>
          <w:rtl/>
        </w:rPr>
        <w:t xml:space="preserve"> ثم قال</w:t>
      </w:r>
      <w:r w:rsidR="002E62C5">
        <w:rPr>
          <w:rFonts w:hint="cs"/>
          <w:rtl/>
        </w:rPr>
        <w:t>:</w:t>
      </w:r>
      <w:r w:rsidRPr="00CE1668">
        <w:rPr>
          <w:rFonts w:hint="cs"/>
          <w:rtl/>
        </w:rPr>
        <w:t xml:space="preserve"> </w:t>
      </w:r>
      <w:r w:rsidRPr="002E62C5">
        <w:rPr>
          <w:rFonts w:hint="cs"/>
          <w:rtl/>
        </w:rPr>
        <w:t>واهاً لكِ من تربة</w:t>
      </w:r>
      <w:r w:rsidR="002E62C5">
        <w:rPr>
          <w:rFonts w:hint="cs"/>
          <w:rtl/>
        </w:rPr>
        <w:t>،</w:t>
      </w:r>
      <w:r w:rsidRPr="002E62C5">
        <w:rPr>
          <w:rFonts w:hint="cs"/>
          <w:rtl/>
        </w:rPr>
        <w:t xml:space="preserve"> ليقتلنّ بكِ قوم يدخلون الجنة بغير حساب</w:t>
      </w:r>
      <w:r w:rsidRPr="00CE1668">
        <w:rPr>
          <w:rFonts w:hint="cs"/>
          <w:rtl/>
        </w:rPr>
        <w:t xml:space="preserve"> </w:t>
      </w:r>
      <w:r w:rsidRPr="00CE1668">
        <w:rPr>
          <w:rStyle w:val="libFootnotenumChar"/>
          <w:rFonts w:hint="cs"/>
          <w:rtl/>
        </w:rPr>
        <w:t>(4)</w:t>
      </w:r>
      <w:r w:rsidR="002E62C5">
        <w:rPr>
          <w:rFonts w:hint="cs"/>
          <w:rtl/>
        </w:rPr>
        <w:t>.</w:t>
      </w:r>
    </w:p>
    <w:p w:rsidR="00A1726B" w:rsidRDefault="00A1726B" w:rsidP="00CE1668">
      <w:pPr>
        <w:pStyle w:val="libNormal"/>
        <w:rPr>
          <w:rtl/>
        </w:rPr>
      </w:pPr>
      <w:r w:rsidRPr="00CE1668">
        <w:rPr>
          <w:rFonts w:hint="cs"/>
          <w:rtl/>
        </w:rPr>
        <w:t>ورثاه أخوه الحسن (عليه السلام) وقال له</w:t>
      </w:r>
      <w:r w:rsidR="002E62C5">
        <w:rPr>
          <w:rFonts w:hint="cs"/>
          <w:rtl/>
        </w:rPr>
        <w:t>:</w:t>
      </w:r>
      <w:r w:rsidRPr="00CE1668">
        <w:rPr>
          <w:rFonts w:hint="cs"/>
          <w:rtl/>
        </w:rPr>
        <w:t xml:space="preserve"> </w:t>
      </w:r>
      <w:r w:rsidRPr="002E62C5">
        <w:rPr>
          <w:rFonts w:hint="cs"/>
          <w:rtl/>
        </w:rPr>
        <w:t>لا يوم كيومك يا أبا عبد الله</w:t>
      </w:r>
      <w:r w:rsidR="002E62C5">
        <w:rPr>
          <w:rFonts w:hint="cs"/>
          <w:rtl/>
        </w:rPr>
        <w:t>.</w:t>
      </w:r>
      <w:r w:rsidRPr="002E62C5">
        <w:rPr>
          <w:rFonts w:hint="cs"/>
          <w:rtl/>
        </w:rPr>
        <w:t>.. ويبكي عليك كلّ شي</w:t>
      </w:r>
      <w:r w:rsidR="002E62C5">
        <w:rPr>
          <w:rFonts w:hint="cs"/>
          <w:rtl/>
        </w:rPr>
        <w:t>.</w:t>
      </w:r>
      <w:r w:rsidRPr="002E62C5">
        <w:rPr>
          <w:rFonts w:hint="cs"/>
          <w:rtl/>
        </w:rPr>
        <w:t>..</w:t>
      </w:r>
      <w:r w:rsidRPr="00CE1668">
        <w:rPr>
          <w:rFonts w:hint="cs"/>
          <w:rtl/>
        </w:rPr>
        <w:t xml:space="preserve"> </w:t>
      </w:r>
      <w:r w:rsidRPr="00CE1668">
        <w:rPr>
          <w:rStyle w:val="libFootnotenumChar"/>
          <w:rFonts w:hint="cs"/>
          <w:rtl/>
        </w:rPr>
        <w:t>(5)</w:t>
      </w:r>
      <w:r w:rsidR="002E62C5">
        <w:rPr>
          <w:rFonts w:hint="cs"/>
          <w:rtl/>
        </w:rPr>
        <w:t>.</w:t>
      </w:r>
    </w:p>
    <w:p w:rsidR="00A1726B" w:rsidRDefault="00A1726B" w:rsidP="00CE1668">
      <w:pPr>
        <w:pStyle w:val="libNormal"/>
        <w:rPr>
          <w:rtl/>
        </w:rPr>
      </w:pPr>
      <w:r w:rsidRPr="00CE1668">
        <w:rPr>
          <w:rFonts w:hint="cs"/>
          <w:rtl/>
        </w:rPr>
        <w:t>وحتّى الحسين (عليه السلام) نفسُه</w:t>
      </w:r>
      <w:r w:rsidR="002E62C5">
        <w:rPr>
          <w:rFonts w:hint="cs"/>
          <w:rtl/>
        </w:rPr>
        <w:t>،</w:t>
      </w:r>
      <w:r w:rsidRPr="00CE1668">
        <w:rPr>
          <w:rFonts w:hint="cs"/>
          <w:rtl/>
        </w:rPr>
        <w:t xml:space="preserve"> نعى نفسَه ودعا إلى البكاء على مصيبته</w:t>
      </w:r>
      <w:r w:rsidR="002E62C5">
        <w:rPr>
          <w:rFonts w:hint="cs"/>
          <w:rtl/>
        </w:rPr>
        <w:t>،</w:t>
      </w:r>
      <w:r w:rsidRPr="00CE1668">
        <w:rPr>
          <w:rFonts w:hint="cs"/>
          <w:rtl/>
        </w:rPr>
        <w:t xml:space="preserve"> وحثّ المؤمنين عليه</w:t>
      </w:r>
      <w:r w:rsidR="002E62C5">
        <w:rPr>
          <w:rFonts w:hint="cs"/>
          <w:rtl/>
        </w:rPr>
        <w:t>،</w:t>
      </w:r>
      <w:r w:rsidRPr="00CE1668">
        <w:rPr>
          <w:rFonts w:hint="cs"/>
          <w:rtl/>
        </w:rPr>
        <w:t xml:space="preserve"> حيث قال</w:t>
      </w:r>
      <w:r w:rsidR="002E62C5">
        <w:rPr>
          <w:rFonts w:hint="cs"/>
          <w:rtl/>
        </w:rPr>
        <w:t>:</w:t>
      </w:r>
      <w:r w:rsidRPr="00CE1668">
        <w:rPr>
          <w:rFonts w:hint="cs"/>
          <w:rtl/>
        </w:rPr>
        <w:t xml:space="preserve"> </w:t>
      </w:r>
      <w:r w:rsidRPr="002E62C5">
        <w:rPr>
          <w:rFonts w:hint="cs"/>
          <w:rtl/>
        </w:rPr>
        <w:t xml:space="preserve">أنا قتيل العبرة لا يذكرني مؤمن إلاّ بكى </w:t>
      </w:r>
      <w:r w:rsidRPr="00CE1668">
        <w:rPr>
          <w:rStyle w:val="libFootnotenumChar"/>
          <w:rFonts w:hint="cs"/>
          <w:rtl/>
        </w:rPr>
        <w:t>(6)</w:t>
      </w:r>
      <w:r w:rsidR="002E62C5">
        <w:rPr>
          <w:rFonts w:hint="cs"/>
          <w:rtl/>
        </w:rPr>
        <w:t>.</w:t>
      </w:r>
    </w:p>
    <w:p w:rsidR="00A1726B" w:rsidRDefault="00A1726B" w:rsidP="00CE1668">
      <w:pPr>
        <w:pStyle w:val="libNormal"/>
        <w:rPr>
          <w:rtl/>
        </w:rPr>
      </w:pPr>
      <w:r w:rsidRPr="00B24685">
        <w:rPr>
          <w:rFonts w:hint="cs"/>
          <w:rtl/>
        </w:rPr>
        <w:t>وهكذا الأئمة (عليهم السلام) بعد الحسين</w:t>
      </w:r>
      <w:r w:rsidR="002E62C5">
        <w:rPr>
          <w:rFonts w:hint="cs"/>
          <w:rtl/>
        </w:rPr>
        <w:t>،</w:t>
      </w:r>
      <w:r w:rsidRPr="00B24685">
        <w:rPr>
          <w:rFonts w:hint="cs"/>
          <w:rtl/>
        </w:rPr>
        <w:t xml:space="preserve"> أكّدوا على البكاء على الحسين بشتّى الأشكال</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اقرأ عن المجالس التي أقامها الرسول كتاب</w:t>
      </w:r>
      <w:r w:rsidR="002E62C5">
        <w:rPr>
          <w:rFonts w:hint="cs"/>
          <w:rtl/>
        </w:rPr>
        <w:t>:</w:t>
      </w:r>
      <w:r w:rsidRPr="00B24685">
        <w:rPr>
          <w:rFonts w:hint="cs"/>
          <w:rtl/>
        </w:rPr>
        <w:t xml:space="preserve"> سيرتنا وسنّتنا للأميني</w:t>
      </w:r>
      <w:r w:rsidR="002E62C5">
        <w:rPr>
          <w:rFonts w:hint="cs"/>
          <w:rtl/>
        </w:rPr>
        <w:t>،</w:t>
      </w:r>
      <w:r w:rsidRPr="00B24685">
        <w:rPr>
          <w:rFonts w:hint="cs"/>
          <w:rtl/>
        </w:rPr>
        <w:t xml:space="preserve"> ولاحظ تاريخ دمشق لابن عساكر</w:t>
      </w:r>
      <w:r w:rsidR="002E62C5">
        <w:rPr>
          <w:rFonts w:hint="cs"/>
          <w:rtl/>
        </w:rPr>
        <w:t>،</w:t>
      </w:r>
      <w:r w:rsidRPr="00B24685">
        <w:rPr>
          <w:rFonts w:hint="cs"/>
          <w:rtl/>
        </w:rPr>
        <w:t xml:space="preserve"> ترجمة الإمام الحسين (ص 165 185)</w:t>
      </w:r>
      <w:r w:rsidR="002E62C5">
        <w:rPr>
          <w:rFonts w:hint="cs"/>
          <w:rtl/>
        </w:rPr>
        <w:t>.</w:t>
      </w:r>
    </w:p>
    <w:p w:rsidR="00A1726B" w:rsidRDefault="00A1726B" w:rsidP="00CE1668">
      <w:pPr>
        <w:pStyle w:val="libFootnote0"/>
        <w:rPr>
          <w:rtl/>
        </w:rPr>
      </w:pPr>
      <w:r w:rsidRPr="00B24685">
        <w:rPr>
          <w:rFonts w:hint="cs"/>
          <w:rtl/>
        </w:rPr>
        <w:t>(2) دلائل النبوّة للبيهقي (6</w:t>
      </w:r>
      <w:r w:rsidR="002E62C5">
        <w:rPr>
          <w:rFonts w:hint="cs"/>
          <w:rtl/>
        </w:rPr>
        <w:t>:</w:t>
      </w:r>
      <w:r w:rsidRPr="00B24685">
        <w:rPr>
          <w:rFonts w:hint="cs"/>
          <w:rtl/>
        </w:rPr>
        <w:t xml:space="preserve"> 468) ومسند أحمد (3</w:t>
      </w:r>
      <w:r w:rsidR="002E62C5">
        <w:rPr>
          <w:rFonts w:hint="cs"/>
          <w:rtl/>
        </w:rPr>
        <w:t>:</w:t>
      </w:r>
      <w:r w:rsidRPr="00B24685">
        <w:rPr>
          <w:rFonts w:hint="cs"/>
          <w:rtl/>
        </w:rPr>
        <w:t xml:space="preserve"> 242 و 265) وانظر أمالي الصدوق (ص 126) ودلائل النبوّة</w:t>
      </w:r>
      <w:r w:rsidR="002E62C5">
        <w:rPr>
          <w:rFonts w:hint="cs"/>
          <w:rtl/>
        </w:rPr>
        <w:t>،</w:t>
      </w:r>
      <w:r w:rsidRPr="00B24685">
        <w:rPr>
          <w:rFonts w:hint="cs"/>
          <w:rtl/>
        </w:rPr>
        <w:t xml:space="preserve"> لأبي نعيم (ص 709) رقم (492)</w:t>
      </w:r>
      <w:r w:rsidR="002E62C5">
        <w:rPr>
          <w:rFonts w:hint="cs"/>
          <w:rtl/>
        </w:rPr>
        <w:t>.</w:t>
      </w:r>
    </w:p>
    <w:p w:rsidR="00A1726B" w:rsidRDefault="00A1726B" w:rsidP="00CE1668">
      <w:pPr>
        <w:pStyle w:val="libFootnote0"/>
        <w:rPr>
          <w:rtl/>
        </w:rPr>
      </w:pPr>
      <w:r w:rsidRPr="00B24685">
        <w:rPr>
          <w:rFonts w:hint="cs"/>
          <w:rtl/>
        </w:rPr>
        <w:t>(3) وقعة صفين (ص 141) والمصنف لابن أبي شيبة (</w:t>
      </w:r>
      <w:r w:rsidR="002E62C5">
        <w:rPr>
          <w:rFonts w:hint="cs"/>
          <w:rtl/>
        </w:rPr>
        <w:t>:</w:t>
      </w:r>
      <w:r w:rsidRPr="00B24685">
        <w:rPr>
          <w:rFonts w:hint="cs"/>
          <w:rtl/>
        </w:rPr>
        <w:t>15</w:t>
      </w:r>
      <w:r w:rsidR="002E62C5">
        <w:rPr>
          <w:rFonts w:hint="cs"/>
          <w:rtl/>
        </w:rPr>
        <w:t>:</w:t>
      </w:r>
      <w:r w:rsidRPr="00B24685">
        <w:rPr>
          <w:rFonts w:hint="cs"/>
          <w:rtl/>
        </w:rPr>
        <w:t xml:space="preserve"> 98) رقم (191214) وكنز العمال (7</w:t>
      </w:r>
      <w:r w:rsidR="002E62C5">
        <w:rPr>
          <w:rFonts w:hint="cs"/>
          <w:rtl/>
        </w:rPr>
        <w:t>:</w:t>
      </w:r>
      <w:r w:rsidRPr="00B24685">
        <w:rPr>
          <w:rFonts w:hint="cs"/>
          <w:rtl/>
        </w:rPr>
        <w:t xml:space="preserve"> 105 و 110) وأمالي الصدوق المجلس (78) (ص 478 و 479)</w:t>
      </w:r>
      <w:r w:rsidR="002E62C5">
        <w:rPr>
          <w:rFonts w:hint="cs"/>
          <w:rtl/>
        </w:rPr>
        <w:t>.</w:t>
      </w:r>
    </w:p>
    <w:p w:rsidR="00A1726B" w:rsidRDefault="00A1726B" w:rsidP="00CE1668">
      <w:pPr>
        <w:pStyle w:val="libFootnote0"/>
        <w:rPr>
          <w:rtl/>
        </w:rPr>
      </w:pPr>
      <w:r w:rsidRPr="00B24685">
        <w:rPr>
          <w:rFonts w:hint="cs"/>
          <w:rtl/>
        </w:rPr>
        <w:t>(4) تاريخ دمشق لابن عساكر (ترجمة الإمام الحسين) (ص 235) رقم 280 وانظر الأرقام (236</w:t>
      </w:r>
      <w:r w:rsidR="002E62C5">
        <w:rPr>
          <w:rFonts w:hint="cs"/>
          <w:rtl/>
        </w:rPr>
        <w:t xml:space="preserve"> - </w:t>
      </w:r>
      <w:r w:rsidRPr="00B24685">
        <w:rPr>
          <w:rFonts w:hint="cs"/>
          <w:rtl/>
        </w:rPr>
        <w:t>239)</w:t>
      </w:r>
      <w:r w:rsidR="002E62C5">
        <w:rPr>
          <w:rFonts w:hint="cs"/>
          <w:rtl/>
        </w:rPr>
        <w:t>.</w:t>
      </w:r>
    </w:p>
    <w:p w:rsidR="00A1726B" w:rsidRDefault="00A1726B" w:rsidP="00CE1668">
      <w:pPr>
        <w:pStyle w:val="libFootnote0"/>
        <w:rPr>
          <w:rtl/>
        </w:rPr>
      </w:pPr>
      <w:r w:rsidRPr="00B24685">
        <w:rPr>
          <w:rFonts w:hint="cs"/>
          <w:rtl/>
        </w:rPr>
        <w:t>(5) أمالي الصدوق (المجلس (24) ص 101)</w:t>
      </w:r>
      <w:r w:rsidR="002E62C5">
        <w:rPr>
          <w:rFonts w:hint="cs"/>
          <w:rtl/>
        </w:rPr>
        <w:t>.</w:t>
      </w:r>
    </w:p>
    <w:p w:rsidR="00CE1668" w:rsidRDefault="00A1726B" w:rsidP="00CE1668">
      <w:pPr>
        <w:pStyle w:val="libFootnote0"/>
        <w:rPr>
          <w:rtl/>
        </w:rPr>
      </w:pPr>
      <w:r w:rsidRPr="00B24685">
        <w:rPr>
          <w:rFonts w:hint="cs"/>
          <w:rtl/>
        </w:rPr>
        <w:t>(6) فضل زيارة الحسين للعلوي (ص 41) الحديث (13)</w:t>
      </w:r>
      <w:r w:rsidR="002E62C5">
        <w:rPr>
          <w:rFonts w:hint="cs"/>
          <w:rtl/>
        </w:rPr>
        <w:t>.</w:t>
      </w:r>
    </w:p>
    <w:p w:rsidR="00CE1668" w:rsidRDefault="00CE1668" w:rsidP="00CE1668">
      <w:pPr>
        <w:pStyle w:val="libNormal"/>
      </w:pPr>
      <w:r>
        <w:rPr>
          <w:rtl/>
        </w:rPr>
        <w:br w:type="page"/>
      </w:r>
    </w:p>
    <w:p w:rsidR="00A1726B" w:rsidRPr="00B24685" w:rsidRDefault="00A1726B" w:rsidP="002E62C5">
      <w:pPr>
        <w:pStyle w:val="libBold2"/>
        <w:rPr>
          <w:rtl/>
        </w:rPr>
      </w:pPr>
      <w:r w:rsidRPr="00B24685">
        <w:rPr>
          <w:rFonts w:hint="cs"/>
          <w:rtl/>
        </w:rPr>
        <w:lastRenderedPageBreak/>
        <w:t>لكنّ الإمام زين العابدين (عليه السلام)</w:t>
      </w:r>
      <w:r w:rsidR="002E62C5">
        <w:rPr>
          <w:rFonts w:hint="cs"/>
          <w:rtl/>
        </w:rPr>
        <w:t>:</w:t>
      </w:r>
    </w:p>
    <w:p w:rsidR="00A1726B" w:rsidRDefault="00A1726B" w:rsidP="00CE1668">
      <w:pPr>
        <w:pStyle w:val="libNormal"/>
        <w:rPr>
          <w:rtl/>
        </w:rPr>
      </w:pPr>
      <w:r w:rsidRPr="00B24685">
        <w:rPr>
          <w:rFonts w:hint="cs"/>
          <w:rtl/>
        </w:rPr>
        <w:t>قد تحمّل أكبر الأعباء</w:t>
      </w:r>
      <w:r w:rsidR="002E62C5">
        <w:rPr>
          <w:rFonts w:hint="cs"/>
          <w:rtl/>
        </w:rPr>
        <w:t>،</w:t>
      </w:r>
      <w:r w:rsidRPr="00B24685">
        <w:rPr>
          <w:rFonts w:hint="cs"/>
          <w:rtl/>
        </w:rPr>
        <w:t xml:space="preserve"> في هذه المحنة</w:t>
      </w:r>
      <w:r w:rsidR="002E62C5">
        <w:rPr>
          <w:rFonts w:hint="cs"/>
          <w:rtl/>
        </w:rPr>
        <w:t>؛</w:t>
      </w:r>
      <w:r w:rsidRPr="00B24685">
        <w:rPr>
          <w:rFonts w:hint="cs"/>
          <w:rtl/>
        </w:rPr>
        <w:t xml:space="preserve"> إذ عايش أسبابها</w:t>
      </w:r>
      <w:r w:rsidR="002E62C5">
        <w:rPr>
          <w:rFonts w:hint="cs"/>
          <w:rtl/>
        </w:rPr>
        <w:t>،</w:t>
      </w:r>
      <w:r w:rsidRPr="00B24685">
        <w:rPr>
          <w:rFonts w:hint="cs"/>
          <w:rtl/>
        </w:rPr>
        <w:t xml:space="preserve"> وعاصر أحداثها</w:t>
      </w:r>
      <w:r w:rsidR="002E62C5">
        <w:rPr>
          <w:rFonts w:hint="cs"/>
          <w:rtl/>
        </w:rPr>
        <w:t>،</w:t>
      </w:r>
      <w:r w:rsidRPr="00B24685">
        <w:rPr>
          <w:rFonts w:hint="cs"/>
          <w:rtl/>
        </w:rPr>
        <w:t xml:space="preserve"> بل باشر جراحها وآلامها</w:t>
      </w:r>
      <w:r w:rsidR="002E62C5">
        <w:rPr>
          <w:rFonts w:hint="cs"/>
          <w:rtl/>
        </w:rPr>
        <w:t>،</w:t>
      </w:r>
      <w:r w:rsidRPr="00B24685">
        <w:rPr>
          <w:rFonts w:hint="cs"/>
          <w:rtl/>
        </w:rPr>
        <w:t xml:space="preserve"> فكان عليه أن يؤدّي رسالتها</w:t>
      </w:r>
      <w:r w:rsidR="002E62C5">
        <w:rPr>
          <w:rFonts w:hint="cs"/>
          <w:rtl/>
        </w:rPr>
        <w:t>؛</w:t>
      </w:r>
      <w:r w:rsidRPr="00B24685">
        <w:rPr>
          <w:rFonts w:hint="cs"/>
          <w:rtl/>
        </w:rPr>
        <w:t xml:space="preserve"> لأنّه شاهدُ صدق من أهلها</w:t>
      </w:r>
      <w:r w:rsidR="002E62C5">
        <w:rPr>
          <w:rFonts w:hint="cs"/>
          <w:rtl/>
        </w:rPr>
        <w:t>،</w:t>
      </w:r>
      <w:r w:rsidRPr="00B24685">
        <w:rPr>
          <w:rFonts w:hint="cs"/>
          <w:rtl/>
        </w:rPr>
        <w:t xml:space="preserve"> بل الوحيد الذي ملك أزمّة أسرارها</w:t>
      </w:r>
      <w:r w:rsidR="002E62C5">
        <w:rPr>
          <w:rFonts w:hint="cs"/>
          <w:rtl/>
        </w:rPr>
        <w:t>،</w:t>
      </w:r>
      <w:r w:rsidRPr="00B24685">
        <w:rPr>
          <w:rFonts w:hint="cs"/>
          <w:rtl/>
        </w:rPr>
        <w:t xml:space="preserve"> ولابدّ أن يُمثّل أفضل الأدوار التي لم يبق لها ممثّل غيره</w:t>
      </w:r>
      <w:r w:rsidR="002E62C5">
        <w:rPr>
          <w:rFonts w:hint="cs"/>
          <w:rtl/>
        </w:rPr>
        <w:t>،</w:t>
      </w:r>
      <w:r w:rsidRPr="00B24685">
        <w:rPr>
          <w:rFonts w:hint="cs"/>
          <w:rtl/>
        </w:rPr>
        <w:t xml:space="preserve"> ولم تبق لها صورة في أي منظار</w:t>
      </w:r>
      <w:r w:rsidR="002E62C5">
        <w:rPr>
          <w:rFonts w:hint="cs"/>
          <w:rtl/>
        </w:rPr>
        <w:t>،</w:t>
      </w:r>
      <w:r w:rsidRPr="00B24685">
        <w:rPr>
          <w:rFonts w:hint="cs"/>
          <w:rtl/>
        </w:rPr>
        <w:t xml:space="preserve"> غير ما عنده</w:t>
      </w:r>
      <w:r w:rsidR="002E62C5">
        <w:rPr>
          <w:rFonts w:hint="cs"/>
          <w:rtl/>
        </w:rPr>
        <w:t>.</w:t>
      </w:r>
    </w:p>
    <w:p w:rsidR="00A1726B" w:rsidRDefault="00A1726B" w:rsidP="00CE1668">
      <w:pPr>
        <w:pStyle w:val="libNormal"/>
        <w:rPr>
          <w:rtl/>
        </w:rPr>
      </w:pPr>
      <w:r w:rsidRPr="00B24685">
        <w:rPr>
          <w:rFonts w:hint="cs"/>
          <w:rtl/>
        </w:rPr>
        <w:t>وإذا عرفنا بأنّ الإمام زين العابدين (عليه السلام) هو أوثق مَنْ يروي حديث كربلاء</w:t>
      </w:r>
      <w:r w:rsidR="002E62C5">
        <w:rPr>
          <w:rFonts w:hint="cs"/>
          <w:rtl/>
        </w:rPr>
        <w:t>،</w:t>
      </w:r>
      <w:r w:rsidRPr="00B24685">
        <w:rPr>
          <w:rFonts w:hint="cs"/>
          <w:rtl/>
        </w:rPr>
        <w:t xml:space="preserve"> فهو أصدق الناقلين له</w:t>
      </w:r>
      <w:r w:rsidR="002E62C5">
        <w:rPr>
          <w:rFonts w:hint="cs"/>
          <w:rtl/>
        </w:rPr>
        <w:t>،</w:t>
      </w:r>
      <w:r w:rsidRPr="00B24685">
        <w:rPr>
          <w:rFonts w:hint="cs"/>
          <w:rtl/>
        </w:rPr>
        <w:t xml:space="preserve"> وخير المعبّرين عنه بصدق</w:t>
      </w:r>
      <w:r w:rsidR="002E62C5">
        <w:rPr>
          <w:rFonts w:hint="cs"/>
          <w:rtl/>
        </w:rPr>
        <w:t>.</w:t>
      </w:r>
    </w:p>
    <w:p w:rsidR="00A1726B" w:rsidRDefault="00A1726B" w:rsidP="00CE1668">
      <w:pPr>
        <w:pStyle w:val="libNormal"/>
        <w:rPr>
          <w:rtl/>
        </w:rPr>
      </w:pPr>
      <w:r w:rsidRPr="00B24685">
        <w:rPr>
          <w:rFonts w:hint="cs"/>
          <w:rtl/>
        </w:rPr>
        <w:t>وأمّا أهداف شهداء كربلاء التي من أجلها صُنِعَت</w:t>
      </w:r>
      <w:r w:rsidR="002E62C5">
        <w:rPr>
          <w:rFonts w:hint="cs"/>
          <w:rtl/>
        </w:rPr>
        <w:t>،</w:t>
      </w:r>
      <w:r w:rsidRPr="00B24685">
        <w:rPr>
          <w:rFonts w:hint="cs"/>
          <w:rtl/>
        </w:rPr>
        <w:t xml:space="preserve"> فلا بدّ لها أن تستمرّ</w:t>
      </w:r>
      <w:r w:rsidR="002E62C5">
        <w:rPr>
          <w:rFonts w:hint="cs"/>
          <w:rtl/>
        </w:rPr>
        <w:t>،</w:t>
      </w:r>
      <w:r w:rsidRPr="00B24685">
        <w:rPr>
          <w:rFonts w:hint="cs"/>
          <w:rtl/>
        </w:rPr>
        <w:t xml:space="preserve"> ولا تنقطع عن الحيويّة</w:t>
      </w:r>
      <w:r w:rsidR="002E62C5">
        <w:rPr>
          <w:rFonts w:hint="cs"/>
          <w:rtl/>
        </w:rPr>
        <w:t>،</w:t>
      </w:r>
      <w:r w:rsidRPr="00B24685">
        <w:rPr>
          <w:rFonts w:hint="cs"/>
          <w:rtl/>
        </w:rPr>
        <w:t xml:space="preserve"> في ضمير الناس ووجدانهم</w:t>
      </w:r>
      <w:r w:rsidR="002E62C5">
        <w:rPr>
          <w:rFonts w:hint="cs"/>
          <w:rtl/>
        </w:rPr>
        <w:t>،</w:t>
      </w:r>
      <w:r w:rsidRPr="00B24685">
        <w:rPr>
          <w:rFonts w:hint="cs"/>
          <w:rtl/>
        </w:rPr>
        <w:t xml:space="preserve"> حتّى تستنفد أغراضها</w:t>
      </w:r>
      <w:r w:rsidR="002E62C5">
        <w:rPr>
          <w:rFonts w:hint="cs"/>
          <w:rtl/>
        </w:rPr>
        <w:t>.</w:t>
      </w:r>
    </w:p>
    <w:p w:rsidR="00A1726B" w:rsidRDefault="00A1726B" w:rsidP="00CE1668">
      <w:pPr>
        <w:pStyle w:val="libNormal"/>
        <w:rPr>
          <w:rtl/>
        </w:rPr>
      </w:pPr>
      <w:r w:rsidRPr="00B24685">
        <w:rPr>
          <w:rFonts w:hint="cs"/>
          <w:rtl/>
        </w:rPr>
        <w:t>وبينما الحكّام التائهون لا يعبأون ببكاء الناس</w:t>
      </w:r>
      <w:r w:rsidR="002E62C5">
        <w:rPr>
          <w:rFonts w:hint="cs"/>
          <w:rtl/>
        </w:rPr>
        <w:t>،</w:t>
      </w:r>
      <w:r w:rsidRPr="00B24685">
        <w:rPr>
          <w:rFonts w:hint="cs"/>
          <w:rtl/>
        </w:rPr>
        <w:t xml:space="preserve"> فإنّ الإمام زين العابدين (عليه السلام) اتّخذ من البكاء عادةً</w:t>
      </w:r>
      <w:r w:rsidR="002E62C5">
        <w:rPr>
          <w:rFonts w:hint="cs"/>
          <w:rtl/>
        </w:rPr>
        <w:t>،</w:t>
      </w:r>
      <w:r w:rsidRPr="00B24685">
        <w:rPr>
          <w:rFonts w:hint="cs"/>
          <w:rtl/>
        </w:rPr>
        <w:t xml:space="preserve"> بل اعتمدها عبادة</w:t>
      </w:r>
      <w:r w:rsidR="002E62C5">
        <w:rPr>
          <w:rFonts w:hint="cs"/>
          <w:rtl/>
        </w:rPr>
        <w:t>،</w:t>
      </w:r>
      <w:r w:rsidRPr="00B24685">
        <w:rPr>
          <w:rFonts w:hint="cs"/>
          <w:rtl/>
        </w:rPr>
        <w:t xml:space="preserve"> فقد كانت وفي تلك الفترة بالذات وسيلة هامّةَ لأداء المهمّة الإلهية التي حمل الإمام (عليه السلام) أعباءها</w:t>
      </w:r>
      <w:r w:rsidR="002E62C5">
        <w:rPr>
          <w:rFonts w:hint="cs"/>
          <w:rtl/>
        </w:rPr>
        <w:t>.</w:t>
      </w:r>
    </w:p>
    <w:p w:rsidR="00A1726B" w:rsidRDefault="00A1726B" w:rsidP="00CE1668">
      <w:pPr>
        <w:pStyle w:val="libNormal"/>
        <w:rPr>
          <w:rtl/>
        </w:rPr>
      </w:pPr>
      <w:r w:rsidRPr="00B24685">
        <w:rPr>
          <w:rFonts w:hint="cs"/>
          <w:rtl/>
        </w:rPr>
        <w:t>والناس</w:t>
      </w:r>
      <w:r w:rsidR="002E62C5">
        <w:rPr>
          <w:rFonts w:hint="cs"/>
          <w:rtl/>
        </w:rPr>
        <w:t>،</w:t>
      </w:r>
      <w:r w:rsidRPr="00B24685">
        <w:rPr>
          <w:rFonts w:hint="cs"/>
          <w:rtl/>
        </w:rPr>
        <w:t xml:space="preserve"> لمّا رأوا الإمام زين العابدين (عليه السلام) يذرف الدموع ليلَ نهار</w:t>
      </w:r>
      <w:r w:rsidR="002E62C5">
        <w:rPr>
          <w:rFonts w:hint="cs"/>
          <w:rtl/>
        </w:rPr>
        <w:t>،</w:t>
      </w:r>
      <w:r w:rsidRPr="00B24685">
        <w:rPr>
          <w:rFonts w:hint="cs"/>
          <w:rtl/>
        </w:rPr>
        <w:t xml:space="preserve"> لا يفتأ يذكر الحسين الشهيد ومصائبه</w:t>
      </w:r>
      <w:r w:rsidR="002E62C5">
        <w:rPr>
          <w:rFonts w:hint="cs"/>
          <w:rtl/>
        </w:rPr>
        <w:t>،</w:t>
      </w:r>
      <w:r w:rsidRPr="00B24685">
        <w:rPr>
          <w:rFonts w:hint="cs"/>
          <w:rtl/>
        </w:rPr>
        <w:t xml:space="preserve"> فهم</w:t>
      </w:r>
      <w:r w:rsidR="002E62C5">
        <w:rPr>
          <w:rFonts w:hint="cs"/>
          <w:rtl/>
        </w:rPr>
        <w:t>:</w:t>
      </w:r>
      <w:r w:rsidRPr="00B24685">
        <w:rPr>
          <w:rFonts w:hint="cs"/>
          <w:rtl/>
        </w:rPr>
        <w:t xml:space="preserve"> </w:t>
      </w:r>
    </w:p>
    <w:p w:rsidR="00A1726B" w:rsidRDefault="00A1726B" w:rsidP="00CE1668">
      <w:pPr>
        <w:pStyle w:val="libNormal"/>
        <w:rPr>
          <w:rtl/>
        </w:rPr>
      </w:pPr>
      <w:r w:rsidRPr="00B24685">
        <w:rPr>
          <w:rFonts w:hint="cs"/>
          <w:rtl/>
        </w:rPr>
        <w:t>بين مَن يُدرك</w:t>
      </w:r>
      <w:r w:rsidR="002E62C5">
        <w:rPr>
          <w:rFonts w:hint="cs"/>
          <w:rtl/>
        </w:rPr>
        <w:t>:</w:t>
      </w:r>
      <w:r w:rsidRPr="00B24685">
        <w:rPr>
          <w:rFonts w:hint="cs"/>
          <w:rtl/>
        </w:rPr>
        <w:t xml:space="preserve"> لماذا ذلك البكاء والحزن</w:t>
      </w:r>
      <w:r w:rsidR="002E62C5">
        <w:rPr>
          <w:rFonts w:hint="cs"/>
          <w:rtl/>
        </w:rPr>
        <w:t>،</w:t>
      </w:r>
      <w:r w:rsidRPr="00B24685">
        <w:rPr>
          <w:rFonts w:hint="cs"/>
          <w:rtl/>
        </w:rPr>
        <w:t xml:space="preserve"> والدمع الذارف المنهمر</w:t>
      </w:r>
      <w:r w:rsidR="002E62C5">
        <w:rPr>
          <w:rFonts w:hint="cs"/>
          <w:rtl/>
        </w:rPr>
        <w:t>،</w:t>
      </w:r>
      <w:r w:rsidRPr="00B24685">
        <w:rPr>
          <w:rFonts w:hint="cs"/>
          <w:rtl/>
        </w:rPr>
        <w:t xml:space="preserve"> والحزن الدائب المستمر</w:t>
      </w:r>
      <w:r w:rsidR="002E62C5">
        <w:rPr>
          <w:rFonts w:hint="cs"/>
          <w:rtl/>
        </w:rPr>
        <w:t>؟</w:t>
      </w:r>
      <w:r w:rsidRPr="00B24685">
        <w:rPr>
          <w:rFonts w:hint="cs"/>
          <w:rtl/>
        </w:rPr>
        <w:t xml:space="preserve"> وعلى مَن يبكي الإمام (عليه السلام)</w:t>
      </w:r>
      <w:r w:rsidR="002E62C5">
        <w:rPr>
          <w:rFonts w:hint="cs"/>
          <w:rtl/>
        </w:rPr>
        <w:t>؟.</w:t>
      </w:r>
    </w:p>
    <w:p w:rsidR="00A1726B" w:rsidRDefault="00A1726B" w:rsidP="00CE1668">
      <w:pPr>
        <w:pStyle w:val="libNormal"/>
        <w:rPr>
          <w:rtl/>
        </w:rPr>
      </w:pPr>
      <w:r w:rsidRPr="00B24685">
        <w:rPr>
          <w:rFonts w:hint="cs"/>
          <w:rtl/>
        </w:rPr>
        <w:t>فكان ذلك سبباً لاستمرار الذكرى في الأذهان</w:t>
      </w:r>
      <w:r w:rsidR="002E62C5">
        <w:rPr>
          <w:rFonts w:hint="cs"/>
          <w:rtl/>
        </w:rPr>
        <w:t>،</w:t>
      </w:r>
      <w:r w:rsidRPr="00B24685">
        <w:rPr>
          <w:rFonts w:hint="cs"/>
          <w:rtl/>
        </w:rPr>
        <w:t xml:space="preserve"> وحياتها على الخواطر</w:t>
      </w:r>
      <w:r w:rsidR="002E62C5">
        <w:rPr>
          <w:rFonts w:hint="cs"/>
          <w:rtl/>
        </w:rPr>
        <w:t>،</w:t>
      </w:r>
      <w:r w:rsidRPr="00B24685">
        <w:rPr>
          <w:rFonts w:hint="cs"/>
          <w:rtl/>
        </w:rPr>
        <w:t xml:space="preserve"> وبقاء الأهداف حيّة نابضة</w:t>
      </w:r>
      <w:r w:rsidR="002E62C5">
        <w:rPr>
          <w:rFonts w:hint="cs"/>
          <w:rtl/>
        </w:rPr>
        <w:t>،</w:t>
      </w:r>
      <w:r w:rsidRPr="00B24685">
        <w:rPr>
          <w:rFonts w:hint="cs"/>
          <w:rtl/>
        </w:rPr>
        <w:t xml:space="preserve"> في الضمائر ووجدان التاريخ</w:t>
      </w:r>
      <w:r w:rsidR="002E62C5">
        <w:rPr>
          <w:rFonts w:hint="cs"/>
          <w:rtl/>
        </w:rPr>
        <w:t>،</w:t>
      </w:r>
      <w:r w:rsidRPr="00B24685">
        <w:rPr>
          <w:rFonts w:hint="cs"/>
          <w:rtl/>
        </w:rPr>
        <w:t xml:space="preserve"> وتكدّس النقمة والنفرة من القتلة الظلمة</w:t>
      </w:r>
      <w:r w:rsidR="002E62C5">
        <w:rPr>
          <w:rFonts w:hint="cs"/>
          <w:rtl/>
        </w:rPr>
        <w:t>.</w:t>
      </w:r>
    </w:p>
    <w:p w:rsidR="00A1726B" w:rsidRDefault="00A1726B" w:rsidP="00CE1668">
      <w:pPr>
        <w:pStyle w:val="libNormal"/>
        <w:rPr>
          <w:rtl/>
        </w:rPr>
      </w:pPr>
      <w:r w:rsidRPr="00B24685">
        <w:rPr>
          <w:rFonts w:hint="cs"/>
          <w:rtl/>
        </w:rPr>
        <w:t>وبين مَنْ يعرف الإمام زين العابدين بأنّه الرجل الفقيه</w:t>
      </w:r>
      <w:r w:rsidR="002E62C5">
        <w:rPr>
          <w:rFonts w:hint="cs"/>
          <w:rtl/>
        </w:rPr>
        <w:t>،</w:t>
      </w:r>
      <w:r w:rsidRPr="00B24685">
        <w:rPr>
          <w:rFonts w:hint="cs"/>
          <w:rtl/>
        </w:rPr>
        <w:t xml:space="preserve"> الزاهد في الدنيا</w:t>
      </w:r>
      <w:r w:rsidR="002E62C5">
        <w:rPr>
          <w:rFonts w:hint="cs"/>
          <w:rtl/>
        </w:rPr>
        <w:t>،</w:t>
      </w:r>
      <w:r w:rsidRPr="00B24685">
        <w:rPr>
          <w:rFonts w:hint="cs"/>
          <w:rtl/>
        </w:rPr>
        <w:t xml:space="preserve"> الصبور على مكارهها</w:t>
      </w:r>
      <w:r w:rsidR="002E62C5">
        <w:rPr>
          <w:rFonts w:hint="cs"/>
          <w:rtl/>
        </w:rPr>
        <w:t>،</w:t>
      </w:r>
      <w:r w:rsidRPr="00B24685">
        <w:rPr>
          <w:rFonts w:hint="cs"/>
          <w:rtl/>
        </w:rPr>
        <w:t xml:space="preserve"> فإنه لم يبك بهذا الشكل</w:t>
      </w:r>
      <w:r w:rsidR="002E62C5">
        <w:rPr>
          <w:rFonts w:hint="cs"/>
          <w:rtl/>
        </w:rPr>
        <w:t>،</w:t>
      </w:r>
      <w:r w:rsidRPr="00B24685">
        <w:rPr>
          <w:rFonts w:hint="cs"/>
          <w:rtl/>
        </w:rPr>
        <w:t xml:space="preserve"> من أجل أذىً يلحقه</w:t>
      </w:r>
      <w:r w:rsidR="002E62C5">
        <w:rPr>
          <w:rFonts w:hint="cs"/>
          <w:rtl/>
        </w:rPr>
        <w:t>،</w:t>
      </w:r>
      <w:r w:rsidRPr="00B24685">
        <w:rPr>
          <w:rFonts w:hint="cs"/>
          <w:rtl/>
        </w:rPr>
        <w:t xml:space="preserve"> أو قتل أحد</w:t>
      </w:r>
      <w:r w:rsidR="002E62C5">
        <w:rPr>
          <w:rFonts w:hint="cs"/>
          <w:rtl/>
        </w:rPr>
        <w:t>،</w:t>
      </w:r>
      <w:r w:rsidRPr="00B24685">
        <w:rPr>
          <w:rFonts w:hint="cs"/>
          <w:rtl/>
        </w:rPr>
        <w:t xml:space="preserve"> أو موت آخر</w:t>
      </w:r>
      <w:r w:rsidR="002E62C5">
        <w:rPr>
          <w:rFonts w:hint="cs"/>
          <w:rtl/>
        </w:rPr>
        <w:t>،</w:t>
      </w:r>
      <w:r w:rsidRPr="00B24685">
        <w:rPr>
          <w:rFonts w:hint="cs"/>
          <w:rtl/>
        </w:rPr>
        <w:t xml:space="preserve"> فإن هذه الأمور هي مما تعوّد عليها البشر على طول تاريخ البشرية بل هي سُنّة الحياة</w:t>
      </w:r>
      <w:r w:rsidR="002E62C5">
        <w:rPr>
          <w:rFonts w:hint="cs"/>
          <w:rtl/>
        </w:rPr>
        <w:t>.</w:t>
      </w:r>
    </w:p>
    <w:p w:rsidR="00CE1668" w:rsidRDefault="00A1726B" w:rsidP="00CE1668">
      <w:pPr>
        <w:pStyle w:val="libNormal"/>
        <w:rPr>
          <w:rtl/>
        </w:rPr>
      </w:pPr>
      <w:r w:rsidRPr="00B24685">
        <w:rPr>
          <w:rFonts w:hint="cs"/>
          <w:rtl/>
        </w:rPr>
        <w:t>كما قال القائل</w:t>
      </w:r>
      <w:r w:rsidR="002E62C5">
        <w:rPr>
          <w:rFonts w:hint="cs"/>
          <w:rtl/>
        </w:rPr>
        <w:t>:</w:t>
      </w:r>
      <w:r w:rsidRPr="00B24685">
        <w:rPr>
          <w:rFonts w:hint="cs"/>
          <w:rtl/>
        </w:rPr>
        <w:t xml:space="preserve"> </w:t>
      </w:r>
    </w:p>
    <w:tbl>
      <w:tblPr>
        <w:tblStyle w:val="TableGrid"/>
        <w:bidiVisual/>
        <w:tblW w:w="4562" w:type="pct"/>
        <w:tblInd w:w="384" w:type="dxa"/>
        <w:tblLook w:val="04A0"/>
      </w:tblPr>
      <w:tblGrid>
        <w:gridCol w:w="3536"/>
        <w:gridCol w:w="272"/>
        <w:gridCol w:w="3502"/>
      </w:tblGrid>
      <w:tr w:rsidR="00C30741" w:rsidTr="00B805D8">
        <w:trPr>
          <w:trHeight w:val="350"/>
        </w:trPr>
        <w:tc>
          <w:tcPr>
            <w:tcW w:w="3536" w:type="dxa"/>
          </w:tcPr>
          <w:p w:rsidR="00C30741" w:rsidRDefault="00C30741" w:rsidP="00B805D8">
            <w:pPr>
              <w:pStyle w:val="libPoem"/>
            </w:pPr>
            <w:r w:rsidRPr="00B24685">
              <w:rPr>
                <w:rFonts w:hint="cs"/>
                <w:rtl/>
              </w:rPr>
              <w:t>له مَلَك يُنادي كلَ يومٍ</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لِدُوا للموتِ وابنوا للخرابِ</w:t>
            </w:r>
            <w:r w:rsidRPr="00725071">
              <w:rPr>
                <w:rStyle w:val="libPoemTiniChar0"/>
                <w:rtl/>
              </w:rPr>
              <w:br/>
              <w:t> </w:t>
            </w:r>
          </w:p>
        </w:tc>
      </w:tr>
    </w:tbl>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وخصوصاً النبلاء والنابهين</w:t>
      </w:r>
      <w:r w:rsidR="002E62C5">
        <w:rPr>
          <w:rFonts w:hint="cs"/>
          <w:rtl/>
        </w:rPr>
        <w:t>،</w:t>
      </w:r>
      <w:r w:rsidRPr="00B24685">
        <w:rPr>
          <w:rFonts w:hint="cs"/>
          <w:rtl/>
        </w:rPr>
        <w:t xml:space="preserve"> والأبطال الذين يقتحمون الأهوال ويستصغرونها من أجل أهداف عظام ومقاصد عالية رفيعة</w:t>
      </w:r>
      <w:r w:rsidR="002E62C5">
        <w:rPr>
          <w:rFonts w:hint="cs"/>
          <w:rtl/>
        </w:rPr>
        <w:t>.</w:t>
      </w:r>
    </w:p>
    <w:p w:rsidR="00A1726B" w:rsidRDefault="00A1726B" w:rsidP="00CE1668">
      <w:pPr>
        <w:pStyle w:val="libNormal"/>
        <w:rPr>
          <w:rtl/>
        </w:rPr>
      </w:pPr>
      <w:r w:rsidRPr="00CE1668">
        <w:rPr>
          <w:rFonts w:hint="cs"/>
          <w:rtl/>
        </w:rPr>
        <w:t>فبكاء مثله</w:t>
      </w:r>
      <w:r w:rsidR="002E62C5">
        <w:rPr>
          <w:rFonts w:hint="cs"/>
          <w:rtl/>
        </w:rPr>
        <w:t>،</w:t>
      </w:r>
      <w:r w:rsidRPr="00CE1668">
        <w:rPr>
          <w:rFonts w:hint="cs"/>
          <w:rtl/>
        </w:rPr>
        <w:t xml:space="preserve"> ليس إلاّ لأجل قضيّة أكبر وأعظم</w:t>
      </w:r>
      <w:r w:rsidR="002E62C5">
        <w:rPr>
          <w:rFonts w:hint="cs"/>
          <w:rtl/>
        </w:rPr>
        <w:t>،</w:t>
      </w:r>
      <w:r w:rsidRPr="00CE1668">
        <w:rPr>
          <w:rFonts w:hint="cs"/>
          <w:rtl/>
        </w:rPr>
        <w:t xml:space="preserve"> خاصةً البكاء بهذا الشكل الذي لا مثيل له في عصره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لقد ركزّ الإمام زين العابدين (عليه السلام) على قدسيّة بكائه لمّا سُئل عن سببه</w:t>
      </w:r>
      <w:r w:rsidR="002E62C5">
        <w:rPr>
          <w:rFonts w:hint="cs"/>
          <w:rtl/>
        </w:rPr>
        <w:t>؟.</w:t>
      </w:r>
    </w:p>
    <w:p w:rsidR="00A1726B" w:rsidRDefault="00A1726B" w:rsidP="00CE1668">
      <w:pPr>
        <w:pStyle w:val="libNormal"/>
        <w:rPr>
          <w:rtl/>
        </w:rPr>
      </w:pPr>
      <w:r w:rsidRPr="00CE1668">
        <w:rPr>
          <w:rFonts w:hint="cs"/>
          <w:rtl/>
        </w:rPr>
        <w:t>فقال</w:t>
      </w:r>
      <w:r w:rsidR="002E62C5">
        <w:rPr>
          <w:rFonts w:hint="cs"/>
          <w:rtl/>
        </w:rPr>
        <w:t>:</w:t>
      </w:r>
      <w:r w:rsidRPr="00CE1668">
        <w:rPr>
          <w:rFonts w:hint="cs"/>
          <w:rtl/>
        </w:rPr>
        <w:t xml:space="preserve"> </w:t>
      </w:r>
      <w:r w:rsidRPr="002E62C5">
        <w:rPr>
          <w:rFonts w:hint="cs"/>
          <w:rtl/>
        </w:rPr>
        <w:t>لا تلوموني</w:t>
      </w:r>
      <w:r w:rsidR="002E62C5">
        <w:rPr>
          <w:rFonts w:hint="cs"/>
          <w:rtl/>
        </w:rPr>
        <w:t>؛</w:t>
      </w:r>
      <w:r w:rsidRPr="002E62C5">
        <w:rPr>
          <w:rFonts w:hint="cs"/>
          <w:rtl/>
        </w:rPr>
        <w:t xml:space="preserve"> فإنّ يعقوب (عليه السلام) فَقَدَ سبطاً من ولده</w:t>
      </w:r>
      <w:r w:rsidR="002E62C5">
        <w:rPr>
          <w:rFonts w:hint="cs"/>
          <w:rtl/>
        </w:rPr>
        <w:t>،</w:t>
      </w:r>
      <w:r w:rsidRPr="002E62C5">
        <w:rPr>
          <w:rFonts w:hint="cs"/>
          <w:rtl/>
        </w:rPr>
        <w:t xml:space="preserve"> فبكى</w:t>
      </w:r>
      <w:r w:rsidR="002E62C5">
        <w:rPr>
          <w:rFonts w:hint="cs"/>
          <w:rtl/>
        </w:rPr>
        <w:t>،</w:t>
      </w:r>
      <w:r w:rsidRPr="002E62C5">
        <w:rPr>
          <w:rFonts w:hint="cs"/>
          <w:rtl/>
        </w:rPr>
        <w:t xml:space="preserve"> حتّى ابيضّت عيناه من الحزن</w:t>
      </w:r>
      <w:r w:rsidR="002E62C5">
        <w:rPr>
          <w:rFonts w:hint="cs"/>
          <w:rtl/>
        </w:rPr>
        <w:t>،</w:t>
      </w:r>
      <w:r w:rsidRPr="002E62C5">
        <w:rPr>
          <w:rFonts w:hint="cs"/>
          <w:rtl/>
        </w:rPr>
        <w:t xml:space="preserve"> ولم يعلم أنه مات</w:t>
      </w:r>
      <w:r w:rsidR="002E62C5">
        <w:rPr>
          <w:rFonts w:hint="cs"/>
          <w:rtl/>
        </w:rPr>
        <w:t>.</w:t>
      </w:r>
      <w:r w:rsidRPr="002E62C5">
        <w:rPr>
          <w:rFonts w:hint="cs"/>
          <w:rtl/>
        </w:rPr>
        <w:t xml:space="preserve"> </w:t>
      </w:r>
    </w:p>
    <w:p w:rsidR="00A1726B" w:rsidRDefault="00A1726B" w:rsidP="00CE1668">
      <w:pPr>
        <w:pStyle w:val="libNormal"/>
        <w:rPr>
          <w:rtl/>
        </w:rPr>
      </w:pPr>
      <w:r w:rsidRPr="002E62C5">
        <w:rPr>
          <w:rFonts w:hint="cs"/>
          <w:rtl/>
        </w:rPr>
        <w:t>وقد نظرتُ إلى أربعة عشر</w:t>
      </w:r>
      <w:r w:rsidRPr="00CE1668">
        <w:rPr>
          <w:rFonts w:hint="cs"/>
          <w:rtl/>
        </w:rPr>
        <w:t xml:space="preserve"> </w:t>
      </w:r>
      <w:r w:rsidRPr="00CE1668">
        <w:rPr>
          <w:rStyle w:val="libFootnotenumChar"/>
          <w:rFonts w:hint="cs"/>
          <w:rtl/>
        </w:rPr>
        <w:t>(2)</w:t>
      </w:r>
      <w:r w:rsidRPr="00CE1668">
        <w:rPr>
          <w:rFonts w:hint="cs"/>
          <w:rtl/>
        </w:rPr>
        <w:t xml:space="preserve"> </w:t>
      </w:r>
      <w:r w:rsidRPr="002E62C5">
        <w:rPr>
          <w:rFonts w:hint="cs"/>
          <w:rtl/>
        </w:rPr>
        <w:t>رجلاً من أهل بيتي يذبحون في غداةٍ واحدة</w:t>
      </w:r>
      <w:r w:rsidR="002E62C5">
        <w:rPr>
          <w:rFonts w:hint="cs"/>
          <w:rtl/>
        </w:rPr>
        <w:t>.</w:t>
      </w:r>
      <w:r w:rsidRPr="002E62C5">
        <w:rPr>
          <w:rFonts w:hint="cs"/>
          <w:rtl/>
        </w:rPr>
        <w:t xml:space="preserve"> فترونَ حزنهم يذهب من قلبي أبداً</w:t>
      </w:r>
      <w:r w:rsidR="002E62C5">
        <w:rPr>
          <w:rFonts w:hint="cs"/>
          <w:rtl/>
        </w:rPr>
        <w:t>؟</w:t>
      </w:r>
      <w:r w:rsidRPr="00CE1668">
        <w:rPr>
          <w:rFonts w:hint="cs"/>
          <w:rtl/>
        </w:rPr>
        <w:t xml:space="preserve">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إنّه (عليه السلام) في الحين الذي يربط عمله بما في القرآن من قصة يعقوب وبكائه</w:t>
      </w:r>
      <w:r w:rsidR="002E62C5">
        <w:rPr>
          <w:rFonts w:hint="cs"/>
          <w:rtl/>
        </w:rPr>
        <w:t>،</w:t>
      </w:r>
      <w:r w:rsidRPr="00B24685">
        <w:rPr>
          <w:rFonts w:hint="cs"/>
          <w:rtl/>
        </w:rPr>
        <w:t xml:space="preserve"> وهو نبي متَصل بالوحي والغيب</w:t>
      </w:r>
      <w:r w:rsidR="002E62C5">
        <w:rPr>
          <w:rFonts w:hint="cs"/>
          <w:rtl/>
        </w:rPr>
        <w:t>؛</w:t>
      </w:r>
      <w:r w:rsidRPr="00B24685">
        <w:rPr>
          <w:rFonts w:hint="cs"/>
          <w:rtl/>
        </w:rPr>
        <w:t xml:space="preserve"> إذ لا ينبع فعله عن العواطف الخالية من أهداف الرسالات الإلهيّة</w:t>
      </w:r>
      <w:r w:rsidR="002E62C5">
        <w:rPr>
          <w:rFonts w:hint="cs"/>
          <w:rtl/>
        </w:rPr>
        <w:t>.</w:t>
      </w:r>
    </w:p>
    <w:p w:rsidR="00A1726B" w:rsidRDefault="00A1726B" w:rsidP="00CE1668">
      <w:pPr>
        <w:pStyle w:val="libNormal"/>
        <w:rPr>
          <w:rtl/>
        </w:rPr>
      </w:pPr>
      <w:r w:rsidRPr="00B24685">
        <w:rPr>
          <w:rFonts w:hint="cs"/>
          <w:rtl/>
        </w:rPr>
        <w:t>وفي الحين الذي يمثّل لفاجعة الطفّ في أشجى مناظرها الدامية</w:t>
      </w:r>
      <w:r w:rsidR="002E62C5">
        <w:rPr>
          <w:rFonts w:hint="cs"/>
          <w:rtl/>
        </w:rPr>
        <w:t>،</w:t>
      </w:r>
      <w:r w:rsidRPr="00B24685">
        <w:rPr>
          <w:rFonts w:hint="cs"/>
          <w:rtl/>
        </w:rPr>
        <w:t xml:space="preserve"> وبأقصر عبارة وافية</w:t>
      </w:r>
      <w:r w:rsidR="002E62C5">
        <w:rPr>
          <w:rFonts w:hint="cs"/>
          <w:rtl/>
        </w:rPr>
        <w:t>.</w:t>
      </w:r>
    </w:p>
    <w:p w:rsidR="00A1726B" w:rsidRDefault="00A1726B" w:rsidP="00CE1668">
      <w:pPr>
        <w:pStyle w:val="libNormal"/>
        <w:rPr>
          <w:rtl/>
        </w:rPr>
      </w:pPr>
      <w:r w:rsidRPr="00B24685">
        <w:rPr>
          <w:rFonts w:hint="cs"/>
          <w:rtl/>
        </w:rPr>
        <w:t>فهو يؤكّد على تبرير بكائه</w:t>
      </w:r>
      <w:r w:rsidR="002E62C5">
        <w:rPr>
          <w:rFonts w:hint="cs"/>
          <w:rtl/>
        </w:rPr>
        <w:t>،</w:t>
      </w:r>
      <w:r w:rsidRPr="00B24685">
        <w:rPr>
          <w:rFonts w:hint="cs"/>
          <w:rtl/>
        </w:rPr>
        <w:t xml:space="preserve"> بحيث يعذره كل سامع</w:t>
      </w:r>
      <w:r w:rsidR="002E62C5">
        <w:rPr>
          <w:rFonts w:hint="cs"/>
          <w:rtl/>
        </w:rPr>
        <w:t>.</w:t>
      </w:r>
    </w:p>
    <w:p w:rsidR="00A1726B" w:rsidRDefault="00A1726B" w:rsidP="00CE1668">
      <w:pPr>
        <w:pStyle w:val="libNormal"/>
        <w:rPr>
          <w:rtl/>
        </w:rPr>
      </w:pPr>
      <w:r w:rsidRPr="00B24685">
        <w:rPr>
          <w:rFonts w:hint="cs"/>
          <w:rtl/>
        </w:rPr>
        <w:t>وفي حديث آخر</w:t>
      </w:r>
      <w:r w:rsidR="002E62C5">
        <w:rPr>
          <w:rFonts w:hint="cs"/>
          <w:rtl/>
        </w:rPr>
        <w:t>:</w:t>
      </w:r>
      <w:r w:rsidRPr="00B24685">
        <w:rPr>
          <w:rFonts w:hint="cs"/>
          <w:rtl/>
        </w:rPr>
        <w:t xml:space="preserve"> جعل الإمام (عليه السلام) من قضيّة كربلاء مدعاةً لكلّ الناس إلى إحيائها</w:t>
      </w:r>
      <w:r w:rsidR="002E62C5">
        <w:rPr>
          <w:rFonts w:hint="cs"/>
          <w:rtl/>
        </w:rPr>
        <w:t>،</w:t>
      </w:r>
      <w:r w:rsidRPr="00B24685">
        <w:rPr>
          <w:rFonts w:hint="cs"/>
          <w:rtl/>
        </w:rPr>
        <w:t xml:space="preserve"> وتزويدها بوقود الدموع</w:t>
      </w:r>
      <w:r w:rsidR="002E62C5">
        <w:rPr>
          <w:rFonts w:hint="cs"/>
          <w:rtl/>
        </w:rPr>
        <w:t>،</w:t>
      </w:r>
      <w:r w:rsidRPr="00B24685">
        <w:rPr>
          <w:rFonts w:hint="cs"/>
          <w:rtl/>
        </w:rPr>
        <w:t xml:space="preserve"> وإروائها بمياه العيون</w:t>
      </w:r>
      <w:r w:rsidR="002E62C5">
        <w:rPr>
          <w:rFonts w:hint="cs"/>
          <w:rtl/>
        </w:rPr>
        <w:t>،</w:t>
      </w:r>
      <w:r w:rsidRPr="00B24685">
        <w:rPr>
          <w:rFonts w:hint="cs"/>
          <w:rtl/>
        </w:rPr>
        <w:t xml:space="preserve"> ولا يعتبرونها قضية خاصةً بعائلة النبي (صلّى الله عليه وآله وسلّم) وحسب</w:t>
      </w:r>
      <w:r w:rsidR="002E62C5">
        <w:rPr>
          <w:rFonts w:hint="cs"/>
          <w:rtl/>
        </w:rPr>
        <w:t>،</w:t>
      </w:r>
      <w:r w:rsidRPr="00B24685">
        <w:rPr>
          <w:rFonts w:hint="cs"/>
          <w:rtl/>
        </w:rPr>
        <w:t xml:space="preserve"> بل هي مصاب كل الناس</w:t>
      </w:r>
      <w:r w:rsidR="002E62C5">
        <w:rPr>
          <w:rFonts w:hint="cs"/>
          <w:rtl/>
        </w:rPr>
        <w:t>،</w:t>
      </w:r>
      <w:r w:rsidRPr="00B24685">
        <w:rPr>
          <w:rFonts w:hint="cs"/>
          <w:rtl/>
        </w:rPr>
        <w:t xml:space="preserve"> وكل الرجالات الذين لهم</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أمالي الصدوق (ص 121) ولاحظ بحار الأنوار (46</w:t>
      </w:r>
      <w:r w:rsidR="002E62C5">
        <w:rPr>
          <w:rFonts w:hint="cs"/>
          <w:rtl/>
        </w:rPr>
        <w:t>:</w:t>
      </w:r>
      <w:r w:rsidRPr="00B24685">
        <w:rPr>
          <w:rFonts w:hint="cs"/>
          <w:rtl/>
        </w:rPr>
        <w:t xml:space="preserve"> 108) الباب (6) الحديث (1)</w:t>
      </w:r>
      <w:r w:rsidR="002E62C5">
        <w:rPr>
          <w:rFonts w:hint="cs"/>
          <w:rtl/>
        </w:rPr>
        <w:t>.</w:t>
      </w:r>
    </w:p>
    <w:p w:rsidR="00A1726B" w:rsidRDefault="00A1726B" w:rsidP="00CE1668">
      <w:pPr>
        <w:pStyle w:val="libFootnote0"/>
        <w:rPr>
          <w:rtl/>
        </w:rPr>
      </w:pPr>
      <w:r w:rsidRPr="00B24685">
        <w:rPr>
          <w:rFonts w:hint="cs"/>
          <w:rtl/>
        </w:rPr>
        <w:t>(2) يلاحظ أن المعروف في عدد المقتولين من أولاد علي وفاطمة عليهما السلام في كربلاء هم (ستة عشر) رجلا</w:t>
      </w:r>
      <w:r w:rsidR="002E62C5">
        <w:rPr>
          <w:rFonts w:hint="cs"/>
          <w:rtl/>
        </w:rPr>
        <w:t>،</w:t>
      </w:r>
      <w:r w:rsidRPr="00B24685">
        <w:rPr>
          <w:rFonts w:hint="cs"/>
          <w:rtl/>
        </w:rPr>
        <w:t xml:space="preserve"> الوسائل المزار الباب (65) تسلسل (96941) عن عيون أخبار الرضا (عليه السلام) (1/299)لاحظ نزهة الناظر (ص 45)</w:t>
      </w:r>
      <w:r w:rsidR="002E62C5">
        <w:rPr>
          <w:rFonts w:hint="cs"/>
          <w:rtl/>
        </w:rPr>
        <w:t>.</w:t>
      </w:r>
    </w:p>
    <w:p w:rsidR="00A1726B" w:rsidRPr="00B24685" w:rsidRDefault="00A1726B" w:rsidP="00CE1668">
      <w:pPr>
        <w:pStyle w:val="libFootnote0"/>
        <w:rPr>
          <w:rtl/>
        </w:rPr>
      </w:pPr>
      <w:r w:rsidRPr="00B24685">
        <w:rPr>
          <w:rFonts w:hint="cs"/>
          <w:rtl/>
        </w:rPr>
        <w:t>(3) كامل الزيارات (ص 107) أمالي الصدوق (المجلس 9 و 91) تيسير المطالب لأبي طالب (ص 118) وتاريخ دمشق الحديث (78) ومختصره لابن منظور (17</w:t>
      </w:r>
      <w:r w:rsidR="002E62C5">
        <w:rPr>
          <w:rFonts w:hint="cs"/>
          <w:rtl/>
        </w:rPr>
        <w:t>:</w:t>
      </w:r>
      <w:r w:rsidRPr="00B24685">
        <w:rPr>
          <w:rFonts w:hint="cs"/>
          <w:rtl/>
        </w:rPr>
        <w:t xml:space="preserve"> 239) وحلية الأولياء (3</w:t>
      </w:r>
      <w:r w:rsidR="002E62C5">
        <w:rPr>
          <w:rFonts w:hint="cs"/>
          <w:rtl/>
        </w:rPr>
        <w:t>:</w:t>
      </w:r>
      <w:r w:rsidRPr="00B24685">
        <w:rPr>
          <w:rFonts w:hint="cs"/>
          <w:rtl/>
        </w:rPr>
        <w:t xml:space="preserve"> 138)</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كرامة في الحياة</w:t>
      </w:r>
      <w:r w:rsidR="002E62C5">
        <w:rPr>
          <w:rFonts w:hint="cs"/>
          <w:rtl/>
        </w:rPr>
        <w:t>،</w:t>
      </w:r>
      <w:r w:rsidRPr="00B24685">
        <w:rPr>
          <w:rFonts w:hint="cs"/>
          <w:rtl/>
        </w:rPr>
        <w:t xml:space="preserve"> أو يحسّون بشي اسمه الكرامة</w:t>
      </w:r>
      <w:r w:rsidR="002E62C5">
        <w:rPr>
          <w:rFonts w:hint="cs"/>
          <w:rtl/>
        </w:rPr>
        <w:t>،</w:t>
      </w:r>
      <w:r w:rsidRPr="00B24685">
        <w:rPr>
          <w:rFonts w:hint="cs"/>
          <w:rtl/>
        </w:rPr>
        <w:t xml:space="preserve"> أو شخص يحسّ بالعاطفة</w:t>
      </w:r>
      <w:r w:rsidR="002E62C5">
        <w:rPr>
          <w:rFonts w:hint="cs"/>
          <w:rtl/>
        </w:rPr>
        <w:t>،</w:t>
      </w:r>
      <w:r w:rsidRPr="00B24685">
        <w:rPr>
          <w:rFonts w:hint="cs"/>
          <w:rtl/>
        </w:rPr>
        <w:t xml:space="preserve"> فهو يقول</w:t>
      </w:r>
      <w:r w:rsidR="002E62C5">
        <w:rPr>
          <w:rFonts w:hint="cs"/>
          <w:rtl/>
        </w:rPr>
        <w:t>:</w:t>
      </w:r>
    </w:p>
    <w:p w:rsidR="00A1726B" w:rsidRDefault="00A1726B" w:rsidP="002E62C5">
      <w:pPr>
        <w:pStyle w:val="libNormal"/>
        <w:rPr>
          <w:rtl/>
        </w:rPr>
      </w:pPr>
      <w:r w:rsidRPr="00B24685">
        <w:rPr>
          <w:rFonts w:hint="cs"/>
          <w:rtl/>
        </w:rPr>
        <w:t>وهذه الرزيّة التي لا مثلها رزيّة</w:t>
      </w:r>
      <w:r w:rsidR="002E62C5">
        <w:rPr>
          <w:rFonts w:hint="cs"/>
          <w:rtl/>
        </w:rPr>
        <w:t>.</w:t>
      </w:r>
    </w:p>
    <w:p w:rsidR="00A1726B" w:rsidRDefault="00A1726B" w:rsidP="002E62C5">
      <w:pPr>
        <w:pStyle w:val="libNormal"/>
        <w:rPr>
          <w:rtl/>
        </w:rPr>
      </w:pPr>
      <w:r w:rsidRPr="00B24685">
        <w:rPr>
          <w:rFonts w:hint="cs"/>
          <w:rtl/>
        </w:rPr>
        <w:t>أيّها الناس</w:t>
      </w:r>
      <w:r w:rsidR="002E62C5">
        <w:rPr>
          <w:rFonts w:hint="cs"/>
          <w:rtl/>
        </w:rPr>
        <w:t>،</w:t>
      </w:r>
      <w:r w:rsidRPr="00B24685">
        <w:rPr>
          <w:rFonts w:hint="cs"/>
          <w:rtl/>
        </w:rPr>
        <w:t xml:space="preserve"> فأيّ رجالات منكم يسرّون بعد قتله</w:t>
      </w:r>
      <w:r w:rsidR="002E62C5">
        <w:rPr>
          <w:rFonts w:hint="cs"/>
          <w:rtl/>
        </w:rPr>
        <w:t>؟.</w:t>
      </w:r>
    </w:p>
    <w:p w:rsidR="00A1726B" w:rsidRDefault="00A1726B" w:rsidP="002E62C5">
      <w:pPr>
        <w:pStyle w:val="libNormal"/>
        <w:rPr>
          <w:rtl/>
        </w:rPr>
      </w:pPr>
      <w:r w:rsidRPr="00B24685">
        <w:rPr>
          <w:rFonts w:hint="cs"/>
          <w:rtl/>
        </w:rPr>
        <w:t>أم أيّ فؤاد لا يحزن من أجله</w:t>
      </w:r>
      <w:r w:rsidR="002E62C5">
        <w:rPr>
          <w:rFonts w:hint="cs"/>
          <w:rtl/>
        </w:rPr>
        <w:t>؟.</w:t>
      </w:r>
    </w:p>
    <w:p w:rsidR="00A1726B" w:rsidRDefault="00A1726B" w:rsidP="00CE1668">
      <w:pPr>
        <w:pStyle w:val="libNormal"/>
        <w:rPr>
          <w:rtl/>
        </w:rPr>
      </w:pPr>
      <w:r w:rsidRPr="002E62C5">
        <w:rPr>
          <w:rFonts w:hint="cs"/>
          <w:rtl/>
        </w:rPr>
        <w:t>أم أيّ عين منكم تحبس دمعها</w:t>
      </w:r>
      <w:r w:rsidR="002E62C5">
        <w:rPr>
          <w:rFonts w:hint="cs"/>
          <w:rtl/>
        </w:rPr>
        <w:t>؟</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وكان (عليه السلام) يحثّ المؤمنين على البكاء ويقول</w:t>
      </w:r>
      <w:r w:rsidR="002E62C5">
        <w:rPr>
          <w:rFonts w:hint="cs"/>
          <w:rtl/>
        </w:rPr>
        <w:t>:.</w:t>
      </w:r>
    </w:p>
    <w:p w:rsidR="00A1726B" w:rsidRDefault="00A1726B" w:rsidP="002E62C5">
      <w:pPr>
        <w:pStyle w:val="libNormal"/>
        <w:rPr>
          <w:rtl/>
        </w:rPr>
      </w:pPr>
      <w:r w:rsidRPr="00B24685">
        <w:rPr>
          <w:rFonts w:hint="cs"/>
          <w:rtl/>
        </w:rPr>
        <w:t>أيّما مؤمنٍ دمعتْ عيناه لقتل الحسين (عليه السلام) حتّى تسيل على خدّه</w:t>
      </w:r>
      <w:r w:rsidR="002E62C5">
        <w:rPr>
          <w:rFonts w:hint="cs"/>
          <w:rtl/>
        </w:rPr>
        <w:t>،</w:t>
      </w:r>
      <w:r w:rsidRPr="00B24685">
        <w:rPr>
          <w:rFonts w:hint="cs"/>
          <w:rtl/>
        </w:rPr>
        <w:t xml:space="preserve"> بوّأه الله تعالى بها في الجنّة غُرفاً يسكنها أحقاباً</w:t>
      </w:r>
      <w:r w:rsidR="002E62C5">
        <w:rPr>
          <w:rFonts w:hint="cs"/>
          <w:rtl/>
        </w:rPr>
        <w:t>.</w:t>
      </w:r>
    </w:p>
    <w:p w:rsidR="00A1726B" w:rsidRDefault="00A1726B" w:rsidP="00CE1668">
      <w:pPr>
        <w:pStyle w:val="libNormal"/>
        <w:rPr>
          <w:rtl/>
        </w:rPr>
      </w:pPr>
      <w:r w:rsidRPr="002E62C5">
        <w:rPr>
          <w:rFonts w:hint="cs"/>
          <w:rtl/>
        </w:rPr>
        <w:t>وأيّما مؤمن دمعت عيناه حتّى تسيل على خدّيه مما مسّنا من الأذى من عدوّنا في الدنيا</w:t>
      </w:r>
      <w:r w:rsidR="002E62C5">
        <w:rPr>
          <w:rFonts w:hint="cs"/>
          <w:rtl/>
        </w:rPr>
        <w:t>،</w:t>
      </w:r>
      <w:r w:rsidRPr="002E62C5">
        <w:rPr>
          <w:rFonts w:hint="cs"/>
          <w:rtl/>
        </w:rPr>
        <w:t xml:space="preserve"> بوّأه الله منزل صدق</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وكان البكاء واحداً من الأساليب التي جعلها وسيلةً لإحياء ذكرى كربلاء</w:t>
      </w:r>
      <w:r w:rsidR="002E62C5">
        <w:rPr>
          <w:rFonts w:hint="cs"/>
          <w:rtl/>
        </w:rPr>
        <w:t>،</w:t>
      </w:r>
      <w:r w:rsidRPr="00B24685">
        <w:rPr>
          <w:rFonts w:hint="cs"/>
          <w:rtl/>
        </w:rPr>
        <w:t xml:space="preserve"> وقد استعمل أساليب أخرى</w:t>
      </w:r>
      <w:r w:rsidR="002E62C5">
        <w:rPr>
          <w:rFonts w:hint="cs"/>
          <w:rtl/>
        </w:rPr>
        <w:t>:</w:t>
      </w:r>
      <w:r w:rsidRPr="00B24685">
        <w:rPr>
          <w:rFonts w:hint="cs"/>
          <w:rtl/>
        </w:rPr>
        <w:t xml:space="preserve"> </w:t>
      </w:r>
    </w:p>
    <w:p w:rsidR="00A1726B" w:rsidRDefault="00A1726B" w:rsidP="002E62C5">
      <w:pPr>
        <w:pStyle w:val="libBold2"/>
        <w:rPr>
          <w:rtl/>
        </w:rPr>
      </w:pPr>
      <w:r w:rsidRPr="00B24685">
        <w:rPr>
          <w:rFonts w:hint="cs"/>
          <w:rtl/>
        </w:rPr>
        <w:t>منها</w:t>
      </w:r>
      <w:r w:rsidR="002E62C5">
        <w:rPr>
          <w:rFonts w:hint="cs"/>
          <w:rtl/>
        </w:rPr>
        <w:t>:</w:t>
      </w:r>
      <w:r w:rsidRPr="00B24685">
        <w:rPr>
          <w:rFonts w:hint="cs"/>
          <w:rtl/>
        </w:rPr>
        <w:t xml:space="preserve"> زيارة الحسين (عليه السلام)</w:t>
      </w:r>
      <w:r w:rsidR="002E62C5">
        <w:rPr>
          <w:rFonts w:hint="cs"/>
          <w:rtl/>
        </w:rPr>
        <w:t>:</w:t>
      </w:r>
    </w:p>
    <w:p w:rsidR="00A1726B" w:rsidRDefault="00A1726B" w:rsidP="00CE1668">
      <w:pPr>
        <w:pStyle w:val="libNormal"/>
        <w:rPr>
          <w:rtl/>
        </w:rPr>
      </w:pPr>
      <w:r w:rsidRPr="00B24685">
        <w:rPr>
          <w:rFonts w:hint="cs"/>
          <w:rtl/>
        </w:rPr>
        <w:t>قال أبو حمزة الثمالي</w:t>
      </w:r>
      <w:r w:rsidR="002E62C5">
        <w:rPr>
          <w:rFonts w:hint="cs"/>
          <w:rtl/>
        </w:rPr>
        <w:t>:</w:t>
      </w:r>
      <w:r w:rsidRPr="00B24685">
        <w:rPr>
          <w:rFonts w:hint="cs"/>
          <w:rtl/>
        </w:rPr>
        <w:t xml:space="preserve"> سألتُ عليّ بن الحسين</w:t>
      </w:r>
      <w:r w:rsidR="002E62C5">
        <w:rPr>
          <w:rFonts w:hint="cs"/>
          <w:rtl/>
        </w:rPr>
        <w:t>،</w:t>
      </w:r>
      <w:r w:rsidRPr="00B24685">
        <w:rPr>
          <w:rFonts w:hint="cs"/>
          <w:rtl/>
        </w:rPr>
        <w:t xml:space="preserve"> عن زيارة الحسين (عليه السلام)</w:t>
      </w:r>
      <w:r w:rsidR="002E62C5">
        <w:rPr>
          <w:rFonts w:hint="cs"/>
          <w:rtl/>
        </w:rPr>
        <w:t>؟.</w:t>
      </w:r>
    </w:p>
    <w:p w:rsidR="00A1726B" w:rsidRDefault="00A1726B" w:rsidP="00CE1668">
      <w:pPr>
        <w:pStyle w:val="libNormal"/>
        <w:rPr>
          <w:rtl/>
        </w:rPr>
      </w:pPr>
      <w:r w:rsidRPr="00CE1668">
        <w:rPr>
          <w:rFonts w:hint="cs"/>
          <w:rtl/>
        </w:rPr>
        <w:t>فقال</w:t>
      </w:r>
      <w:r w:rsidR="002E62C5">
        <w:rPr>
          <w:rFonts w:hint="cs"/>
          <w:rtl/>
        </w:rPr>
        <w:t>:</w:t>
      </w:r>
      <w:r w:rsidRPr="00CE1668">
        <w:rPr>
          <w:rFonts w:hint="cs"/>
          <w:rtl/>
        </w:rPr>
        <w:t xml:space="preserve"> </w:t>
      </w:r>
      <w:r w:rsidRPr="002E62C5">
        <w:rPr>
          <w:rFonts w:hint="cs"/>
          <w:rtl/>
        </w:rPr>
        <w:t>زرْهُ كلّ يومٍ</w:t>
      </w:r>
      <w:r w:rsidR="002E62C5">
        <w:rPr>
          <w:rFonts w:hint="cs"/>
          <w:rtl/>
        </w:rPr>
        <w:t>،</w:t>
      </w:r>
      <w:r w:rsidRPr="002E62C5">
        <w:rPr>
          <w:rFonts w:hint="cs"/>
          <w:rtl/>
        </w:rPr>
        <w:t xml:space="preserve"> فإنْ لم تقدر فكلّ جمعةٍ</w:t>
      </w:r>
      <w:r w:rsidR="002E62C5">
        <w:rPr>
          <w:rFonts w:hint="cs"/>
          <w:rtl/>
        </w:rPr>
        <w:t>،</w:t>
      </w:r>
      <w:r w:rsidRPr="002E62C5">
        <w:rPr>
          <w:rFonts w:hint="cs"/>
          <w:rtl/>
        </w:rPr>
        <w:t xml:space="preserve"> فإنْ لم تقدر فكلّ شهر</w:t>
      </w:r>
      <w:r w:rsidR="002E62C5">
        <w:rPr>
          <w:rFonts w:hint="cs"/>
          <w:rtl/>
        </w:rPr>
        <w:t>،</w:t>
      </w:r>
      <w:r w:rsidRPr="002E62C5">
        <w:rPr>
          <w:rFonts w:hint="cs"/>
          <w:rtl/>
        </w:rPr>
        <w:t xml:space="preserve"> فمَن لم يزره فقد استخفّ بحق رسول الله (صلّى الله عليه وآله وسلّم) </w:t>
      </w:r>
      <w:r w:rsidRPr="00CE1668">
        <w:rPr>
          <w:rStyle w:val="libFootnotenumChar"/>
          <w:rFonts w:hint="cs"/>
          <w:rtl/>
        </w:rPr>
        <w:t>(3)</w:t>
      </w:r>
      <w:r w:rsidR="002E62C5">
        <w:rPr>
          <w:rFonts w:hint="cs"/>
          <w:rtl/>
        </w:rPr>
        <w:t>.</w:t>
      </w:r>
    </w:p>
    <w:p w:rsidR="00A1726B" w:rsidRDefault="00A1726B" w:rsidP="002E62C5">
      <w:pPr>
        <w:pStyle w:val="libBold1"/>
        <w:rPr>
          <w:rtl/>
        </w:rPr>
      </w:pPr>
      <w:r w:rsidRPr="00B24685">
        <w:rPr>
          <w:rFonts w:hint="cs"/>
          <w:rtl/>
        </w:rPr>
        <w:t>ومنها</w:t>
      </w:r>
      <w:r w:rsidR="002E62C5">
        <w:rPr>
          <w:rFonts w:hint="cs"/>
          <w:rtl/>
        </w:rPr>
        <w:t>:</w:t>
      </w:r>
      <w:r w:rsidRPr="00B24685">
        <w:rPr>
          <w:rFonts w:hint="cs"/>
          <w:rtl/>
        </w:rPr>
        <w:t xml:space="preserve"> الاحتفاظ بتراب قبر الحسين (عليه السلام)</w:t>
      </w:r>
      <w:r w:rsidR="002E62C5">
        <w:rPr>
          <w:rFonts w:hint="cs"/>
          <w:rtl/>
        </w:rPr>
        <w:t>:</w:t>
      </w:r>
    </w:p>
    <w:p w:rsidR="00A1726B" w:rsidRDefault="00A1726B" w:rsidP="00CE1668">
      <w:pPr>
        <w:pStyle w:val="libNormal"/>
        <w:rPr>
          <w:rtl/>
        </w:rPr>
      </w:pPr>
      <w:r w:rsidRPr="00CE1668">
        <w:rPr>
          <w:rFonts w:hint="cs"/>
          <w:rtl/>
        </w:rPr>
        <w:t>فكانت له خريطة ديباج صفراً</w:t>
      </w:r>
      <w:r w:rsidR="002E62C5">
        <w:rPr>
          <w:rFonts w:hint="cs"/>
          <w:rtl/>
        </w:rPr>
        <w:t>،</w:t>
      </w:r>
      <w:r w:rsidRPr="00CE1668">
        <w:rPr>
          <w:rFonts w:hint="cs"/>
          <w:rtl/>
        </w:rPr>
        <w:t xml:space="preserve"> فيها تربة قبر أبي عبد الله (عليه السلام)</w:t>
      </w:r>
      <w:r w:rsidR="002E62C5">
        <w:rPr>
          <w:rFonts w:hint="cs"/>
          <w:rtl/>
        </w:rPr>
        <w:t>،</w:t>
      </w:r>
      <w:r w:rsidRPr="00CE1668">
        <w:rPr>
          <w:rFonts w:hint="cs"/>
          <w:rtl/>
        </w:rPr>
        <w:t xml:space="preserve"> فإذا حضرت الصلاة سجد عليها </w:t>
      </w:r>
      <w:r w:rsidRPr="00CE1668">
        <w:rPr>
          <w:rStyle w:val="libFootnotenumChar"/>
          <w:rFonts w:hint="cs"/>
          <w:rtl/>
        </w:rPr>
        <w:t>(4)</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كامل الزيارات (ص 100) مقتل الحسين (عليه السلام) للأمين (ص 213) ولاحظ كتابنا هذا (ص 66)</w:t>
      </w:r>
      <w:r w:rsidR="002E62C5">
        <w:rPr>
          <w:rFonts w:hint="cs"/>
          <w:rtl/>
        </w:rPr>
        <w:t>.</w:t>
      </w:r>
    </w:p>
    <w:p w:rsidR="00A1726B" w:rsidRDefault="00A1726B" w:rsidP="00CE1668">
      <w:pPr>
        <w:pStyle w:val="libFootnote0"/>
        <w:rPr>
          <w:rtl/>
        </w:rPr>
      </w:pPr>
      <w:r w:rsidRPr="00B24685">
        <w:rPr>
          <w:rFonts w:hint="cs"/>
          <w:rtl/>
        </w:rPr>
        <w:t>(2) ثواب الأعمال (ص 83)</w:t>
      </w:r>
      <w:r w:rsidR="002E62C5">
        <w:rPr>
          <w:rFonts w:hint="cs"/>
          <w:rtl/>
        </w:rPr>
        <w:t>.</w:t>
      </w:r>
    </w:p>
    <w:p w:rsidR="00A1726B" w:rsidRDefault="00A1726B" w:rsidP="00CE1668">
      <w:pPr>
        <w:pStyle w:val="libFootnote0"/>
        <w:rPr>
          <w:rtl/>
        </w:rPr>
      </w:pPr>
      <w:r w:rsidRPr="00B24685">
        <w:rPr>
          <w:rFonts w:hint="cs"/>
          <w:rtl/>
        </w:rPr>
        <w:t>(3)فضل زيارة الحسين للعلويّ (ص 43) ح 17</w:t>
      </w:r>
      <w:r w:rsidR="002E62C5">
        <w:rPr>
          <w:rFonts w:hint="cs"/>
          <w:rtl/>
        </w:rPr>
        <w:t>.</w:t>
      </w:r>
    </w:p>
    <w:p w:rsidR="00A1726B" w:rsidRDefault="00A1726B" w:rsidP="00CE1668">
      <w:pPr>
        <w:pStyle w:val="libFootnote0"/>
        <w:rPr>
          <w:rtl/>
        </w:rPr>
      </w:pPr>
      <w:r w:rsidRPr="00B24685">
        <w:rPr>
          <w:rFonts w:hint="cs"/>
          <w:rtl/>
        </w:rPr>
        <w:t>(4)بحار الأنوار (46</w:t>
      </w:r>
      <w:r w:rsidR="002E62C5">
        <w:rPr>
          <w:rFonts w:hint="cs"/>
          <w:rtl/>
        </w:rPr>
        <w:t>:</w:t>
      </w:r>
      <w:r w:rsidRPr="00B24685">
        <w:rPr>
          <w:rFonts w:hint="cs"/>
          <w:rtl/>
        </w:rPr>
        <w:t xml:space="preserve"> 79) باب 5</w:t>
      </w:r>
      <w:r w:rsidR="002E62C5">
        <w:rPr>
          <w:rFonts w:hint="cs"/>
          <w:rtl/>
        </w:rPr>
        <w:t>،</w:t>
      </w:r>
      <w:r w:rsidRPr="00B24685">
        <w:rPr>
          <w:rFonts w:hint="cs"/>
          <w:rtl/>
        </w:rPr>
        <w:t xml:space="preserve"> الحديث 75 وعوالم العلوم (ص 129) وباختصار في مناقب ابن شهرآشوب (4</w:t>
      </w:r>
      <w:r w:rsidR="002E62C5">
        <w:rPr>
          <w:rFonts w:hint="cs"/>
          <w:rtl/>
        </w:rPr>
        <w:t>:</w:t>
      </w:r>
      <w:r w:rsidRPr="00B24685">
        <w:rPr>
          <w:rFonts w:hint="cs"/>
          <w:rtl/>
        </w:rPr>
        <w:t xml:space="preserve"> 162) عن مصباح المتهجد للشيخ الطوسي</w:t>
      </w:r>
      <w:r w:rsidR="002E62C5">
        <w:rPr>
          <w:rFonts w:hint="cs"/>
          <w:rtl/>
        </w:rPr>
        <w:t>.</w:t>
      </w:r>
    </w:p>
    <w:p w:rsidR="00A1726B" w:rsidRPr="00B24685" w:rsidRDefault="002E62C5" w:rsidP="00CE1668">
      <w:pPr>
        <w:pStyle w:val="libFootnote0"/>
        <w:rPr>
          <w:rtl/>
        </w:rPr>
      </w:pPr>
      <w:r>
        <w:rPr>
          <w:rFonts w:hint="cs"/>
          <w:rtl/>
        </w:rPr>
        <w:t>.</w:t>
      </w:r>
      <w:r w:rsidR="00A1726B" w:rsidRPr="00B24685">
        <w:rPr>
          <w:rFonts w:hint="cs"/>
          <w:rtl/>
        </w:rPr>
        <w:t xml:space="preserve"> </w:t>
      </w:r>
    </w:p>
    <w:p w:rsidR="00CE1668" w:rsidRDefault="00CE1668" w:rsidP="00CE1668">
      <w:pPr>
        <w:pStyle w:val="libNormal"/>
      </w:pPr>
      <w:r>
        <w:rPr>
          <w:rtl/>
        </w:rPr>
        <w:br w:type="page"/>
      </w:r>
    </w:p>
    <w:p w:rsidR="00A1726B" w:rsidRDefault="00A1726B" w:rsidP="002E62C5">
      <w:pPr>
        <w:pStyle w:val="libBold1"/>
        <w:rPr>
          <w:rtl/>
        </w:rPr>
      </w:pPr>
      <w:r w:rsidRPr="00B24685">
        <w:rPr>
          <w:rFonts w:hint="cs"/>
          <w:rtl/>
        </w:rPr>
        <w:lastRenderedPageBreak/>
        <w:t>ومنها</w:t>
      </w:r>
      <w:r w:rsidR="002E62C5">
        <w:rPr>
          <w:rFonts w:hint="cs"/>
          <w:rtl/>
        </w:rPr>
        <w:t>:</w:t>
      </w:r>
      <w:r w:rsidRPr="00B24685">
        <w:rPr>
          <w:rFonts w:hint="cs"/>
          <w:rtl/>
        </w:rPr>
        <w:t xml:space="preserve"> خاتم الحسين (عليه السلام)</w:t>
      </w:r>
      <w:r w:rsidR="002E62C5">
        <w:rPr>
          <w:rFonts w:hint="cs"/>
          <w:rtl/>
        </w:rPr>
        <w:t>:</w:t>
      </w:r>
      <w:r w:rsidRPr="00B24685">
        <w:rPr>
          <w:rFonts w:hint="cs"/>
          <w:rtl/>
        </w:rPr>
        <w:t xml:space="preserve"> </w:t>
      </w:r>
    </w:p>
    <w:p w:rsidR="00A1726B" w:rsidRPr="00B24685" w:rsidRDefault="00A1726B" w:rsidP="00CE1668">
      <w:pPr>
        <w:pStyle w:val="libNormal"/>
        <w:rPr>
          <w:rtl/>
        </w:rPr>
      </w:pPr>
      <w:r w:rsidRPr="00CE1668">
        <w:rPr>
          <w:rFonts w:hint="cs"/>
          <w:rtl/>
        </w:rPr>
        <w:t xml:space="preserve">فقد كان الإمام زين العابدين (عليه السلام) يتختّم بخاتم أبيه الحسين (عليه السلام)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كما كان ينقش على خاتمه</w:t>
      </w:r>
      <w:r w:rsidR="002E62C5">
        <w:rPr>
          <w:rFonts w:hint="cs"/>
          <w:rtl/>
        </w:rPr>
        <w:t>:</w:t>
      </w:r>
      <w:r w:rsidRPr="00CE1668">
        <w:rPr>
          <w:rFonts w:hint="cs"/>
          <w:rtl/>
        </w:rPr>
        <w:t xml:space="preserve"> </w:t>
      </w:r>
      <w:r w:rsidR="002E62C5">
        <w:rPr>
          <w:rFonts w:hint="cs"/>
          <w:rtl/>
        </w:rPr>
        <w:t>(</w:t>
      </w:r>
      <w:r w:rsidRPr="002E62C5">
        <w:rPr>
          <w:rFonts w:hint="cs"/>
          <w:rtl/>
        </w:rPr>
        <w:t>خزيَ وشقي قاتل الحسين بن علي (عليه السلام)</w:t>
      </w:r>
      <w:r w:rsidR="002E62C5">
        <w:rPr>
          <w:rFonts w:hint="cs"/>
          <w:rtl/>
        </w:rPr>
        <w:t>)</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ومن المؤكّد أنّ الإمام (عليه السلام) لم يتبع هذه الأساليب لمجرد الانعطاف مع العواطف والسير وراءها</w:t>
      </w:r>
      <w:r w:rsidR="002E62C5">
        <w:rPr>
          <w:rFonts w:hint="cs"/>
          <w:rtl/>
        </w:rPr>
        <w:t>،</w:t>
      </w:r>
      <w:r w:rsidRPr="00B24685">
        <w:rPr>
          <w:rFonts w:hint="cs"/>
          <w:rtl/>
        </w:rPr>
        <w:t xml:space="preserve"> ولا لضعف في نفسه</w:t>
      </w:r>
      <w:r w:rsidR="002E62C5">
        <w:rPr>
          <w:rFonts w:hint="cs"/>
          <w:rtl/>
        </w:rPr>
        <w:t>،</w:t>
      </w:r>
      <w:r w:rsidRPr="00B24685">
        <w:rPr>
          <w:rFonts w:hint="cs"/>
          <w:rtl/>
        </w:rPr>
        <w:t xml:space="preserve"> أو لاستيلاء هول الفجيعة على روحه</w:t>
      </w:r>
      <w:r w:rsidR="002E62C5">
        <w:rPr>
          <w:rFonts w:hint="cs"/>
          <w:rtl/>
        </w:rPr>
        <w:t>،</w:t>
      </w:r>
      <w:r w:rsidRPr="00B24685">
        <w:rPr>
          <w:rFonts w:hint="cs"/>
          <w:rtl/>
        </w:rPr>
        <w:t xml:space="preserve"> ولم يتّخذ مواقفه من بني أمية نتيجةً للحقد أو الانتقام الشخصي</w:t>
      </w:r>
      <w:r w:rsidR="002E62C5">
        <w:rPr>
          <w:rFonts w:hint="cs"/>
          <w:rtl/>
        </w:rPr>
        <w:t>،</w:t>
      </w:r>
      <w:r w:rsidRPr="00B24685">
        <w:rPr>
          <w:rFonts w:hint="cs"/>
          <w:rtl/>
        </w:rPr>
        <w:t xml:space="preserve"> ممن له يد في مذبحة كربلاء</w:t>
      </w:r>
      <w:r w:rsidR="002E62C5">
        <w:rPr>
          <w:rFonts w:hint="cs"/>
          <w:rtl/>
        </w:rPr>
        <w:t>.</w:t>
      </w:r>
    </w:p>
    <w:p w:rsidR="00A1726B" w:rsidRDefault="00A1726B" w:rsidP="00CE1668">
      <w:pPr>
        <w:pStyle w:val="libNormal"/>
        <w:rPr>
          <w:rtl/>
        </w:rPr>
      </w:pPr>
      <w:r w:rsidRPr="00B24685">
        <w:rPr>
          <w:rFonts w:hint="cs"/>
          <w:rtl/>
        </w:rPr>
        <w:t>وإنّما كان (عليه السلام) يلتزم بتلك الخطط ويتبع تلك الأساليب لإحياء الفكرة التي من أجلها قتل الحسين (عليه السلام)</w:t>
      </w:r>
      <w:r w:rsidR="002E62C5">
        <w:rPr>
          <w:rFonts w:hint="cs"/>
          <w:rtl/>
        </w:rPr>
        <w:t>،</w:t>
      </w:r>
      <w:r w:rsidRPr="00B24685">
        <w:rPr>
          <w:rFonts w:hint="cs"/>
          <w:rtl/>
        </w:rPr>
        <w:t xml:space="preserve"> واستشهد هو وأصحابه على أرض كربلاء فضرّجوا تربتها بدمائهم الزكية</w:t>
      </w:r>
      <w:r w:rsidR="002E62C5">
        <w:rPr>
          <w:rFonts w:hint="cs"/>
          <w:rtl/>
        </w:rPr>
        <w:t>.</w:t>
      </w:r>
    </w:p>
    <w:p w:rsidR="00A1726B" w:rsidRDefault="00A1726B" w:rsidP="00CE1668">
      <w:pPr>
        <w:pStyle w:val="libNormal"/>
        <w:rPr>
          <w:rtl/>
        </w:rPr>
      </w:pPr>
      <w:r w:rsidRPr="00B24685">
        <w:rPr>
          <w:rFonts w:hint="cs"/>
          <w:rtl/>
        </w:rPr>
        <w:t>ولقد أثبت ذلك بصراحة في حياته العملية</w:t>
      </w:r>
      <w:r w:rsidR="002E62C5">
        <w:rPr>
          <w:rFonts w:hint="cs"/>
          <w:rtl/>
        </w:rPr>
        <w:t>:</w:t>
      </w:r>
    </w:p>
    <w:p w:rsidR="00A1726B" w:rsidRDefault="00A1726B" w:rsidP="00CE1668">
      <w:pPr>
        <w:pStyle w:val="libNormal"/>
        <w:rPr>
          <w:rtl/>
        </w:rPr>
      </w:pPr>
      <w:r w:rsidRPr="00CE1668">
        <w:rPr>
          <w:rFonts w:hint="cs"/>
          <w:rtl/>
        </w:rPr>
        <w:t>فقد كانت له علاقات طبيعية مع عوائل بعض الأمويين مثل مروان بن الحكم</w:t>
      </w:r>
      <w:r w:rsidR="002E62C5">
        <w:rPr>
          <w:rFonts w:hint="cs"/>
          <w:rtl/>
        </w:rPr>
        <w:t>،</w:t>
      </w:r>
      <w:r w:rsidRPr="00CE1668">
        <w:rPr>
          <w:rFonts w:hint="cs"/>
          <w:rtl/>
        </w:rPr>
        <w:t xml:space="preserve"> الذي التجأ بأهله وزوجته وهي عائشة ابنة عثمان بن عفّان إلى بيت الإمام زين العابدين (عليه السلام)</w:t>
      </w:r>
      <w:r w:rsidR="002E62C5">
        <w:rPr>
          <w:rFonts w:hint="cs"/>
          <w:rtl/>
        </w:rPr>
        <w:t>،</w:t>
      </w:r>
      <w:r w:rsidRPr="00CE1668">
        <w:rPr>
          <w:rFonts w:hint="cs"/>
          <w:rtl/>
        </w:rPr>
        <w:t xml:space="preserve"> فأصبحوا تحت حمايته</w:t>
      </w:r>
      <w:r w:rsidR="002E62C5">
        <w:rPr>
          <w:rFonts w:hint="cs"/>
          <w:rtl/>
        </w:rPr>
        <w:t>،</w:t>
      </w:r>
      <w:r w:rsidRPr="00CE1668">
        <w:rPr>
          <w:rFonts w:hint="cs"/>
          <w:rtl/>
        </w:rPr>
        <w:t xml:space="preserve"> مع أربعمائة عائلة من بني عبد مناف</w:t>
      </w:r>
      <w:r w:rsidR="002E62C5">
        <w:rPr>
          <w:rFonts w:hint="cs"/>
          <w:rtl/>
        </w:rPr>
        <w:t>،</w:t>
      </w:r>
      <w:r w:rsidRPr="00CE1668">
        <w:rPr>
          <w:rFonts w:hint="cs"/>
          <w:rtl/>
        </w:rPr>
        <w:t xml:space="preserve"> مدّة وجود الجيش الأموي في المدينة</w:t>
      </w:r>
      <w:r w:rsidR="002E62C5">
        <w:rPr>
          <w:rFonts w:hint="cs"/>
          <w:rtl/>
        </w:rPr>
        <w:t>،</w:t>
      </w:r>
      <w:r w:rsidRPr="00CE1668">
        <w:rPr>
          <w:rFonts w:hint="cs"/>
          <w:rtl/>
        </w:rPr>
        <w:t xml:space="preserve"> فأمنوا من استباحتهم لها وهتكهم الأعراض فيها</w:t>
      </w:r>
      <w:r w:rsidR="002E62C5">
        <w:rPr>
          <w:rFonts w:hint="cs"/>
          <w:rtl/>
        </w:rPr>
        <w:t>،</w:t>
      </w:r>
      <w:r w:rsidRPr="00CE1668">
        <w:rPr>
          <w:rFonts w:hint="cs"/>
          <w:rtl/>
        </w:rPr>
        <w:t xml:space="preserve"> في واقعة الحرّة الرهيبة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وبالإضافة إلى أنّ الأئمة (عليهم السلام) بعيدون عن روح الانتقام الشخصي وإنّما يغضبون لله لا لأنفسهم</w:t>
      </w:r>
      <w:r w:rsidR="002E62C5">
        <w:rPr>
          <w:rFonts w:hint="cs"/>
          <w:rtl/>
        </w:rPr>
        <w:t>،</w:t>
      </w:r>
      <w:r w:rsidRPr="00B24685">
        <w:rPr>
          <w:rFonts w:hint="cs"/>
          <w:rtl/>
        </w:rPr>
        <w:t xml:space="preserve"> فإنّهم يشملون باللطف والرحمة النساء والأطفال في مثل تلك الظروف</w:t>
      </w:r>
      <w:r w:rsidR="002E62C5">
        <w:rPr>
          <w:rFonts w:hint="cs"/>
          <w:rtl/>
        </w:rPr>
        <w:t>؛</w:t>
      </w:r>
      <w:r w:rsidRPr="00B24685">
        <w:rPr>
          <w:rFonts w:hint="cs"/>
          <w:rtl/>
        </w:rPr>
        <w:t xml:space="preserve"> وبذلك يكسبون ودّ الجميع حتّى الأعداء</w:t>
      </w:r>
      <w:r w:rsidR="002E62C5">
        <w:rPr>
          <w:rFonts w:hint="cs"/>
          <w:rtl/>
        </w:rPr>
        <w:t>،</w:t>
      </w:r>
      <w:r w:rsidRPr="00B24685">
        <w:rPr>
          <w:rFonts w:hint="cs"/>
          <w:rtl/>
        </w:rPr>
        <w:t xml:space="preserve"> ويثبتون جدارتهم</w:t>
      </w:r>
      <w:r w:rsidR="002E62C5">
        <w:rPr>
          <w:rFonts w:hint="cs"/>
          <w:rtl/>
        </w:rPr>
        <w:t>،</w:t>
      </w:r>
      <w:r w:rsidRPr="00B24685">
        <w:rPr>
          <w:rFonts w:hint="cs"/>
          <w:rtl/>
        </w:rPr>
        <w:t xml:space="preserve"> ولياقتهم</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نقش الخواتيم للسيد مرتضى (ص11)</w:t>
      </w:r>
      <w:r w:rsidR="002E62C5">
        <w:rPr>
          <w:rFonts w:hint="cs"/>
          <w:rtl/>
        </w:rPr>
        <w:t>.</w:t>
      </w:r>
    </w:p>
    <w:p w:rsidR="00A1726B" w:rsidRDefault="00A1726B" w:rsidP="00CE1668">
      <w:pPr>
        <w:pStyle w:val="libFootnote0"/>
        <w:rPr>
          <w:rtl/>
        </w:rPr>
      </w:pPr>
      <w:r w:rsidRPr="00B24685">
        <w:rPr>
          <w:rFonts w:hint="cs"/>
          <w:rtl/>
        </w:rPr>
        <w:t>(2) نقش الخواتيم (ص25)عن الكافي (6</w:t>
      </w:r>
      <w:r w:rsidR="002E62C5">
        <w:rPr>
          <w:rFonts w:hint="cs"/>
          <w:rtl/>
        </w:rPr>
        <w:t>:</w:t>
      </w:r>
      <w:r w:rsidRPr="00B24685">
        <w:rPr>
          <w:rFonts w:hint="cs"/>
          <w:rtl/>
        </w:rPr>
        <w:t xml:space="preserve"> 473)ومسند الرضا (عليه السلام) (2</w:t>
      </w:r>
      <w:r w:rsidR="002E62C5">
        <w:rPr>
          <w:rFonts w:hint="cs"/>
          <w:rtl/>
        </w:rPr>
        <w:t>:</w:t>
      </w:r>
      <w:r w:rsidRPr="00B24685">
        <w:rPr>
          <w:rFonts w:hint="cs"/>
          <w:rtl/>
        </w:rPr>
        <w:t xml:space="preserve"> 365)وبحار الأنوار (46</w:t>
      </w:r>
      <w:r w:rsidR="002E62C5">
        <w:rPr>
          <w:rFonts w:hint="cs"/>
          <w:rtl/>
        </w:rPr>
        <w:t>:</w:t>
      </w:r>
      <w:r w:rsidRPr="00B24685">
        <w:rPr>
          <w:rFonts w:hint="cs"/>
          <w:rtl/>
        </w:rPr>
        <w:t xml:space="preserve"> 5)</w:t>
      </w:r>
      <w:r w:rsidR="002E62C5">
        <w:rPr>
          <w:rFonts w:hint="cs"/>
          <w:rtl/>
        </w:rPr>
        <w:t>.</w:t>
      </w:r>
    </w:p>
    <w:p w:rsidR="00CE1668" w:rsidRDefault="00A1726B" w:rsidP="00CE1668">
      <w:pPr>
        <w:pStyle w:val="libFootnote0"/>
        <w:rPr>
          <w:rtl/>
        </w:rPr>
      </w:pPr>
      <w:r w:rsidRPr="00B24685">
        <w:rPr>
          <w:rFonts w:hint="cs"/>
          <w:rtl/>
        </w:rPr>
        <w:t>(3) أنساب الأشراف (4</w:t>
      </w:r>
      <w:r w:rsidR="002E62C5">
        <w:rPr>
          <w:rFonts w:hint="cs"/>
          <w:rtl/>
        </w:rPr>
        <w:t>:</w:t>
      </w:r>
      <w:r w:rsidRPr="00B24685">
        <w:rPr>
          <w:rFonts w:hint="cs"/>
          <w:rtl/>
        </w:rPr>
        <w:t xml:space="preserve"> 323)تاريخ الطبري (5</w:t>
      </w:r>
      <w:r w:rsidR="002E62C5">
        <w:rPr>
          <w:rFonts w:hint="cs"/>
          <w:rtl/>
        </w:rPr>
        <w:t>:</w:t>
      </w:r>
      <w:r w:rsidRPr="00B24685">
        <w:rPr>
          <w:rFonts w:hint="cs"/>
          <w:rtl/>
        </w:rPr>
        <w:t xml:space="preserve"> 493) ومروج الذهب (2</w:t>
      </w:r>
      <w:r w:rsidR="002E62C5">
        <w:rPr>
          <w:rFonts w:hint="cs"/>
          <w:rtl/>
        </w:rPr>
        <w:t>:</w:t>
      </w:r>
      <w:r w:rsidRPr="00B24685">
        <w:rPr>
          <w:rFonts w:hint="cs"/>
          <w:rtl/>
        </w:rPr>
        <w:t xml:space="preserve"> 14)وكشف الغمة (2</w:t>
      </w:r>
      <w:r w:rsidR="002E62C5">
        <w:rPr>
          <w:rFonts w:hint="cs"/>
          <w:rtl/>
        </w:rPr>
        <w:t>:</w:t>
      </w:r>
      <w:r w:rsidRPr="00B24685">
        <w:rPr>
          <w:rFonts w:hint="cs"/>
          <w:rtl/>
        </w:rPr>
        <w:t xml:space="preserve"> 107</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لمنصب الإمامة والزعامة</w:t>
      </w:r>
      <w:r w:rsidR="002E62C5">
        <w:rPr>
          <w:rFonts w:hint="cs"/>
          <w:rtl/>
        </w:rPr>
        <w:t>.</w:t>
      </w:r>
    </w:p>
    <w:p w:rsidR="00A1726B" w:rsidRPr="00B24685" w:rsidRDefault="00A1726B" w:rsidP="00CE1668">
      <w:pPr>
        <w:pStyle w:val="libNormal"/>
        <w:rPr>
          <w:rtl/>
        </w:rPr>
      </w:pPr>
      <w:r w:rsidRPr="00CE1668">
        <w:rPr>
          <w:rFonts w:hint="cs"/>
          <w:rtl/>
        </w:rPr>
        <w:t xml:space="preserve">فكسب الإمام زين العابدين (عليه السلام) بمواقفه اعتقاد الجهاز الحاكم فيه أنّه </w:t>
      </w:r>
      <w:r w:rsidR="002E62C5">
        <w:rPr>
          <w:rFonts w:hint="cs"/>
          <w:rtl/>
        </w:rPr>
        <w:t>(</w:t>
      </w:r>
      <w:r w:rsidRPr="00CE1668">
        <w:rPr>
          <w:rFonts w:hint="cs"/>
          <w:rtl/>
        </w:rPr>
        <w:t>خير لا شرّ فيه</w:t>
      </w:r>
      <w:r w:rsidR="002E62C5">
        <w:rPr>
          <w:rFonts w:hint="cs"/>
          <w:rtl/>
        </w:rPr>
        <w:t>)</w:t>
      </w:r>
      <w:r w:rsidRPr="00CE1668">
        <w:rPr>
          <w:rFonts w:hint="cs"/>
          <w:rtl/>
        </w:rPr>
        <w:t xml:space="preserve"> </w:t>
      </w:r>
      <w:r w:rsidRPr="00CE1668">
        <w:rPr>
          <w:rStyle w:val="libFootnotenumChar"/>
          <w:rFonts w:hint="cs"/>
          <w:rtl/>
        </w:rPr>
        <w:t>(1)</w:t>
      </w:r>
      <w:r w:rsidRPr="00CE1668">
        <w:rPr>
          <w:rFonts w:hint="cs"/>
          <w:rtl/>
        </w:rPr>
        <w:t xml:space="preserve"> وأنّه </w:t>
      </w:r>
      <w:r w:rsidR="002E62C5">
        <w:rPr>
          <w:rFonts w:hint="cs"/>
          <w:rtl/>
        </w:rPr>
        <w:t>(</w:t>
      </w:r>
      <w:r w:rsidRPr="00CE1668">
        <w:rPr>
          <w:rFonts w:hint="cs"/>
          <w:rtl/>
        </w:rPr>
        <w:t>مشغول بنفسه</w:t>
      </w:r>
      <w:r w:rsidR="002E62C5">
        <w:rPr>
          <w:rFonts w:hint="cs"/>
          <w:rtl/>
        </w:rPr>
        <w:t>)</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ذلك الاعتقاد الذي أفاد الإمام (عليه السلام) نوعاً من الحرّية في العمل في مستقبل تخطيطه ضدّ الحكم الأموي الغاشم</w:t>
      </w:r>
      <w:r w:rsidR="002E62C5">
        <w:rPr>
          <w:rFonts w:hint="cs"/>
          <w:rtl/>
        </w:rPr>
        <w:t>،</w:t>
      </w:r>
      <w:r w:rsidRPr="00B24685">
        <w:rPr>
          <w:rFonts w:hint="cs"/>
          <w:rtl/>
        </w:rPr>
        <w:t xml:space="preserve"> وعزّز موقعه الاجتماعي حتّى تمكّن من اتخاذ المواقف الحاسمة من الظالمين وأعوانهم</w:t>
      </w:r>
      <w:r w:rsidR="002E62C5">
        <w:rPr>
          <w:rFonts w:hint="cs"/>
          <w:rtl/>
        </w:rPr>
        <w:t>.</w:t>
      </w:r>
    </w:p>
    <w:p w:rsidR="00A1726B" w:rsidRDefault="00A1726B" w:rsidP="00CE1668">
      <w:pPr>
        <w:pStyle w:val="libNormal"/>
        <w:rPr>
          <w:rtl/>
        </w:rPr>
      </w:pPr>
      <w:r w:rsidRPr="00B24685">
        <w:rPr>
          <w:rFonts w:hint="cs"/>
          <w:rtl/>
        </w:rPr>
        <w:t>كما رُسمت في سيرته الشريفة صور من صبره على المصائب والبلايا</w:t>
      </w:r>
      <w:r w:rsidR="002E62C5">
        <w:rPr>
          <w:rFonts w:hint="cs"/>
          <w:rtl/>
        </w:rPr>
        <w:t>،</w:t>
      </w:r>
      <w:r w:rsidRPr="00B24685">
        <w:rPr>
          <w:rFonts w:hint="cs"/>
          <w:rtl/>
        </w:rPr>
        <w:t xml:space="preserve"> ممّا يدل على صلابته تجاه حوادث الدنيا ومكارهها</w:t>
      </w:r>
      <w:r w:rsidR="002E62C5">
        <w:rPr>
          <w:rFonts w:hint="cs"/>
          <w:rtl/>
        </w:rPr>
        <w:t>،</w:t>
      </w:r>
      <w:r w:rsidRPr="00B24685">
        <w:rPr>
          <w:rFonts w:hint="cs"/>
          <w:rtl/>
        </w:rPr>
        <w:t xml:space="preserve"> وهي أمثلة رائعة للمقاومة والجَلَد</w:t>
      </w:r>
      <w:r w:rsidR="002E62C5">
        <w:rPr>
          <w:rFonts w:hint="cs"/>
          <w:rtl/>
        </w:rPr>
        <w:t>.</w:t>
      </w:r>
    </w:p>
    <w:p w:rsidR="00A1726B" w:rsidRDefault="00A1726B" w:rsidP="00CE1668">
      <w:pPr>
        <w:pStyle w:val="libNormal"/>
        <w:rPr>
          <w:rtl/>
        </w:rPr>
      </w:pPr>
      <w:r w:rsidRPr="00B24685">
        <w:rPr>
          <w:rFonts w:hint="cs"/>
          <w:rtl/>
        </w:rPr>
        <w:t>فعن إبراهيم بن سعد</w:t>
      </w:r>
      <w:r w:rsidR="002E62C5">
        <w:rPr>
          <w:rFonts w:hint="cs"/>
          <w:rtl/>
        </w:rPr>
        <w:t>،</w:t>
      </w:r>
      <w:r w:rsidRPr="00B24685">
        <w:rPr>
          <w:rFonts w:hint="cs"/>
          <w:rtl/>
        </w:rPr>
        <w:t xml:space="preserve"> قال</w:t>
      </w:r>
      <w:r w:rsidR="002E62C5">
        <w:rPr>
          <w:rFonts w:hint="cs"/>
          <w:rtl/>
        </w:rPr>
        <w:t>:</w:t>
      </w:r>
      <w:r w:rsidRPr="00B24685">
        <w:rPr>
          <w:rFonts w:hint="cs"/>
          <w:rtl/>
        </w:rPr>
        <w:t xml:space="preserve"> سمع علي بن الحسين واعيةً في بيته</w:t>
      </w:r>
      <w:r w:rsidR="002E62C5">
        <w:rPr>
          <w:rFonts w:hint="cs"/>
          <w:rtl/>
        </w:rPr>
        <w:t>،</w:t>
      </w:r>
      <w:r w:rsidRPr="00B24685">
        <w:rPr>
          <w:rFonts w:hint="cs"/>
          <w:rtl/>
        </w:rPr>
        <w:t xml:space="preserve"> وعنده جماعة</w:t>
      </w:r>
      <w:r w:rsidR="002E62C5">
        <w:rPr>
          <w:rFonts w:hint="cs"/>
          <w:rtl/>
        </w:rPr>
        <w:t>،</w:t>
      </w:r>
      <w:r w:rsidRPr="00B24685">
        <w:rPr>
          <w:rFonts w:hint="cs"/>
          <w:rtl/>
        </w:rPr>
        <w:t xml:space="preserve"> فنهض إلى منزله</w:t>
      </w:r>
      <w:r w:rsidR="002E62C5">
        <w:rPr>
          <w:rFonts w:hint="cs"/>
          <w:rtl/>
        </w:rPr>
        <w:t>،</w:t>
      </w:r>
      <w:r w:rsidRPr="00B24685">
        <w:rPr>
          <w:rFonts w:hint="cs"/>
          <w:rtl/>
        </w:rPr>
        <w:t xml:space="preserve"> ثم رجع إلى مجلسه</w:t>
      </w:r>
      <w:r w:rsidR="002E62C5">
        <w:rPr>
          <w:rFonts w:hint="cs"/>
          <w:rtl/>
        </w:rPr>
        <w:t>،</w:t>
      </w:r>
      <w:r w:rsidRPr="00B24685">
        <w:rPr>
          <w:rFonts w:hint="cs"/>
          <w:rtl/>
        </w:rPr>
        <w:t xml:space="preserve"> فقيل له</w:t>
      </w:r>
      <w:r w:rsidR="002E62C5">
        <w:rPr>
          <w:rFonts w:hint="cs"/>
          <w:rtl/>
        </w:rPr>
        <w:t>:</w:t>
      </w:r>
      <w:r w:rsidRPr="00B24685">
        <w:rPr>
          <w:rFonts w:hint="cs"/>
          <w:rtl/>
        </w:rPr>
        <w:t xml:space="preserve"> أمن حدثٍ كانت الواعية</w:t>
      </w:r>
      <w:r w:rsidR="002E62C5">
        <w:rPr>
          <w:rFonts w:hint="cs"/>
          <w:rtl/>
        </w:rPr>
        <w:t>؟.</w:t>
      </w:r>
    </w:p>
    <w:p w:rsidR="00A1726B" w:rsidRDefault="00A1726B" w:rsidP="00CE1668">
      <w:pPr>
        <w:pStyle w:val="libNormal"/>
        <w:rPr>
          <w:rtl/>
        </w:rPr>
      </w:pPr>
      <w:r w:rsidRPr="00B24685">
        <w:rPr>
          <w:rFonts w:hint="cs"/>
          <w:rtl/>
        </w:rPr>
        <w:t>قال</w:t>
      </w:r>
      <w:r w:rsidR="002E62C5">
        <w:rPr>
          <w:rFonts w:hint="cs"/>
          <w:rtl/>
        </w:rPr>
        <w:t>:</w:t>
      </w:r>
      <w:r w:rsidRPr="00B24685">
        <w:rPr>
          <w:rFonts w:hint="cs"/>
          <w:rtl/>
        </w:rPr>
        <w:t xml:space="preserve"> نعم</w:t>
      </w:r>
      <w:r w:rsidR="002E62C5">
        <w:rPr>
          <w:rFonts w:hint="cs"/>
          <w:rtl/>
        </w:rPr>
        <w:t>.</w:t>
      </w:r>
      <w:r w:rsidRPr="00B24685">
        <w:rPr>
          <w:rFonts w:hint="cs"/>
          <w:rtl/>
        </w:rPr>
        <w:t xml:space="preserve"> فعزّوه</w:t>
      </w:r>
      <w:r w:rsidR="002E62C5">
        <w:rPr>
          <w:rFonts w:hint="cs"/>
          <w:rtl/>
        </w:rPr>
        <w:t>،</w:t>
      </w:r>
      <w:r w:rsidRPr="00B24685">
        <w:rPr>
          <w:rFonts w:hint="cs"/>
          <w:rtl/>
        </w:rPr>
        <w:t xml:space="preserve"> وتعجّبوا من صبره</w:t>
      </w:r>
      <w:r w:rsidR="002E62C5">
        <w:rPr>
          <w:rFonts w:hint="cs"/>
          <w:rtl/>
        </w:rPr>
        <w:t>.</w:t>
      </w:r>
    </w:p>
    <w:p w:rsidR="00A1726B" w:rsidRDefault="00A1726B" w:rsidP="00CE1668">
      <w:pPr>
        <w:pStyle w:val="libNormal"/>
        <w:rPr>
          <w:rtl/>
        </w:rPr>
      </w:pPr>
      <w:r w:rsidRPr="00CE1668">
        <w:rPr>
          <w:rFonts w:hint="cs"/>
          <w:rtl/>
        </w:rPr>
        <w:t>فقال</w:t>
      </w:r>
      <w:r w:rsidR="002E62C5">
        <w:rPr>
          <w:rFonts w:hint="cs"/>
          <w:rtl/>
        </w:rPr>
        <w:t>:</w:t>
      </w:r>
      <w:r w:rsidRPr="00CE1668">
        <w:rPr>
          <w:rFonts w:hint="cs"/>
          <w:rtl/>
        </w:rPr>
        <w:t xml:space="preserve"> </w:t>
      </w:r>
      <w:r w:rsidRPr="002E62C5">
        <w:rPr>
          <w:rFonts w:hint="cs"/>
          <w:rtl/>
        </w:rPr>
        <w:t>إنّا أهل بيت نطيع الله في ما نحب</w:t>
      </w:r>
      <w:r w:rsidR="002E62C5">
        <w:rPr>
          <w:rFonts w:hint="cs"/>
          <w:rtl/>
        </w:rPr>
        <w:t>،</w:t>
      </w:r>
      <w:r w:rsidRPr="002E62C5">
        <w:rPr>
          <w:rFonts w:hint="cs"/>
          <w:rtl/>
        </w:rPr>
        <w:t xml:space="preserve"> ونحمده في ما نكره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ونتمكّن من استخلاص الهدف الأساسي من كلّ هذه الإثارات لقضيّة كربلاء وشهدائها خصوصاً ذكر أبيه الإمام الشهيد (عليه السلام) من خلال الحديث التالي</w:t>
      </w:r>
      <w:r w:rsidR="002E62C5">
        <w:rPr>
          <w:rFonts w:hint="cs"/>
          <w:rtl/>
        </w:rPr>
        <w:t>:</w:t>
      </w:r>
    </w:p>
    <w:p w:rsidR="00A1726B" w:rsidRDefault="00A1726B" w:rsidP="00CE1668">
      <w:pPr>
        <w:pStyle w:val="libNormal"/>
        <w:rPr>
          <w:rtl/>
        </w:rPr>
      </w:pPr>
      <w:r w:rsidRPr="00CE1668">
        <w:rPr>
          <w:rFonts w:hint="cs"/>
          <w:rtl/>
        </w:rPr>
        <w:t>قال (عليه السلام) لشيعته</w:t>
      </w:r>
      <w:r w:rsidR="002E62C5">
        <w:rPr>
          <w:rFonts w:hint="cs"/>
          <w:rtl/>
        </w:rPr>
        <w:t>:</w:t>
      </w:r>
      <w:r w:rsidRPr="00CE1668">
        <w:rPr>
          <w:rFonts w:hint="cs"/>
          <w:rtl/>
        </w:rPr>
        <w:t xml:space="preserve"> </w:t>
      </w:r>
      <w:r w:rsidRPr="002E62C5">
        <w:rPr>
          <w:rFonts w:hint="cs"/>
          <w:rtl/>
        </w:rPr>
        <w:t>عليكم بأداء الأمانة</w:t>
      </w:r>
      <w:r w:rsidR="002E62C5">
        <w:rPr>
          <w:rFonts w:hint="cs"/>
          <w:rtl/>
        </w:rPr>
        <w:t>،</w:t>
      </w:r>
      <w:r w:rsidRPr="002E62C5">
        <w:rPr>
          <w:rFonts w:hint="cs"/>
          <w:rtl/>
        </w:rPr>
        <w:t xml:space="preserve"> فو الذي بعث محمّداً بالحقّ نبيّاً</w:t>
      </w:r>
      <w:r w:rsidR="002E62C5">
        <w:rPr>
          <w:rFonts w:hint="cs"/>
          <w:rtl/>
        </w:rPr>
        <w:t>،</w:t>
      </w:r>
      <w:r w:rsidRPr="002E62C5">
        <w:rPr>
          <w:rFonts w:hint="cs"/>
          <w:rtl/>
        </w:rPr>
        <w:t xml:space="preserve"> لو أنّ قاتل أبي الحسين بن علي بن أبي طالب (عليه السلام) ائتمنني على السيف الذي قتله به</w:t>
      </w:r>
      <w:r w:rsidR="002E62C5">
        <w:rPr>
          <w:rFonts w:hint="cs"/>
          <w:rtl/>
        </w:rPr>
        <w:t>،</w:t>
      </w:r>
      <w:r w:rsidRPr="002E62C5">
        <w:rPr>
          <w:rFonts w:hint="cs"/>
          <w:rtl/>
        </w:rPr>
        <w:t xml:space="preserve"> لأدّيته إليه</w:t>
      </w:r>
      <w:r w:rsidRPr="00CE1668">
        <w:rPr>
          <w:rFonts w:hint="cs"/>
          <w:rtl/>
        </w:rPr>
        <w:t xml:space="preserve"> </w:t>
      </w:r>
      <w:r w:rsidRPr="00CE1668">
        <w:rPr>
          <w:rStyle w:val="libFootnotenumChar"/>
          <w:rFonts w:hint="cs"/>
          <w:rtl/>
        </w:rPr>
        <w:t>(4)</w:t>
      </w:r>
      <w:r w:rsidR="002E62C5" w:rsidRPr="008A70C7">
        <w:rPr>
          <w:rFonts w:hint="cs"/>
          <w:rtl/>
        </w:rPr>
        <w:t>.</w:t>
      </w:r>
    </w:p>
    <w:p w:rsidR="00A1726B" w:rsidRDefault="00A1726B" w:rsidP="00CE1668">
      <w:pPr>
        <w:pStyle w:val="libNormal"/>
        <w:rPr>
          <w:rtl/>
        </w:rPr>
      </w:pPr>
      <w:r w:rsidRPr="00B24685">
        <w:rPr>
          <w:rFonts w:hint="cs"/>
          <w:rtl/>
        </w:rPr>
        <w:t>ففي الوقت الذي يُشير فيه إلى مأساة قتل الحسين (عليه السلام)</w:t>
      </w:r>
      <w:r w:rsidR="002E62C5">
        <w:rPr>
          <w:rFonts w:hint="cs"/>
          <w:rtl/>
        </w:rPr>
        <w:t>،</w:t>
      </w:r>
      <w:r w:rsidRPr="00B24685">
        <w:rPr>
          <w:rFonts w:hint="cs"/>
          <w:rtl/>
        </w:rPr>
        <w:t xml:space="preserve"> ويذكّر بقتله</w:t>
      </w:r>
      <w:r w:rsidR="002E62C5">
        <w:rPr>
          <w:rFonts w:hint="cs"/>
          <w:rtl/>
        </w:rPr>
        <w:t>،</w:t>
      </w:r>
      <w:r w:rsidRPr="00B24685">
        <w:rPr>
          <w:rFonts w:hint="cs"/>
          <w:rtl/>
        </w:rPr>
        <w:t xml:space="preserve"> ليُحيي معالمها في الأذهان</w:t>
      </w:r>
      <w:r w:rsidR="002E62C5">
        <w:rPr>
          <w:rFonts w:hint="cs"/>
          <w:rtl/>
        </w:rPr>
        <w:t>،</w:t>
      </w:r>
      <w:r w:rsidRPr="00B24685">
        <w:rPr>
          <w:rFonts w:hint="cs"/>
          <w:rtl/>
        </w:rPr>
        <w:t xml:space="preserve"> فهو يؤكّد بأغلظ الأيمان على أنّ أمراً </w:t>
      </w:r>
      <w:r w:rsidR="002E62C5">
        <w:rPr>
          <w:rFonts w:hint="cs"/>
          <w:rtl/>
        </w:rPr>
        <w:t>(</w:t>
      </w:r>
      <w:r w:rsidRPr="00B24685">
        <w:rPr>
          <w:rFonts w:hint="cs"/>
          <w:rtl/>
        </w:rPr>
        <w:t>مثل أداء الأمانة</w:t>
      </w:r>
      <w:r w:rsidR="002E62C5">
        <w:rPr>
          <w:rFonts w:hint="cs"/>
          <w:rtl/>
        </w:rPr>
        <w:t>)</w:t>
      </w:r>
      <w:r w:rsidRPr="00B24685">
        <w:rPr>
          <w:rFonts w:hint="cs"/>
          <w:rtl/>
        </w:rPr>
        <w:t xml:space="preserve"> يوجِبُه الإسلام</w:t>
      </w:r>
      <w:r w:rsidR="002E62C5">
        <w:rPr>
          <w:rFonts w:hint="cs"/>
          <w:rtl/>
        </w:rPr>
        <w:t>،</w:t>
      </w:r>
      <w:r w:rsidRPr="00B24685">
        <w:rPr>
          <w:rFonts w:hint="cs"/>
          <w:rtl/>
        </w:rPr>
        <w:t xml:space="preserve"> هو فوق العواطف والأحاسيس الشخصيّة</w:t>
      </w:r>
      <w:r w:rsidR="002E62C5">
        <w:rPr>
          <w:rFonts w:hint="cs"/>
          <w:rtl/>
        </w:rPr>
        <w:t>.</w:t>
      </w:r>
    </w:p>
    <w:p w:rsidR="00A1726B" w:rsidRDefault="00A1726B" w:rsidP="00CE1668">
      <w:pPr>
        <w:pStyle w:val="libNormal"/>
        <w:rPr>
          <w:rtl/>
        </w:rPr>
      </w:pPr>
      <w:r w:rsidRPr="00B24685">
        <w:rPr>
          <w:rFonts w:hint="cs"/>
          <w:rtl/>
        </w:rPr>
        <w:t>وهو يُوحي بأنّ الإمام الحسين (عليه السلام) إنما قتل من أجل تطبيق كلّ المبادئ التي</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قاله مسرف بن عقبة لمّا استباح المدينة</w:t>
      </w:r>
      <w:r w:rsidR="002E62C5">
        <w:rPr>
          <w:rFonts w:hint="cs"/>
          <w:rtl/>
        </w:rPr>
        <w:t>،</w:t>
      </w:r>
      <w:r w:rsidRPr="00B24685">
        <w:rPr>
          <w:rFonts w:hint="cs"/>
          <w:rtl/>
        </w:rPr>
        <w:t xml:space="preserve"> انظر في ما مضي من كتابنا هذا (ص 71)</w:t>
      </w:r>
      <w:r w:rsidR="002E62C5">
        <w:rPr>
          <w:rFonts w:hint="cs"/>
          <w:rtl/>
        </w:rPr>
        <w:t>.</w:t>
      </w:r>
    </w:p>
    <w:p w:rsidR="00A1726B" w:rsidRDefault="00A1726B" w:rsidP="00CE1668">
      <w:pPr>
        <w:pStyle w:val="libFootnote0"/>
        <w:rPr>
          <w:rtl/>
        </w:rPr>
      </w:pPr>
      <w:r w:rsidRPr="00B24685">
        <w:rPr>
          <w:rFonts w:hint="cs"/>
          <w:rtl/>
        </w:rPr>
        <w:t>(2) قاله الزهري لعبد الملك</w:t>
      </w:r>
      <w:r w:rsidR="002E62C5">
        <w:rPr>
          <w:rFonts w:hint="cs"/>
          <w:rtl/>
        </w:rPr>
        <w:t>،</w:t>
      </w:r>
      <w:r w:rsidRPr="00B24685">
        <w:rPr>
          <w:rFonts w:hint="cs"/>
          <w:rtl/>
        </w:rPr>
        <w:t xml:space="preserve"> انظر (ص 212) في ما يأتي</w:t>
      </w:r>
      <w:r w:rsidR="002E62C5">
        <w:rPr>
          <w:rFonts w:hint="cs"/>
          <w:rtl/>
        </w:rPr>
        <w:t>.</w:t>
      </w:r>
    </w:p>
    <w:p w:rsidR="00A1726B" w:rsidRDefault="00A1726B" w:rsidP="00CE1668">
      <w:pPr>
        <w:pStyle w:val="libFootnote0"/>
        <w:rPr>
          <w:rtl/>
        </w:rPr>
      </w:pPr>
      <w:r w:rsidRPr="00B24685">
        <w:rPr>
          <w:rFonts w:hint="cs"/>
          <w:rtl/>
        </w:rPr>
        <w:t>(3) تاريخ دمشق ومختصره لابن منظور (1</w:t>
      </w:r>
      <w:r w:rsidR="002E62C5">
        <w:rPr>
          <w:rFonts w:hint="cs"/>
          <w:rtl/>
        </w:rPr>
        <w:t>:</w:t>
      </w:r>
      <w:r w:rsidRPr="00B24685">
        <w:rPr>
          <w:rFonts w:hint="cs"/>
          <w:rtl/>
        </w:rPr>
        <w:t xml:space="preserve"> 240)</w:t>
      </w:r>
      <w:r w:rsidR="002E62C5">
        <w:rPr>
          <w:rFonts w:hint="cs"/>
          <w:rtl/>
        </w:rPr>
        <w:t>.</w:t>
      </w:r>
    </w:p>
    <w:p w:rsidR="00CE1668" w:rsidRDefault="00A1726B" w:rsidP="00CE1668">
      <w:pPr>
        <w:pStyle w:val="libFootnote0"/>
        <w:rPr>
          <w:rtl/>
        </w:rPr>
      </w:pPr>
      <w:r w:rsidRPr="00B24685">
        <w:rPr>
          <w:rFonts w:hint="cs"/>
          <w:rtl/>
        </w:rPr>
        <w:t>(4) أمالي الصدوق (ص 128) المجلس (43)</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جاء بها الإسلام</w:t>
      </w:r>
      <w:r w:rsidR="002E62C5">
        <w:rPr>
          <w:rFonts w:hint="cs"/>
          <w:rtl/>
        </w:rPr>
        <w:t>،</w:t>
      </w:r>
      <w:r w:rsidRPr="00B24685">
        <w:rPr>
          <w:rFonts w:hint="cs"/>
          <w:rtl/>
        </w:rPr>
        <w:t xml:space="preserve"> والتي بعث بها جدّه النبيّ محمّد (صلّى الله عليه وآله وسلّم)</w:t>
      </w:r>
      <w:r w:rsidR="002E62C5">
        <w:rPr>
          <w:rFonts w:hint="cs"/>
          <w:rtl/>
        </w:rPr>
        <w:t>،</w:t>
      </w:r>
      <w:r w:rsidRPr="00B24685">
        <w:rPr>
          <w:rFonts w:hint="cs"/>
          <w:rtl/>
        </w:rPr>
        <w:t xml:space="preserve"> وأنّ الإمام زين العابدين يُريد الاستمرار على تلك المبادئ والخطط التي أنار الحسين الشهيد (عليه السلام) معالمها بوقود من دمه الطاهر</w:t>
      </w:r>
      <w:r w:rsidR="002E62C5">
        <w:rPr>
          <w:rFonts w:hint="cs"/>
          <w:rtl/>
        </w:rPr>
        <w:t>.</w:t>
      </w:r>
      <w:r w:rsidRPr="00B24685">
        <w:rPr>
          <w:rFonts w:hint="cs"/>
          <w:rtl/>
        </w:rPr>
        <w:t xml:space="preserve"> وهو في الوقت ذاته</w:t>
      </w:r>
      <w:r w:rsidR="002E62C5">
        <w:rPr>
          <w:rFonts w:hint="cs"/>
          <w:rtl/>
        </w:rPr>
        <w:t>،</w:t>
      </w:r>
      <w:r w:rsidRPr="00B24685">
        <w:rPr>
          <w:rFonts w:hint="cs"/>
          <w:rtl/>
        </w:rPr>
        <w:t xml:space="preserve"> يرفع من قيمة البكاء أن يكون من أجل أمور مادّية ولو كانت الدنيا كلها</w:t>
      </w:r>
      <w:r w:rsidR="002E62C5">
        <w:rPr>
          <w:rFonts w:hint="cs"/>
          <w:rtl/>
        </w:rPr>
        <w:t>:</w:t>
      </w:r>
    </w:p>
    <w:p w:rsidR="00A1726B" w:rsidRDefault="00A1726B" w:rsidP="00CE1668">
      <w:pPr>
        <w:pStyle w:val="libNormal"/>
        <w:rPr>
          <w:rtl/>
        </w:rPr>
      </w:pPr>
      <w:r w:rsidRPr="00B24685">
        <w:rPr>
          <w:rFonts w:hint="cs"/>
          <w:rtl/>
        </w:rPr>
        <w:t>ففي الخبر أنّه (عليه السلام) نظر إلى سائل يبكي</w:t>
      </w:r>
      <w:r w:rsidR="002E62C5">
        <w:rPr>
          <w:rFonts w:hint="cs"/>
          <w:rtl/>
        </w:rPr>
        <w:t>!.</w:t>
      </w:r>
    </w:p>
    <w:p w:rsidR="00A1726B" w:rsidRDefault="00A1726B" w:rsidP="00CE1668">
      <w:pPr>
        <w:pStyle w:val="libNormal"/>
        <w:rPr>
          <w:rtl/>
        </w:rPr>
      </w:pPr>
      <w:r w:rsidRPr="00CE1668">
        <w:rPr>
          <w:rFonts w:hint="cs"/>
          <w:rtl/>
        </w:rPr>
        <w:t>فقال (عليه السلام)</w:t>
      </w:r>
      <w:r w:rsidR="002E62C5">
        <w:rPr>
          <w:rFonts w:hint="cs"/>
          <w:rtl/>
        </w:rPr>
        <w:t>:</w:t>
      </w:r>
      <w:r w:rsidRPr="002E62C5">
        <w:rPr>
          <w:rFonts w:hint="cs"/>
          <w:rtl/>
        </w:rPr>
        <w:t xml:space="preserve"> لو أنّ الدنيا كانت في كفّ هذا ثمّ سقطت منه ما كان ينبغي له أن يبكي</w:t>
      </w:r>
      <w:r w:rsidRPr="00CE1668">
        <w:rPr>
          <w:rFonts w:hint="cs"/>
          <w:rtl/>
        </w:rPr>
        <w:t xml:space="preserve"> </w:t>
      </w:r>
      <w:r w:rsidRPr="00CE1668">
        <w:rPr>
          <w:rStyle w:val="libFootnotenumChar"/>
          <w:rFonts w:hint="cs"/>
          <w:rtl/>
        </w:rPr>
        <w:t>(1)</w:t>
      </w:r>
      <w:r w:rsidR="002E62C5">
        <w:rPr>
          <w:rFonts w:hint="cs"/>
          <w:rtl/>
        </w:rPr>
        <w:t>.</w:t>
      </w:r>
    </w:p>
    <w:p w:rsidR="00A1726B" w:rsidRDefault="002E62C5" w:rsidP="00C30741">
      <w:pPr>
        <w:pStyle w:val="libLine"/>
        <w:rPr>
          <w:rtl/>
        </w:rPr>
      </w:pPr>
      <w:r>
        <w:rPr>
          <w:rFonts w:hint="cs"/>
          <w:rtl/>
        </w:rPr>
        <w:t>____________________</w:t>
      </w:r>
    </w:p>
    <w:p w:rsidR="00CE1668" w:rsidRDefault="00A1726B" w:rsidP="00CE1668">
      <w:pPr>
        <w:pStyle w:val="libFootnote0"/>
        <w:rPr>
          <w:rtl/>
        </w:rPr>
      </w:pPr>
      <w:r w:rsidRPr="00B24685">
        <w:rPr>
          <w:rFonts w:hint="cs"/>
          <w:rtl/>
        </w:rPr>
        <w:t>(1) كشف الغمّة (2</w:t>
      </w:r>
      <w:r w:rsidR="002E62C5">
        <w:rPr>
          <w:rFonts w:hint="cs"/>
          <w:rtl/>
        </w:rPr>
        <w:t>:</w:t>
      </w:r>
      <w:r w:rsidRPr="00B24685">
        <w:rPr>
          <w:rFonts w:hint="cs"/>
          <w:rtl/>
        </w:rPr>
        <w:t xml:space="preserve"> 106) عن كتاب نثر الدرر للآبي</w:t>
      </w:r>
      <w:r w:rsidR="002E62C5">
        <w:rPr>
          <w:rFonts w:hint="cs"/>
          <w:rtl/>
        </w:rPr>
        <w:t>.</w:t>
      </w:r>
    </w:p>
    <w:p w:rsidR="00CE1668" w:rsidRDefault="00CE1668" w:rsidP="00CE1668">
      <w:pPr>
        <w:pStyle w:val="libNormal"/>
      </w:pPr>
      <w:r>
        <w:rPr>
          <w:rtl/>
        </w:rPr>
        <w:br w:type="page"/>
      </w:r>
    </w:p>
    <w:p w:rsidR="00CE1668" w:rsidRDefault="00A1726B" w:rsidP="008A70C7">
      <w:pPr>
        <w:pStyle w:val="libCenterBold2"/>
        <w:rPr>
          <w:rtl/>
        </w:rPr>
      </w:pPr>
      <w:r w:rsidRPr="00B24685">
        <w:rPr>
          <w:rFonts w:hint="cs"/>
          <w:rtl/>
        </w:rPr>
        <w:lastRenderedPageBreak/>
        <w:t>ثالثاً</w:t>
      </w:r>
      <w:r w:rsidR="002E62C5">
        <w:rPr>
          <w:rFonts w:hint="cs"/>
          <w:rtl/>
        </w:rPr>
        <w:t>:</w:t>
      </w:r>
      <w:r w:rsidRPr="00B24685">
        <w:rPr>
          <w:rFonts w:hint="cs"/>
          <w:rtl/>
        </w:rPr>
        <w:t xml:space="preserve"> التزام الدعاء </w:t>
      </w:r>
    </w:p>
    <w:p w:rsidR="00A1726B" w:rsidRDefault="00A1726B" w:rsidP="00CE1668">
      <w:pPr>
        <w:pStyle w:val="libNormal"/>
        <w:rPr>
          <w:rtl/>
        </w:rPr>
      </w:pPr>
      <w:r w:rsidRPr="00B24685">
        <w:rPr>
          <w:rFonts w:hint="cs"/>
          <w:rtl/>
        </w:rPr>
        <w:t>ومن أبرز المظاهر الفذّة في سيرة الإمام زين العابدين (عليه السلام) الأدعية المأثورة عنه</w:t>
      </w:r>
      <w:r w:rsidR="002E62C5">
        <w:rPr>
          <w:rFonts w:hint="cs"/>
          <w:rtl/>
        </w:rPr>
        <w:t>،</w:t>
      </w:r>
      <w:r w:rsidRPr="00B24685">
        <w:rPr>
          <w:rFonts w:hint="cs"/>
          <w:rtl/>
        </w:rPr>
        <w:t xml:space="preserve"> فقد تميّز ما نقل عنه بالكثرة</w:t>
      </w:r>
      <w:r w:rsidR="002E62C5">
        <w:rPr>
          <w:rFonts w:hint="cs"/>
          <w:rtl/>
        </w:rPr>
        <w:t>،</w:t>
      </w:r>
      <w:r w:rsidRPr="00B24685">
        <w:rPr>
          <w:rFonts w:hint="cs"/>
          <w:rtl/>
        </w:rPr>
        <w:t xml:space="preserve"> والنفس الطويل</w:t>
      </w:r>
      <w:r w:rsidR="002E62C5">
        <w:rPr>
          <w:rFonts w:hint="cs"/>
          <w:rtl/>
        </w:rPr>
        <w:t>،</w:t>
      </w:r>
      <w:r w:rsidRPr="00B24685">
        <w:rPr>
          <w:rFonts w:hint="cs"/>
          <w:rtl/>
        </w:rPr>
        <w:t xml:space="preserve"> والشهرة التداول</w:t>
      </w:r>
      <w:r w:rsidR="002E62C5">
        <w:rPr>
          <w:rFonts w:hint="cs"/>
          <w:rtl/>
        </w:rPr>
        <w:t>،</w:t>
      </w:r>
      <w:r w:rsidRPr="00B24685">
        <w:rPr>
          <w:rFonts w:hint="cs"/>
          <w:rtl/>
        </w:rPr>
        <w:t xml:space="preserve"> لما تحتويه من أساليب جذّابة ومستهوية للقلوب</w:t>
      </w:r>
      <w:r w:rsidR="002E62C5">
        <w:rPr>
          <w:rFonts w:hint="cs"/>
          <w:rtl/>
        </w:rPr>
        <w:t>،</w:t>
      </w:r>
      <w:r w:rsidRPr="00B24685">
        <w:rPr>
          <w:rFonts w:hint="cs"/>
          <w:rtl/>
        </w:rPr>
        <w:t xml:space="preserve"> تتجاوب معها الأرواح والنفوس</w:t>
      </w:r>
      <w:r w:rsidR="002E62C5">
        <w:rPr>
          <w:rFonts w:hint="cs"/>
          <w:rtl/>
        </w:rPr>
        <w:t>،</w:t>
      </w:r>
      <w:r w:rsidRPr="00B24685">
        <w:rPr>
          <w:rFonts w:hint="cs"/>
          <w:rtl/>
        </w:rPr>
        <w:t xml:space="preserve"> وما تضّمنته من معان راقية تتفاعل مع العقول والأفكار</w:t>
      </w:r>
      <w:r w:rsidR="002E62C5">
        <w:rPr>
          <w:rFonts w:hint="cs"/>
          <w:rtl/>
        </w:rPr>
        <w:t>.</w:t>
      </w:r>
    </w:p>
    <w:p w:rsidR="00A1726B" w:rsidRDefault="00A1726B" w:rsidP="00CE1668">
      <w:pPr>
        <w:pStyle w:val="libNormal"/>
        <w:rPr>
          <w:rtl/>
        </w:rPr>
      </w:pPr>
      <w:r w:rsidRPr="00B24685">
        <w:rPr>
          <w:rFonts w:hint="cs"/>
          <w:rtl/>
        </w:rPr>
        <w:t>وقد كان للأدعية التي أصدرها أبعاد فكرية واسعة المدى</w:t>
      </w:r>
      <w:r w:rsidR="002E62C5">
        <w:rPr>
          <w:rFonts w:hint="cs"/>
          <w:rtl/>
        </w:rPr>
        <w:t>،</w:t>
      </w:r>
      <w:r w:rsidRPr="00B24685">
        <w:rPr>
          <w:rFonts w:hint="cs"/>
          <w:rtl/>
        </w:rPr>
        <w:t xml:space="preserve"> بالنصوص الحاسمة القضايا عقائدية إسلامية</w:t>
      </w:r>
      <w:r w:rsidR="002E62C5">
        <w:rPr>
          <w:rFonts w:hint="cs"/>
          <w:rtl/>
        </w:rPr>
        <w:t>،</w:t>
      </w:r>
      <w:r w:rsidRPr="00B24685">
        <w:rPr>
          <w:rFonts w:hint="cs"/>
          <w:rtl/>
        </w:rPr>
        <w:t xml:space="preserve"> كانت بحاجة إلى البتّ فيها بنصّ قاطع</w:t>
      </w:r>
      <w:r w:rsidR="002E62C5">
        <w:rPr>
          <w:rFonts w:hint="cs"/>
          <w:rtl/>
        </w:rPr>
        <w:t>،</w:t>
      </w:r>
      <w:r w:rsidRPr="00B24685">
        <w:rPr>
          <w:rFonts w:hint="cs"/>
          <w:rtl/>
        </w:rPr>
        <w:t xml:space="preserve"> بعد أن عصفت بالعقيدة</w:t>
      </w:r>
      <w:r w:rsidR="002E62C5">
        <w:rPr>
          <w:rFonts w:hint="cs"/>
          <w:rtl/>
        </w:rPr>
        <w:t>،</w:t>
      </w:r>
      <w:r w:rsidRPr="00B24685">
        <w:rPr>
          <w:rFonts w:hint="cs"/>
          <w:rtl/>
        </w:rPr>
        <w:t xml:space="preserve"> تيّارات الإلحاد</w:t>
      </w:r>
      <w:r w:rsidR="002E62C5">
        <w:rPr>
          <w:rFonts w:hint="cs"/>
          <w:rtl/>
        </w:rPr>
        <w:t>،</w:t>
      </w:r>
      <w:r w:rsidRPr="00B24685">
        <w:rPr>
          <w:rFonts w:hint="cs"/>
          <w:rtl/>
        </w:rPr>
        <w:t xml:space="preserve"> كالتشبيه والجبر والإرجاء</w:t>
      </w:r>
      <w:r w:rsidR="002E62C5">
        <w:rPr>
          <w:rFonts w:hint="cs"/>
          <w:rtl/>
        </w:rPr>
        <w:t>،</w:t>
      </w:r>
      <w:r w:rsidRPr="00B24685">
        <w:rPr>
          <w:rFonts w:hint="cs"/>
          <w:rtl/>
        </w:rPr>
        <w:t xml:space="preserve"> وغيرها ممّا كان الأمويون وراء بعثها وإثارتها وترويجها</w:t>
      </w:r>
      <w:r w:rsidR="002E62C5">
        <w:rPr>
          <w:rFonts w:hint="cs"/>
          <w:rtl/>
        </w:rPr>
        <w:t>،</w:t>
      </w:r>
      <w:r w:rsidRPr="00B24685">
        <w:rPr>
          <w:rFonts w:hint="cs"/>
          <w:rtl/>
        </w:rPr>
        <w:t xml:space="preserve"> بهدف تحريف مسيرة التوحيد والعدل</w:t>
      </w:r>
      <w:r w:rsidR="002E62C5">
        <w:rPr>
          <w:rFonts w:hint="cs"/>
          <w:rtl/>
        </w:rPr>
        <w:t>،</w:t>
      </w:r>
      <w:r w:rsidRPr="00B24685">
        <w:rPr>
          <w:rFonts w:hint="cs"/>
          <w:rtl/>
        </w:rPr>
        <w:t xml:space="preserve"> تمهيداً للردّة عن الإسلام</w:t>
      </w:r>
      <w:r w:rsidR="002E62C5">
        <w:rPr>
          <w:rFonts w:hint="cs"/>
          <w:rtl/>
        </w:rPr>
        <w:t>،</w:t>
      </w:r>
      <w:r w:rsidRPr="00B24685">
        <w:rPr>
          <w:rFonts w:hint="cs"/>
          <w:rtl/>
        </w:rPr>
        <w:t xml:space="preserve"> والرجوع إلى الجاهلية الأولى</w:t>
      </w:r>
      <w:r w:rsidR="002E62C5">
        <w:rPr>
          <w:rFonts w:hint="cs"/>
          <w:rtl/>
        </w:rPr>
        <w:t>.</w:t>
      </w:r>
    </w:p>
    <w:p w:rsidR="00A1726B" w:rsidRPr="00B24685" w:rsidRDefault="00A1726B" w:rsidP="00CE1668">
      <w:pPr>
        <w:pStyle w:val="libNormal"/>
        <w:rPr>
          <w:rtl/>
        </w:rPr>
      </w:pPr>
      <w:r w:rsidRPr="00B24685">
        <w:rPr>
          <w:rFonts w:hint="cs"/>
          <w:rtl/>
        </w:rPr>
        <w:t>وفي حالة القمع والإبادة</w:t>
      </w:r>
      <w:r w:rsidR="002E62C5">
        <w:rPr>
          <w:rFonts w:hint="cs"/>
          <w:rtl/>
        </w:rPr>
        <w:t>،</w:t>
      </w:r>
      <w:r w:rsidRPr="00B24685">
        <w:rPr>
          <w:rFonts w:hint="cs"/>
          <w:rtl/>
        </w:rPr>
        <w:t xml:space="preserve"> ومطاردة كلّ المناضلين الأحرار</w:t>
      </w:r>
      <w:r w:rsidR="002E62C5">
        <w:rPr>
          <w:rFonts w:hint="cs"/>
          <w:rtl/>
        </w:rPr>
        <w:t>،</w:t>
      </w:r>
      <w:r w:rsidRPr="00B24685">
        <w:rPr>
          <w:rFonts w:hint="cs"/>
          <w:rtl/>
        </w:rPr>
        <w:t xml:space="preserve"> وتتبع آثارهم وخنق أصواتهم</w:t>
      </w:r>
      <w:r w:rsidR="002E62C5">
        <w:rPr>
          <w:rFonts w:hint="cs"/>
          <w:rtl/>
        </w:rPr>
        <w:t>،</w:t>
      </w:r>
      <w:r w:rsidRPr="00B24685">
        <w:rPr>
          <w:rFonts w:hint="cs"/>
          <w:rtl/>
        </w:rPr>
        <w:t xml:space="preserve"> كان قرار الإمام زين العابدين (عليه السلام) باتّباع سياسة الدعاء</w:t>
      </w:r>
      <w:r w:rsidR="002E62C5">
        <w:rPr>
          <w:rFonts w:hint="cs"/>
          <w:rtl/>
        </w:rPr>
        <w:t>،</w:t>
      </w:r>
      <w:r w:rsidRPr="00B24685">
        <w:rPr>
          <w:rFonts w:hint="cs"/>
          <w:rtl/>
        </w:rPr>
        <w:t xml:space="preserve"> أنجح وسيلة لبثّ الحقائق وتخليدها</w:t>
      </w:r>
      <w:r w:rsidR="002E62C5">
        <w:rPr>
          <w:rFonts w:hint="cs"/>
          <w:rtl/>
        </w:rPr>
        <w:t>،</w:t>
      </w:r>
      <w:r w:rsidRPr="00B24685">
        <w:rPr>
          <w:rFonts w:hint="cs"/>
          <w:rtl/>
        </w:rPr>
        <w:t xml:space="preserve"> وأمن طريقة</w:t>
      </w:r>
      <w:r w:rsidR="002E62C5">
        <w:rPr>
          <w:rFonts w:hint="cs"/>
          <w:rtl/>
        </w:rPr>
        <w:t>،</w:t>
      </w:r>
      <w:r w:rsidRPr="00B24685">
        <w:rPr>
          <w:rFonts w:hint="cs"/>
          <w:rtl/>
        </w:rPr>
        <w:t xml:space="preserve"> وأبعدها من إثارة السلطة الغاشمة</w:t>
      </w:r>
      <w:r w:rsidR="002E62C5">
        <w:rPr>
          <w:rFonts w:hint="cs"/>
          <w:rtl/>
        </w:rPr>
        <w:t>،</w:t>
      </w:r>
      <w:r w:rsidRPr="00B24685">
        <w:rPr>
          <w:rFonts w:hint="cs"/>
          <w:rtl/>
        </w:rPr>
        <w:t xml:space="preserve"> وأقوى أداة اتصال سريّة مكتومة</w:t>
      </w:r>
      <w:r w:rsidR="002E62C5">
        <w:rPr>
          <w:rFonts w:hint="cs"/>
          <w:rtl/>
        </w:rPr>
        <w:t>،</w:t>
      </w:r>
      <w:r w:rsidRPr="00B24685">
        <w:rPr>
          <w:rFonts w:hint="cs"/>
          <w:rtl/>
        </w:rPr>
        <w:t xml:space="preserve"> هادئة</w:t>
      </w:r>
      <w:r w:rsidR="002E62C5">
        <w:rPr>
          <w:rFonts w:hint="cs"/>
          <w:rtl/>
        </w:rPr>
        <w:t>،</w:t>
      </w:r>
      <w:r w:rsidRPr="00B24685">
        <w:rPr>
          <w:rFonts w:hint="cs"/>
          <w:rtl/>
        </w:rPr>
        <w:t xml:space="preserve"> موثوقة</w:t>
      </w:r>
      <w:r w:rsidR="002E62C5">
        <w:rPr>
          <w:rFonts w:hint="cs"/>
          <w:rtl/>
        </w:rPr>
        <w:t>.</w:t>
      </w:r>
    </w:p>
    <w:p w:rsidR="00A1726B" w:rsidRDefault="00A1726B" w:rsidP="00CE1668">
      <w:pPr>
        <w:pStyle w:val="libNormal"/>
        <w:rPr>
          <w:rtl/>
        </w:rPr>
      </w:pPr>
      <w:r w:rsidRPr="00B24685">
        <w:rPr>
          <w:rFonts w:hint="cs"/>
          <w:rtl/>
        </w:rPr>
        <w:t>كما كانت لنصوص الأدعية أصداء قويّة في ميادين الأدب</w:t>
      </w:r>
      <w:r w:rsidR="002E62C5">
        <w:rPr>
          <w:rFonts w:hint="cs"/>
          <w:rtl/>
        </w:rPr>
        <w:t>،</w:t>
      </w:r>
      <w:r w:rsidRPr="00B24685">
        <w:rPr>
          <w:rFonts w:hint="cs"/>
          <w:rtl/>
        </w:rPr>
        <w:t xml:space="preserve"> الذي له وقع كبير في نفوس الشعوب</w:t>
      </w:r>
      <w:r w:rsidR="002E62C5">
        <w:rPr>
          <w:rFonts w:hint="cs"/>
          <w:rtl/>
        </w:rPr>
        <w:t>،</w:t>
      </w:r>
      <w:r w:rsidRPr="00B24685">
        <w:rPr>
          <w:rFonts w:hint="cs"/>
          <w:rtl/>
        </w:rPr>
        <w:t xml:space="preserve"> وخاصة الشعب العربي</w:t>
      </w:r>
      <w:r w:rsidR="002E62C5">
        <w:rPr>
          <w:rFonts w:hint="cs"/>
          <w:rtl/>
        </w:rPr>
        <w:t>،</w:t>
      </w:r>
      <w:r w:rsidRPr="00B24685">
        <w:rPr>
          <w:rFonts w:hint="cs"/>
          <w:rtl/>
        </w:rPr>
        <w:t xml:space="preserve"> وله تركيز كثير في قرارات أذهان الناس وذاكرتهم</w:t>
      </w:r>
      <w:r w:rsidR="002E62C5">
        <w:rPr>
          <w:rFonts w:hint="cs"/>
          <w:rtl/>
        </w:rPr>
        <w:t>.</w:t>
      </w:r>
    </w:p>
    <w:p w:rsidR="00A1726B" w:rsidRDefault="00A1726B" w:rsidP="00CE1668">
      <w:pPr>
        <w:pStyle w:val="libNormal"/>
        <w:rPr>
          <w:rtl/>
        </w:rPr>
      </w:pPr>
      <w:r w:rsidRPr="00B24685">
        <w:rPr>
          <w:rFonts w:hint="cs"/>
          <w:rtl/>
        </w:rPr>
        <w:t>ولقد استخدم الأئمة (عليهم السلام) تأثير الأدب في الناس</w:t>
      </w:r>
      <w:r w:rsidR="002E62C5">
        <w:rPr>
          <w:rFonts w:hint="cs"/>
          <w:rtl/>
        </w:rPr>
        <w:t>،</w:t>
      </w:r>
      <w:r w:rsidRPr="00B24685">
        <w:rPr>
          <w:rFonts w:hint="cs"/>
          <w:rtl/>
        </w:rPr>
        <w:t xml:space="preserve"> فكانوا يهتمّون بذلك</w:t>
      </w:r>
      <w:r w:rsidR="002E62C5">
        <w:rPr>
          <w:rFonts w:hint="cs"/>
          <w:rtl/>
        </w:rPr>
        <w:t>،</w:t>
      </w:r>
      <w:r w:rsidRPr="00B24685">
        <w:rPr>
          <w:rFonts w:hint="cs"/>
          <w:rtl/>
        </w:rPr>
        <w:t xml:space="preserve"> سواء في تطعيم ما يصدرونه</w:t>
      </w:r>
      <w:r w:rsidR="002E62C5">
        <w:rPr>
          <w:rFonts w:hint="cs"/>
          <w:rtl/>
        </w:rPr>
        <w:t>،</w:t>
      </w:r>
      <w:r w:rsidRPr="00B24685">
        <w:rPr>
          <w:rFonts w:hint="cs"/>
          <w:rtl/>
        </w:rPr>
        <w:t xml:space="preserve"> بألوان زاهية من الأدب العربي الراقي</w:t>
      </w:r>
      <w:r w:rsidR="002E62C5">
        <w:rPr>
          <w:rFonts w:hint="cs"/>
          <w:rtl/>
        </w:rPr>
        <w:t>،</w:t>
      </w:r>
      <w:r w:rsidRPr="00B24685">
        <w:rPr>
          <w:rFonts w:hint="cs"/>
          <w:rtl/>
        </w:rPr>
        <w:t xml:space="preserve"> نثراً وشعراء</w:t>
      </w:r>
      <w:r w:rsidR="002E62C5">
        <w:rPr>
          <w:rFonts w:hint="cs"/>
          <w:rtl/>
        </w:rPr>
        <w:t>،</w:t>
      </w:r>
      <w:r w:rsidRPr="00B24685">
        <w:rPr>
          <w:rFonts w:hint="cs"/>
          <w:rtl/>
        </w:rPr>
        <w:t xml:space="preserve"> كما كانوا يبعثون الشعراء على نظم القضايا الفكرية</w:t>
      </w:r>
      <w:r w:rsidR="002E62C5">
        <w:rPr>
          <w:rFonts w:hint="cs"/>
          <w:rtl/>
        </w:rPr>
        <w:t>،</w:t>
      </w:r>
      <w:r w:rsidRPr="00B24685">
        <w:rPr>
          <w:rFonts w:hint="cs"/>
          <w:rtl/>
        </w:rPr>
        <w:t xml:space="preserve"> والحقّة</w:t>
      </w:r>
      <w:r w:rsidR="002E62C5">
        <w:rPr>
          <w:rFonts w:hint="cs"/>
          <w:rtl/>
        </w:rPr>
        <w:t>،</w:t>
      </w:r>
      <w:r w:rsidRPr="00B24685">
        <w:rPr>
          <w:rFonts w:hint="cs"/>
          <w:rtl/>
        </w:rPr>
        <w:t xml:space="preserve"> في أشعارهم</w:t>
      </w:r>
      <w:r w:rsidR="002E62C5">
        <w:rPr>
          <w:rFonts w:hint="cs"/>
          <w:rtl/>
        </w:rPr>
        <w:t>،</w:t>
      </w:r>
      <w:r w:rsidRPr="00B24685">
        <w:rPr>
          <w:rFonts w:hint="cs"/>
          <w:rtl/>
        </w:rPr>
        <w:t xml:space="preserve"> ويروّجونها بين الناس</w:t>
      </w:r>
      <w:r w:rsidR="002E62C5">
        <w:rPr>
          <w:rFonts w:hint="cs"/>
          <w:rtl/>
        </w:rPr>
        <w:t>.</w:t>
      </w:r>
    </w:p>
    <w:p w:rsidR="00CE1668" w:rsidRDefault="00A1726B" w:rsidP="00CE1668">
      <w:pPr>
        <w:pStyle w:val="libNormal"/>
        <w:rPr>
          <w:rtl/>
        </w:rPr>
      </w:pPr>
      <w:r w:rsidRPr="00CE1668">
        <w:rPr>
          <w:rFonts w:hint="cs"/>
          <w:rtl/>
        </w:rPr>
        <w:t>ولقد استثار الأئمة (عليهم السلام) على طول خط الإمامة شعراء فطاحل من المتشيّعين</w:t>
      </w:r>
      <w:r w:rsidR="002E62C5">
        <w:rPr>
          <w:rFonts w:hint="cs"/>
          <w:rtl/>
        </w:rPr>
        <w:t>،</w:t>
      </w:r>
      <w:r w:rsidRPr="00CE1668">
        <w:rPr>
          <w:rFonts w:hint="cs"/>
          <w:rtl/>
        </w:rPr>
        <w:t xml:space="preserve"> للنظم في قضايا عقيدية تؤدّي إلى تثبيت الحق والدعوة إلى الإسلام من خلال مذهب أهل البيت (عليهم السلام)</w:t>
      </w:r>
      <w:r w:rsidR="002E62C5">
        <w:rPr>
          <w:rFonts w:hint="cs"/>
          <w:rtl/>
        </w:rPr>
        <w:t>،</w:t>
      </w:r>
      <w:r w:rsidRPr="00CE1668">
        <w:rPr>
          <w:rFonts w:hint="cs"/>
          <w:rtl/>
        </w:rPr>
        <w:t xml:space="preserve"> حتّى اشتهر عنهم الحديث </w:t>
      </w:r>
      <w:r w:rsidR="002E62C5">
        <w:rPr>
          <w:rFonts w:hint="cs"/>
          <w:rtl/>
        </w:rPr>
        <w:t>(</w:t>
      </w:r>
      <w:r w:rsidRPr="002E62C5">
        <w:rPr>
          <w:rFonts w:hint="cs"/>
          <w:rtl/>
        </w:rPr>
        <w:t>مَن قال فينا بيتاً من</w:t>
      </w:r>
    </w:p>
    <w:p w:rsidR="00CE1668" w:rsidRDefault="00CE1668" w:rsidP="00CE1668">
      <w:pPr>
        <w:pStyle w:val="libNormal"/>
      </w:pPr>
      <w:r>
        <w:rPr>
          <w:rtl/>
        </w:rPr>
        <w:br w:type="page"/>
      </w:r>
    </w:p>
    <w:p w:rsidR="00A1726B" w:rsidRDefault="00A1726B" w:rsidP="00CE1668">
      <w:pPr>
        <w:pStyle w:val="libNormal"/>
        <w:rPr>
          <w:rtl/>
        </w:rPr>
      </w:pPr>
      <w:r w:rsidRPr="002E62C5">
        <w:rPr>
          <w:rFonts w:hint="cs"/>
          <w:rtl/>
        </w:rPr>
        <w:lastRenderedPageBreak/>
        <w:t>الشعر</w:t>
      </w:r>
      <w:r w:rsidR="002E62C5">
        <w:rPr>
          <w:rFonts w:hint="cs"/>
          <w:rtl/>
        </w:rPr>
        <w:t>،</w:t>
      </w:r>
      <w:r w:rsidRPr="002E62C5">
        <w:rPr>
          <w:rFonts w:hint="cs"/>
          <w:rtl/>
        </w:rPr>
        <w:t xml:space="preserve"> بنى الله له بيتاً في الجنّة</w:t>
      </w:r>
      <w:r w:rsidR="002E62C5">
        <w:rPr>
          <w:rFonts w:hint="cs"/>
          <w:rtl/>
        </w:rPr>
        <w:t>).</w:t>
      </w:r>
    </w:p>
    <w:p w:rsidR="00A1726B" w:rsidRDefault="00A1726B" w:rsidP="00CE1668">
      <w:pPr>
        <w:pStyle w:val="libNormal"/>
        <w:rPr>
          <w:rtl/>
        </w:rPr>
      </w:pPr>
      <w:r w:rsidRPr="00B24685">
        <w:rPr>
          <w:rFonts w:hint="cs"/>
          <w:rtl/>
        </w:rPr>
        <w:t>ولقد كان لهذا التوجيه أثر آخر</w:t>
      </w:r>
      <w:r w:rsidR="002E62C5">
        <w:rPr>
          <w:rFonts w:hint="cs"/>
          <w:rtl/>
        </w:rPr>
        <w:t>،</w:t>
      </w:r>
      <w:r w:rsidRPr="00B24685">
        <w:rPr>
          <w:rFonts w:hint="cs"/>
          <w:rtl/>
        </w:rPr>
        <w:t xml:space="preserve"> وهو انتشال الأدب وخاصة الشعر من مهاوي الرذيلة والمجون والاستهتار الذي سقط فيه والأدباء وخاصة الشعراء في تلك العصور المظلمة</w:t>
      </w:r>
      <w:r w:rsidR="002E62C5">
        <w:rPr>
          <w:rFonts w:hint="cs"/>
          <w:rtl/>
        </w:rPr>
        <w:t>،</w:t>
      </w:r>
      <w:r w:rsidRPr="00B24685">
        <w:rPr>
          <w:rFonts w:hint="cs"/>
          <w:rtl/>
        </w:rPr>
        <w:t xml:space="preserve"> التي كادت تؤدّي إلى ضياع جهود جبّارة من ذوق الشعراء وفنّهم في متاهات الأغراض الفاسدة</w:t>
      </w:r>
      <w:r w:rsidR="002E62C5">
        <w:rPr>
          <w:rFonts w:hint="cs"/>
          <w:rtl/>
        </w:rPr>
        <w:t>،</w:t>
      </w:r>
      <w:r w:rsidRPr="00B24685">
        <w:rPr>
          <w:rFonts w:hint="cs"/>
          <w:rtl/>
        </w:rPr>
        <w:t xml:space="preserve"> وكذلك جهود الأمّة في سماع ذلك الأدب الماجن</w:t>
      </w:r>
      <w:r w:rsidR="002E62C5">
        <w:rPr>
          <w:rFonts w:hint="cs"/>
          <w:rtl/>
        </w:rPr>
        <w:t>،</w:t>
      </w:r>
      <w:r w:rsidRPr="00B24685">
        <w:rPr>
          <w:rFonts w:hint="cs"/>
          <w:rtl/>
        </w:rPr>
        <w:t xml:space="preserve"> ونقله وضبطه وتداوله</w:t>
      </w:r>
      <w:r w:rsidR="002E62C5">
        <w:rPr>
          <w:rFonts w:hint="cs"/>
          <w:rtl/>
        </w:rPr>
        <w:t>.</w:t>
      </w:r>
    </w:p>
    <w:p w:rsidR="00A1726B" w:rsidRDefault="00A1726B" w:rsidP="00CE1668">
      <w:pPr>
        <w:pStyle w:val="libNormal"/>
        <w:rPr>
          <w:rtl/>
        </w:rPr>
      </w:pPr>
      <w:r w:rsidRPr="00B24685">
        <w:rPr>
          <w:rFonts w:hint="cs"/>
          <w:rtl/>
        </w:rPr>
        <w:t>وقد أثّرت جهود الأئمة (عليهم السلام) بتعديل ذلك المجرى</w:t>
      </w:r>
      <w:r w:rsidR="002E62C5">
        <w:rPr>
          <w:rFonts w:hint="cs"/>
          <w:rtl/>
        </w:rPr>
        <w:t>،</w:t>
      </w:r>
      <w:r w:rsidRPr="00B24685">
        <w:rPr>
          <w:rFonts w:hint="cs"/>
          <w:rtl/>
        </w:rPr>
        <w:t xml:space="preserve"> للسير في السُبل الآمنة</w:t>
      </w:r>
      <w:r w:rsidR="002E62C5">
        <w:rPr>
          <w:rFonts w:hint="cs"/>
          <w:rtl/>
        </w:rPr>
        <w:t>،</w:t>
      </w:r>
      <w:r w:rsidRPr="00B24685">
        <w:rPr>
          <w:rFonts w:hint="cs"/>
          <w:rtl/>
        </w:rPr>
        <w:t xml:space="preserve"> والأغراض الشرعيّة</w:t>
      </w:r>
      <w:r w:rsidR="002E62C5">
        <w:rPr>
          <w:rFonts w:hint="cs"/>
          <w:rtl/>
        </w:rPr>
        <w:t>،</w:t>
      </w:r>
      <w:r w:rsidRPr="00B24685">
        <w:rPr>
          <w:rFonts w:hint="cs"/>
          <w:rtl/>
        </w:rPr>
        <w:t xml:space="preserve"> والتزام الأدب الهادف المؤدّي إلى رفع المستوى الخلقيّ والفكريّ والثقافيّ</w:t>
      </w:r>
      <w:r w:rsidR="002E62C5">
        <w:rPr>
          <w:rFonts w:hint="cs"/>
          <w:rtl/>
        </w:rPr>
        <w:t>.</w:t>
      </w:r>
    </w:p>
    <w:p w:rsidR="00A1726B" w:rsidRPr="00B24685" w:rsidRDefault="00A1726B" w:rsidP="00CE1668">
      <w:pPr>
        <w:pStyle w:val="libNormal"/>
        <w:rPr>
          <w:rtl/>
        </w:rPr>
      </w:pPr>
      <w:r w:rsidRPr="00CE1668">
        <w:rPr>
          <w:rFonts w:hint="cs"/>
          <w:rtl/>
        </w:rPr>
        <w:t>ولقد أثرى الإمام زين العابدين (عليه السلام) الأدب العربي</w:t>
      </w:r>
      <w:r w:rsidR="002E62C5">
        <w:rPr>
          <w:rFonts w:hint="cs"/>
          <w:rtl/>
        </w:rPr>
        <w:t>:</w:t>
      </w:r>
      <w:r w:rsidRPr="00CE1668">
        <w:rPr>
          <w:rFonts w:hint="cs"/>
          <w:rtl/>
        </w:rPr>
        <w:t xml:space="preserve"> بمادّة غزيرة من النصوص الموثوقة</w:t>
      </w:r>
      <w:r w:rsidR="002E62C5">
        <w:rPr>
          <w:rFonts w:hint="cs"/>
          <w:rtl/>
        </w:rPr>
        <w:t>،</w:t>
      </w:r>
      <w:r w:rsidRPr="00CE1668">
        <w:rPr>
          <w:rFonts w:hint="cs"/>
          <w:rtl/>
        </w:rPr>
        <w:t xml:space="preserve"> بشكل الأدعية التي تعدّ من أروع أمثلة الأدب العربي في النثر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وامتازت بين مجموع ما رُوي عن الإمام زين العابدين من الأدعية</w:t>
      </w:r>
      <w:r w:rsidR="002E62C5">
        <w:rPr>
          <w:rFonts w:hint="cs"/>
          <w:rtl/>
        </w:rPr>
        <w:t>،</w:t>
      </w:r>
      <w:r w:rsidRPr="00B24685">
        <w:rPr>
          <w:rFonts w:hint="cs"/>
          <w:rtl/>
        </w:rPr>
        <w:t xml:space="preserve"> تلك التي ضمّنها </w:t>
      </w:r>
      <w:r w:rsidR="002E62C5">
        <w:rPr>
          <w:rFonts w:hint="cs"/>
          <w:rtl/>
        </w:rPr>
        <w:t>(</w:t>
      </w:r>
      <w:r w:rsidRPr="00B24685">
        <w:rPr>
          <w:rFonts w:hint="cs"/>
          <w:rtl/>
        </w:rPr>
        <w:t>الصحيفة السجّادية</w:t>
      </w:r>
      <w:r w:rsidR="002E62C5">
        <w:rPr>
          <w:rFonts w:hint="cs"/>
          <w:rtl/>
        </w:rPr>
        <w:t>)</w:t>
      </w:r>
      <w:r w:rsidRPr="00B24685">
        <w:rPr>
          <w:rFonts w:hint="cs"/>
          <w:rtl/>
        </w:rPr>
        <w:t xml:space="preserve"> التي تتلألأ بين أدعيته</w:t>
      </w:r>
      <w:r w:rsidR="002E62C5">
        <w:rPr>
          <w:rFonts w:hint="cs"/>
          <w:rtl/>
        </w:rPr>
        <w:t>؛</w:t>
      </w:r>
      <w:r w:rsidRPr="00B24685">
        <w:rPr>
          <w:rFonts w:hint="cs"/>
          <w:rtl/>
        </w:rPr>
        <w:t xml:space="preserve"> لأنّها من تأليف الإمام نفسه</w:t>
      </w:r>
      <w:r w:rsidR="002E62C5">
        <w:rPr>
          <w:rFonts w:hint="cs"/>
          <w:rtl/>
        </w:rPr>
        <w:t>،</w:t>
      </w:r>
      <w:r w:rsidRPr="00B24685">
        <w:rPr>
          <w:rFonts w:hint="cs"/>
          <w:rtl/>
        </w:rPr>
        <w:t xml:space="preserve"> وإملائه</w:t>
      </w:r>
      <w:r w:rsidR="002E62C5">
        <w:rPr>
          <w:rFonts w:hint="cs"/>
          <w:rtl/>
        </w:rPr>
        <w:t>،</w:t>
      </w:r>
      <w:r w:rsidRPr="00B24685">
        <w:rPr>
          <w:rFonts w:hint="cs"/>
          <w:rtl/>
        </w:rPr>
        <w:t xml:space="preserve"> فلذلك فتح العلماء لها مجالاً خاصاً في التراث الإسلامي</w:t>
      </w:r>
      <w:r w:rsidR="002E62C5">
        <w:rPr>
          <w:rFonts w:hint="cs"/>
          <w:rtl/>
        </w:rPr>
        <w:t>،</w:t>
      </w:r>
      <w:r w:rsidRPr="00B24685">
        <w:rPr>
          <w:rFonts w:hint="cs"/>
          <w:rtl/>
        </w:rPr>
        <w:t xml:space="preserve"> وأغدق عليها المبدعون بأجمل ما عندهم من مهارات في الخطّ والزخرفة</w:t>
      </w:r>
      <w:r w:rsidR="002E62C5">
        <w:rPr>
          <w:rFonts w:hint="cs"/>
          <w:rtl/>
        </w:rPr>
        <w:t>،</w:t>
      </w:r>
      <w:r w:rsidRPr="00B24685">
        <w:rPr>
          <w:rFonts w:hint="cs"/>
          <w:rtl/>
        </w:rPr>
        <w:t xml:space="preserve"> وأولاها الداعون عناية فائقة في الالتزام والأداء</w:t>
      </w:r>
      <w:r w:rsidR="002E62C5">
        <w:rPr>
          <w:rFonts w:hint="cs"/>
          <w:rtl/>
        </w:rPr>
        <w:t>،</w:t>
      </w:r>
      <w:r w:rsidRPr="00B24685">
        <w:rPr>
          <w:rFonts w:hint="cs"/>
          <w:rtl/>
        </w:rPr>
        <w:t xml:space="preserve"> والعلماء في الشرح والرواية</w:t>
      </w:r>
      <w:r w:rsidR="002E62C5">
        <w:rPr>
          <w:rFonts w:hint="cs"/>
          <w:rtl/>
        </w:rPr>
        <w:t>،</w:t>
      </w:r>
      <w:r w:rsidRPr="00B24685">
        <w:rPr>
          <w:rFonts w:hint="cs"/>
          <w:rtl/>
        </w:rPr>
        <w:t xml:space="preserve"> فلنتحدث عنها في الصفحات الأخيرة من هذا الفصل</w:t>
      </w:r>
      <w:r w:rsidR="002E62C5">
        <w:rPr>
          <w:rFonts w:hint="cs"/>
          <w:rtl/>
        </w:rPr>
        <w:t>.</w:t>
      </w:r>
    </w:p>
    <w:p w:rsidR="00A1726B" w:rsidRDefault="002E62C5" w:rsidP="00C30741">
      <w:pPr>
        <w:pStyle w:val="libLine"/>
        <w:rPr>
          <w:rtl/>
        </w:rPr>
      </w:pPr>
      <w:r>
        <w:rPr>
          <w:rFonts w:hint="cs"/>
          <w:rtl/>
        </w:rPr>
        <w:t>____________________</w:t>
      </w:r>
    </w:p>
    <w:p w:rsidR="00CE1668" w:rsidRDefault="00A1726B" w:rsidP="00CE1668">
      <w:pPr>
        <w:pStyle w:val="libFootnote0"/>
        <w:rPr>
          <w:rtl/>
        </w:rPr>
      </w:pPr>
      <w:r w:rsidRPr="00B24685">
        <w:rPr>
          <w:rFonts w:hint="cs"/>
          <w:rtl/>
        </w:rPr>
        <w:t>(1) لاحظ مقال</w:t>
      </w:r>
      <w:r w:rsidR="002E62C5">
        <w:rPr>
          <w:rFonts w:hint="cs"/>
          <w:rtl/>
        </w:rPr>
        <w:t>:</w:t>
      </w:r>
      <w:r w:rsidRPr="00B24685">
        <w:rPr>
          <w:rFonts w:hint="cs"/>
          <w:rtl/>
        </w:rPr>
        <w:t xml:space="preserve"> من أدب الدعاء في الإسلام</w:t>
      </w:r>
      <w:r w:rsidR="002E62C5">
        <w:rPr>
          <w:rFonts w:hint="cs"/>
          <w:rtl/>
        </w:rPr>
        <w:t>،</w:t>
      </w:r>
      <w:r w:rsidRPr="00B24685">
        <w:rPr>
          <w:rFonts w:hint="cs"/>
          <w:rtl/>
        </w:rPr>
        <w:t xml:space="preserve"> مجلة تراثنا</w:t>
      </w:r>
      <w:r w:rsidR="002E62C5">
        <w:rPr>
          <w:rFonts w:hint="cs"/>
          <w:rtl/>
        </w:rPr>
        <w:t>،</w:t>
      </w:r>
      <w:r w:rsidRPr="00B24685">
        <w:rPr>
          <w:rFonts w:hint="cs"/>
          <w:rtl/>
        </w:rPr>
        <w:t xml:space="preserve"> العدد (14) السنة الرابعة (1409) (ص 30)</w:t>
      </w:r>
      <w:r w:rsidR="002E62C5">
        <w:rPr>
          <w:rFonts w:hint="cs"/>
          <w:rtl/>
        </w:rPr>
        <w:t>.</w:t>
      </w:r>
    </w:p>
    <w:p w:rsidR="00CE1668" w:rsidRDefault="00CE1668" w:rsidP="00CE1668">
      <w:pPr>
        <w:pStyle w:val="libNormal"/>
      </w:pPr>
      <w:r>
        <w:rPr>
          <w:rtl/>
        </w:rPr>
        <w:br w:type="page"/>
      </w:r>
    </w:p>
    <w:p w:rsidR="00CE1668" w:rsidRDefault="00A1726B" w:rsidP="008A70C7">
      <w:pPr>
        <w:pStyle w:val="libCenterBold2"/>
        <w:rPr>
          <w:rtl/>
        </w:rPr>
      </w:pPr>
      <w:r w:rsidRPr="00B24685">
        <w:rPr>
          <w:rFonts w:hint="cs"/>
          <w:rtl/>
        </w:rPr>
        <w:lastRenderedPageBreak/>
        <w:t>وأخيراً</w:t>
      </w:r>
      <w:r w:rsidR="002E62C5">
        <w:rPr>
          <w:rFonts w:hint="cs"/>
          <w:rtl/>
        </w:rPr>
        <w:t>:</w:t>
      </w:r>
      <w:r w:rsidRPr="00B24685">
        <w:rPr>
          <w:rFonts w:hint="cs"/>
          <w:rtl/>
        </w:rPr>
        <w:t xml:space="preserve"> مع الصحيفة السجّادية هدفاً ومضموناً </w:t>
      </w:r>
    </w:p>
    <w:p w:rsidR="00A1726B" w:rsidRDefault="00A1726B" w:rsidP="002E62C5">
      <w:pPr>
        <w:pStyle w:val="libBold1"/>
        <w:rPr>
          <w:rtl/>
        </w:rPr>
      </w:pPr>
      <w:r w:rsidRPr="00B24685">
        <w:rPr>
          <w:rFonts w:hint="cs"/>
          <w:rtl/>
        </w:rPr>
        <w:t>أوّلاً</w:t>
      </w:r>
      <w:r w:rsidR="002E62C5">
        <w:rPr>
          <w:rFonts w:hint="cs"/>
          <w:rtl/>
        </w:rPr>
        <w:t>:</w:t>
      </w:r>
      <w:r w:rsidRPr="00B24685">
        <w:rPr>
          <w:rFonts w:hint="cs"/>
          <w:rtl/>
        </w:rPr>
        <w:t xml:space="preserve"> مع الصحيفة هدفاً </w:t>
      </w:r>
    </w:p>
    <w:p w:rsidR="00A1726B" w:rsidRDefault="00A1726B" w:rsidP="00CE1668">
      <w:pPr>
        <w:pStyle w:val="libNormal"/>
        <w:rPr>
          <w:rtl/>
        </w:rPr>
      </w:pPr>
      <w:r w:rsidRPr="00B24685">
        <w:rPr>
          <w:rFonts w:hint="cs"/>
          <w:rtl/>
        </w:rPr>
        <w:t>إنّ التشيّع</w:t>
      </w:r>
      <w:r w:rsidR="002E62C5">
        <w:rPr>
          <w:rFonts w:hint="cs"/>
          <w:rtl/>
        </w:rPr>
        <w:t>،</w:t>
      </w:r>
      <w:r w:rsidRPr="00B24685">
        <w:rPr>
          <w:rFonts w:hint="cs"/>
          <w:rtl/>
        </w:rPr>
        <w:t xml:space="preserve"> وفي عصر الإمام زين العابدين (عليه السلام) خاصّةً كان يواجه صعوبات بالغة الشدّة</w:t>
      </w:r>
      <w:r w:rsidR="002E62C5">
        <w:rPr>
          <w:rFonts w:hint="cs"/>
          <w:rtl/>
        </w:rPr>
        <w:t>،</w:t>
      </w:r>
      <w:r w:rsidRPr="00B24685">
        <w:rPr>
          <w:rFonts w:hint="cs"/>
          <w:rtl/>
        </w:rPr>
        <w:t xml:space="preserve"> حيث كان الظلم مستولياً على كلّ المرافق والمقدّرات</w:t>
      </w:r>
      <w:r w:rsidR="002E62C5">
        <w:rPr>
          <w:rFonts w:hint="cs"/>
          <w:rtl/>
        </w:rPr>
        <w:t>،</w:t>
      </w:r>
      <w:r w:rsidRPr="00B24685">
        <w:rPr>
          <w:rFonts w:hint="cs"/>
          <w:rtl/>
        </w:rPr>
        <w:t xml:space="preserve"> ولم يكن بالإمكان القيام بأيَة مقاومة إيجابية</w:t>
      </w:r>
      <w:r w:rsidR="002E62C5">
        <w:rPr>
          <w:rFonts w:hint="cs"/>
          <w:rtl/>
        </w:rPr>
        <w:t>،</w:t>
      </w:r>
      <w:r w:rsidRPr="00B24685">
        <w:rPr>
          <w:rFonts w:hint="cs"/>
          <w:rtl/>
        </w:rPr>
        <w:t xml:space="preserve"> أو محاولة</w:t>
      </w:r>
      <w:r w:rsidR="002E62C5">
        <w:rPr>
          <w:rFonts w:hint="cs"/>
          <w:rtl/>
        </w:rPr>
        <w:t>.</w:t>
      </w:r>
    </w:p>
    <w:p w:rsidR="00A1726B" w:rsidRDefault="00A1726B" w:rsidP="00CE1668">
      <w:pPr>
        <w:pStyle w:val="libNormal"/>
        <w:rPr>
          <w:rtl/>
        </w:rPr>
      </w:pPr>
      <w:r w:rsidRPr="00B24685">
        <w:rPr>
          <w:rFonts w:hint="cs"/>
          <w:rtl/>
        </w:rPr>
        <w:t>فآخر ثورة تلك التي أعلنها الإمام الحسين (عليه السلام) في صدّ التعدّي الغاشم</w:t>
      </w:r>
      <w:r w:rsidR="002E62C5">
        <w:rPr>
          <w:rFonts w:hint="cs"/>
          <w:rtl/>
        </w:rPr>
        <w:t>،</w:t>
      </w:r>
      <w:r w:rsidRPr="00B24685">
        <w:rPr>
          <w:rFonts w:hint="cs"/>
          <w:rtl/>
        </w:rPr>
        <w:t xml:space="preserve"> كان قد قضي عليها</w:t>
      </w:r>
      <w:r w:rsidR="002E62C5">
        <w:rPr>
          <w:rFonts w:hint="cs"/>
          <w:rtl/>
        </w:rPr>
        <w:t>،</w:t>
      </w:r>
      <w:r w:rsidRPr="00B24685">
        <w:rPr>
          <w:rFonts w:hint="cs"/>
          <w:rtl/>
        </w:rPr>
        <w:t xml:space="preserve"> وعلى جميع عناصرها بشكل دمويّ</w:t>
      </w:r>
      <w:r w:rsidR="002E62C5">
        <w:rPr>
          <w:rFonts w:hint="cs"/>
          <w:rtl/>
        </w:rPr>
        <w:t>،</w:t>
      </w:r>
      <w:r w:rsidRPr="00B24685">
        <w:rPr>
          <w:rFonts w:hint="cs"/>
          <w:rtl/>
        </w:rPr>
        <w:t xml:space="preserve"> وبقي منهم (غلام) فقط</w:t>
      </w:r>
      <w:r w:rsidR="002E62C5">
        <w:rPr>
          <w:rFonts w:hint="cs"/>
          <w:rtl/>
        </w:rPr>
        <w:t>،</w:t>
      </w:r>
      <w:r w:rsidRPr="00B24685">
        <w:rPr>
          <w:rFonts w:hint="cs"/>
          <w:rtl/>
        </w:rPr>
        <w:t xml:space="preserve"> وهو </w:t>
      </w:r>
      <w:r w:rsidR="002E62C5">
        <w:rPr>
          <w:rFonts w:hint="cs"/>
          <w:rtl/>
        </w:rPr>
        <w:t>(</w:t>
      </w:r>
      <w:r w:rsidRPr="00B24685">
        <w:rPr>
          <w:rFonts w:hint="cs"/>
          <w:rtl/>
        </w:rPr>
        <w:t>الإمام زين العابدين (عليه السلام)</w:t>
      </w:r>
      <w:r w:rsidR="002E62C5">
        <w:rPr>
          <w:rFonts w:hint="cs"/>
          <w:rtl/>
        </w:rPr>
        <w:t>).</w:t>
      </w:r>
    </w:p>
    <w:p w:rsidR="00A1726B" w:rsidRDefault="00A1726B" w:rsidP="00CE1668">
      <w:pPr>
        <w:pStyle w:val="libNormal"/>
        <w:rPr>
          <w:rtl/>
        </w:rPr>
      </w:pPr>
      <w:r w:rsidRPr="00B24685">
        <w:rPr>
          <w:rFonts w:hint="cs"/>
          <w:rtl/>
        </w:rPr>
        <w:t>وكانت الأوضاع الاجتماعية تسير باتجاهٍ خطر</w:t>
      </w:r>
      <w:r w:rsidR="002E62C5">
        <w:rPr>
          <w:rFonts w:hint="cs"/>
          <w:rtl/>
        </w:rPr>
        <w:t>،</w:t>
      </w:r>
      <w:r w:rsidRPr="00B24685">
        <w:rPr>
          <w:rFonts w:hint="cs"/>
          <w:rtl/>
        </w:rPr>
        <w:t xml:space="preserve"> خطورة الإجهاز على أساس النهضة</w:t>
      </w:r>
      <w:r w:rsidR="002E62C5">
        <w:rPr>
          <w:rFonts w:hint="cs"/>
          <w:rtl/>
        </w:rPr>
        <w:t>،</w:t>
      </w:r>
      <w:r w:rsidRPr="00B24685">
        <w:rPr>
          <w:rFonts w:hint="cs"/>
          <w:rtl/>
        </w:rPr>
        <w:t xml:space="preserve"> وإخماد روح الوثبة الإسلامية</w:t>
      </w:r>
      <w:r w:rsidR="002E62C5">
        <w:rPr>
          <w:rFonts w:hint="cs"/>
          <w:rtl/>
        </w:rPr>
        <w:t>،</w:t>
      </w:r>
      <w:r w:rsidRPr="00B24685">
        <w:rPr>
          <w:rFonts w:hint="cs"/>
          <w:rtl/>
        </w:rPr>
        <w:t xml:space="preserve"> بل القضاء على كلّ تفكير من هذا القبيل</w:t>
      </w:r>
      <w:r w:rsidR="002E62C5">
        <w:rPr>
          <w:rFonts w:hint="cs"/>
          <w:rtl/>
        </w:rPr>
        <w:t>،</w:t>
      </w:r>
      <w:r w:rsidRPr="00B24685">
        <w:rPr>
          <w:rFonts w:hint="cs"/>
          <w:rtl/>
        </w:rPr>
        <w:t xml:space="preserve"> وتناسيه إلى الأبد</w:t>
      </w:r>
      <w:r w:rsidR="002E62C5">
        <w:rPr>
          <w:rFonts w:hint="cs"/>
          <w:rtl/>
        </w:rPr>
        <w:t>.</w:t>
      </w:r>
    </w:p>
    <w:p w:rsidR="00A1726B" w:rsidRPr="00B24685" w:rsidRDefault="00A1726B" w:rsidP="00CE1668">
      <w:pPr>
        <w:pStyle w:val="libNormal"/>
        <w:rPr>
          <w:rtl/>
        </w:rPr>
      </w:pPr>
      <w:r w:rsidRPr="00B24685">
        <w:rPr>
          <w:rFonts w:hint="cs"/>
          <w:rtl/>
        </w:rPr>
        <w:t>وأبرز نموذج لهذه المشكلة</w:t>
      </w:r>
      <w:r w:rsidR="002E62C5">
        <w:rPr>
          <w:rFonts w:hint="cs"/>
          <w:rtl/>
        </w:rPr>
        <w:t>،</w:t>
      </w:r>
      <w:r w:rsidRPr="00B24685">
        <w:rPr>
          <w:rFonts w:hint="cs"/>
          <w:rtl/>
        </w:rPr>
        <w:t xml:space="preserve"> أنّ الإمامة وهي الجهاز الوحيد الباقي من كل مرافق الحكومة الإسلامية العادلة أصبحت على شُرُف التناسي عن الأذهان</w:t>
      </w:r>
      <w:r w:rsidR="002E62C5">
        <w:rPr>
          <w:rFonts w:hint="cs"/>
          <w:rtl/>
        </w:rPr>
        <w:t>،</w:t>
      </w:r>
      <w:r w:rsidRPr="00B24685">
        <w:rPr>
          <w:rFonts w:hint="cs"/>
          <w:rtl/>
        </w:rPr>
        <w:t xml:space="preserve"> لأنّ نظام الحكم الأموي استولى على كلّ أجهزة الإعلام من المنبر</w:t>
      </w:r>
      <w:r w:rsidR="002E62C5">
        <w:rPr>
          <w:rFonts w:hint="cs"/>
          <w:rtl/>
        </w:rPr>
        <w:t>،</w:t>
      </w:r>
      <w:r w:rsidRPr="00B24685">
        <w:rPr>
          <w:rFonts w:hint="cs"/>
          <w:rtl/>
        </w:rPr>
        <w:t xml:space="preserve"> والمحراب</w:t>
      </w:r>
      <w:r w:rsidR="002E62C5">
        <w:rPr>
          <w:rFonts w:hint="cs"/>
          <w:rtl/>
        </w:rPr>
        <w:t>،</w:t>
      </w:r>
      <w:r w:rsidRPr="00B24685">
        <w:rPr>
          <w:rFonts w:hint="cs"/>
          <w:rtl/>
        </w:rPr>
        <w:t xml:space="preserve"> والمسجد</w:t>
      </w:r>
      <w:r w:rsidR="002E62C5">
        <w:rPr>
          <w:rFonts w:hint="cs"/>
          <w:rtl/>
        </w:rPr>
        <w:t>،</w:t>
      </w:r>
      <w:r w:rsidRPr="00B24685">
        <w:rPr>
          <w:rFonts w:hint="cs"/>
          <w:rtl/>
        </w:rPr>
        <w:t xml:space="preserve"> واشترى ذمم كلّ ذوي النفوذ في الرأي العام من قاض وحاكم ووالٍ</w:t>
      </w:r>
      <w:r w:rsidR="002E62C5">
        <w:rPr>
          <w:rFonts w:hint="cs"/>
          <w:rtl/>
        </w:rPr>
        <w:t>،</w:t>
      </w:r>
      <w:r w:rsidRPr="00B24685">
        <w:rPr>
          <w:rFonts w:hint="cs"/>
          <w:rtl/>
        </w:rPr>
        <w:t xml:space="preserve"> وأصبحت كلّ الإمكانات في قبضة (الخلافة) وفي خدمة (الخليفة)</w:t>
      </w:r>
      <w:r w:rsidR="002E62C5">
        <w:rPr>
          <w:rFonts w:hint="cs"/>
          <w:rtl/>
        </w:rPr>
        <w:t>!.</w:t>
      </w:r>
    </w:p>
    <w:p w:rsidR="00A1726B" w:rsidRDefault="00A1726B" w:rsidP="00CE1668">
      <w:pPr>
        <w:pStyle w:val="libNormal"/>
        <w:rPr>
          <w:rtl/>
        </w:rPr>
      </w:pPr>
      <w:r w:rsidRPr="00B24685">
        <w:rPr>
          <w:rFonts w:hint="cs"/>
          <w:rtl/>
        </w:rPr>
        <w:t>أمّا الإمام زين العابدين</w:t>
      </w:r>
      <w:r w:rsidR="002E62C5">
        <w:rPr>
          <w:rFonts w:hint="cs"/>
          <w:rtl/>
        </w:rPr>
        <w:t>،</w:t>
      </w:r>
      <w:r w:rsidRPr="00B24685">
        <w:rPr>
          <w:rFonts w:hint="cs"/>
          <w:rtl/>
        </w:rPr>
        <w:t xml:space="preserve"> فقد بقي وحيداً في مواجهة المشكلات</w:t>
      </w:r>
      <w:r w:rsidR="002E62C5">
        <w:rPr>
          <w:rFonts w:hint="cs"/>
          <w:rtl/>
        </w:rPr>
        <w:t>،</w:t>
      </w:r>
      <w:r w:rsidRPr="00B24685">
        <w:rPr>
          <w:rFonts w:hint="cs"/>
          <w:rtl/>
        </w:rPr>
        <w:t xml:space="preserve"> مع أنّ الإرهاب والذعر كان يتحكّم في الرقاب</w:t>
      </w:r>
      <w:r w:rsidR="002E62C5">
        <w:rPr>
          <w:rFonts w:hint="cs"/>
          <w:rtl/>
        </w:rPr>
        <w:t>،</w:t>
      </w:r>
      <w:r w:rsidRPr="00B24685">
        <w:rPr>
          <w:rFonts w:hint="cs"/>
          <w:rtl/>
        </w:rPr>
        <w:t xml:space="preserve"> ويستولي على النفوس</w:t>
      </w:r>
      <w:r w:rsidR="002E62C5">
        <w:rPr>
          <w:rFonts w:hint="cs"/>
          <w:rtl/>
        </w:rPr>
        <w:t>.</w:t>
      </w:r>
    </w:p>
    <w:p w:rsidR="00A1726B" w:rsidRDefault="00A1726B" w:rsidP="00CE1668">
      <w:pPr>
        <w:pStyle w:val="libNormal"/>
        <w:rPr>
          <w:rtl/>
        </w:rPr>
      </w:pPr>
      <w:r w:rsidRPr="00B24685">
        <w:rPr>
          <w:rFonts w:hint="cs"/>
          <w:rtl/>
        </w:rPr>
        <w:t>في مثل هذه الظروف أصبح (الدعاء) ملجأ للإمام وللإمامة</w:t>
      </w:r>
      <w:r w:rsidR="002E62C5">
        <w:rPr>
          <w:rFonts w:hint="cs"/>
          <w:rtl/>
        </w:rPr>
        <w:t>،</w:t>
      </w:r>
      <w:r w:rsidRPr="00B24685">
        <w:rPr>
          <w:rFonts w:hint="cs"/>
          <w:rtl/>
        </w:rPr>
        <w:t xml:space="preserve"> لا</w:t>
      </w:r>
      <w:r w:rsidR="002E62C5">
        <w:rPr>
          <w:rFonts w:hint="cs"/>
          <w:rtl/>
        </w:rPr>
        <w:t>،</w:t>
      </w:r>
      <w:r w:rsidRPr="00B24685">
        <w:rPr>
          <w:rFonts w:hint="cs"/>
          <w:rtl/>
        </w:rPr>
        <w:t xml:space="preserve"> بل موقعاً اتّخذه الإمام زين العابدين (عليه السلام) للصمود والهجوم</w:t>
      </w:r>
      <w:r w:rsidR="002E62C5">
        <w:rPr>
          <w:rFonts w:hint="cs"/>
          <w:rtl/>
        </w:rPr>
        <w:t>:</w:t>
      </w:r>
    </w:p>
    <w:p w:rsidR="00A1726B" w:rsidRDefault="00A1726B" w:rsidP="00CE1668">
      <w:pPr>
        <w:pStyle w:val="libNormal"/>
        <w:rPr>
          <w:rtl/>
        </w:rPr>
      </w:pPr>
      <w:r w:rsidRPr="00B24685">
        <w:rPr>
          <w:rFonts w:hint="cs"/>
          <w:rtl/>
        </w:rPr>
        <w:t> صمود ماذا</w:t>
      </w:r>
      <w:r w:rsidR="002E62C5">
        <w:rPr>
          <w:rFonts w:hint="cs"/>
          <w:rtl/>
        </w:rPr>
        <w:t>؟</w:t>
      </w:r>
    </w:p>
    <w:p w:rsidR="00A1726B" w:rsidRDefault="002E62C5" w:rsidP="00CE1668">
      <w:pPr>
        <w:pStyle w:val="libNormal"/>
        <w:rPr>
          <w:rtl/>
        </w:rPr>
      </w:pPr>
      <w:r>
        <w:rPr>
          <w:rFonts w:hint="cs"/>
          <w:rtl/>
        </w:rPr>
        <w:t xml:space="preserve"> - </w:t>
      </w:r>
      <w:r w:rsidR="00A1726B" w:rsidRPr="00B24685">
        <w:rPr>
          <w:rFonts w:hint="cs"/>
          <w:rtl/>
        </w:rPr>
        <w:t>صمود ذلك الفكر</w:t>
      </w:r>
      <w:r>
        <w:rPr>
          <w:rFonts w:hint="cs"/>
          <w:rtl/>
        </w:rPr>
        <w:t>،</w:t>
      </w:r>
      <w:r w:rsidR="00A1726B" w:rsidRPr="00B24685">
        <w:rPr>
          <w:rFonts w:hint="cs"/>
          <w:rtl/>
        </w:rPr>
        <w:t xml:space="preserve"> وذلك الهتاف</w:t>
      </w:r>
      <w:r>
        <w:rPr>
          <w:rFonts w:hint="cs"/>
          <w:rtl/>
        </w:rPr>
        <w:t>،</w:t>
      </w:r>
      <w:r w:rsidR="00A1726B" w:rsidRPr="00B24685">
        <w:rPr>
          <w:rFonts w:hint="cs"/>
          <w:rtl/>
        </w:rPr>
        <w:t xml:space="preserve"> وذلك الإيمان</w:t>
      </w:r>
      <w:r>
        <w:rPr>
          <w:rFonts w:hint="cs"/>
          <w:rtl/>
        </w:rPr>
        <w:t>،</w:t>
      </w:r>
      <w:r w:rsidR="00A1726B" w:rsidRPr="00B24685">
        <w:rPr>
          <w:rFonts w:hint="cs"/>
          <w:rtl/>
        </w:rPr>
        <w:t xml:space="preserve"> الذي جنّدت الدولة الأمويّة كلّ الإمكانات في العالم الإسلامي ضدّه</w:t>
      </w:r>
      <w:r>
        <w:rPr>
          <w:rFonts w:hint="cs"/>
          <w:rtl/>
        </w:rPr>
        <w:t>.</w:t>
      </w:r>
    </w:p>
    <w:p w:rsidR="00CE1668" w:rsidRDefault="00A1726B" w:rsidP="00CE1668">
      <w:pPr>
        <w:pStyle w:val="libNormal"/>
        <w:rPr>
          <w:rtl/>
        </w:rPr>
      </w:pPr>
      <w:r w:rsidRPr="00B24685">
        <w:rPr>
          <w:rFonts w:hint="cs"/>
          <w:rtl/>
        </w:rPr>
        <w:t>  والهجوم على مَن</w:t>
      </w:r>
      <w:r w:rsidR="002E62C5">
        <w:rPr>
          <w:rFonts w:hint="cs"/>
          <w:rtl/>
        </w:rPr>
        <w:t>؟</w:t>
      </w:r>
      <w:r w:rsidRPr="00B24685">
        <w:rPr>
          <w:rFonts w:hint="cs"/>
          <w:rtl/>
        </w:rPr>
        <w:t xml:space="preserve"> </w:t>
      </w:r>
    </w:p>
    <w:p w:rsidR="00CE1668" w:rsidRDefault="00CE1668" w:rsidP="00CE1668">
      <w:pPr>
        <w:pStyle w:val="libNormal"/>
      </w:pPr>
      <w:r>
        <w:rPr>
          <w:rtl/>
        </w:rPr>
        <w:br w:type="page"/>
      </w:r>
    </w:p>
    <w:p w:rsidR="00A1726B" w:rsidRDefault="002E62C5" w:rsidP="00CE1668">
      <w:pPr>
        <w:pStyle w:val="libNormal"/>
        <w:rPr>
          <w:rtl/>
        </w:rPr>
      </w:pPr>
      <w:r>
        <w:rPr>
          <w:rFonts w:hint="cs"/>
          <w:rtl/>
        </w:rPr>
        <w:lastRenderedPageBreak/>
        <w:t xml:space="preserve"> - </w:t>
      </w:r>
      <w:r w:rsidR="00A1726B" w:rsidRPr="00B24685">
        <w:rPr>
          <w:rFonts w:hint="cs"/>
          <w:rtl/>
        </w:rPr>
        <w:t>للهجوم على سلطة تمكنّت من كلّ قواعد القدرة</w:t>
      </w:r>
      <w:r>
        <w:rPr>
          <w:rFonts w:hint="cs"/>
          <w:rtl/>
        </w:rPr>
        <w:t>،</w:t>
      </w:r>
      <w:r w:rsidR="00A1726B" w:rsidRPr="00B24685">
        <w:rPr>
          <w:rFonts w:hint="cs"/>
          <w:rtl/>
        </w:rPr>
        <w:t xml:space="preserve"> وسلبت من الأمة كلّ إمكانات المقاومة</w:t>
      </w:r>
      <w:r>
        <w:rPr>
          <w:rFonts w:hint="cs"/>
          <w:rtl/>
        </w:rPr>
        <w:t>.</w:t>
      </w:r>
    </w:p>
    <w:p w:rsidR="00A1726B" w:rsidRDefault="00A1726B" w:rsidP="00CE1668">
      <w:pPr>
        <w:pStyle w:val="libNormal"/>
        <w:rPr>
          <w:rtl/>
        </w:rPr>
      </w:pPr>
      <w:r w:rsidRPr="00B24685">
        <w:rPr>
          <w:rFonts w:hint="cs"/>
          <w:rtl/>
        </w:rPr>
        <w:t>فكان الدعاء هو سلاح النضال ومعنى ذلك</w:t>
      </w:r>
      <w:r w:rsidR="002E62C5">
        <w:rPr>
          <w:rFonts w:hint="cs"/>
          <w:rtl/>
        </w:rPr>
        <w:t>:</w:t>
      </w:r>
      <w:r w:rsidRPr="00B24685">
        <w:rPr>
          <w:rFonts w:hint="cs"/>
          <w:rtl/>
        </w:rPr>
        <w:t xml:space="preserve"> أنّه إذا طوّقت مقاومة</w:t>
      </w:r>
      <w:r w:rsidR="002E62C5">
        <w:rPr>
          <w:rFonts w:hint="cs"/>
          <w:rtl/>
        </w:rPr>
        <w:t>،</w:t>
      </w:r>
      <w:r w:rsidRPr="00B24685">
        <w:rPr>
          <w:rFonts w:hint="cs"/>
          <w:rtl/>
        </w:rPr>
        <w:t xml:space="preserve"> أو فكرة</w:t>
      </w:r>
      <w:r w:rsidR="002E62C5">
        <w:rPr>
          <w:rFonts w:hint="cs"/>
          <w:rtl/>
        </w:rPr>
        <w:t>،</w:t>
      </w:r>
      <w:r w:rsidRPr="00B24685">
        <w:rPr>
          <w:rFonts w:hint="cs"/>
          <w:rtl/>
        </w:rPr>
        <w:t xml:space="preserve"> أو نضال</w:t>
      </w:r>
      <w:r w:rsidR="002E62C5">
        <w:rPr>
          <w:rFonts w:hint="cs"/>
          <w:rtl/>
        </w:rPr>
        <w:t>،</w:t>
      </w:r>
      <w:r w:rsidRPr="00B24685">
        <w:rPr>
          <w:rFonts w:hint="cs"/>
          <w:rtl/>
        </w:rPr>
        <w:t xml:space="preserve"> وأدّت بها الظروف إلى مثل ما حصل في (كربلاء)</w:t>
      </w:r>
      <w:r w:rsidR="002E62C5">
        <w:rPr>
          <w:rFonts w:hint="cs"/>
          <w:rtl/>
        </w:rPr>
        <w:t>؛</w:t>
      </w:r>
      <w:r w:rsidRPr="00B24685">
        <w:rPr>
          <w:rFonts w:hint="cs"/>
          <w:rtl/>
        </w:rPr>
        <w:t xml:space="preserve"> إذ تعرّض كلّ رجالها للإبادة الدامية</w:t>
      </w:r>
      <w:r w:rsidR="002E62C5">
        <w:rPr>
          <w:rFonts w:hint="cs"/>
          <w:rtl/>
        </w:rPr>
        <w:t>،</w:t>
      </w:r>
      <w:r w:rsidRPr="00B24685">
        <w:rPr>
          <w:rFonts w:hint="cs"/>
          <w:rtl/>
        </w:rPr>
        <w:t xml:space="preserve"> ولم يبق سوى رجل (واحد) ووقع كلّ النساء والصغار في الأسر</w:t>
      </w:r>
      <w:r w:rsidR="002E62C5">
        <w:rPr>
          <w:rFonts w:hint="cs"/>
          <w:rtl/>
        </w:rPr>
        <w:t>،</w:t>
      </w:r>
      <w:r w:rsidRPr="00B24685">
        <w:rPr>
          <w:rFonts w:hint="cs"/>
          <w:rtl/>
        </w:rPr>
        <w:t xml:space="preserve"> وتحت القيود</w:t>
      </w:r>
      <w:r w:rsidR="002E62C5">
        <w:rPr>
          <w:rFonts w:hint="cs"/>
          <w:rtl/>
        </w:rPr>
        <w:t>،</w:t>
      </w:r>
      <w:r w:rsidRPr="00B24685">
        <w:rPr>
          <w:rFonts w:hint="cs"/>
          <w:rtl/>
        </w:rPr>
        <w:t xml:space="preserve"> وإذا لم تبق أيّة إمكانيّة للعمل المسلّح</w:t>
      </w:r>
      <w:r w:rsidR="002E62C5">
        <w:rPr>
          <w:rFonts w:hint="cs"/>
          <w:rtl/>
        </w:rPr>
        <w:t>،</w:t>
      </w:r>
      <w:r w:rsidRPr="00B24685">
        <w:rPr>
          <w:rFonts w:hint="cs"/>
          <w:rtl/>
        </w:rPr>
        <w:t xml:space="preserve"> والدفاع عن الحق بالقوّة</w:t>
      </w:r>
      <w:r w:rsidR="002E62C5">
        <w:rPr>
          <w:rFonts w:hint="cs"/>
          <w:rtl/>
        </w:rPr>
        <w:t>،</w:t>
      </w:r>
      <w:r w:rsidRPr="00B24685">
        <w:rPr>
          <w:rFonts w:hint="cs"/>
          <w:rtl/>
        </w:rPr>
        <w:t xml:space="preserve"> فإنّ هذا الرجل الوحيد لا تسقط عنه المسؤوليّة</w:t>
      </w:r>
      <w:r w:rsidR="002E62C5">
        <w:rPr>
          <w:rFonts w:hint="cs"/>
          <w:rtl/>
        </w:rPr>
        <w:t>.</w:t>
      </w:r>
    </w:p>
    <w:p w:rsidR="00A1726B" w:rsidRDefault="00A1726B" w:rsidP="00CE1668">
      <w:pPr>
        <w:pStyle w:val="libNormal"/>
        <w:rPr>
          <w:rtl/>
        </w:rPr>
      </w:pPr>
      <w:r w:rsidRPr="00B24685">
        <w:rPr>
          <w:rFonts w:hint="cs"/>
          <w:rtl/>
        </w:rPr>
        <w:t>إنّه مسؤول أن يدرّب الأمة على القناعة بأن على عاتقه إحياء الفكرة</w:t>
      </w:r>
      <w:r w:rsidR="002E62C5">
        <w:rPr>
          <w:rFonts w:hint="cs"/>
          <w:rtl/>
        </w:rPr>
        <w:t>،</w:t>
      </w:r>
      <w:r w:rsidRPr="00B24685">
        <w:rPr>
          <w:rFonts w:hint="cs"/>
          <w:rtl/>
        </w:rPr>
        <w:t xml:space="preserve"> وتحريك الأحاسيس</w:t>
      </w:r>
      <w:r w:rsidR="002E62C5">
        <w:rPr>
          <w:rFonts w:hint="cs"/>
          <w:rtl/>
        </w:rPr>
        <w:t>،</w:t>
      </w:r>
      <w:r w:rsidRPr="00B24685">
        <w:rPr>
          <w:rFonts w:hint="cs"/>
          <w:rtl/>
        </w:rPr>
        <w:t xml:space="preserve"> والدفاع عن ذلك الحق</w:t>
      </w:r>
      <w:r w:rsidR="002E62C5">
        <w:rPr>
          <w:rFonts w:hint="cs"/>
          <w:rtl/>
        </w:rPr>
        <w:t>،</w:t>
      </w:r>
      <w:r w:rsidRPr="00B24685">
        <w:rPr>
          <w:rFonts w:hint="cs"/>
          <w:rtl/>
        </w:rPr>
        <w:t xml:space="preserve"> ولو بلسان الدعاء</w:t>
      </w:r>
      <w:r w:rsidR="002E62C5">
        <w:rPr>
          <w:rFonts w:hint="cs"/>
          <w:rtl/>
        </w:rPr>
        <w:t>،</w:t>
      </w:r>
      <w:r w:rsidRPr="00B24685">
        <w:rPr>
          <w:rFonts w:hint="cs"/>
          <w:rtl/>
        </w:rPr>
        <w:t xml:space="preserve"> وجعل الرسالة مستمرّة ولو بالأمل والرجاء</w:t>
      </w:r>
      <w:r w:rsidR="002E62C5">
        <w:rPr>
          <w:rFonts w:hint="cs"/>
          <w:rtl/>
        </w:rPr>
        <w:t>،</w:t>
      </w:r>
      <w:r w:rsidRPr="00B24685">
        <w:rPr>
          <w:rFonts w:hint="cs"/>
          <w:rtl/>
        </w:rPr>
        <w:t xml:space="preserve"> ونقلها كذلك إلى الأجيال</w:t>
      </w:r>
      <w:r w:rsidR="002E62C5">
        <w:rPr>
          <w:rFonts w:hint="cs"/>
          <w:rtl/>
        </w:rPr>
        <w:t>.</w:t>
      </w:r>
    </w:p>
    <w:p w:rsidR="00A1726B" w:rsidRDefault="00A1726B" w:rsidP="00CE1668">
      <w:pPr>
        <w:pStyle w:val="libNormal"/>
        <w:rPr>
          <w:rtl/>
        </w:rPr>
      </w:pPr>
      <w:r w:rsidRPr="00B24685">
        <w:rPr>
          <w:rFonts w:hint="cs"/>
          <w:rtl/>
        </w:rPr>
        <w:t>إنّ الإمام زين العابدين (عليه السلام) وإن كان قد فقد إمكانات التضحية والنضال المستميت إلى حدّ الشهادة</w:t>
      </w:r>
      <w:r w:rsidR="002E62C5">
        <w:rPr>
          <w:rFonts w:hint="cs"/>
          <w:rtl/>
        </w:rPr>
        <w:t>،</w:t>
      </w:r>
      <w:r w:rsidRPr="00B24685">
        <w:rPr>
          <w:rFonts w:hint="cs"/>
          <w:rtl/>
        </w:rPr>
        <w:t xml:space="preserve"> كما فعل أبوه الإمام الحسين (عليه السلام) في كر بلاء</w:t>
      </w:r>
      <w:r w:rsidR="002E62C5">
        <w:rPr>
          <w:rFonts w:hint="cs"/>
          <w:rtl/>
        </w:rPr>
        <w:t>.</w:t>
      </w:r>
    </w:p>
    <w:p w:rsidR="00A1726B" w:rsidRDefault="00A1726B" w:rsidP="00CE1668">
      <w:pPr>
        <w:pStyle w:val="libNormal"/>
        <w:rPr>
          <w:rtl/>
        </w:rPr>
      </w:pPr>
      <w:r w:rsidRPr="00B24685">
        <w:rPr>
          <w:rFonts w:hint="cs"/>
          <w:rtl/>
        </w:rPr>
        <w:t>وفقد إمكانات العمل الاجتماعي الحرّ</w:t>
      </w:r>
      <w:r w:rsidR="002E62C5">
        <w:rPr>
          <w:rFonts w:hint="cs"/>
          <w:rtl/>
        </w:rPr>
        <w:t>،</w:t>
      </w:r>
      <w:r w:rsidRPr="00B24685">
        <w:rPr>
          <w:rFonts w:hint="cs"/>
          <w:rtl/>
        </w:rPr>
        <w:t xml:space="preserve"> كما قام به ابنه الإمام الباقر وحفيده الإمام الصادق عليهما السلام</w:t>
      </w:r>
      <w:r w:rsidR="002E62C5">
        <w:rPr>
          <w:rFonts w:hint="cs"/>
          <w:rtl/>
        </w:rPr>
        <w:t>.</w:t>
      </w:r>
    </w:p>
    <w:p w:rsidR="00A1726B" w:rsidRPr="00B24685" w:rsidRDefault="00A1726B" w:rsidP="00CE1668">
      <w:pPr>
        <w:pStyle w:val="libNormal"/>
        <w:rPr>
          <w:rtl/>
        </w:rPr>
      </w:pPr>
      <w:r w:rsidRPr="00B24685">
        <w:rPr>
          <w:rFonts w:hint="cs"/>
          <w:rtl/>
        </w:rPr>
        <w:t>لكنّه لم يفقد فرصة المقاومة من طريق هذه الحربة النافذة في أعماق أشلا النظام الحاكم</w:t>
      </w:r>
      <w:r w:rsidR="002E62C5">
        <w:rPr>
          <w:rFonts w:hint="cs"/>
          <w:rtl/>
        </w:rPr>
        <w:t>،</w:t>
      </w:r>
      <w:r w:rsidRPr="00B24685">
        <w:rPr>
          <w:rFonts w:hint="cs"/>
          <w:rtl/>
        </w:rPr>
        <w:t xml:space="preserve"> والقابلة للتغلغُل في أوساط المجتمع الفاسد</w:t>
      </w:r>
      <w:r w:rsidR="002E62C5">
        <w:rPr>
          <w:rFonts w:hint="cs"/>
          <w:rtl/>
        </w:rPr>
        <w:t>،</w:t>
      </w:r>
      <w:r w:rsidRPr="00B24685">
        <w:rPr>
          <w:rFonts w:hint="cs"/>
          <w:rtl/>
        </w:rPr>
        <w:t xml:space="preserve"> والسارية مع كلّ نسيم</w:t>
      </w:r>
      <w:r w:rsidR="002E62C5">
        <w:rPr>
          <w:rFonts w:hint="cs"/>
          <w:rtl/>
        </w:rPr>
        <w:t>،</w:t>
      </w:r>
      <w:r w:rsidRPr="00B24685">
        <w:rPr>
          <w:rFonts w:hint="cs"/>
          <w:rtl/>
        </w:rPr>
        <w:t xml:space="preserve"> والممكنة في كلّ الظروف</w:t>
      </w:r>
      <w:r w:rsidR="002E62C5">
        <w:rPr>
          <w:rFonts w:hint="cs"/>
          <w:rtl/>
        </w:rPr>
        <w:t>،</w:t>
      </w:r>
      <w:r w:rsidRPr="00B24685">
        <w:rPr>
          <w:rFonts w:hint="cs"/>
          <w:rtl/>
        </w:rPr>
        <w:t xml:space="preserve"> والتي اسمها (الدعاء)</w:t>
      </w:r>
      <w:r w:rsidR="002E62C5">
        <w:rPr>
          <w:rFonts w:hint="cs"/>
          <w:rtl/>
        </w:rPr>
        <w:t>.</w:t>
      </w:r>
    </w:p>
    <w:p w:rsidR="00A1726B" w:rsidRDefault="00A1726B" w:rsidP="00CE1668">
      <w:pPr>
        <w:pStyle w:val="libNormal"/>
        <w:rPr>
          <w:rtl/>
        </w:rPr>
      </w:pPr>
      <w:r w:rsidRPr="00B24685">
        <w:rPr>
          <w:rFonts w:hint="cs"/>
          <w:rtl/>
        </w:rPr>
        <w:t>وإن قيل</w:t>
      </w:r>
      <w:r w:rsidR="002E62C5">
        <w:rPr>
          <w:rFonts w:hint="cs"/>
          <w:rtl/>
        </w:rPr>
        <w:t>:</w:t>
      </w:r>
      <w:r w:rsidRPr="00B24685">
        <w:rPr>
          <w:rFonts w:hint="cs"/>
          <w:rtl/>
        </w:rPr>
        <w:t xml:space="preserve"> إنّ هذا هو من أضعف فروض النضال والجهاد</w:t>
      </w:r>
      <w:r w:rsidR="002E62C5">
        <w:rPr>
          <w:rFonts w:hint="cs"/>
          <w:rtl/>
        </w:rPr>
        <w:t>؟.</w:t>
      </w:r>
    </w:p>
    <w:p w:rsidR="00CE1668" w:rsidRDefault="00A1726B" w:rsidP="00CE1668">
      <w:pPr>
        <w:pStyle w:val="libNormal"/>
        <w:rPr>
          <w:rtl/>
        </w:rPr>
      </w:pPr>
      <w:r w:rsidRPr="00B24685">
        <w:rPr>
          <w:rFonts w:hint="cs"/>
          <w:rtl/>
        </w:rPr>
        <w:t>قلنا</w:t>
      </w:r>
      <w:r w:rsidR="002E62C5">
        <w:rPr>
          <w:rFonts w:hint="cs"/>
          <w:rtl/>
        </w:rPr>
        <w:t>:</w:t>
      </w:r>
      <w:r w:rsidRPr="00B24685">
        <w:rPr>
          <w:rFonts w:hint="cs"/>
          <w:rtl/>
        </w:rPr>
        <w:t xml:space="preserve"> نعم</w:t>
      </w:r>
      <w:r w:rsidR="002E62C5">
        <w:rPr>
          <w:rFonts w:hint="cs"/>
          <w:rtl/>
        </w:rPr>
        <w:t>،</w:t>
      </w:r>
      <w:r w:rsidRPr="00B24685">
        <w:rPr>
          <w:rFonts w:hint="cs"/>
          <w:rtl/>
        </w:rPr>
        <w:t xml:space="preserve"> لكنّ الدعاء أمر ضروري حتّى لو كان الإنسان في غير هذه الحال</w:t>
      </w:r>
      <w:r w:rsidR="002E62C5">
        <w:rPr>
          <w:rFonts w:hint="cs"/>
          <w:rtl/>
        </w:rPr>
        <w:t>،</w:t>
      </w:r>
      <w:r w:rsidRPr="00B24685">
        <w:rPr>
          <w:rFonts w:hint="cs"/>
          <w:rtl/>
        </w:rPr>
        <w:t xml:space="preserve"> فلو كان بإمكانه النضال والمقاومة</w:t>
      </w:r>
      <w:r w:rsidR="002E62C5">
        <w:rPr>
          <w:rFonts w:hint="cs"/>
          <w:rtl/>
        </w:rPr>
        <w:t>،</w:t>
      </w:r>
      <w:r w:rsidRPr="00B24685">
        <w:rPr>
          <w:rFonts w:hint="cs"/>
          <w:rtl/>
        </w:rPr>
        <w:t xml:space="preserve"> بأشكال أخر</w:t>
      </w:r>
      <w:r w:rsidR="002E62C5">
        <w:rPr>
          <w:rFonts w:hint="cs"/>
          <w:rtl/>
        </w:rPr>
        <w:t>،</w:t>
      </w:r>
      <w:r w:rsidRPr="00B24685">
        <w:rPr>
          <w:rFonts w:hint="cs"/>
          <w:rtl/>
        </w:rPr>
        <w:t xml:space="preserve"> أقوى وأقدر</w:t>
      </w:r>
      <w:r w:rsidR="002E62C5">
        <w:rPr>
          <w:rFonts w:hint="cs"/>
          <w:rtl/>
        </w:rPr>
        <w:t>،</w:t>
      </w:r>
      <w:r w:rsidRPr="00B24685">
        <w:rPr>
          <w:rFonts w:hint="cs"/>
          <w:rtl/>
        </w:rPr>
        <w:t xml:space="preserve"> فإنّ من المستحيل استغناؤه عن الدعاء</w:t>
      </w:r>
      <w:r w:rsidR="002E62C5">
        <w:rPr>
          <w:rFonts w:hint="cs"/>
          <w:rtl/>
        </w:rPr>
        <w:t>،</w:t>
      </w:r>
      <w:r w:rsidRPr="00B24685">
        <w:rPr>
          <w:rFonts w:hint="cs"/>
          <w:rtl/>
        </w:rPr>
        <w:t xml:space="preserve"> وليس بالإمكان أن يمنع من هذا النضال</w:t>
      </w:r>
      <w:r w:rsidR="002E62C5">
        <w:rPr>
          <w:rFonts w:hint="cs"/>
          <w:rtl/>
        </w:rPr>
        <w:t>،</w:t>
      </w:r>
      <w:r w:rsidRPr="00B24685">
        <w:rPr>
          <w:rFonts w:hint="cs"/>
          <w:rtl/>
        </w:rPr>
        <w:t xml:space="preserve"> ولو كان أضعف</w:t>
      </w:r>
      <w:r w:rsidR="002E62C5">
        <w:rPr>
          <w:rFonts w:hint="cs"/>
          <w:rtl/>
        </w:rPr>
        <w:t>،</w:t>
      </w:r>
      <w:r w:rsidRPr="00B24685">
        <w:rPr>
          <w:rFonts w:hint="cs"/>
          <w:rtl/>
        </w:rPr>
        <w:t xml:space="preserve"> فلابّد له أن يكون قادراً على عملية الدعاء</w:t>
      </w:r>
      <w:r w:rsidR="002E62C5">
        <w:rPr>
          <w:rFonts w:hint="cs"/>
          <w:rtl/>
        </w:rPr>
        <w:t>،</w:t>
      </w:r>
      <w:r w:rsidRPr="00B24685">
        <w:rPr>
          <w:rFonts w:hint="cs"/>
          <w:rtl/>
        </w:rPr>
        <w:t xml:space="preserve"> وأن يُضمر في نفسه الارتباط بربّه</w:t>
      </w:r>
      <w:r w:rsidR="002E62C5">
        <w:rPr>
          <w:rFonts w:hint="cs"/>
          <w:rtl/>
        </w:rPr>
        <w:t>،</w:t>
      </w:r>
      <w:r w:rsidRPr="00B24685">
        <w:rPr>
          <w:rFonts w:hint="cs"/>
          <w:rtl/>
        </w:rPr>
        <w:t xml:space="preserve"> وأن يُعلن عن أفكاره وعقائده بأسلوب المناجاة والدعاء</w:t>
      </w:r>
      <w:r w:rsidR="002E62C5">
        <w:rPr>
          <w:rFonts w:hint="cs"/>
          <w:rtl/>
        </w:rPr>
        <w:t>،</w:t>
      </w:r>
      <w:r w:rsidRPr="00B24685">
        <w:rPr>
          <w:rFonts w:hint="cs"/>
          <w:rtl/>
        </w:rPr>
        <w:t xml:space="preserve"> ويعبّر عن آماله وآلامه</w:t>
      </w:r>
      <w:r w:rsidR="002E62C5">
        <w:rPr>
          <w:rFonts w:hint="cs"/>
          <w:rtl/>
        </w:rPr>
        <w:t>،</w:t>
      </w:r>
      <w:r w:rsidRPr="00B24685">
        <w:rPr>
          <w:rFonts w:hint="cs"/>
          <w:rtl/>
        </w:rPr>
        <w:t xml:space="preserve"> ومكنون نفسه</w:t>
      </w:r>
      <w:r w:rsidR="002E62C5">
        <w:rPr>
          <w:rFonts w:hint="cs"/>
          <w:rtl/>
        </w:rPr>
        <w:t>،</w:t>
      </w:r>
      <w:r w:rsidRPr="00B24685">
        <w:rPr>
          <w:rFonts w:hint="cs"/>
          <w:rtl/>
        </w:rPr>
        <w:t xml:space="preserve"> وأن يُبرز هتافاته</w:t>
      </w:r>
      <w:r w:rsidR="002E62C5">
        <w:rPr>
          <w:rFonts w:hint="cs"/>
          <w:rtl/>
        </w:rPr>
        <w:t>،</w:t>
      </w:r>
      <w:r w:rsidRPr="00B24685">
        <w:rPr>
          <w:rFonts w:hint="cs"/>
          <w:rtl/>
        </w:rPr>
        <w:t xml:space="preserve"> وأن يطالب برغباته المهضومة</w:t>
      </w:r>
      <w:r w:rsidR="002E62C5">
        <w:rPr>
          <w:rFonts w:hint="cs"/>
          <w:rtl/>
        </w:rPr>
        <w:t>،</w:t>
      </w:r>
      <w:r w:rsidRPr="00B24685">
        <w:rPr>
          <w:rFonts w:hint="cs"/>
          <w:rtl/>
        </w:rPr>
        <w:t xml:space="preserve"> والمغصوبة</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على أنّ من الضروريّ لكل مناضل أن يركّز معتقداته</w:t>
      </w:r>
      <w:r w:rsidR="002E62C5">
        <w:rPr>
          <w:rFonts w:hint="cs"/>
          <w:rtl/>
        </w:rPr>
        <w:t>،</w:t>
      </w:r>
      <w:r w:rsidRPr="00B24685">
        <w:rPr>
          <w:rFonts w:hint="cs"/>
          <w:rtl/>
        </w:rPr>
        <w:t xml:space="preserve"> ويحدّد مواقعه الفكرية ويحصّن أصول دينه</w:t>
      </w:r>
      <w:r w:rsidR="002E62C5">
        <w:rPr>
          <w:rFonts w:hint="cs"/>
          <w:rtl/>
        </w:rPr>
        <w:t>،</w:t>
      </w:r>
      <w:r w:rsidRPr="00B24685">
        <w:rPr>
          <w:rFonts w:hint="cs"/>
          <w:rtl/>
        </w:rPr>
        <w:t xml:space="preserve"> حتّى يكون على بصيرةٍ من أمره</w:t>
      </w:r>
      <w:r w:rsidR="002E62C5">
        <w:rPr>
          <w:rFonts w:hint="cs"/>
          <w:rtl/>
        </w:rPr>
        <w:t>،</w:t>
      </w:r>
      <w:r w:rsidRPr="00B24685">
        <w:rPr>
          <w:rFonts w:hint="cs"/>
          <w:rtl/>
        </w:rPr>
        <w:t xml:space="preserve"> فيوحي إلى ذاته بالحقّ</w:t>
      </w:r>
      <w:r w:rsidR="002E62C5">
        <w:rPr>
          <w:rFonts w:hint="cs"/>
          <w:rtl/>
        </w:rPr>
        <w:t>،</w:t>
      </w:r>
      <w:r w:rsidRPr="00B24685">
        <w:rPr>
          <w:rFonts w:hint="cs"/>
          <w:rtl/>
        </w:rPr>
        <w:t xml:space="preserve"> ويوصي نفسه بالصبر عليه</w:t>
      </w:r>
      <w:r w:rsidR="002E62C5">
        <w:rPr>
          <w:rFonts w:hint="cs"/>
          <w:rtl/>
        </w:rPr>
        <w:t>،</w:t>
      </w:r>
      <w:r w:rsidRPr="00B24685">
        <w:rPr>
          <w:rFonts w:hint="cs"/>
          <w:rtl/>
        </w:rPr>
        <w:t xml:space="preserve"> بالدعاء</w:t>
      </w:r>
      <w:r w:rsidR="002E62C5">
        <w:rPr>
          <w:rFonts w:hint="cs"/>
          <w:rtl/>
        </w:rPr>
        <w:t>.</w:t>
      </w:r>
    </w:p>
    <w:p w:rsidR="00A1726B" w:rsidRDefault="00A1726B" w:rsidP="00CE1668">
      <w:pPr>
        <w:pStyle w:val="libNormal"/>
        <w:rPr>
          <w:rtl/>
        </w:rPr>
      </w:pPr>
      <w:r w:rsidRPr="00B24685">
        <w:rPr>
          <w:rFonts w:hint="cs"/>
          <w:rtl/>
        </w:rPr>
        <w:t>وليس في المقدور لأيّة سلطة حاكمة أن تسلبه هذه القدرة</w:t>
      </w:r>
      <w:r w:rsidR="002E62C5">
        <w:rPr>
          <w:rFonts w:hint="cs"/>
          <w:rtl/>
        </w:rPr>
        <w:t>،</w:t>
      </w:r>
      <w:r w:rsidRPr="00B24685">
        <w:rPr>
          <w:rFonts w:hint="cs"/>
          <w:rtl/>
        </w:rPr>
        <w:t xml:space="preserve"> أو أن تحاسبه على هذه الإرادة</w:t>
      </w:r>
      <w:r w:rsidR="002E62C5">
        <w:rPr>
          <w:rFonts w:hint="cs"/>
          <w:rtl/>
        </w:rPr>
        <w:t>.</w:t>
      </w:r>
    </w:p>
    <w:p w:rsidR="00A1726B" w:rsidRDefault="00A1726B" w:rsidP="00CE1668">
      <w:pPr>
        <w:pStyle w:val="libNormal"/>
        <w:rPr>
          <w:rtl/>
        </w:rPr>
      </w:pPr>
      <w:r w:rsidRPr="00B24685">
        <w:rPr>
          <w:rFonts w:hint="cs"/>
          <w:rtl/>
        </w:rPr>
        <w:t>وفي مثل هذا التركيز والتحديد يكمن سرّ خلود الإنسان عندما يكون مهدّداً بالإبادة</w:t>
      </w:r>
      <w:r w:rsidR="002E62C5">
        <w:rPr>
          <w:rFonts w:hint="cs"/>
          <w:rtl/>
        </w:rPr>
        <w:t>.</w:t>
      </w:r>
    </w:p>
    <w:p w:rsidR="00A1726B" w:rsidRPr="00B24685" w:rsidRDefault="00A1726B" w:rsidP="00CE1668">
      <w:pPr>
        <w:pStyle w:val="libNormal"/>
        <w:rPr>
          <w:rtl/>
        </w:rPr>
      </w:pPr>
      <w:r w:rsidRPr="00B24685">
        <w:rPr>
          <w:rFonts w:hint="cs"/>
          <w:rtl/>
        </w:rPr>
        <w:t> والنطق بالدعاء وسيلة للإعلان عن المعتقدات وتبليغ الرسالات وتنمية الشعور بالمسؤوليات</w:t>
      </w:r>
      <w:r w:rsidR="002E62C5">
        <w:rPr>
          <w:rFonts w:hint="cs"/>
          <w:rtl/>
        </w:rPr>
        <w:t>،</w:t>
      </w:r>
      <w:r w:rsidRPr="00B24685">
        <w:rPr>
          <w:rFonts w:hint="cs"/>
          <w:rtl/>
        </w:rPr>
        <w:t xml:space="preserve"> في أحلك الظروف وأحرجها</w:t>
      </w:r>
      <w:r w:rsidR="002E62C5">
        <w:rPr>
          <w:rFonts w:hint="cs"/>
          <w:rtl/>
        </w:rPr>
        <w:t>،</w:t>
      </w:r>
      <w:r w:rsidRPr="00B24685">
        <w:rPr>
          <w:rFonts w:hint="cs"/>
          <w:rtl/>
        </w:rPr>
        <w:t xml:space="preserve"> وبثّ روح النضال والمقاومة</w:t>
      </w:r>
      <w:r w:rsidR="002E62C5">
        <w:rPr>
          <w:rFonts w:hint="cs"/>
          <w:rtl/>
        </w:rPr>
        <w:t>،</w:t>
      </w:r>
      <w:r w:rsidRPr="00B24685">
        <w:rPr>
          <w:rFonts w:hint="cs"/>
          <w:rtl/>
        </w:rPr>
        <w:t xml:space="preserve"> وتوثيق الرابطة الفكرية</w:t>
      </w:r>
      <w:r w:rsidR="002E62C5">
        <w:rPr>
          <w:rFonts w:hint="cs"/>
          <w:rtl/>
        </w:rPr>
        <w:t>،</w:t>
      </w:r>
      <w:r w:rsidRPr="00B24685">
        <w:rPr>
          <w:rFonts w:hint="cs"/>
          <w:rtl/>
        </w:rPr>
        <w:t xml:space="preserve"> وتأكيد التعهّدات الاجتماعية</w:t>
      </w:r>
      <w:r w:rsidR="002E62C5">
        <w:rPr>
          <w:rFonts w:hint="cs"/>
          <w:rtl/>
        </w:rPr>
        <w:t>،</w:t>
      </w:r>
      <w:r w:rsidRPr="00B24685">
        <w:rPr>
          <w:rFonts w:hint="cs"/>
          <w:rtl/>
        </w:rPr>
        <w:t xml:space="preserve"> وتثبيت العواطف الصالحة</w:t>
      </w:r>
      <w:r w:rsidR="002E62C5">
        <w:rPr>
          <w:rFonts w:hint="cs"/>
          <w:rtl/>
        </w:rPr>
        <w:t>،</w:t>
      </w:r>
      <w:r w:rsidRPr="00B24685">
        <w:rPr>
          <w:rFonts w:hint="cs"/>
          <w:rtl/>
        </w:rPr>
        <w:t xml:space="preserve"> حبّاً بالتولي والإعلان عنه</w:t>
      </w:r>
      <w:r w:rsidR="002E62C5">
        <w:rPr>
          <w:rFonts w:hint="cs"/>
          <w:rtl/>
        </w:rPr>
        <w:t>،</w:t>
      </w:r>
      <w:r w:rsidRPr="00B24685">
        <w:rPr>
          <w:rFonts w:hint="cs"/>
          <w:rtl/>
        </w:rPr>
        <w:t xml:space="preserve"> وبغضاً بالتبرّي وإبدائه</w:t>
      </w:r>
      <w:r w:rsidR="002E62C5">
        <w:rPr>
          <w:rFonts w:hint="cs"/>
          <w:rtl/>
        </w:rPr>
        <w:t>،</w:t>
      </w:r>
      <w:r w:rsidRPr="00B24685">
        <w:rPr>
          <w:rFonts w:hint="cs"/>
          <w:rtl/>
        </w:rPr>
        <w:t xml:space="preserve"> وتعميق الوعي العقائدي بين الأمّة</w:t>
      </w:r>
      <w:r w:rsidR="002E62C5">
        <w:rPr>
          <w:rFonts w:hint="cs"/>
          <w:rtl/>
        </w:rPr>
        <w:t>،</w:t>
      </w:r>
      <w:r w:rsidRPr="00B24685">
        <w:rPr>
          <w:rFonts w:hint="cs"/>
          <w:rtl/>
        </w:rPr>
        <w:t xml:space="preserve"> وتهيئة الأجواء روحياً وفكرياً وجسميّاً للإعداد للمسؤوليّات الكبرى</w:t>
      </w:r>
      <w:r w:rsidR="002E62C5">
        <w:rPr>
          <w:rFonts w:hint="cs"/>
          <w:rtl/>
        </w:rPr>
        <w:t>،</w:t>
      </w:r>
      <w:r w:rsidRPr="00B24685">
        <w:rPr>
          <w:rFonts w:hint="cs"/>
          <w:rtl/>
        </w:rPr>
        <w:t xml:space="preserve"> كلّ ذلك في ظروف جُنّدت فيه القوى المضادّةُ</w:t>
      </w:r>
      <w:r w:rsidR="002E62C5">
        <w:rPr>
          <w:rFonts w:hint="cs"/>
          <w:rtl/>
        </w:rPr>
        <w:t>،</w:t>
      </w:r>
      <w:r w:rsidRPr="00B24685">
        <w:rPr>
          <w:rFonts w:hint="cs"/>
          <w:rtl/>
        </w:rPr>
        <w:t xml:space="preserve"> للقضاء على الأهداف كلّها</w:t>
      </w:r>
      <w:r w:rsidR="002E62C5">
        <w:rPr>
          <w:rFonts w:hint="cs"/>
          <w:rtl/>
        </w:rPr>
        <w:t>.</w:t>
      </w:r>
    </w:p>
    <w:p w:rsidR="00A1726B" w:rsidRDefault="00A1726B" w:rsidP="00CE1668">
      <w:pPr>
        <w:pStyle w:val="libNormal"/>
        <w:rPr>
          <w:rtl/>
        </w:rPr>
      </w:pPr>
      <w:r w:rsidRPr="00B24685">
        <w:rPr>
          <w:rFonts w:hint="cs"/>
          <w:rtl/>
        </w:rPr>
        <w:t>إنّ الإمام في مثل ذلك عليه أن يخطّط للعمل</w:t>
      </w:r>
      <w:r w:rsidR="002E62C5">
        <w:rPr>
          <w:rFonts w:hint="cs"/>
          <w:rtl/>
        </w:rPr>
        <w:t>،</w:t>
      </w:r>
      <w:r w:rsidRPr="00B24685">
        <w:rPr>
          <w:rFonts w:hint="cs"/>
          <w:rtl/>
        </w:rPr>
        <w:t xml:space="preserve"> عندما لا يستطيع المؤمن من القيام بأي عمل</w:t>
      </w:r>
      <w:r w:rsidR="002E62C5">
        <w:rPr>
          <w:rFonts w:hint="cs"/>
          <w:rtl/>
        </w:rPr>
        <w:t>،</w:t>
      </w:r>
      <w:r w:rsidRPr="00B24685">
        <w:rPr>
          <w:rFonts w:hint="cs"/>
          <w:rtl/>
        </w:rPr>
        <w:t xml:space="preserve"> حتّى الموت الشريف</w:t>
      </w:r>
      <w:r w:rsidR="002E62C5">
        <w:rPr>
          <w:rFonts w:hint="cs"/>
          <w:rtl/>
        </w:rPr>
        <w:t>،</w:t>
      </w:r>
      <w:r w:rsidRPr="00B24685">
        <w:rPr>
          <w:rFonts w:hint="cs"/>
          <w:rtl/>
        </w:rPr>
        <w:t xml:space="preserve"> بعزّة وكرامة</w:t>
      </w:r>
      <w:r w:rsidR="002E62C5">
        <w:rPr>
          <w:rFonts w:hint="cs"/>
          <w:rtl/>
        </w:rPr>
        <w:t>،</w:t>
      </w:r>
      <w:r w:rsidRPr="00B24685">
        <w:rPr>
          <w:rFonts w:hint="cs"/>
          <w:rtl/>
        </w:rPr>
        <w:t xml:space="preserve"> حيث لا طريق إلى اختيار الشهادة كسلاح أخير</w:t>
      </w:r>
      <w:r w:rsidR="002E62C5">
        <w:rPr>
          <w:rFonts w:hint="cs"/>
          <w:rtl/>
        </w:rPr>
        <w:t>؛</w:t>
      </w:r>
      <w:r w:rsidRPr="00B24685">
        <w:rPr>
          <w:rFonts w:hint="cs"/>
          <w:rtl/>
        </w:rPr>
        <w:t xml:space="preserve"> لأنّ الشهادة أيضاً تحتاج إلى أرضيّة وظروف مؤاتية</w:t>
      </w:r>
      <w:r w:rsidR="002E62C5">
        <w:rPr>
          <w:rFonts w:hint="cs"/>
          <w:rtl/>
        </w:rPr>
        <w:t>،</w:t>
      </w:r>
      <w:r w:rsidRPr="00B24685">
        <w:rPr>
          <w:rFonts w:hint="cs"/>
          <w:rtl/>
        </w:rPr>
        <w:t xml:space="preserve"> ومعركة</w:t>
      </w:r>
      <w:r w:rsidR="002E62C5">
        <w:rPr>
          <w:rFonts w:hint="cs"/>
          <w:rtl/>
        </w:rPr>
        <w:t>،</w:t>
      </w:r>
      <w:r w:rsidRPr="00B24685">
        <w:rPr>
          <w:rFonts w:hint="cs"/>
          <w:rtl/>
        </w:rPr>
        <w:t xml:space="preserve"> كي يتسنّى للشهيد أن يفجّر بدمه الوضع</w:t>
      </w:r>
      <w:r w:rsidR="002E62C5">
        <w:rPr>
          <w:rFonts w:hint="cs"/>
          <w:rtl/>
        </w:rPr>
        <w:t>،</w:t>
      </w:r>
      <w:r w:rsidRPr="00B24685">
        <w:rPr>
          <w:rFonts w:hint="cs"/>
          <w:rtl/>
        </w:rPr>
        <w:t xml:space="preserve"> ويكسر الصمت</w:t>
      </w:r>
      <w:r w:rsidR="002E62C5">
        <w:rPr>
          <w:rFonts w:hint="cs"/>
          <w:rtl/>
        </w:rPr>
        <w:t>،</w:t>
      </w:r>
      <w:r w:rsidRPr="00B24685">
        <w:rPr>
          <w:rFonts w:hint="cs"/>
          <w:rtl/>
        </w:rPr>
        <w:t xml:space="preserve"> وإلاّ فهو الموت الصامت غير المؤثّر</w:t>
      </w:r>
      <w:r w:rsidR="002E62C5">
        <w:rPr>
          <w:rFonts w:hint="cs"/>
          <w:rtl/>
        </w:rPr>
        <w:t>،</w:t>
      </w:r>
      <w:r w:rsidRPr="00B24685">
        <w:rPr>
          <w:rFonts w:hint="cs"/>
          <w:rtl/>
        </w:rPr>
        <w:t xml:space="preserve"> المهمل الذي لا يستفيد منه إلاّ العدوّ</w:t>
      </w:r>
      <w:r w:rsidR="002E62C5">
        <w:rPr>
          <w:rFonts w:hint="cs"/>
          <w:rtl/>
        </w:rPr>
        <w:t>.</w:t>
      </w:r>
    </w:p>
    <w:p w:rsidR="00A1726B" w:rsidRDefault="00A1726B" w:rsidP="00CE1668">
      <w:pPr>
        <w:pStyle w:val="libNormal"/>
        <w:rPr>
          <w:rtl/>
        </w:rPr>
      </w:pPr>
      <w:r w:rsidRPr="00B24685">
        <w:rPr>
          <w:rFonts w:hint="cs"/>
          <w:rtl/>
        </w:rPr>
        <w:t>والإمام زين العابدين (عليه السلام) أصبح قدوة للنضال في مثل هذه الظروف بكل سيرته</w:t>
      </w:r>
      <w:r w:rsidR="002E62C5">
        <w:rPr>
          <w:rFonts w:hint="cs"/>
          <w:rtl/>
        </w:rPr>
        <w:t>،</w:t>
      </w:r>
      <w:r w:rsidRPr="00B24685">
        <w:rPr>
          <w:rFonts w:hint="cs"/>
          <w:rtl/>
        </w:rPr>
        <w:t xml:space="preserve"> ووجوده</w:t>
      </w:r>
      <w:r w:rsidR="002E62C5">
        <w:rPr>
          <w:rFonts w:hint="cs"/>
          <w:rtl/>
        </w:rPr>
        <w:t>،</w:t>
      </w:r>
      <w:r w:rsidRPr="00B24685">
        <w:rPr>
          <w:rFonts w:hint="cs"/>
          <w:rtl/>
        </w:rPr>
        <w:t xml:space="preserve"> ومصيره</w:t>
      </w:r>
      <w:r w:rsidR="002E62C5">
        <w:rPr>
          <w:rFonts w:hint="cs"/>
          <w:rtl/>
        </w:rPr>
        <w:t>،</w:t>
      </w:r>
      <w:r w:rsidRPr="00B24685">
        <w:rPr>
          <w:rFonts w:hint="cs"/>
          <w:rtl/>
        </w:rPr>
        <w:t xml:space="preserve"> وسكوته</w:t>
      </w:r>
      <w:r w:rsidR="002E62C5">
        <w:rPr>
          <w:rFonts w:hint="cs"/>
          <w:rtl/>
        </w:rPr>
        <w:t>،</w:t>
      </w:r>
      <w:r w:rsidRPr="00B24685">
        <w:rPr>
          <w:rFonts w:hint="cs"/>
          <w:rtl/>
        </w:rPr>
        <w:t xml:space="preserve"> ونطقه</w:t>
      </w:r>
      <w:r w:rsidR="002E62C5">
        <w:rPr>
          <w:rFonts w:hint="cs"/>
          <w:rtl/>
        </w:rPr>
        <w:t>،</w:t>
      </w:r>
      <w:r w:rsidRPr="00B24685">
        <w:rPr>
          <w:rFonts w:hint="cs"/>
          <w:rtl/>
        </w:rPr>
        <w:t xml:space="preserve"> وخلقه</w:t>
      </w:r>
      <w:r w:rsidR="002E62C5">
        <w:rPr>
          <w:rFonts w:hint="cs"/>
          <w:rtl/>
        </w:rPr>
        <w:t>،</w:t>
      </w:r>
      <w:r w:rsidRPr="00B24685">
        <w:rPr>
          <w:rFonts w:hint="cs"/>
          <w:rtl/>
        </w:rPr>
        <w:t xml:space="preserve"> ورسم بذلك منهاجاً للعمل في مثل هذه الأزمات</w:t>
      </w:r>
      <w:r w:rsidR="002E62C5">
        <w:rPr>
          <w:rFonts w:hint="cs"/>
          <w:rtl/>
        </w:rPr>
        <w:t>.</w:t>
      </w:r>
    </w:p>
    <w:p w:rsidR="00A1726B" w:rsidRDefault="00A1726B" w:rsidP="00CE1668">
      <w:pPr>
        <w:pStyle w:val="libNormal"/>
        <w:rPr>
          <w:rtl/>
        </w:rPr>
      </w:pPr>
      <w:r w:rsidRPr="00B24685">
        <w:rPr>
          <w:rFonts w:hint="cs"/>
          <w:rtl/>
        </w:rPr>
        <w:t>إنّه رسم الإجابة عن كلّ الأسئلة التي تطرح</w:t>
      </w:r>
      <w:r w:rsidR="002E62C5">
        <w:rPr>
          <w:rFonts w:hint="cs"/>
          <w:rtl/>
        </w:rPr>
        <w:t>:</w:t>
      </w:r>
    </w:p>
    <w:p w:rsidR="00A1726B" w:rsidRDefault="00A1726B" w:rsidP="00CE1668">
      <w:pPr>
        <w:pStyle w:val="libNormal"/>
        <w:rPr>
          <w:rtl/>
        </w:rPr>
      </w:pPr>
      <w:r w:rsidRPr="00B24685">
        <w:rPr>
          <w:rFonts w:hint="cs"/>
          <w:rtl/>
        </w:rPr>
        <w:t>عن العمل ضدّ إمبراطورية ضارية</w:t>
      </w:r>
      <w:r w:rsidR="002E62C5">
        <w:rPr>
          <w:rFonts w:hint="cs"/>
          <w:rtl/>
        </w:rPr>
        <w:t>،</w:t>
      </w:r>
      <w:r w:rsidRPr="00B24685">
        <w:rPr>
          <w:rFonts w:hint="cs"/>
          <w:rtl/>
        </w:rPr>
        <w:t xml:space="preserve"> مستحوذة على كل المرافق والقدرات</w:t>
      </w:r>
      <w:r w:rsidR="002E62C5">
        <w:rPr>
          <w:rFonts w:hint="cs"/>
          <w:rtl/>
        </w:rPr>
        <w:t>؟</w:t>
      </w:r>
    </w:p>
    <w:p w:rsidR="00A1726B" w:rsidRDefault="00A1726B" w:rsidP="00CE1668">
      <w:pPr>
        <w:pStyle w:val="libNormal"/>
        <w:rPr>
          <w:rtl/>
        </w:rPr>
      </w:pPr>
      <w:r w:rsidRPr="00B24685">
        <w:rPr>
          <w:rFonts w:hint="cs"/>
          <w:rtl/>
        </w:rPr>
        <w:t>وعن الصمت الثقيل القاتل</w:t>
      </w:r>
      <w:r w:rsidR="002E62C5">
        <w:rPr>
          <w:rFonts w:hint="cs"/>
          <w:rtl/>
        </w:rPr>
        <w:t>،</w:t>
      </w:r>
      <w:r w:rsidRPr="00B24685">
        <w:rPr>
          <w:rFonts w:hint="cs"/>
          <w:rtl/>
        </w:rPr>
        <w:t xml:space="preserve"> المطبق</w:t>
      </w:r>
      <w:r w:rsidR="002E62C5">
        <w:rPr>
          <w:rFonts w:hint="cs"/>
          <w:rtl/>
        </w:rPr>
        <w:t>،</w:t>
      </w:r>
      <w:r w:rsidRPr="00B24685">
        <w:rPr>
          <w:rFonts w:hint="cs"/>
          <w:rtl/>
        </w:rPr>
        <w:t xml:space="preserve"> الذي يستحيل فيه التفوّهُ بكلمة الحقّ</w:t>
      </w:r>
      <w:r w:rsidR="002E62C5">
        <w:rPr>
          <w:rFonts w:hint="cs"/>
          <w:rtl/>
        </w:rPr>
        <w:t>،</w:t>
      </w:r>
      <w:r w:rsidRPr="00B24685">
        <w:rPr>
          <w:rFonts w:hint="cs"/>
          <w:rtl/>
        </w:rPr>
        <w:t xml:space="preserve"> كيف يمكنُ أنْ يُكْسَر</w:t>
      </w:r>
      <w:r w:rsidR="002E62C5">
        <w:rPr>
          <w:rFonts w:hint="cs"/>
          <w:rtl/>
        </w:rPr>
        <w:t>؟.</w:t>
      </w:r>
    </w:p>
    <w:p w:rsidR="00CE1668" w:rsidRDefault="00A1726B" w:rsidP="00CE1668">
      <w:pPr>
        <w:pStyle w:val="libNormal"/>
        <w:rPr>
          <w:rtl/>
        </w:rPr>
      </w:pPr>
      <w:r w:rsidRPr="00B24685">
        <w:rPr>
          <w:rFonts w:hint="cs"/>
          <w:rtl/>
        </w:rPr>
        <w:t>وعن أسلوب شخصي لعرض جميع الطلبات والقيم والعواطف</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إنّ الصحيفة السجّادية هي</w:t>
      </w:r>
      <w:r w:rsidR="002E62C5">
        <w:rPr>
          <w:rFonts w:hint="cs"/>
          <w:rtl/>
        </w:rPr>
        <w:t>:</w:t>
      </w:r>
    </w:p>
    <w:p w:rsidR="00A1726B" w:rsidRDefault="00A1726B" w:rsidP="00CE1668">
      <w:pPr>
        <w:pStyle w:val="libNormal"/>
        <w:rPr>
          <w:rtl/>
        </w:rPr>
      </w:pPr>
      <w:r w:rsidRPr="00B24685">
        <w:rPr>
          <w:rFonts w:hint="cs"/>
          <w:rtl/>
        </w:rPr>
        <w:t>كتاب الجهاد عند الوحدة</w:t>
      </w:r>
      <w:r w:rsidR="002E62C5">
        <w:rPr>
          <w:rFonts w:hint="cs"/>
          <w:rtl/>
        </w:rPr>
        <w:t>.</w:t>
      </w:r>
    </w:p>
    <w:p w:rsidR="00A1726B" w:rsidRDefault="00A1726B" w:rsidP="00CE1668">
      <w:pPr>
        <w:pStyle w:val="libNormal"/>
        <w:rPr>
          <w:rtl/>
        </w:rPr>
      </w:pPr>
      <w:r w:rsidRPr="00B24685">
        <w:rPr>
          <w:rFonts w:hint="cs"/>
          <w:rtl/>
        </w:rPr>
        <w:t>وكتاب التعبير عند الصمت</w:t>
      </w:r>
      <w:r w:rsidR="002E62C5">
        <w:rPr>
          <w:rFonts w:hint="cs"/>
          <w:rtl/>
        </w:rPr>
        <w:t>.</w:t>
      </w:r>
    </w:p>
    <w:p w:rsidR="00A1726B" w:rsidRDefault="00A1726B" w:rsidP="00CE1668">
      <w:pPr>
        <w:pStyle w:val="libNormal"/>
        <w:rPr>
          <w:rtl/>
        </w:rPr>
      </w:pPr>
      <w:r w:rsidRPr="00B24685">
        <w:rPr>
          <w:rFonts w:hint="cs"/>
          <w:rtl/>
        </w:rPr>
        <w:t>وكتاب التعبئة عند النكسة</w:t>
      </w:r>
      <w:r w:rsidR="002E62C5">
        <w:rPr>
          <w:rFonts w:hint="cs"/>
          <w:rtl/>
        </w:rPr>
        <w:t>.</w:t>
      </w:r>
    </w:p>
    <w:p w:rsidR="00A1726B" w:rsidRDefault="00A1726B" w:rsidP="00CE1668">
      <w:pPr>
        <w:pStyle w:val="libNormal"/>
        <w:rPr>
          <w:rtl/>
        </w:rPr>
      </w:pPr>
      <w:r w:rsidRPr="00B24685">
        <w:rPr>
          <w:rFonts w:hint="cs"/>
          <w:rtl/>
        </w:rPr>
        <w:t>وكتاب الهتاف عند الوجوم</w:t>
      </w:r>
      <w:r w:rsidR="002E62C5">
        <w:rPr>
          <w:rFonts w:hint="cs"/>
          <w:rtl/>
        </w:rPr>
        <w:t>.</w:t>
      </w:r>
    </w:p>
    <w:p w:rsidR="00A1726B" w:rsidRDefault="00A1726B" w:rsidP="00CE1668">
      <w:pPr>
        <w:pStyle w:val="libNormal"/>
        <w:rPr>
          <w:rtl/>
        </w:rPr>
      </w:pPr>
      <w:r w:rsidRPr="00B24685">
        <w:rPr>
          <w:rFonts w:hint="cs"/>
          <w:rtl/>
        </w:rPr>
        <w:t>وكتاب التعليم بالشفاه المختومة</w:t>
      </w:r>
      <w:r w:rsidR="002E62C5">
        <w:rPr>
          <w:rFonts w:hint="cs"/>
          <w:rtl/>
        </w:rPr>
        <w:t>.</w:t>
      </w:r>
    </w:p>
    <w:p w:rsidR="00A1726B" w:rsidRDefault="00A1726B" w:rsidP="00CE1668">
      <w:pPr>
        <w:pStyle w:val="libNormal"/>
        <w:rPr>
          <w:rtl/>
        </w:rPr>
      </w:pPr>
      <w:r w:rsidRPr="00B24685">
        <w:rPr>
          <w:rFonts w:hint="cs"/>
          <w:rtl/>
        </w:rPr>
        <w:t>وكتاب التسلّح عند نزع كلّ سلاح</w:t>
      </w:r>
      <w:r w:rsidR="002E62C5">
        <w:rPr>
          <w:rFonts w:hint="cs"/>
          <w:rtl/>
        </w:rPr>
        <w:t>.</w:t>
      </w:r>
    </w:p>
    <w:p w:rsidR="00A1726B" w:rsidRDefault="00A1726B" w:rsidP="00CE1668">
      <w:pPr>
        <w:pStyle w:val="libNormal"/>
        <w:rPr>
          <w:rtl/>
        </w:rPr>
      </w:pPr>
      <w:r w:rsidRPr="00B24685">
        <w:rPr>
          <w:rFonts w:hint="cs"/>
          <w:rtl/>
        </w:rPr>
        <w:t>وهو قبل هذا وبعده</w:t>
      </w:r>
      <w:r w:rsidR="002E62C5">
        <w:rPr>
          <w:rFonts w:hint="cs"/>
          <w:rtl/>
        </w:rPr>
        <w:t>،</w:t>
      </w:r>
      <w:r w:rsidRPr="00B24685">
        <w:rPr>
          <w:rFonts w:hint="cs"/>
          <w:rtl/>
        </w:rPr>
        <w:t xml:space="preserve"> كتاب </w:t>
      </w:r>
      <w:r w:rsidR="002E62C5">
        <w:rPr>
          <w:rFonts w:hint="cs"/>
          <w:rtl/>
        </w:rPr>
        <w:t>(</w:t>
      </w:r>
      <w:r w:rsidRPr="00B24685">
        <w:rPr>
          <w:rFonts w:hint="cs"/>
          <w:rtl/>
        </w:rPr>
        <w:t>الدعاء</w:t>
      </w:r>
      <w:r w:rsidR="002E62C5">
        <w:rPr>
          <w:rFonts w:hint="cs"/>
          <w:rtl/>
        </w:rPr>
        <w:t>).</w:t>
      </w:r>
    </w:p>
    <w:p w:rsidR="00A1726B" w:rsidRDefault="00A1726B" w:rsidP="00CE1668">
      <w:pPr>
        <w:pStyle w:val="libNormal"/>
        <w:rPr>
          <w:rtl/>
        </w:rPr>
      </w:pPr>
      <w:r w:rsidRPr="00B24685">
        <w:rPr>
          <w:rFonts w:hint="cs"/>
          <w:rtl/>
        </w:rPr>
        <w:t>إنّ الدعاء كما يقول الدكتور الفرنسي الكسيس كارل</w:t>
      </w:r>
      <w:r w:rsidR="002E62C5">
        <w:rPr>
          <w:rFonts w:hint="cs"/>
          <w:rtl/>
        </w:rPr>
        <w:t>:</w:t>
      </w:r>
      <w:r w:rsidRPr="00B24685">
        <w:rPr>
          <w:rFonts w:hint="cs"/>
          <w:rtl/>
        </w:rPr>
        <w:t xml:space="preserve"> </w:t>
      </w:r>
      <w:r w:rsidR="002E62C5">
        <w:rPr>
          <w:rFonts w:hint="cs"/>
          <w:rtl/>
        </w:rPr>
        <w:t>(</w:t>
      </w:r>
      <w:r w:rsidRPr="00B24685">
        <w:rPr>
          <w:rFonts w:hint="cs"/>
          <w:rtl/>
        </w:rPr>
        <w:t>تجلٍّ للعشق والفاقة</w:t>
      </w:r>
      <w:r w:rsidR="002E62C5">
        <w:rPr>
          <w:rFonts w:hint="cs"/>
          <w:rtl/>
        </w:rPr>
        <w:t>)</w:t>
      </w:r>
      <w:r w:rsidRPr="00B24685">
        <w:rPr>
          <w:rFonts w:hint="cs"/>
          <w:rtl/>
        </w:rPr>
        <w:t xml:space="preserve"> وقد أضاف الإسلام إلى هذين</w:t>
      </w:r>
      <w:r w:rsidR="002E62C5">
        <w:rPr>
          <w:rFonts w:hint="cs"/>
          <w:rtl/>
        </w:rPr>
        <w:t>:</w:t>
      </w:r>
      <w:r w:rsidRPr="00B24685">
        <w:rPr>
          <w:rFonts w:hint="cs"/>
          <w:rtl/>
        </w:rPr>
        <w:t xml:space="preserve"> </w:t>
      </w:r>
      <w:r w:rsidR="002E62C5">
        <w:rPr>
          <w:rFonts w:hint="cs"/>
          <w:rtl/>
        </w:rPr>
        <w:t>(</w:t>
      </w:r>
      <w:r w:rsidRPr="00B24685">
        <w:rPr>
          <w:rFonts w:hint="cs"/>
          <w:rtl/>
        </w:rPr>
        <w:t>التوعية</w:t>
      </w:r>
      <w:r w:rsidR="002E62C5">
        <w:rPr>
          <w:rFonts w:hint="cs"/>
          <w:rtl/>
        </w:rPr>
        <w:t>).</w:t>
      </w:r>
    </w:p>
    <w:p w:rsidR="00A1726B" w:rsidRDefault="00A1726B" w:rsidP="00CE1668">
      <w:pPr>
        <w:pStyle w:val="libNormal"/>
        <w:rPr>
          <w:rtl/>
        </w:rPr>
      </w:pPr>
      <w:r w:rsidRPr="00B24685">
        <w:rPr>
          <w:rFonts w:hint="cs"/>
          <w:rtl/>
        </w:rPr>
        <w:t>وفي مدرسة الإمام زين العابدين (عليه السلام) يأخذ الدعاء بُعداً رائعاً هو تأثيره الاجتماعي الخاص</w:t>
      </w:r>
      <w:r w:rsidR="002E62C5">
        <w:rPr>
          <w:rFonts w:hint="cs"/>
          <w:rtl/>
        </w:rPr>
        <w:t>.</w:t>
      </w:r>
    </w:p>
    <w:p w:rsidR="00CE1668" w:rsidRDefault="00A1726B" w:rsidP="00CE1668">
      <w:pPr>
        <w:pStyle w:val="libNormal"/>
        <w:rPr>
          <w:rtl/>
        </w:rPr>
      </w:pPr>
      <w:r w:rsidRPr="00B24685">
        <w:rPr>
          <w:rFonts w:hint="cs"/>
          <w:rtl/>
        </w:rPr>
        <w:t>وبكلمة جامعة</w:t>
      </w:r>
      <w:r w:rsidR="002E62C5">
        <w:rPr>
          <w:rFonts w:hint="cs"/>
          <w:rtl/>
        </w:rPr>
        <w:t>:</w:t>
      </w:r>
      <w:r w:rsidRPr="00B24685">
        <w:rPr>
          <w:rFonts w:hint="cs"/>
          <w:rtl/>
        </w:rPr>
        <w:t xml:space="preserve"> إنّ الدعاء في مدرسة الإمام زين العابدين في الوقت الذي يعدّ كنزاً لأعمق التوجهات</w:t>
      </w:r>
      <w:r w:rsidR="002E62C5">
        <w:rPr>
          <w:rFonts w:hint="cs"/>
          <w:rtl/>
        </w:rPr>
        <w:t>،</w:t>
      </w:r>
      <w:r w:rsidRPr="00B24685">
        <w:rPr>
          <w:rFonts w:hint="cs"/>
          <w:rtl/>
        </w:rPr>
        <w:t xml:space="preserve"> وأحرّ الأشواق</w:t>
      </w:r>
      <w:r w:rsidR="002E62C5">
        <w:rPr>
          <w:rFonts w:hint="cs"/>
          <w:rtl/>
        </w:rPr>
        <w:t>،</w:t>
      </w:r>
      <w:r w:rsidRPr="00B24685">
        <w:rPr>
          <w:rFonts w:hint="cs"/>
          <w:rtl/>
        </w:rPr>
        <w:t xml:space="preserve"> وأرفع الطلبات منهاج يتعلّم فيه المؤمن تخطيطاً متكاملاً للوجود والتفكير والعمل</w:t>
      </w:r>
      <w:r w:rsidR="002E62C5">
        <w:rPr>
          <w:rFonts w:hint="cs"/>
          <w:rtl/>
        </w:rPr>
        <w:t>،</w:t>
      </w:r>
      <w:r w:rsidRPr="00B24685">
        <w:rPr>
          <w:rFonts w:hint="cs"/>
          <w:rtl/>
        </w:rPr>
        <w:t xml:space="preserve"> على منهج الإمامة وبقيادة حكيمة تستلهم التعاليم من مصادر الوحي</w:t>
      </w:r>
      <w:r w:rsidR="002E62C5">
        <w:rPr>
          <w:rFonts w:hint="cs"/>
          <w:rtl/>
        </w:rPr>
        <w:t>.</w:t>
      </w:r>
    </w:p>
    <w:p w:rsidR="00A1726B" w:rsidRPr="00B24685" w:rsidRDefault="00A1726B" w:rsidP="002E62C5">
      <w:pPr>
        <w:pStyle w:val="libBold2"/>
        <w:rPr>
          <w:rtl/>
        </w:rPr>
      </w:pPr>
      <w:r w:rsidRPr="00B24685">
        <w:rPr>
          <w:rFonts w:hint="cs"/>
          <w:rtl/>
        </w:rPr>
        <w:t>ثانياً</w:t>
      </w:r>
      <w:r w:rsidR="002E62C5">
        <w:rPr>
          <w:rFonts w:hint="cs"/>
          <w:rtl/>
        </w:rPr>
        <w:t>:</w:t>
      </w:r>
      <w:r w:rsidRPr="00B24685">
        <w:rPr>
          <w:rFonts w:hint="cs"/>
          <w:rtl/>
        </w:rPr>
        <w:t xml:space="preserve"> مع الصحيفة السجّادية مضموناً </w:t>
      </w:r>
    </w:p>
    <w:p w:rsidR="00A1726B" w:rsidRDefault="00A1726B" w:rsidP="00CE1668">
      <w:pPr>
        <w:pStyle w:val="libNormal"/>
        <w:rPr>
          <w:rtl/>
        </w:rPr>
      </w:pPr>
      <w:r w:rsidRPr="00B24685">
        <w:rPr>
          <w:rFonts w:hint="cs"/>
          <w:rtl/>
        </w:rPr>
        <w:t>إنّ الحديث عن هذا الكتاب العظيم وأثره العلميّ والدينيّ عقيدياً وحضارياً وأثره الاجتماعي يحتاج إلى تفرّغ وتخصّص</w:t>
      </w:r>
      <w:r w:rsidR="002E62C5">
        <w:rPr>
          <w:rFonts w:hint="cs"/>
          <w:rtl/>
        </w:rPr>
        <w:t>،</w:t>
      </w:r>
      <w:r w:rsidRPr="00B24685">
        <w:rPr>
          <w:rFonts w:hint="cs"/>
          <w:rtl/>
        </w:rPr>
        <w:t xml:space="preserve"> وإلى وقت ومجال أوسع من هذا الفصل</w:t>
      </w:r>
      <w:r w:rsidR="002E62C5">
        <w:rPr>
          <w:rFonts w:hint="cs"/>
          <w:rtl/>
        </w:rPr>
        <w:t>،</w:t>
      </w:r>
      <w:r w:rsidRPr="00B24685">
        <w:rPr>
          <w:rFonts w:hint="cs"/>
          <w:rtl/>
        </w:rPr>
        <w:t xml:space="preserve"> ولا ريب أنّ النظر فيه سيوقف القارئ على مقاطع رائعة تدلّ على مفردات ما نقول بوضوح وصراحة</w:t>
      </w:r>
      <w:r w:rsidR="002E62C5">
        <w:rPr>
          <w:rFonts w:hint="cs"/>
          <w:rtl/>
        </w:rPr>
        <w:t>.</w:t>
      </w:r>
    </w:p>
    <w:p w:rsidR="00CE1668" w:rsidRDefault="00A1726B" w:rsidP="00CE1668">
      <w:pPr>
        <w:pStyle w:val="libNormal"/>
        <w:rPr>
          <w:rtl/>
        </w:rPr>
      </w:pPr>
      <w:r w:rsidRPr="00B24685">
        <w:rPr>
          <w:rFonts w:hint="cs"/>
          <w:rtl/>
        </w:rPr>
        <w:t>وإذا أخذ الإنسان بنظر الاعتبار ظروف الإمام زين العابدين (عليه السلام) وموقعه الاجتماعي وقرأ عن طغيان الحكّام وعبثهم</w:t>
      </w:r>
      <w:r w:rsidR="002E62C5">
        <w:rPr>
          <w:rFonts w:hint="cs"/>
          <w:rtl/>
        </w:rPr>
        <w:t>،</w:t>
      </w:r>
      <w:r w:rsidRPr="00B24685">
        <w:rPr>
          <w:rFonts w:hint="cs"/>
          <w:rtl/>
        </w:rPr>
        <w:t xml:space="preserve"> وقارن بين مدلول الصحيفة ومؤشّرات التصرّفات التي قام بها أولئك الحكام</w:t>
      </w:r>
      <w:r w:rsidR="002E62C5">
        <w:rPr>
          <w:rFonts w:hint="cs"/>
          <w:rtl/>
        </w:rPr>
        <w:t>،</w:t>
      </w:r>
      <w:r w:rsidRPr="00B24685">
        <w:rPr>
          <w:rFonts w:hint="cs"/>
          <w:rtl/>
        </w:rPr>
        <w:t xml:space="preserve"> اتضح له أنّ الإمام قد قام من خلالها بتحدّ صارخ للدولة ومخططاتها التي استهدفَتْ كيان المجتمع الإسلامي لتزعزعه</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وإذ لا يسعنا الدخول في غمار هذا البحر الزخّار لاقتناص درره فإنّا نقتصر على إيراد مقطعين من أدعية الصحيفة</w:t>
      </w:r>
      <w:r w:rsidR="002E62C5">
        <w:rPr>
          <w:rFonts w:hint="cs"/>
          <w:rtl/>
        </w:rPr>
        <w:t>،</w:t>
      </w:r>
      <w:r w:rsidRPr="00B24685">
        <w:rPr>
          <w:rFonts w:hint="cs"/>
          <w:rtl/>
        </w:rPr>
        <w:t xml:space="preserve"> يمثّلان صورة عمّا جاء فيها</w:t>
      </w:r>
      <w:r w:rsidR="002E62C5">
        <w:rPr>
          <w:rFonts w:hint="cs"/>
          <w:rtl/>
        </w:rPr>
        <w:t>،</w:t>
      </w:r>
      <w:r w:rsidRPr="00B24685">
        <w:rPr>
          <w:rFonts w:hint="cs"/>
          <w:rtl/>
        </w:rPr>
        <w:t xml:space="preserve"> ممّا تبرز فيه معالم التصدّي السياسيّ الذي التزمه الإمام (عليه السلام) بمنطق الدعاء</w:t>
      </w:r>
      <w:r w:rsidR="002E62C5">
        <w:rPr>
          <w:rFonts w:hint="cs"/>
          <w:rtl/>
        </w:rPr>
        <w:t>.</w:t>
      </w:r>
    </w:p>
    <w:p w:rsidR="00A1726B" w:rsidRDefault="00A1726B" w:rsidP="002E62C5">
      <w:pPr>
        <w:pStyle w:val="libBold1"/>
        <w:rPr>
          <w:rtl/>
        </w:rPr>
      </w:pPr>
      <w:r w:rsidRPr="00B24685">
        <w:rPr>
          <w:rFonts w:hint="cs"/>
          <w:rtl/>
        </w:rPr>
        <w:t>المقطع الأوّل</w:t>
      </w:r>
      <w:r w:rsidR="002E62C5">
        <w:rPr>
          <w:rFonts w:hint="cs"/>
          <w:rtl/>
        </w:rPr>
        <w:t>:</w:t>
      </w:r>
      <w:r w:rsidRPr="00B24685">
        <w:rPr>
          <w:rFonts w:hint="cs"/>
          <w:rtl/>
        </w:rPr>
        <w:t xml:space="preserve"> دعاؤه لأهل الثغور</w:t>
      </w:r>
      <w:r w:rsidR="002E62C5">
        <w:rPr>
          <w:rFonts w:hint="cs"/>
          <w:rtl/>
        </w:rPr>
        <w:t>:</w:t>
      </w:r>
    </w:p>
    <w:p w:rsidR="00A1726B" w:rsidRDefault="00A1726B" w:rsidP="00CE1668">
      <w:pPr>
        <w:pStyle w:val="libNormal"/>
        <w:rPr>
          <w:rtl/>
        </w:rPr>
      </w:pPr>
      <w:r w:rsidRPr="00B24685">
        <w:rPr>
          <w:rFonts w:hint="cs"/>
          <w:rtl/>
        </w:rPr>
        <w:t>إنّ الإمام</w:t>
      </w:r>
      <w:r w:rsidR="002E62C5">
        <w:rPr>
          <w:rFonts w:hint="cs"/>
          <w:rtl/>
        </w:rPr>
        <w:t>،</w:t>
      </w:r>
      <w:r w:rsidRPr="00B24685">
        <w:rPr>
          <w:rFonts w:hint="cs"/>
          <w:rtl/>
        </w:rPr>
        <w:t xml:space="preserve"> لكونه الراعي الإلهي</w:t>
      </w:r>
      <w:r w:rsidR="002E62C5">
        <w:rPr>
          <w:rFonts w:hint="cs"/>
          <w:rtl/>
        </w:rPr>
        <w:t>،</w:t>
      </w:r>
      <w:r w:rsidRPr="00B24685">
        <w:rPr>
          <w:rFonts w:hint="cs"/>
          <w:rtl/>
        </w:rPr>
        <w:t xml:space="preserve"> المسئول عن رعيتّه وهي الأمّة</w:t>
      </w:r>
      <w:r w:rsidR="002E62C5">
        <w:rPr>
          <w:rFonts w:hint="cs"/>
          <w:rtl/>
        </w:rPr>
        <w:t>،</w:t>
      </w:r>
      <w:r w:rsidRPr="00B24685">
        <w:rPr>
          <w:rFonts w:hint="cs"/>
          <w:rtl/>
        </w:rPr>
        <w:t xml:space="preserve"> يكون الحفاظ على وجود الإسلام</w:t>
      </w:r>
      <w:r w:rsidR="002E62C5">
        <w:rPr>
          <w:rFonts w:hint="cs"/>
          <w:rtl/>
        </w:rPr>
        <w:t>،</w:t>
      </w:r>
      <w:r w:rsidRPr="00B24685">
        <w:rPr>
          <w:rFonts w:hint="cs"/>
          <w:rtl/>
        </w:rPr>
        <w:t xml:space="preserve"> من أهمّ واجباته التي يلتزمها</w:t>
      </w:r>
      <w:r w:rsidR="002E62C5">
        <w:rPr>
          <w:rFonts w:hint="cs"/>
          <w:rtl/>
        </w:rPr>
        <w:t>،</w:t>
      </w:r>
      <w:r w:rsidRPr="00B24685">
        <w:rPr>
          <w:rFonts w:hint="cs"/>
          <w:rtl/>
        </w:rPr>
        <w:t xml:space="preserve"> فلا بدّ من رعاية شعائره</w:t>
      </w:r>
      <w:r w:rsidR="002E62C5">
        <w:rPr>
          <w:rFonts w:hint="cs"/>
          <w:rtl/>
        </w:rPr>
        <w:t>،</w:t>
      </w:r>
      <w:r w:rsidRPr="00B24685">
        <w:rPr>
          <w:rFonts w:hint="cs"/>
          <w:rtl/>
        </w:rPr>
        <w:t xml:space="preserve"> واستمرار مظاهره</w:t>
      </w:r>
      <w:r w:rsidR="002E62C5">
        <w:rPr>
          <w:rFonts w:hint="cs"/>
          <w:rtl/>
        </w:rPr>
        <w:t>،</w:t>
      </w:r>
      <w:r w:rsidRPr="00B24685">
        <w:rPr>
          <w:rFonts w:hint="cs"/>
          <w:rtl/>
        </w:rPr>
        <w:t xml:space="preserve"> ومتابعة مصالحه العامة</w:t>
      </w:r>
      <w:r w:rsidR="002E62C5">
        <w:rPr>
          <w:rFonts w:hint="cs"/>
          <w:rtl/>
        </w:rPr>
        <w:t>،</w:t>
      </w:r>
      <w:r w:rsidRPr="00B24685">
        <w:rPr>
          <w:rFonts w:hint="cs"/>
          <w:rtl/>
        </w:rPr>
        <w:t xml:space="preserve"> وتقديمها على غيرها من المصالح الخاصّة بالأفراد</w:t>
      </w:r>
      <w:r w:rsidR="002E62C5">
        <w:rPr>
          <w:rFonts w:hint="cs"/>
          <w:rtl/>
        </w:rPr>
        <w:t>،</w:t>
      </w:r>
      <w:r w:rsidRPr="00B24685">
        <w:rPr>
          <w:rFonts w:hint="cs"/>
          <w:rtl/>
        </w:rPr>
        <w:t xml:space="preserve"> أو الأعمال الجزئيّة الفرعيّة</w:t>
      </w:r>
      <w:r w:rsidR="002E62C5">
        <w:rPr>
          <w:rFonts w:hint="cs"/>
          <w:rtl/>
        </w:rPr>
        <w:t>،</w:t>
      </w:r>
      <w:r w:rsidRPr="00B24685">
        <w:rPr>
          <w:rFonts w:hint="cs"/>
          <w:rtl/>
        </w:rPr>
        <w:t xml:space="preserve"> فالحفاظ على سمعة الإسلام وحدوده</w:t>
      </w:r>
      <w:r w:rsidR="002E62C5">
        <w:rPr>
          <w:rFonts w:hint="cs"/>
          <w:rtl/>
        </w:rPr>
        <w:t>،</w:t>
      </w:r>
      <w:r w:rsidRPr="00B24685">
        <w:rPr>
          <w:rFonts w:hint="cs"/>
          <w:rtl/>
        </w:rPr>
        <w:t xml:space="preserve"> أهمّ من الالتزام بفروع الدين وواجباته ومحرّماته</w:t>
      </w:r>
      <w:r w:rsidR="002E62C5">
        <w:rPr>
          <w:rFonts w:hint="cs"/>
          <w:rtl/>
        </w:rPr>
        <w:t>،</w:t>
      </w:r>
      <w:r w:rsidRPr="00B24685">
        <w:rPr>
          <w:rFonts w:hint="cs"/>
          <w:rtl/>
        </w:rPr>
        <w:t xml:space="preserve"> إذا دار الأمر بينه وبينها</w:t>
      </w:r>
      <w:r w:rsidR="002E62C5">
        <w:rPr>
          <w:rFonts w:hint="cs"/>
          <w:rtl/>
        </w:rPr>
        <w:t>.</w:t>
      </w:r>
    </w:p>
    <w:p w:rsidR="00A1726B" w:rsidRPr="00B24685" w:rsidRDefault="00A1726B" w:rsidP="00CE1668">
      <w:pPr>
        <w:pStyle w:val="libNormal"/>
        <w:rPr>
          <w:rtl/>
        </w:rPr>
      </w:pPr>
      <w:r w:rsidRPr="00B24685">
        <w:rPr>
          <w:rFonts w:hint="cs"/>
          <w:rtl/>
        </w:rPr>
        <w:t>ففي سبيل ذلك الهدف العام السامي</w:t>
      </w:r>
      <w:r w:rsidR="002E62C5">
        <w:rPr>
          <w:rFonts w:hint="cs"/>
          <w:rtl/>
        </w:rPr>
        <w:t>،</w:t>
      </w:r>
      <w:r w:rsidRPr="00B24685">
        <w:rPr>
          <w:rFonts w:hint="cs"/>
          <w:rtl/>
        </w:rPr>
        <w:t xml:space="preserve"> لابدّ من تجاوز الاهتمامات الصغيرة</w:t>
      </w:r>
      <w:r w:rsidR="002E62C5">
        <w:rPr>
          <w:rFonts w:hint="cs"/>
          <w:rtl/>
        </w:rPr>
        <w:t>،</w:t>
      </w:r>
      <w:r w:rsidRPr="00B24685">
        <w:rPr>
          <w:rFonts w:hint="cs"/>
          <w:rtl/>
        </w:rPr>
        <w:t xml:space="preserve"> والمحدودة</w:t>
      </w:r>
      <w:r w:rsidR="002E62C5">
        <w:rPr>
          <w:rFonts w:hint="cs"/>
          <w:rtl/>
        </w:rPr>
        <w:t>،</w:t>
      </w:r>
      <w:r w:rsidRPr="00B24685">
        <w:rPr>
          <w:rFonts w:hint="cs"/>
          <w:rtl/>
        </w:rPr>
        <w:t xml:space="preserve"> بالرغم من كونها في أنفسها ضرورات</w:t>
      </w:r>
      <w:r w:rsidR="002E62C5">
        <w:rPr>
          <w:rFonts w:hint="cs"/>
          <w:rtl/>
        </w:rPr>
        <w:t>،</w:t>
      </w:r>
      <w:r w:rsidRPr="00B24685">
        <w:rPr>
          <w:rFonts w:hint="cs"/>
          <w:rtl/>
        </w:rPr>
        <w:t xml:space="preserve"> لابدّ من القيام بها في الظروف العاديّة</w:t>
      </w:r>
      <w:r w:rsidR="002E62C5">
        <w:rPr>
          <w:rFonts w:hint="cs"/>
          <w:rtl/>
        </w:rPr>
        <w:t>،</w:t>
      </w:r>
      <w:r w:rsidRPr="00B24685">
        <w:rPr>
          <w:rFonts w:hint="cs"/>
          <w:rtl/>
        </w:rPr>
        <w:t xml:space="preserve"> لكنّها لا تعرقل طريق الأهداف العامة الكبرى</w:t>
      </w:r>
      <w:r w:rsidR="002E62C5">
        <w:rPr>
          <w:rFonts w:hint="cs"/>
          <w:rtl/>
        </w:rPr>
        <w:t>.</w:t>
      </w:r>
    </w:p>
    <w:p w:rsidR="00A1726B" w:rsidRDefault="00A1726B" w:rsidP="00CE1668">
      <w:pPr>
        <w:pStyle w:val="libNormal"/>
        <w:rPr>
          <w:rtl/>
        </w:rPr>
      </w:pPr>
      <w:r w:rsidRPr="00B24685">
        <w:rPr>
          <w:rFonts w:hint="cs"/>
          <w:rtl/>
        </w:rPr>
        <w:t>فالإسلام</w:t>
      </w:r>
      <w:r w:rsidR="002E62C5">
        <w:rPr>
          <w:rFonts w:hint="cs"/>
          <w:rtl/>
        </w:rPr>
        <w:t xml:space="preserve"> - </w:t>
      </w:r>
      <w:r w:rsidRPr="00B24685">
        <w:rPr>
          <w:rFonts w:hint="cs"/>
          <w:rtl/>
        </w:rPr>
        <w:t>كدين</w:t>
      </w:r>
      <w:r w:rsidR="002E62C5">
        <w:rPr>
          <w:rFonts w:hint="cs"/>
          <w:rtl/>
        </w:rPr>
        <w:t xml:space="preserve"> - </w:t>
      </w:r>
      <w:r w:rsidRPr="00B24685">
        <w:rPr>
          <w:rFonts w:hint="cs"/>
          <w:rtl/>
        </w:rPr>
        <w:t>ليس قائماً بالأشخاص</w:t>
      </w:r>
      <w:r w:rsidR="002E62C5">
        <w:rPr>
          <w:rFonts w:hint="cs"/>
          <w:rtl/>
        </w:rPr>
        <w:t>،</w:t>
      </w:r>
      <w:r w:rsidRPr="00B24685">
        <w:rPr>
          <w:rFonts w:hint="cs"/>
          <w:rtl/>
        </w:rPr>
        <w:t xml:space="preserve"> ولا يتأثّر بتصرفاتهم الخاصّة</w:t>
      </w:r>
      <w:r w:rsidR="002E62C5">
        <w:rPr>
          <w:rFonts w:hint="cs"/>
          <w:rtl/>
        </w:rPr>
        <w:t>،</w:t>
      </w:r>
      <w:r w:rsidRPr="00B24685">
        <w:rPr>
          <w:rFonts w:hint="cs"/>
          <w:rtl/>
        </w:rPr>
        <w:t xml:space="preserve"> في مقابل ما يهدّده من الأخطار الكبيرة</w:t>
      </w:r>
      <w:r w:rsidR="002E62C5">
        <w:rPr>
          <w:rFonts w:hint="cs"/>
          <w:rtl/>
        </w:rPr>
        <w:t>،</w:t>
      </w:r>
      <w:r w:rsidRPr="00B24685">
        <w:rPr>
          <w:rFonts w:hint="cs"/>
          <w:rtl/>
        </w:rPr>
        <w:t xml:space="preserve"> فكريّة أو اجتماعية أو عسكرية</w:t>
      </w:r>
      <w:r w:rsidR="002E62C5">
        <w:rPr>
          <w:rFonts w:hint="cs"/>
          <w:rtl/>
        </w:rPr>
        <w:t>،</w:t>
      </w:r>
      <w:r w:rsidRPr="00B24685">
        <w:rPr>
          <w:rFonts w:hint="cs"/>
          <w:rtl/>
        </w:rPr>
        <w:t xml:space="preserve"> فإذا واجه الإسلام خطر يهدّد التوحيد الممثل بكلمة </w:t>
      </w:r>
      <w:r w:rsidR="002E62C5">
        <w:rPr>
          <w:rFonts w:hint="cs"/>
          <w:rtl/>
        </w:rPr>
        <w:t>(</w:t>
      </w:r>
      <w:r w:rsidRPr="00B24685">
        <w:rPr>
          <w:rFonts w:hint="cs"/>
          <w:rtl/>
        </w:rPr>
        <w:t>لا إله إلا الله</w:t>
      </w:r>
      <w:r w:rsidR="002E62C5">
        <w:rPr>
          <w:rFonts w:hint="cs"/>
          <w:rtl/>
        </w:rPr>
        <w:t>)</w:t>
      </w:r>
      <w:r w:rsidRPr="00B24685">
        <w:rPr>
          <w:rFonts w:hint="cs"/>
          <w:rtl/>
        </w:rPr>
        <w:t xml:space="preserve"> أو الرسالة المتجليّة في (محمّد رسول الله) فإنّ الإمام يتجاوز كل الاعتبارات ويهبّ للدفاع عن هذين الركنين الأهمّ</w:t>
      </w:r>
      <w:r w:rsidR="002E62C5">
        <w:rPr>
          <w:rFonts w:hint="cs"/>
          <w:rtl/>
        </w:rPr>
        <w:t>،</w:t>
      </w:r>
      <w:r w:rsidRPr="00B24685">
        <w:rPr>
          <w:rFonts w:hint="cs"/>
          <w:rtl/>
        </w:rPr>
        <w:t xml:space="preserve"> وحتّى لو كان على حساب وجود الإمام نفسه</w:t>
      </w:r>
      <w:r w:rsidR="002E62C5">
        <w:rPr>
          <w:rFonts w:hint="cs"/>
          <w:rtl/>
        </w:rPr>
        <w:t>،</w:t>
      </w:r>
      <w:r w:rsidRPr="00B24685">
        <w:rPr>
          <w:rFonts w:hint="cs"/>
          <w:rtl/>
        </w:rPr>
        <w:t xml:space="preserve"> أو عنوان إمامته</w:t>
      </w:r>
      <w:r w:rsidR="002E62C5">
        <w:rPr>
          <w:rFonts w:hint="cs"/>
          <w:rtl/>
        </w:rPr>
        <w:t>،</w:t>
      </w:r>
      <w:r w:rsidRPr="00B24685">
        <w:rPr>
          <w:rFonts w:hint="cs"/>
          <w:rtl/>
        </w:rPr>
        <w:t xml:space="preserve"> فضلاً عن مصالحه الخاصة</w:t>
      </w:r>
      <w:r w:rsidR="002E62C5">
        <w:rPr>
          <w:rFonts w:hint="cs"/>
          <w:rtl/>
        </w:rPr>
        <w:t>،</w:t>
      </w:r>
      <w:r w:rsidRPr="00B24685">
        <w:rPr>
          <w:rFonts w:hint="cs"/>
          <w:rtl/>
        </w:rPr>
        <w:t xml:space="preserve"> وشؤونه وصلاحياته</w:t>
      </w:r>
      <w:r w:rsidR="002E62C5">
        <w:rPr>
          <w:rFonts w:hint="cs"/>
          <w:rtl/>
        </w:rPr>
        <w:t>.</w:t>
      </w:r>
    </w:p>
    <w:p w:rsidR="00A1726B" w:rsidRDefault="00A1726B" w:rsidP="00CE1668">
      <w:pPr>
        <w:pStyle w:val="libNormal"/>
        <w:rPr>
          <w:rtl/>
        </w:rPr>
      </w:pPr>
      <w:r w:rsidRPr="00B24685">
        <w:rPr>
          <w:rFonts w:hint="cs"/>
          <w:rtl/>
        </w:rPr>
        <w:t>ومن هذا المنطلق</w:t>
      </w:r>
      <w:r w:rsidR="002E62C5">
        <w:rPr>
          <w:rFonts w:hint="cs"/>
          <w:rtl/>
        </w:rPr>
        <w:t>،</w:t>
      </w:r>
      <w:r w:rsidRPr="00B24685">
        <w:rPr>
          <w:rFonts w:hint="cs"/>
          <w:rtl/>
        </w:rPr>
        <w:t xml:space="preserve"> يمكن تحديد المواقف الهامّة للأئمة من أهل البيت (عليهم السلام)</w:t>
      </w:r>
      <w:r w:rsidR="002E62C5">
        <w:rPr>
          <w:rFonts w:hint="cs"/>
          <w:rtl/>
        </w:rPr>
        <w:t>؛</w:t>
      </w:r>
      <w:r w:rsidRPr="00B24685">
        <w:rPr>
          <w:rFonts w:hint="cs"/>
          <w:rtl/>
        </w:rPr>
        <w:t xml:space="preserve"> فسكوت الإمام أمير المؤمنين علي (عليه السلام) عن مطالبته بحقّه</w:t>
      </w:r>
      <w:r w:rsidR="002E62C5">
        <w:rPr>
          <w:rFonts w:hint="cs"/>
          <w:rtl/>
        </w:rPr>
        <w:t>،</w:t>
      </w:r>
      <w:r w:rsidRPr="00B24685">
        <w:rPr>
          <w:rFonts w:hint="cs"/>
          <w:rtl/>
        </w:rPr>
        <w:t xml:space="preserve"> ولجو الإمام الحسن المجتبى (عليه السلام) إلى توقيع كتاب الصلح مع معاوية</w:t>
      </w:r>
      <w:r w:rsidR="002E62C5">
        <w:rPr>
          <w:rFonts w:hint="cs"/>
          <w:rtl/>
        </w:rPr>
        <w:t>،</w:t>
      </w:r>
      <w:r w:rsidRPr="00B24685">
        <w:rPr>
          <w:rFonts w:hint="cs"/>
          <w:rtl/>
        </w:rPr>
        <w:t xml:space="preserve"> وتضحية الإمام الحسين الشهيد (عليه السلام) بنفسه في كر بلاء</w:t>
      </w:r>
      <w:r w:rsidR="002E62C5">
        <w:rPr>
          <w:rFonts w:hint="cs"/>
          <w:rtl/>
        </w:rPr>
        <w:t>.</w:t>
      </w:r>
    </w:p>
    <w:p w:rsidR="00A1726B" w:rsidRDefault="00A1726B" w:rsidP="00CE1668">
      <w:pPr>
        <w:pStyle w:val="libNormal"/>
        <w:rPr>
          <w:rtl/>
        </w:rPr>
      </w:pPr>
      <w:r w:rsidRPr="00B24685">
        <w:rPr>
          <w:rFonts w:hint="cs"/>
          <w:rtl/>
        </w:rPr>
        <w:t>كلّ ذلك نحدّده على أساس متّحد</w:t>
      </w:r>
      <w:r w:rsidR="002E62C5">
        <w:rPr>
          <w:rFonts w:hint="cs"/>
          <w:rtl/>
        </w:rPr>
        <w:t>،</w:t>
      </w:r>
      <w:r w:rsidRPr="00B24685">
        <w:rPr>
          <w:rFonts w:hint="cs"/>
          <w:rtl/>
        </w:rPr>
        <w:t xml:space="preserve"> وهو رعاية المصلحة الإسلامية العامة</w:t>
      </w:r>
      <w:r w:rsidR="002E62C5">
        <w:rPr>
          <w:rFonts w:hint="cs"/>
          <w:rtl/>
        </w:rPr>
        <w:t>،</w:t>
      </w:r>
      <w:r w:rsidRPr="00B24685">
        <w:rPr>
          <w:rFonts w:hint="cs"/>
          <w:rtl/>
        </w:rPr>
        <w:t xml:space="preserve"> والحفاظ على كيان الإسلام لئلاّ يمسّه سوء</w:t>
      </w:r>
      <w:r w:rsidR="002E62C5">
        <w:rPr>
          <w:rFonts w:hint="cs"/>
          <w:rtl/>
        </w:rPr>
        <w:t>.</w:t>
      </w:r>
    </w:p>
    <w:p w:rsidR="00CE1668" w:rsidRDefault="00A1726B" w:rsidP="00CE1668">
      <w:pPr>
        <w:pStyle w:val="libNormal"/>
        <w:rPr>
          <w:rtl/>
        </w:rPr>
      </w:pPr>
      <w:r w:rsidRPr="00B24685">
        <w:rPr>
          <w:rFonts w:hint="cs"/>
          <w:rtl/>
        </w:rPr>
        <w:t>وبهذا أيضاً نميّز وقوف الإمام زين العابدين (عليه السلام) للدعاء لأهل الثغور</w:t>
      </w:r>
      <w:r w:rsidR="002E62C5">
        <w:rPr>
          <w:rFonts w:hint="cs"/>
          <w:rtl/>
        </w:rPr>
        <w:t>،</w:t>
      </w:r>
      <w:r w:rsidRPr="00B24685">
        <w:rPr>
          <w:rFonts w:hint="cs"/>
          <w:rtl/>
        </w:rPr>
        <w:t xml:space="preserve"> ومَنْ هم أهل الثغور في عصره</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ليس للدعاء تاريخ محدّد</w:t>
      </w:r>
      <w:r w:rsidR="002E62C5">
        <w:rPr>
          <w:rFonts w:hint="cs"/>
          <w:rtl/>
        </w:rPr>
        <w:t>،</w:t>
      </w:r>
      <w:r w:rsidRPr="00B24685">
        <w:rPr>
          <w:rFonts w:hint="cs"/>
          <w:rtl/>
        </w:rPr>
        <w:t xml:space="preserve"> حتّى نعرف الفترة التي أُنشئ فيها الدعاء بعينها</w:t>
      </w:r>
      <w:r w:rsidR="002E62C5">
        <w:rPr>
          <w:rFonts w:hint="cs"/>
          <w:rtl/>
        </w:rPr>
        <w:t>،</w:t>
      </w:r>
      <w:r w:rsidRPr="00B24685">
        <w:rPr>
          <w:rFonts w:hint="cs"/>
          <w:rtl/>
        </w:rPr>
        <w:t xml:space="preserve"> إلاّ أنّها لا تخرج من مجمل الفترة التي عايشها الإمام زين العابدين (عليه السلام) من سنة (61) إلى سنة (94) ولم تخرج عن حكم واحد من الخلفاء الأمويين</w:t>
      </w:r>
      <w:r w:rsidR="002E62C5">
        <w:rPr>
          <w:rFonts w:hint="cs"/>
          <w:rtl/>
        </w:rPr>
        <w:t>.</w:t>
      </w:r>
    </w:p>
    <w:p w:rsidR="00A1726B" w:rsidRPr="00B24685" w:rsidRDefault="00A1726B" w:rsidP="00CE1668">
      <w:pPr>
        <w:pStyle w:val="libNormal"/>
        <w:rPr>
          <w:rtl/>
        </w:rPr>
      </w:pPr>
      <w:r w:rsidRPr="00B24685">
        <w:rPr>
          <w:rFonts w:hint="cs"/>
          <w:rtl/>
        </w:rPr>
        <w:t xml:space="preserve">وحتّى لو فرضنا إنشاءه في فترة حكم </w:t>
      </w:r>
      <w:r w:rsidR="002E62C5">
        <w:rPr>
          <w:rFonts w:hint="cs"/>
          <w:rtl/>
        </w:rPr>
        <w:t>(</w:t>
      </w:r>
      <w:r w:rsidRPr="00B24685">
        <w:rPr>
          <w:rFonts w:hint="cs"/>
          <w:rtl/>
        </w:rPr>
        <w:t>معاوية بن يزيد بن معاوية</w:t>
      </w:r>
      <w:r w:rsidR="002E62C5">
        <w:rPr>
          <w:rFonts w:hint="cs"/>
          <w:rtl/>
        </w:rPr>
        <w:t>)</w:t>
      </w:r>
      <w:r w:rsidRPr="00B24685">
        <w:rPr>
          <w:rFonts w:hint="cs"/>
          <w:rtl/>
        </w:rPr>
        <w:t xml:space="preserve"> الذي عرف بولائه لأهل البيت (عليهم السلام)</w:t>
      </w:r>
      <w:r w:rsidR="002E62C5">
        <w:rPr>
          <w:rFonts w:hint="cs"/>
          <w:rtl/>
        </w:rPr>
        <w:t>،</w:t>
      </w:r>
      <w:r w:rsidRPr="00B24685">
        <w:rPr>
          <w:rFonts w:hint="cs"/>
          <w:rtl/>
        </w:rPr>
        <w:t xml:space="preserve"> على قصرها</w:t>
      </w:r>
      <w:r w:rsidR="002E62C5">
        <w:rPr>
          <w:rFonts w:hint="cs"/>
          <w:rtl/>
        </w:rPr>
        <w:t>،</w:t>
      </w:r>
      <w:r w:rsidRPr="00B24685">
        <w:rPr>
          <w:rFonts w:hint="cs"/>
          <w:rtl/>
        </w:rPr>
        <w:t xml:space="preserve"> فلا ريب أنّ نظام الحكم وأجهزة الدولة كافّة</w:t>
      </w:r>
      <w:r w:rsidR="002E62C5">
        <w:rPr>
          <w:rFonts w:hint="cs"/>
          <w:rtl/>
        </w:rPr>
        <w:t>،</w:t>
      </w:r>
      <w:r w:rsidRPr="00B24685">
        <w:rPr>
          <w:rFonts w:hint="cs"/>
          <w:rtl/>
        </w:rPr>
        <w:t xml:space="preserve"> وعناصر الإدارة ورموز السلطة لم تتغير</w:t>
      </w:r>
      <w:r w:rsidR="002E62C5">
        <w:rPr>
          <w:rFonts w:hint="cs"/>
          <w:rtl/>
        </w:rPr>
        <w:t>،</w:t>
      </w:r>
      <w:r w:rsidRPr="00B24685">
        <w:rPr>
          <w:rFonts w:hint="cs"/>
          <w:rtl/>
        </w:rPr>
        <w:t xml:space="preserve"> وخاصة أهل الثغور الذين هم حرس الحدود</w:t>
      </w:r>
      <w:r w:rsidR="002E62C5">
        <w:rPr>
          <w:rFonts w:hint="cs"/>
          <w:rtl/>
        </w:rPr>
        <w:t>،</w:t>
      </w:r>
      <w:r w:rsidRPr="00B24685">
        <w:rPr>
          <w:rFonts w:hint="cs"/>
          <w:rtl/>
        </w:rPr>
        <w:t xml:space="preserve"> لم يطرأ عليهم التغيير المبدئي</w:t>
      </w:r>
      <w:r w:rsidR="002E62C5">
        <w:rPr>
          <w:rFonts w:hint="cs"/>
          <w:rtl/>
        </w:rPr>
        <w:t>،</w:t>
      </w:r>
      <w:r w:rsidRPr="00B24685">
        <w:rPr>
          <w:rFonts w:hint="cs"/>
          <w:rtl/>
        </w:rPr>
        <w:t xml:space="preserve"> في تلك الفترة القصيرة بتبدّل الخليفة</w:t>
      </w:r>
      <w:r w:rsidR="002E62C5">
        <w:rPr>
          <w:rFonts w:hint="cs"/>
          <w:rtl/>
        </w:rPr>
        <w:t>.</w:t>
      </w:r>
    </w:p>
    <w:p w:rsidR="00A1726B" w:rsidRDefault="00A1726B" w:rsidP="00CE1668">
      <w:pPr>
        <w:pStyle w:val="libNormal"/>
        <w:rPr>
          <w:rtl/>
        </w:rPr>
      </w:pPr>
      <w:r w:rsidRPr="00B24685">
        <w:rPr>
          <w:rFonts w:hint="cs"/>
          <w:rtl/>
        </w:rPr>
        <w:t>ومن المعلوم</w:t>
      </w:r>
      <w:r w:rsidR="002E62C5">
        <w:rPr>
          <w:rFonts w:hint="cs"/>
          <w:rtl/>
        </w:rPr>
        <w:t>:</w:t>
      </w:r>
      <w:r w:rsidRPr="00B24685">
        <w:rPr>
          <w:rFonts w:hint="cs"/>
          <w:rtl/>
        </w:rPr>
        <w:t xml:space="preserve"> أنّ الذين يتجهون إلى حدود الدولة الإسلامية</w:t>
      </w:r>
      <w:r w:rsidR="002E62C5">
        <w:rPr>
          <w:rFonts w:hint="cs"/>
          <w:rtl/>
        </w:rPr>
        <w:t>،</w:t>
      </w:r>
      <w:r w:rsidRPr="00B24685">
        <w:rPr>
          <w:rFonts w:hint="cs"/>
          <w:rtl/>
        </w:rPr>
        <w:t xml:space="preserve"> وهي أبعد النقاط عن أماكن لرفاه والراحة</w:t>
      </w:r>
      <w:r w:rsidR="002E62C5">
        <w:rPr>
          <w:rFonts w:hint="cs"/>
          <w:rtl/>
        </w:rPr>
        <w:t>،</w:t>
      </w:r>
      <w:r w:rsidRPr="00B24685">
        <w:rPr>
          <w:rFonts w:hint="cs"/>
          <w:rtl/>
        </w:rPr>
        <w:t xml:space="preserve"> ليسوا إلاّ من سواد الناس</w:t>
      </w:r>
      <w:r w:rsidR="002E62C5">
        <w:rPr>
          <w:rFonts w:hint="cs"/>
          <w:rtl/>
        </w:rPr>
        <w:t>،</w:t>
      </w:r>
      <w:r w:rsidRPr="00B24685">
        <w:rPr>
          <w:rFonts w:hint="cs"/>
          <w:rtl/>
        </w:rPr>
        <w:t xml:space="preserve"> ويمكن أن يكون اختيارهم لتلك الجهات البعيدة دليلاً على ابتعادهم عن التورّطات التي انغمس فيها أهل المدن في داخل البلاد</w:t>
      </w:r>
      <w:r w:rsidR="002E62C5">
        <w:rPr>
          <w:rFonts w:hint="cs"/>
          <w:rtl/>
        </w:rPr>
        <w:t>.</w:t>
      </w:r>
    </w:p>
    <w:p w:rsidR="00A1726B" w:rsidRDefault="00A1726B" w:rsidP="00CE1668">
      <w:pPr>
        <w:pStyle w:val="libNormal"/>
        <w:rPr>
          <w:rtl/>
        </w:rPr>
      </w:pPr>
      <w:r w:rsidRPr="00B24685">
        <w:rPr>
          <w:rFonts w:hint="cs"/>
          <w:rtl/>
        </w:rPr>
        <w:t>ومع ذلك</w:t>
      </w:r>
      <w:r w:rsidR="002E62C5">
        <w:rPr>
          <w:rFonts w:hint="cs"/>
          <w:rtl/>
        </w:rPr>
        <w:t>،</w:t>
      </w:r>
      <w:r w:rsidRPr="00B24685">
        <w:rPr>
          <w:rFonts w:hint="cs"/>
          <w:rtl/>
        </w:rPr>
        <w:t xml:space="preserve"> يبقى التساؤل عن دعاء الإمام (عليه السلام) بتلك القوّة</w:t>
      </w:r>
      <w:r w:rsidR="002E62C5">
        <w:rPr>
          <w:rFonts w:hint="cs"/>
          <w:rtl/>
        </w:rPr>
        <w:t>،</w:t>
      </w:r>
      <w:r w:rsidRPr="00B24685">
        <w:rPr>
          <w:rFonts w:hint="cs"/>
          <w:rtl/>
        </w:rPr>
        <w:t xml:space="preserve"> وذلك الشمول</w:t>
      </w:r>
      <w:r w:rsidR="002E62C5">
        <w:rPr>
          <w:rFonts w:hint="cs"/>
          <w:rtl/>
        </w:rPr>
        <w:t>،</w:t>
      </w:r>
      <w:r w:rsidRPr="00B24685">
        <w:rPr>
          <w:rFonts w:hint="cs"/>
          <w:rtl/>
        </w:rPr>
        <w:t xml:space="preserve"> وبهذه اللهجة</w:t>
      </w:r>
      <w:r w:rsidR="002E62C5">
        <w:rPr>
          <w:rFonts w:hint="cs"/>
          <w:rtl/>
        </w:rPr>
        <w:t>،</w:t>
      </w:r>
      <w:r w:rsidRPr="00B24685">
        <w:rPr>
          <w:rFonts w:hint="cs"/>
          <w:rtl/>
        </w:rPr>
        <w:t xml:space="preserve"> وهذا الحنان</w:t>
      </w:r>
      <w:r w:rsidR="002E62C5">
        <w:rPr>
          <w:rFonts w:hint="cs"/>
          <w:rtl/>
        </w:rPr>
        <w:t>،</w:t>
      </w:r>
      <w:r w:rsidRPr="00B24685">
        <w:rPr>
          <w:rFonts w:hint="cs"/>
          <w:rtl/>
        </w:rPr>
        <w:t xml:space="preserve"> لحرس الحدود</w:t>
      </w:r>
      <w:r w:rsidR="002E62C5">
        <w:rPr>
          <w:rFonts w:hint="cs"/>
          <w:rtl/>
        </w:rPr>
        <w:t>،</w:t>
      </w:r>
      <w:r w:rsidRPr="00B24685">
        <w:rPr>
          <w:rFonts w:hint="cs"/>
          <w:rtl/>
        </w:rPr>
        <w:t xml:space="preserve"> وهم جز من جيش الحكومة الفاسدة</w:t>
      </w:r>
      <w:r w:rsidR="002E62C5">
        <w:rPr>
          <w:rFonts w:hint="cs"/>
          <w:rtl/>
        </w:rPr>
        <w:t>،</w:t>
      </w:r>
      <w:r w:rsidRPr="00B24685">
        <w:rPr>
          <w:rFonts w:hint="cs"/>
          <w:rtl/>
        </w:rPr>
        <w:t xml:space="preserve"> ووحدة من وحدات كيان الدولة الظالمة</w:t>
      </w:r>
      <w:r w:rsidR="002E62C5">
        <w:rPr>
          <w:rFonts w:hint="cs"/>
          <w:rtl/>
        </w:rPr>
        <w:t>؟.</w:t>
      </w:r>
    </w:p>
    <w:p w:rsidR="00A1726B" w:rsidRDefault="00A1726B" w:rsidP="00CE1668">
      <w:pPr>
        <w:pStyle w:val="libNormal"/>
        <w:rPr>
          <w:rtl/>
        </w:rPr>
      </w:pPr>
      <w:r w:rsidRPr="00B24685">
        <w:rPr>
          <w:rFonts w:hint="cs"/>
          <w:rtl/>
        </w:rPr>
        <w:t>إنّ الحقيقة التي عرضناها سابقاً</w:t>
      </w:r>
      <w:r w:rsidR="002E62C5">
        <w:rPr>
          <w:rFonts w:hint="cs"/>
          <w:rtl/>
        </w:rPr>
        <w:t>،</w:t>
      </w:r>
      <w:r w:rsidRPr="00B24685">
        <w:rPr>
          <w:rFonts w:hint="cs"/>
          <w:rtl/>
        </w:rPr>
        <w:t xml:space="preserve"> هي الجواب عن هذا التساؤل</w:t>
      </w:r>
      <w:r w:rsidR="002E62C5">
        <w:rPr>
          <w:rFonts w:hint="cs"/>
          <w:rtl/>
        </w:rPr>
        <w:t>؛</w:t>
      </w:r>
      <w:r w:rsidRPr="00B24685">
        <w:rPr>
          <w:rFonts w:hint="cs"/>
          <w:rtl/>
        </w:rPr>
        <w:t xml:space="preserve"> لأنّ مصلحة الإسلام</w:t>
      </w:r>
      <w:r w:rsidR="002E62C5">
        <w:rPr>
          <w:rFonts w:hint="cs"/>
          <w:rtl/>
        </w:rPr>
        <w:t>،</w:t>
      </w:r>
      <w:r w:rsidRPr="00B24685">
        <w:rPr>
          <w:rFonts w:hint="cs"/>
          <w:rtl/>
        </w:rPr>
        <w:t xml:space="preserve"> ككلّ</w:t>
      </w:r>
      <w:r w:rsidR="002E62C5">
        <w:rPr>
          <w:rFonts w:hint="cs"/>
          <w:rtl/>
        </w:rPr>
        <w:t>،</w:t>
      </w:r>
      <w:r w:rsidRPr="00B24685">
        <w:rPr>
          <w:rFonts w:hint="cs"/>
          <w:rtl/>
        </w:rPr>
        <w:t xml:space="preserve"> مقدّمة على كلّ ما سواه من أمور الإسلام سواء فروع الدين</w:t>
      </w:r>
      <w:r w:rsidR="002E62C5">
        <w:rPr>
          <w:rFonts w:hint="cs"/>
          <w:rtl/>
        </w:rPr>
        <w:t>،</w:t>
      </w:r>
      <w:r w:rsidRPr="00B24685">
        <w:rPr>
          <w:rFonts w:hint="cs"/>
          <w:rtl/>
        </w:rPr>
        <w:t xml:space="preserve"> أو عناوين الأشخاص</w:t>
      </w:r>
      <w:r w:rsidR="002E62C5">
        <w:rPr>
          <w:rFonts w:hint="cs"/>
          <w:rtl/>
        </w:rPr>
        <w:t>،</w:t>
      </w:r>
      <w:r w:rsidRPr="00B24685">
        <w:rPr>
          <w:rFonts w:hint="cs"/>
          <w:rtl/>
        </w:rPr>
        <w:t xml:space="preserve"> أو مصالح الآخرين حتّى الجماعات المعيّنة</w:t>
      </w:r>
      <w:r w:rsidR="002E62C5">
        <w:rPr>
          <w:rFonts w:hint="cs"/>
          <w:rtl/>
        </w:rPr>
        <w:t>.</w:t>
      </w:r>
    </w:p>
    <w:p w:rsidR="00A1726B" w:rsidRDefault="00A1726B" w:rsidP="00CE1668">
      <w:pPr>
        <w:pStyle w:val="libNormal"/>
        <w:rPr>
          <w:rtl/>
        </w:rPr>
      </w:pPr>
      <w:r w:rsidRPr="00B24685">
        <w:rPr>
          <w:rFonts w:hint="cs"/>
          <w:rtl/>
        </w:rPr>
        <w:t>ثمّ إنّ هذا الدعاء بنفسه دليل مُقنع على أنّ الإمام زين العابدين (عليه السلام) لم يكن كما شاء أن يصورّه الكتّاب الجدد متخلّياً عن مركزه القيادي والسياسي</w:t>
      </w:r>
      <w:r w:rsidR="002E62C5">
        <w:rPr>
          <w:rFonts w:hint="cs"/>
          <w:rtl/>
        </w:rPr>
        <w:t>،</w:t>
      </w:r>
      <w:r w:rsidRPr="00B24685">
        <w:rPr>
          <w:rFonts w:hint="cs"/>
          <w:rtl/>
        </w:rPr>
        <w:t xml:space="preserve"> كإمام يرعى مصلحة الإسلام</w:t>
      </w:r>
      <w:r w:rsidR="002E62C5">
        <w:rPr>
          <w:rFonts w:hint="cs"/>
          <w:rtl/>
        </w:rPr>
        <w:t>،</w:t>
      </w:r>
      <w:r w:rsidRPr="00B24685">
        <w:rPr>
          <w:rFonts w:hint="cs"/>
          <w:rtl/>
        </w:rPr>
        <w:t xml:space="preserve"> والأمة الإسلامية</w:t>
      </w:r>
      <w:r w:rsidR="002E62C5">
        <w:rPr>
          <w:rFonts w:hint="cs"/>
          <w:rtl/>
        </w:rPr>
        <w:t>.</w:t>
      </w:r>
    </w:p>
    <w:p w:rsidR="00A1726B" w:rsidRDefault="00A1726B" w:rsidP="00CE1668">
      <w:pPr>
        <w:pStyle w:val="libNormal"/>
        <w:rPr>
          <w:rtl/>
        </w:rPr>
      </w:pPr>
      <w:r w:rsidRPr="00B24685">
        <w:rPr>
          <w:rFonts w:hint="cs"/>
          <w:rtl/>
        </w:rPr>
        <w:t>فمن خلال أوسع جبهاتها</w:t>
      </w:r>
      <w:r w:rsidR="002E62C5">
        <w:rPr>
          <w:rFonts w:hint="cs"/>
          <w:rtl/>
        </w:rPr>
        <w:t>،</w:t>
      </w:r>
      <w:r w:rsidRPr="00B24685">
        <w:rPr>
          <w:rFonts w:hint="cs"/>
          <w:rtl/>
        </w:rPr>
        <w:t xml:space="preserve"> وهي الحدود الإسلامية</w:t>
      </w:r>
      <w:r w:rsidR="002E62C5">
        <w:rPr>
          <w:rFonts w:hint="cs"/>
          <w:rtl/>
        </w:rPr>
        <w:t>،</w:t>
      </w:r>
      <w:r w:rsidRPr="00B24685">
        <w:rPr>
          <w:rFonts w:hint="cs"/>
          <w:rtl/>
        </w:rPr>
        <w:t xml:space="preserve"> المهدّدة دائماً</w:t>
      </w:r>
      <w:r w:rsidR="002E62C5">
        <w:rPr>
          <w:rFonts w:hint="cs"/>
          <w:rtl/>
        </w:rPr>
        <w:t>،</w:t>
      </w:r>
      <w:r w:rsidRPr="00B24685">
        <w:rPr>
          <w:rFonts w:hint="cs"/>
          <w:rtl/>
        </w:rPr>
        <w:t xml:space="preserve"> بلا شكّ</w:t>
      </w:r>
      <w:r w:rsidR="002E62C5">
        <w:rPr>
          <w:rFonts w:hint="cs"/>
          <w:rtl/>
        </w:rPr>
        <w:t>،</w:t>
      </w:r>
      <w:r w:rsidRPr="00B24685">
        <w:rPr>
          <w:rFonts w:hint="cs"/>
          <w:rtl/>
        </w:rPr>
        <w:t xml:space="preserve"> من قِبل الدول المجاورة الحاقدة على الإسلام الذي قهرها</w:t>
      </w:r>
      <w:r w:rsidR="002E62C5">
        <w:rPr>
          <w:rFonts w:hint="cs"/>
          <w:rtl/>
        </w:rPr>
        <w:t>،</w:t>
      </w:r>
      <w:r w:rsidRPr="00B24685">
        <w:rPr>
          <w:rFonts w:hint="cs"/>
          <w:rtl/>
        </w:rPr>
        <w:t xml:space="preserve"> واستولى على مساحات من أراضيها</w:t>
      </w:r>
      <w:r w:rsidR="002E62C5">
        <w:rPr>
          <w:rFonts w:hint="cs"/>
          <w:rtl/>
        </w:rPr>
        <w:t>،</w:t>
      </w:r>
      <w:r w:rsidRPr="00B24685">
        <w:rPr>
          <w:rFonts w:hint="cs"/>
          <w:rtl/>
        </w:rPr>
        <w:t xml:space="preserve"> فرض الإمام (عليه السلام) رعايته واهتمامه</w:t>
      </w:r>
      <w:r w:rsidR="002E62C5">
        <w:rPr>
          <w:rFonts w:hint="cs"/>
          <w:rtl/>
        </w:rPr>
        <w:t>،</w:t>
      </w:r>
      <w:r w:rsidRPr="00B24685">
        <w:rPr>
          <w:rFonts w:hint="cs"/>
          <w:rtl/>
        </w:rPr>
        <w:t xml:space="preserve"> وبشكل الدعاء الذي لا يثير الحكّام</w:t>
      </w:r>
      <w:r w:rsidR="002E62C5">
        <w:rPr>
          <w:rFonts w:hint="cs"/>
          <w:rtl/>
        </w:rPr>
        <w:t>.</w:t>
      </w:r>
    </w:p>
    <w:p w:rsidR="00CE1668" w:rsidRDefault="00A1726B" w:rsidP="00CE1668">
      <w:pPr>
        <w:pStyle w:val="libNormal"/>
        <w:rPr>
          <w:rtl/>
        </w:rPr>
      </w:pPr>
      <w:r w:rsidRPr="00B24685">
        <w:rPr>
          <w:rFonts w:hint="cs"/>
          <w:rtl/>
        </w:rPr>
        <w:t>وحرس الحدود أنفسهم</w:t>
      </w:r>
      <w:r w:rsidR="002E62C5">
        <w:rPr>
          <w:rFonts w:hint="cs"/>
          <w:rtl/>
        </w:rPr>
        <w:t>،</w:t>
      </w:r>
      <w:r w:rsidRPr="00B24685">
        <w:rPr>
          <w:rFonts w:hint="cs"/>
          <w:rtl/>
        </w:rPr>
        <w:t xml:space="preserve"> مهما كانت هواياتهم</w:t>
      </w:r>
      <w:r w:rsidR="002E62C5">
        <w:rPr>
          <w:rFonts w:hint="cs"/>
          <w:rtl/>
        </w:rPr>
        <w:t>،</w:t>
      </w:r>
      <w:r w:rsidRPr="00B24685">
        <w:rPr>
          <w:rFonts w:hint="cs"/>
          <w:rtl/>
        </w:rPr>
        <w:t xml:space="preserve"> لا يُعَدّون أنصاراً للحكومة</w:t>
      </w:r>
      <w:r w:rsidR="002E62C5">
        <w:rPr>
          <w:rFonts w:hint="cs"/>
          <w:rtl/>
        </w:rPr>
        <w:t>،</w:t>
      </w:r>
      <w:r w:rsidRPr="00B24685">
        <w:rPr>
          <w:rFonts w:hint="cs"/>
          <w:rtl/>
        </w:rPr>
        <w:t xml:space="preserve"> بقدر ما هم محافظون على الأرض الإسلامية</w:t>
      </w:r>
      <w:r w:rsidR="002E62C5">
        <w:rPr>
          <w:rFonts w:hint="cs"/>
          <w:rtl/>
        </w:rPr>
        <w:t>،</w:t>
      </w:r>
      <w:r w:rsidRPr="00B24685">
        <w:rPr>
          <w:rFonts w:hint="cs"/>
          <w:rtl/>
        </w:rPr>
        <w:t xml:space="preserve"> وكرامة الإسلام</w:t>
      </w:r>
      <w:r w:rsidR="002E62C5">
        <w:rPr>
          <w:rFonts w:hint="cs"/>
          <w:rtl/>
        </w:rPr>
        <w:t>،</w:t>
      </w:r>
      <w:r w:rsidRPr="00B24685">
        <w:rPr>
          <w:rFonts w:hint="cs"/>
          <w:rtl/>
        </w:rPr>
        <w:t xml:space="preserve"> فإنّهم مدافعون عن ثغوره</w:t>
      </w:r>
      <w:r w:rsidR="002E62C5">
        <w:rPr>
          <w:rFonts w:hint="cs"/>
          <w:rtl/>
        </w:rPr>
        <w:t>،</w:t>
      </w:r>
      <w:r w:rsidRPr="00B24685">
        <w:rPr>
          <w:rFonts w:hint="cs"/>
          <w:rtl/>
        </w:rPr>
        <w:t xml:space="preserve"> ومراقبون لحماية خطوط المواجهة الأمامية</w:t>
      </w:r>
      <w:r w:rsidR="002E62C5">
        <w:rPr>
          <w:rFonts w:hint="cs"/>
          <w:rtl/>
        </w:rPr>
        <w:t>:</w:t>
      </w:r>
      <w:r w:rsidRPr="00B24685">
        <w:rPr>
          <w:rFonts w:hint="cs"/>
          <w:rtl/>
        </w:rPr>
        <w:t xml:space="preserve"> وهو أمر واجب على كل مسلم أن يبذل</w:t>
      </w:r>
    </w:p>
    <w:p w:rsidR="00CE1668" w:rsidRDefault="00CE1668" w:rsidP="00CE1668">
      <w:pPr>
        <w:pStyle w:val="libNormal"/>
      </w:pPr>
      <w:r>
        <w:rPr>
          <w:rtl/>
        </w:rPr>
        <w:br w:type="page"/>
      </w:r>
    </w:p>
    <w:p w:rsidR="00A1726B" w:rsidRPr="00B24685" w:rsidRDefault="00A1726B" w:rsidP="00CE1668">
      <w:pPr>
        <w:pStyle w:val="libNormal"/>
        <w:rPr>
          <w:rtl/>
        </w:rPr>
      </w:pPr>
      <w:r w:rsidRPr="00B24685">
        <w:rPr>
          <w:rFonts w:hint="cs"/>
          <w:rtl/>
        </w:rPr>
        <w:lastRenderedPageBreak/>
        <w:t>جهداً في إسناده ودعمه وتسديد القائمين به</w:t>
      </w:r>
      <w:r w:rsidR="002E62C5">
        <w:rPr>
          <w:rFonts w:hint="cs"/>
          <w:rtl/>
        </w:rPr>
        <w:t>،</w:t>
      </w:r>
      <w:r w:rsidRPr="00B24685">
        <w:rPr>
          <w:rFonts w:hint="cs"/>
          <w:rtl/>
        </w:rPr>
        <w:t xml:space="preserve"> بكل شكل ممكن</w:t>
      </w:r>
      <w:r w:rsidR="002E62C5">
        <w:rPr>
          <w:rFonts w:hint="cs"/>
          <w:rtl/>
        </w:rPr>
        <w:t>.</w:t>
      </w:r>
      <w:r w:rsidRPr="00B24685">
        <w:rPr>
          <w:rFonts w:hint="cs"/>
          <w:rtl/>
        </w:rPr>
        <w:t xml:space="preserve"> وهذا هو الذي استهدفه الإمام زين العابدين (عليه السلام) في دعائه لأهل الثغور</w:t>
      </w:r>
      <w:r w:rsidR="002E62C5">
        <w:rPr>
          <w:rFonts w:hint="cs"/>
          <w:rtl/>
        </w:rPr>
        <w:t>،</w:t>
      </w:r>
      <w:r w:rsidRPr="00B24685">
        <w:rPr>
          <w:rFonts w:hint="cs"/>
          <w:rtl/>
        </w:rPr>
        <w:t xml:space="preserve"> فهو ينبّه الناس إلى خطورة هذا الواجب ويهيّج الأحاسيس تجاه الثغور وحمايتها</w:t>
      </w:r>
      <w:r w:rsidR="002E62C5">
        <w:rPr>
          <w:rFonts w:hint="cs"/>
          <w:rtl/>
        </w:rPr>
        <w:t>.</w:t>
      </w:r>
    </w:p>
    <w:p w:rsidR="00A1726B" w:rsidRDefault="00A1726B" w:rsidP="00CE1668">
      <w:pPr>
        <w:pStyle w:val="libNormal"/>
        <w:rPr>
          <w:rtl/>
        </w:rPr>
      </w:pPr>
      <w:r w:rsidRPr="00B24685">
        <w:rPr>
          <w:rFonts w:hint="cs"/>
          <w:rtl/>
        </w:rPr>
        <w:t>ومهما كان الحكّام في الداخل</w:t>
      </w:r>
      <w:r w:rsidR="002E62C5">
        <w:rPr>
          <w:rFonts w:hint="cs"/>
          <w:rtl/>
        </w:rPr>
        <w:t>،</w:t>
      </w:r>
      <w:r w:rsidRPr="00B24685">
        <w:rPr>
          <w:rFonts w:hint="cs"/>
          <w:rtl/>
        </w:rPr>
        <w:t xml:space="preserve"> يعيثون فساداً</w:t>
      </w:r>
      <w:r w:rsidR="002E62C5">
        <w:rPr>
          <w:rFonts w:hint="cs"/>
          <w:rtl/>
        </w:rPr>
        <w:t>،</w:t>
      </w:r>
      <w:r w:rsidRPr="00B24685">
        <w:rPr>
          <w:rFonts w:hint="cs"/>
          <w:rtl/>
        </w:rPr>
        <w:t xml:space="preserve"> فإنّهم لا محالة زائلون</w:t>
      </w:r>
      <w:r w:rsidR="002E62C5">
        <w:rPr>
          <w:rFonts w:hint="cs"/>
          <w:rtl/>
        </w:rPr>
        <w:t>،</w:t>
      </w:r>
      <w:r w:rsidRPr="00B24685">
        <w:rPr>
          <w:rFonts w:hint="cs"/>
          <w:rtl/>
        </w:rPr>
        <w:t xml:space="preserve"> ومهما جدّوا في التقتيل والظلم والإجرام</w:t>
      </w:r>
      <w:r w:rsidR="002E62C5">
        <w:rPr>
          <w:rFonts w:hint="cs"/>
          <w:rtl/>
        </w:rPr>
        <w:t>،</w:t>
      </w:r>
      <w:r w:rsidRPr="00B24685">
        <w:rPr>
          <w:rFonts w:hint="cs"/>
          <w:rtl/>
        </w:rPr>
        <w:t xml:space="preserve"> والتخريب فإنّهم لن يتمكّنوا من القضاء على كل معالم هذا الدين</w:t>
      </w:r>
      <w:r w:rsidR="002E62C5">
        <w:rPr>
          <w:rFonts w:hint="cs"/>
          <w:rtl/>
        </w:rPr>
        <w:t>،</w:t>
      </w:r>
      <w:r w:rsidRPr="00B24685">
        <w:rPr>
          <w:rFonts w:hint="cs"/>
          <w:rtl/>
        </w:rPr>
        <w:t xml:space="preserve"> الذي يعدّ المسلمون الحفاظ عليه من واجباتهم</w:t>
      </w:r>
      <w:r w:rsidR="002E62C5">
        <w:rPr>
          <w:rFonts w:hint="cs"/>
          <w:rtl/>
        </w:rPr>
        <w:t>.</w:t>
      </w:r>
    </w:p>
    <w:p w:rsidR="00A1726B" w:rsidRDefault="00A1726B" w:rsidP="00CE1668">
      <w:pPr>
        <w:pStyle w:val="libNormal"/>
        <w:rPr>
          <w:rtl/>
        </w:rPr>
      </w:pPr>
      <w:r w:rsidRPr="00B24685">
        <w:rPr>
          <w:rFonts w:hint="cs"/>
          <w:rtl/>
        </w:rPr>
        <w:t>والإمام (عليه السلام) وإن كان معارضاً للنظام الأموي</w:t>
      </w:r>
      <w:r w:rsidR="002E62C5">
        <w:rPr>
          <w:rFonts w:hint="cs"/>
          <w:rtl/>
        </w:rPr>
        <w:t>،</w:t>
      </w:r>
      <w:r w:rsidRPr="00B24685">
        <w:rPr>
          <w:rFonts w:hint="cs"/>
          <w:rtl/>
        </w:rPr>
        <w:t xml:space="preserve"> ويجدّ في فضحه وتزييف عمله والكشف عن سوء إدارته</w:t>
      </w:r>
      <w:r w:rsidR="002E62C5">
        <w:rPr>
          <w:rFonts w:hint="cs"/>
          <w:rtl/>
        </w:rPr>
        <w:t>،</w:t>
      </w:r>
      <w:r w:rsidRPr="00B24685">
        <w:rPr>
          <w:rFonts w:hint="cs"/>
          <w:rtl/>
        </w:rPr>
        <w:t xml:space="preserve"> ويحكم على القائمين به بالخروج عن الحق والعدل</w:t>
      </w:r>
      <w:r w:rsidR="002E62C5">
        <w:rPr>
          <w:rFonts w:hint="cs"/>
          <w:rtl/>
        </w:rPr>
        <w:t>،</w:t>
      </w:r>
      <w:r w:rsidRPr="00B24685">
        <w:rPr>
          <w:rFonts w:hint="cs"/>
          <w:rtl/>
        </w:rPr>
        <w:t xml:space="preserve"> وهو لا يزال ينظر إلى مصارع شهداء كربلاء بعيون تملؤها العَبْرة</w:t>
      </w:r>
      <w:r w:rsidR="002E62C5">
        <w:rPr>
          <w:rFonts w:hint="cs"/>
          <w:rtl/>
        </w:rPr>
        <w:t>،</w:t>
      </w:r>
      <w:r w:rsidRPr="00B24685">
        <w:rPr>
          <w:rFonts w:hint="cs"/>
          <w:rtl/>
        </w:rPr>
        <w:t xml:space="preserve"> لكنّه يدعو بصوت تخنقه العَبْرة كذلك لأهل الثغور الإسلامية</w:t>
      </w:r>
      <w:r w:rsidR="002E62C5">
        <w:rPr>
          <w:rFonts w:hint="cs"/>
          <w:rtl/>
        </w:rPr>
        <w:t>،</w:t>
      </w:r>
      <w:r w:rsidRPr="00B24685">
        <w:rPr>
          <w:rFonts w:hint="cs"/>
          <w:rtl/>
        </w:rPr>
        <w:t xml:space="preserve"> وباللهجة القوية القاطعة لكلّ عذر</w:t>
      </w:r>
      <w:r w:rsidR="002E62C5">
        <w:rPr>
          <w:rFonts w:hint="cs"/>
          <w:rtl/>
        </w:rPr>
        <w:t>.</w:t>
      </w:r>
    </w:p>
    <w:p w:rsidR="00A1726B" w:rsidRDefault="00A1726B" w:rsidP="00CE1668">
      <w:pPr>
        <w:pStyle w:val="libNormal"/>
        <w:rPr>
          <w:rtl/>
        </w:rPr>
      </w:pPr>
      <w:r w:rsidRPr="00B24685">
        <w:rPr>
          <w:rFonts w:hint="cs"/>
          <w:rtl/>
        </w:rPr>
        <w:t>وبالنبرة الحادة ذاتها التي يدعو بها لزوال حكم الظالمين</w:t>
      </w:r>
      <w:r w:rsidR="002E62C5">
        <w:rPr>
          <w:rFonts w:hint="cs"/>
          <w:rtl/>
        </w:rPr>
        <w:t>،</w:t>
      </w:r>
      <w:r w:rsidRPr="00B24685">
        <w:rPr>
          <w:rFonts w:hint="cs"/>
          <w:rtl/>
        </w:rPr>
        <w:t xml:space="preserve"> يدعو لاستتباب الأمن والعدل والصلاح على أرض الإسلام</w:t>
      </w:r>
      <w:r w:rsidR="002E62C5">
        <w:rPr>
          <w:rFonts w:hint="cs"/>
          <w:rtl/>
        </w:rPr>
        <w:t>.</w:t>
      </w:r>
    </w:p>
    <w:p w:rsidR="00A1726B" w:rsidRPr="002E62C5" w:rsidRDefault="00A1726B" w:rsidP="002E62C5">
      <w:pPr>
        <w:pStyle w:val="libBold1"/>
        <w:rPr>
          <w:rStyle w:val="libNormalChar"/>
          <w:rtl/>
        </w:rPr>
      </w:pPr>
      <w:r w:rsidRPr="00B24685">
        <w:rPr>
          <w:rFonts w:hint="cs"/>
          <w:rtl/>
        </w:rPr>
        <w:t>فلنقرأ معاً هذا الدعاء العظيم</w:t>
      </w:r>
      <w:r w:rsidR="002E62C5">
        <w:rPr>
          <w:rFonts w:hint="cs"/>
          <w:rtl/>
        </w:rPr>
        <w:t>:</w:t>
      </w:r>
      <w:r w:rsidRPr="002E62C5">
        <w:rPr>
          <w:rStyle w:val="libNormalChar"/>
          <w:rFonts w:hint="cs"/>
          <w:rtl/>
        </w:rPr>
        <w:t xml:space="preserve"> </w:t>
      </w:r>
    </w:p>
    <w:p w:rsidR="00A1726B" w:rsidRDefault="00A1726B" w:rsidP="002E62C5">
      <w:pPr>
        <w:pStyle w:val="libNormal"/>
        <w:rPr>
          <w:rtl/>
        </w:rPr>
      </w:pPr>
      <w:r w:rsidRPr="00B24685">
        <w:rPr>
          <w:rFonts w:hint="cs"/>
          <w:rtl/>
        </w:rPr>
        <w:t>اللّهمّ صلّ على محمّد وآله</w:t>
      </w:r>
      <w:r w:rsidR="002E62C5">
        <w:rPr>
          <w:rFonts w:hint="cs"/>
          <w:rtl/>
        </w:rPr>
        <w:t>،</w:t>
      </w:r>
      <w:r w:rsidRPr="00B24685">
        <w:rPr>
          <w:rFonts w:hint="cs"/>
          <w:rtl/>
        </w:rPr>
        <w:t xml:space="preserve"> وحصّن ثغور المسلمين بعزّتك</w:t>
      </w:r>
      <w:r w:rsidR="002E62C5">
        <w:rPr>
          <w:rFonts w:hint="cs"/>
          <w:rtl/>
        </w:rPr>
        <w:t>،</w:t>
      </w:r>
      <w:r w:rsidRPr="00B24685">
        <w:rPr>
          <w:rFonts w:hint="cs"/>
          <w:rtl/>
        </w:rPr>
        <w:t xml:space="preserve"> وأيّد حماتها بقوّتك</w:t>
      </w:r>
      <w:r w:rsidR="002E62C5">
        <w:rPr>
          <w:rFonts w:hint="cs"/>
          <w:rtl/>
        </w:rPr>
        <w:t>،</w:t>
      </w:r>
      <w:r w:rsidRPr="00B24685">
        <w:rPr>
          <w:rFonts w:hint="cs"/>
          <w:rtl/>
        </w:rPr>
        <w:t xml:space="preserve"> وأسبغ عطاياهم من جِدتك</w:t>
      </w:r>
      <w:r w:rsidR="002E62C5">
        <w:rPr>
          <w:rFonts w:hint="cs"/>
          <w:rtl/>
        </w:rPr>
        <w:t>.</w:t>
      </w:r>
    </w:p>
    <w:p w:rsidR="00A1726B" w:rsidRDefault="00A1726B" w:rsidP="002E62C5">
      <w:pPr>
        <w:pStyle w:val="libNormal"/>
        <w:rPr>
          <w:rtl/>
        </w:rPr>
      </w:pPr>
      <w:r w:rsidRPr="00B24685">
        <w:rPr>
          <w:rFonts w:hint="cs"/>
          <w:rtl/>
        </w:rPr>
        <w:t>اللّهمّ صلّ على محمّد وآله</w:t>
      </w:r>
      <w:r w:rsidR="002E62C5">
        <w:rPr>
          <w:rFonts w:hint="cs"/>
          <w:rtl/>
        </w:rPr>
        <w:t>،</w:t>
      </w:r>
      <w:r w:rsidRPr="00B24685">
        <w:rPr>
          <w:rFonts w:hint="cs"/>
          <w:rtl/>
        </w:rPr>
        <w:t xml:space="preserve"> وكثّر عدّتهم</w:t>
      </w:r>
      <w:r w:rsidR="002E62C5">
        <w:rPr>
          <w:rFonts w:hint="cs"/>
          <w:rtl/>
        </w:rPr>
        <w:t>،</w:t>
      </w:r>
      <w:r w:rsidRPr="00B24685">
        <w:rPr>
          <w:rFonts w:hint="cs"/>
          <w:rtl/>
        </w:rPr>
        <w:t xml:space="preserve"> واشحذ أسلحتهم</w:t>
      </w:r>
      <w:r w:rsidR="002E62C5">
        <w:rPr>
          <w:rFonts w:hint="cs"/>
          <w:rtl/>
        </w:rPr>
        <w:t>،</w:t>
      </w:r>
      <w:r w:rsidRPr="00B24685">
        <w:rPr>
          <w:rFonts w:hint="cs"/>
          <w:rtl/>
        </w:rPr>
        <w:t xml:space="preserve"> واحرس حوزتهم</w:t>
      </w:r>
      <w:r w:rsidR="002E62C5">
        <w:rPr>
          <w:rFonts w:hint="cs"/>
          <w:rtl/>
        </w:rPr>
        <w:t>،</w:t>
      </w:r>
      <w:r w:rsidRPr="00B24685">
        <w:rPr>
          <w:rFonts w:hint="cs"/>
          <w:rtl/>
        </w:rPr>
        <w:t xml:space="preserve"> وامنع حومتهم</w:t>
      </w:r>
      <w:r w:rsidR="002E62C5">
        <w:rPr>
          <w:rFonts w:hint="cs"/>
          <w:rtl/>
        </w:rPr>
        <w:t>،</w:t>
      </w:r>
      <w:r w:rsidRPr="00B24685">
        <w:rPr>
          <w:rFonts w:hint="cs"/>
          <w:rtl/>
        </w:rPr>
        <w:t xml:space="preserve"> وألّف جمعهم</w:t>
      </w:r>
      <w:r w:rsidR="002E62C5">
        <w:rPr>
          <w:rFonts w:hint="cs"/>
          <w:rtl/>
        </w:rPr>
        <w:t>،</w:t>
      </w:r>
      <w:r w:rsidRPr="00B24685">
        <w:rPr>
          <w:rFonts w:hint="cs"/>
          <w:rtl/>
        </w:rPr>
        <w:t xml:space="preserve"> ودبّر أمرهم</w:t>
      </w:r>
      <w:r w:rsidR="002E62C5">
        <w:rPr>
          <w:rFonts w:hint="cs"/>
          <w:rtl/>
        </w:rPr>
        <w:t>،</w:t>
      </w:r>
      <w:r w:rsidRPr="00B24685">
        <w:rPr>
          <w:rFonts w:hint="cs"/>
          <w:rtl/>
        </w:rPr>
        <w:t xml:space="preserve"> وواتر بين مِيَرهم</w:t>
      </w:r>
      <w:r w:rsidR="002E62C5">
        <w:rPr>
          <w:rFonts w:hint="cs"/>
          <w:rtl/>
        </w:rPr>
        <w:t>،</w:t>
      </w:r>
      <w:r w:rsidRPr="00B24685">
        <w:rPr>
          <w:rFonts w:hint="cs"/>
          <w:rtl/>
        </w:rPr>
        <w:t xml:space="preserve"> وتوحّد بكفاية مؤنهم</w:t>
      </w:r>
      <w:r w:rsidR="002E62C5">
        <w:rPr>
          <w:rFonts w:hint="cs"/>
          <w:rtl/>
        </w:rPr>
        <w:t>،</w:t>
      </w:r>
      <w:r w:rsidRPr="00B24685">
        <w:rPr>
          <w:rFonts w:hint="cs"/>
          <w:rtl/>
        </w:rPr>
        <w:t xml:space="preserve"> و اعضدهم بالنصر</w:t>
      </w:r>
      <w:r w:rsidR="002E62C5">
        <w:rPr>
          <w:rFonts w:hint="cs"/>
          <w:rtl/>
        </w:rPr>
        <w:t>،</w:t>
      </w:r>
      <w:r w:rsidRPr="00B24685">
        <w:rPr>
          <w:rFonts w:hint="cs"/>
          <w:rtl/>
        </w:rPr>
        <w:t xml:space="preserve"> و أعنهم بالصبر</w:t>
      </w:r>
      <w:r w:rsidR="002E62C5">
        <w:rPr>
          <w:rFonts w:hint="cs"/>
          <w:rtl/>
        </w:rPr>
        <w:t>،</w:t>
      </w:r>
      <w:r w:rsidRPr="00B24685">
        <w:rPr>
          <w:rFonts w:hint="cs"/>
          <w:rtl/>
        </w:rPr>
        <w:t xml:space="preserve"> والطف لهم في المكر</w:t>
      </w:r>
      <w:r w:rsidR="002E62C5">
        <w:rPr>
          <w:rFonts w:hint="cs"/>
          <w:rtl/>
        </w:rPr>
        <w:t>.</w:t>
      </w:r>
    </w:p>
    <w:p w:rsidR="00A1726B" w:rsidRDefault="00A1726B" w:rsidP="002E62C5">
      <w:pPr>
        <w:pStyle w:val="libNormal"/>
        <w:rPr>
          <w:rtl/>
        </w:rPr>
      </w:pPr>
      <w:r w:rsidRPr="00B24685">
        <w:rPr>
          <w:rFonts w:hint="cs"/>
          <w:rtl/>
        </w:rPr>
        <w:t>اللّهمّ صلّ على محمّد وآله</w:t>
      </w:r>
      <w:r w:rsidR="002E62C5">
        <w:rPr>
          <w:rFonts w:hint="cs"/>
          <w:rtl/>
        </w:rPr>
        <w:t>،</w:t>
      </w:r>
      <w:r w:rsidRPr="00B24685">
        <w:rPr>
          <w:rFonts w:hint="cs"/>
          <w:rtl/>
        </w:rPr>
        <w:t xml:space="preserve"> وعرّفهم ما يجهلون</w:t>
      </w:r>
      <w:r w:rsidR="002E62C5">
        <w:rPr>
          <w:rFonts w:hint="cs"/>
          <w:rtl/>
        </w:rPr>
        <w:t>،</w:t>
      </w:r>
      <w:r w:rsidRPr="00B24685">
        <w:rPr>
          <w:rFonts w:hint="cs"/>
          <w:rtl/>
        </w:rPr>
        <w:t xml:space="preserve"> وعلّمهم ما لا يعلمون</w:t>
      </w:r>
      <w:r w:rsidR="002E62C5">
        <w:rPr>
          <w:rFonts w:hint="cs"/>
          <w:rtl/>
        </w:rPr>
        <w:t>،</w:t>
      </w:r>
      <w:r w:rsidRPr="00B24685">
        <w:rPr>
          <w:rFonts w:hint="cs"/>
          <w:rtl/>
        </w:rPr>
        <w:t xml:space="preserve"> وبصّرهم ما لا يبصرون</w:t>
      </w:r>
      <w:r w:rsidR="002E62C5">
        <w:rPr>
          <w:rFonts w:hint="cs"/>
          <w:rtl/>
        </w:rPr>
        <w:t>.</w:t>
      </w:r>
    </w:p>
    <w:p w:rsidR="00CE1668" w:rsidRDefault="00A1726B" w:rsidP="002E62C5">
      <w:pPr>
        <w:pStyle w:val="libNormal"/>
        <w:rPr>
          <w:rtl/>
        </w:rPr>
      </w:pPr>
      <w:r w:rsidRPr="00B24685">
        <w:rPr>
          <w:rFonts w:hint="cs"/>
          <w:rtl/>
        </w:rPr>
        <w:t>اللّهمّ صلّ على محمّد وآله</w:t>
      </w:r>
      <w:r w:rsidR="002E62C5">
        <w:rPr>
          <w:rFonts w:hint="cs"/>
          <w:rtl/>
        </w:rPr>
        <w:t>،</w:t>
      </w:r>
      <w:r w:rsidRPr="00B24685">
        <w:rPr>
          <w:rFonts w:hint="cs"/>
          <w:rtl/>
        </w:rPr>
        <w:t xml:space="preserve"> وأنسهم عند لقائهم العدوّ ذكر دنياهم الخدّاعة الغرور</w:t>
      </w:r>
      <w:r w:rsidR="002E62C5">
        <w:rPr>
          <w:rFonts w:hint="cs"/>
          <w:rtl/>
        </w:rPr>
        <w:t>،</w:t>
      </w:r>
      <w:r w:rsidRPr="00B24685">
        <w:rPr>
          <w:rFonts w:hint="cs"/>
          <w:rtl/>
        </w:rPr>
        <w:t xml:space="preserve"> وامحُ عن قلوبهم خطرات المال الفتون</w:t>
      </w:r>
      <w:r w:rsidR="002E62C5">
        <w:rPr>
          <w:rFonts w:hint="cs"/>
          <w:rtl/>
        </w:rPr>
        <w:t>،</w:t>
      </w:r>
      <w:r w:rsidRPr="00B24685">
        <w:rPr>
          <w:rFonts w:hint="cs"/>
          <w:rtl/>
        </w:rPr>
        <w:t xml:space="preserve"> واجعل الجنّة نصب أعينهم</w:t>
      </w:r>
      <w:r w:rsidR="002E62C5">
        <w:rPr>
          <w:rFonts w:hint="cs"/>
          <w:rtl/>
        </w:rPr>
        <w:t>،</w:t>
      </w:r>
      <w:r w:rsidRPr="00B24685">
        <w:rPr>
          <w:rFonts w:hint="cs"/>
          <w:rtl/>
        </w:rPr>
        <w:t xml:space="preserve"> ولوّح منها لأبصارهم ما أعددتَ</w:t>
      </w:r>
    </w:p>
    <w:p w:rsidR="00CE1668" w:rsidRDefault="00CE1668" w:rsidP="00CE1668">
      <w:pPr>
        <w:pStyle w:val="libNormal"/>
      </w:pPr>
      <w:r>
        <w:rPr>
          <w:rtl/>
        </w:rPr>
        <w:br w:type="page"/>
      </w:r>
    </w:p>
    <w:p w:rsidR="00A1726B" w:rsidRPr="00B24685" w:rsidRDefault="00A1726B" w:rsidP="002E62C5">
      <w:pPr>
        <w:pStyle w:val="libNormal"/>
        <w:rPr>
          <w:rtl/>
        </w:rPr>
      </w:pPr>
      <w:r w:rsidRPr="00B24685">
        <w:rPr>
          <w:rFonts w:hint="cs"/>
          <w:rtl/>
        </w:rPr>
        <w:lastRenderedPageBreak/>
        <w:t>فيها من مساكن الخلد</w:t>
      </w:r>
      <w:r w:rsidR="002E62C5">
        <w:rPr>
          <w:rFonts w:hint="cs"/>
          <w:rtl/>
        </w:rPr>
        <w:t>،</w:t>
      </w:r>
      <w:r w:rsidRPr="00B24685">
        <w:rPr>
          <w:rFonts w:hint="cs"/>
          <w:rtl/>
        </w:rPr>
        <w:t xml:space="preserve"> ومنازل الكرامة</w:t>
      </w:r>
      <w:r w:rsidR="002E62C5">
        <w:rPr>
          <w:rFonts w:hint="cs"/>
          <w:rtl/>
        </w:rPr>
        <w:t>،</w:t>
      </w:r>
      <w:r w:rsidRPr="00B24685">
        <w:rPr>
          <w:rFonts w:hint="cs"/>
          <w:rtl/>
        </w:rPr>
        <w:t xml:space="preserve"> والحور الحسان</w:t>
      </w:r>
      <w:r w:rsidR="002E62C5">
        <w:rPr>
          <w:rFonts w:hint="cs"/>
          <w:rtl/>
        </w:rPr>
        <w:t>،</w:t>
      </w:r>
      <w:r w:rsidRPr="00B24685">
        <w:rPr>
          <w:rFonts w:hint="cs"/>
          <w:rtl/>
        </w:rPr>
        <w:t xml:space="preserve"> والأنهار المطّردة بأنواع الأشربة</w:t>
      </w:r>
      <w:r w:rsidR="002E62C5">
        <w:rPr>
          <w:rFonts w:hint="cs"/>
          <w:rtl/>
        </w:rPr>
        <w:t>،</w:t>
      </w:r>
      <w:r w:rsidRPr="00B24685">
        <w:rPr>
          <w:rFonts w:hint="cs"/>
          <w:rtl/>
        </w:rPr>
        <w:t xml:space="preserve"> والأشجار المتدلية بصنوف الثمر</w:t>
      </w:r>
      <w:r w:rsidR="002E62C5">
        <w:rPr>
          <w:rFonts w:hint="cs"/>
          <w:rtl/>
        </w:rPr>
        <w:t>،</w:t>
      </w:r>
      <w:r w:rsidRPr="00B24685">
        <w:rPr>
          <w:rFonts w:hint="cs"/>
          <w:rtl/>
        </w:rPr>
        <w:t xml:space="preserve"> حتّى لا يهمّ أحد منهم بالإدبار</w:t>
      </w:r>
      <w:r w:rsidR="002E62C5">
        <w:rPr>
          <w:rFonts w:hint="cs"/>
          <w:rtl/>
        </w:rPr>
        <w:t>،</w:t>
      </w:r>
      <w:r w:rsidRPr="00B24685">
        <w:rPr>
          <w:rFonts w:hint="cs"/>
          <w:rtl/>
        </w:rPr>
        <w:t xml:space="preserve"> ولا يحدّث نفسه عن قرنه بفرار</w:t>
      </w:r>
      <w:r w:rsidR="002E62C5">
        <w:rPr>
          <w:rFonts w:hint="cs"/>
          <w:rtl/>
        </w:rPr>
        <w:t>.</w:t>
      </w:r>
    </w:p>
    <w:p w:rsidR="00A1726B" w:rsidRDefault="00A1726B" w:rsidP="002E62C5">
      <w:pPr>
        <w:pStyle w:val="libNormal"/>
        <w:rPr>
          <w:rtl/>
        </w:rPr>
      </w:pPr>
      <w:r w:rsidRPr="00B24685">
        <w:rPr>
          <w:rFonts w:hint="cs"/>
          <w:rtl/>
        </w:rPr>
        <w:t>اللّهمّ افلل بذلك عدوّهم</w:t>
      </w:r>
      <w:r w:rsidR="002E62C5">
        <w:rPr>
          <w:rFonts w:hint="cs"/>
          <w:rtl/>
        </w:rPr>
        <w:t>،</w:t>
      </w:r>
      <w:r w:rsidRPr="00B24685">
        <w:rPr>
          <w:rFonts w:hint="cs"/>
          <w:rtl/>
        </w:rPr>
        <w:t xml:space="preserve"> واقلم عنهم أظفارهم</w:t>
      </w:r>
      <w:r w:rsidR="002E62C5">
        <w:rPr>
          <w:rFonts w:hint="cs"/>
          <w:rtl/>
        </w:rPr>
        <w:t>،</w:t>
      </w:r>
      <w:r w:rsidRPr="00B24685">
        <w:rPr>
          <w:rFonts w:hint="cs"/>
          <w:rtl/>
        </w:rPr>
        <w:t xml:space="preserve"> وفرّق بينهم وبين أسلحتهم</w:t>
      </w:r>
      <w:r w:rsidR="002E62C5">
        <w:rPr>
          <w:rFonts w:hint="cs"/>
          <w:rtl/>
        </w:rPr>
        <w:t>،</w:t>
      </w:r>
      <w:r w:rsidRPr="00B24685">
        <w:rPr>
          <w:rFonts w:hint="cs"/>
          <w:rtl/>
        </w:rPr>
        <w:t xml:space="preserve"> واخلع وثائق أفئدتهم</w:t>
      </w:r>
      <w:r w:rsidR="002E62C5">
        <w:rPr>
          <w:rFonts w:hint="cs"/>
          <w:rtl/>
        </w:rPr>
        <w:t>،</w:t>
      </w:r>
      <w:r w:rsidRPr="00B24685">
        <w:rPr>
          <w:rFonts w:hint="cs"/>
          <w:rtl/>
        </w:rPr>
        <w:t xml:space="preserve"> وباعد بينهم وبين أزودتهم</w:t>
      </w:r>
      <w:r w:rsidR="002E62C5">
        <w:rPr>
          <w:rFonts w:hint="cs"/>
          <w:rtl/>
        </w:rPr>
        <w:t>،</w:t>
      </w:r>
      <w:r w:rsidRPr="00B24685">
        <w:rPr>
          <w:rFonts w:hint="cs"/>
          <w:rtl/>
        </w:rPr>
        <w:t xml:space="preserve"> وحيّرهم في سبلهم</w:t>
      </w:r>
      <w:r w:rsidR="002E62C5">
        <w:rPr>
          <w:rFonts w:hint="cs"/>
          <w:rtl/>
        </w:rPr>
        <w:t>،</w:t>
      </w:r>
      <w:r w:rsidRPr="00B24685">
        <w:rPr>
          <w:rFonts w:hint="cs"/>
          <w:rtl/>
        </w:rPr>
        <w:t xml:space="preserve"> وضلّلهم عن وجههم</w:t>
      </w:r>
      <w:r w:rsidR="002E62C5">
        <w:rPr>
          <w:rFonts w:hint="cs"/>
          <w:rtl/>
        </w:rPr>
        <w:t>،</w:t>
      </w:r>
      <w:r w:rsidRPr="00B24685">
        <w:rPr>
          <w:rFonts w:hint="cs"/>
          <w:rtl/>
        </w:rPr>
        <w:t xml:space="preserve"> واقطع عنهم المدد</w:t>
      </w:r>
      <w:r w:rsidR="002E62C5">
        <w:rPr>
          <w:rFonts w:hint="cs"/>
          <w:rtl/>
        </w:rPr>
        <w:t>،</w:t>
      </w:r>
      <w:r w:rsidRPr="00B24685">
        <w:rPr>
          <w:rFonts w:hint="cs"/>
          <w:rtl/>
        </w:rPr>
        <w:t xml:space="preserve"> وانقص منهم العدد</w:t>
      </w:r>
      <w:r w:rsidR="002E62C5">
        <w:rPr>
          <w:rFonts w:hint="cs"/>
          <w:rtl/>
        </w:rPr>
        <w:t>،</w:t>
      </w:r>
      <w:r w:rsidRPr="00B24685">
        <w:rPr>
          <w:rFonts w:hint="cs"/>
          <w:rtl/>
        </w:rPr>
        <w:t xml:space="preserve"> واملأ أفئدتهم الرعب</w:t>
      </w:r>
      <w:r w:rsidR="002E62C5">
        <w:rPr>
          <w:rFonts w:hint="cs"/>
          <w:rtl/>
        </w:rPr>
        <w:t>،</w:t>
      </w:r>
      <w:r w:rsidRPr="00B24685">
        <w:rPr>
          <w:rFonts w:hint="cs"/>
          <w:rtl/>
        </w:rPr>
        <w:t xml:space="preserve"> واقبض أيديهم عن البسط</w:t>
      </w:r>
      <w:r w:rsidR="002E62C5">
        <w:rPr>
          <w:rFonts w:hint="cs"/>
          <w:rtl/>
        </w:rPr>
        <w:t>،</w:t>
      </w:r>
      <w:r w:rsidRPr="00B24685">
        <w:rPr>
          <w:rFonts w:hint="cs"/>
          <w:rtl/>
        </w:rPr>
        <w:t xml:space="preserve"> واخزم ألسنتهم عن النطق</w:t>
      </w:r>
      <w:r w:rsidR="002E62C5">
        <w:rPr>
          <w:rFonts w:hint="cs"/>
          <w:rtl/>
        </w:rPr>
        <w:t>،</w:t>
      </w:r>
      <w:r w:rsidRPr="00B24685">
        <w:rPr>
          <w:rFonts w:hint="cs"/>
          <w:rtl/>
        </w:rPr>
        <w:t xml:space="preserve"> وشرّد بهم مَن خلفهم</w:t>
      </w:r>
      <w:r w:rsidR="002E62C5">
        <w:rPr>
          <w:rFonts w:hint="cs"/>
          <w:rtl/>
        </w:rPr>
        <w:t>،</w:t>
      </w:r>
      <w:r w:rsidRPr="00B24685">
        <w:rPr>
          <w:rFonts w:hint="cs"/>
          <w:rtl/>
        </w:rPr>
        <w:t xml:space="preserve"> ونكّل بهم مَن ورائهم</w:t>
      </w:r>
      <w:r w:rsidR="002E62C5">
        <w:rPr>
          <w:rFonts w:hint="cs"/>
          <w:rtl/>
        </w:rPr>
        <w:t>،</w:t>
      </w:r>
      <w:r w:rsidRPr="00B24685">
        <w:rPr>
          <w:rFonts w:hint="cs"/>
          <w:rtl/>
        </w:rPr>
        <w:t xml:space="preserve"> واقطع بخزيهم أطماع مَن بعدهم</w:t>
      </w:r>
      <w:r w:rsidR="002E62C5">
        <w:rPr>
          <w:rFonts w:hint="cs"/>
          <w:rtl/>
        </w:rPr>
        <w:t>.</w:t>
      </w:r>
    </w:p>
    <w:p w:rsidR="00A1726B" w:rsidRDefault="00A1726B" w:rsidP="002E62C5">
      <w:pPr>
        <w:pStyle w:val="libNormal"/>
        <w:rPr>
          <w:rtl/>
        </w:rPr>
      </w:pPr>
      <w:r w:rsidRPr="00B24685">
        <w:rPr>
          <w:rFonts w:hint="cs"/>
          <w:rtl/>
        </w:rPr>
        <w:t>اللّهمّ عقّم أرحام نسائهم</w:t>
      </w:r>
      <w:r w:rsidR="002E62C5">
        <w:rPr>
          <w:rFonts w:hint="cs"/>
          <w:rtl/>
        </w:rPr>
        <w:t>،</w:t>
      </w:r>
      <w:r w:rsidRPr="00B24685">
        <w:rPr>
          <w:rFonts w:hint="cs"/>
          <w:rtl/>
        </w:rPr>
        <w:t xml:space="preserve"> ويبّس أصلاب رجالهم</w:t>
      </w:r>
      <w:r w:rsidR="002E62C5">
        <w:rPr>
          <w:rFonts w:hint="cs"/>
          <w:rtl/>
        </w:rPr>
        <w:t>،</w:t>
      </w:r>
      <w:r w:rsidRPr="00B24685">
        <w:rPr>
          <w:rFonts w:hint="cs"/>
          <w:rtl/>
        </w:rPr>
        <w:t xml:space="preserve"> واقطع نسل دوابّهم وأنعامهم</w:t>
      </w:r>
      <w:r w:rsidR="002E62C5">
        <w:rPr>
          <w:rFonts w:hint="cs"/>
          <w:rtl/>
        </w:rPr>
        <w:t>،</w:t>
      </w:r>
      <w:r w:rsidRPr="00B24685">
        <w:rPr>
          <w:rFonts w:hint="cs"/>
          <w:rtl/>
        </w:rPr>
        <w:t xml:space="preserve"> لا تأذن لسمائهم في قطر</w:t>
      </w:r>
      <w:r w:rsidR="002E62C5">
        <w:rPr>
          <w:rFonts w:hint="cs"/>
          <w:rtl/>
        </w:rPr>
        <w:t>،</w:t>
      </w:r>
      <w:r w:rsidRPr="00B24685">
        <w:rPr>
          <w:rFonts w:hint="cs"/>
          <w:rtl/>
        </w:rPr>
        <w:t xml:space="preserve"> ولا لأرضهم في نبات</w:t>
      </w:r>
      <w:r w:rsidR="002E62C5">
        <w:rPr>
          <w:rFonts w:hint="cs"/>
          <w:rtl/>
        </w:rPr>
        <w:t>.</w:t>
      </w:r>
    </w:p>
    <w:p w:rsidR="00A1726B" w:rsidRDefault="00A1726B" w:rsidP="002E62C5">
      <w:pPr>
        <w:pStyle w:val="libNormal"/>
        <w:rPr>
          <w:rtl/>
        </w:rPr>
      </w:pPr>
      <w:r w:rsidRPr="00B24685">
        <w:rPr>
          <w:rFonts w:hint="cs"/>
          <w:rtl/>
        </w:rPr>
        <w:t>اللّهمّ وفّق بذلك محالّ أهل الإسلام</w:t>
      </w:r>
      <w:r w:rsidR="002E62C5">
        <w:rPr>
          <w:rFonts w:hint="cs"/>
          <w:rtl/>
        </w:rPr>
        <w:t>،</w:t>
      </w:r>
      <w:r w:rsidRPr="00B24685">
        <w:rPr>
          <w:rFonts w:hint="cs"/>
          <w:rtl/>
        </w:rPr>
        <w:t xml:space="preserve"> وحصّن به ديارهم</w:t>
      </w:r>
      <w:r w:rsidR="002E62C5">
        <w:rPr>
          <w:rFonts w:hint="cs"/>
          <w:rtl/>
        </w:rPr>
        <w:t>،</w:t>
      </w:r>
      <w:r w:rsidRPr="00B24685">
        <w:rPr>
          <w:rFonts w:hint="cs"/>
          <w:rtl/>
        </w:rPr>
        <w:t xml:space="preserve"> وثمّر به أموالهم</w:t>
      </w:r>
      <w:r w:rsidR="002E62C5">
        <w:rPr>
          <w:rFonts w:hint="cs"/>
          <w:rtl/>
        </w:rPr>
        <w:t>،</w:t>
      </w:r>
      <w:r w:rsidRPr="00B24685">
        <w:rPr>
          <w:rFonts w:hint="cs"/>
          <w:rtl/>
        </w:rPr>
        <w:t xml:space="preserve"> وفرغّهم عن محاربتهم لعبادتك</w:t>
      </w:r>
      <w:r w:rsidR="002E62C5">
        <w:rPr>
          <w:rFonts w:hint="cs"/>
          <w:rtl/>
        </w:rPr>
        <w:t>،</w:t>
      </w:r>
      <w:r w:rsidRPr="00B24685">
        <w:rPr>
          <w:rFonts w:hint="cs"/>
          <w:rtl/>
        </w:rPr>
        <w:t xml:space="preserve"> وعن منابذتهم للخلوة بك</w:t>
      </w:r>
      <w:r w:rsidR="002E62C5">
        <w:rPr>
          <w:rFonts w:hint="cs"/>
          <w:rtl/>
        </w:rPr>
        <w:t>،</w:t>
      </w:r>
      <w:r w:rsidRPr="00B24685">
        <w:rPr>
          <w:rFonts w:hint="cs"/>
          <w:rtl/>
        </w:rPr>
        <w:t xml:space="preserve"> حتّى لايُعبد في بقاع الأرض غيرك</w:t>
      </w:r>
      <w:r w:rsidR="002E62C5">
        <w:rPr>
          <w:rFonts w:hint="cs"/>
          <w:rtl/>
        </w:rPr>
        <w:t>،</w:t>
      </w:r>
      <w:r w:rsidRPr="00B24685">
        <w:rPr>
          <w:rFonts w:hint="cs"/>
          <w:rtl/>
        </w:rPr>
        <w:t xml:space="preserve"> ولا تعفّر لأحد منهم جبهة دونك</w:t>
      </w:r>
      <w:r w:rsidR="002E62C5">
        <w:rPr>
          <w:rFonts w:hint="cs"/>
          <w:rtl/>
        </w:rPr>
        <w:t>.</w:t>
      </w:r>
    </w:p>
    <w:p w:rsidR="00A1726B" w:rsidRDefault="00A1726B" w:rsidP="002E62C5">
      <w:pPr>
        <w:pStyle w:val="libNormal"/>
        <w:rPr>
          <w:rtl/>
        </w:rPr>
      </w:pPr>
      <w:r w:rsidRPr="00B24685">
        <w:rPr>
          <w:rFonts w:hint="cs"/>
          <w:rtl/>
        </w:rPr>
        <w:t>اللّهمّ اغز بكل ناحية من المسلمين على مَن بإزائهم من المشركين</w:t>
      </w:r>
      <w:r w:rsidR="002E62C5">
        <w:rPr>
          <w:rFonts w:hint="cs"/>
          <w:rtl/>
        </w:rPr>
        <w:t>،</w:t>
      </w:r>
      <w:r w:rsidRPr="00B24685">
        <w:rPr>
          <w:rFonts w:hint="cs"/>
          <w:rtl/>
        </w:rPr>
        <w:t xml:space="preserve"> وأمددهم بملائكة من عندك مردفين</w:t>
      </w:r>
      <w:r w:rsidR="002E62C5">
        <w:rPr>
          <w:rFonts w:hint="cs"/>
          <w:rtl/>
        </w:rPr>
        <w:t>،</w:t>
      </w:r>
      <w:r w:rsidRPr="00B24685">
        <w:rPr>
          <w:rFonts w:hint="cs"/>
          <w:rtl/>
        </w:rPr>
        <w:t xml:space="preserve"> حتّى يكشفوهم إلى منقطع التراب قتلاً في أرضك وأسراً</w:t>
      </w:r>
      <w:r w:rsidR="002E62C5">
        <w:rPr>
          <w:rFonts w:hint="cs"/>
          <w:rtl/>
        </w:rPr>
        <w:t>،</w:t>
      </w:r>
      <w:r w:rsidRPr="00B24685">
        <w:rPr>
          <w:rFonts w:hint="cs"/>
          <w:rtl/>
        </w:rPr>
        <w:t xml:space="preserve"> أو يقرّوا بأنّك أنت الله الذي لا إله إلاّ أنت</w:t>
      </w:r>
      <w:r w:rsidR="002E62C5">
        <w:rPr>
          <w:rFonts w:hint="cs"/>
          <w:rtl/>
        </w:rPr>
        <w:t>،</w:t>
      </w:r>
      <w:r w:rsidRPr="00B24685">
        <w:rPr>
          <w:rFonts w:hint="cs"/>
          <w:rtl/>
        </w:rPr>
        <w:t xml:space="preserve"> وحدك لا شريك لك</w:t>
      </w:r>
      <w:r w:rsidR="002E62C5">
        <w:rPr>
          <w:rFonts w:hint="cs"/>
          <w:rtl/>
        </w:rPr>
        <w:t>.</w:t>
      </w:r>
    </w:p>
    <w:p w:rsidR="00A1726B" w:rsidRDefault="00A1726B" w:rsidP="002E62C5">
      <w:pPr>
        <w:pStyle w:val="libNormal"/>
        <w:rPr>
          <w:rtl/>
        </w:rPr>
      </w:pPr>
      <w:r w:rsidRPr="00B24685">
        <w:rPr>
          <w:rFonts w:hint="cs"/>
          <w:rtl/>
        </w:rPr>
        <w:t>اللّهمّ واعمُم بذلك أعداءك في أقطار البلاد</w:t>
      </w:r>
      <w:r w:rsidR="002E62C5">
        <w:rPr>
          <w:rFonts w:hint="cs"/>
          <w:rtl/>
        </w:rPr>
        <w:t>،</w:t>
      </w:r>
      <w:r w:rsidRPr="00B24685">
        <w:rPr>
          <w:rFonts w:hint="cs"/>
          <w:rtl/>
        </w:rPr>
        <w:t xml:space="preserve"> من الهند</w:t>
      </w:r>
      <w:r w:rsidR="002E62C5">
        <w:rPr>
          <w:rFonts w:hint="cs"/>
          <w:rtl/>
        </w:rPr>
        <w:t>،</w:t>
      </w:r>
      <w:r w:rsidRPr="00B24685">
        <w:rPr>
          <w:rFonts w:hint="cs"/>
          <w:rtl/>
        </w:rPr>
        <w:t xml:space="preserve"> والروم</w:t>
      </w:r>
      <w:r w:rsidR="002E62C5">
        <w:rPr>
          <w:rFonts w:hint="cs"/>
          <w:rtl/>
        </w:rPr>
        <w:t>،</w:t>
      </w:r>
      <w:r w:rsidRPr="00B24685">
        <w:rPr>
          <w:rFonts w:hint="cs"/>
          <w:rtl/>
        </w:rPr>
        <w:t xml:space="preserve"> والترك</w:t>
      </w:r>
      <w:r w:rsidR="002E62C5">
        <w:rPr>
          <w:rFonts w:hint="cs"/>
          <w:rtl/>
        </w:rPr>
        <w:t>،</w:t>
      </w:r>
      <w:r w:rsidRPr="00B24685">
        <w:rPr>
          <w:rFonts w:hint="cs"/>
          <w:rtl/>
        </w:rPr>
        <w:t xml:space="preserve"> والخزر</w:t>
      </w:r>
      <w:r w:rsidR="002E62C5">
        <w:rPr>
          <w:rFonts w:hint="cs"/>
          <w:rtl/>
        </w:rPr>
        <w:t>،</w:t>
      </w:r>
      <w:r w:rsidRPr="00B24685">
        <w:rPr>
          <w:rFonts w:hint="cs"/>
          <w:rtl/>
        </w:rPr>
        <w:t xml:space="preserve"> والحبش</w:t>
      </w:r>
      <w:r w:rsidR="002E62C5">
        <w:rPr>
          <w:rFonts w:hint="cs"/>
          <w:rtl/>
        </w:rPr>
        <w:t>،</w:t>
      </w:r>
      <w:r w:rsidRPr="00B24685">
        <w:rPr>
          <w:rFonts w:hint="cs"/>
          <w:rtl/>
        </w:rPr>
        <w:t xml:space="preserve"> والنوبة</w:t>
      </w:r>
      <w:r w:rsidR="002E62C5">
        <w:rPr>
          <w:rFonts w:hint="cs"/>
          <w:rtl/>
        </w:rPr>
        <w:t>،</w:t>
      </w:r>
      <w:r w:rsidRPr="00B24685">
        <w:rPr>
          <w:rFonts w:hint="cs"/>
          <w:rtl/>
        </w:rPr>
        <w:t xml:space="preserve"> والزنج</w:t>
      </w:r>
      <w:r w:rsidR="002E62C5">
        <w:rPr>
          <w:rFonts w:hint="cs"/>
          <w:rtl/>
        </w:rPr>
        <w:t>،</w:t>
      </w:r>
      <w:r w:rsidRPr="00B24685">
        <w:rPr>
          <w:rFonts w:hint="cs"/>
          <w:rtl/>
        </w:rPr>
        <w:t xml:space="preserve"> والسقالبة</w:t>
      </w:r>
      <w:r w:rsidR="002E62C5">
        <w:rPr>
          <w:rFonts w:hint="cs"/>
          <w:rtl/>
        </w:rPr>
        <w:t>،</w:t>
      </w:r>
      <w:r w:rsidRPr="00B24685">
        <w:rPr>
          <w:rFonts w:hint="cs"/>
          <w:rtl/>
        </w:rPr>
        <w:t xml:space="preserve"> والديالمة</w:t>
      </w:r>
      <w:r w:rsidR="002E62C5">
        <w:rPr>
          <w:rFonts w:hint="cs"/>
          <w:rtl/>
        </w:rPr>
        <w:t>،</w:t>
      </w:r>
      <w:r w:rsidRPr="00B24685">
        <w:rPr>
          <w:rFonts w:hint="cs"/>
          <w:rtl/>
        </w:rPr>
        <w:t xml:space="preserve"> وسائر أمم الشرك الذين تخفى أسماؤهم وصفاتهم</w:t>
      </w:r>
      <w:r w:rsidR="002E62C5">
        <w:rPr>
          <w:rFonts w:hint="cs"/>
          <w:rtl/>
        </w:rPr>
        <w:t>،</w:t>
      </w:r>
      <w:r w:rsidRPr="00B24685">
        <w:rPr>
          <w:rFonts w:hint="cs"/>
          <w:rtl/>
        </w:rPr>
        <w:t xml:space="preserve"> وقد أحصيتهم</w:t>
      </w:r>
      <w:r w:rsidR="002E62C5">
        <w:rPr>
          <w:rFonts w:hint="cs"/>
          <w:rtl/>
        </w:rPr>
        <w:t>،</w:t>
      </w:r>
      <w:r w:rsidRPr="00B24685">
        <w:rPr>
          <w:rFonts w:hint="cs"/>
          <w:rtl/>
        </w:rPr>
        <w:t xml:space="preserve"> بمعرفتك</w:t>
      </w:r>
      <w:r w:rsidR="002E62C5">
        <w:rPr>
          <w:rFonts w:hint="cs"/>
          <w:rtl/>
        </w:rPr>
        <w:t>،</w:t>
      </w:r>
      <w:r w:rsidRPr="00B24685">
        <w:rPr>
          <w:rFonts w:hint="cs"/>
          <w:rtl/>
        </w:rPr>
        <w:t xml:space="preserve"> وأشرفت عليهم بقدرتك</w:t>
      </w:r>
      <w:r w:rsidR="002E62C5">
        <w:rPr>
          <w:rFonts w:hint="cs"/>
          <w:rtl/>
        </w:rPr>
        <w:t>.</w:t>
      </w:r>
    </w:p>
    <w:p w:rsidR="00CE1668" w:rsidRDefault="00A1726B" w:rsidP="002E62C5">
      <w:pPr>
        <w:pStyle w:val="libNormal"/>
        <w:rPr>
          <w:rtl/>
        </w:rPr>
      </w:pPr>
      <w:r w:rsidRPr="00B24685">
        <w:rPr>
          <w:rFonts w:hint="cs"/>
          <w:rtl/>
        </w:rPr>
        <w:t>اللّهمّ أشغل المشركين بالمشركين عن تناول أطراف المسلمين</w:t>
      </w:r>
      <w:r w:rsidR="002E62C5">
        <w:rPr>
          <w:rFonts w:hint="cs"/>
          <w:rtl/>
        </w:rPr>
        <w:t>،</w:t>
      </w:r>
      <w:r w:rsidRPr="00B24685">
        <w:rPr>
          <w:rFonts w:hint="cs"/>
          <w:rtl/>
        </w:rPr>
        <w:t xml:space="preserve"> وخُذهم بالنقص عن</w:t>
      </w:r>
    </w:p>
    <w:p w:rsidR="00CE1668" w:rsidRDefault="00CE1668" w:rsidP="00CE1668">
      <w:pPr>
        <w:pStyle w:val="libNormal"/>
      </w:pPr>
      <w:r>
        <w:rPr>
          <w:rtl/>
        </w:rPr>
        <w:br w:type="page"/>
      </w:r>
    </w:p>
    <w:p w:rsidR="00A1726B" w:rsidRDefault="00A1726B" w:rsidP="002E62C5">
      <w:pPr>
        <w:pStyle w:val="libNormal"/>
        <w:rPr>
          <w:rtl/>
        </w:rPr>
      </w:pPr>
      <w:r w:rsidRPr="00B24685">
        <w:rPr>
          <w:rFonts w:hint="cs"/>
          <w:rtl/>
        </w:rPr>
        <w:lastRenderedPageBreak/>
        <w:t>تنقيصهم</w:t>
      </w:r>
      <w:r w:rsidR="002E62C5">
        <w:rPr>
          <w:rFonts w:hint="cs"/>
          <w:rtl/>
        </w:rPr>
        <w:t>،</w:t>
      </w:r>
      <w:r w:rsidRPr="00B24685">
        <w:rPr>
          <w:rFonts w:hint="cs"/>
          <w:rtl/>
        </w:rPr>
        <w:t xml:space="preserve"> وثبّطهم بالفرقة عن الاحتشاد عليهم</w:t>
      </w:r>
      <w:r w:rsidR="002E62C5">
        <w:rPr>
          <w:rFonts w:hint="cs"/>
          <w:rtl/>
        </w:rPr>
        <w:t>.</w:t>
      </w:r>
    </w:p>
    <w:p w:rsidR="00A1726B" w:rsidRPr="00B24685" w:rsidRDefault="00A1726B" w:rsidP="002E62C5">
      <w:pPr>
        <w:pStyle w:val="libNormal"/>
        <w:rPr>
          <w:rtl/>
        </w:rPr>
      </w:pPr>
      <w:r w:rsidRPr="00B24685">
        <w:rPr>
          <w:rFonts w:hint="cs"/>
          <w:rtl/>
        </w:rPr>
        <w:t>اللّهمّ أخْلِ قلوبهم من الأمنة</w:t>
      </w:r>
      <w:r w:rsidR="002E62C5">
        <w:rPr>
          <w:rFonts w:hint="cs"/>
          <w:rtl/>
        </w:rPr>
        <w:t>،</w:t>
      </w:r>
      <w:r w:rsidRPr="00B24685">
        <w:rPr>
          <w:rFonts w:hint="cs"/>
          <w:rtl/>
        </w:rPr>
        <w:t xml:space="preserve"> وأبدانهم من القوّة</w:t>
      </w:r>
      <w:r w:rsidR="002E62C5">
        <w:rPr>
          <w:rFonts w:hint="cs"/>
          <w:rtl/>
        </w:rPr>
        <w:t>،</w:t>
      </w:r>
      <w:r w:rsidRPr="00B24685">
        <w:rPr>
          <w:rFonts w:hint="cs"/>
          <w:rtl/>
        </w:rPr>
        <w:t xml:space="preserve"> وأذهل قلوبهم عن الاحتيال</w:t>
      </w:r>
      <w:r w:rsidR="002E62C5">
        <w:rPr>
          <w:rFonts w:hint="cs"/>
          <w:rtl/>
        </w:rPr>
        <w:t>،</w:t>
      </w:r>
      <w:r w:rsidRPr="00B24685">
        <w:rPr>
          <w:rFonts w:hint="cs"/>
          <w:rtl/>
        </w:rPr>
        <w:t xml:space="preserve"> وأوهن أركانهم عن منازلة الرجال</w:t>
      </w:r>
      <w:r w:rsidR="002E62C5">
        <w:rPr>
          <w:rFonts w:hint="cs"/>
          <w:rtl/>
        </w:rPr>
        <w:t>،</w:t>
      </w:r>
      <w:r w:rsidRPr="00B24685">
        <w:rPr>
          <w:rFonts w:hint="cs"/>
          <w:rtl/>
        </w:rPr>
        <w:t xml:space="preserve"> وجنّبهم عن مقارعة الأبطال</w:t>
      </w:r>
      <w:r w:rsidR="002E62C5">
        <w:rPr>
          <w:rFonts w:hint="cs"/>
          <w:rtl/>
        </w:rPr>
        <w:t>،</w:t>
      </w:r>
      <w:r w:rsidRPr="00B24685">
        <w:rPr>
          <w:rFonts w:hint="cs"/>
          <w:rtl/>
        </w:rPr>
        <w:t xml:space="preserve"> وابعث عليهم جنداً من ملائكتك ببأس من بأسك</w:t>
      </w:r>
      <w:r w:rsidR="002E62C5">
        <w:rPr>
          <w:rFonts w:hint="cs"/>
          <w:rtl/>
        </w:rPr>
        <w:t>،</w:t>
      </w:r>
      <w:r w:rsidRPr="00B24685">
        <w:rPr>
          <w:rFonts w:hint="cs"/>
          <w:rtl/>
        </w:rPr>
        <w:t xml:space="preserve"> كفعلك يوم بدر</w:t>
      </w:r>
      <w:r w:rsidR="002E62C5">
        <w:rPr>
          <w:rFonts w:hint="cs"/>
          <w:rtl/>
        </w:rPr>
        <w:t>،</w:t>
      </w:r>
      <w:r w:rsidRPr="00B24685">
        <w:rPr>
          <w:rFonts w:hint="cs"/>
          <w:rtl/>
        </w:rPr>
        <w:t xml:space="preserve"> تقطع به دابرهم</w:t>
      </w:r>
      <w:r w:rsidR="002E62C5">
        <w:rPr>
          <w:rFonts w:hint="cs"/>
          <w:rtl/>
        </w:rPr>
        <w:t>،</w:t>
      </w:r>
      <w:r w:rsidRPr="00B24685">
        <w:rPr>
          <w:rFonts w:hint="cs"/>
          <w:rtl/>
        </w:rPr>
        <w:t xml:space="preserve"> وتحصد به شوكتهم</w:t>
      </w:r>
      <w:r w:rsidR="002E62C5">
        <w:rPr>
          <w:rFonts w:hint="cs"/>
          <w:rtl/>
        </w:rPr>
        <w:t>،</w:t>
      </w:r>
      <w:r w:rsidRPr="00B24685">
        <w:rPr>
          <w:rFonts w:hint="cs"/>
          <w:rtl/>
        </w:rPr>
        <w:t xml:space="preserve"> وتفرّق به عددهم</w:t>
      </w:r>
      <w:r w:rsidR="002E62C5">
        <w:rPr>
          <w:rFonts w:hint="cs"/>
          <w:rtl/>
        </w:rPr>
        <w:t>.</w:t>
      </w:r>
    </w:p>
    <w:p w:rsidR="00A1726B" w:rsidRDefault="00A1726B" w:rsidP="002E62C5">
      <w:pPr>
        <w:pStyle w:val="libNormal"/>
        <w:rPr>
          <w:rtl/>
        </w:rPr>
      </w:pPr>
      <w:r w:rsidRPr="00B24685">
        <w:rPr>
          <w:rFonts w:hint="cs"/>
          <w:rtl/>
        </w:rPr>
        <w:t>اللّهمّ وامزج مياههم بالوباء</w:t>
      </w:r>
      <w:r w:rsidR="002E62C5">
        <w:rPr>
          <w:rFonts w:hint="cs"/>
          <w:rtl/>
        </w:rPr>
        <w:t>،</w:t>
      </w:r>
      <w:r w:rsidRPr="00B24685">
        <w:rPr>
          <w:rFonts w:hint="cs"/>
          <w:rtl/>
        </w:rPr>
        <w:t xml:space="preserve"> وأطعمتهم بالأدواء</w:t>
      </w:r>
      <w:r w:rsidR="002E62C5">
        <w:rPr>
          <w:rFonts w:hint="cs"/>
          <w:rtl/>
        </w:rPr>
        <w:t>،</w:t>
      </w:r>
      <w:r w:rsidRPr="00B24685">
        <w:rPr>
          <w:rFonts w:hint="cs"/>
          <w:rtl/>
        </w:rPr>
        <w:t xml:space="preserve"> وارم بلادهم بالخسوف</w:t>
      </w:r>
      <w:r w:rsidR="002E62C5">
        <w:rPr>
          <w:rFonts w:hint="cs"/>
          <w:rtl/>
        </w:rPr>
        <w:t>،</w:t>
      </w:r>
      <w:r w:rsidRPr="00B24685">
        <w:rPr>
          <w:rFonts w:hint="cs"/>
          <w:rtl/>
        </w:rPr>
        <w:t xml:space="preserve"> وألحّ عليها بالقذف</w:t>
      </w:r>
      <w:r w:rsidR="002E62C5">
        <w:rPr>
          <w:rFonts w:hint="cs"/>
          <w:rtl/>
        </w:rPr>
        <w:t>،</w:t>
      </w:r>
      <w:r w:rsidRPr="00B24685">
        <w:rPr>
          <w:rFonts w:hint="cs"/>
          <w:rtl/>
        </w:rPr>
        <w:t xml:space="preserve"> وأفرعها بالمحول</w:t>
      </w:r>
      <w:r w:rsidR="002E62C5">
        <w:rPr>
          <w:rFonts w:hint="cs"/>
          <w:rtl/>
        </w:rPr>
        <w:t>،</w:t>
      </w:r>
      <w:r w:rsidRPr="00B24685">
        <w:rPr>
          <w:rFonts w:hint="cs"/>
          <w:rtl/>
        </w:rPr>
        <w:t xml:space="preserve"> واجعل مِيَرهم في أحص أرضك</w:t>
      </w:r>
      <w:r w:rsidR="002E62C5">
        <w:rPr>
          <w:rFonts w:hint="cs"/>
          <w:rtl/>
        </w:rPr>
        <w:t>،</w:t>
      </w:r>
      <w:r w:rsidRPr="00B24685">
        <w:rPr>
          <w:rFonts w:hint="cs"/>
          <w:rtl/>
        </w:rPr>
        <w:t xml:space="preserve"> وأبعدها عنهم</w:t>
      </w:r>
      <w:r w:rsidR="002E62C5">
        <w:rPr>
          <w:rFonts w:hint="cs"/>
          <w:rtl/>
        </w:rPr>
        <w:t>،</w:t>
      </w:r>
      <w:r w:rsidRPr="00B24685">
        <w:rPr>
          <w:rFonts w:hint="cs"/>
          <w:rtl/>
        </w:rPr>
        <w:t xml:space="preserve"> وامنع حصونها منهم</w:t>
      </w:r>
      <w:r w:rsidR="002E62C5">
        <w:rPr>
          <w:rFonts w:hint="cs"/>
          <w:rtl/>
        </w:rPr>
        <w:t>،</w:t>
      </w:r>
      <w:r w:rsidRPr="00B24685">
        <w:rPr>
          <w:rFonts w:hint="cs"/>
          <w:rtl/>
        </w:rPr>
        <w:t xml:space="preserve"> أصبهم بالجوع المقيم والسقيم الأليم</w:t>
      </w:r>
      <w:r w:rsidR="002E62C5">
        <w:rPr>
          <w:rFonts w:hint="cs"/>
          <w:rtl/>
        </w:rPr>
        <w:t>.</w:t>
      </w:r>
    </w:p>
    <w:p w:rsidR="00A1726B" w:rsidRDefault="00A1726B" w:rsidP="002E62C5">
      <w:pPr>
        <w:pStyle w:val="libNormal"/>
        <w:rPr>
          <w:rtl/>
        </w:rPr>
      </w:pPr>
      <w:r w:rsidRPr="00B24685">
        <w:rPr>
          <w:rFonts w:hint="cs"/>
          <w:rtl/>
        </w:rPr>
        <w:t>اللّهمّ وأيّما غازٍ غزاهم من أهل ملّتك</w:t>
      </w:r>
      <w:r w:rsidR="002E62C5">
        <w:rPr>
          <w:rFonts w:hint="cs"/>
          <w:rtl/>
        </w:rPr>
        <w:t>،</w:t>
      </w:r>
      <w:r w:rsidRPr="00B24685">
        <w:rPr>
          <w:rFonts w:hint="cs"/>
          <w:rtl/>
        </w:rPr>
        <w:t xml:space="preserve"> أو مجاهد جاهدهم من أتباع سنّتك</w:t>
      </w:r>
      <w:r w:rsidR="002E62C5">
        <w:rPr>
          <w:rFonts w:hint="cs"/>
          <w:rtl/>
        </w:rPr>
        <w:t>،</w:t>
      </w:r>
      <w:r w:rsidRPr="00B24685">
        <w:rPr>
          <w:rFonts w:hint="cs"/>
          <w:rtl/>
        </w:rPr>
        <w:t xml:space="preserve"> ليكون دينك الأعلى</w:t>
      </w:r>
      <w:r w:rsidR="002E62C5">
        <w:rPr>
          <w:rFonts w:hint="cs"/>
          <w:rtl/>
        </w:rPr>
        <w:t>،</w:t>
      </w:r>
      <w:r w:rsidRPr="00B24685">
        <w:rPr>
          <w:rFonts w:hint="cs"/>
          <w:rtl/>
        </w:rPr>
        <w:t xml:space="preserve"> وحزبك الأقوى</w:t>
      </w:r>
      <w:r w:rsidR="002E62C5">
        <w:rPr>
          <w:rFonts w:hint="cs"/>
          <w:rtl/>
        </w:rPr>
        <w:t>،</w:t>
      </w:r>
      <w:r w:rsidRPr="00B24685">
        <w:rPr>
          <w:rFonts w:hint="cs"/>
          <w:rtl/>
        </w:rPr>
        <w:t xml:space="preserve"> وحظّك الأوفى</w:t>
      </w:r>
      <w:r w:rsidR="002E62C5">
        <w:rPr>
          <w:rFonts w:hint="cs"/>
          <w:rtl/>
        </w:rPr>
        <w:t>،</w:t>
      </w:r>
      <w:r w:rsidRPr="00B24685">
        <w:rPr>
          <w:rFonts w:hint="cs"/>
          <w:rtl/>
        </w:rPr>
        <w:t xml:space="preserve"> فلقّه اليُسْر</w:t>
      </w:r>
      <w:r w:rsidR="002E62C5">
        <w:rPr>
          <w:rFonts w:hint="cs"/>
          <w:rtl/>
        </w:rPr>
        <w:t>،</w:t>
      </w:r>
      <w:r w:rsidRPr="00B24685">
        <w:rPr>
          <w:rFonts w:hint="cs"/>
          <w:rtl/>
        </w:rPr>
        <w:t xml:space="preserve"> وهيّئ له الأمر</w:t>
      </w:r>
      <w:r w:rsidR="002E62C5">
        <w:rPr>
          <w:rFonts w:hint="cs"/>
          <w:rtl/>
        </w:rPr>
        <w:t>،</w:t>
      </w:r>
      <w:r w:rsidRPr="00B24685">
        <w:rPr>
          <w:rFonts w:hint="cs"/>
          <w:rtl/>
        </w:rPr>
        <w:t xml:space="preserve"> وتولّه بالنُجح</w:t>
      </w:r>
      <w:r w:rsidR="002E62C5">
        <w:rPr>
          <w:rFonts w:hint="cs"/>
          <w:rtl/>
        </w:rPr>
        <w:t>،</w:t>
      </w:r>
      <w:r w:rsidRPr="00B24685">
        <w:rPr>
          <w:rFonts w:hint="cs"/>
          <w:rtl/>
        </w:rPr>
        <w:t xml:space="preserve"> وتخيّر له الأصحاب</w:t>
      </w:r>
      <w:r w:rsidR="002E62C5">
        <w:rPr>
          <w:rFonts w:hint="cs"/>
          <w:rtl/>
        </w:rPr>
        <w:t>،</w:t>
      </w:r>
      <w:r w:rsidRPr="00B24685">
        <w:rPr>
          <w:rFonts w:hint="cs"/>
          <w:rtl/>
        </w:rPr>
        <w:t xml:space="preserve"> واستقْوِ له الظهر</w:t>
      </w:r>
      <w:r w:rsidR="002E62C5">
        <w:rPr>
          <w:rFonts w:hint="cs"/>
          <w:rtl/>
        </w:rPr>
        <w:t>،</w:t>
      </w:r>
      <w:r w:rsidRPr="00B24685">
        <w:rPr>
          <w:rFonts w:hint="cs"/>
          <w:rtl/>
        </w:rPr>
        <w:t xml:space="preserve"> وأسْبِغْ عليه في النفقة</w:t>
      </w:r>
      <w:r w:rsidR="002E62C5">
        <w:rPr>
          <w:rFonts w:hint="cs"/>
          <w:rtl/>
        </w:rPr>
        <w:t>،</w:t>
      </w:r>
      <w:r w:rsidRPr="00B24685">
        <w:rPr>
          <w:rFonts w:hint="cs"/>
          <w:rtl/>
        </w:rPr>
        <w:t xml:space="preserve"> ومتّعه بالنشاط</w:t>
      </w:r>
      <w:r w:rsidR="002E62C5">
        <w:rPr>
          <w:rFonts w:hint="cs"/>
          <w:rtl/>
        </w:rPr>
        <w:t>،</w:t>
      </w:r>
      <w:r w:rsidRPr="00B24685">
        <w:rPr>
          <w:rFonts w:hint="cs"/>
          <w:rtl/>
        </w:rPr>
        <w:t xml:space="preserve"> وأطفئ عنه حرارة الشوق</w:t>
      </w:r>
      <w:r w:rsidR="002E62C5">
        <w:rPr>
          <w:rFonts w:hint="cs"/>
          <w:rtl/>
        </w:rPr>
        <w:t>،</w:t>
      </w:r>
      <w:r w:rsidRPr="00B24685">
        <w:rPr>
          <w:rFonts w:hint="cs"/>
          <w:rtl/>
        </w:rPr>
        <w:t xml:space="preserve"> وأجِرْه من غمّ الوحشة</w:t>
      </w:r>
      <w:r w:rsidR="002E62C5">
        <w:rPr>
          <w:rFonts w:hint="cs"/>
          <w:rtl/>
        </w:rPr>
        <w:t>،</w:t>
      </w:r>
      <w:r w:rsidRPr="00B24685">
        <w:rPr>
          <w:rFonts w:hint="cs"/>
          <w:rtl/>
        </w:rPr>
        <w:t xml:space="preserve"> وأَنْسِهِ ذكر الأهل والولد</w:t>
      </w:r>
      <w:r w:rsidR="002E62C5">
        <w:rPr>
          <w:rFonts w:hint="cs"/>
          <w:rtl/>
        </w:rPr>
        <w:t>،</w:t>
      </w:r>
      <w:r w:rsidRPr="00B24685">
        <w:rPr>
          <w:rFonts w:hint="cs"/>
          <w:rtl/>
        </w:rPr>
        <w:t xml:space="preserve"> وأثر له حسن النيّة</w:t>
      </w:r>
      <w:r w:rsidR="002E62C5">
        <w:rPr>
          <w:rFonts w:hint="cs"/>
          <w:rtl/>
        </w:rPr>
        <w:t>،</w:t>
      </w:r>
      <w:r w:rsidRPr="00B24685">
        <w:rPr>
          <w:rFonts w:hint="cs"/>
          <w:rtl/>
        </w:rPr>
        <w:t xml:space="preserve"> وتولّه بالعافية</w:t>
      </w:r>
      <w:r w:rsidR="002E62C5">
        <w:rPr>
          <w:rFonts w:hint="cs"/>
          <w:rtl/>
        </w:rPr>
        <w:t>،</w:t>
      </w:r>
      <w:r w:rsidRPr="00B24685">
        <w:rPr>
          <w:rFonts w:hint="cs"/>
          <w:rtl/>
        </w:rPr>
        <w:t xml:space="preserve"> وأصحبه السلامة</w:t>
      </w:r>
      <w:r w:rsidR="002E62C5">
        <w:rPr>
          <w:rFonts w:hint="cs"/>
          <w:rtl/>
        </w:rPr>
        <w:t>،</w:t>
      </w:r>
      <w:r w:rsidRPr="00B24685">
        <w:rPr>
          <w:rFonts w:hint="cs"/>
          <w:rtl/>
        </w:rPr>
        <w:t xml:space="preserve"> وأعفه من الجبن</w:t>
      </w:r>
      <w:r w:rsidR="002E62C5">
        <w:rPr>
          <w:rFonts w:hint="cs"/>
          <w:rtl/>
        </w:rPr>
        <w:t>،</w:t>
      </w:r>
      <w:r w:rsidRPr="00B24685">
        <w:rPr>
          <w:rFonts w:hint="cs"/>
          <w:rtl/>
        </w:rPr>
        <w:t xml:space="preserve"> وألْهمه الجرأة</w:t>
      </w:r>
      <w:r w:rsidR="002E62C5">
        <w:rPr>
          <w:rFonts w:hint="cs"/>
          <w:rtl/>
        </w:rPr>
        <w:t>،</w:t>
      </w:r>
      <w:r w:rsidRPr="00B24685">
        <w:rPr>
          <w:rFonts w:hint="cs"/>
          <w:rtl/>
        </w:rPr>
        <w:t xml:space="preserve"> وارزقه الشدّة</w:t>
      </w:r>
      <w:r w:rsidR="002E62C5">
        <w:rPr>
          <w:rFonts w:hint="cs"/>
          <w:rtl/>
        </w:rPr>
        <w:t>،</w:t>
      </w:r>
      <w:r w:rsidRPr="00B24685">
        <w:rPr>
          <w:rFonts w:hint="cs"/>
          <w:rtl/>
        </w:rPr>
        <w:t xml:space="preserve"> وأيّده بالنصرة</w:t>
      </w:r>
      <w:r w:rsidR="002E62C5">
        <w:rPr>
          <w:rFonts w:hint="cs"/>
          <w:rtl/>
        </w:rPr>
        <w:t>،</w:t>
      </w:r>
      <w:r w:rsidRPr="00B24685">
        <w:rPr>
          <w:rFonts w:hint="cs"/>
          <w:rtl/>
        </w:rPr>
        <w:t xml:space="preserve"> وعلّمه السير والسنن</w:t>
      </w:r>
      <w:r w:rsidR="002E62C5">
        <w:rPr>
          <w:rFonts w:hint="cs"/>
          <w:rtl/>
        </w:rPr>
        <w:t>،</w:t>
      </w:r>
      <w:r w:rsidRPr="00B24685">
        <w:rPr>
          <w:rFonts w:hint="cs"/>
          <w:rtl/>
        </w:rPr>
        <w:t xml:space="preserve"> وسدّده في الحكم</w:t>
      </w:r>
      <w:r w:rsidR="002E62C5">
        <w:rPr>
          <w:rFonts w:hint="cs"/>
          <w:rtl/>
        </w:rPr>
        <w:t>،</w:t>
      </w:r>
      <w:r w:rsidRPr="00B24685">
        <w:rPr>
          <w:rFonts w:hint="cs"/>
          <w:rtl/>
        </w:rPr>
        <w:t xml:space="preserve"> واعزل عنه الرياء</w:t>
      </w:r>
      <w:r w:rsidR="002E62C5">
        <w:rPr>
          <w:rFonts w:hint="cs"/>
          <w:rtl/>
        </w:rPr>
        <w:t>،</w:t>
      </w:r>
      <w:r w:rsidRPr="00B24685">
        <w:rPr>
          <w:rFonts w:hint="cs"/>
          <w:rtl/>
        </w:rPr>
        <w:t xml:space="preserve"> وخلّصه من السمعة</w:t>
      </w:r>
      <w:r w:rsidR="002E62C5">
        <w:rPr>
          <w:rFonts w:hint="cs"/>
          <w:rtl/>
        </w:rPr>
        <w:t>،</w:t>
      </w:r>
      <w:r w:rsidRPr="00B24685">
        <w:rPr>
          <w:rFonts w:hint="cs"/>
          <w:rtl/>
        </w:rPr>
        <w:t xml:space="preserve"> واجعل فكره وذكره وظعنه وإقامته فيك ولك</w:t>
      </w:r>
      <w:r w:rsidR="002E62C5">
        <w:rPr>
          <w:rFonts w:hint="cs"/>
          <w:rtl/>
        </w:rPr>
        <w:t>،</w:t>
      </w:r>
      <w:r w:rsidRPr="00B24685">
        <w:rPr>
          <w:rFonts w:hint="cs"/>
          <w:rtl/>
        </w:rPr>
        <w:t xml:space="preserve"> فإذا صافّ عدوك وعدّوه فقلّلهم في عينه</w:t>
      </w:r>
      <w:r w:rsidR="002E62C5">
        <w:rPr>
          <w:rFonts w:hint="cs"/>
          <w:rtl/>
        </w:rPr>
        <w:t>،</w:t>
      </w:r>
      <w:r w:rsidRPr="00B24685">
        <w:rPr>
          <w:rFonts w:hint="cs"/>
          <w:rtl/>
        </w:rPr>
        <w:t xml:space="preserve"> وصغّر شأنهم في قلبه</w:t>
      </w:r>
      <w:r w:rsidR="002E62C5">
        <w:rPr>
          <w:rFonts w:hint="cs"/>
          <w:rtl/>
        </w:rPr>
        <w:t>،</w:t>
      </w:r>
      <w:r w:rsidRPr="00B24685">
        <w:rPr>
          <w:rFonts w:hint="cs"/>
          <w:rtl/>
        </w:rPr>
        <w:t xml:space="preserve"> وأدل له منهم</w:t>
      </w:r>
      <w:r w:rsidR="002E62C5">
        <w:rPr>
          <w:rFonts w:hint="cs"/>
          <w:rtl/>
        </w:rPr>
        <w:t>،</w:t>
      </w:r>
      <w:r w:rsidRPr="00B24685">
        <w:rPr>
          <w:rFonts w:hint="cs"/>
          <w:rtl/>
        </w:rPr>
        <w:t xml:space="preserve"> ولا تدلهم منه</w:t>
      </w:r>
      <w:r w:rsidR="002E62C5">
        <w:rPr>
          <w:rFonts w:hint="cs"/>
          <w:rtl/>
        </w:rPr>
        <w:t>،</w:t>
      </w:r>
      <w:r w:rsidRPr="00B24685">
        <w:rPr>
          <w:rFonts w:hint="cs"/>
          <w:rtl/>
        </w:rPr>
        <w:t xml:space="preserve"> فإن ختمت له بالسعادة</w:t>
      </w:r>
      <w:r w:rsidR="002E62C5">
        <w:rPr>
          <w:rFonts w:hint="cs"/>
          <w:rtl/>
        </w:rPr>
        <w:t>،</w:t>
      </w:r>
      <w:r w:rsidRPr="00B24685">
        <w:rPr>
          <w:rFonts w:hint="cs"/>
          <w:rtl/>
        </w:rPr>
        <w:t xml:space="preserve"> وقضيت له بالشهادة</w:t>
      </w:r>
      <w:r w:rsidR="002E62C5">
        <w:rPr>
          <w:rFonts w:hint="cs"/>
          <w:rtl/>
        </w:rPr>
        <w:t>،</w:t>
      </w:r>
      <w:r w:rsidRPr="00B24685">
        <w:rPr>
          <w:rFonts w:hint="cs"/>
          <w:rtl/>
        </w:rPr>
        <w:t xml:space="preserve"> فبعد أن يجتاح عدوّك بالقتل</w:t>
      </w:r>
      <w:r w:rsidR="002E62C5">
        <w:rPr>
          <w:rFonts w:hint="cs"/>
          <w:rtl/>
        </w:rPr>
        <w:t>،</w:t>
      </w:r>
      <w:r w:rsidRPr="00B24685">
        <w:rPr>
          <w:rFonts w:hint="cs"/>
          <w:rtl/>
        </w:rPr>
        <w:t xml:space="preserve"> وبعد أن يجهد بهم الأسر</w:t>
      </w:r>
      <w:r w:rsidR="002E62C5">
        <w:rPr>
          <w:rFonts w:hint="cs"/>
          <w:rtl/>
        </w:rPr>
        <w:t>،</w:t>
      </w:r>
      <w:r w:rsidRPr="00B24685">
        <w:rPr>
          <w:rFonts w:hint="cs"/>
          <w:rtl/>
        </w:rPr>
        <w:t xml:space="preserve"> وبعد أن تأمن أطراف المسلمين</w:t>
      </w:r>
      <w:r w:rsidR="002E62C5">
        <w:rPr>
          <w:rFonts w:hint="cs"/>
          <w:rtl/>
        </w:rPr>
        <w:t>،</w:t>
      </w:r>
      <w:r w:rsidRPr="00B24685">
        <w:rPr>
          <w:rFonts w:hint="cs"/>
          <w:rtl/>
        </w:rPr>
        <w:t xml:space="preserve"> وبعد أن يولّي عدوّك مدبرين</w:t>
      </w:r>
      <w:r w:rsidR="002E62C5">
        <w:rPr>
          <w:rFonts w:hint="cs"/>
          <w:rtl/>
        </w:rPr>
        <w:t>.</w:t>
      </w:r>
    </w:p>
    <w:p w:rsidR="00CE1668" w:rsidRDefault="00A1726B" w:rsidP="002E62C5">
      <w:pPr>
        <w:pStyle w:val="libNormal"/>
        <w:rPr>
          <w:rtl/>
        </w:rPr>
      </w:pPr>
      <w:r w:rsidRPr="00B24685">
        <w:rPr>
          <w:rFonts w:hint="cs"/>
          <w:rtl/>
        </w:rPr>
        <w:t>اللّهمّ وأيّما مسلم خَلَفَ غازياً</w:t>
      </w:r>
      <w:r w:rsidR="002E62C5">
        <w:rPr>
          <w:rFonts w:hint="cs"/>
          <w:rtl/>
        </w:rPr>
        <w:t>،</w:t>
      </w:r>
      <w:r w:rsidRPr="00B24685">
        <w:rPr>
          <w:rFonts w:hint="cs"/>
          <w:rtl/>
        </w:rPr>
        <w:t xml:space="preserve"> أو مرابطاً</w:t>
      </w:r>
      <w:r w:rsidR="002E62C5">
        <w:rPr>
          <w:rFonts w:hint="cs"/>
          <w:rtl/>
        </w:rPr>
        <w:t>،</w:t>
      </w:r>
      <w:r w:rsidRPr="00B24685">
        <w:rPr>
          <w:rFonts w:hint="cs"/>
          <w:rtl/>
        </w:rPr>
        <w:t xml:space="preserve"> في داره</w:t>
      </w:r>
      <w:r w:rsidR="002E62C5">
        <w:rPr>
          <w:rFonts w:hint="cs"/>
          <w:rtl/>
        </w:rPr>
        <w:t>،</w:t>
      </w:r>
      <w:r w:rsidRPr="00B24685">
        <w:rPr>
          <w:rFonts w:hint="cs"/>
          <w:rtl/>
        </w:rPr>
        <w:t xml:space="preserve"> أو تعهّد خالفيه في غيبته</w:t>
      </w:r>
      <w:r w:rsidR="002E62C5">
        <w:rPr>
          <w:rFonts w:hint="cs"/>
          <w:rtl/>
        </w:rPr>
        <w:t>،</w:t>
      </w:r>
      <w:r w:rsidRPr="00B24685">
        <w:rPr>
          <w:rFonts w:hint="cs"/>
          <w:rtl/>
        </w:rPr>
        <w:t xml:space="preserve"> أو أعانه بطائفة من ماله أو أمدّه بعتاد</w:t>
      </w:r>
      <w:r w:rsidR="002E62C5">
        <w:rPr>
          <w:rFonts w:hint="cs"/>
          <w:rtl/>
        </w:rPr>
        <w:t>،</w:t>
      </w:r>
      <w:r w:rsidRPr="00B24685">
        <w:rPr>
          <w:rFonts w:hint="cs"/>
          <w:rtl/>
        </w:rPr>
        <w:t xml:space="preserve"> أو شحذه على جهاد</w:t>
      </w:r>
      <w:r w:rsidR="002E62C5">
        <w:rPr>
          <w:rFonts w:hint="cs"/>
          <w:rtl/>
        </w:rPr>
        <w:t>،</w:t>
      </w:r>
      <w:r w:rsidRPr="00B24685">
        <w:rPr>
          <w:rFonts w:hint="cs"/>
          <w:rtl/>
        </w:rPr>
        <w:t xml:space="preserve"> أو أتبعه في وجهه دعوةً</w:t>
      </w:r>
      <w:r w:rsidR="002E62C5">
        <w:rPr>
          <w:rFonts w:hint="cs"/>
          <w:rtl/>
        </w:rPr>
        <w:t>،</w:t>
      </w:r>
      <w:r w:rsidRPr="00B24685">
        <w:rPr>
          <w:rFonts w:hint="cs"/>
          <w:rtl/>
        </w:rPr>
        <w:t xml:space="preserve"> أو رعى له من ورائه حرمةً</w:t>
      </w:r>
      <w:r w:rsidR="002E62C5">
        <w:rPr>
          <w:rFonts w:hint="cs"/>
          <w:rtl/>
        </w:rPr>
        <w:t>،</w:t>
      </w:r>
      <w:r w:rsidRPr="00B24685">
        <w:rPr>
          <w:rFonts w:hint="cs"/>
          <w:rtl/>
        </w:rPr>
        <w:t xml:space="preserve"> فأجْرِ له مثل أجره</w:t>
      </w:r>
      <w:r w:rsidR="002E62C5">
        <w:rPr>
          <w:rFonts w:hint="cs"/>
          <w:rtl/>
        </w:rPr>
        <w:t>،</w:t>
      </w:r>
      <w:r w:rsidRPr="00B24685">
        <w:rPr>
          <w:rFonts w:hint="cs"/>
          <w:rtl/>
        </w:rPr>
        <w:t xml:space="preserve"> وزناً بوزن</w:t>
      </w:r>
      <w:r w:rsidR="002E62C5">
        <w:rPr>
          <w:rFonts w:hint="cs"/>
          <w:rtl/>
        </w:rPr>
        <w:t>،</w:t>
      </w:r>
      <w:r w:rsidRPr="00B24685">
        <w:rPr>
          <w:rFonts w:hint="cs"/>
          <w:rtl/>
        </w:rPr>
        <w:t xml:space="preserve"> ومثلاً بمثل</w:t>
      </w:r>
      <w:r w:rsidR="002E62C5">
        <w:rPr>
          <w:rFonts w:hint="cs"/>
          <w:rtl/>
        </w:rPr>
        <w:t>،</w:t>
      </w:r>
      <w:r w:rsidRPr="00B24685">
        <w:rPr>
          <w:rFonts w:hint="cs"/>
          <w:rtl/>
        </w:rPr>
        <w:t xml:space="preserve"> وعوّضه من فعله عوضاً حاضراً يتعجّل به نفع ما قدّم</w:t>
      </w:r>
      <w:r w:rsidR="002E62C5">
        <w:rPr>
          <w:rFonts w:hint="cs"/>
          <w:rtl/>
        </w:rPr>
        <w:t>،</w:t>
      </w:r>
      <w:r w:rsidRPr="00B24685">
        <w:rPr>
          <w:rFonts w:hint="cs"/>
          <w:rtl/>
        </w:rPr>
        <w:t xml:space="preserve"> وسرور ما أتى به</w:t>
      </w:r>
      <w:r w:rsidR="002E62C5">
        <w:rPr>
          <w:rFonts w:hint="cs"/>
          <w:rtl/>
        </w:rPr>
        <w:t>،</w:t>
      </w:r>
      <w:r w:rsidRPr="00B24685">
        <w:rPr>
          <w:rFonts w:hint="cs"/>
          <w:rtl/>
        </w:rPr>
        <w:t xml:space="preserve"> إلى أن ينتهي به الوقت إلى ما أجريت له من</w:t>
      </w:r>
    </w:p>
    <w:p w:rsidR="00CE1668" w:rsidRDefault="00CE1668" w:rsidP="00CE1668">
      <w:pPr>
        <w:pStyle w:val="libNormal"/>
      </w:pPr>
      <w:r>
        <w:rPr>
          <w:rtl/>
        </w:rPr>
        <w:br w:type="page"/>
      </w:r>
    </w:p>
    <w:p w:rsidR="00A1726B" w:rsidRPr="00B24685" w:rsidRDefault="00A1726B" w:rsidP="002E62C5">
      <w:pPr>
        <w:pStyle w:val="libNormal"/>
        <w:rPr>
          <w:rtl/>
        </w:rPr>
      </w:pPr>
      <w:r w:rsidRPr="00B24685">
        <w:rPr>
          <w:rFonts w:hint="cs"/>
          <w:rtl/>
        </w:rPr>
        <w:lastRenderedPageBreak/>
        <w:t>فضلك</w:t>
      </w:r>
      <w:r w:rsidR="002E62C5">
        <w:rPr>
          <w:rFonts w:hint="cs"/>
          <w:rtl/>
        </w:rPr>
        <w:t>،</w:t>
      </w:r>
      <w:r w:rsidRPr="00B24685">
        <w:rPr>
          <w:rFonts w:hint="cs"/>
          <w:rtl/>
        </w:rPr>
        <w:t xml:space="preserve"> وأعددت له من كرامتك</w:t>
      </w:r>
      <w:r w:rsidR="002E62C5">
        <w:rPr>
          <w:rFonts w:hint="cs"/>
          <w:rtl/>
        </w:rPr>
        <w:t>.</w:t>
      </w:r>
    </w:p>
    <w:p w:rsidR="00A1726B" w:rsidRDefault="00A1726B" w:rsidP="002E62C5">
      <w:pPr>
        <w:pStyle w:val="libNormal"/>
        <w:rPr>
          <w:rtl/>
        </w:rPr>
      </w:pPr>
      <w:r w:rsidRPr="00B24685">
        <w:rPr>
          <w:rFonts w:hint="cs"/>
          <w:rtl/>
        </w:rPr>
        <w:t>اللّهمّ</w:t>
      </w:r>
      <w:r w:rsidR="002E62C5">
        <w:rPr>
          <w:rFonts w:hint="cs"/>
          <w:rtl/>
        </w:rPr>
        <w:t>:</w:t>
      </w:r>
      <w:r w:rsidRPr="00B24685">
        <w:rPr>
          <w:rFonts w:hint="cs"/>
          <w:rtl/>
        </w:rPr>
        <w:t xml:space="preserve"> وأيّما مسلم أهمّه أمرُ الإسلام</w:t>
      </w:r>
      <w:r w:rsidR="002E62C5">
        <w:rPr>
          <w:rFonts w:hint="cs"/>
          <w:rtl/>
        </w:rPr>
        <w:t>،</w:t>
      </w:r>
      <w:r w:rsidRPr="00B24685">
        <w:rPr>
          <w:rFonts w:hint="cs"/>
          <w:rtl/>
        </w:rPr>
        <w:t xml:space="preserve"> وأحزنه تحزّب أهل الشرك عليهم</w:t>
      </w:r>
      <w:r w:rsidR="002E62C5">
        <w:rPr>
          <w:rFonts w:hint="cs"/>
          <w:rtl/>
        </w:rPr>
        <w:t>،</w:t>
      </w:r>
      <w:r w:rsidRPr="00B24685">
        <w:rPr>
          <w:rFonts w:hint="cs"/>
          <w:rtl/>
        </w:rPr>
        <w:t xml:space="preserve"> فنوى غزوة</w:t>
      </w:r>
      <w:r w:rsidR="002E62C5">
        <w:rPr>
          <w:rFonts w:hint="cs"/>
          <w:rtl/>
        </w:rPr>
        <w:t>،</w:t>
      </w:r>
      <w:r w:rsidRPr="00B24685">
        <w:rPr>
          <w:rFonts w:hint="cs"/>
          <w:rtl/>
        </w:rPr>
        <w:t xml:space="preserve"> أو همّ بجهاد</w:t>
      </w:r>
      <w:r w:rsidR="002E62C5">
        <w:rPr>
          <w:rFonts w:hint="cs"/>
          <w:rtl/>
        </w:rPr>
        <w:t>،</w:t>
      </w:r>
      <w:r w:rsidRPr="00B24685">
        <w:rPr>
          <w:rFonts w:hint="cs"/>
          <w:rtl/>
        </w:rPr>
        <w:t xml:space="preserve"> فقعد به ضعف</w:t>
      </w:r>
      <w:r w:rsidR="002E62C5">
        <w:rPr>
          <w:rFonts w:hint="cs"/>
          <w:rtl/>
        </w:rPr>
        <w:t>،</w:t>
      </w:r>
      <w:r w:rsidRPr="00B24685">
        <w:rPr>
          <w:rFonts w:hint="cs"/>
          <w:rtl/>
        </w:rPr>
        <w:t xml:space="preserve"> أو أبطأت به فاقة</w:t>
      </w:r>
      <w:r w:rsidR="002E62C5">
        <w:rPr>
          <w:rFonts w:hint="cs"/>
          <w:rtl/>
        </w:rPr>
        <w:t>،</w:t>
      </w:r>
      <w:r w:rsidRPr="00B24685">
        <w:rPr>
          <w:rFonts w:hint="cs"/>
          <w:rtl/>
        </w:rPr>
        <w:t xml:space="preserve"> أو أخّره عنه حادث</w:t>
      </w:r>
      <w:r w:rsidR="002E62C5">
        <w:rPr>
          <w:rFonts w:hint="cs"/>
          <w:rtl/>
        </w:rPr>
        <w:t>،</w:t>
      </w:r>
      <w:r w:rsidRPr="00B24685">
        <w:rPr>
          <w:rFonts w:hint="cs"/>
          <w:rtl/>
        </w:rPr>
        <w:t xml:space="preserve"> أو عرض له دون إرادته مانع</w:t>
      </w:r>
      <w:r w:rsidR="002E62C5">
        <w:rPr>
          <w:rFonts w:hint="cs"/>
          <w:rtl/>
        </w:rPr>
        <w:t>،</w:t>
      </w:r>
      <w:r w:rsidRPr="00B24685">
        <w:rPr>
          <w:rFonts w:hint="cs"/>
          <w:rtl/>
        </w:rPr>
        <w:t xml:space="preserve"> فاكتب اسمه في العابدين</w:t>
      </w:r>
      <w:r w:rsidR="002E62C5">
        <w:rPr>
          <w:rFonts w:hint="cs"/>
          <w:rtl/>
        </w:rPr>
        <w:t>،</w:t>
      </w:r>
      <w:r w:rsidRPr="00B24685">
        <w:rPr>
          <w:rFonts w:hint="cs"/>
          <w:rtl/>
        </w:rPr>
        <w:t xml:space="preserve"> وأوجب له ثواب المجاهدين</w:t>
      </w:r>
      <w:r w:rsidR="002E62C5">
        <w:rPr>
          <w:rFonts w:hint="cs"/>
          <w:rtl/>
        </w:rPr>
        <w:t>،</w:t>
      </w:r>
      <w:r w:rsidRPr="00B24685">
        <w:rPr>
          <w:rFonts w:hint="cs"/>
          <w:rtl/>
        </w:rPr>
        <w:t xml:space="preserve"> واجعله في نظام الشهداء والصالحين</w:t>
      </w:r>
      <w:r w:rsidR="002E62C5">
        <w:rPr>
          <w:rFonts w:hint="cs"/>
          <w:rtl/>
        </w:rPr>
        <w:t>.</w:t>
      </w:r>
    </w:p>
    <w:p w:rsidR="00A1726B" w:rsidRDefault="00A1726B" w:rsidP="00CE1668">
      <w:pPr>
        <w:pStyle w:val="libNormal"/>
        <w:rPr>
          <w:rtl/>
        </w:rPr>
      </w:pPr>
      <w:r w:rsidRPr="002E62C5">
        <w:rPr>
          <w:rFonts w:hint="cs"/>
          <w:rtl/>
        </w:rPr>
        <w:t>اللّهمّ</w:t>
      </w:r>
      <w:r w:rsidR="002E62C5">
        <w:rPr>
          <w:rFonts w:hint="cs"/>
          <w:rtl/>
        </w:rPr>
        <w:t>:</w:t>
      </w:r>
      <w:r w:rsidRPr="002E62C5">
        <w:rPr>
          <w:rFonts w:hint="cs"/>
          <w:rtl/>
        </w:rPr>
        <w:t xml:space="preserve"> صلّ على محمّد عبدك ورسولك</w:t>
      </w:r>
      <w:r w:rsidR="002E62C5">
        <w:rPr>
          <w:rFonts w:hint="cs"/>
          <w:rtl/>
        </w:rPr>
        <w:t>،</w:t>
      </w:r>
      <w:r w:rsidRPr="002E62C5">
        <w:rPr>
          <w:rFonts w:hint="cs"/>
          <w:rtl/>
        </w:rPr>
        <w:t xml:space="preserve"> وآل محمّد</w:t>
      </w:r>
      <w:r w:rsidR="002E62C5">
        <w:rPr>
          <w:rFonts w:hint="cs"/>
          <w:rtl/>
        </w:rPr>
        <w:t>،</w:t>
      </w:r>
      <w:r w:rsidRPr="002E62C5">
        <w:rPr>
          <w:rFonts w:hint="cs"/>
          <w:rtl/>
        </w:rPr>
        <w:t xml:space="preserve"> صلاةً عالية على الصلوات</w:t>
      </w:r>
      <w:r w:rsidR="002E62C5">
        <w:rPr>
          <w:rFonts w:hint="cs"/>
          <w:rtl/>
        </w:rPr>
        <w:t>،</w:t>
      </w:r>
      <w:r w:rsidRPr="002E62C5">
        <w:rPr>
          <w:rFonts w:hint="cs"/>
          <w:rtl/>
        </w:rPr>
        <w:t xml:space="preserve"> مشرفة فوق التحيّات</w:t>
      </w:r>
      <w:r w:rsidR="002E62C5">
        <w:rPr>
          <w:rFonts w:hint="cs"/>
          <w:rtl/>
        </w:rPr>
        <w:t>،</w:t>
      </w:r>
      <w:r w:rsidRPr="002E62C5">
        <w:rPr>
          <w:rFonts w:hint="cs"/>
          <w:rtl/>
        </w:rPr>
        <w:t xml:space="preserve"> صلاة لا ينتهي أمدها</w:t>
      </w:r>
      <w:r w:rsidR="002E62C5">
        <w:rPr>
          <w:rFonts w:hint="cs"/>
          <w:rtl/>
        </w:rPr>
        <w:t>،</w:t>
      </w:r>
      <w:r w:rsidRPr="002E62C5">
        <w:rPr>
          <w:rFonts w:hint="cs"/>
          <w:rtl/>
        </w:rPr>
        <w:t xml:space="preserve"> ولا ينقطع عددها</w:t>
      </w:r>
      <w:r w:rsidR="002E62C5">
        <w:rPr>
          <w:rFonts w:hint="cs"/>
          <w:rtl/>
        </w:rPr>
        <w:t>،</w:t>
      </w:r>
      <w:r w:rsidRPr="002E62C5">
        <w:rPr>
          <w:rFonts w:hint="cs"/>
          <w:rtl/>
        </w:rPr>
        <w:t xml:space="preserve"> كأتمّ ما مضى من صلواتك على أحد من أوليائك</w:t>
      </w:r>
      <w:r w:rsidR="002E62C5">
        <w:rPr>
          <w:rFonts w:hint="cs"/>
          <w:rtl/>
        </w:rPr>
        <w:t>.</w:t>
      </w:r>
      <w:r w:rsidRPr="002E62C5">
        <w:rPr>
          <w:rFonts w:hint="cs"/>
          <w:rtl/>
        </w:rPr>
        <w:t xml:space="preserve"> إنّك المنّان</w:t>
      </w:r>
      <w:r w:rsidR="002E62C5">
        <w:rPr>
          <w:rFonts w:hint="cs"/>
          <w:rtl/>
        </w:rPr>
        <w:t>،</w:t>
      </w:r>
      <w:r w:rsidRPr="002E62C5">
        <w:rPr>
          <w:rFonts w:hint="cs"/>
          <w:rtl/>
        </w:rPr>
        <w:t xml:space="preserve"> الحميد</w:t>
      </w:r>
      <w:r w:rsidR="002E62C5">
        <w:rPr>
          <w:rFonts w:hint="cs"/>
          <w:rtl/>
        </w:rPr>
        <w:t>،</w:t>
      </w:r>
      <w:r w:rsidRPr="002E62C5">
        <w:rPr>
          <w:rFonts w:hint="cs"/>
          <w:rtl/>
        </w:rPr>
        <w:t xml:space="preserve"> المبدي المعيدُ</w:t>
      </w:r>
      <w:r w:rsidR="002E62C5">
        <w:rPr>
          <w:rFonts w:hint="cs"/>
          <w:rtl/>
        </w:rPr>
        <w:t>،</w:t>
      </w:r>
      <w:r w:rsidRPr="002E62C5">
        <w:rPr>
          <w:rFonts w:hint="cs"/>
          <w:rtl/>
        </w:rPr>
        <w:t xml:space="preserve"> الفعّال لما تريد</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هذا على مستوى كيان عسكريّ مرتبط بالدولة</w:t>
      </w:r>
      <w:r w:rsidR="002E62C5">
        <w:rPr>
          <w:rFonts w:hint="cs"/>
          <w:rtl/>
        </w:rPr>
        <w:t>،</w:t>
      </w:r>
      <w:r w:rsidRPr="00B24685">
        <w:rPr>
          <w:rFonts w:hint="cs"/>
          <w:rtl/>
        </w:rPr>
        <w:t xml:space="preserve"> وأمّا على مستوى الشعب</w:t>
      </w:r>
    </w:p>
    <w:p w:rsidR="00A1726B" w:rsidRPr="00B24685" w:rsidRDefault="00A1726B" w:rsidP="00CE1668">
      <w:pPr>
        <w:pStyle w:val="libNormal"/>
        <w:rPr>
          <w:rtl/>
        </w:rPr>
      </w:pPr>
      <w:r w:rsidRPr="00B24685">
        <w:rPr>
          <w:rFonts w:hint="cs"/>
          <w:rtl/>
        </w:rPr>
        <w:t>فلنقرأ معا</w:t>
      </w:r>
      <w:r w:rsidR="002E62C5">
        <w:rPr>
          <w:rFonts w:hint="cs"/>
          <w:rtl/>
        </w:rPr>
        <w:t>:</w:t>
      </w:r>
      <w:r w:rsidRPr="00B24685">
        <w:rPr>
          <w:rFonts w:hint="cs"/>
          <w:rtl/>
        </w:rPr>
        <w:t xml:space="preserve"> المقطع الثاني</w:t>
      </w:r>
      <w:r w:rsidR="002E62C5">
        <w:rPr>
          <w:rFonts w:hint="cs"/>
          <w:rtl/>
        </w:rPr>
        <w:t>:</w:t>
      </w:r>
      <w:r w:rsidRPr="00B24685">
        <w:rPr>
          <w:rFonts w:hint="cs"/>
          <w:rtl/>
        </w:rPr>
        <w:t xml:space="preserve"> </w:t>
      </w:r>
    </w:p>
    <w:p w:rsidR="00A1726B" w:rsidRDefault="00A1726B" w:rsidP="002E62C5">
      <w:pPr>
        <w:pStyle w:val="libBold1"/>
        <w:rPr>
          <w:rtl/>
        </w:rPr>
      </w:pPr>
      <w:r w:rsidRPr="00B24685">
        <w:rPr>
          <w:rFonts w:hint="cs"/>
          <w:rtl/>
        </w:rPr>
        <w:t>دعاء الاستسقاء بعد الجدب</w:t>
      </w:r>
      <w:r w:rsidR="002E62C5">
        <w:rPr>
          <w:rFonts w:hint="cs"/>
          <w:rtl/>
        </w:rPr>
        <w:t>:</w:t>
      </w:r>
    </w:p>
    <w:p w:rsidR="00A1726B" w:rsidRDefault="00A1726B" w:rsidP="00CE1668">
      <w:pPr>
        <w:pStyle w:val="libNormal"/>
        <w:rPr>
          <w:rtl/>
        </w:rPr>
      </w:pPr>
      <w:r w:rsidRPr="00B24685">
        <w:rPr>
          <w:rFonts w:hint="cs"/>
          <w:rtl/>
        </w:rPr>
        <w:t>حيث تتجلّى فيه رعاية الإمام (عليه السلام) لحالة الأمّة</w:t>
      </w:r>
      <w:r w:rsidR="002E62C5">
        <w:rPr>
          <w:rFonts w:hint="cs"/>
          <w:rtl/>
        </w:rPr>
        <w:t>،</w:t>
      </w:r>
      <w:r w:rsidRPr="00B24685">
        <w:rPr>
          <w:rFonts w:hint="cs"/>
          <w:rtl/>
        </w:rPr>
        <w:t xml:space="preserve"> ومراقبته لأحوالها</w:t>
      </w:r>
      <w:r w:rsidR="002E62C5">
        <w:rPr>
          <w:rFonts w:hint="cs"/>
          <w:rtl/>
        </w:rPr>
        <w:t>،</w:t>
      </w:r>
      <w:r w:rsidRPr="00B24685">
        <w:rPr>
          <w:rFonts w:hint="cs"/>
          <w:rtl/>
        </w:rPr>
        <w:t xml:space="preserve"> وبخصوص اقتصادها الذي هو عصب حياتها</w:t>
      </w:r>
      <w:r w:rsidR="002E62C5">
        <w:rPr>
          <w:rFonts w:hint="cs"/>
          <w:rtl/>
        </w:rPr>
        <w:t>،</w:t>
      </w:r>
      <w:r w:rsidRPr="00B24685">
        <w:rPr>
          <w:rFonts w:hint="cs"/>
          <w:rtl/>
        </w:rPr>
        <w:t xml:space="preserve"> فإذا رآه يتعرّض للانهيار على أثر الجفاف</w:t>
      </w:r>
      <w:r w:rsidR="002E62C5">
        <w:rPr>
          <w:rFonts w:hint="cs"/>
          <w:rtl/>
        </w:rPr>
        <w:t>،</w:t>
      </w:r>
      <w:r w:rsidRPr="00B24685">
        <w:rPr>
          <w:rFonts w:hint="cs"/>
          <w:rtl/>
        </w:rPr>
        <w:t xml:space="preserve"> ينبري (عليه السلام) لإنجاده بطريقته الخاصّة</w:t>
      </w:r>
      <w:r w:rsidR="002E62C5">
        <w:rPr>
          <w:rFonts w:hint="cs"/>
          <w:rtl/>
        </w:rPr>
        <w:t>،</w:t>
      </w:r>
      <w:r w:rsidRPr="00B24685">
        <w:rPr>
          <w:rFonts w:hint="cs"/>
          <w:rtl/>
        </w:rPr>
        <w:t xml:space="preserve"> التي لا تثير أحقاد الحكّام ضدّه</w:t>
      </w:r>
      <w:r w:rsidR="002E62C5">
        <w:rPr>
          <w:rFonts w:hint="cs"/>
          <w:rtl/>
        </w:rPr>
        <w:t>،</w:t>
      </w:r>
      <w:r w:rsidRPr="00B24685">
        <w:rPr>
          <w:rFonts w:hint="cs"/>
          <w:rtl/>
        </w:rPr>
        <w:t xml:space="preserve"> ولا تمكّنهم من أخذ نقاط سياسيّة عليه</w:t>
      </w:r>
      <w:r w:rsidR="002E62C5">
        <w:rPr>
          <w:rFonts w:hint="cs"/>
          <w:rtl/>
        </w:rPr>
        <w:t>،</w:t>
      </w:r>
      <w:r w:rsidRPr="00B24685">
        <w:rPr>
          <w:rFonts w:hint="cs"/>
          <w:rtl/>
        </w:rPr>
        <w:t xml:space="preserve"> ومع ذلك فهو يجلب أنظار الشعب المسلم المقهور</w:t>
      </w:r>
      <w:r w:rsidR="002E62C5">
        <w:rPr>
          <w:rFonts w:hint="cs"/>
          <w:rtl/>
        </w:rPr>
        <w:t>،</w:t>
      </w:r>
      <w:r w:rsidRPr="00B24685">
        <w:rPr>
          <w:rFonts w:hint="cs"/>
          <w:rtl/>
        </w:rPr>
        <w:t xml:space="preserve"> المغلوب على أمره</w:t>
      </w:r>
      <w:r w:rsidR="002E62C5">
        <w:rPr>
          <w:rFonts w:hint="cs"/>
          <w:rtl/>
        </w:rPr>
        <w:t>،</w:t>
      </w:r>
      <w:r w:rsidRPr="00B24685">
        <w:rPr>
          <w:rFonts w:hint="cs"/>
          <w:rtl/>
        </w:rPr>
        <w:t xml:space="preserve"> إلى أنّ هناك مَنْ يعطف عليه إلى هذا الحدّ</w:t>
      </w:r>
      <w:r w:rsidR="002E62C5">
        <w:rPr>
          <w:rFonts w:hint="cs"/>
          <w:rtl/>
        </w:rPr>
        <w:t>،</w:t>
      </w:r>
      <w:r w:rsidRPr="00B24685">
        <w:rPr>
          <w:rFonts w:hint="cs"/>
          <w:rtl/>
        </w:rPr>
        <w:t xml:space="preserve"> ومَنْ يراقب أوضاعه</w:t>
      </w:r>
      <w:r w:rsidR="002E62C5">
        <w:rPr>
          <w:rFonts w:hint="cs"/>
          <w:rtl/>
        </w:rPr>
        <w:t>،</w:t>
      </w:r>
      <w:r w:rsidRPr="00B24685">
        <w:rPr>
          <w:rFonts w:hint="cs"/>
          <w:rtl/>
        </w:rPr>
        <w:t xml:space="preserve"> ويهتّم بشؤونه ومشاكله</w:t>
      </w:r>
      <w:r w:rsidR="002E62C5">
        <w:rPr>
          <w:rFonts w:hint="cs"/>
          <w:rtl/>
        </w:rPr>
        <w:t>.</w:t>
      </w:r>
    </w:p>
    <w:p w:rsidR="00A1726B" w:rsidRDefault="00A1726B" w:rsidP="00CE1668">
      <w:pPr>
        <w:pStyle w:val="libNormal"/>
        <w:rPr>
          <w:rtl/>
        </w:rPr>
      </w:pPr>
      <w:r w:rsidRPr="00B24685">
        <w:rPr>
          <w:rFonts w:hint="cs"/>
          <w:rtl/>
        </w:rPr>
        <w:t>والإمام زين العابدين (عليه السلام) بهذا الشكل</w:t>
      </w:r>
      <w:r w:rsidR="002E62C5">
        <w:rPr>
          <w:rFonts w:hint="cs"/>
          <w:rtl/>
        </w:rPr>
        <w:t>،</w:t>
      </w:r>
      <w:r w:rsidRPr="00B24685">
        <w:rPr>
          <w:rFonts w:hint="cs"/>
          <w:rtl/>
        </w:rPr>
        <w:t xml:space="preserve"> يفرض نفسه على الساحة السياسيّة</w:t>
      </w:r>
      <w:r w:rsidR="002E62C5">
        <w:rPr>
          <w:rFonts w:hint="cs"/>
          <w:rtl/>
        </w:rPr>
        <w:t>،</w:t>
      </w:r>
      <w:r w:rsidRPr="00B24685">
        <w:rPr>
          <w:rFonts w:hint="cs"/>
          <w:rtl/>
        </w:rPr>
        <w:t xml:space="preserve"> وهو تدخّل صريح في شؤون الأمّة</w:t>
      </w:r>
      <w:r w:rsidR="002E62C5">
        <w:rPr>
          <w:rFonts w:hint="cs"/>
          <w:rtl/>
        </w:rPr>
        <w:t>،</w:t>
      </w:r>
      <w:r w:rsidRPr="00B24685">
        <w:rPr>
          <w:rFonts w:hint="cs"/>
          <w:rtl/>
        </w:rPr>
        <w:t xml:space="preserve"> وظهور واضح على أرض العمل</w:t>
      </w:r>
      <w:r w:rsidR="002E62C5">
        <w:rPr>
          <w:rFonts w:hint="cs"/>
          <w:rtl/>
        </w:rPr>
        <w:t>،</w:t>
      </w:r>
      <w:r w:rsidRPr="00B24685">
        <w:rPr>
          <w:rFonts w:hint="cs"/>
          <w:rtl/>
        </w:rPr>
        <w:t xml:space="preserve"> فإنّ الملجأ في مثل هذه المشاكل هُم كبار القوم</w:t>
      </w:r>
      <w:r w:rsidR="002E62C5">
        <w:rPr>
          <w:rFonts w:hint="cs"/>
          <w:rtl/>
        </w:rPr>
        <w:t>،</w:t>
      </w:r>
      <w:r w:rsidRPr="00B24685">
        <w:rPr>
          <w:rFonts w:hint="cs"/>
          <w:rtl/>
        </w:rPr>
        <w:t xml:space="preserve"> ومَنْ لهم قدسيّة</w:t>
      </w:r>
      <w:r w:rsidR="002E62C5">
        <w:rPr>
          <w:rFonts w:hint="cs"/>
          <w:rtl/>
        </w:rPr>
        <w:t>،</w:t>
      </w:r>
      <w:r w:rsidRPr="00B24685">
        <w:rPr>
          <w:rFonts w:hint="cs"/>
          <w:rtl/>
        </w:rPr>
        <w:t xml:space="preserve"> وفضل</w:t>
      </w:r>
      <w:r w:rsidR="002E62C5">
        <w:rPr>
          <w:rFonts w:hint="cs"/>
          <w:rtl/>
        </w:rPr>
        <w:t>،</w:t>
      </w:r>
      <w:r w:rsidRPr="00B24685">
        <w:rPr>
          <w:rFonts w:hint="cs"/>
          <w:rtl/>
        </w:rPr>
        <w:t xml:space="preserve"> وتقدّم على الآخرين</w:t>
      </w:r>
      <w:r w:rsidR="002E62C5">
        <w:rPr>
          <w:rFonts w:hint="cs"/>
          <w:rtl/>
        </w:rPr>
        <w:t>،</w:t>
      </w:r>
      <w:r w:rsidRPr="00B24685">
        <w:rPr>
          <w:rFonts w:hint="cs"/>
          <w:rtl/>
        </w:rPr>
        <w:t xml:space="preserve"> ولا</w:t>
      </w:r>
    </w:p>
    <w:p w:rsidR="00A1726B" w:rsidRDefault="002E62C5" w:rsidP="00C30741">
      <w:pPr>
        <w:pStyle w:val="libLine"/>
        <w:rPr>
          <w:rtl/>
        </w:rPr>
      </w:pPr>
      <w:r>
        <w:rPr>
          <w:rFonts w:hint="cs"/>
          <w:rtl/>
        </w:rPr>
        <w:t>____________________</w:t>
      </w:r>
    </w:p>
    <w:p w:rsidR="00CE1668" w:rsidRDefault="00A1726B" w:rsidP="00CE1668">
      <w:pPr>
        <w:pStyle w:val="libFootnote0"/>
        <w:rPr>
          <w:rtl/>
        </w:rPr>
      </w:pPr>
      <w:r w:rsidRPr="00B24685">
        <w:rPr>
          <w:rFonts w:hint="cs"/>
          <w:rtl/>
        </w:rPr>
        <w:t>(1) الصحيفة السجّادية</w:t>
      </w:r>
      <w:r w:rsidR="002E62C5">
        <w:rPr>
          <w:rFonts w:hint="cs"/>
          <w:rtl/>
        </w:rPr>
        <w:t>،</w:t>
      </w:r>
      <w:r w:rsidRPr="00B24685">
        <w:rPr>
          <w:rFonts w:hint="cs"/>
          <w:rtl/>
        </w:rPr>
        <w:t xml:space="preserve"> الدعاء السابع والعشرون</w:t>
      </w:r>
      <w:r w:rsidR="002E62C5">
        <w:rPr>
          <w:rFonts w:hint="cs"/>
          <w:rtl/>
        </w:rPr>
        <w:t>.</w:t>
      </w:r>
    </w:p>
    <w:p w:rsidR="00CE1668" w:rsidRDefault="00CE1668" w:rsidP="00CE1668">
      <w:pPr>
        <w:pStyle w:val="libNormal"/>
      </w:pPr>
      <w:r>
        <w:rPr>
          <w:rtl/>
        </w:rPr>
        <w:br w:type="page"/>
      </w:r>
    </w:p>
    <w:p w:rsidR="00A1726B" w:rsidRPr="00B24685" w:rsidRDefault="00A1726B" w:rsidP="00CE1668">
      <w:pPr>
        <w:pStyle w:val="libNormal"/>
        <w:rPr>
          <w:rtl/>
        </w:rPr>
      </w:pPr>
      <w:r w:rsidRPr="00B24685">
        <w:rPr>
          <w:rFonts w:hint="cs"/>
          <w:rtl/>
        </w:rPr>
        <w:lastRenderedPageBreak/>
        <w:t>تشخص الأبصار في مثل ذلك إلاّ إلى الخليفة إنْ كانت له قابليّة ما يدّعي من مقام رسول الله (صلّى الله عليه وآله وسلّم) وهو يتسنّم أريكة الحكم</w:t>
      </w:r>
      <w:r w:rsidR="002E62C5">
        <w:rPr>
          <w:rFonts w:hint="cs"/>
          <w:rtl/>
        </w:rPr>
        <w:t>.</w:t>
      </w:r>
    </w:p>
    <w:p w:rsidR="00A1726B" w:rsidRDefault="00A1726B" w:rsidP="00CE1668">
      <w:pPr>
        <w:pStyle w:val="libNormal"/>
        <w:rPr>
          <w:rtl/>
        </w:rPr>
      </w:pPr>
      <w:r w:rsidRPr="00B24685">
        <w:rPr>
          <w:rFonts w:hint="cs"/>
          <w:rtl/>
        </w:rPr>
        <w:t>والإمام زين العابدين (عليه السلام) بهذا الدعاء</w:t>
      </w:r>
      <w:r w:rsidR="002E62C5">
        <w:rPr>
          <w:rFonts w:hint="cs"/>
          <w:rtl/>
        </w:rPr>
        <w:t>،</w:t>
      </w:r>
      <w:r w:rsidRPr="00B24685">
        <w:rPr>
          <w:rFonts w:hint="cs"/>
          <w:rtl/>
        </w:rPr>
        <w:t xml:space="preserve"> يُثبت أنّه الأحقّ بالتصدّي لذلك المقام</w:t>
      </w:r>
      <w:r w:rsidR="002E62C5">
        <w:rPr>
          <w:rFonts w:hint="cs"/>
          <w:rtl/>
        </w:rPr>
        <w:t>،</w:t>
      </w:r>
      <w:r w:rsidRPr="00B24685">
        <w:rPr>
          <w:rFonts w:hint="cs"/>
          <w:rtl/>
        </w:rPr>
        <w:t xml:space="preserve"> وأنّه الملجأ الذي لابدّ أن يوسّط بين الأرض والسماء</w:t>
      </w:r>
      <w:r w:rsidR="002E62C5">
        <w:rPr>
          <w:rFonts w:hint="cs"/>
          <w:rtl/>
        </w:rPr>
        <w:t>.</w:t>
      </w:r>
    </w:p>
    <w:p w:rsidR="00A1726B" w:rsidRDefault="00A1726B" w:rsidP="00CE1668">
      <w:pPr>
        <w:pStyle w:val="libNormal"/>
        <w:rPr>
          <w:rtl/>
        </w:rPr>
      </w:pPr>
      <w:r w:rsidRPr="00CE1668">
        <w:rPr>
          <w:rFonts w:hint="cs"/>
          <w:rtl/>
        </w:rPr>
        <w:t>هذا كلّه</w:t>
      </w:r>
      <w:r w:rsidR="002E62C5">
        <w:rPr>
          <w:rFonts w:hint="cs"/>
          <w:rtl/>
        </w:rPr>
        <w:t>،</w:t>
      </w:r>
      <w:r w:rsidRPr="00CE1668">
        <w:rPr>
          <w:rFonts w:hint="cs"/>
          <w:rtl/>
        </w:rPr>
        <w:t xml:space="preserve"> مع أنّ الأمّة لم تقف إلى جانب الإمام (عليه السلام)</w:t>
      </w:r>
      <w:r w:rsidR="002E62C5">
        <w:rPr>
          <w:rFonts w:hint="cs"/>
          <w:rtl/>
        </w:rPr>
        <w:t>،</w:t>
      </w:r>
      <w:r w:rsidRPr="00CE1668">
        <w:rPr>
          <w:rFonts w:hint="cs"/>
          <w:rtl/>
        </w:rPr>
        <w:t xml:space="preserve"> ولم تراعِ حُرمته في النسب</w:t>
      </w:r>
      <w:r w:rsidR="002E62C5">
        <w:rPr>
          <w:rFonts w:hint="cs"/>
          <w:rtl/>
        </w:rPr>
        <w:t>،</w:t>
      </w:r>
      <w:r w:rsidRPr="00CE1668">
        <w:rPr>
          <w:rFonts w:hint="cs"/>
          <w:rtl/>
        </w:rPr>
        <w:t xml:space="preserve"> ولا حقّه في الإمامة</w:t>
      </w:r>
      <w:r w:rsidR="002E62C5">
        <w:rPr>
          <w:rFonts w:hint="cs"/>
          <w:rtl/>
        </w:rPr>
        <w:t>،</w:t>
      </w:r>
      <w:r w:rsidRPr="00CE1668">
        <w:rPr>
          <w:rFonts w:hint="cs"/>
          <w:rtl/>
        </w:rPr>
        <w:t xml:space="preserve"> بل خذلته</w:t>
      </w:r>
      <w:r w:rsidR="002E62C5">
        <w:rPr>
          <w:rFonts w:hint="cs"/>
          <w:rtl/>
        </w:rPr>
        <w:t>،</w:t>
      </w:r>
      <w:r w:rsidRPr="00CE1668">
        <w:rPr>
          <w:rFonts w:hint="cs"/>
          <w:rtl/>
        </w:rPr>
        <w:t xml:space="preserve"> حتّى راح يقول</w:t>
      </w:r>
      <w:r w:rsidR="002E62C5">
        <w:rPr>
          <w:rFonts w:hint="cs"/>
          <w:rtl/>
        </w:rPr>
        <w:t>:</w:t>
      </w:r>
      <w:r w:rsidRPr="00CE1668">
        <w:rPr>
          <w:rFonts w:hint="cs"/>
          <w:rtl/>
        </w:rPr>
        <w:t xml:space="preserve"> </w:t>
      </w:r>
      <w:r w:rsidR="002E62C5">
        <w:rPr>
          <w:rFonts w:hint="cs"/>
          <w:rtl/>
        </w:rPr>
        <w:t>(</w:t>
      </w:r>
      <w:r w:rsidRPr="002E62C5">
        <w:rPr>
          <w:rFonts w:hint="cs"/>
          <w:rtl/>
        </w:rPr>
        <w:t>ما بمكّة والمدينة عشرون رجلاً يُحبّنا</w:t>
      </w:r>
      <w:r w:rsidR="002E62C5">
        <w:rPr>
          <w:rFonts w:hint="cs"/>
          <w:rtl/>
        </w:rPr>
        <w:t>).</w:t>
      </w:r>
    </w:p>
    <w:p w:rsidR="00A1726B" w:rsidRDefault="00A1726B" w:rsidP="00CE1668">
      <w:pPr>
        <w:pStyle w:val="libNormal"/>
        <w:rPr>
          <w:rtl/>
        </w:rPr>
      </w:pPr>
      <w:r w:rsidRPr="00B24685">
        <w:rPr>
          <w:rFonts w:hint="cs"/>
          <w:rtl/>
        </w:rPr>
        <w:t>وليس المراد بذلك الحبّ مجرّد العواطف والدموع والمجاملات</w:t>
      </w:r>
      <w:r w:rsidR="002E62C5">
        <w:rPr>
          <w:rFonts w:hint="cs"/>
          <w:rtl/>
        </w:rPr>
        <w:t>،</w:t>
      </w:r>
      <w:r w:rsidRPr="00B24685">
        <w:rPr>
          <w:rFonts w:hint="cs"/>
          <w:rtl/>
        </w:rPr>
        <w:t xml:space="preserve"> فهؤلاء أهل الكوفة كانوا من أحذق الناس في ذرف دموع التماسيح على أهل البيت (عليهم السلام) بعنوان الحبّ حتّى كان الإمام (عليه السلام) يستغيث من حبّهم له</w:t>
      </w:r>
      <w:r w:rsidR="002E62C5">
        <w:rPr>
          <w:rFonts w:hint="cs"/>
          <w:rtl/>
        </w:rPr>
        <w:t>،</w:t>
      </w:r>
      <w:r w:rsidRPr="00B24685">
        <w:rPr>
          <w:rFonts w:hint="cs"/>
          <w:rtl/>
        </w:rPr>
        <w:t xml:space="preserve"> ذلك الحبّ المعلن</w:t>
      </w:r>
      <w:r w:rsidR="002E62C5">
        <w:rPr>
          <w:rFonts w:hint="cs"/>
          <w:rtl/>
        </w:rPr>
        <w:t>،</w:t>
      </w:r>
      <w:r w:rsidRPr="00B24685">
        <w:rPr>
          <w:rFonts w:hint="cs"/>
          <w:rtl/>
        </w:rPr>
        <w:t xml:space="preserve"> المبطّن بالنفاق</w:t>
      </w:r>
      <w:r w:rsidR="002E62C5">
        <w:rPr>
          <w:rFonts w:hint="cs"/>
          <w:rtl/>
        </w:rPr>
        <w:t>،</w:t>
      </w:r>
      <w:r w:rsidRPr="00B24685">
        <w:rPr>
          <w:rFonts w:hint="cs"/>
          <w:rtl/>
        </w:rPr>
        <w:t xml:space="preserve"> والذي انقلب على أبيه الإمام الحسين (عليه السلام) سيفاً أودى به</w:t>
      </w:r>
      <w:r w:rsidR="002E62C5">
        <w:rPr>
          <w:rFonts w:hint="cs"/>
          <w:rtl/>
        </w:rPr>
        <w:t>.</w:t>
      </w:r>
    </w:p>
    <w:p w:rsidR="00A1726B" w:rsidRDefault="00A1726B" w:rsidP="00CE1668">
      <w:pPr>
        <w:pStyle w:val="libNormal"/>
        <w:rPr>
          <w:rtl/>
        </w:rPr>
      </w:pPr>
      <w:r w:rsidRPr="00CE1668">
        <w:rPr>
          <w:rFonts w:hint="cs"/>
          <w:rtl/>
        </w:rPr>
        <w:t>فليس الحبّ المطلوب لآل الرسول</w:t>
      </w:r>
      <w:r w:rsidR="002E62C5">
        <w:rPr>
          <w:rFonts w:hint="cs"/>
          <w:rtl/>
        </w:rPr>
        <w:t>،</w:t>
      </w:r>
      <w:r w:rsidRPr="00CE1668">
        <w:rPr>
          <w:rFonts w:hint="cs"/>
          <w:rtl/>
        </w:rPr>
        <w:t xml:space="preserve"> والذي دلّت على لزومه آية المودّة في القربى وأحاديث الرسول المصطفى</w:t>
      </w:r>
      <w:r w:rsidR="002E62C5">
        <w:rPr>
          <w:rFonts w:hint="cs"/>
          <w:rtl/>
        </w:rPr>
        <w:t>،</w:t>
      </w:r>
      <w:r w:rsidRPr="00CE1668">
        <w:rPr>
          <w:rFonts w:hint="cs"/>
          <w:rtl/>
        </w:rPr>
        <w:t xml:space="preserve"> هو الفارغ عن كلّ حقّ لهم في الحكم والإدارة</w:t>
      </w:r>
      <w:r w:rsidR="002E62C5">
        <w:rPr>
          <w:rFonts w:hint="cs"/>
          <w:rtl/>
        </w:rPr>
        <w:t>،</w:t>
      </w:r>
      <w:r w:rsidRPr="00CE1668">
        <w:rPr>
          <w:rFonts w:hint="cs"/>
          <w:rtl/>
        </w:rPr>
        <w:t xml:space="preserve"> أو الفقه والتشريع وعن كلّ معاني الولاء العمليّ</w:t>
      </w:r>
      <w:r w:rsidR="002E62C5">
        <w:rPr>
          <w:rFonts w:hint="cs"/>
          <w:rtl/>
        </w:rPr>
        <w:t>،</w:t>
      </w:r>
      <w:r w:rsidRPr="00CE1668">
        <w:rPr>
          <w:rFonts w:hint="cs"/>
          <w:rtl/>
        </w:rPr>
        <w:t xml:space="preserve"> و الاقتداء و الاتّباع وإن ادعاه المحرّفون</w:t>
      </w:r>
      <w:r w:rsidR="002E62C5">
        <w:rPr>
          <w:rFonts w:hint="cs"/>
          <w:rtl/>
        </w:rPr>
        <w:t>،</w:t>
      </w:r>
      <w:r w:rsidRPr="00CE1668">
        <w:rPr>
          <w:rFonts w:hint="cs"/>
          <w:rtl/>
        </w:rPr>
        <w:t xml:space="preserve"> أو حرفوه إلى مثل ذلك</w:t>
      </w:r>
      <w:r w:rsidR="002E62C5">
        <w:rPr>
          <w:rFonts w:hint="cs"/>
          <w:rtl/>
        </w:rPr>
        <w:t>،</w:t>
      </w:r>
      <w:r w:rsidRPr="00CE1668">
        <w:rPr>
          <w:rFonts w:hint="cs"/>
          <w:rtl/>
        </w:rPr>
        <w:t xml:space="preserve"> مكتفين لأهل البيت باسم </w:t>
      </w:r>
      <w:r w:rsidR="002E62C5">
        <w:rPr>
          <w:rFonts w:hint="cs"/>
          <w:rtl/>
        </w:rPr>
        <w:t>(</w:t>
      </w:r>
      <w:r w:rsidRPr="00CE1668">
        <w:rPr>
          <w:rFonts w:hint="cs"/>
          <w:rtl/>
        </w:rPr>
        <w:t>الحبّ</w:t>
      </w:r>
      <w:r w:rsidR="002E62C5">
        <w:rPr>
          <w:rFonts w:hint="cs"/>
          <w:rtl/>
        </w:rPr>
        <w:t>)</w:t>
      </w:r>
      <w:r w:rsidRPr="00CE1668">
        <w:rPr>
          <w:rFonts w:hint="cs"/>
          <w:rtl/>
        </w:rPr>
        <w:t xml:space="preserve"> </w:t>
      </w:r>
      <w:r w:rsidRPr="00CE1668">
        <w:rPr>
          <w:rStyle w:val="libFootnotenumChar"/>
          <w:rFonts w:hint="cs"/>
          <w:rtl/>
        </w:rPr>
        <w:t>(1)</w:t>
      </w:r>
      <w:r w:rsidR="002E62C5">
        <w:rPr>
          <w:rFonts w:hint="cs"/>
          <w:rtl/>
        </w:rPr>
        <w:t>.</w:t>
      </w:r>
      <w:r w:rsidRPr="00CE1668">
        <w:rPr>
          <w:rFonts w:hint="cs"/>
          <w:rtl/>
        </w:rPr>
        <w:t xml:space="preserve"> </w:t>
      </w:r>
    </w:p>
    <w:p w:rsidR="00A1726B" w:rsidRDefault="00A1726B" w:rsidP="00CE1668">
      <w:pPr>
        <w:pStyle w:val="libNormal"/>
        <w:rPr>
          <w:rtl/>
        </w:rPr>
      </w:pPr>
      <w:r w:rsidRPr="00B24685">
        <w:rPr>
          <w:rFonts w:hint="cs"/>
          <w:rtl/>
        </w:rPr>
        <w:t>لكن قضيّة الأمّة الإسلامية</w:t>
      </w:r>
      <w:r w:rsidR="002E62C5">
        <w:rPr>
          <w:rFonts w:hint="cs"/>
          <w:rtl/>
        </w:rPr>
        <w:t>،</w:t>
      </w:r>
      <w:r w:rsidRPr="00B24685">
        <w:rPr>
          <w:rFonts w:hint="cs"/>
          <w:rtl/>
        </w:rPr>
        <w:t xml:space="preserve"> واقتصاد البلاد الإسلامية</w:t>
      </w:r>
      <w:r w:rsidR="002E62C5">
        <w:rPr>
          <w:rFonts w:hint="cs"/>
          <w:rtl/>
        </w:rPr>
        <w:t>،</w:t>
      </w:r>
      <w:r w:rsidRPr="00B24685">
        <w:rPr>
          <w:rFonts w:hint="cs"/>
          <w:rtl/>
        </w:rPr>
        <w:t xml:space="preserve"> من القضايا المصيريّة الكبرى</w:t>
      </w:r>
      <w:r w:rsidR="002E62C5">
        <w:rPr>
          <w:rFonts w:hint="cs"/>
          <w:rtl/>
        </w:rPr>
        <w:t>،</w:t>
      </w:r>
      <w:r w:rsidRPr="00B24685">
        <w:rPr>
          <w:rFonts w:hint="cs"/>
          <w:rtl/>
        </w:rPr>
        <w:t xml:space="preserve"> التي لا توازيها الأضرار الصغيرة ولا الأخطاء الخاصّة</w:t>
      </w:r>
      <w:r w:rsidR="002E62C5">
        <w:rPr>
          <w:rFonts w:hint="cs"/>
          <w:rtl/>
        </w:rPr>
        <w:t>،</w:t>
      </w:r>
      <w:r w:rsidRPr="00B24685">
        <w:rPr>
          <w:rFonts w:hint="cs"/>
          <w:rtl/>
        </w:rPr>
        <w:t xml:space="preserve"> بل لابدّ من تجاوز كل الاعتبارات في سبيل إحياء تلك القضايا الكبار</w:t>
      </w:r>
      <w:r w:rsidR="002E62C5">
        <w:rPr>
          <w:rFonts w:hint="cs"/>
          <w:rtl/>
        </w:rPr>
        <w:t>.</w:t>
      </w:r>
    </w:p>
    <w:p w:rsidR="00A1726B" w:rsidRDefault="00A1726B" w:rsidP="002E62C5">
      <w:pPr>
        <w:pStyle w:val="libBold1"/>
        <w:rPr>
          <w:rtl/>
        </w:rPr>
      </w:pPr>
      <w:r w:rsidRPr="00B24685">
        <w:rPr>
          <w:rFonts w:hint="cs"/>
          <w:rtl/>
        </w:rPr>
        <w:t>وبعد</w:t>
      </w:r>
      <w:r w:rsidR="002E62C5">
        <w:rPr>
          <w:rFonts w:hint="cs"/>
          <w:rtl/>
        </w:rPr>
        <w:t>،</w:t>
      </w:r>
      <w:r w:rsidRPr="00B24685">
        <w:rPr>
          <w:rFonts w:hint="cs"/>
          <w:rtl/>
        </w:rPr>
        <w:t xml:space="preserve"> فلنعش في رحاب دعاء الاستسقاء</w:t>
      </w:r>
      <w:r w:rsidR="002E62C5">
        <w:rPr>
          <w:rFonts w:hint="cs"/>
          <w:rtl/>
        </w:rPr>
        <w:t>:</w:t>
      </w:r>
    </w:p>
    <w:p w:rsidR="00A1726B" w:rsidRDefault="00A1726B" w:rsidP="002E62C5">
      <w:pPr>
        <w:pStyle w:val="libNormal"/>
        <w:rPr>
          <w:rtl/>
        </w:rPr>
      </w:pPr>
      <w:r w:rsidRPr="00B24685">
        <w:rPr>
          <w:rFonts w:hint="cs"/>
          <w:rtl/>
        </w:rPr>
        <w:t>اللّهمّ اسقنا الغيث</w:t>
      </w:r>
      <w:r w:rsidR="002E62C5">
        <w:rPr>
          <w:rFonts w:hint="cs"/>
          <w:rtl/>
        </w:rPr>
        <w:t>،</w:t>
      </w:r>
      <w:r w:rsidRPr="00B24685">
        <w:rPr>
          <w:rFonts w:hint="cs"/>
          <w:rtl/>
        </w:rPr>
        <w:t xml:space="preserve"> وانشر علينا رحمتك بغيثك المغدق</w:t>
      </w:r>
      <w:r w:rsidR="002E62C5">
        <w:rPr>
          <w:rFonts w:hint="cs"/>
          <w:rtl/>
        </w:rPr>
        <w:t>،</w:t>
      </w:r>
      <w:r w:rsidRPr="00B24685">
        <w:rPr>
          <w:rFonts w:hint="cs"/>
          <w:rtl/>
        </w:rPr>
        <w:t xml:space="preserve"> من السحاب المنساق لنبات أرضك المونق في جميع الآفاق</w:t>
      </w:r>
      <w:r w:rsidR="002E62C5">
        <w:rPr>
          <w:rFonts w:hint="cs"/>
          <w:rtl/>
        </w:rPr>
        <w:t>،</w:t>
      </w:r>
      <w:r w:rsidRPr="00B24685">
        <w:rPr>
          <w:rFonts w:hint="cs"/>
          <w:rtl/>
        </w:rPr>
        <w:t xml:space="preserve"> وامنن على عبادك بإيناع الثمرة</w:t>
      </w:r>
      <w:r w:rsidR="002E62C5">
        <w:rPr>
          <w:rFonts w:hint="cs"/>
          <w:rtl/>
        </w:rPr>
        <w:t>،</w:t>
      </w:r>
      <w:r w:rsidRPr="00B24685">
        <w:rPr>
          <w:rFonts w:hint="cs"/>
          <w:rtl/>
        </w:rPr>
        <w:t xml:space="preserve"> وأحْيِ بلادك ببلوغ الزهرة</w:t>
      </w:r>
      <w:r w:rsidR="002E62C5">
        <w:rPr>
          <w:rFonts w:hint="cs"/>
          <w:rtl/>
        </w:rPr>
        <w:t>،</w:t>
      </w:r>
      <w:r w:rsidRPr="00B24685">
        <w:rPr>
          <w:rFonts w:hint="cs"/>
          <w:rtl/>
        </w:rPr>
        <w:t xml:space="preserve"> وأشهد ملائكتك الكرام السفرة بسقي منك نافعٍ</w:t>
      </w:r>
      <w:r w:rsidR="002E62C5">
        <w:rPr>
          <w:rFonts w:hint="cs"/>
          <w:rtl/>
        </w:rPr>
        <w:t>،</w:t>
      </w:r>
      <w:r w:rsidRPr="00B24685">
        <w:rPr>
          <w:rFonts w:hint="cs"/>
          <w:rtl/>
        </w:rPr>
        <w:t xml:space="preserve"> دائم غزره</w:t>
      </w:r>
      <w:r w:rsidR="002E62C5">
        <w:rPr>
          <w:rFonts w:hint="cs"/>
          <w:rtl/>
        </w:rPr>
        <w:t>،</w:t>
      </w:r>
      <w:r w:rsidRPr="00B24685">
        <w:rPr>
          <w:rFonts w:hint="cs"/>
          <w:rtl/>
        </w:rPr>
        <w:t xml:space="preserve"> واسع درره</w:t>
      </w:r>
      <w:r w:rsidR="002E62C5">
        <w:rPr>
          <w:rFonts w:hint="cs"/>
          <w:rtl/>
        </w:rPr>
        <w:t>،</w:t>
      </w:r>
      <w:r w:rsidRPr="00B24685">
        <w:rPr>
          <w:rFonts w:hint="cs"/>
          <w:rtl/>
        </w:rPr>
        <w:t xml:space="preserve"> وابلٍ</w:t>
      </w:r>
      <w:r w:rsidR="002E62C5">
        <w:rPr>
          <w:rFonts w:hint="cs"/>
          <w:rtl/>
        </w:rPr>
        <w:t>،</w:t>
      </w:r>
      <w:r w:rsidRPr="00B24685">
        <w:rPr>
          <w:rFonts w:hint="cs"/>
          <w:rtl/>
        </w:rPr>
        <w:t xml:space="preserve"> سريع</w:t>
      </w:r>
      <w:r w:rsidR="002E62C5">
        <w:rPr>
          <w:rFonts w:hint="cs"/>
          <w:rtl/>
        </w:rPr>
        <w:t>،</w:t>
      </w:r>
      <w:r w:rsidRPr="00B24685">
        <w:rPr>
          <w:rFonts w:hint="cs"/>
          <w:rtl/>
        </w:rPr>
        <w:t xml:space="preserve"> عاجلٍ</w:t>
      </w:r>
      <w:r w:rsidR="002E62C5">
        <w:rPr>
          <w:rFonts w:hint="cs"/>
          <w:rtl/>
        </w:rPr>
        <w:t>،</w:t>
      </w:r>
    </w:p>
    <w:p w:rsidR="00A1726B" w:rsidRPr="00B24685" w:rsidRDefault="002E62C5" w:rsidP="00C30741">
      <w:pPr>
        <w:pStyle w:val="libLine"/>
        <w:rPr>
          <w:rtl/>
        </w:rPr>
      </w:pPr>
      <w:r>
        <w:rPr>
          <w:rFonts w:hint="cs"/>
          <w:rtl/>
        </w:rPr>
        <w:t>____________________</w:t>
      </w:r>
    </w:p>
    <w:p w:rsidR="00CE1668" w:rsidRDefault="00A1726B" w:rsidP="00CE1668">
      <w:pPr>
        <w:pStyle w:val="libFootnote0"/>
        <w:rPr>
          <w:rtl/>
        </w:rPr>
      </w:pPr>
      <w:r w:rsidRPr="00B24685">
        <w:rPr>
          <w:rFonts w:hint="cs"/>
          <w:rtl/>
        </w:rPr>
        <w:t>(1) قد تحدّثنا عن هذا التحريف لمؤدّى الحبّ لأهل البيت</w:t>
      </w:r>
      <w:r w:rsidR="002E62C5">
        <w:rPr>
          <w:rFonts w:hint="cs"/>
          <w:rtl/>
        </w:rPr>
        <w:t>،</w:t>
      </w:r>
      <w:r w:rsidRPr="00B24685">
        <w:rPr>
          <w:rFonts w:hint="cs"/>
          <w:rtl/>
        </w:rPr>
        <w:t xml:space="preserve"> والذي تعمّده الأعداء ظلماً</w:t>
      </w:r>
      <w:r w:rsidR="002E62C5">
        <w:rPr>
          <w:rFonts w:hint="cs"/>
          <w:rtl/>
        </w:rPr>
        <w:t>،</w:t>
      </w:r>
      <w:r w:rsidRPr="00B24685">
        <w:rPr>
          <w:rFonts w:hint="cs"/>
          <w:rtl/>
        </w:rPr>
        <w:t xml:space="preserve"> والتزمه العامة جهلاً</w:t>
      </w:r>
      <w:r w:rsidR="002E62C5">
        <w:rPr>
          <w:rFonts w:hint="cs"/>
          <w:rtl/>
        </w:rPr>
        <w:t>،</w:t>
      </w:r>
      <w:r w:rsidRPr="00B24685">
        <w:rPr>
          <w:rFonts w:hint="cs"/>
          <w:rtl/>
        </w:rPr>
        <w:t xml:space="preserve"> في كتابنا</w:t>
      </w:r>
      <w:r w:rsidR="002E62C5">
        <w:rPr>
          <w:rFonts w:hint="cs"/>
          <w:rtl/>
        </w:rPr>
        <w:t>:</w:t>
      </w:r>
      <w:r w:rsidRPr="00B24685">
        <w:rPr>
          <w:rFonts w:hint="cs"/>
          <w:rtl/>
        </w:rPr>
        <w:t xml:space="preserve"> الحسين سماته وسيرته</w:t>
      </w:r>
      <w:r w:rsidR="002E62C5">
        <w:rPr>
          <w:rFonts w:hint="cs"/>
          <w:rtl/>
        </w:rPr>
        <w:t>،</w:t>
      </w:r>
      <w:r w:rsidRPr="00B24685">
        <w:rPr>
          <w:rFonts w:hint="cs"/>
          <w:rtl/>
        </w:rPr>
        <w:t xml:space="preserve"> الفقرة (13)</w:t>
      </w:r>
      <w:r w:rsidR="002E62C5">
        <w:rPr>
          <w:rFonts w:hint="cs"/>
          <w:rtl/>
        </w:rPr>
        <w:t>.</w:t>
      </w:r>
    </w:p>
    <w:p w:rsidR="00CE1668" w:rsidRDefault="00CE1668" w:rsidP="00CE1668">
      <w:pPr>
        <w:pStyle w:val="libNormal"/>
      </w:pPr>
      <w:r>
        <w:rPr>
          <w:rtl/>
        </w:rPr>
        <w:br w:type="page"/>
      </w:r>
    </w:p>
    <w:p w:rsidR="00A1726B" w:rsidRDefault="00A1726B" w:rsidP="002E62C5">
      <w:pPr>
        <w:pStyle w:val="libNormal"/>
        <w:rPr>
          <w:rtl/>
        </w:rPr>
      </w:pPr>
      <w:r w:rsidRPr="00B24685">
        <w:rPr>
          <w:rFonts w:hint="cs"/>
          <w:rtl/>
        </w:rPr>
        <w:lastRenderedPageBreak/>
        <w:t>تُحيي به ما قد مَات</w:t>
      </w:r>
      <w:r w:rsidR="002E62C5">
        <w:rPr>
          <w:rFonts w:hint="cs"/>
          <w:rtl/>
        </w:rPr>
        <w:t>،</w:t>
      </w:r>
      <w:r w:rsidRPr="00B24685">
        <w:rPr>
          <w:rFonts w:hint="cs"/>
          <w:rtl/>
        </w:rPr>
        <w:t xml:space="preserve"> وتردّ به ما قد فات</w:t>
      </w:r>
      <w:r w:rsidR="002E62C5">
        <w:rPr>
          <w:rFonts w:hint="cs"/>
          <w:rtl/>
        </w:rPr>
        <w:t>،</w:t>
      </w:r>
      <w:r w:rsidRPr="00B24685">
        <w:rPr>
          <w:rFonts w:hint="cs"/>
          <w:rtl/>
        </w:rPr>
        <w:t xml:space="preserve"> وتخرج به ما هو آت</w:t>
      </w:r>
      <w:r w:rsidR="002E62C5">
        <w:rPr>
          <w:rFonts w:hint="cs"/>
          <w:rtl/>
        </w:rPr>
        <w:t>،</w:t>
      </w:r>
      <w:r w:rsidRPr="00B24685">
        <w:rPr>
          <w:rFonts w:hint="cs"/>
          <w:rtl/>
        </w:rPr>
        <w:t xml:space="preserve"> وتوسّع به في الأقوات</w:t>
      </w:r>
      <w:r w:rsidR="002E62C5">
        <w:rPr>
          <w:rFonts w:hint="cs"/>
          <w:rtl/>
        </w:rPr>
        <w:t>،</w:t>
      </w:r>
      <w:r w:rsidRPr="00B24685">
        <w:rPr>
          <w:rFonts w:hint="cs"/>
          <w:rtl/>
        </w:rPr>
        <w:t xml:space="preserve"> سحاباً متراكماً</w:t>
      </w:r>
      <w:r w:rsidR="002E62C5">
        <w:rPr>
          <w:rFonts w:hint="cs"/>
          <w:rtl/>
        </w:rPr>
        <w:t>،</w:t>
      </w:r>
      <w:r w:rsidRPr="00B24685">
        <w:rPr>
          <w:rFonts w:hint="cs"/>
          <w:rtl/>
        </w:rPr>
        <w:t xml:space="preserve"> هنيئاً مريئاً</w:t>
      </w:r>
      <w:r w:rsidR="002E62C5">
        <w:rPr>
          <w:rFonts w:hint="cs"/>
          <w:rtl/>
        </w:rPr>
        <w:t>،</w:t>
      </w:r>
      <w:r w:rsidRPr="00B24685">
        <w:rPr>
          <w:rFonts w:hint="cs"/>
          <w:rtl/>
        </w:rPr>
        <w:t xml:space="preserve"> طبقاً مجلجلاً</w:t>
      </w:r>
      <w:r w:rsidR="002E62C5">
        <w:rPr>
          <w:rFonts w:hint="cs"/>
          <w:rtl/>
        </w:rPr>
        <w:t>،</w:t>
      </w:r>
      <w:r w:rsidRPr="00B24685">
        <w:rPr>
          <w:rFonts w:hint="cs"/>
          <w:rtl/>
        </w:rPr>
        <w:t xml:space="preserve"> غير ملث ودقه</w:t>
      </w:r>
      <w:r w:rsidR="002E62C5">
        <w:rPr>
          <w:rFonts w:hint="cs"/>
          <w:rtl/>
        </w:rPr>
        <w:t>،</w:t>
      </w:r>
      <w:r w:rsidRPr="00B24685">
        <w:rPr>
          <w:rFonts w:hint="cs"/>
          <w:rtl/>
        </w:rPr>
        <w:t xml:space="preserve"> ولا خلّب برقه</w:t>
      </w:r>
      <w:r w:rsidR="002E62C5">
        <w:rPr>
          <w:rFonts w:hint="cs"/>
          <w:rtl/>
        </w:rPr>
        <w:t>.</w:t>
      </w:r>
    </w:p>
    <w:p w:rsidR="00A1726B" w:rsidRDefault="00A1726B" w:rsidP="002E62C5">
      <w:pPr>
        <w:pStyle w:val="libNormal"/>
        <w:rPr>
          <w:rtl/>
        </w:rPr>
      </w:pPr>
      <w:r w:rsidRPr="00B24685">
        <w:rPr>
          <w:rFonts w:hint="cs"/>
          <w:rtl/>
        </w:rPr>
        <w:t>اللّهمّ اسقنا غيثاً مغيثاً</w:t>
      </w:r>
      <w:r w:rsidR="002E62C5">
        <w:rPr>
          <w:rFonts w:hint="cs"/>
          <w:rtl/>
        </w:rPr>
        <w:t>،</w:t>
      </w:r>
      <w:r w:rsidRPr="00B24685">
        <w:rPr>
          <w:rFonts w:hint="cs"/>
          <w:rtl/>
        </w:rPr>
        <w:t xml:space="preserve"> مريعاً ممرعاً</w:t>
      </w:r>
      <w:r w:rsidR="002E62C5">
        <w:rPr>
          <w:rFonts w:hint="cs"/>
          <w:rtl/>
        </w:rPr>
        <w:t>،</w:t>
      </w:r>
      <w:r w:rsidRPr="00B24685">
        <w:rPr>
          <w:rFonts w:hint="cs"/>
          <w:rtl/>
        </w:rPr>
        <w:t xml:space="preserve"> عريضاً واسعاً</w:t>
      </w:r>
      <w:r w:rsidR="002E62C5">
        <w:rPr>
          <w:rFonts w:hint="cs"/>
          <w:rtl/>
        </w:rPr>
        <w:t>،</w:t>
      </w:r>
      <w:r w:rsidRPr="00B24685">
        <w:rPr>
          <w:rFonts w:hint="cs"/>
          <w:rtl/>
        </w:rPr>
        <w:t xml:space="preserve"> غزيراً</w:t>
      </w:r>
      <w:r w:rsidR="002E62C5">
        <w:rPr>
          <w:rFonts w:hint="cs"/>
          <w:rtl/>
        </w:rPr>
        <w:t>،</w:t>
      </w:r>
      <w:r w:rsidRPr="00B24685">
        <w:rPr>
          <w:rFonts w:hint="cs"/>
          <w:rtl/>
        </w:rPr>
        <w:t xml:space="preserve"> تردّ به النهيض</w:t>
      </w:r>
      <w:r w:rsidR="002E62C5">
        <w:rPr>
          <w:rFonts w:hint="cs"/>
          <w:rtl/>
        </w:rPr>
        <w:t>،</w:t>
      </w:r>
      <w:r w:rsidRPr="00B24685">
        <w:rPr>
          <w:rFonts w:hint="cs"/>
          <w:rtl/>
        </w:rPr>
        <w:t xml:space="preserve"> وتجبر به المهيض</w:t>
      </w:r>
      <w:r w:rsidR="002E62C5">
        <w:rPr>
          <w:rFonts w:hint="cs"/>
          <w:rtl/>
        </w:rPr>
        <w:t>.</w:t>
      </w:r>
    </w:p>
    <w:p w:rsidR="00A1726B" w:rsidRDefault="00A1726B" w:rsidP="002E62C5">
      <w:pPr>
        <w:pStyle w:val="libNormal"/>
        <w:rPr>
          <w:rtl/>
        </w:rPr>
      </w:pPr>
      <w:r w:rsidRPr="00B24685">
        <w:rPr>
          <w:rFonts w:hint="cs"/>
          <w:rtl/>
        </w:rPr>
        <w:t>اللّهمّ اسقنا سقياً تُسيل منه الظراب</w:t>
      </w:r>
      <w:r w:rsidR="002E62C5">
        <w:rPr>
          <w:rFonts w:hint="cs"/>
          <w:rtl/>
        </w:rPr>
        <w:t>،</w:t>
      </w:r>
      <w:r w:rsidRPr="00B24685">
        <w:rPr>
          <w:rFonts w:hint="cs"/>
          <w:rtl/>
        </w:rPr>
        <w:t xml:space="preserve"> وتملأ منه الجباب</w:t>
      </w:r>
      <w:r w:rsidR="002E62C5">
        <w:rPr>
          <w:rFonts w:hint="cs"/>
          <w:rtl/>
        </w:rPr>
        <w:t>،</w:t>
      </w:r>
      <w:r w:rsidRPr="00B24685">
        <w:rPr>
          <w:rFonts w:hint="cs"/>
          <w:rtl/>
        </w:rPr>
        <w:t xml:space="preserve"> وتفجّر به الأنهار</w:t>
      </w:r>
      <w:r w:rsidR="002E62C5">
        <w:rPr>
          <w:rFonts w:hint="cs"/>
          <w:rtl/>
        </w:rPr>
        <w:t>،</w:t>
      </w:r>
      <w:r w:rsidRPr="00B24685">
        <w:rPr>
          <w:rFonts w:hint="cs"/>
          <w:rtl/>
        </w:rPr>
        <w:t xml:space="preserve"> وتُنبت به الأشجار</w:t>
      </w:r>
      <w:r w:rsidR="002E62C5">
        <w:rPr>
          <w:rFonts w:hint="cs"/>
          <w:rtl/>
        </w:rPr>
        <w:t>،</w:t>
      </w:r>
      <w:r w:rsidRPr="00B24685">
        <w:rPr>
          <w:rFonts w:hint="cs"/>
          <w:rtl/>
        </w:rPr>
        <w:t xml:space="preserve"> وترخّص به الأسعار في جميع الأمصار</w:t>
      </w:r>
      <w:r w:rsidR="002E62C5">
        <w:rPr>
          <w:rFonts w:hint="cs"/>
          <w:rtl/>
        </w:rPr>
        <w:t>،</w:t>
      </w:r>
      <w:r w:rsidRPr="00B24685">
        <w:rPr>
          <w:rFonts w:hint="cs"/>
          <w:rtl/>
        </w:rPr>
        <w:t xml:space="preserve"> وتنعش به البهائم</w:t>
      </w:r>
      <w:r w:rsidR="002E62C5">
        <w:rPr>
          <w:rFonts w:hint="cs"/>
          <w:rtl/>
        </w:rPr>
        <w:t>،</w:t>
      </w:r>
      <w:r w:rsidRPr="00B24685">
        <w:rPr>
          <w:rFonts w:hint="cs"/>
          <w:rtl/>
        </w:rPr>
        <w:t xml:space="preserve"> والخلق</w:t>
      </w:r>
      <w:r w:rsidR="002E62C5">
        <w:rPr>
          <w:rFonts w:hint="cs"/>
          <w:rtl/>
        </w:rPr>
        <w:t>،</w:t>
      </w:r>
      <w:r w:rsidRPr="00B24685">
        <w:rPr>
          <w:rFonts w:hint="cs"/>
          <w:rtl/>
        </w:rPr>
        <w:t xml:space="preserve"> وتكمل لنا به طيّبات الرزق</w:t>
      </w:r>
      <w:r w:rsidR="002E62C5">
        <w:rPr>
          <w:rFonts w:hint="cs"/>
          <w:rtl/>
        </w:rPr>
        <w:t>،</w:t>
      </w:r>
      <w:r w:rsidRPr="00B24685">
        <w:rPr>
          <w:rFonts w:hint="cs"/>
          <w:rtl/>
        </w:rPr>
        <w:t xml:space="preserve"> وتُنبت لنا به الزرع</w:t>
      </w:r>
      <w:r w:rsidR="002E62C5">
        <w:rPr>
          <w:rFonts w:hint="cs"/>
          <w:rtl/>
        </w:rPr>
        <w:t>،</w:t>
      </w:r>
      <w:r w:rsidRPr="00B24685">
        <w:rPr>
          <w:rFonts w:hint="cs"/>
          <w:rtl/>
        </w:rPr>
        <w:t xml:space="preserve"> وتدرّ به الضرع</w:t>
      </w:r>
      <w:r w:rsidR="002E62C5">
        <w:rPr>
          <w:rFonts w:hint="cs"/>
          <w:rtl/>
        </w:rPr>
        <w:t>،</w:t>
      </w:r>
      <w:r w:rsidRPr="00B24685">
        <w:rPr>
          <w:rFonts w:hint="cs"/>
          <w:rtl/>
        </w:rPr>
        <w:t xml:space="preserve"> وتزيدنا به قوّةً إلى قوّتنا</w:t>
      </w:r>
      <w:r w:rsidR="002E62C5">
        <w:rPr>
          <w:rFonts w:hint="cs"/>
          <w:rtl/>
        </w:rPr>
        <w:t>.</w:t>
      </w:r>
    </w:p>
    <w:p w:rsidR="00A1726B" w:rsidRDefault="00A1726B" w:rsidP="002E62C5">
      <w:pPr>
        <w:pStyle w:val="libNormal"/>
        <w:rPr>
          <w:rtl/>
        </w:rPr>
      </w:pPr>
      <w:r w:rsidRPr="00B24685">
        <w:rPr>
          <w:rFonts w:hint="cs"/>
          <w:rtl/>
        </w:rPr>
        <w:t>اللّهمّ لا تجعل ظلّه علينا سموماً</w:t>
      </w:r>
      <w:r w:rsidR="002E62C5">
        <w:rPr>
          <w:rFonts w:hint="cs"/>
          <w:rtl/>
        </w:rPr>
        <w:t>،</w:t>
      </w:r>
      <w:r w:rsidRPr="00B24685">
        <w:rPr>
          <w:rFonts w:hint="cs"/>
          <w:rtl/>
        </w:rPr>
        <w:t xml:space="preserve"> ولا تجعل برده علينا حسوماً</w:t>
      </w:r>
      <w:r w:rsidR="002E62C5">
        <w:rPr>
          <w:rFonts w:hint="cs"/>
          <w:rtl/>
        </w:rPr>
        <w:t>،</w:t>
      </w:r>
      <w:r w:rsidRPr="00B24685">
        <w:rPr>
          <w:rFonts w:hint="cs"/>
          <w:rtl/>
        </w:rPr>
        <w:t xml:space="preserve"> ولا تجعل صوبه علينا رجوماً</w:t>
      </w:r>
      <w:r w:rsidR="002E62C5">
        <w:rPr>
          <w:rFonts w:hint="cs"/>
          <w:rtl/>
        </w:rPr>
        <w:t>،</w:t>
      </w:r>
      <w:r w:rsidRPr="00B24685">
        <w:rPr>
          <w:rFonts w:hint="cs"/>
          <w:rtl/>
        </w:rPr>
        <w:t xml:space="preserve"> ولا تجعل ماءه علينا أجاجاً</w:t>
      </w:r>
      <w:r w:rsidR="002E62C5">
        <w:rPr>
          <w:rFonts w:hint="cs"/>
          <w:rtl/>
        </w:rPr>
        <w:t>.</w:t>
      </w:r>
    </w:p>
    <w:p w:rsidR="00A1726B" w:rsidRDefault="00A1726B" w:rsidP="00CE1668">
      <w:pPr>
        <w:pStyle w:val="libNormal"/>
        <w:rPr>
          <w:rtl/>
        </w:rPr>
      </w:pPr>
      <w:r w:rsidRPr="002E62C5">
        <w:rPr>
          <w:rFonts w:hint="cs"/>
          <w:rtl/>
        </w:rPr>
        <w:t>اللّهمّ صلّ على محمّد وآل محمّد</w:t>
      </w:r>
      <w:r w:rsidR="002E62C5">
        <w:rPr>
          <w:rFonts w:hint="cs"/>
          <w:rtl/>
        </w:rPr>
        <w:t>،</w:t>
      </w:r>
      <w:r w:rsidRPr="002E62C5">
        <w:rPr>
          <w:rFonts w:hint="cs"/>
          <w:rtl/>
        </w:rPr>
        <w:t xml:space="preserve"> وارزقنا من بركات السماوات والأرض إنّك على كلّ شي قدير</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وهكذا فإنّ الإمام زين العابدين (عليه السلام) في دعاء الاستسقاء</w:t>
      </w:r>
      <w:r w:rsidR="002E62C5">
        <w:rPr>
          <w:rFonts w:hint="cs"/>
          <w:rtl/>
        </w:rPr>
        <w:t>،</w:t>
      </w:r>
      <w:r w:rsidRPr="00B24685">
        <w:rPr>
          <w:rFonts w:hint="cs"/>
          <w:rtl/>
        </w:rPr>
        <w:t xml:space="preserve"> لا يحصر اهتمامه بما حوله من الأفراد والشؤون الخاصة</w:t>
      </w:r>
      <w:r w:rsidR="002E62C5">
        <w:rPr>
          <w:rFonts w:hint="cs"/>
          <w:rtl/>
        </w:rPr>
        <w:t>،</w:t>
      </w:r>
      <w:r w:rsidRPr="00B24685">
        <w:rPr>
          <w:rFonts w:hint="cs"/>
          <w:rtl/>
        </w:rPr>
        <w:t xml:space="preserve"> بل يعمّم اهتمامه على كل العباد وكل البلاد</w:t>
      </w:r>
      <w:r w:rsidR="002E62C5">
        <w:rPr>
          <w:rFonts w:hint="cs"/>
          <w:rtl/>
        </w:rPr>
        <w:t>،</w:t>
      </w:r>
      <w:r w:rsidRPr="00B24685">
        <w:rPr>
          <w:rFonts w:hint="cs"/>
          <w:rtl/>
        </w:rPr>
        <w:t xml:space="preserve"> وينظر برقّةٍ ولطف إلى كل قضاياها الطبيعيّة والنفسية والمعاشيّة</w:t>
      </w:r>
      <w:r w:rsidR="002E62C5">
        <w:rPr>
          <w:rFonts w:hint="cs"/>
          <w:rtl/>
        </w:rPr>
        <w:t>،</w:t>
      </w:r>
      <w:r w:rsidRPr="00B24685">
        <w:rPr>
          <w:rFonts w:hint="cs"/>
          <w:rtl/>
        </w:rPr>
        <w:t xml:space="preserve"> وحتّى الجويّة والزراعية وحتّى طلب </w:t>
      </w:r>
      <w:r w:rsidR="002E62C5">
        <w:rPr>
          <w:rFonts w:hint="cs"/>
          <w:rtl/>
        </w:rPr>
        <w:t>(</w:t>
      </w:r>
      <w:r w:rsidRPr="00B24685">
        <w:rPr>
          <w:rFonts w:hint="cs"/>
          <w:rtl/>
        </w:rPr>
        <w:t>القوّة</w:t>
      </w:r>
      <w:r w:rsidR="002E62C5">
        <w:rPr>
          <w:rFonts w:hint="cs"/>
          <w:rtl/>
        </w:rPr>
        <w:t>).</w:t>
      </w:r>
    </w:p>
    <w:p w:rsidR="00A1726B" w:rsidRPr="00B24685" w:rsidRDefault="00A1726B" w:rsidP="00CE1668">
      <w:pPr>
        <w:pStyle w:val="libNormal"/>
        <w:rPr>
          <w:rtl/>
        </w:rPr>
      </w:pPr>
      <w:r w:rsidRPr="00B24685">
        <w:rPr>
          <w:rFonts w:hint="cs"/>
          <w:rtl/>
        </w:rPr>
        <w:t>إنّ التأمّل في مضامين هذا الدعاء يفتح آفاقاً من سياسة الإمام السجّاد (عليه السلام)</w:t>
      </w:r>
      <w:r w:rsidR="002E62C5">
        <w:rPr>
          <w:rFonts w:hint="cs"/>
          <w:rtl/>
        </w:rPr>
        <w:t>.</w:t>
      </w:r>
    </w:p>
    <w:p w:rsidR="00A1726B" w:rsidRDefault="00A1726B" w:rsidP="00CE1668">
      <w:pPr>
        <w:pStyle w:val="libNormal"/>
        <w:rPr>
          <w:rtl/>
        </w:rPr>
      </w:pPr>
      <w:r w:rsidRPr="00B24685">
        <w:rPr>
          <w:rFonts w:hint="cs"/>
          <w:rtl/>
        </w:rPr>
        <w:t>وهكذا ننتهي من هذا الفصل</w:t>
      </w:r>
      <w:r w:rsidR="002E62C5">
        <w:rPr>
          <w:rFonts w:hint="cs"/>
          <w:rtl/>
        </w:rPr>
        <w:t>،</w:t>
      </w:r>
      <w:r w:rsidRPr="00B24685">
        <w:rPr>
          <w:rFonts w:hint="cs"/>
          <w:rtl/>
        </w:rPr>
        <w:t xml:space="preserve"> وقد وقفنا فيه على أبرز ما امتاز به الإمام زين العابدين (عليه السلام) من التزام العبادة</w:t>
      </w:r>
      <w:r w:rsidR="002E62C5">
        <w:rPr>
          <w:rFonts w:hint="cs"/>
          <w:rtl/>
        </w:rPr>
        <w:t>،</w:t>
      </w:r>
      <w:r w:rsidRPr="00B24685">
        <w:rPr>
          <w:rFonts w:hint="cs"/>
          <w:rtl/>
        </w:rPr>
        <w:t xml:space="preserve"> والبكاء</w:t>
      </w:r>
      <w:r w:rsidR="002E62C5">
        <w:rPr>
          <w:rFonts w:hint="cs"/>
          <w:rtl/>
        </w:rPr>
        <w:t>،</w:t>
      </w:r>
      <w:r w:rsidRPr="00B24685">
        <w:rPr>
          <w:rFonts w:hint="cs"/>
          <w:rtl/>
        </w:rPr>
        <w:t xml:space="preserve"> والدعاء</w:t>
      </w:r>
      <w:r w:rsidR="002E62C5">
        <w:rPr>
          <w:rFonts w:hint="cs"/>
          <w:rtl/>
        </w:rPr>
        <w:t>،</w:t>
      </w:r>
      <w:r w:rsidRPr="00B24685">
        <w:rPr>
          <w:rFonts w:hint="cs"/>
          <w:rtl/>
        </w:rPr>
        <w:t xml:space="preserve"> ووجدنا كيف أنّ الإمام (عليه السلام) قد استخدم كلّ ذلك في تمرير خطّته الحكيمة التي اتخذها لتثبيت قاعدة الإمامة الحقّة</w:t>
      </w:r>
      <w:r w:rsidR="002E62C5">
        <w:rPr>
          <w:rFonts w:hint="cs"/>
          <w:rtl/>
        </w:rPr>
        <w:t>،</w:t>
      </w:r>
      <w:r w:rsidRPr="00B24685">
        <w:rPr>
          <w:rFonts w:hint="cs"/>
          <w:rtl/>
        </w:rPr>
        <w:t xml:space="preserve"> وما في عمله من تعرّض للحاكمين</w:t>
      </w:r>
      <w:r w:rsidR="002E62C5">
        <w:rPr>
          <w:rFonts w:hint="cs"/>
          <w:rtl/>
        </w:rPr>
        <w:t>،</w:t>
      </w:r>
      <w:r w:rsidRPr="00B24685">
        <w:rPr>
          <w:rFonts w:hint="cs"/>
          <w:rtl/>
        </w:rPr>
        <w:t xml:space="preserve"> وتعريض بهم وبفساد تصرّفاتهم ومخالفتهم</w:t>
      </w:r>
    </w:p>
    <w:p w:rsidR="00A1726B" w:rsidRDefault="002E62C5" w:rsidP="00C30741">
      <w:pPr>
        <w:pStyle w:val="libLine"/>
        <w:rPr>
          <w:rtl/>
        </w:rPr>
      </w:pPr>
      <w:r>
        <w:rPr>
          <w:rFonts w:hint="cs"/>
          <w:rtl/>
        </w:rPr>
        <w:t>____________________</w:t>
      </w:r>
    </w:p>
    <w:p w:rsidR="00CE1668" w:rsidRDefault="00A1726B" w:rsidP="00CE1668">
      <w:pPr>
        <w:pStyle w:val="libFootnote0"/>
        <w:rPr>
          <w:rtl/>
        </w:rPr>
      </w:pPr>
      <w:r w:rsidRPr="00B24685">
        <w:rPr>
          <w:rFonts w:hint="cs"/>
          <w:rtl/>
        </w:rPr>
        <w:t xml:space="preserve">(1) الصحيفة السجّادية </w:t>
      </w:r>
      <w:r w:rsidR="002E62C5">
        <w:rPr>
          <w:rFonts w:hint="cs"/>
          <w:rtl/>
        </w:rPr>
        <w:t>(</w:t>
      </w:r>
      <w:r w:rsidRPr="00B24685">
        <w:rPr>
          <w:rFonts w:hint="cs"/>
          <w:rtl/>
        </w:rPr>
        <w:t>الدعاء التاسع عشر</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للشريعة والدين</w:t>
      </w:r>
      <w:r w:rsidR="002E62C5">
        <w:rPr>
          <w:rFonts w:hint="cs"/>
          <w:rtl/>
        </w:rPr>
        <w:t>.</w:t>
      </w:r>
    </w:p>
    <w:p w:rsidR="00A1726B" w:rsidRDefault="00A1726B" w:rsidP="00CE1668">
      <w:pPr>
        <w:pStyle w:val="libNormal"/>
        <w:rPr>
          <w:rtl/>
        </w:rPr>
      </w:pPr>
      <w:r w:rsidRPr="00B24685">
        <w:rPr>
          <w:rFonts w:hint="cs"/>
          <w:rtl/>
        </w:rPr>
        <w:t>ومع أنّ الإمام كان يقوم بما يخصّه</w:t>
      </w:r>
      <w:r w:rsidR="002E62C5">
        <w:rPr>
          <w:rFonts w:hint="cs"/>
          <w:rtl/>
        </w:rPr>
        <w:t>،</w:t>
      </w:r>
      <w:r w:rsidRPr="00B24685">
        <w:rPr>
          <w:rFonts w:hint="cs"/>
          <w:rtl/>
        </w:rPr>
        <w:t xml:space="preserve"> ويُعدّ من حقّه الشخصي أن يتعبّد</w:t>
      </w:r>
      <w:r w:rsidR="002E62C5">
        <w:rPr>
          <w:rFonts w:hint="cs"/>
          <w:rtl/>
        </w:rPr>
        <w:t>،</w:t>
      </w:r>
      <w:r w:rsidRPr="00B24685">
        <w:rPr>
          <w:rFonts w:hint="cs"/>
          <w:rtl/>
        </w:rPr>
        <w:t xml:space="preserve"> ويبكي</w:t>
      </w:r>
      <w:r w:rsidR="002E62C5">
        <w:rPr>
          <w:rFonts w:hint="cs"/>
          <w:rtl/>
        </w:rPr>
        <w:t>،</w:t>
      </w:r>
      <w:r w:rsidRPr="00B24685">
        <w:rPr>
          <w:rFonts w:hint="cs"/>
          <w:rtl/>
        </w:rPr>
        <w:t xml:space="preserve"> ويدعو</w:t>
      </w:r>
      <w:r w:rsidR="002E62C5">
        <w:rPr>
          <w:rFonts w:hint="cs"/>
          <w:rtl/>
        </w:rPr>
        <w:t>؛</w:t>
      </w:r>
      <w:r w:rsidRPr="00B24685">
        <w:rPr>
          <w:rFonts w:hint="cs"/>
          <w:rtl/>
        </w:rPr>
        <w:t xml:space="preserve"> فإنّنا نرى في أعماله نضالاً سياسيّاً</w:t>
      </w:r>
      <w:r w:rsidR="002E62C5">
        <w:rPr>
          <w:rFonts w:hint="cs"/>
          <w:rtl/>
        </w:rPr>
        <w:t>،</w:t>
      </w:r>
      <w:r w:rsidRPr="00B24685">
        <w:rPr>
          <w:rFonts w:hint="cs"/>
          <w:rtl/>
        </w:rPr>
        <w:t xml:space="preserve"> وتدبيراً حكيماً ضدّ الحكومات</w:t>
      </w:r>
      <w:r w:rsidR="002E62C5">
        <w:rPr>
          <w:rFonts w:hint="cs"/>
          <w:rtl/>
        </w:rPr>
        <w:t>.</w:t>
      </w:r>
    </w:p>
    <w:p w:rsidR="00A1726B" w:rsidRPr="00B24685" w:rsidRDefault="00A1726B" w:rsidP="00CE1668">
      <w:pPr>
        <w:pStyle w:val="libNormal"/>
        <w:rPr>
          <w:rtl/>
        </w:rPr>
      </w:pPr>
      <w:r w:rsidRPr="00B24685">
        <w:rPr>
          <w:rFonts w:hint="cs"/>
          <w:rtl/>
        </w:rPr>
        <w:t>وسنقرأ في الفصل الآتي</w:t>
      </w:r>
      <w:r w:rsidR="002E62C5">
        <w:rPr>
          <w:rFonts w:hint="cs"/>
          <w:rtl/>
        </w:rPr>
        <w:t>،</w:t>
      </w:r>
      <w:r w:rsidRPr="00B24685">
        <w:rPr>
          <w:rFonts w:hint="cs"/>
          <w:rtl/>
        </w:rPr>
        <w:t xml:space="preserve"> مواقف في مواجهة الحكّام وأعوانهم الظلمة</w:t>
      </w:r>
      <w:r w:rsidR="002E62C5">
        <w:rPr>
          <w:rFonts w:hint="cs"/>
          <w:rtl/>
        </w:rPr>
        <w:t>،</w:t>
      </w:r>
      <w:r w:rsidRPr="00B24685">
        <w:rPr>
          <w:rFonts w:hint="cs"/>
          <w:rtl/>
        </w:rPr>
        <w:t xml:space="preserve"> من دون غطاء أو تقيّة</w:t>
      </w:r>
      <w:r w:rsidR="002E62C5">
        <w:rPr>
          <w:rFonts w:hint="cs"/>
          <w:rtl/>
        </w:rPr>
        <w:t>،</w:t>
      </w:r>
      <w:r w:rsidRPr="00B24685">
        <w:rPr>
          <w:rFonts w:hint="cs"/>
          <w:rtl/>
        </w:rPr>
        <w:t xml:space="preserve"> وهي المواقف الحاسمة التي وقفها الإمام زين العابدين (عليه السلام) منهم</w:t>
      </w:r>
      <w:r w:rsidR="002E62C5">
        <w:rPr>
          <w:rFonts w:hint="cs"/>
          <w:rtl/>
        </w:rPr>
        <w:t>.</w:t>
      </w:r>
    </w:p>
    <w:p w:rsidR="00CE1668" w:rsidRDefault="00CE1668" w:rsidP="00CE1668">
      <w:pPr>
        <w:pStyle w:val="libNormal"/>
      </w:pPr>
      <w:r>
        <w:rPr>
          <w:rtl/>
        </w:rPr>
        <w:br w:type="page"/>
      </w:r>
    </w:p>
    <w:p w:rsidR="00A1726B" w:rsidRDefault="00A1726B" w:rsidP="002E62C5">
      <w:pPr>
        <w:pStyle w:val="Heading2"/>
        <w:rPr>
          <w:rtl/>
        </w:rPr>
      </w:pPr>
      <w:bookmarkStart w:id="18" w:name="10"/>
      <w:bookmarkStart w:id="19" w:name="_Toc420314962"/>
      <w:r w:rsidRPr="00B24685">
        <w:rPr>
          <w:rFonts w:hint="cs"/>
          <w:rtl/>
        </w:rPr>
        <w:lastRenderedPageBreak/>
        <w:t>الفَصلُ الخامِس</w:t>
      </w:r>
      <w:bookmarkEnd w:id="18"/>
      <w:bookmarkEnd w:id="19"/>
    </w:p>
    <w:p w:rsidR="00A1726B" w:rsidRPr="00B24685" w:rsidRDefault="00A1726B" w:rsidP="002E62C5">
      <w:pPr>
        <w:pStyle w:val="Heading2"/>
        <w:rPr>
          <w:rtl/>
        </w:rPr>
      </w:pPr>
      <w:bookmarkStart w:id="20" w:name="_Toc420314963"/>
      <w:r w:rsidRPr="00B24685">
        <w:rPr>
          <w:rFonts w:hint="cs"/>
          <w:rtl/>
        </w:rPr>
        <w:t>مَوَاقِف حَاسِمَة للإمَامِ (عَلَيهِ السلاَم)</w:t>
      </w:r>
      <w:bookmarkEnd w:id="20"/>
    </w:p>
    <w:p w:rsidR="00A1726B" w:rsidRDefault="00A1726B" w:rsidP="008A70C7">
      <w:pPr>
        <w:pStyle w:val="libCenterBold2"/>
        <w:rPr>
          <w:rtl/>
        </w:rPr>
      </w:pPr>
      <w:r w:rsidRPr="00B24685">
        <w:rPr>
          <w:rFonts w:hint="cs"/>
          <w:rtl/>
        </w:rPr>
        <w:t>أوّلاً</w:t>
      </w:r>
      <w:r w:rsidR="002E62C5">
        <w:rPr>
          <w:rFonts w:hint="cs"/>
          <w:rtl/>
        </w:rPr>
        <w:t>:</w:t>
      </w:r>
      <w:r w:rsidRPr="00B24685">
        <w:rPr>
          <w:rFonts w:hint="cs"/>
          <w:rtl/>
        </w:rPr>
        <w:t xml:space="preserve"> موقفه من الظلمة</w:t>
      </w:r>
      <w:r w:rsidR="002E62C5">
        <w:rPr>
          <w:rFonts w:hint="cs"/>
          <w:rtl/>
        </w:rPr>
        <w:t>.</w:t>
      </w:r>
    </w:p>
    <w:p w:rsidR="00A1726B" w:rsidRDefault="00A1726B" w:rsidP="008A70C7">
      <w:pPr>
        <w:pStyle w:val="libCenterBold2"/>
        <w:rPr>
          <w:rtl/>
        </w:rPr>
      </w:pPr>
      <w:r w:rsidRPr="00B24685">
        <w:rPr>
          <w:rFonts w:hint="cs"/>
          <w:rtl/>
        </w:rPr>
        <w:t>ثانياً</w:t>
      </w:r>
      <w:r w:rsidR="002E62C5">
        <w:rPr>
          <w:rFonts w:hint="cs"/>
          <w:rtl/>
        </w:rPr>
        <w:t>:</w:t>
      </w:r>
      <w:r w:rsidRPr="00B24685">
        <w:rPr>
          <w:rFonts w:hint="cs"/>
          <w:rtl/>
        </w:rPr>
        <w:t xml:space="preserve"> موقفه من أعوان الظلمة</w:t>
      </w:r>
      <w:r w:rsidR="002E62C5">
        <w:rPr>
          <w:rFonts w:hint="cs"/>
          <w:rtl/>
        </w:rPr>
        <w:t>.</w:t>
      </w:r>
    </w:p>
    <w:p w:rsidR="00CE1668" w:rsidRDefault="00A1726B" w:rsidP="008A70C7">
      <w:pPr>
        <w:pStyle w:val="libCenterBold2"/>
        <w:rPr>
          <w:rtl/>
        </w:rPr>
      </w:pPr>
      <w:r w:rsidRPr="00B24685">
        <w:rPr>
          <w:rFonts w:hint="cs"/>
          <w:rtl/>
        </w:rPr>
        <w:t>ثالثاً</w:t>
      </w:r>
      <w:r w:rsidR="002E62C5">
        <w:rPr>
          <w:rFonts w:hint="cs"/>
          <w:rtl/>
        </w:rPr>
        <w:t>:</w:t>
      </w:r>
      <w:r w:rsidRPr="00B24685">
        <w:rPr>
          <w:rFonts w:hint="cs"/>
          <w:rtl/>
        </w:rPr>
        <w:t xml:space="preserve"> موقفه من الحَركات المسلّحة</w:t>
      </w:r>
      <w:r w:rsidR="002E62C5">
        <w:rPr>
          <w:rFonts w:hint="cs"/>
          <w:rtl/>
        </w:rPr>
        <w:t>.</w:t>
      </w:r>
    </w:p>
    <w:p w:rsidR="00CE1668" w:rsidRDefault="00CE1668" w:rsidP="00CE1668">
      <w:pPr>
        <w:pStyle w:val="libNormal"/>
      </w:pPr>
      <w:r>
        <w:rPr>
          <w:rtl/>
        </w:rPr>
        <w:br w:type="page"/>
      </w:r>
    </w:p>
    <w:p w:rsidR="00CE1668" w:rsidRDefault="00CE1668" w:rsidP="00CE1668">
      <w:pPr>
        <w:pStyle w:val="libNormal"/>
      </w:pPr>
      <w:r>
        <w:rPr>
          <w:rtl/>
        </w:rPr>
        <w:lastRenderedPageBreak/>
        <w:br w:type="page"/>
      </w:r>
    </w:p>
    <w:p w:rsidR="00A1726B" w:rsidRDefault="00A1726B" w:rsidP="00CE1668">
      <w:pPr>
        <w:pStyle w:val="libNormal"/>
        <w:rPr>
          <w:rtl/>
        </w:rPr>
      </w:pPr>
      <w:r w:rsidRPr="00B24685">
        <w:rPr>
          <w:rFonts w:hint="cs"/>
          <w:rtl/>
        </w:rPr>
        <w:lastRenderedPageBreak/>
        <w:t>وبعد سنين من النضال المرير</w:t>
      </w:r>
      <w:r w:rsidR="002E62C5">
        <w:rPr>
          <w:rFonts w:hint="cs"/>
          <w:rtl/>
        </w:rPr>
        <w:t>،</w:t>
      </w:r>
      <w:r w:rsidRPr="00B24685">
        <w:rPr>
          <w:rFonts w:hint="cs"/>
          <w:rtl/>
        </w:rPr>
        <w:t xml:space="preserve"> الذي قام به الإمام زين العابدين (عليه السلام)</w:t>
      </w:r>
      <w:r w:rsidR="002E62C5">
        <w:rPr>
          <w:rFonts w:hint="cs"/>
          <w:rtl/>
        </w:rPr>
        <w:t>،</w:t>
      </w:r>
      <w:r w:rsidRPr="00B24685">
        <w:rPr>
          <w:rFonts w:hint="cs"/>
          <w:rtl/>
        </w:rPr>
        <w:t xml:space="preserve"> بالأساليب التي شرحنا صوراً منها في الفصول السابقة</w:t>
      </w:r>
      <w:r w:rsidR="002E62C5">
        <w:rPr>
          <w:rFonts w:hint="cs"/>
          <w:rtl/>
        </w:rPr>
        <w:t>،</w:t>
      </w:r>
      <w:r w:rsidRPr="00B24685">
        <w:rPr>
          <w:rFonts w:hint="cs"/>
          <w:rtl/>
        </w:rPr>
        <w:t xml:space="preserve"> والتي كان تطبيقها والاستفادة منها في تلك الظروف الحرجة لا يقلّ صعوبة عن إشهار السيف</w:t>
      </w:r>
      <w:r w:rsidR="002E62C5">
        <w:rPr>
          <w:rFonts w:hint="cs"/>
          <w:rtl/>
        </w:rPr>
        <w:t>،</w:t>
      </w:r>
      <w:r w:rsidRPr="00B24685">
        <w:rPr>
          <w:rFonts w:hint="cs"/>
          <w:rtl/>
        </w:rPr>
        <w:t xml:space="preserve"> وفائدتها لا تقلّ عن دخول المعارك الضارية</w:t>
      </w:r>
      <w:r w:rsidR="002E62C5">
        <w:rPr>
          <w:rFonts w:hint="cs"/>
          <w:rtl/>
        </w:rPr>
        <w:t>.</w:t>
      </w:r>
    </w:p>
    <w:p w:rsidR="00A1726B" w:rsidRDefault="00A1726B" w:rsidP="00CE1668">
      <w:pPr>
        <w:pStyle w:val="libNormal"/>
        <w:rPr>
          <w:rtl/>
        </w:rPr>
      </w:pPr>
      <w:r w:rsidRPr="00B24685">
        <w:rPr>
          <w:rFonts w:hint="cs"/>
          <w:rtl/>
        </w:rPr>
        <w:t>فلقد أنتجت نتائجها الهائلة</w:t>
      </w:r>
      <w:r w:rsidR="002E62C5">
        <w:rPr>
          <w:rFonts w:hint="cs"/>
          <w:rtl/>
        </w:rPr>
        <w:t>:</w:t>
      </w:r>
      <w:r w:rsidRPr="00B24685">
        <w:rPr>
          <w:rFonts w:hint="cs"/>
          <w:rtl/>
        </w:rPr>
        <w:t xml:space="preserve"> فعزّزت موقع الإمام (عليه السلام)</w:t>
      </w:r>
      <w:r w:rsidR="002E62C5">
        <w:rPr>
          <w:rFonts w:hint="cs"/>
          <w:rtl/>
        </w:rPr>
        <w:t>؛</w:t>
      </w:r>
      <w:r w:rsidRPr="00B24685">
        <w:rPr>
          <w:rFonts w:hint="cs"/>
          <w:rtl/>
        </w:rPr>
        <w:t xml:space="preserve"> لكونه القائد الإلهي المسؤول عن هذا الدين</w:t>
      </w:r>
      <w:r w:rsidR="002E62C5">
        <w:rPr>
          <w:rFonts w:hint="cs"/>
          <w:rtl/>
        </w:rPr>
        <w:t>،</w:t>
      </w:r>
      <w:r w:rsidRPr="00B24685">
        <w:rPr>
          <w:rFonts w:hint="cs"/>
          <w:rtl/>
        </w:rPr>
        <w:t xml:space="preserve"> وهذه الأمّة</w:t>
      </w:r>
      <w:r w:rsidR="002E62C5">
        <w:rPr>
          <w:rFonts w:hint="cs"/>
          <w:rtl/>
        </w:rPr>
        <w:t>،</w:t>
      </w:r>
      <w:r w:rsidRPr="00B24685">
        <w:rPr>
          <w:rFonts w:hint="cs"/>
          <w:rtl/>
        </w:rPr>
        <w:t xml:space="preserve"> والهادي لها</w:t>
      </w:r>
      <w:r w:rsidR="002E62C5">
        <w:rPr>
          <w:rFonts w:hint="cs"/>
          <w:rtl/>
        </w:rPr>
        <w:t>.</w:t>
      </w:r>
    </w:p>
    <w:p w:rsidR="00A1726B" w:rsidRPr="00B24685" w:rsidRDefault="00A1726B" w:rsidP="00CE1668">
      <w:pPr>
        <w:pStyle w:val="libNormal"/>
        <w:rPr>
          <w:rtl/>
        </w:rPr>
      </w:pPr>
      <w:r w:rsidRPr="00B24685">
        <w:rPr>
          <w:rFonts w:hint="cs"/>
          <w:rtl/>
        </w:rPr>
        <w:t>وتمكّن بالتزامه بالخطط الدقيقة المذكورة من أداء وظائف الإمامة</w:t>
      </w:r>
      <w:r w:rsidR="002E62C5">
        <w:rPr>
          <w:rFonts w:hint="cs"/>
          <w:rtl/>
        </w:rPr>
        <w:t>،</w:t>
      </w:r>
      <w:r w:rsidRPr="00B24685">
        <w:rPr>
          <w:rFonts w:hint="cs"/>
          <w:rtl/>
        </w:rPr>
        <w:t xml:space="preserve"> وتجميع القوى المتبدّدة حول مركز الحقّ</w:t>
      </w:r>
      <w:r w:rsidR="002E62C5">
        <w:rPr>
          <w:rFonts w:hint="cs"/>
          <w:rtl/>
        </w:rPr>
        <w:t>،</w:t>
      </w:r>
      <w:r w:rsidRPr="00B24685">
        <w:rPr>
          <w:rFonts w:hint="cs"/>
          <w:rtl/>
        </w:rPr>
        <w:t xml:space="preserve"> وتأسيس القاعدة لانطلاق الأئمّة من بعده على أُسس رصينة محكمة</w:t>
      </w:r>
      <w:r w:rsidR="002E62C5">
        <w:rPr>
          <w:rFonts w:hint="cs"/>
          <w:rtl/>
        </w:rPr>
        <w:t>.</w:t>
      </w:r>
    </w:p>
    <w:p w:rsidR="00CE1668" w:rsidRDefault="00A1726B" w:rsidP="00CE1668">
      <w:pPr>
        <w:pStyle w:val="libNormal"/>
        <w:rPr>
          <w:rtl/>
        </w:rPr>
      </w:pPr>
      <w:r w:rsidRPr="00B24685">
        <w:rPr>
          <w:rFonts w:hint="cs"/>
          <w:rtl/>
        </w:rPr>
        <w:t>وعزّزت تلك المواقف الاجتماعية العظيمة</w:t>
      </w:r>
      <w:r w:rsidR="002E62C5">
        <w:rPr>
          <w:rFonts w:hint="cs"/>
          <w:rtl/>
        </w:rPr>
        <w:t>،</w:t>
      </w:r>
      <w:r w:rsidRPr="00B24685">
        <w:rPr>
          <w:rFonts w:hint="cs"/>
          <w:rtl/>
        </w:rPr>
        <w:t xml:space="preserve"> مكانة الإمام (عليه السلام) في أنظار الأمة</w:t>
      </w:r>
      <w:r w:rsidR="002E62C5">
        <w:rPr>
          <w:rFonts w:hint="cs"/>
          <w:rtl/>
        </w:rPr>
        <w:t>،</w:t>
      </w:r>
      <w:r w:rsidRPr="00B24685">
        <w:rPr>
          <w:rFonts w:hint="cs"/>
          <w:rtl/>
        </w:rPr>
        <w:t xml:space="preserve"> باعتباره سيّداً من أهل البيت (عليهم السلام) يتمتّع بمكارم الأخلاق وفضائلها</w:t>
      </w:r>
      <w:r w:rsidR="002E62C5">
        <w:rPr>
          <w:rFonts w:hint="cs"/>
          <w:rtl/>
        </w:rPr>
        <w:t>،</w:t>
      </w:r>
      <w:r w:rsidRPr="00B24685">
        <w:rPr>
          <w:rFonts w:hint="cs"/>
          <w:rtl/>
        </w:rPr>
        <w:t xml:space="preserve"> وعالماً بالإسلام من أصفى ينابيعه وروافده</w:t>
      </w:r>
      <w:r w:rsidR="002E62C5">
        <w:rPr>
          <w:rFonts w:hint="cs"/>
          <w:rtl/>
        </w:rPr>
        <w:t>،</w:t>
      </w:r>
      <w:r w:rsidRPr="00B24685">
        <w:rPr>
          <w:rFonts w:hint="cs"/>
          <w:rtl/>
        </w:rPr>
        <w:t xml:space="preserve"> ومحامياً عن الأمّة</w:t>
      </w:r>
      <w:r w:rsidR="002E62C5">
        <w:rPr>
          <w:rFonts w:hint="cs"/>
          <w:rtl/>
        </w:rPr>
        <w:t>.</w:t>
      </w:r>
      <w:r w:rsidRPr="00B24685">
        <w:rPr>
          <w:rFonts w:hint="cs"/>
          <w:rtl/>
        </w:rPr>
        <w:t xml:space="preserve"> وكانت لهذه المواقع</w:t>
      </w:r>
      <w:r w:rsidR="002E62C5">
        <w:rPr>
          <w:rFonts w:hint="cs"/>
          <w:rtl/>
        </w:rPr>
        <w:t>،</w:t>
      </w:r>
      <w:r w:rsidRPr="00B24685">
        <w:rPr>
          <w:rFonts w:hint="cs"/>
          <w:rtl/>
        </w:rPr>
        <w:t xml:space="preserve"> وهذه المكانة</w:t>
      </w:r>
      <w:r w:rsidR="002E62C5">
        <w:rPr>
          <w:rFonts w:hint="cs"/>
          <w:rtl/>
        </w:rPr>
        <w:t>،</w:t>
      </w:r>
      <w:r w:rsidRPr="00B24685">
        <w:rPr>
          <w:rFonts w:hint="cs"/>
          <w:rtl/>
        </w:rPr>
        <w:t xml:space="preserve"> آثارها في تغيير أسلوب العمل السياسي</w:t>
      </w:r>
      <w:r w:rsidR="002E62C5">
        <w:rPr>
          <w:rFonts w:hint="cs"/>
          <w:rtl/>
        </w:rPr>
        <w:t>.</w:t>
      </w:r>
      <w:r w:rsidRPr="00B24685">
        <w:rPr>
          <w:rFonts w:hint="cs"/>
          <w:rtl/>
        </w:rPr>
        <w:t xml:space="preserve"> عند الإمام زين العابدين (عليه السلام) في الفترة التالية</w:t>
      </w:r>
      <w:r w:rsidR="002E62C5">
        <w:rPr>
          <w:rFonts w:hint="cs"/>
          <w:rtl/>
        </w:rPr>
        <w:t>،</w:t>
      </w:r>
      <w:r w:rsidRPr="00B24685">
        <w:rPr>
          <w:rFonts w:hint="cs"/>
          <w:rtl/>
        </w:rPr>
        <w:t xml:space="preserve"> حيث نجد أنّ تعامله مع الحكّام والأحداث يختلف عمّا سبق</w:t>
      </w:r>
      <w:r w:rsidR="002E62C5">
        <w:rPr>
          <w:rFonts w:hint="cs"/>
          <w:rtl/>
        </w:rPr>
        <w:t>،</w:t>
      </w:r>
      <w:r w:rsidRPr="00B24685">
        <w:rPr>
          <w:rFonts w:hint="cs"/>
          <w:rtl/>
        </w:rPr>
        <w:t xml:space="preserve"> ويكاد الإمام (عليه السلام) يُعلن عن المعارضة</w:t>
      </w:r>
      <w:r w:rsidR="002E62C5">
        <w:rPr>
          <w:rFonts w:hint="cs"/>
          <w:rtl/>
        </w:rPr>
        <w:t>،</w:t>
      </w:r>
      <w:r w:rsidRPr="00B24685">
        <w:rPr>
          <w:rFonts w:hint="cs"/>
          <w:rtl/>
        </w:rPr>
        <w:t xml:space="preserve"> ويُبدي التعرّض للحكّام</w:t>
      </w:r>
      <w:r w:rsidR="002E62C5">
        <w:rPr>
          <w:rFonts w:hint="cs"/>
          <w:rtl/>
        </w:rPr>
        <w:t>.</w:t>
      </w:r>
      <w:r w:rsidRPr="00B24685">
        <w:rPr>
          <w:rFonts w:hint="cs"/>
          <w:rtl/>
        </w:rPr>
        <w:t xml:space="preserve"> وكان من أبرز مظاهر هذا التعامل هو ما اتّخذه من مواقف حاسمة تجاه الحكّام الظالمين</w:t>
      </w:r>
      <w:r w:rsidR="002E62C5">
        <w:rPr>
          <w:rFonts w:hint="cs"/>
          <w:rtl/>
        </w:rPr>
        <w:t>،</w:t>
      </w:r>
      <w:r w:rsidRPr="00B24685">
        <w:rPr>
          <w:rFonts w:hint="cs"/>
          <w:rtl/>
        </w:rPr>
        <w:t xml:space="preserve"> وتجاه أعوانهم</w:t>
      </w:r>
      <w:r w:rsidR="002E62C5">
        <w:rPr>
          <w:rFonts w:hint="cs"/>
          <w:rtl/>
        </w:rPr>
        <w:t>،</w:t>
      </w:r>
      <w:r w:rsidRPr="00B24685">
        <w:rPr>
          <w:rFonts w:hint="cs"/>
          <w:rtl/>
        </w:rPr>
        <w:t xml:space="preserve"> وتجاه الحركات السياسية التي عاصرته</w:t>
      </w:r>
      <w:r w:rsidR="002E62C5">
        <w:rPr>
          <w:rFonts w:hint="cs"/>
          <w:rtl/>
        </w:rPr>
        <w:t>.</w:t>
      </w:r>
    </w:p>
    <w:p w:rsidR="00CE1668" w:rsidRDefault="00CE1668" w:rsidP="00CE1668">
      <w:pPr>
        <w:pStyle w:val="libNormal"/>
      </w:pPr>
      <w:r>
        <w:rPr>
          <w:rtl/>
        </w:rPr>
        <w:br w:type="page"/>
      </w:r>
    </w:p>
    <w:p w:rsidR="00CE1668" w:rsidRDefault="00A1726B" w:rsidP="008A70C7">
      <w:pPr>
        <w:pStyle w:val="libCenterBold2"/>
        <w:rPr>
          <w:rtl/>
        </w:rPr>
      </w:pPr>
      <w:r w:rsidRPr="00B24685">
        <w:rPr>
          <w:rFonts w:hint="cs"/>
          <w:rtl/>
        </w:rPr>
        <w:lastRenderedPageBreak/>
        <w:t>أوّلاً</w:t>
      </w:r>
      <w:r w:rsidR="002E62C5">
        <w:rPr>
          <w:rFonts w:hint="cs"/>
          <w:rtl/>
        </w:rPr>
        <w:t>:</w:t>
      </w:r>
      <w:r w:rsidRPr="00B24685">
        <w:rPr>
          <w:rFonts w:hint="cs"/>
          <w:rtl/>
        </w:rPr>
        <w:t xml:space="preserve"> موقفه من الظالمين</w:t>
      </w:r>
    </w:p>
    <w:p w:rsidR="00A1726B" w:rsidRDefault="00A1726B" w:rsidP="002E62C5">
      <w:pPr>
        <w:pStyle w:val="libBold1"/>
        <w:rPr>
          <w:rtl/>
        </w:rPr>
      </w:pPr>
      <w:r w:rsidRPr="00B24685">
        <w:rPr>
          <w:rFonts w:hint="cs"/>
          <w:rtl/>
        </w:rPr>
        <w:t>موقفه من يزيد</w:t>
      </w:r>
      <w:r w:rsidR="002E62C5">
        <w:rPr>
          <w:rFonts w:hint="cs"/>
          <w:rtl/>
        </w:rPr>
        <w:t>:</w:t>
      </w:r>
    </w:p>
    <w:p w:rsidR="00A1726B" w:rsidRDefault="00A1726B" w:rsidP="00CE1668">
      <w:pPr>
        <w:pStyle w:val="libNormal"/>
        <w:rPr>
          <w:rtl/>
        </w:rPr>
      </w:pPr>
      <w:r w:rsidRPr="00B24685">
        <w:rPr>
          <w:rFonts w:hint="cs"/>
          <w:rtl/>
        </w:rPr>
        <w:t>فقد اتّخذ الإمام (عليه السلام) موقفاً حكيماً من يزيد</w:t>
      </w:r>
      <w:r w:rsidR="002E62C5">
        <w:rPr>
          <w:rFonts w:hint="cs"/>
          <w:rtl/>
        </w:rPr>
        <w:t>،</w:t>
      </w:r>
      <w:r w:rsidRPr="00B24685">
        <w:rPr>
          <w:rFonts w:hint="cs"/>
          <w:rtl/>
        </w:rPr>
        <w:t xml:space="preserve"> وهو من أعتى طغاة بني أُميّة وأخبثهم</w:t>
      </w:r>
      <w:r w:rsidR="002E62C5">
        <w:rPr>
          <w:rFonts w:hint="cs"/>
          <w:rtl/>
        </w:rPr>
        <w:t>،</w:t>
      </w:r>
      <w:r w:rsidRPr="00B24685">
        <w:rPr>
          <w:rFonts w:hint="cs"/>
          <w:rtl/>
        </w:rPr>
        <w:t xml:space="preserve"> وأبعدهم عن كلّ معاني الدين والإنسانية والمروة وحتّى السياسة فكان موقف الإمام (عليه السلام) منه فذّاً</w:t>
      </w:r>
      <w:r w:rsidR="002E62C5">
        <w:rPr>
          <w:rFonts w:hint="cs"/>
          <w:rtl/>
        </w:rPr>
        <w:t>،</w:t>
      </w:r>
      <w:r w:rsidRPr="00B24685">
        <w:rPr>
          <w:rFonts w:hint="cs"/>
          <w:rtl/>
        </w:rPr>
        <w:t xml:space="preserve"> فلم يدع له مبرّراً للقضاء عليه</w:t>
      </w:r>
      <w:r w:rsidR="002E62C5">
        <w:rPr>
          <w:rFonts w:hint="cs"/>
          <w:rtl/>
        </w:rPr>
        <w:t>،</w:t>
      </w:r>
      <w:r w:rsidRPr="00B24685">
        <w:rPr>
          <w:rFonts w:hint="cs"/>
          <w:rtl/>
        </w:rPr>
        <w:t xml:space="preserve"> مع أنّه واجهه بكل الحقيقة التي لا يتحمّلها الطغاة</w:t>
      </w:r>
      <w:r w:rsidR="002E62C5">
        <w:rPr>
          <w:rFonts w:hint="cs"/>
          <w:rtl/>
        </w:rPr>
        <w:t>،</w:t>
      </w:r>
      <w:r w:rsidRPr="00B24685">
        <w:rPr>
          <w:rFonts w:hint="cs"/>
          <w:rtl/>
        </w:rPr>
        <w:t xml:space="preserve"> بل أجبره على إطلاق سراح الأسرى من آل محمّد</w:t>
      </w:r>
      <w:r w:rsidR="002E62C5">
        <w:rPr>
          <w:rFonts w:hint="cs"/>
          <w:rtl/>
        </w:rPr>
        <w:t>؛</w:t>
      </w:r>
      <w:r w:rsidRPr="00B24685">
        <w:rPr>
          <w:rFonts w:hint="cs"/>
          <w:rtl/>
        </w:rPr>
        <w:t xml:space="preserve"> وذلك بما صنعه الإمام (عليه السلام) من أجواء لمثل هذا الإجراء</w:t>
      </w:r>
      <w:r w:rsidR="002E62C5">
        <w:rPr>
          <w:rFonts w:hint="cs"/>
          <w:rtl/>
        </w:rPr>
        <w:t>.</w:t>
      </w:r>
    </w:p>
    <w:p w:rsidR="00A1726B" w:rsidRDefault="00A1726B" w:rsidP="00CE1668">
      <w:pPr>
        <w:pStyle w:val="libNormal"/>
        <w:rPr>
          <w:rtl/>
        </w:rPr>
      </w:pPr>
      <w:r w:rsidRPr="00B24685">
        <w:rPr>
          <w:rFonts w:hint="cs"/>
          <w:rtl/>
        </w:rPr>
        <w:t>فرجع الإمام (عليه السلام) إلى المدينة ليبدأ عمله طبق التخطيط الرائع الذي شرحنا صوراً منه في هذه البحوث</w:t>
      </w:r>
      <w:r w:rsidR="002E62C5">
        <w:rPr>
          <w:rFonts w:hint="cs"/>
          <w:rtl/>
        </w:rPr>
        <w:t>.</w:t>
      </w:r>
    </w:p>
    <w:p w:rsidR="00A1726B" w:rsidRPr="00B24685" w:rsidRDefault="00A1726B" w:rsidP="00CE1668">
      <w:pPr>
        <w:pStyle w:val="libNormal"/>
        <w:rPr>
          <w:rtl/>
        </w:rPr>
      </w:pPr>
      <w:r w:rsidRPr="00B24685">
        <w:rPr>
          <w:rFonts w:hint="cs"/>
          <w:rtl/>
        </w:rPr>
        <w:t>وبعد أن قضى الإمام السجّاد (عليه السلام) عمراً في تطبيق خططه القويمة في معارضة الدسائس التي كان يضعها الحكّام من بني أميّة ضدّ الدين وأهله</w:t>
      </w:r>
      <w:r w:rsidR="002E62C5">
        <w:rPr>
          <w:rFonts w:hint="cs"/>
          <w:rtl/>
        </w:rPr>
        <w:t>،</w:t>
      </w:r>
      <w:r w:rsidRPr="00B24685">
        <w:rPr>
          <w:rFonts w:hint="cs"/>
          <w:rtl/>
        </w:rPr>
        <w:t xml:space="preserve"> وفضحها</w:t>
      </w:r>
      <w:r w:rsidR="002E62C5">
        <w:rPr>
          <w:rFonts w:hint="cs"/>
          <w:rtl/>
        </w:rPr>
        <w:t>،</w:t>
      </w:r>
      <w:r w:rsidRPr="00B24685">
        <w:rPr>
          <w:rFonts w:hint="cs"/>
          <w:rtl/>
        </w:rPr>
        <w:t xml:space="preserve"> وحاول أن يبني ما كانوا يهدمونه</w:t>
      </w:r>
      <w:r w:rsidR="002E62C5">
        <w:rPr>
          <w:rFonts w:hint="cs"/>
          <w:rtl/>
        </w:rPr>
        <w:t>،</w:t>
      </w:r>
      <w:r w:rsidRPr="00B24685">
        <w:rPr>
          <w:rFonts w:hint="cs"/>
          <w:rtl/>
        </w:rPr>
        <w:t xml:space="preserve"> ويهدم ما كانوا يبنونه</w:t>
      </w:r>
      <w:r w:rsidR="002E62C5">
        <w:rPr>
          <w:rFonts w:hint="cs"/>
          <w:rtl/>
        </w:rPr>
        <w:t>،</w:t>
      </w:r>
      <w:r w:rsidRPr="00B24685">
        <w:rPr>
          <w:rFonts w:hint="cs"/>
          <w:rtl/>
        </w:rPr>
        <w:t xml:space="preserve"> وصدّ ما يحاولونه</w:t>
      </w:r>
      <w:r w:rsidR="002E62C5">
        <w:rPr>
          <w:rFonts w:hint="cs"/>
          <w:rtl/>
        </w:rPr>
        <w:t>.</w:t>
      </w:r>
    </w:p>
    <w:p w:rsidR="00A1726B" w:rsidRDefault="00A1726B" w:rsidP="00CE1668">
      <w:pPr>
        <w:pStyle w:val="libNormal"/>
        <w:rPr>
          <w:rtl/>
        </w:rPr>
      </w:pPr>
      <w:r w:rsidRPr="00B24685">
        <w:rPr>
          <w:rFonts w:hint="cs"/>
          <w:rtl/>
        </w:rPr>
        <w:t>وبعد تعزيز المواقع والمكانة لوجوده الشريف بين الأمة</w:t>
      </w:r>
      <w:r w:rsidR="002E62C5">
        <w:rPr>
          <w:rFonts w:hint="cs"/>
          <w:rtl/>
        </w:rPr>
        <w:t>،</w:t>
      </w:r>
      <w:r w:rsidRPr="00B24685">
        <w:rPr>
          <w:rFonts w:hint="cs"/>
          <w:rtl/>
        </w:rPr>
        <w:t xml:space="preserve"> سواء مَن كان من أتباعه أو من عامّة الناس</w:t>
      </w:r>
      <w:r w:rsidR="002E62C5">
        <w:rPr>
          <w:rFonts w:hint="cs"/>
          <w:rtl/>
        </w:rPr>
        <w:t>،</w:t>
      </w:r>
      <w:r w:rsidRPr="00B24685">
        <w:rPr>
          <w:rFonts w:hint="cs"/>
          <w:rtl/>
        </w:rPr>
        <w:t xml:space="preserve"> لم يكن للحكّام أن يتعرّضوا للإمام (عليه السلام) من دون أن يكشفوا عن وجوههم أغطية التزوير</w:t>
      </w:r>
      <w:r w:rsidR="002E62C5">
        <w:rPr>
          <w:rFonts w:hint="cs"/>
          <w:rtl/>
        </w:rPr>
        <w:t>،</w:t>
      </w:r>
      <w:r w:rsidRPr="00B24685">
        <w:rPr>
          <w:rFonts w:hint="cs"/>
          <w:rtl/>
        </w:rPr>
        <w:t xml:space="preserve"> وأقنعة الدجل والكفر والنفاق</w:t>
      </w:r>
      <w:r w:rsidR="002E62C5">
        <w:rPr>
          <w:rFonts w:hint="cs"/>
          <w:rtl/>
        </w:rPr>
        <w:t>.</w:t>
      </w:r>
    </w:p>
    <w:p w:rsidR="00A1726B" w:rsidRDefault="00A1726B" w:rsidP="00CE1668">
      <w:pPr>
        <w:pStyle w:val="libNormal"/>
        <w:rPr>
          <w:rtl/>
        </w:rPr>
      </w:pPr>
      <w:r w:rsidRPr="00B24685">
        <w:rPr>
          <w:rFonts w:hint="cs"/>
          <w:rtl/>
        </w:rPr>
        <w:t>فالإمام الذي ذاع صيته في الآفاق بالكرامة</w:t>
      </w:r>
      <w:r w:rsidR="002E62C5">
        <w:rPr>
          <w:rFonts w:hint="cs"/>
          <w:rtl/>
        </w:rPr>
        <w:t>،</w:t>
      </w:r>
      <w:r w:rsidRPr="00B24685">
        <w:rPr>
          <w:rFonts w:hint="cs"/>
          <w:rtl/>
        </w:rPr>
        <w:t xml:space="preserve"> والإمامة</w:t>
      </w:r>
      <w:r w:rsidR="002E62C5">
        <w:rPr>
          <w:rFonts w:hint="cs"/>
          <w:rtl/>
        </w:rPr>
        <w:t>،</w:t>
      </w:r>
      <w:r w:rsidRPr="00B24685">
        <w:rPr>
          <w:rFonts w:hint="cs"/>
          <w:rtl/>
        </w:rPr>
        <w:t xml:space="preserve"> والسيادة والشرف</w:t>
      </w:r>
      <w:r w:rsidR="002E62C5">
        <w:rPr>
          <w:rFonts w:hint="cs"/>
          <w:rtl/>
        </w:rPr>
        <w:t>،</w:t>
      </w:r>
      <w:r w:rsidRPr="00B24685">
        <w:rPr>
          <w:rFonts w:hint="cs"/>
          <w:rtl/>
        </w:rPr>
        <w:t xml:space="preserve"> والتقى والعلم والحلم والعبادة والزهد</w:t>
      </w:r>
      <w:r w:rsidR="002E62C5">
        <w:rPr>
          <w:rFonts w:hint="cs"/>
          <w:rtl/>
        </w:rPr>
        <w:t>،</w:t>
      </w:r>
      <w:r w:rsidRPr="00B24685">
        <w:rPr>
          <w:rFonts w:hint="cs"/>
          <w:rtl/>
        </w:rPr>
        <w:t xml:space="preserve"> أضف إلى ذلك حنانه وعطفه على الأمّة ورعايته لشؤونها</w:t>
      </w:r>
      <w:r w:rsidR="002E62C5">
        <w:rPr>
          <w:rFonts w:hint="cs"/>
          <w:rtl/>
        </w:rPr>
        <w:t>،</w:t>
      </w:r>
      <w:r w:rsidRPr="00B24685">
        <w:rPr>
          <w:rFonts w:hint="cs"/>
          <w:rtl/>
        </w:rPr>
        <w:t xml:space="preserve"> قد دخل أعماق القلوب</w:t>
      </w:r>
      <w:r w:rsidR="002E62C5">
        <w:rPr>
          <w:rFonts w:hint="cs"/>
          <w:rtl/>
        </w:rPr>
        <w:t>،</w:t>
      </w:r>
      <w:r w:rsidRPr="00B24685">
        <w:rPr>
          <w:rFonts w:hint="cs"/>
          <w:rtl/>
        </w:rPr>
        <w:t xml:space="preserve"> وأصبح له من الاحترام والتقدير ما لا يكون من مصلحة الحكّام التعرّض له بأذى</w:t>
      </w:r>
      <w:r w:rsidR="002E62C5">
        <w:rPr>
          <w:rFonts w:hint="cs"/>
          <w:rtl/>
        </w:rPr>
        <w:t>.</w:t>
      </w:r>
    </w:p>
    <w:p w:rsidR="00A1726B" w:rsidRDefault="00A1726B" w:rsidP="00CE1668">
      <w:pPr>
        <w:pStyle w:val="libNormal"/>
        <w:rPr>
          <w:rtl/>
        </w:rPr>
      </w:pPr>
      <w:r w:rsidRPr="00B24685">
        <w:rPr>
          <w:rFonts w:hint="cs"/>
          <w:rtl/>
        </w:rPr>
        <w:t>كما يبدو أنّ الإمام (عليه السلام) بعد أن استنفذَ أغراضه من خططه</w:t>
      </w:r>
      <w:r w:rsidR="002E62C5">
        <w:rPr>
          <w:rFonts w:hint="cs"/>
          <w:rtl/>
        </w:rPr>
        <w:t>،</w:t>
      </w:r>
      <w:r w:rsidRPr="00B24685">
        <w:rPr>
          <w:rFonts w:hint="cs"/>
          <w:rtl/>
        </w:rPr>
        <w:t xml:space="preserve"> وعلم بأنّ الدولة الأمويّة وحكّامها الحاقدين على الإسلام ورجاله وخاصة من أهل البيت (عليهم السلام)</w:t>
      </w:r>
      <w:r w:rsidR="002E62C5">
        <w:rPr>
          <w:rFonts w:hint="cs"/>
          <w:rtl/>
        </w:rPr>
        <w:t>،</w:t>
      </w:r>
      <w:r w:rsidRPr="00B24685">
        <w:rPr>
          <w:rFonts w:hint="cs"/>
          <w:rtl/>
        </w:rPr>
        <w:t xml:space="preserve"> سوف يقضون على حياته إن عاجلاً أو آجلاً</w:t>
      </w:r>
      <w:r w:rsidR="002E62C5">
        <w:rPr>
          <w:rFonts w:hint="cs"/>
          <w:rtl/>
        </w:rPr>
        <w:t>،</w:t>
      </w:r>
      <w:r w:rsidRPr="00B24685">
        <w:rPr>
          <w:rFonts w:hint="cs"/>
          <w:rtl/>
        </w:rPr>
        <w:t xml:space="preserve"> إن خفيةً أو علناً</w:t>
      </w:r>
      <w:r w:rsidR="002E62C5">
        <w:rPr>
          <w:rFonts w:hint="cs"/>
          <w:rtl/>
        </w:rPr>
        <w:t>؛</w:t>
      </w:r>
      <w:r w:rsidRPr="00B24685">
        <w:rPr>
          <w:rFonts w:hint="cs"/>
          <w:rtl/>
        </w:rPr>
        <w:t xml:space="preserve"> بدأ العمل الهجومي عليهم</w:t>
      </w:r>
      <w:r w:rsidR="002E62C5">
        <w:rPr>
          <w:rFonts w:hint="cs"/>
          <w:rtl/>
        </w:rPr>
        <w:t>.</w:t>
      </w:r>
    </w:p>
    <w:p w:rsidR="00CE1668" w:rsidRDefault="00A1726B" w:rsidP="00CE1668">
      <w:pPr>
        <w:pStyle w:val="libNormal"/>
        <w:rPr>
          <w:rtl/>
        </w:rPr>
      </w:pPr>
      <w:r w:rsidRPr="00B24685">
        <w:rPr>
          <w:rFonts w:hint="cs"/>
          <w:rtl/>
        </w:rPr>
        <w:t>فكان يُفرغ ما بقي في كنانته من السهام على هيكل الحكم الأمويّ الفاسد</w:t>
      </w:r>
      <w:r w:rsidR="002E62C5">
        <w:rPr>
          <w:rFonts w:hint="cs"/>
          <w:rtl/>
        </w:rPr>
        <w:t>،</w:t>
      </w:r>
      <w:r w:rsidRPr="00B24685">
        <w:rPr>
          <w:rFonts w:hint="cs"/>
          <w:rtl/>
        </w:rPr>
        <w:t xml:space="preserve"> والذي</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بدأ التنازل من كثير من المواقع الاستراتيجية التي كان يحتلّها</w:t>
      </w:r>
      <w:r w:rsidR="002E62C5">
        <w:rPr>
          <w:rFonts w:hint="cs"/>
          <w:rtl/>
        </w:rPr>
        <w:t>،</w:t>
      </w:r>
      <w:r w:rsidRPr="00B24685">
        <w:rPr>
          <w:rFonts w:hint="cs"/>
          <w:rtl/>
        </w:rPr>
        <w:t xml:space="preserve"> فقام الإمام (عليه السلام) بالإشهار بهم</w:t>
      </w:r>
      <w:r w:rsidR="002E62C5">
        <w:rPr>
          <w:rFonts w:hint="cs"/>
          <w:rtl/>
        </w:rPr>
        <w:t>،</w:t>
      </w:r>
      <w:r w:rsidRPr="00B24685">
        <w:rPr>
          <w:rFonts w:hint="cs"/>
          <w:rtl/>
        </w:rPr>
        <w:t xml:space="preserve"> من خلال أعمال أصدق ما يُقال فيها إنّها الاستفزاز والتحرّش السياسيّ</w:t>
      </w:r>
      <w:r w:rsidR="002E62C5">
        <w:rPr>
          <w:rFonts w:hint="cs"/>
          <w:rtl/>
        </w:rPr>
        <w:t>.</w:t>
      </w:r>
    </w:p>
    <w:p w:rsidR="00A1726B" w:rsidRDefault="00A1726B" w:rsidP="002E62C5">
      <w:pPr>
        <w:pStyle w:val="libBold2"/>
        <w:rPr>
          <w:rtl/>
        </w:rPr>
      </w:pPr>
      <w:r w:rsidRPr="00B24685">
        <w:rPr>
          <w:rFonts w:hint="cs"/>
          <w:rtl/>
        </w:rPr>
        <w:t>ومواقفه من عبد الملك بن مروان</w:t>
      </w:r>
      <w:r w:rsidR="002E62C5">
        <w:rPr>
          <w:rFonts w:hint="cs"/>
          <w:rtl/>
        </w:rPr>
        <w:t>:</w:t>
      </w:r>
    </w:p>
    <w:p w:rsidR="00A1726B" w:rsidRDefault="00A1726B" w:rsidP="00CE1668">
      <w:pPr>
        <w:pStyle w:val="libNormal"/>
        <w:rPr>
          <w:rtl/>
        </w:rPr>
      </w:pPr>
      <w:r w:rsidRPr="00B24685">
        <w:rPr>
          <w:rFonts w:hint="cs"/>
          <w:rtl/>
        </w:rPr>
        <w:t>قد رأينا أنّ الأمويين بكلّ مرافق أجهزتهم</w:t>
      </w:r>
      <w:r w:rsidR="002E62C5">
        <w:rPr>
          <w:rFonts w:hint="cs"/>
          <w:rtl/>
        </w:rPr>
        <w:t>،</w:t>
      </w:r>
      <w:r w:rsidRPr="00B24685">
        <w:rPr>
          <w:rFonts w:hint="cs"/>
          <w:rtl/>
        </w:rPr>
        <w:t xml:space="preserve"> كانوا يرون من الإمام علي بن الحسين زين العابدين (عليه السلام) خيراً لا شرّ فيه</w:t>
      </w:r>
      <w:r w:rsidR="002E62C5">
        <w:rPr>
          <w:rFonts w:hint="cs"/>
          <w:rtl/>
        </w:rPr>
        <w:t>.</w:t>
      </w:r>
    </w:p>
    <w:p w:rsidR="00A1726B" w:rsidRDefault="00A1726B" w:rsidP="00CE1668">
      <w:pPr>
        <w:pStyle w:val="libNormal"/>
        <w:rPr>
          <w:rtl/>
        </w:rPr>
      </w:pPr>
      <w:r w:rsidRPr="00B24685">
        <w:rPr>
          <w:rFonts w:hint="cs"/>
          <w:rtl/>
        </w:rPr>
        <w:t>وقد كانت علاقة مروان بن الحكم الأمويّ</w:t>
      </w:r>
      <w:r w:rsidR="002E62C5">
        <w:rPr>
          <w:rFonts w:hint="cs"/>
          <w:rtl/>
        </w:rPr>
        <w:t>،</w:t>
      </w:r>
      <w:r w:rsidRPr="00B24685">
        <w:rPr>
          <w:rFonts w:hint="cs"/>
          <w:rtl/>
        </w:rPr>
        <w:t xml:space="preserve"> بالخصوص</w:t>
      </w:r>
      <w:r w:rsidR="002E62C5">
        <w:rPr>
          <w:rFonts w:hint="cs"/>
          <w:rtl/>
        </w:rPr>
        <w:t>،</w:t>
      </w:r>
      <w:r w:rsidRPr="00B24685">
        <w:rPr>
          <w:rFonts w:hint="cs"/>
          <w:rtl/>
        </w:rPr>
        <w:t xml:space="preserve"> طيّبة مع الإمام (عليه السلام) لما أبداه الإمام تجاهه من رعايةٍ</w:t>
      </w:r>
      <w:r w:rsidR="002E62C5">
        <w:rPr>
          <w:rFonts w:hint="cs"/>
          <w:rtl/>
        </w:rPr>
        <w:t>،</w:t>
      </w:r>
      <w:r w:rsidRPr="00B24685">
        <w:rPr>
          <w:rFonts w:hint="cs"/>
          <w:rtl/>
        </w:rPr>
        <w:t xml:space="preserve"> أيام وقعة الحرّة</w:t>
      </w:r>
      <w:r w:rsidR="002E62C5">
        <w:rPr>
          <w:rFonts w:hint="cs"/>
          <w:rtl/>
        </w:rPr>
        <w:t>،</w:t>
      </w:r>
      <w:r w:rsidRPr="00B24685">
        <w:rPr>
          <w:rFonts w:hint="cs"/>
          <w:rtl/>
        </w:rPr>
        <w:t xml:space="preserve"> وكان مروان شاكراً للإمام (عليه السلام) هذه المكرمة</w:t>
      </w:r>
      <w:r w:rsidR="002E62C5">
        <w:rPr>
          <w:rFonts w:hint="cs"/>
          <w:rtl/>
        </w:rPr>
        <w:t>.</w:t>
      </w:r>
    </w:p>
    <w:p w:rsidR="00A1726B" w:rsidRDefault="00A1726B" w:rsidP="00CE1668">
      <w:pPr>
        <w:pStyle w:val="libNormal"/>
        <w:rPr>
          <w:rtl/>
        </w:rPr>
      </w:pPr>
      <w:r w:rsidRPr="00B24685">
        <w:rPr>
          <w:rFonts w:hint="cs"/>
          <w:rtl/>
        </w:rPr>
        <w:t>وطبيعيّ أن يعرف عبد الملك بن مروان</w:t>
      </w:r>
      <w:r w:rsidR="002E62C5">
        <w:rPr>
          <w:rFonts w:hint="cs"/>
          <w:rtl/>
        </w:rPr>
        <w:t>،</w:t>
      </w:r>
      <w:r w:rsidRPr="00B24685">
        <w:rPr>
          <w:rFonts w:hint="cs"/>
          <w:rtl/>
        </w:rPr>
        <w:t xml:space="preserve"> للإمام زين العابدين (عليه السلام) هذه اليد والمكرمة</w:t>
      </w:r>
      <w:r w:rsidR="002E62C5">
        <w:rPr>
          <w:rFonts w:hint="cs"/>
          <w:rtl/>
        </w:rPr>
        <w:t>.</w:t>
      </w:r>
    </w:p>
    <w:p w:rsidR="00A1726B" w:rsidRDefault="00A1726B" w:rsidP="00CE1668">
      <w:pPr>
        <w:pStyle w:val="libNormal"/>
        <w:rPr>
          <w:rtl/>
        </w:rPr>
      </w:pPr>
      <w:r w:rsidRPr="00CE1668">
        <w:rPr>
          <w:rFonts w:hint="cs"/>
          <w:rtl/>
        </w:rPr>
        <w:t>ولذلك نراه</w:t>
      </w:r>
      <w:r w:rsidR="002E62C5">
        <w:rPr>
          <w:rFonts w:hint="cs"/>
          <w:rtl/>
        </w:rPr>
        <w:t>،</w:t>
      </w:r>
      <w:r w:rsidRPr="00CE1668">
        <w:rPr>
          <w:rFonts w:hint="cs"/>
          <w:rtl/>
        </w:rPr>
        <w:t xml:space="preserve"> لمّا ولي الخلافة</w:t>
      </w:r>
      <w:r w:rsidR="002E62C5">
        <w:rPr>
          <w:rFonts w:hint="cs"/>
          <w:rtl/>
        </w:rPr>
        <w:t>،</w:t>
      </w:r>
      <w:r w:rsidRPr="00CE1668">
        <w:rPr>
          <w:rFonts w:hint="cs"/>
          <w:rtl/>
        </w:rPr>
        <w:t xml:space="preserve"> يكتب إلى واليه على المدينة الحجّاج الثقفي السفّاك يقول</w:t>
      </w:r>
      <w:r w:rsidR="002E62C5">
        <w:rPr>
          <w:rFonts w:hint="cs"/>
          <w:rtl/>
        </w:rPr>
        <w:t>:</w:t>
      </w:r>
      <w:r w:rsidRPr="00CE1668">
        <w:rPr>
          <w:rFonts w:hint="cs"/>
          <w:rtl/>
        </w:rPr>
        <w:t xml:space="preserve"> أمّا بعد</w:t>
      </w:r>
      <w:r w:rsidR="002E62C5">
        <w:rPr>
          <w:rFonts w:hint="cs"/>
          <w:rtl/>
        </w:rPr>
        <w:t>،</w:t>
      </w:r>
      <w:r w:rsidRPr="00CE1668">
        <w:rPr>
          <w:rFonts w:hint="cs"/>
          <w:rtl/>
        </w:rPr>
        <w:t xml:space="preserve"> فانظر دماء بني عبد المطلب فاحتقنها واجتنبها</w:t>
      </w:r>
      <w:r w:rsidR="002E62C5">
        <w:rPr>
          <w:rFonts w:hint="cs"/>
          <w:rtl/>
        </w:rPr>
        <w:t>،</w:t>
      </w:r>
      <w:r w:rsidRPr="00CE1668">
        <w:rPr>
          <w:rFonts w:hint="cs"/>
          <w:rtl/>
        </w:rPr>
        <w:t xml:space="preserve"> فإنّي رأيتُ آل أبي سفيان بن حرب [ لما قتلوا الحسين ] لمّا ولغوا فيها </w:t>
      </w:r>
      <w:r w:rsidR="002E62C5">
        <w:rPr>
          <w:rFonts w:hint="cs"/>
          <w:rtl/>
        </w:rPr>
        <w:t>(</w:t>
      </w:r>
      <w:r w:rsidRPr="00CE1668">
        <w:rPr>
          <w:rFonts w:hint="cs"/>
          <w:rtl/>
        </w:rPr>
        <w:t>نزع الله ملكهم</w:t>
      </w:r>
      <w:r w:rsidR="002E62C5">
        <w:rPr>
          <w:rFonts w:hint="cs"/>
          <w:rtl/>
        </w:rPr>
        <w:t>)</w:t>
      </w:r>
      <w:r w:rsidRPr="00CE1668">
        <w:rPr>
          <w:rFonts w:hint="cs"/>
          <w:rtl/>
        </w:rPr>
        <w:t xml:space="preserve"> لم يلبثوا إلاّ قليلاً</w:t>
      </w:r>
      <w:r w:rsidR="002E62C5">
        <w:rPr>
          <w:rFonts w:hint="cs"/>
          <w:rtl/>
        </w:rPr>
        <w:t>.</w:t>
      </w:r>
      <w:r w:rsidRPr="00CE1668">
        <w:rPr>
          <w:rFonts w:hint="cs"/>
          <w:rtl/>
        </w:rPr>
        <w:t xml:space="preserve"> والسلام </w:t>
      </w:r>
      <w:r w:rsidRPr="00CE1668">
        <w:rPr>
          <w:rStyle w:val="libFootnotenumChar"/>
          <w:rFonts w:hint="cs"/>
          <w:rtl/>
        </w:rPr>
        <w:t>(1)</w:t>
      </w:r>
      <w:r w:rsidR="002E62C5">
        <w:rPr>
          <w:rFonts w:hint="cs"/>
          <w:rtl/>
        </w:rPr>
        <w:t>.</w:t>
      </w:r>
    </w:p>
    <w:p w:rsidR="00CE1668" w:rsidRDefault="00A1726B" w:rsidP="00CE1668">
      <w:pPr>
        <w:pStyle w:val="libNormal"/>
        <w:rPr>
          <w:rtl/>
        </w:rPr>
      </w:pPr>
      <w:r w:rsidRPr="00B24685">
        <w:rPr>
          <w:rFonts w:hint="cs"/>
          <w:rtl/>
        </w:rPr>
        <w:t>لكنّ الإمام (عليه السلام) لم يمرّ بهذه الرسالة بشكل طبيعيّ</w:t>
      </w:r>
      <w:r w:rsidR="002E62C5">
        <w:rPr>
          <w:rFonts w:hint="cs"/>
          <w:rtl/>
        </w:rPr>
        <w:t>،</w:t>
      </w:r>
      <w:r w:rsidRPr="00B24685">
        <w:rPr>
          <w:rFonts w:hint="cs"/>
          <w:rtl/>
        </w:rPr>
        <w:t xml:space="preserve"> بل بادر إلى إرسال كتاب إلى عبد الملك</w:t>
      </w:r>
      <w:r w:rsidR="002E62C5">
        <w:rPr>
          <w:rFonts w:hint="cs"/>
          <w:rtl/>
        </w:rPr>
        <w:t>،</w:t>
      </w:r>
      <w:r w:rsidRPr="00B24685">
        <w:rPr>
          <w:rFonts w:hint="cs"/>
          <w:rtl/>
        </w:rPr>
        <w:t xml:space="preserve"> يقول فيه</w:t>
      </w:r>
      <w:r w:rsidR="002E62C5">
        <w:rPr>
          <w:rFonts w:hint="cs"/>
          <w:rtl/>
        </w:rPr>
        <w:t>:</w:t>
      </w:r>
    </w:p>
    <w:p w:rsidR="00A1726B" w:rsidRDefault="002E62C5" w:rsidP="00CE1668">
      <w:pPr>
        <w:pStyle w:val="libNormal"/>
        <w:rPr>
          <w:rtl/>
        </w:rPr>
      </w:pPr>
      <w:r>
        <w:rPr>
          <w:rFonts w:hint="cs"/>
          <w:rtl/>
        </w:rPr>
        <w:t>(</w:t>
      </w:r>
      <w:r w:rsidR="00A1726B" w:rsidRPr="00B24685">
        <w:rPr>
          <w:rFonts w:hint="cs"/>
          <w:rtl/>
        </w:rPr>
        <w:t>بسم الله الرحمن الرحيم</w:t>
      </w:r>
      <w:r>
        <w:rPr>
          <w:rFonts w:hint="cs"/>
          <w:rtl/>
        </w:rPr>
        <w:t>.</w:t>
      </w:r>
      <w:r w:rsidR="00A1726B" w:rsidRPr="00B24685">
        <w:rPr>
          <w:rFonts w:hint="cs"/>
          <w:rtl/>
        </w:rPr>
        <w:t>.. أمّا بعد</w:t>
      </w:r>
      <w:r>
        <w:rPr>
          <w:rFonts w:hint="cs"/>
          <w:rtl/>
        </w:rPr>
        <w:t>،</w:t>
      </w:r>
      <w:r w:rsidR="00A1726B" w:rsidRPr="00B24685">
        <w:rPr>
          <w:rFonts w:hint="cs"/>
          <w:rtl/>
        </w:rPr>
        <w:t xml:space="preserve"> فإنّك كتبتَ يوم كذا وكذا</w:t>
      </w:r>
      <w:r>
        <w:rPr>
          <w:rFonts w:hint="cs"/>
          <w:rtl/>
        </w:rPr>
        <w:t>،</w:t>
      </w:r>
      <w:r w:rsidR="00A1726B" w:rsidRPr="00B24685">
        <w:rPr>
          <w:rFonts w:hint="cs"/>
          <w:rtl/>
        </w:rPr>
        <w:t xml:space="preserve"> من ساعة كذا وكذا</w:t>
      </w:r>
      <w:r>
        <w:rPr>
          <w:rFonts w:hint="cs"/>
          <w:rtl/>
        </w:rPr>
        <w:t>،</w:t>
      </w:r>
      <w:r w:rsidR="00A1726B" w:rsidRPr="00B24685">
        <w:rPr>
          <w:rFonts w:hint="cs"/>
          <w:rtl/>
        </w:rPr>
        <w:t xml:space="preserve"> من شهر كذا وكذا</w:t>
      </w:r>
      <w:r>
        <w:rPr>
          <w:rFonts w:hint="cs"/>
          <w:rtl/>
        </w:rPr>
        <w:t>،</w:t>
      </w:r>
      <w:r w:rsidR="00A1726B" w:rsidRPr="00B24685">
        <w:rPr>
          <w:rFonts w:hint="cs"/>
          <w:rtl/>
        </w:rPr>
        <w:t xml:space="preserve"> بكذا وكذا</w:t>
      </w:r>
      <w:r>
        <w:rPr>
          <w:rFonts w:hint="cs"/>
          <w:rtl/>
        </w:rPr>
        <w:t>.</w:t>
      </w:r>
      <w:r w:rsidR="00A1726B" w:rsidRPr="00B24685">
        <w:rPr>
          <w:rFonts w:hint="cs"/>
          <w:rtl/>
        </w:rPr>
        <w:t xml:space="preserve"> وإنّ رسول الله (صلّى الله عليه وآله وسلّم) أنبأني وأخبرني</w:t>
      </w:r>
      <w:r>
        <w:rPr>
          <w:rFonts w:hint="cs"/>
          <w:rtl/>
        </w:rPr>
        <w:t>،</w:t>
      </w:r>
      <w:r w:rsidR="00A1726B" w:rsidRPr="00B24685">
        <w:rPr>
          <w:rFonts w:hint="cs"/>
          <w:rtl/>
        </w:rPr>
        <w:t xml:space="preserve"> وأنّ الله قد شكر لك ذلك وثبّت ملكك</w:t>
      </w:r>
      <w:r>
        <w:rPr>
          <w:rFonts w:hint="cs"/>
          <w:rtl/>
        </w:rPr>
        <w:t>،</w:t>
      </w:r>
      <w:r w:rsidR="00A1726B" w:rsidRPr="00B24685">
        <w:rPr>
          <w:rFonts w:hint="cs"/>
          <w:rtl/>
        </w:rPr>
        <w:t xml:space="preserve"> وزاد فيه بُرهة</w:t>
      </w:r>
      <w:r>
        <w:rPr>
          <w:rFonts w:hint="cs"/>
          <w:rtl/>
        </w:rPr>
        <w:t>).</w:t>
      </w:r>
    </w:p>
    <w:p w:rsidR="00A1726B" w:rsidRDefault="002E62C5" w:rsidP="00C30741">
      <w:pPr>
        <w:pStyle w:val="libLine"/>
        <w:rPr>
          <w:rtl/>
        </w:rPr>
      </w:pPr>
      <w:r>
        <w:rPr>
          <w:rFonts w:hint="cs"/>
          <w:rtl/>
        </w:rPr>
        <w:t>____________________</w:t>
      </w:r>
    </w:p>
    <w:p w:rsidR="00CE1668" w:rsidRDefault="00A1726B" w:rsidP="00CE1668">
      <w:pPr>
        <w:pStyle w:val="libFootnote0"/>
        <w:rPr>
          <w:rtl/>
        </w:rPr>
      </w:pPr>
      <w:r w:rsidRPr="00B24685">
        <w:rPr>
          <w:rFonts w:hint="cs"/>
          <w:rtl/>
        </w:rPr>
        <w:t>(1) المحاسن والمساوي للبيهقي (ص 78) وفي طبعة (55) كشف الغمة للإربلي (2</w:t>
      </w:r>
      <w:r w:rsidR="002E62C5">
        <w:rPr>
          <w:rFonts w:hint="cs"/>
          <w:rtl/>
        </w:rPr>
        <w:t>:</w:t>
      </w:r>
      <w:r w:rsidRPr="00B24685">
        <w:rPr>
          <w:rFonts w:hint="cs"/>
          <w:rtl/>
        </w:rPr>
        <w:t xml:space="preserve"> 112) مروج الذهب (3</w:t>
      </w:r>
      <w:r w:rsidR="002E62C5">
        <w:rPr>
          <w:rFonts w:hint="cs"/>
          <w:rtl/>
        </w:rPr>
        <w:t>:</w:t>
      </w:r>
      <w:r w:rsidRPr="00B24685">
        <w:rPr>
          <w:rFonts w:hint="cs"/>
          <w:rtl/>
        </w:rPr>
        <w:t xml:space="preserve"> 179) والاختصاص (ص 314) وبحار الأنوار (46</w:t>
      </w:r>
      <w:r w:rsidR="002E62C5">
        <w:rPr>
          <w:rFonts w:hint="cs"/>
          <w:rtl/>
        </w:rPr>
        <w:t>:</w:t>
      </w:r>
      <w:r w:rsidRPr="00B24685">
        <w:rPr>
          <w:rFonts w:hint="cs"/>
          <w:rtl/>
        </w:rPr>
        <w:t xml:space="preserve"> 28 و 119)</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وطوى الكتاب</w:t>
      </w:r>
      <w:r w:rsidR="002E62C5">
        <w:rPr>
          <w:rFonts w:hint="cs"/>
          <w:rtl/>
        </w:rPr>
        <w:t>،</w:t>
      </w:r>
      <w:r w:rsidRPr="00CE1668">
        <w:rPr>
          <w:rFonts w:hint="cs"/>
          <w:rtl/>
        </w:rPr>
        <w:t xml:space="preserve"> وختمه</w:t>
      </w:r>
      <w:r w:rsidR="002E62C5">
        <w:rPr>
          <w:rFonts w:hint="cs"/>
          <w:rtl/>
        </w:rPr>
        <w:t>،</w:t>
      </w:r>
      <w:r w:rsidRPr="00CE1668">
        <w:rPr>
          <w:rFonts w:hint="cs"/>
          <w:rtl/>
        </w:rPr>
        <w:t xml:space="preserve"> وأرسل به مع غلام له على بعيره</w:t>
      </w:r>
      <w:r w:rsidR="002E62C5">
        <w:rPr>
          <w:rFonts w:hint="cs"/>
          <w:rtl/>
        </w:rPr>
        <w:t>،</w:t>
      </w:r>
      <w:r w:rsidRPr="00CE1668">
        <w:rPr>
          <w:rFonts w:hint="cs"/>
          <w:rtl/>
        </w:rPr>
        <w:t xml:space="preserve"> وأمره أن يوصله إلى عبد الملك ساعة يُقدم عليه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إنّ أُسلوب هذا الكتاب</w:t>
      </w:r>
      <w:r w:rsidR="002E62C5">
        <w:rPr>
          <w:rFonts w:hint="cs"/>
          <w:rtl/>
        </w:rPr>
        <w:t>،</w:t>
      </w:r>
      <w:r w:rsidRPr="00B24685">
        <w:rPr>
          <w:rFonts w:hint="cs"/>
          <w:rtl/>
        </w:rPr>
        <w:t xml:space="preserve"> ومحتواه</w:t>
      </w:r>
      <w:r w:rsidR="002E62C5">
        <w:rPr>
          <w:rFonts w:hint="cs"/>
          <w:rtl/>
        </w:rPr>
        <w:t>،</w:t>
      </w:r>
      <w:r w:rsidRPr="00B24685">
        <w:rPr>
          <w:rFonts w:hint="cs"/>
          <w:rtl/>
        </w:rPr>
        <w:t xml:space="preserve"> كلاهما مثار للاستفزاز</w:t>
      </w:r>
      <w:r w:rsidR="002E62C5">
        <w:rPr>
          <w:rFonts w:hint="cs"/>
          <w:rtl/>
        </w:rPr>
        <w:t>:</w:t>
      </w:r>
    </w:p>
    <w:p w:rsidR="00A1726B" w:rsidRDefault="00A1726B" w:rsidP="00CE1668">
      <w:pPr>
        <w:pStyle w:val="libNormal"/>
        <w:rPr>
          <w:rtl/>
        </w:rPr>
      </w:pPr>
      <w:r w:rsidRPr="00B24685">
        <w:rPr>
          <w:rFonts w:hint="cs"/>
          <w:rtl/>
        </w:rPr>
        <w:t>فأوّلاً</w:t>
      </w:r>
      <w:r w:rsidR="002E62C5">
        <w:rPr>
          <w:rFonts w:hint="cs"/>
          <w:rtl/>
        </w:rPr>
        <w:t>:</w:t>
      </w:r>
      <w:r w:rsidRPr="00B24685">
        <w:rPr>
          <w:rFonts w:hint="cs"/>
          <w:rtl/>
        </w:rPr>
        <w:t xml:space="preserve"> يحاول الإمام (عليه السلام) أن يعرّف الحاكم باطّلاعه الكامل على تاريخ كتابته للرسالة</w:t>
      </w:r>
      <w:r w:rsidR="002E62C5">
        <w:rPr>
          <w:rFonts w:hint="cs"/>
          <w:rtl/>
        </w:rPr>
        <w:t>،</w:t>
      </w:r>
      <w:r w:rsidRPr="00B24685">
        <w:rPr>
          <w:rFonts w:hint="cs"/>
          <w:rtl/>
        </w:rPr>
        <w:t xml:space="preserve"> بدقّة</w:t>
      </w:r>
      <w:r w:rsidR="002E62C5">
        <w:rPr>
          <w:rFonts w:hint="cs"/>
          <w:rtl/>
        </w:rPr>
        <w:t>،</w:t>
      </w:r>
      <w:r w:rsidRPr="00B24685">
        <w:rPr>
          <w:rFonts w:hint="cs"/>
          <w:rtl/>
        </w:rPr>
        <w:t xml:space="preserve"> حتّى اليوم والساعة</w:t>
      </w:r>
      <w:r w:rsidR="002E62C5">
        <w:rPr>
          <w:rFonts w:hint="cs"/>
          <w:rtl/>
        </w:rPr>
        <w:t>.</w:t>
      </w:r>
    </w:p>
    <w:p w:rsidR="00A1726B" w:rsidRDefault="00A1726B" w:rsidP="00CE1668">
      <w:pPr>
        <w:pStyle w:val="libNormal"/>
        <w:rPr>
          <w:rtl/>
        </w:rPr>
      </w:pPr>
      <w:r w:rsidRPr="00B24685">
        <w:rPr>
          <w:rFonts w:hint="cs"/>
          <w:rtl/>
        </w:rPr>
        <w:t>فهو يوحي إليه علم الإمام بما يجري داخل القصر الملكي</w:t>
      </w:r>
      <w:r w:rsidR="002E62C5">
        <w:rPr>
          <w:rFonts w:hint="cs"/>
          <w:rtl/>
        </w:rPr>
        <w:t>.</w:t>
      </w:r>
      <w:r w:rsidRPr="00B24685">
        <w:rPr>
          <w:rFonts w:hint="cs"/>
          <w:rtl/>
        </w:rPr>
        <w:t xml:space="preserve"> وهذا أمر لا يمر به الطواغيت بسهولة</w:t>
      </w:r>
      <w:r w:rsidR="002E62C5">
        <w:rPr>
          <w:rFonts w:hint="cs"/>
          <w:rtl/>
        </w:rPr>
        <w:t>.</w:t>
      </w:r>
    </w:p>
    <w:p w:rsidR="00A1726B" w:rsidRDefault="00A1726B" w:rsidP="00CE1668">
      <w:pPr>
        <w:pStyle w:val="libNormal"/>
        <w:rPr>
          <w:rtl/>
        </w:rPr>
      </w:pPr>
      <w:r w:rsidRPr="00B24685">
        <w:rPr>
          <w:rFonts w:hint="cs"/>
          <w:rtl/>
        </w:rPr>
        <w:t>وثانياً</w:t>
      </w:r>
      <w:r w:rsidR="002E62C5">
        <w:rPr>
          <w:rFonts w:hint="cs"/>
          <w:rtl/>
        </w:rPr>
        <w:t>:</w:t>
      </w:r>
      <w:r w:rsidRPr="00B24685">
        <w:rPr>
          <w:rFonts w:hint="cs"/>
          <w:rtl/>
        </w:rPr>
        <w:t xml:space="preserve"> يصرح الإمام (عليه السلام) باتصاله المباشر بالرسول (صلّى الله عليه وآله وسلّم)</w:t>
      </w:r>
      <w:r w:rsidR="002E62C5">
        <w:rPr>
          <w:rFonts w:hint="cs"/>
          <w:rtl/>
        </w:rPr>
        <w:t>،</w:t>
      </w:r>
      <w:r w:rsidRPr="00B24685">
        <w:rPr>
          <w:rFonts w:hint="cs"/>
          <w:rtl/>
        </w:rPr>
        <w:t xml:space="preserve"> وأنّه الذي أخبره وأنبأه بالرسالة ومحتواها</w:t>
      </w:r>
      <w:r w:rsidR="002E62C5">
        <w:rPr>
          <w:rFonts w:hint="cs"/>
          <w:rtl/>
        </w:rPr>
        <w:t>.</w:t>
      </w:r>
    </w:p>
    <w:p w:rsidR="00A1726B" w:rsidRDefault="00A1726B" w:rsidP="00CE1668">
      <w:pPr>
        <w:pStyle w:val="libNormal"/>
        <w:rPr>
          <w:rtl/>
        </w:rPr>
      </w:pPr>
      <w:r w:rsidRPr="00B24685">
        <w:rPr>
          <w:rFonts w:hint="cs"/>
          <w:rtl/>
        </w:rPr>
        <w:t>وهذا أيضاً يوحي أنّ الإمام (عليه السلام) مع أنّه مرتبط بالرسول نسبيّاً</w:t>
      </w:r>
      <w:r w:rsidR="002E62C5">
        <w:rPr>
          <w:rFonts w:hint="cs"/>
          <w:rtl/>
        </w:rPr>
        <w:t>،</w:t>
      </w:r>
      <w:r w:rsidRPr="00B24685">
        <w:rPr>
          <w:rFonts w:hint="cs"/>
          <w:rtl/>
        </w:rPr>
        <w:t xml:space="preserve"> فهو مرتبط به روحيّاً</w:t>
      </w:r>
      <w:r w:rsidR="002E62C5">
        <w:rPr>
          <w:rFonts w:hint="cs"/>
          <w:rtl/>
        </w:rPr>
        <w:t>،</w:t>
      </w:r>
      <w:r w:rsidRPr="00B24685">
        <w:rPr>
          <w:rFonts w:hint="cs"/>
          <w:rtl/>
        </w:rPr>
        <w:t xml:space="preserve"> ويأخذ علمه ومعارفه منه مباشرةً</w:t>
      </w:r>
      <w:r w:rsidR="002E62C5">
        <w:rPr>
          <w:rFonts w:hint="cs"/>
          <w:rtl/>
        </w:rPr>
        <w:t>.</w:t>
      </w:r>
    </w:p>
    <w:p w:rsidR="00A1726B" w:rsidRPr="00B24685" w:rsidRDefault="00A1726B" w:rsidP="00CE1668">
      <w:pPr>
        <w:pStyle w:val="libNormal"/>
        <w:rPr>
          <w:rtl/>
        </w:rPr>
      </w:pPr>
      <w:r w:rsidRPr="00B24685">
        <w:rPr>
          <w:rFonts w:hint="cs"/>
          <w:rtl/>
        </w:rPr>
        <w:t>ومثل هذا الإدعاء لا يتحملّه الخليفة</w:t>
      </w:r>
      <w:r w:rsidR="002E62C5">
        <w:rPr>
          <w:rFonts w:hint="cs"/>
          <w:rtl/>
        </w:rPr>
        <w:t>،</w:t>
      </w:r>
      <w:r w:rsidRPr="00B24685">
        <w:rPr>
          <w:rFonts w:hint="cs"/>
          <w:rtl/>
        </w:rPr>
        <w:t xml:space="preserve"> بل يثقل عليه</w:t>
      </w:r>
      <w:r w:rsidR="002E62C5">
        <w:rPr>
          <w:rFonts w:hint="cs"/>
          <w:rtl/>
        </w:rPr>
        <w:t>؛</w:t>
      </w:r>
      <w:r w:rsidRPr="00B24685">
        <w:rPr>
          <w:rFonts w:hint="cs"/>
          <w:rtl/>
        </w:rPr>
        <w:t xml:space="preserve"> لأنّ ادعاء ذلك يعني كون الإمام (عليه السلام) أوثق صلة بالرسول (صلّى الله عليه وآله وسلّم)</w:t>
      </w:r>
      <w:r w:rsidR="002E62C5">
        <w:rPr>
          <w:rFonts w:hint="cs"/>
          <w:rtl/>
        </w:rPr>
        <w:t>،</w:t>
      </w:r>
      <w:r w:rsidRPr="00B24685">
        <w:rPr>
          <w:rFonts w:hint="cs"/>
          <w:rtl/>
        </w:rPr>
        <w:t xml:space="preserve"> من هذا الذي يدّعي خلافته</w:t>
      </w:r>
      <w:r w:rsidR="002E62C5">
        <w:rPr>
          <w:rFonts w:hint="cs"/>
          <w:rtl/>
        </w:rPr>
        <w:t>!</w:t>
      </w:r>
    </w:p>
    <w:p w:rsidR="00A1726B" w:rsidRDefault="00A1726B" w:rsidP="00CE1668">
      <w:pPr>
        <w:pStyle w:val="libNormal"/>
        <w:rPr>
          <w:rtl/>
        </w:rPr>
      </w:pPr>
      <w:r w:rsidRPr="00B24685">
        <w:rPr>
          <w:rFonts w:hint="cs"/>
          <w:rtl/>
        </w:rPr>
        <w:t>والمقطع الأخير من الكتاب</w:t>
      </w:r>
      <w:r w:rsidR="002E62C5">
        <w:rPr>
          <w:rFonts w:hint="cs"/>
          <w:rtl/>
        </w:rPr>
        <w:t>،</w:t>
      </w:r>
      <w:r w:rsidRPr="00B24685">
        <w:rPr>
          <w:rFonts w:hint="cs"/>
          <w:rtl/>
        </w:rPr>
        <w:t xml:space="preserve"> حيث يخبر الإمام (عليه السلام) عن أن فعل عبد الملك وتوصيته بآل عبد المطلب (مشكور عند الله) وأنّه ثبّت بذلك ملكه</w:t>
      </w:r>
      <w:r w:rsidR="002E62C5">
        <w:rPr>
          <w:rFonts w:hint="cs"/>
          <w:rtl/>
        </w:rPr>
        <w:t>،</w:t>
      </w:r>
      <w:r w:rsidRPr="00B24685">
        <w:rPr>
          <w:rFonts w:hint="cs"/>
          <w:rtl/>
        </w:rPr>
        <w:t xml:space="preserve"> وزيد فيه بُرهة</w:t>
      </w:r>
      <w:r w:rsidR="002E62C5">
        <w:rPr>
          <w:rFonts w:hint="cs"/>
          <w:rtl/>
        </w:rPr>
        <w:t>،</w:t>
      </w:r>
      <w:r w:rsidRPr="00B24685">
        <w:rPr>
          <w:rFonts w:hint="cs"/>
          <w:rtl/>
        </w:rPr>
        <w:t xml:space="preserve"> ليس قطعاً أسلوب دعاء وثناء وتملّق</w:t>
      </w:r>
      <w:r w:rsidR="002E62C5">
        <w:rPr>
          <w:rFonts w:hint="cs"/>
          <w:rtl/>
        </w:rPr>
        <w:t>،</w:t>
      </w:r>
      <w:r w:rsidRPr="00B24685">
        <w:rPr>
          <w:rFonts w:hint="cs"/>
          <w:rtl/>
        </w:rPr>
        <w:t xml:space="preserve"> وإنّما هو تعبير عن قبول الصنيع</w:t>
      </w:r>
      <w:r w:rsidR="002E62C5">
        <w:rPr>
          <w:rFonts w:hint="cs"/>
          <w:rtl/>
        </w:rPr>
        <w:t>،</w:t>
      </w:r>
      <w:r w:rsidRPr="00B24685">
        <w:rPr>
          <w:rFonts w:hint="cs"/>
          <w:rtl/>
        </w:rPr>
        <w:t xml:space="preserve"> وردّ الجميل</w:t>
      </w:r>
      <w:r w:rsidR="002E62C5">
        <w:rPr>
          <w:rFonts w:hint="cs"/>
          <w:rtl/>
        </w:rPr>
        <w:t>،</w:t>
      </w:r>
      <w:r w:rsidRPr="00B24685">
        <w:rPr>
          <w:rFonts w:hint="cs"/>
          <w:rtl/>
        </w:rPr>
        <w:t xml:space="preserve"> والعطف عليه بزيادة بُرهة فقط في الملك لا الخلافة</w:t>
      </w:r>
      <w:r w:rsidR="002E62C5">
        <w:rPr>
          <w:rFonts w:hint="cs"/>
          <w:rtl/>
        </w:rPr>
        <w:t>.</w:t>
      </w:r>
    </w:p>
    <w:p w:rsidR="00A1726B" w:rsidRDefault="00A1726B" w:rsidP="00CE1668">
      <w:pPr>
        <w:pStyle w:val="libNormal"/>
        <w:rPr>
          <w:rtl/>
        </w:rPr>
      </w:pPr>
      <w:r w:rsidRPr="00B24685">
        <w:rPr>
          <w:rFonts w:hint="cs"/>
          <w:rtl/>
        </w:rPr>
        <w:t>مع أنّ صدور مثل هذا الخبر من الإمام (عليه السلام) إلى عبد الملك الخليفة فيه نوع من التعالي والفوقيّة الملموسة</w:t>
      </w:r>
      <w:r w:rsidR="002E62C5">
        <w:rPr>
          <w:rFonts w:hint="cs"/>
          <w:rtl/>
        </w:rPr>
        <w:t>،</w:t>
      </w:r>
      <w:r w:rsidRPr="00B24685">
        <w:rPr>
          <w:rFonts w:hint="cs"/>
          <w:rtl/>
        </w:rPr>
        <w:t xml:space="preserve"> التي لا يصبر عليها مَنْ هو في موقع القدرة</w:t>
      </w:r>
      <w:r w:rsidR="002E62C5">
        <w:rPr>
          <w:rFonts w:hint="cs"/>
          <w:rtl/>
        </w:rPr>
        <w:t>،</w:t>
      </w:r>
      <w:r w:rsidRPr="00B24685">
        <w:rPr>
          <w:rFonts w:hint="cs"/>
          <w:rtl/>
        </w:rPr>
        <w:t xml:space="preserve"> فضلاً عن الطغاة أمثال عبد الملك</w:t>
      </w:r>
      <w:r w:rsidR="002E62C5">
        <w:rPr>
          <w:rFonts w:hint="cs"/>
          <w:rtl/>
        </w:rPr>
        <w:t>.</w:t>
      </w:r>
    </w:p>
    <w:p w:rsidR="00A1726B" w:rsidRDefault="00A1726B" w:rsidP="00CE1668">
      <w:pPr>
        <w:pStyle w:val="libNormal"/>
        <w:rPr>
          <w:rtl/>
        </w:rPr>
      </w:pPr>
      <w:r w:rsidRPr="00B24685">
        <w:rPr>
          <w:rFonts w:hint="cs"/>
          <w:rtl/>
        </w:rPr>
        <w:t>والحاصل أنّ هذا الكتاب الصادر من الإمام (عليه السلام) لم يكن يصدر</w:t>
      </w:r>
      <w:r w:rsidR="002E62C5">
        <w:rPr>
          <w:rFonts w:hint="cs"/>
          <w:rtl/>
        </w:rPr>
        <w:t>،</w:t>
      </w:r>
      <w:r w:rsidRPr="00B24685">
        <w:rPr>
          <w:rFonts w:hint="cs"/>
          <w:rtl/>
        </w:rPr>
        <w:t xml:space="preserve"> إذا أراد الإمام (عليه السلام) أن يجتنب التعرّض بالحاكم</w:t>
      </w:r>
      <w:r w:rsidR="002E62C5">
        <w:rPr>
          <w:rFonts w:hint="cs"/>
          <w:rtl/>
        </w:rPr>
        <w:t>،</w:t>
      </w:r>
      <w:r w:rsidRPr="00B24685">
        <w:rPr>
          <w:rFonts w:hint="cs"/>
          <w:rtl/>
        </w:rPr>
        <w:t xml:space="preserve"> وخاصة بهذا الأسلوب المثير</w:t>
      </w:r>
      <w:r w:rsidR="002E62C5">
        <w:rPr>
          <w:rFonts w:hint="cs"/>
          <w:rtl/>
        </w:rPr>
        <w:t>،</w:t>
      </w:r>
      <w:r w:rsidRPr="00B24685">
        <w:rPr>
          <w:rFonts w:hint="cs"/>
          <w:rtl/>
        </w:rPr>
        <w:t xml:space="preserve"> ومع أنّ الرسالة التي كتبها عبد الملك لم تكن مرسلة إلى الإمام (عليه السلام)</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كشف الغمة (2</w:t>
      </w:r>
      <w:r w:rsidR="002E62C5">
        <w:rPr>
          <w:rFonts w:hint="cs"/>
          <w:rtl/>
        </w:rPr>
        <w:t>:</w:t>
      </w:r>
      <w:r w:rsidRPr="00B24685">
        <w:rPr>
          <w:rFonts w:hint="cs"/>
          <w:rtl/>
        </w:rPr>
        <w:t xml:space="preserve"> 112) وبحار الأنوار (46</w:t>
      </w:r>
      <w:r w:rsidR="002E62C5">
        <w:rPr>
          <w:rFonts w:hint="cs"/>
          <w:rtl/>
        </w:rPr>
        <w:t>:</w:t>
      </w:r>
      <w:r w:rsidRPr="00B24685">
        <w:rPr>
          <w:rFonts w:hint="cs"/>
          <w:rtl/>
        </w:rPr>
        <w:t xml:space="preserve"> 29) ورواه في عوالم العلوم (ص 42) عن الخرائج للقطب الراوندي</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وكان عبد الملك واقفاً على بعض ما للإمام (عليه السلام) من موقعيّة ومكانة</w:t>
      </w:r>
      <w:r w:rsidR="002E62C5">
        <w:rPr>
          <w:rFonts w:hint="cs"/>
          <w:rtl/>
        </w:rPr>
        <w:t>،</w:t>
      </w:r>
      <w:r w:rsidRPr="00B24685">
        <w:rPr>
          <w:rFonts w:hint="cs"/>
          <w:rtl/>
        </w:rPr>
        <w:t xml:space="preserve"> لوجوده فترة كبيرة في المدينة إلى جوار الإمام (عليه السلام) وعلمه بأوضاعه</w:t>
      </w:r>
      <w:r w:rsidR="002E62C5">
        <w:rPr>
          <w:rFonts w:hint="cs"/>
          <w:rtl/>
        </w:rPr>
        <w:t>.</w:t>
      </w:r>
    </w:p>
    <w:p w:rsidR="00A1726B" w:rsidRDefault="00A1726B" w:rsidP="00CE1668">
      <w:pPr>
        <w:pStyle w:val="libNormal"/>
        <w:rPr>
          <w:rtl/>
        </w:rPr>
      </w:pPr>
      <w:r w:rsidRPr="00B24685">
        <w:rPr>
          <w:rFonts w:hint="cs"/>
          <w:rtl/>
        </w:rPr>
        <w:t>مضافاً إلى أنّ الإمام (عليه السلام) قد تحدّث معه بلغة الأرقام ممّا لا يمكنه دفعه أو إنكاره</w:t>
      </w:r>
      <w:r w:rsidR="002E62C5">
        <w:rPr>
          <w:rFonts w:hint="cs"/>
          <w:rtl/>
        </w:rPr>
        <w:t>؛</w:t>
      </w:r>
      <w:r w:rsidRPr="00B24685">
        <w:rPr>
          <w:rFonts w:hint="cs"/>
          <w:rtl/>
        </w:rPr>
        <w:t xml:space="preserve"> فلذلك كلّه تظاهر عبد الملك بفرحه بهذا الكتاب</w:t>
      </w:r>
      <w:r w:rsidR="002E62C5">
        <w:rPr>
          <w:rFonts w:hint="cs"/>
          <w:rtl/>
        </w:rPr>
        <w:t>.</w:t>
      </w:r>
    </w:p>
    <w:p w:rsidR="00A1726B" w:rsidRDefault="00A1726B" w:rsidP="00CE1668">
      <w:pPr>
        <w:pStyle w:val="libNormal"/>
        <w:rPr>
          <w:rtl/>
        </w:rPr>
      </w:pPr>
      <w:r w:rsidRPr="00CE1668">
        <w:rPr>
          <w:rFonts w:hint="cs"/>
          <w:rtl/>
        </w:rPr>
        <w:t>فقد جاء في ذيل ذلك الحديث أنّ عبد الملك لمّا نظر في تاريخ الكتاب وجده موافقاً لتلك الساعة التي كتب فيها الرسالة إلى الحَجّاج</w:t>
      </w:r>
      <w:r w:rsidR="002E62C5">
        <w:rPr>
          <w:rFonts w:hint="cs"/>
          <w:rtl/>
        </w:rPr>
        <w:t>،</w:t>
      </w:r>
      <w:r w:rsidRPr="00CE1668">
        <w:rPr>
          <w:rFonts w:hint="cs"/>
          <w:rtl/>
        </w:rPr>
        <w:t xml:space="preserve"> فلم يشكّ في صدق عليّ بن الحسين</w:t>
      </w:r>
      <w:r w:rsidR="002E62C5">
        <w:rPr>
          <w:rFonts w:hint="cs"/>
          <w:rtl/>
        </w:rPr>
        <w:t>،</w:t>
      </w:r>
      <w:r w:rsidRPr="00CE1668">
        <w:rPr>
          <w:rFonts w:hint="cs"/>
          <w:rtl/>
        </w:rPr>
        <w:t xml:space="preserve"> وفرح فرحاً شديداً وبعث إلى عليّ بن الحسين وَفْر راحلته دراهم وثياباً</w:t>
      </w:r>
      <w:r w:rsidR="002E62C5">
        <w:rPr>
          <w:rFonts w:hint="cs"/>
          <w:rtl/>
        </w:rPr>
        <w:t>،</w:t>
      </w:r>
      <w:r w:rsidRPr="00CE1668">
        <w:rPr>
          <w:rFonts w:hint="cs"/>
          <w:rtl/>
        </w:rPr>
        <w:t xml:space="preserve"> لِما سرّه من الكتاب </w:t>
      </w:r>
      <w:r w:rsidRPr="00CE1668">
        <w:rPr>
          <w:rStyle w:val="libFootnotenumChar"/>
          <w:rFonts w:hint="cs"/>
          <w:rtl/>
        </w:rPr>
        <w:t>(1)</w:t>
      </w:r>
      <w:r w:rsidR="002E62C5">
        <w:rPr>
          <w:rFonts w:hint="cs"/>
          <w:rtl/>
        </w:rPr>
        <w:t>.</w:t>
      </w:r>
    </w:p>
    <w:p w:rsidR="00A1726B" w:rsidRPr="00B24685" w:rsidRDefault="00A1726B" w:rsidP="00CE1668">
      <w:pPr>
        <w:pStyle w:val="libNormal"/>
        <w:rPr>
          <w:rtl/>
        </w:rPr>
      </w:pPr>
      <w:r w:rsidRPr="00B24685">
        <w:rPr>
          <w:rFonts w:hint="cs"/>
          <w:rtl/>
        </w:rPr>
        <w:t>ثمّ الذي يُشير إليه الحديث التالي أنّ الإمام (عليه السلام) قاطعَ النظام</w:t>
      </w:r>
      <w:r w:rsidR="002E62C5">
        <w:rPr>
          <w:rFonts w:hint="cs"/>
          <w:rtl/>
        </w:rPr>
        <w:t>،</w:t>
      </w:r>
      <w:r w:rsidRPr="00B24685">
        <w:rPr>
          <w:rFonts w:hint="cs"/>
          <w:rtl/>
        </w:rPr>
        <w:t xml:space="preserve"> مقاطعة سلبيّة</w:t>
      </w:r>
      <w:r w:rsidR="002E62C5">
        <w:rPr>
          <w:rFonts w:hint="cs"/>
          <w:rtl/>
        </w:rPr>
        <w:t>،</w:t>
      </w:r>
      <w:r w:rsidRPr="00B24685">
        <w:rPr>
          <w:rFonts w:hint="cs"/>
          <w:rtl/>
        </w:rPr>
        <w:t xml:space="preserve"> توحي بعدم الاعتراف والاعتناء برأس الحكومة</w:t>
      </w:r>
      <w:r w:rsidR="002E62C5">
        <w:rPr>
          <w:rFonts w:hint="cs"/>
          <w:rtl/>
        </w:rPr>
        <w:t>،</w:t>
      </w:r>
      <w:r w:rsidRPr="00B24685">
        <w:rPr>
          <w:rFonts w:hint="cs"/>
          <w:rtl/>
        </w:rPr>
        <w:t xml:space="preserve"> وهو شخص الخليفة</w:t>
      </w:r>
      <w:r w:rsidR="002E62C5">
        <w:rPr>
          <w:rFonts w:hint="cs"/>
          <w:rtl/>
        </w:rPr>
        <w:t>:</w:t>
      </w:r>
    </w:p>
    <w:p w:rsidR="00A1726B" w:rsidRDefault="00A1726B" w:rsidP="00CE1668">
      <w:pPr>
        <w:pStyle w:val="libNormal"/>
        <w:rPr>
          <w:rtl/>
        </w:rPr>
      </w:pPr>
      <w:r w:rsidRPr="00B24685">
        <w:rPr>
          <w:rFonts w:hint="cs"/>
          <w:rtl/>
        </w:rPr>
        <w:t>فقد روي أنّ عبد الملك بن مروان كان يطوف بالبيت</w:t>
      </w:r>
      <w:r w:rsidR="002E62C5">
        <w:rPr>
          <w:rFonts w:hint="cs"/>
          <w:rtl/>
        </w:rPr>
        <w:t>،</w:t>
      </w:r>
      <w:r w:rsidRPr="00B24685">
        <w:rPr>
          <w:rFonts w:hint="cs"/>
          <w:rtl/>
        </w:rPr>
        <w:t xml:space="preserve"> وعليّ بن الحسين (عليه السلام) يطوف أمامه</w:t>
      </w:r>
      <w:r w:rsidR="002E62C5">
        <w:rPr>
          <w:rFonts w:hint="cs"/>
          <w:rtl/>
        </w:rPr>
        <w:t>،</w:t>
      </w:r>
      <w:r w:rsidRPr="00B24685">
        <w:rPr>
          <w:rFonts w:hint="cs"/>
          <w:rtl/>
        </w:rPr>
        <w:t xml:space="preserve"> ولا يلتفت إليه</w:t>
      </w:r>
      <w:r w:rsidR="002E62C5">
        <w:rPr>
          <w:rFonts w:hint="cs"/>
          <w:rtl/>
        </w:rPr>
        <w:t>.</w:t>
      </w:r>
    </w:p>
    <w:p w:rsidR="00A1726B" w:rsidRDefault="00A1726B" w:rsidP="00CE1668">
      <w:pPr>
        <w:pStyle w:val="libNormal"/>
        <w:rPr>
          <w:rtl/>
        </w:rPr>
      </w:pPr>
      <w:r w:rsidRPr="00B24685">
        <w:rPr>
          <w:rFonts w:hint="cs"/>
          <w:rtl/>
        </w:rPr>
        <w:t>فقال عبد الملك</w:t>
      </w:r>
      <w:r w:rsidR="002E62C5">
        <w:rPr>
          <w:rFonts w:hint="cs"/>
          <w:rtl/>
        </w:rPr>
        <w:t>:</w:t>
      </w:r>
      <w:r w:rsidRPr="00B24685">
        <w:rPr>
          <w:rFonts w:hint="cs"/>
          <w:rtl/>
        </w:rPr>
        <w:t xml:space="preserve"> مَنْ الذي يطوف بين أيدينا</w:t>
      </w:r>
      <w:r w:rsidR="002E62C5">
        <w:rPr>
          <w:rFonts w:hint="cs"/>
          <w:rtl/>
        </w:rPr>
        <w:t>؟</w:t>
      </w:r>
      <w:r w:rsidRPr="00B24685">
        <w:rPr>
          <w:rFonts w:hint="cs"/>
          <w:rtl/>
        </w:rPr>
        <w:t xml:space="preserve"> ولا يلتفت إلينا</w:t>
      </w:r>
      <w:r w:rsidR="002E62C5">
        <w:rPr>
          <w:rFonts w:hint="cs"/>
          <w:rtl/>
        </w:rPr>
        <w:t>؟.</w:t>
      </w:r>
    </w:p>
    <w:p w:rsidR="00A1726B" w:rsidRDefault="00A1726B" w:rsidP="00CE1668">
      <w:pPr>
        <w:pStyle w:val="libNormal"/>
        <w:rPr>
          <w:rtl/>
        </w:rPr>
      </w:pPr>
      <w:r w:rsidRPr="00B24685">
        <w:rPr>
          <w:rFonts w:hint="cs"/>
          <w:rtl/>
        </w:rPr>
        <w:t>فقيل له</w:t>
      </w:r>
      <w:r w:rsidR="002E62C5">
        <w:rPr>
          <w:rFonts w:hint="cs"/>
          <w:rtl/>
        </w:rPr>
        <w:t>:</w:t>
      </w:r>
      <w:r w:rsidRPr="00B24685">
        <w:rPr>
          <w:rFonts w:hint="cs"/>
          <w:rtl/>
        </w:rPr>
        <w:t xml:space="preserve"> هذا عليّ بن الحسين</w:t>
      </w:r>
      <w:r w:rsidR="002E62C5">
        <w:rPr>
          <w:rFonts w:hint="cs"/>
          <w:rtl/>
        </w:rPr>
        <w:t>.</w:t>
      </w:r>
    </w:p>
    <w:p w:rsidR="00A1726B" w:rsidRDefault="00A1726B" w:rsidP="00CE1668">
      <w:pPr>
        <w:pStyle w:val="libNormal"/>
        <w:rPr>
          <w:rtl/>
        </w:rPr>
      </w:pPr>
      <w:r w:rsidRPr="00B24685">
        <w:rPr>
          <w:rFonts w:hint="cs"/>
          <w:rtl/>
        </w:rPr>
        <w:t>فجلس مكانه</w:t>
      </w:r>
      <w:r w:rsidR="002E62C5">
        <w:rPr>
          <w:rFonts w:hint="cs"/>
          <w:rtl/>
        </w:rPr>
        <w:t>،</w:t>
      </w:r>
      <w:r w:rsidRPr="00B24685">
        <w:rPr>
          <w:rFonts w:hint="cs"/>
          <w:rtl/>
        </w:rPr>
        <w:t xml:space="preserve"> وقال</w:t>
      </w:r>
      <w:r w:rsidR="002E62C5">
        <w:rPr>
          <w:rFonts w:hint="cs"/>
          <w:rtl/>
        </w:rPr>
        <w:t>:</w:t>
      </w:r>
      <w:r w:rsidRPr="00B24685">
        <w:rPr>
          <w:rFonts w:hint="cs"/>
          <w:rtl/>
        </w:rPr>
        <w:t xml:space="preserve"> ردّوه إليّ</w:t>
      </w:r>
      <w:r w:rsidR="002E62C5">
        <w:rPr>
          <w:rFonts w:hint="cs"/>
          <w:rtl/>
        </w:rPr>
        <w:t>،</w:t>
      </w:r>
      <w:r w:rsidRPr="00B24685">
        <w:rPr>
          <w:rFonts w:hint="cs"/>
          <w:rtl/>
        </w:rPr>
        <w:t xml:space="preserve"> فردّوه</w:t>
      </w:r>
      <w:r w:rsidR="002E62C5">
        <w:rPr>
          <w:rFonts w:hint="cs"/>
          <w:rtl/>
        </w:rPr>
        <w:t>،</w:t>
      </w:r>
      <w:r w:rsidRPr="00B24685">
        <w:rPr>
          <w:rFonts w:hint="cs"/>
          <w:rtl/>
        </w:rPr>
        <w:t xml:space="preserve"> فقال له</w:t>
      </w:r>
      <w:r w:rsidR="002E62C5">
        <w:rPr>
          <w:rFonts w:hint="cs"/>
          <w:rtl/>
        </w:rPr>
        <w:t>:</w:t>
      </w:r>
      <w:r w:rsidRPr="00B24685">
        <w:rPr>
          <w:rFonts w:hint="cs"/>
          <w:rtl/>
        </w:rPr>
        <w:t xml:space="preserve"> يا عليّ بن الحسين إنّي لستُ قاتل أبيك</w:t>
      </w:r>
      <w:r w:rsidR="002E62C5">
        <w:rPr>
          <w:rFonts w:hint="cs"/>
          <w:rtl/>
        </w:rPr>
        <w:t>،</w:t>
      </w:r>
      <w:r w:rsidRPr="00B24685">
        <w:rPr>
          <w:rFonts w:hint="cs"/>
          <w:rtl/>
        </w:rPr>
        <w:t xml:space="preserve"> فما يمنعك من المسير إليّ</w:t>
      </w:r>
      <w:r w:rsidR="002E62C5">
        <w:rPr>
          <w:rFonts w:hint="cs"/>
          <w:rtl/>
        </w:rPr>
        <w:t>.</w:t>
      </w:r>
    </w:p>
    <w:p w:rsidR="00A1726B" w:rsidRDefault="00A1726B" w:rsidP="00CE1668">
      <w:pPr>
        <w:pStyle w:val="libNormal"/>
        <w:rPr>
          <w:rtl/>
        </w:rPr>
      </w:pPr>
      <w:r w:rsidRPr="00CE1668">
        <w:rPr>
          <w:rFonts w:hint="cs"/>
          <w:rtl/>
        </w:rPr>
        <w:t>فقال (عليه السلام)</w:t>
      </w:r>
      <w:r w:rsidR="002E62C5">
        <w:rPr>
          <w:rFonts w:hint="cs"/>
          <w:rtl/>
        </w:rPr>
        <w:t>:</w:t>
      </w:r>
      <w:r w:rsidRPr="00CE1668">
        <w:rPr>
          <w:rFonts w:hint="cs"/>
          <w:rtl/>
        </w:rPr>
        <w:t xml:space="preserve"> </w:t>
      </w:r>
      <w:r w:rsidRPr="002E62C5">
        <w:rPr>
          <w:rFonts w:hint="cs"/>
          <w:rtl/>
        </w:rPr>
        <w:t>إنّ قاتل أبي أفسد بما فعله دنياه عليه</w:t>
      </w:r>
      <w:r w:rsidR="002E62C5">
        <w:rPr>
          <w:rFonts w:hint="cs"/>
          <w:rtl/>
        </w:rPr>
        <w:t>،</w:t>
      </w:r>
      <w:r w:rsidRPr="002E62C5">
        <w:rPr>
          <w:rFonts w:hint="cs"/>
          <w:rtl/>
        </w:rPr>
        <w:t xml:space="preserve"> وأفسد أبي عليه آخرته</w:t>
      </w:r>
      <w:r w:rsidR="002E62C5">
        <w:rPr>
          <w:rFonts w:hint="cs"/>
          <w:rtl/>
        </w:rPr>
        <w:t>،</w:t>
      </w:r>
      <w:r w:rsidRPr="002E62C5">
        <w:rPr>
          <w:rFonts w:hint="cs"/>
          <w:rtl/>
        </w:rPr>
        <w:t xml:space="preserve"> فإنْ أحببت أن تكون هو</w:t>
      </w:r>
      <w:r w:rsidR="002E62C5">
        <w:rPr>
          <w:rFonts w:hint="cs"/>
          <w:rtl/>
        </w:rPr>
        <w:t>،</w:t>
      </w:r>
      <w:r w:rsidRPr="002E62C5">
        <w:rPr>
          <w:rFonts w:hint="cs"/>
          <w:rtl/>
        </w:rPr>
        <w:t xml:space="preserve"> فكنْ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إن تحدّي الإمام (عليه السلام) الاستفزازي</w:t>
      </w:r>
      <w:r w:rsidR="002E62C5">
        <w:rPr>
          <w:rFonts w:hint="cs"/>
          <w:rtl/>
        </w:rPr>
        <w:t>،</w:t>
      </w:r>
      <w:r w:rsidRPr="00B24685">
        <w:rPr>
          <w:rFonts w:hint="cs"/>
          <w:rtl/>
        </w:rPr>
        <w:t xml:space="preserve"> يتبلور في نقاط</w:t>
      </w:r>
      <w:r w:rsidR="002E62C5">
        <w:rPr>
          <w:rFonts w:hint="cs"/>
          <w:rtl/>
        </w:rPr>
        <w:t>:</w:t>
      </w:r>
    </w:p>
    <w:p w:rsidR="00A1726B" w:rsidRDefault="00A1726B" w:rsidP="00CE1668">
      <w:pPr>
        <w:pStyle w:val="libNormal"/>
        <w:rPr>
          <w:rtl/>
        </w:rPr>
      </w:pPr>
      <w:r w:rsidRPr="00B24685">
        <w:rPr>
          <w:rFonts w:hint="cs"/>
          <w:rtl/>
        </w:rPr>
        <w:t>فأوّلاً</w:t>
      </w:r>
      <w:r w:rsidR="002E62C5">
        <w:rPr>
          <w:rFonts w:hint="cs"/>
          <w:rtl/>
        </w:rPr>
        <w:t>:</w:t>
      </w:r>
      <w:r w:rsidRPr="00B24685">
        <w:rPr>
          <w:rFonts w:hint="cs"/>
          <w:rtl/>
        </w:rPr>
        <w:t xml:space="preserve"> يمشي بين يدي الخليفة متنكّراً لوجوده</w:t>
      </w:r>
      <w:r w:rsidR="002E62C5">
        <w:rPr>
          <w:rFonts w:hint="cs"/>
          <w:rtl/>
        </w:rPr>
        <w:t>،</w:t>
      </w:r>
      <w:r w:rsidRPr="00B24685">
        <w:rPr>
          <w:rFonts w:hint="cs"/>
          <w:rtl/>
        </w:rPr>
        <w:t xml:space="preserve"> لا يأبَهُ به</w:t>
      </w:r>
      <w:r w:rsidR="002E62C5">
        <w:rPr>
          <w:rFonts w:hint="cs"/>
          <w:rtl/>
        </w:rPr>
        <w:t>،</w:t>
      </w:r>
      <w:r w:rsidRPr="00B24685">
        <w:rPr>
          <w:rFonts w:hint="cs"/>
          <w:rtl/>
        </w:rPr>
        <w:t xml:space="preserve"> وفي مرأىً ومسمع من الحجيج الطائفين</w:t>
      </w:r>
      <w:r w:rsidR="002E62C5">
        <w:rPr>
          <w:rFonts w:hint="cs"/>
          <w:rtl/>
        </w:rPr>
        <w:t>،</w:t>
      </w:r>
      <w:r w:rsidRPr="00B24685">
        <w:rPr>
          <w:rFonts w:hint="cs"/>
          <w:rtl/>
        </w:rPr>
        <w:t xml:space="preserve"> ولابدّ أنّه كان في الموسم</w:t>
      </w:r>
      <w:r w:rsidR="002E62C5">
        <w:rPr>
          <w:rFonts w:hint="cs"/>
          <w:rtl/>
        </w:rPr>
        <w:t>،</w:t>
      </w:r>
      <w:r w:rsidRPr="00B24685">
        <w:rPr>
          <w:rFonts w:hint="cs"/>
          <w:rtl/>
        </w:rPr>
        <w:t xml:space="preserve"> بحيث أثار الخليفة</w:t>
      </w:r>
      <w:r w:rsidR="002E62C5">
        <w:rPr>
          <w:rFonts w:hint="cs"/>
          <w:rtl/>
        </w:rPr>
        <w:t>،</w:t>
      </w:r>
      <w:r w:rsidRPr="00B24685">
        <w:rPr>
          <w:rFonts w:hint="cs"/>
          <w:rtl/>
        </w:rPr>
        <w:t xml:space="preserve"> وبعثه على السؤال عنه</w:t>
      </w:r>
      <w:r w:rsidR="002E62C5">
        <w:rPr>
          <w:rFonts w:hint="cs"/>
          <w:rtl/>
        </w:rPr>
        <w:t>:</w:t>
      </w:r>
      <w:r w:rsidRPr="00B24685">
        <w:rPr>
          <w:rFonts w:hint="cs"/>
          <w:rtl/>
        </w:rPr>
        <w:t xml:space="preserve"> مَنْ هذا الذي يجرؤ على تحدّي احترام الخليفة هكذا</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كشف الغمة (2</w:t>
      </w:r>
      <w:r w:rsidR="002E62C5">
        <w:rPr>
          <w:rFonts w:hint="cs"/>
          <w:rtl/>
        </w:rPr>
        <w:t>:</w:t>
      </w:r>
      <w:r w:rsidRPr="00B24685">
        <w:rPr>
          <w:rFonts w:hint="cs"/>
          <w:rtl/>
        </w:rPr>
        <w:t xml:space="preserve"> 112)</w:t>
      </w:r>
      <w:r w:rsidR="002E62C5">
        <w:rPr>
          <w:rFonts w:hint="cs"/>
          <w:rtl/>
        </w:rPr>
        <w:t>.</w:t>
      </w:r>
    </w:p>
    <w:p w:rsidR="00CE1668" w:rsidRDefault="00A1726B" w:rsidP="00CE1668">
      <w:pPr>
        <w:pStyle w:val="libFootnote0"/>
        <w:rPr>
          <w:rtl/>
        </w:rPr>
      </w:pPr>
      <w:r w:rsidRPr="00B24685">
        <w:rPr>
          <w:rFonts w:hint="cs"/>
          <w:rtl/>
        </w:rPr>
        <w:t>(2) بحار الأنوار (46</w:t>
      </w:r>
      <w:r w:rsidR="002E62C5">
        <w:rPr>
          <w:rFonts w:hint="cs"/>
          <w:rtl/>
        </w:rPr>
        <w:t>:</w:t>
      </w:r>
      <w:r w:rsidRPr="00B24685">
        <w:rPr>
          <w:rFonts w:hint="cs"/>
          <w:rtl/>
        </w:rPr>
        <w:t xml:space="preserve"> 120) وإثبات الهداة</w:t>
      </w:r>
      <w:r w:rsidR="002E62C5">
        <w:rPr>
          <w:rFonts w:hint="cs"/>
          <w:rtl/>
        </w:rPr>
        <w:t>،</w:t>
      </w:r>
      <w:r w:rsidRPr="00B24685">
        <w:rPr>
          <w:rFonts w:hint="cs"/>
          <w:rtl/>
        </w:rPr>
        <w:t xml:space="preserve"> للحر العاملي (3</w:t>
      </w:r>
      <w:r w:rsidR="002E62C5">
        <w:rPr>
          <w:rFonts w:hint="cs"/>
          <w:rtl/>
        </w:rPr>
        <w:t>:</w:t>
      </w:r>
      <w:r w:rsidRPr="00B24685">
        <w:rPr>
          <w:rFonts w:hint="cs"/>
          <w:rtl/>
        </w:rPr>
        <w:t xml:space="preserve"> 15)</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ولمّا سمع اسم الإمام (عليّ بن الحسين) أجلسه (الاسمُ) في مكانه</w:t>
      </w:r>
      <w:r w:rsidR="002E62C5">
        <w:rPr>
          <w:rFonts w:hint="cs"/>
          <w:rtl/>
        </w:rPr>
        <w:t>،</w:t>
      </w:r>
      <w:r w:rsidRPr="00B24685">
        <w:rPr>
          <w:rFonts w:hint="cs"/>
          <w:rtl/>
        </w:rPr>
        <w:t xml:space="preserve"> وهذا يعني أنّه قطع طوافه</w:t>
      </w:r>
      <w:r w:rsidR="002E62C5">
        <w:rPr>
          <w:rFonts w:hint="cs"/>
          <w:rtl/>
        </w:rPr>
        <w:t>،</w:t>
      </w:r>
      <w:r w:rsidRPr="00B24685">
        <w:rPr>
          <w:rFonts w:hint="cs"/>
          <w:rtl/>
        </w:rPr>
        <w:t xml:space="preserve"> لعظم وقع النبأ عليه</w:t>
      </w:r>
      <w:r w:rsidR="002E62C5">
        <w:rPr>
          <w:rFonts w:hint="cs"/>
          <w:rtl/>
        </w:rPr>
        <w:t>،</w:t>
      </w:r>
      <w:r w:rsidRPr="00B24685">
        <w:rPr>
          <w:rFonts w:hint="cs"/>
          <w:rtl/>
        </w:rPr>
        <w:t xml:space="preserve"> وقطع الطواف على الإمام بردّه إليه</w:t>
      </w:r>
      <w:r w:rsidR="002E62C5">
        <w:rPr>
          <w:rFonts w:hint="cs"/>
          <w:rtl/>
        </w:rPr>
        <w:t>.</w:t>
      </w:r>
    </w:p>
    <w:p w:rsidR="00A1726B" w:rsidRDefault="00A1726B" w:rsidP="00CE1668">
      <w:pPr>
        <w:pStyle w:val="libNormal"/>
        <w:rPr>
          <w:rtl/>
        </w:rPr>
      </w:pPr>
      <w:r w:rsidRPr="00B24685">
        <w:rPr>
          <w:rFonts w:hint="cs"/>
          <w:rtl/>
        </w:rPr>
        <w:t>وثانياً</w:t>
      </w:r>
      <w:r w:rsidR="002E62C5">
        <w:rPr>
          <w:rFonts w:hint="cs"/>
          <w:rtl/>
        </w:rPr>
        <w:t>:</w:t>
      </w:r>
      <w:r w:rsidRPr="00B24685">
        <w:rPr>
          <w:rFonts w:hint="cs"/>
          <w:rtl/>
        </w:rPr>
        <w:t xml:space="preserve"> عتاب عبد الملك للإمام (عليه السلام) لعدم السير إليه</w:t>
      </w:r>
      <w:r w:rsidR="002E62C5">
        <w:rPr>
          <w:rFonts w:hint="cs"/>
          <w:rtl/>
        </w:rPr>
        <w:t>،</w:t>
      </w:r>
      <w:r w:rsidRPr="00B24685">
        <w:rPr>
          <w:rFonts w:hint="cs"/>
          <w:rtl/>
        </w:rPr>
        <w:t xml:space="preserve"> يكشف عن أنّ مقاطعة الإمام للخليفة والمسير إليه ولقائه</w:t>
      </w:r>
      <w:r w:rsidR="002E62C5">
        <w:rPr>
          <w:rFonts w:hint="cs"/>
          <w:rtl/>
        </w:rPr>
        <w:t>،</w:t>
      </w:r>
      <w:r w:rsidRPr="00B24685">
        <w:rPr>
          <w:rFonts w:hint="cs"/>
          <w:rtl/>
        </w:rPr>
        <w:t xml:space="preserve"> اتخذ شكلاً أكبر من مجرّد العزلة</w:t>
      </w:r>
      <w:r w:rsidR="002E62C5">
        <w:rPr>
          <w:rFonts w:hint="cs"/>
          <w:rtl/>
        </w:rPr>
        <w:t>،</w:t>
      </w:r>
      <w:r w:rsidRPr="00B24685">
        <w:rPr>
          <w:rFonts w:hint="cs"/>
          <w:rtl/>
        </w:rPr>
        <w:t xml:space="preserve"> بل دلّ على عدم الرغبة</w:t>
      </w:r>
      <w:r w:rsidR="002E62C5">
        <w:rPr>
          <w:rFonts w:hint="cs"/>
          <w:rtl/>
        </w:rPr>
        <w:t>،</w:t>
      </w:r>
      <w:r w:rsidRPr="00B24685">
        <w:rPr>
          <w:rFonts w:hint="cs"/>
          <w:rtl/>
        </w:rPr>
        <w:t xml:space="preserve"> أو الإعراض</w:t>
      </w:r>
      <w:r w:rsidR="002E62C5">
        <w:rPr>
          <w:rFonts w:hint="cs"/>
          <w:rtl/>
        </w:rPr>
        <w:t>،</w:t>
      </w:r>
      <w:r w:rsidRPr="00B24685">
        <w:rPr>
          <w:rFonts w:hint="cs"/>
          <w:rtl/>
        </w:rPr>
        <w:t xml:space="preserve"> حتّى أصبح الخليفة يحاسب عليه</w:t>
      </w:r>
      <w:r w:rsidR="002E62C5">
        <w:rPr>
          <w:rFonts w:hint="cs"/>
          <w:rtl/>
        </w:rPr>
        <w:t>.</w:t>
      </w:r>
    </w:p>
    <w:p w:rsidR="00A1726B" w:rsidRPr="00B24685" w:rsidRDefault="00A1726B" w:rsidP="00CE1668">
      <w:pPr>
        <w:pStyle w:val="libNormal"/>
        <w:rPr>
          <w:rtl/>
        </w:rPr>
      </w:pPr>
      <w:r w:rsidRPr="00B24685">
        <w:rPr>
          <w:rFonts w:hint="cs"/>
          <w:rtl/>
        </w:rPr>
        <w:t>وثالثاً</w:t>
      </w:r>
      <w:r w:rsidR="002E62C5">
        <w:rPr>
          <w:rFonts w:hint="cs"/>
          <w:rtl/>
        </w:rPr>
        <w:t>:</w:t>
      </w:r>
      <w:r w:rsidRPr="00B24685">
        <w:rPr>
          <w:rFonts w:hint="cs"/>
          <w:rtl/>
        </w:rPr>
        <w:t xml:space="preserve"> إنّ قول عبد الملك</w:t>
      </w:r>
      <w:r w:rsidR="002E62C5">
        <w:rPr>
          <w:rFonts w:hint="cs"/>
          <w:rtl/>
        </w:rPr>
        <w:t>:</w:t>
      </w:r>
      <w:r w:rsidRPr="00B24685">
        <w:rPr>
          <w:rFonts w:hint="cs"/>
          <w:rtl/>
        </w:rPr>
        <w:t xml:space="preserve"> </w:t>
      </w:r>
      <w:r w:rsidR="002E62C5">
        <w:rPr>
          <w:rFonts w:hint="cs"/>
          <w:rtl/>
        </w:rPr>
        <w:t>(</w:t>
      </w:r>
      <w:r w:rsidRPr="00B24685">
        <w:rPr>
          <w:rFonts w:hint="cs"/>
          <w:rtl/>
        </w:rPr>
        <w:t>إنّي لست قاتل أبيك</w:t>
      </w:r>
      <w:r w:rsidR="002E62C5">
        <w:rPr>
          <w:rFonts w:hint="cs"/>
          <w:rtl/>
        </w:rPr>
        <w:t>)</w:t>
      </w:r>
      <w:r w:rsidRPr="00B24685">
        <w:rPr>
          <w:rFonts w:hint="cs"/>
          <w:rtl/>
        </w:rPr>
        <w:t xml:space="preserve"> كما يحتوي على التبرُؤ من الدماء المراقة على أرض المعركة المحتدمة بين أهل البيت (عليهم السلام) والأمويين</w:t>
      </w:r>
      <w:r w:rsidR="002E62C5">
        <w:rPr>
          <w:rFonts w:hint="cs"/>
          <w:rtl/>
        </w:rPr>
        <w:t>،</w:t>
      </w:r>
      <w:r w:rsidRPr="00B24685">
        <w:rPr>
          <w:rFonts w:hint="cs"/>
          <w:rtl/>
        </w:rPr>
        <w:t xml:space="preserve"> فإنّه في نفس الوقت تهديد</w:t>
      </w:r>
      <w:r w:rsidR="002E62C5">
        <w:rPr>
          <w:rFonts w:hint="cs"/>
          <w:rtl/>
        </w:rPr>
        <w:t>،</w:t>
      </w:r>
      <w:r w:rsidRPr="00B24685">
        <w:rPr>
          <w:rFonts w:hint="cs"/>
          <w:rtl/>
        </w:rPr>
        <w:t xml:space="preserve"> بهزّ العصا في وجه الإمام زين العابدين (عليه السلام)</w:t>
      </w:r>
      <w:r w:rsidR="002E62C5">
        <w:rPr>
          <w:rFonts w:hint="cs"/>
          <w:rtl/>
        </w:rPr>
        <w:t>،</w:t>
      </w:r>
      <w:r w:rsidRPr="00B24685">
        <w:rPr>
          <w:rFonts w:hint="cs"/>
          <w:rtl/>
        </w:rPr>
        <w:t xml:space="preserve"> وتلويح له بإمكانيّة كلّ شي</w:t>
      </w:r>
      <w:r w:rsidR="002E62C5">
        <w:rPr>
          <w:rFonts w:hint="cs"/>
          <w:rtl/>
        </w:rPr>
        <w:t>،</w:t>
      </w:r>
      <w:r w:rsidRPr="00B24685">
        <w:rPr>
          <w:rFonts w:hint="cs"/>
          <w:rtl/>
        </w:rPr>
        <w:t xml:space="preserve"> حتّى القتل</w:t>
      </w:r>
      <w:r w:rsidR="002E62C5">
        <w:rPr>
          <w:rFonts w:hint="cs"/>
          <w:rtl/>
        </w:rPr>
        <w:t>.</w:t>
      </w:r>
    </w:p>
    <w:p w:rsidR="00A1726B" w:rsidRDefault="00A1726B" w:rsidP="00CE1668">
      <w:pPr>
        <w:pStyle w:val="libNormal"/>
        <w:rPr>
          <w:rtl/>
        </w:rPr>
      </w:pPr>
      <w:r w:rsidRPr="00B24685">
        <w:rPr>
          <w:rFonts w:hint="cs"/>
          <w:rtl/>
        </w:rPr>
        <w:t>ورابعاً</w:t>
      </w:r>
      <w:r w:rsidR="002E62C5">
        <w:rPr>
          <w:rFonts w:hint="cs"/>
          <w:rtl/>
        </w:rPr>
        <w:t>:</w:t>
      </w:r>
      <w:r w:rsidRPr="00B24685">
        <w:rPr>
          <w:rFonts w:hint="cs"/>
          <w:rtl/>
        </w:rPr>
        <w:t xml:space="preserve"> ولذلك كان جواب الإمام حاسماً</w:t>
      </w:r>
      <w:r w:rsidR="002E62C5">
        <w:rPr>
          <w:rFonts w:hint="cs"/>
          <w:rtl/>
        </w:rPr>
        <w:t>،</w:t>
      </w:r>
      <w:r w:rsidRPr="00B24685">
        <w:rPr>
          <w:rFonts w:hint="cs"/>
          <w:rtl/>
        </w:rPr>
        <w:t xml:space="preserve"> وقوياً</w:t>
      </w:r>
      <w:r w:rsidR="002E62C5">
        <w:rPr>
          <w:rFonts w:hint="cs"/>
          <w:rtl/>
        </w:rPr>
        <w:t>،</w:t>
      </w:r>
      <w:r w:rsidRPr="00B24685">
        <w:rPr>
          <w:rFonts w:hint="cs"/>
          <w:rtl/>
        </w:rPr>
        <w:t xml:space="preserve"> وشجاعاً</w:t>
      </w:r>
      <w:r w:rsidR="002E62C5">
        <w:rPr>
          <w:rFonts w:hint="cs"/>
          <w:rtl/>
        </w:rPr>
        <w:t>؛</w:t>
      </w:r>
      <w:r w:rsidRPr="00B24685">
        <w:rPr>
          <w:rFonts w:hint="cs"/>
          <w:rtl/>
        </w:rPr>
        <w:t xml:space="preserve"> إذ حدّد النتيجة في تلك المعارك السابقة</w:t>
      </w:r>
      <w:r w:rsidR="002E62C5">
        <w:rPr>
          <w:rFonts w:hint="cs"/>
          <w:rtl/>
        </w:rPr>
        <w:t>،</w:t>
      </w:r>
      <w:r w:rsidRPr="00B24685">
        <w:rPr>
          <w:rFonts w:hint="cs"/>
          <w:rtl/>
        </w:rPr>
        <w:t xml:space="preserve"> وأثبت فيها انتصار أهل البيت الذين ربحوا النتيجة</w:t>
      </w:r>
      <w:r w:rsidR="002E62C5">
        <w:rPr>
          <w:rFonts w:hint="cs"/>
          <w:rtl/>
        </w:rPr>
        <w:t>،</w:t>
      </w:r>
      <w:r w:rsidRPr="00B24685">
        <w:rPr>
          <w:rFonts w:hint="cs"/>
          <w:rtl/>
        </w:rPr>
        <w:t xml:space="preserve"> وخسران قتلتهم الأمويين</w:t>
      </w:r>
      <w:r w:rsidR="002E62C5">
        <w:rPr>
          <w:rFonts w:hint="cs"/>
          <w:rtl/>
        </w:rPr>
        <w:t>.</w:t>
      </w:r>
    </w:p>
    <w:p w:rsidR="00A1726B" w:rsidRDefault="00A1726B" w:rsidP="00CE1668">
      <w:pPr>
        <w:pStyle w:val="libNormal"/>
        <w:rPr>
          <w:rtl/>
        </w:rPr>
      </w:pPr>
      <w:r w:rsidRPr="00B24685">
        <w:rPr>
          <w:rFonts w:hint="cs"/>
          <w:rtl/>
        </w:rPr>
        <w:t>ومع ذلك أبدى استعداده</w:t>
      </w:r>
      <w:r w:rsidR="002E62C5">
        <w:rPr>
          <w:rFonts w:hint="cs"/>
          <w:rtl/>
        </w:rPr>
        <w:t>،</w:t>
      </w:r>
      <w:r w:rsidRPr="00B24685">
        <w:rPr>
          <w:rFonts w:hint="cs"/>
          <w:rtl/>
        </w:rPr>
        <w:t xml:space="preserve"> لأن يقف نفس الموقف المشرّف الذي وقفه أبوه</w:t>
      </w:r>
      <w:r w:rsidR="002E62C5">
        <w:rPr>
          <w:rFonts w:hint="cs"/>
          <w:rtl/>
        </w:rPr>
        <w:t>،</w:t>
      </w:r>
      <w:r w:rsidRPr="00B24685">
        <w:rPr>
          <w:rFonts w:hint="cs"/>
          <w:rtl/>
        </w:rPr>
        <w:t xml:space="preserve"> إذا كان عبد الملك بصدد الوقوف على نفس الموقع الظالم الذي وقف عليه قاتل أبيه</w:t>
      </w:r>
      <w:r w:rsidR="002E62C5">
        <w:rPr>
          <w:rFonts w:hint="cs"/>
          <w:rtl/>
        </w:rPr>
        <w:t>.</w:t>
      </w:r>
    </w:p>
    <w:p w:rsidR="00A1726B" w:rsidRDefault="00A1726B" w:rsidP="00CE1668">
      <w:pPr>
        <w:pStyle w:val="libNormal"/>
        <w:rPr>
          <w:rtl/>
        </w:rPr>
      </w:pPr>
      <w:r w:rsidRPr="00B24685">
        <w:rPr>
          <w:rFonts w:hint="cs"/>
          <w:rtl/>
        </w:rPr>
        <w:t>إنّه استعداد</w:t>
      </w:r>
      <w:r w:rsidR="002E62C5">
        <w:rPr>
          <w:rFonts w:hint="cs"/>
          <w:rtl/>
        </w:rPr>
        <w:t>،</w:t>
      </w:r>
      <w:r w:rsidRPr="00B24685">
        <w:rPr>
          <w:rFonts w:hint="cs"/>
          <w:rtl/>
        </w:rPr>
        <w:t xml:space="preserve"> وطلب المبارزة والقتال</w:t>
      </w:r>
      <w:r w:rsidR="002E62C5">
        <w:rPr>
          <w:rFonts w:hint="cs"/>
          <w:rtl/>
        </w:rPr>
        <w:t>،</w:t>
      </w:r>
      <w:r w:rsidRPr="00B24685">
        <w:rPr>
          <w:rFonts w:hint="cs"/>
          <w:rtl/>
        </w:rPr>
        <w:t xml:space="preserve"> وتحدٍّ سافر لسلطة خليفة لا يمنعه شي من الإقدام على الفتك والقتل والظلم والإبادة</w:t>
      </w:r>
      <w:r w:rsidR="002E62C5">
        <w:rPr>
          <w:rFonts w:hint="cs"/>
          <w:rtl/>
        </w:rPr>
        <w:t>.</w:t>
      </w:r>
    </w:p>
    <w:p w:rsidR="00A1726B" w:rsidRDefault="00A1726B" w:rsidP="00CE1668">
      <w:pPr>
        <w:pStyle w:val="libNormal"/>
        <w:rPr>
          <w:rtl/>
        </w:rPr>
      </w:pPr>
      <w:r w:rsidRPr="00B24685">
        <w:rPr>
          <w:rFonts w:hint="cs"/>
          <w:rtl/>
        </w:rPr>
        <w:t>وهذا الموقف</w:t>
      </w:r>
      <w:r w:rsidR="002E62C5">
        <w:rPr>
          <w:rFonts w:hint="cs"/>
          <w:rtl/>
        </w:rPr>
        <w:t>،</w:t>
      </w:r>
      <w:r w:rsidRPr="00B24685">
        <w:rPr>
          <w:rFonts w:hint="cs"/>
          <w:rtl/>
        </w:rPr>
        <w:t xml:space="preserve"> وحده</w:t>
      </w:r>
      <w:r w:rsidR="002E62C5">
        <w:rPr>
          <w:rFonts w:hint="cs"/>
          <w:rtl/>
        </w:rPr>
        <w:t>،</w:t>
      </w:r>
      <w:r w:rsidRPr="00B24685">
        <w:rPr>
          <w:rFonts w:hint="cs"/>
          <w:rtl/>
        </w:rPr>
        <w:t xml:space="preserve"> كافٍ للدلالة على أنّ الإمام (عليه السلام) لم يكن طول عمره ذلك المسالم</w:t>
      </w:r>
      <w:r w:rsidR="002E62C5">
        <w:rPr>
          <w:rFonts w:hint="cs"/>
          <w:rtl/>
        </w:rPr>
        <w:t>،</w:t>
      </w:r>
      <w:r w:rsidRPr="00B24685">
        <w:rPr>
          <w:rFonts w:hint="cs"/>
          <w:rtl/>
        </w:rPr>
        <w:t xml:space="preserve"> الموادع</w:t>
      </w:r>
      <w:r w:rsidR="002E62C5">
        <w:rPr>
          <w:rFonts w:hint="cs"/>
          <w:rtl/>
        </w:rPr>
        <w:t>،</w:t>
      </w:r>
      <w:r w:rsidRPr="00B24685">
        <w:rPr>
          <w:rFonts w:hint="cs"/>
          <w:rtl/>
        </w:rPr>
        <w:t xml:space="preserve"> المنعزل عن الدنيا وسلطانها</w:t>
      </w:r>
      <w:r w:rsidR="002E62C5">
        <w:rPr>
          <w:rFonts w:hint="cs"/>
          <w:rtl/>
        </w:rPr>
        <w:t>،</w:t>
      </w:r>
      <w:r w:rsidRPr="00B24685">
        <w:rPr>
          <w:rFonts w:hint="cs"/>
          <w:rtl/>
        </w:rPr>
        <w:t xml:space="preserve"> والمشغول بالعبادة</w:t>
      </w:r>
      <w:r w:rsidR="002E62C5">
        <w:rPr>
          <w:rFonts w:hint="cs"/>
          <w:rtl/>
        </w:rPr>
        <w:t>،</w:t>
      </w:r>
      <w:r w:rsidRPr="00B24685">
        <w:rPr>
          <w:rFonts w:hint="cs"/>
          <w:rtl/>
        </w:rPr>
        <w:t xml:space="preserve"> والصلاة والدعاء والبكاء</w:t>
      </w:r>
      <w:r w:rsidR="002E62C5">
        <w:rPr>
          <w:rFonts w:hint="cs"/>
          <w:rtl/>
        </w:rPr>
        <w:t>،</w:t>
      </w:r>
      <w:r w:rsidRPr="00B24685">
        <w:rPr>
          <w:rFonts w:hint="cs"/>
          <w:rtl/>
        </w:rPr>
        <w:t xml:space="preserve"> فقط</w:t>
      </w:r>
      <w:r w:rsidR="002E62C5">
        <w:rPr>
          <w:rFonts w:hint="cs"/>
          <w:rtl/>
        </w:rPr>
        <w:t>.</w:t>
      </w:r>
    </w:p>
    <w:p w:rsidR="00CE1668" w:rsidRDefault="00A1726B" w:rsidP="00CE1668">
      <w:pPr>
        <w:pStyle w:val="libNormal"/>
        <w:rPr>
          <w:rtl/>
        </w:rPr>
      </w:pPr>
      <w:r w:rsidRPr="00B24685">
        <w:rPr>
          <w:rFonts w:hint="cs"/>
          <w:rtl/>
        </w:rPr>
        <w:t>ويبدو أنّ عبد الملك رأى أنّ الإمام (عليه السلام) بمواقفه الاستفزازية تلك</w:t>
      </w:r>
      <w:r w:rsidR="002E62C5">
        <w:rPr>
          <w:rFonts w:hint="cs"/>
          <w:rtl/>
        </w:rPr>
        <w:t>،</w:t>
      </w:r>
      <w:r w:rsidRPr="00B24685">
        <w:rPr>
          <w:rFonts w:hint="cs"/>
          <w:rtl/>
        </w:rPr>
        <w:t xml:space="preserve"> يبرز في مقام أبيه وجدّه</w:t>
      </w:r>
      <w:r w:rsidR="002E62C5">
        <w:rPr>
          <w:rFonts w:hint="cs"/>
          <w:rtl/>
        </w:rPr>
        <w:t>،</w:t>
      </w:r>
      <w:r w:rsidRPr="00B24685">
        <w:rPr>
          <w:rFonts w:hint="cs"/>
          <w:rtl/>
        </w:rPr>
        <w:t xml:space="preserve"> ويتزعّم الحركة الشيعية</w:t>
      </w:r>
      <w:r w:rsidR="002E62C5">
        <w:rPr>
          <w:rFonts w:hint="cs"/>
          <w:rtl/>
        </w:rPr>
        <w:t>،</w:t>
      </w:r>
      <w:r w:rsidRPr="00B24685">
        <w:rPr>
          <w:rFonts w:hint="cs"/>
          <w:rtl/>
        </w:rPr>
        <w:t xml:space="preserve"> وقد ركّز موقعيته كإمام</w:t>
      </w:r>
      <w:r w:rsidR="002E62C5">
        <w:rPr>
          <w:rFonts w:hint="cs"/>
          <w:rtl/>
        </w:rPr>
        <w:t>،</w:t>
      </w:r>
      <w:r w:rsidRPr="00B24685">
        <w:rPr>
          <w:rFonts w:hint="cs"/>
          <w:rtl/>
        </w:rPr>
        <w:t xml:space="preserve"> بعد تلك الجهود المضنية</w:t>
      </w:r>
      <w:r w:rsidR="002E62C5">
        <w:rPr>
          <w:rFonts w:hint="cs"/>
          <w:rtl/>
        </w:rPr>
        <w:t>،</w:t>
      </w:r>
      <w:r w:rsidRPr="00B24685">
        <w:rPr>
          <w:rFonts w:hint="cs"/>
          <w:rtl/>
        </w:rPr>
        <w:t xml:space="preserve"> واستعاد جمع القوى المؤمنة حوله</w:t>
      </w:r>
      <w:r w:rsidR="002E62C5">
        <w:rPr>
          <w:rFonts w:hint="cs"/>
          <w:rtl/>
        </w:rPr>
        <w:t>،</w:t>
      </w:r>
      <w:r w:rsidRPr="00B24685">
        <w:rPr>
          <w:rFonts w:hint="cs"/>
          <w:rtl/>
        </w:rPr>
        <w:t xml:space="preserve"> فأصبح له من القوّة والقدرة</w:t>
      </w:r>
      <w:r w:rsidR="002E62C5">
        <w:rPr>
          <w:rFonts w:hint="cs"/>
          <w:rtl/>
        </w:rPr>
        <w:t>،</w:t>
      </w:r>
      <w:r w:rsidRPr="00B24685">
        <w:rPr>
          <w:rFonts w:hint="cs"/>
          <w:rtl/>
        </w:rPr>
        <w:t xml:space="preserve"> أن يقف في وجه الخليفة</w:t>
      </w:r>
      <w:r w:rsidR="002E62C5">
        <w:rPr>
          <w:rFonts w:hint="cs"/>
          <w:rtl/>
        </w:rPr>
        <w:t>؛</w:t>
      </w:r>
      <w:r w:rsidRPr="00B24685">
        <w:rPr>
          <w:rFonts w:hint="cs"/>
          <w:rtl/>
        </w:rPr>
        <w:t xml:space="preserve"> فلذلك تصدّى للإمام (عليه السلام) وحاول أن يفرّغ يد الإمام (عليه السلام) من بعض</w:t>
      </w:r>
    </w:p>
    <w:p w:rsidR="00CE1668" w:rsidRDefault="00CE1668" w:rsidP="00CE1668">
      <w:pPr>
        <w:pStyle w:val="libNormal"/>
        <w:rPr>
          <w:rtl/>
        </w:rPr>
      </w:pPr>
      <w:r>
        <w:rPr>
          <w:rFonts w:hint="cs"/>
          <w:rtl/>
        </w:rPr>
        <w:br w:type="page"/>
      </w:r>
    </w:p>
    <w:p w:rsidR="00A1726B" w:rsidRDefault="00A1726B" w:rsidP="00CE1668">
      <w:pPr>
        <w:pStyle w:val="libNormal"/>
        <w:rPr>
          <w:rtl/>
        </w:rPr>
      </w:pPr>
      <w:r w:rsidRPr="00CE1668">
        <w:rPr>
          <w:rFonts w:hint="cs"/>
          <w:rtl/>
        </w:rPr>
        <w:lastRenderedPageBreak/>
        <w:t>إثباتات الإمامة</w:t>
      </w:r>
      <w:r w:rsidR="002E62C5">
        <w:rPr>
          <w:rFonts w:hint="cs"/>
          <w:rtl/>
        </w:rPr>
        <w:t>،</w:t>
      </w:r>
      <w:r w:rsidRPr="00CE1668">
        <w:rPr>
          <w:rFonts w:hint="cs"/>
          <w:rtl/>
        </w:rPr>
        <w:t xml:space="preserve"> كوجود مخلّفات النبوّة عند الإمام </w:t>
      </w:r>
      <w:r w:rsidRPr="00CE1668">
        <w:rPr>
          <w:rStyle w:val="libFootnotenumChar"/>
          <w:rFonts w:hint="cs"/>
          <w:rtl/>
        </w:rPr>
        <w:t>(1)</w:t>
      </w:r>
      <w:r w:rsidR="002E62C5">
        <w:rPr>
          <w:rFonts w:hint="cs"/>
          <w:rtl/>
        </w:rPr>
        <w:t>،</w:t>
      </w:r>
      <w:r w:rsidRPr="00CE1668">
        <w:rPr>
          <w:rFonts w:hint="cs"/>
          <w:rtl/>
        </w:rPr>
        <w:t xml:space="preserve"> ومنها سيف رسول الله (صلّى الله عليه وآله وسلّم)</w:t>
      </w:r>
      <w:r w:rsidR="002E62C5">
        <w:rPr>
          <w:rFonts w:hint="cs"/>
          <w:rtl/>
        </w:rPr>
        <w:t>،</w:t>
      </w:r>
      <w:r w:rsidRPr="00CE1668">
        <w:rPr>
          <w:rFonts w:hint="cs"/>
          <w:rtl/>
        </w:rPr>
        <w:t xml:space="preserve"> فلمّا بلغ عبد الملك أنّ ذلك السيف موجود عند الإمام زين العابدين (عليه السلام) بعث إليه يستوهبه منه</w:t>
      </w:r>
      <w:r w:rsidR="002E62C5">
        <w:rPr>
          <w:rFonts w:hint="cs"/>
          <w:rtl/>
        </w:rPr>
        <w:t>.</w:t>
      </w:r>
    </w:p>
    <w:p w:rsidR="00A1726B" w:rsidRDefault="00A1726B" w:rsidP="00CE1668">
      <w:pPr>
        <w:pStyle w:val="libNormal"/>
        <w:rPr>
          <w:rtl/>
        </w:rPr>
      </w:pPr>
      <w:r w:rsidRPr="00B24685">
        <w:rPr>
          <w:rFonts w:hint="cs"/>
          <w:rtl/>
        </w:rPr>
        <w:t>فأبى الإمام (عليه السلام)</w:t>
      </w:r>
      <w:r w:rsidR="002E62C5">
        <w:rPr>
          <w:rFonts w:hint="cs"/>
          <w:rtl/>
        </w:rPr>
        <w:t>.</w:t>
      </w:r>
    </w:p>
    <w:p w:rsidR="00A1726B" w:rsidRDefault="00A1726B" w:rsidP="00CE1668">
      <w:pPr>
        <w:pStyle w:val="libNormal"/>
        <w:rPr>
          <w:rtl/>
        </w:rPr>
      </w:pPr>
      <w:r w:rsidRPr="00B24685">
        <w:rPr>
          <w:rFonts w:hint="cs"/>
          <w:rtl/>
        </w:rPr>
        <w:t>فكتب إليه عبد الملك</w:t>
      </w:r>
      <w:r w:rsidR="002E62C5">
        <w:rPr>
          <w:rFonts w:hint="cs"/>
          <w:rtl/>
        </w:rPr>
        <w:t>،</w:t>
      </w:r>
      <w:r w:rsidRPr="00B24685">
        <w:rPr>
          <w:rFonts w:hint="cs"/>
          <w:rtl/>
        </w:rPr>
        <w:t xml:space="preserve"> يهدّده أن يقطع رزقه من بيت المال</w:t>
      </w:r>
      <w:r w:rsidR="002E62C5">
        <w:rPr>
          <w:rFonts w:hint="cs"/>
          <w:rtl/>
        </w:rPr>
        <w:t>.</w:t>
      </w:r>
    </w:p>
    <w:p w:rsidR="00A1726B" w:rsidRDefault="00A1726B" w:rsidP="00CE1668">
      <w:pPr>
        <w:pStyle w:val="libNormal"/>
        <w:rPr>
          <w:rtl/>
        </w:rPr>
      </w:pPr>
      <w:r w:rsidRPr="00B24685">
        <w:rPr>
          <w:rFonts w:hint="cs"/>
          <w:rtl/>
        </w:rPr>
        <w:t>فأجابه الإمام (عليه السلام)</w:t>
      </w:r>
      <w:r w:rsidR="002E62C5">
        <w:rPr>
          <w:rFonts w:hint="cs"/>
          <w:rtl/>
        </w:rPr>
        <w:t>:</w:t>
      </w:r>
    </w:p>
    <w:p w:rsidR="00A1726B" w:rsidRDefault="00A1726B" w:rsidP="002E62C5">
      <w:pPr>
        <w:pStyle w:val="libNormal"/>
        <w:rPr>
          <w:rtl/>
        </w:rPr>
      </w:pPr>
      <w:r w:rsidRPr="00B24685">
        <w:rPr>
          <w:rFonts w:hint="cs"/>
          <w:rtl/>
        </w:rPr>
        <w:t>أمّا بعد</w:t>
      </w:r>
      <w:r w:rsidR="002E62C5">
        <w:rPr>
          <w:rFonts w:hint="cs"/>
          <w:rtl/>
        </w:rPr>
        <w:t>:</w:t>
      </w:r>
      <w:r w:rsidRPr="00B24685">
        <w:rPr>
          <w:rFonts w:hint="cs"/>
          <w:rtl/>
        </w:rPr>
        <w:t xml:space="preserve"> </w:t>
      </w:r>
    </w:p>
    <w:p w:rsidR="00A1726B" w:rsidRPr="00B24685" w:rsidRDefault="00A1726B" w:rsidP="00CE1668">
      <w:pPr>
        <w:pStyle w:val="libNormal"/>
        <w:rPr>
          <w:rtl/>
        </w:rPr>
      </w:pPr>
      <w:r w:rsidRPr="002E62C5">
        <w:rPr>
          <w:rFonts w:hint="cs"/>
          <w:rtl/>
        </w:rPr>
        <w:t>فإنّ الله ضمن للمتقين المخرج من حيث يكرهون</w:t>
      </w:r>
      <w:r w:rsidR="002E62C5">
        <w:rPr>
          <w:rFonts w:hint="cs"/>
          <w:rtl/>
        </w:rPr>
        <w:t>،</w:t>
      </w:r>
      <w:r w:rsidRPr="002E62C5">
        <w:rPr>
          <w:rFonts w:hint="cs"/>
          <w:rtl/>
        </w:rPr>
        <w:t xml:space="preserve"> والرزق من حيث لا يحتسبون</w:t>
      </w:r>
      <w:r w:rsidR="002E62C5">
        <w:rPr>
          <w:rFonts w:hint="cs"/>
          <w:rtl/>
        </w:rPr>
        <w:t>،</w:t>
      </w:r>
      <w:r w:rsidRPr="002E62C5">
        <w:rPr>
          <w:rFonts w:hint="cs"/>
          <w:rtl/>
        </w:rPr>
        <w:t xml:space="preserve"> وقال جلّ ذكره</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إنّ الله لا يحبّ كل خوّان كفور</w:t>
      </w:r>
      <w:r w:rsidR="002E62C5" w:rsidRPr="008A70C7">
        <w:rPr>
          <w:rStyle w:val="libAlaemChar"/>
          <w:rFonts w:hint="cs"/>
          <w:rtl/>
        </w:rPr>
        <w:t>)</w:t>
      </w:r>
      <w:r w:rsidRPr="00CE1668">
        <w:rPr>
          <w:rFonts w:hint="cs"/>
          <w:rtl/>
        </w:rPr>
        <w:t xml:space="preserve"> [ سورة الحج (22) الآية (38) ] </w:t>
      </w:r>
      <w:r w:rsidRPr="002E62C5">
        <w:rPr>
          <w:rFonts w:hint="cs"/>
          <w:rtl/>
        </w:rPr>
        <w:t>فانظر أيّنا أولى بهذه الآية</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إنّ طلب عبد الملك</w:t>
      </w:r>
      <w:r w:rsidR="002E62C5">
        <w:rPr>
          <w:rFonts w:hint="cs"/>
          <w:rtl/>
        </w:rPr>
        <w:t>،</w:t>
      </w:r>
      <w:r w:rsidRPr="00B24685">
        <w:rPr>
          <w:rFonts w:hint="cs"/>
          <w:rtl/>
        </w:rPr>
        <w:t xml:space="preserve"> للسيف من الإمام (عليه السلام) بهذه الشدّة إلى حدّ التهديد</w:t>
      </w:r>
      <w:r w:rsidR="002E62C5">
        <w:rPr>
          <w:rFonts w:hint="cs"/>
          <w:rtl/>
        </w:rPr>
        <w:t>،</w:t>
      </w:r>
      <w:r w:rsidRPr="00B24685">
        <w:rPr>
          <w:rFonts w:hint="cs"/>
          <w:rtl/>
        </w:rPr>
        <w:t xml:space="preserve"> ليس ناشئاً من مجرّد الرغبة</w:t>
      </w:r>
      <w:r w:rsidR="002E62C5">
        <w:rPr>
          <w:rFonts w:hint="cs"/>
          <w:rtl/>
        </w:rPr>
        <w:t>،</w:t>
      </w:r>
      <w:r w:rsidRPr="00B24685">
        <w:rPr>
          <w:rFonts w:hint="cs"/>
          <w:rtl/>
        </w:rPr>
        <w:t xml:space="preserve"> وإلاّ فعبد الملك هو ذا مُعرض عن الاحتفاء بأقدس الأشياء المنسوبة إلى الرسول (صلّى الله عليه وآله وسلّم) و أعزّ من سيف الرسول</w:t>
      </w:r>
      <w:r w:rsidR="002E62C5">
        <w:rPr>
          <w:rFonts w:hint="cs"/>
          <w:rtl/>
        </w:rPr>
        <w:t>،</w:t>
      </w:r>
      <w:r w:rsidRPr="00B24685">
        <w:rPr>
          <w:rFonts w:hint="cs"/>
          <w:rtl/>
        </w:rPr>
        <w:t xml:space="preserve"> وهاهم أهله يعرّضون من قِبله بالتهديد بقطع الرزق</w:t>
      </w:r>
      <w:r w:rsidR="002E62C5">
        <w:rPr>
          <w:rFonts w:hint="cs"/>
          <w:rtl/>
        </w:rPr>
        <w:t>.</w:t>
      </w:r>
    </w:p>
    <w:p w:rsidR="00A1726B" w:rsidRDefault="00A1726B" w:rsidP="00CE1668">
      <w:pPr>
        <w:pStyle w:val="libNormal"/>
        <w:rPr>
          <w:rtl/>
        </w:rPr>
      </w:pPr>
      <w:r w:rsidRPr="00B24685">
        <w:rPr>
          <w:rFonts w:hint="cs"/>
          <w:rtl/>
        </w:rPr>
        <w:t>فإنّ موقف الإمام (عليه السلام) بإبائه إعطائه السيف</w:t>
      </w:r>
      <w:r w:rsidR="002E62C5">
        <w:rPr>
          <w:rFonts w:hint="cs"/>
          <w:rtl/>
        </w:rPr>
        <w:t>،</w:t>
      </w:r>
      <w:r w:rsidRPr="00B24685">
        <w:rPr>
          <w:rFonts w:hint="cs"/>
          <w:rtl/>
        </w:rPr>
        <w:t xml:space="preserve"> إذا كانت الأمور في حالتها الطبيعيّة</w:t>
      </w:r>
      <w:r w:rsidR="002E62C5">
        <w:rPr>
          <w:rFonts w:hint="cs"/>
          <w:rtl/>
        </w:rPr>
        <w:t>،</w:t>
      </w:r>
      <w:r w:rsidRPr="00B24685">
        <w:rPr>
          <w:rFonts w:hint="cs"/>
          <w:rtl/>
        </w:rPr>
        <w:t xml:space="preserve"> لا يبرّره شيء</w:t>
      </w:r>
      <w:r w:rsidR="002E62C5">
        <w:rPr>
          <w:rFonts w:hint="cs"/>
          <w:rtl/>
        </w:rPr>
        <w:t>.</w:t>
      </w:r>
    </w:p>
    <w:p w:rsidR="00A1726B" w:rsidRDefault="00A1726B" w:rsidP="00CE1668">
      <w:pPr>
        <w:pStyle w:val="libNormal"/>
        <w:rPr>
          <w:rtl/>
        </w:rPr>
      </w:pPr>
      <w:r w:rsidRPr="00B24685">
        <w:rPr>
          <w:rFonts w:hint="cs"/>
          <w:rtl/>
        </w:rPr>
        <w:t>إلاّ أنّ الوضع ليس طبيعياً قطعاً</w:t>
      </w:r>
      <w:r w:rsidR="002E62C5">
        <w:rPr>
          <w:rFonts w:hint="cs"/>
          <w:rtl/>
        </w:rPr>
        <w:t>.</w:t>
      </w:r>
    </w:p>
    <w:p w:rsidR="00A1726B" w:rsidRDefault="00A1726B" w:rsidP="00CE1668">
      <w:pPr>
        <w:pStyle w:val="libNormal"/>
        <w:rPr>
          <w:rtl/>
        </w:rPr>
      </w:pPr>
      <w:r w:rsidRPr="00B24685">
        <w:rPr>
          <w:rFonts w:hint="cs"/>
          <w:rtl/>
        </w:rPr>
        <w:t>وتشير بعض الأحاديث إلى بلوغ حدّة التوتّر بين الإمام وبين النظام إلى حدّ أنّ الحجّاج الثقفيّ</w:t>
      </w:r>
      <w:r w:rsidR="002E62C5">
        <w:rPr>
          <w:rFonts w:hint="cs"/>
          <w:rtl/>
        </w:rPr>
        <w:t>،</w:t>
      </w:r>
      <w:r w:rsidRPr="00B24685">
        <w:rPr>
          <w:rFonts w:hint="cs"/>
          <w:rtl/>
        </w:rPr>
        <w:t xml:space="preserve"> وهو من أعتى ولاة الأمويين</w:t>
      </w:r>
      <w:r w:rsidR="002E62C5">
        <w:rPr>
          <w:rFonts w:hint="cs"/>
          <w:rtl/>
        </w:rPr>
        <w:t>،</w:t>
      </w:r>
      <w:r w:rsidRPr="00B24685">
        <w:rPr>
          <w:rFonts w:hint="cs"/>
          <w:rtl/>
        </w:rPr>
        <w:t xml:space="preserve"> يكتب إلى عبد الملك بما نصّه</w:t>
      </w:r>
      <w:r w:rsidR="002E62C5">
        <w:rPr>
          <w:rFonts w:hint="cs"/>
          <w:rtl/>
        </w:rPr>
        <w:t>:</w:t>
      </w:r>
      <w:r w:rsidRPr="00B24685">
        <w:rPr>
          <w:rFonts w:hint="cs"/>
          <w:rtl/>
        </w:rPr>
        <w:t xml:space="preserve"> </w:t>
      </w:r>
      <w:r w:rsidR="002E62C5">
        <w:rPr>
          <w:rFonts w:hint="cs"/>
          <w:rtl/>
        </w:rPr>
        <w:t>(</w:t>
      </w:r>
      <w:r w:rsidRPr="00B24685">
        <w:rPr>
          <w:rFonts w:hint="cs"/>
          <w:rtl/>
        </w:rPr>
        <w:t>إن</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اقرأ عن سلاح رسول الله الموجود عند الإمام حديث أبي خالد الكابلي في المناقب لابن شهرآشوب (4</w:t>
      </w:r>
      <w:r w:rsidR="002E62C5">
        <w:rPr>
          <w:rFonts w:hint="cs"/>
          <w:rtl/>
        </w:rPr>
        <w:t>:</w:t>
      </w:r>
      <w:r w:rsidRPr="00B24685">
        <w:rPr>
          <w:rFonts w:hint="cs"/>
          <w:rtl/>
        </w:rPr>
        <w:t xml:space="preserve"> 148)</w:t>
      </w:r>
      <w:r w:rsidR="002E62C5">
        <w:rPr>
          <w:rFonts w:hint="cs"/>
          <w:rtl/>
        </w:rPr>
        <w:t>.</w:t>
      </w:r>
    </w:p>
    <w:p w:rsidR="00CE1668" w:rsidRDefault="00A1726B" w:rsidP="00CE1668">
      <w:pPr>
        <w:pStyle w:val="libFootnote0"/>
        <w:rPr>
          <w:rtl/>
        </w:rPr>
      </w:pPr>
      <w:r w:rsidRPr="00B24685">
        <w:rPr>
          <w:rFonts w:hint="cs"/>
          <w:rtl/>
        </w:rPr>
        <w:t>(2) عوالم العلوم (ص 117) عن المحاسن للبرقي</w:t>
      </w:r>
      <w:r w:rsidR="002E62C5">
        <w:rPr>
          <w:rFonts w:hint="cs"/>
          <w:rtl/>
        </w:rPr>
        <w:t>،</w:t>
      </w:r>
      <w:r w:rsidRPr="00B24685">
        <w:rPr>
          <w:rFonts w:hint="cs"/>
          <w:rtl/>
        </w:rPr>
        <w:t xml:space="preserve"> والمناقب لابن شهرآشوب (4</w:t>
      </w:r>
      <w:r w:rsidR="002E62C5">
        <w:rPr>
          <w:rFonts w:hint="cs"/>
          <w:rtl/>
        </w:rPr>
        <w:t>:</w:t>
      </w:r>
      <w:r w:rsidRPr="00B24685">
        <w:rPr>
          <w:rFonts w:hint="cs"/>
          <w:rtl/>
        </w:rPr>
        <w:t xml:space="preserve"> 302) وانظر بحار الأنوار (46</w:t>
      </w:r>
      <w:r w:rsidR="002E62C5">
        <w:rPr>
          <w:rFonts w:hint="cs"/>
          <w:rtl/>
        </w:rPr>
        <w:t>:</w:t>
      </w:r>
      <w:r w:rsidRPr="00B24685">
        <w:rPr>
          <w:rFonts w:hint="cs"/>
          <w:rtl/>
        </w:rPr>
        <w:t xml:space="preserve"> 95)</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أردتَ أن يثبت ملكك فاقتل عليّ بن الحسين</w:t>
      </w:r>
      <w:r w:rsidR="002E62C5">
        <w:rPr>
          <w:rFonts w:hint="cs"/>
          <w:rtl/>
        </w:rPr>
        <w:t>)</w:t>
      </w:r>
      <w:r w:rsidRPr="00CE1668">
        <w:rPr>
          <w:rFonts w:hint="cs"/>
          <w:rtl/>
        </w:rPr>
        <w:t xml:space="preserve"> </w:t>
      </w:r>
      <w:r w:rsidRPr="00CE1668">
        <w:rPr>
          <w:rStyle w:val="libFootnotenumChar"/>
          <w:rFonts w:hint="cs"/>
          <w:rtl/>
        </w:rPr>
        <w:t>(1)</w:t>
      </w:r>
      <w:r w:rsidR="002E62C5" w:rsidRPr="008A70C7">
        <w:rPr>
          <w:rFonts w:hint="cs"/>
          <w:rtl/>
        </w:rPr>
        <w:t>.</w:t>
      </w:r>
    </w:p>
    <w:p w:rsidR="00A1726B" w:rsidRDefault="00A1726B" w:rsidP="00CE1668">
      <w:pPr>
        <w:pStyle w:val="libNormal"/>
        <w:rPr>
          <w:rtl/>
        </w:rPr>
      </w:pPr>
      <w:r w:rsidRPr="00B24685">
        <w:rPr>
          <w:rFonts w:hint="cs"/>
          <w:rtl/>
        </w:rPr>
        <w:t>فلو كان الإمام زين العابدين (عليه السلام) كما هو المعروف زاهداً في السياسة</w:t>
      </w:r>
      <w:r w:rsidR="002E62C5">
        <w:rPr>
          <w:rFonts w:hint="cs"/>
          <w:rtl/>
        </w:rPr>
        <w:t>،</w:t>
      </w:r>
      <w:r w:rsidRPr="00B24685">
        <w:rPr>
          <w:rFonts w:hint="cs"/>
          <w:rtl/>
        </w:rPr>
        <w:t xml:space="preserve"> فما معنى ربط الحجّاج الذي لا يرتاب في دهائه بين الإمام وبين الملك</w:t>
      </w:r>
      <w:r w:rsidR="002E62C5">
        <w:rPr>
          <w:rFonts w:hint="cs"/>
          <w:rtl/>
        </w:rPr>
        <w:t>.</w:t>
      </w:r>
    </w:p>
    <w:p w:rsidR="00A1726B" w:rsidRDefault="00A1726B" w:rsidP="00CE1668">
      <w:pPr>
        <w:pStyle w:val="libNormal"/>
        <w:rPr>
          <w:rtl/>
        </w:rPr>
      </w:pPr>
      <w:r w:rsidRPr="00B24685">
        <w:rPr>
          <w:rFonts w:hint="cs"/>
          <w:rtl/>
        </w:rPr>
        <w:t>فكلام الحجّاج واضح الدلالة على أنّ وجود الإمام (عليه السلام) أصبح يشكّل خطراً عظيماً على الملك</w:t>
      </w:r>
      <w:r w:rsidR="002E62C5">
        <w:rPr>
          <w:rFonts w:hint="cs"/>
          <w:rtl/>
        </w:rPr>
        <w:t>،</w:t>
      </w:r>
      <w:r w:rsidRPr="00B24685">
        <w:rPr>
          <w:rFonts w:hint="cs"/>
          <w:rtl/>
        </w:rPr>
        <w:t xml:space="preserve"> يزعزعه ويزيله</w:t>
      </w:r>
      <w:r w:rsidR="002E62C5">
        <w:rPr>
          <w:rFonts w:hint="cs"/>
          <w:rtl/>
        </w:rPr>
        <w:t>،</w:t>
      </w:r>
      <w:r w:rsidRPr="00B24685">
        <w:rPr>
          <w:rFonts w:hint="cs"/>
          <w:rtl/>
        </w:rPr>
        <w:t xml:space="preserve"> فهو لا يثبت إلاّ بقتل الإمام</w:t>
      </w:r>
      <w:r w:rsidR="002E62C5">
        <w:rPr>
          <w:rFonts w:hint="cs"/>
          <w:rtl/>
        </w:rPr>
        <w:t>.</w:t>
      </w:r>
    </w:p>
    <w:p w:rsidR="00A1726B" w:rsidRDefault="00A1726B" w:rsidP="00CE1668">
      <w:pPr>
        <w:pStyle w:val="libNormal"/>
        <w:rPr>
          <w:rtl/>
        </w:rPr>
      </w:pPr>
      <w:r w:rsidRPr="00B24685">
        <w:rPr>
          <w:rFonts w:hint="cs"/>
          <w:rtl/>
        </w:rPr>
        <w:t>وأمّا عبد الملك</w:t>
      </w:r>
      <w:r w:rsidR="002E62C5">
        <w:rPr>
          <w:rFonts w:hint="cs"/>
          <w:rtl/>
        </w:rPr>
        <w:t>،</w:t>
      </w:r>
      <w:r w:rsidRPr="00B24685">
        <w:rPr>
          <w:rFonts w:hint="cs"/>
          <w:rtl/>
        </w:rPr>
        <w:t xml:space="preserve"> فقد حاول أن يحدّد الإمام (عليه السلام)</w:t>
      </w:r>
      <w:r w:rsidR="002E62C5">
        <w:rPr>
          <w:rFonts w:hint="cs"/>
          <w:rtl/>
        </w:rPr>
        <w:t>،</w:t>
      </w:r>
      <w:r w:rsidRPr="00B24685">
        <w:rPr>
          <w:rFonts w:hint="cs"/>
          <w:rtl/>
        </w:rPr>
        <w:t xml:space="preserve"> كما يقوله الحديث التالي</w:t>
      </w:r>
      <w:r w:rsidR="002E62C5">
        <w:rPr>
          <w:rFonts w:hint="cs"/>
          <w:rtl/>
        </w:rPr>
        <w:t>:</w:t>
      </w:r>
    </w:p>
    <w:p w:rsidR="00A1726B" w:rsidRDefault="00A1726B" w:rsidP="00CE1668">
      <w:pPr>
        <w:pStyle w:val="libNormal"/>
        <w:rPr>
          <w:rtl/>
        </w:rPr>
      </w:pPr>
      <w:r w:rsidRPr="00B24685">
        <w:rPr>
          <w:rFonts w:hint="cs"/>
          <w:rtl/>
        </w:rPr>
        <w:t>قال الزهري</w:t>
      </w:r>
      <w:r w:rsidR="002E62C5">
        <w:rPr>
          <w:rFonts w:hint="cs"/>
          <w:rtl/>
        </w:rPr>
        <w:t>:</w:t>
      </w:r>
      <w:r w:rsidRPr="00B24685">
        <w:rPr>
          <w:rFonts w:hint="cs"/>
          <w:rtl/>
        </w:rPr>
        <w:t xml:space="preserve"> شهدتُ عليّ بن الحسين</w:t>
      </w:r>
      <w:r w:rsidR="002E62C5">
        <w:rPr>
          <w:rFonts w:hint="cs"/>
          <w:rtl/>
        </w:rPr>
        <w:t>،</w:t>
      </w:r>
      <w:r w:rsidRPr="00B24685">
        <w:rPr>
          <w:rFonts w:hint="cs"/>
          <w:rtl/>
        </w:rPr>
        <w:t xml:space="preserve"> يوم حمله عبد الملك بن مروان من المدينة إلى الشام</w:t>
      </w:r>
      <w:r w:rsidR="002E62C5">
        <w:rPr>
          <w:rFonts w:hint="cs"/>
          <w:rtl/>
        </w:rPr>
        <w:t>،</w:t>
      </w:r>
      <w:r w:rsidRPr="00B24685">
        <w:rPr>
          <w:rFonts w:hint="cs"/>
          <w:rtl/>
        </w:rPr>
        <w:t xml:space="preserve"> فأثقله حديداً</w:t>
      </w:r>
      <w:r w:rsidR="002E62C5">
        <w:rPr>
          <w:rFonts w:hint="cs"/>
          <w:rtl/>
        </w:rPr>
        <w:t>،</w:t>
      </w:r>
      <w:r w:rsidRPr="00B24685">
        <w:rPr>
          <w:rFonts w:hint="cs"/>
          <w:rtl/>
        </w:rPr>
        <w:t xml:space="preserve"> ووكّل به حفاظاً عدّة</w:t>
      </w:r>
      <w:r w:rsidR="002E62C5">
        <w:rPr>
          <w:rFonts w:hint="cs"/>
          <w:rtl/>
        </w:rPr>
        <w:t>.</w:t>
      </w:r>
    </w:p>
    <w:p w:rsidR="00A1726B" w:rsidRPr="00B24685" w:rsidRDefault="00A1726B" w:rsidP="00CE1668">
      <w:pPr>
        <w:pStyle w:val="libNormal"/>
        <w:rPr>
          <w:rtl/>
        </w:rPr>
      </w:pPr>
      <w:r w:rsidRPr="00B24685">
        <w:rPr>
          <w:rFonts w:hint="cs"/>
          <w:rtl/>
        </w:rPr>
        <w:t>فاستأذنتُهم في التسليم عليه</w:t>
      </w:r>
      <w:r w:rsidR="002E62C5">
        <w:rPr>
          <w:rFonts w:hint="cs"/>
          <w:rtl/>
        </w:rPr>
        <w:t>،</w:t>
      </w:r>
      <w:r w:rsidRPr="00B24685">
        <w:rPr>
          <w:rFonts w:hint="cs"/>
          <w:rtl/>
        </w:rPr>
        <w:t xml:space="preserve"> والتوديع له</w:t>
      </w:r>
      <w:r w:rsidR="002E62C5">
        <w:rPr>
          <w:rFonts w:hint="cs"/>
          <w:rtl/>
        </w:rPr>
        <w:t>،</w:t>
      </w:r>
      <w:r w:rsidRPr="00B24685">
        <w:rPr>
          <w:rFonts w:hint="cs"/>
          <w:rtl/>
        </w:rPr>
        <w:t xml:space="preserve"> فأذنوا لي</w:t>
      </w:r>
      <w:r w:rsidR="002E62C5">
        <w:rPr>
          <w:rFonts w:hint="cs"/>
          <w:rtl/>
        </w:rPr>
        <w:t>،</w:t>
      </w:r>
      <w:r w:rsidRPr="00B24685">
        <w:rPr>
          <w:rFonts w:hint="cs"/>
          <w:rtl/>
        </w:rPr>
        <w:t xml:space="preserve"> فدخلتُ عليه</w:t>
      </w:r>
      <w:r w:rsidR="002E62C5">
        <w:rPr>
          <w:rFonts w:hint="cs"/>
          <w:rtl/>
        </w:rPr>
        <w:t>،</w:t>
      </w:r>
      <w:r w:rsidRPr="00B24685">
        <w:rPr>
          <w:rFonts w:hint="cs"/>
          <w:rtl/>
        </w:rPr>
        <w:t xml:space="preserve"> وهو في قبّة</w:t>
      </w:r>
      <w:r w:rsidR="002E62C5">
        <w:rPr>
          <w:rFonts w:hint="cs"/>
          <w:rtl/>
        </w:rPr>
        <w:t>،</w:t>
      </w:r>
      <w:r w:rsidRPr="00B24685">
        <w:rPr>
          <w:rFonts w:hint="cs"/>
          <w:rtl/>
        </w:rPr>
        <w:t xml:space="preserve"> والأقياد في رجليه</w:t>
      </w:r>
      <w:r w:rsidR="002E62C5">
        <w:rPr>
          <w:rFonts w:hint="cs"/>
          <w:rtl/>
        </w:rPr>
        <w:t>،</w:t>
      </w:r>
      <w:r w:rsidRPr="00B24685">
        <w:rPr>
          <w:rFonts w:hint="cs"/>
          <w:rtl/>
        </w:rPr>
        <w:t xml:space="preserve"> والغلّ في يديه</w:t>
      </w:r>
      <w:r w:rsidR="002E62C5">
        <w:rPr>
          <w:rFonts w:hint="cs"/>
          <w:rtl/>
        </w:rPr>
        <w:t>،</w:t>
      </w:r>
      <w:r w:rsidRPr="00B24685">
        <w:rPr>
          <w:rFonts w:hint="cs"/>
          <w:rtl/>
        </w:rPr>
        <w:t xml:space="preserve"> فبكيتُ</w:t>
      </w:r>
      <w:r w:rsidR="002E62C5">
        <w:rPr>
          <w:rFonts w:hint="cs"/>
          <w:rtl/>
        </w:rPr>
        <w:t>،</w:t>
      </w:r>
      <w:r w:rsidRPr="00B24685">
        <w:rPr>
          <w:rFonts w:hint="cs"/>
          <w:rtl/>
        </w:rPr>
        <w:t xml:space="preserve"> وقلتُ</w:t>
      </w:r>
      <w:r w:rsidR="002E62C5">
        <w:rPr>
          <w:rFonts w:hint="cs"/>
          <w:rtl/>
        </w:rPr>
        <w:t>:</w:t>
      </w:r>
      <w:r w:rsidRPr="00B24685">
        <w:rPr>
          <w:rFonts w:hint="cs"/>
          <w:rtl/>
        </w:rPr>
        <w:t xml:space="preserve"> وددتُ أنّي مكانك</w:t>
      </w:r>
      <w:r w:rsidR="002E62C5">
        <w:rPr>
          <w:rFonts w:hint="cs"/>
          <w:rtl/>
        </w:rPr>
        <w:t>،</w:t>
      </w:r>
      <w:r w:rsidRPr="00B24685">
        <w:rPr>
          <w:rFonts w:hint="cs"/>
          <w:rtl/>
        </w:rPr>
        <w:t xml:space="preserve"> وأنت سالم</w:t>
      </w:r>
      <w:r w:rsidR="002E62C5">
        <w:rPr>
          <w:rFonts w:hint="cs"/>
          <w:rtl/>
        </w:rPr>
        <w:t>.</w:t>
      </w:r>
    </w:p>
    <w:p w:rsidR="00A1726B" w:rsidRDefault="00A1726B" w:rsidP="00CE1668">
      <w:pPr>
        <w:pStyle w:val="libNormal"/>
        <w:rPr>
          <w:rtl/>
        </w:rPr>
      </w:pPr>
      <w:r w:rsidRPr="00B24685">
        <w:rPr>
          <w:rFonts w:hint="cs"/>
          <w:rtl/>
        </w:rPr>
        <w:t>فقال</w:t>
      </w:r>
      <w:r w:rsidR="002E62C5">
        <w:rPr>
          <w:rFonts w:hint="cs"/>
          <w:rtl/>
        </w:rPr>
        <w:t>:</w:t>
      </w:r>
      <w:r w:rsidRPr="00B24685">
        <w:rPr>
          <w:rFonts w:hint="cs"/>
          <w:rtl/>
        </w:rPr>
        <w:t xml:space="preserve"> يا زهريّ</w:t>
      </w:r>
      <w:r w:rsidR="002E62C5">
        <w:rPr>
          <w:rFonts w:hint="cs"/>
          <w:rtl/>
        </w:rPr>
        <w:t>،</w:t>
      </w:r>
      <w:r w:rsidRPr="00B24685">
        <w:rPr>
          <w:rFonts w:hint="cs"/>
          <w:rtl/>
        </w:rPr>
        <w:t xml:space="preserve"> أوَ تظنّ هذا ممّا ترى عليّ وفي عنقي يكرثني</w:t>
      </w:r>
      <w:r w:rsidR="002E62C5">
        <w:rPr>
          <w:rFonts w:hint="cs"/>
          <w:rtl/>
        </w:rPr>
        <w:t>،</w:t>
      </w:r>
      <w:r w:rsidRPr="00B24685">
        <w:rPr>
          <w:rFonts w:hint="cs"/>
          <w:rtl/>
        </w:rPr>
        <w:t xml:space="preserve"> أما لو شئتُ ما كانَ</w:t>
      </w:r>
      <w:r w:rsidR="002E62C5">
        <w:rPr>
          <w:rFonts w:hint="cs"/>
          <w:rtl/>
        </w:rPr>
        <w:t>،</w:t>
      </w:r>
      <w:r w:rsidRPr="00B24685">
        <w:rPr>
          <w:rFonts w:hint="cs"/>
          <w:rtl/>
        </w:rPr>
        <w:t xml:space="preserve"> فإنّه وإن بلغ فيك وفي أمثالك ليذكّرني عذاب الله</w:t>
      </w:r>
      <w:r w:rsidR="002E62C5">
        <w:rPr>
          <w:rFonts w:hint="cs"/>
          <w:rtl/>
        </w:rPr>
        <w:t>.</w:t>
      </w:r>
    </w:p>
    <w:p w:rsidR="00A1726B" w:rsidRDefault="00A1726B" w:rsidP="00CE1668">
      <w:pPr>
        <w:pStyle w:val="libNormal"/>
        <w:rPr>
          <w:rtl/>
        </w:rPr>
      </w:pPr>
      <w:r w:rsidRPr="00B24685">
        <w:rPr>
          <w:rFonts w:hint="cs"/>
          <w:rtl/>
        </w:rPr>
        <w:t>ثمّ أخرج يديه من الغلّ و رجليه من القيد</w:t>
      </w:r>
      <w:r w:rsidR="002E62C5">
        <w:rPr>
          <w:rFonts w:hint="cs"/>
          <w:rtl/>
        </w:rPr>
        <w:t>،</w:t>
      </w:r>
      <w:r w:rsidRPr="00B24685">
        <w:rPr>
          <w:rFonts w:hint="cs"/>
          <w:rtl/>
        </w:rPr>
        <w:t xml:space="preserve"> وقال</w:t>
      </w:r>
      <w:r w:rsidR="002E62C5">
        <w:rPr>
          <w:rFonts w:hint="cs"/>
          <w:rtl/>
        </w:rPr>
        <w:t>:</w:t>
      </w:r>
      <w:r w:rsidRPr="00B24685">
        <w:rPr>
          <w:rFonts w:hint="cs"/>
          <w:rtl/>
        </w:rPr>
        <w:t xml:space="preserve"> لاجزتُ معهم على ذا منزلتين من المدينة</w:t>
      </w:r>
      <w:r w:rsidR="002E62C5">
        <w:rPr>
          <w:rFonts w:hint="cs"/>
          <w:rtl/>
        </w:rPr>
        <w:t>.</w:t>
      </w:r>
    </w:p>
    <w:p w:rsidR="00A1726B" w:rsidRDefault="00A1726B" w:rsidP="00CE1668">
      <w:pPr>
        <w:pStyle w:val="libNormal"/>
        <w:rPr>
          <w:rtl/>
        </w:rPr>
      </w:pPr>
      <w:r w:rsidRPr="00B24685">
        <w:rPr>
          <w:rFonts w:hint="cs"/>
          <w:rtl/>
        </w:rPr>
        <w:t>قال الزهريّ</w:t>
      </w:r>
      <w:r w:rsidR="002E62C5">
        <w:rPr>
          <w:rFonts w:hint="cs"/>
          <w:rtl/>
        </w:rPr>
        <w:t>:</w:t>
      </w:r>
      <w:r w:rsidRPr="00B24685">
        <w:rPr>
          <w:rFonts w:hint="cs"/>
          <w:rtl/>
        </w:rPr>
        <w:t xml:space="preserve"> فما لبثتُ إلاّ أربع ليالٍ</w:t>
      </w:r>
      <w:r w:rsidR="002E62C5">
        <w:rPr>
          <w:rFonts w:hint="cs"/>
          <w:rtl/>
        </w:rPr>
        <w:t>،</w:t>
      </w:r>
      <w:r w:rsidRPr="00B24685">
        <w:rPr>
          <w:rFonts w:hint="cs"/>
          <w:rtl/>
        </w:rPr>
        <w:t xml:space="preserve"> حتّى قدم الموكّلون به</w:t>
      </w:r>
      <w:r w:rsidR="002E62C5">
        <w:rPr>
          <w:rFonts w:hint="cs"/>
          <w:rtl/>
        </w:rPr>
        <w:t>،</w:t>
      </w:r>
      <w:r w:rsidRPr="00B24685">
        <w:rPr>
          <w:rFonts w:hint="cs"/>
          <w:rtl/>
        </w:rPr>
        <w:t xml:space="preserve"> يظنّون أنّه بالمدينة</w:t>
      </w:r>
      <w:r w:rsidR="002E62C5">
        <w:rPr>
          <w:rFonts w:hint="cs"/>
          <w:rtl/>
        </w:rPr>
        <w:t>،</w:t>
      </w:r>
      <w:r w:rsidRPr="00B24685">
        <w:rPr>
          <w:rFonts w:hint="cs"/>
          <w:rtl/>
        </w:rPr>
        <w:t xml:space="preserve"> فما وجدوه</w:t>
      </w:r>
      <w:r w:rsidR="002E62C5">
        <w:rPr>
          <w:rFonts w:hint="cs"/>
          <w:rtl/>
        </w:rPr>
        <w:t>.</w:t>
      </w:r>
      <w:r w:rsidRPr="00B24685">
        <w:rPr>
          <w:rFonts w:hint="cs"/>
          <w:rtl/>
        </w:rPr>
        <w:t xml:space="preserve"> فكنتُ فيمَن سألهم عنه</w:t>
      </w:r>
      <w:r w:rsidR="002E62C5">
        <w:rPr>
          <w:rFonts w:hint="cs"/>
          <w:rtl/>
        </w:rPr>
        <w:t>؟.</w:t>
      </w:r>
    </w:p>
    <w:p w:rsidR="00A1726B" w:rsidRDefault="00A1726B" w:rsidP="00CE1668">
      <w:pPr>
        <w:pStyle w:val="libNormal"/>
        <w:rPr>
          <w:rtl/>
        </w:rPr>
      </w:pPr>
      <w:r w:rsidRPr="00B24685">
        <w:rPr>
          <w:rFonts w:hint="cs"/>
          <w:rtl/>
        </w:rPr>
        <w:t>فقال لي بعضهم</w:t>
      </w:r>
      <w:r w:rsidR="002E62C5">
        <w:rPr>
          <w:rFonts w:hint="cs"/>
          <w:rtl/>
        </w:rPr>
        <w:t>:</w:t>
      </w:r>
      <w:r w:rsidRPr="00B24685">
        <w:rPr>
          <w:rFonts w:hint="cs"/>
          <w:rtl/>
        </w:rPr>
        <w:t xml:space="preserve"> إنّا نراه متبوعاً</w:t>
      </w:r>
      <w:r w:rsidR="002E62C5">
        <w:rPr>
          <w:rFonts w:hint="cs"/>
          <w:rtl/>
        </w:rPr>
        <w:t>،</w:t>
      </w:r>
      <w:r w:rsidRPr="00B24685">
        <w:rPr>
          <w:rFonts w:hint="cs"/>
          <w:rtl/>
        </w:rPr>
        <w:t xml:space="preserve"> إنّه لنازل</w:t>
      </w:r>
      <w:r w:rsidR="002E62C5">
        <w:rPr>
          <w:rFonts w:hint="cs"/>
          <w:rtl/>
        </w:rPr>
        <w:t>،</w:t>
      </w:r>
      <w:r w:rsidRPr="00B24685">
        <w:rPr>
          <w:rFonts w:hint="cs"/>
          <w:rtl/>
        </w:rPr>
        <w:t xml:space="preserve"> ونحن حوله لا ننام</w:t>
      </w:r>
      <w:r w:rsidR="002E62C5">
        <w:rPr>
          <w:rFonts w:hint="cs"/>
          <w:rtl/>
        </w:rPr>
        <w:t>،</w:t>
      </w:r>
      <w:r w:rsidRPr="00B24685">
        <w:rPr>
          <w:rFonts w:hint="cs"/>
          <w:rtl/>
        </w:rPr>
        <w:t xml:space="preserve"> نرصده</w:t>
      </w:r>
      <w:r w:rsidR="002E62C5">
        <w:rPr>
          <w:rFonts w:hint="cs"/>
          <w:rtl/>
        </w:rPr>
        <w:t>،</w:t>
      </w:r>
      <w:r w:rsidRPr="00B24685">
        <w:rPr>
          <w:rFonts w:hint="cs"/>
          <w:rtl/>
        </w:rPr>
        <w:t xml:space="preserve"> إذ أصبحنا فما وجدنا بين محمله إلاّ حديده</w:t>
      </w:r>
      <w:r w:rsidR="002E62C5">
        <w:rPr>
          <w:rFonts w:hint="cs"/>
          <w:rtl/>
        </w:rPr>
        <w:t>.</w:t>
      </w:r>
    </w:p>
    <w:p w:rsidR="00A1726B" w:rsidRDefault="00A1726B" w:rsidP="00CE1668">
      <w:pPr>
        <w:pStyle w:val="libNormal"/>
        <w:rPr>
          <w:rtl/>
        </w:rPr>
      </w:pPr>
      <w:r w:rsidRPr="00B24685">
        <w:rPr>
          <w:rFonts w:hint="cs"/>
          <w:rtl/>
        </w:rPr>
        <w:t>قال الزهريّ</w:t>
      </w:r>
      <w:r w:rsidR="002E62C5">
        <w:rPr>
          <w:rFonts w:hint="cs"/>
          <w:rtl/>
        </w:rPr>
        <w:t>:</w:t>
      </w:r>
      <w:r w:rsidRPr="00B24685">
        <w:rPr>
          <w:rFonts w:hint="cs"/>
          <w:rtl/>
        </w:rPr>
        <w:t xml:space="preserve"> فقدمتُ بعد ذلك على عبد الملك بن مروان</w:t>
      </w:r>
      <w:r w:rsidR="002E62C5">
        <w:rPr>
          <w:rFonts w:hint="cs"/>
          <w:rtl/>
        </w:rPr>
        <w:t>،</w:t>
      </w:r>
      <w:r w:rsidRPr="00B24685">
        <w:rPr>
          <w:rFonts w:hint="cs"/>
          <w:rtl/>
        </w:rPr>
        <w:t xml:space="preserve"> فسألني عن علي بن الحسين</w:t>
      </w:r>
      <w:r w:rsidR="002E62C5">
        <w:rPr>
          <w:rFonts w:hint="cs"/>
          <w:rtl/>
        </w:rPr>
        <w:t>؟</w:t>
      </w:r>
      <w:r w:rsidRPr="00B24685">
        <w:rPr>
          <w:rFonts w:hint="cs"/>
          <w:rtl/>
        </w:rPr>
        <w:t xml:space="preserve"> فأخبرته</w:t>
      </w:r>
      <w:r w:rsidR="002E62C5">
        <w:rPr>
          <w:rFonts w:hint="cs"/>
          <w:rtl/>
        </w:rPr>
        <w:t>،</w:t>
      </w:r>
      <w:r w:rsidRPr="00B24685">
        <w:rPr>
          <w:rFonts w:hint="cs"/>
          <w:rtl/>
        </w:rPr>
        <w:t xml:space="preserve"> فقال لي</w:t>
      </w:r>
      <w:r w:rsidR="002E62C5">
        <w:rPr>
          <w:rFonts w:hint="cs"/>
          <w:rtl/>
        </w:rPr>
        <w:t>:</w:t>
      </w:r>
      <w:r w:rsidRPr="00B24685">
        <w:rPr>
          <w:rFonts w:hint="cs"/>
          <w:rtl/>
        </w:rPr>
        <w:t xml:space="preserve"> إنّه قد جاءني في يوم فقدوه الأعوان</w:t>
      </w:r>
      <w:r w:rsidR="002E62C5">
        <w:rPr>
          <w:rFonts w:hint="cs"/>
          <w:rtl/>
        </w:rPr>
        <w:t>،</w:t>
      </w:r>
      <w:r w:rsidRPr="00B24685">
        <w:rPr>
          <w:rFonts w:hint="cs"/>
          <w:rtl/>
        </w:rPr>
        <w:t xml:space="preserve"> فدخلَ عليّ فقال</w:t>
      </w:r>
      <w:r w:rsidR="002E62C5">
        <w:rPr>
          <w:rFonts w:hint="cs"/>
          <w:rtl/>
        </w:rPr>
        <w:t>:</w:t>
      </w:r>
      <w:r w:rsidRPr="00B24685">
        <w:rPr>
          <w:rFonts w:hint="cs"/>
          <w:rtl/>
        </w:rPr>
        <w:t xml:space="preserve"> ما أنا وأنت</w:t>
      </w:r>
      <w:r w:rsidR="002E62C5">
        <w:rPr>
          <w:rFonts w:hint="cs"/>
          <w:rtl/>
        </w:rPr>
        <w:t>؟.</w:t>
      </w:r>
    </w:p>
    <w:p w:rsidR="00A1726B" w:rsidRDefault="00A1726B" w:rsidP="00CE1668">
      <w:pPr>
        <w:pStyle w:val="libNormal"/>
        <w:rPr>
          <w:rtl/>
        </w:rPr>
      </w:pPr>
      <w:r w:rsidRPr="00B24685">
        <w:rPr>
          <w:rFonts w:hint="cs"/>
          <w:rtl/>
        </w:rPr>
        <w:t>فقلت</w:t>
      </w:r>
      <w:r w:rsidR="002E62C5">
        <w:rPr>
          <w:rFonts w:hint="cs"/>
          <w:rtl/>
        </w:rPr>
        <w:t>:</w:t>
      </w:r>
      <w:r w:rsidRPr="00B24685">
        <w:rPr>
          <w:rFonts w:hint="cs"/>
          <w:rtl/>
        </w:rPr>
        <w:t xml:space="preserve"> أقم عندي</w:t>
      </w:r>
      <w:r w:rsidR="002E62C5">
        <w:rPr>
          <w:rFonts w:hint="cs"/>
          <w:rtl/>
        </w:rPr>
        <w:t>.</w:t>
      </w:r>
    </w:p>
    <w:p w:rsidR="00A1726B" w:rsidRDefault="00A1726B" w:rsidP="00CE1668">
      <w:pPr>
        <w:pStyle w:val="libNormal"/>
        <w:rPr>
          <w:rtl/>
        </w:rPr>
      </w:pPr>
      <w:r w:rsidRPr="00B24685">
        <w:rPr>
          <w:rFonts w:hint="cs"/>
          <w:rtl/>
        </w:rPr>
        <w:t>فقال</w:t>
      </w:r>
      <w:r w:rsidR="002E62C5">
        <w:rPr>
          <w:rFonts w:hint="cs"/>
          <w:rtl/>
        </w:rPr>
        <w:t>:</w:t>
      </w:r>
      <w:r w:rsidRPr="00B24685">
        <w:rPr>
          <w:rFonts w:hint="cs"/>
          <w:rtl/>
        </w:rPr>
        <w:t xml:space="preserve"> لا أحبّ</w:t>
      </w:r>
      <w:r w:rsidR="002E62C5">
        <w:rPr>
          <w:rFonts w:hint="cs"/>
          <w:rtl/>
        </w:rPr>
        <w:t>.</w:t>
      </w:r>
    </w:p>
    <w:p w:rsidR="00A1726B" w:rsidRDefault="002E62C5" w:rsidP="00C30741">
      <w:pPr>
        <w:pStyle w:val="libLine"/>
        <w:rPr>
          <w:rtl/>
        </w:rPr>
      </w:pPr>
      <w:r>
        <w:rPr>
          <w:rFonts w:hint="cs"/>
          <w:rtl/>
        </w:rPr>
        <w:t>____________________</w:t>
      </w:r>
    </w:p>
    <w:p w:rsidR="00CE1668" w:rsidRDefault="00A1726B" w:rsidP="00CE1668">
      <w:pPr>
        <w:pStyle w:val="libFootnote0"/>
        <w:rPr>
          <w:rtl/>
        </w:rPr>
      </w:pPr>
      <w:r w:rsidRPr="00B24685">
        <w:rPr>
          <w:rFonts w:hint="cs"/>
          <w:rtl/>
        </w:rPr>
        <w:t>(1) بحار الأنوار (ج 46 ص 28 ح 19)</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ثم خرج</w:t>
      </w:r>
      <w:r w:rsidR="002E62C5">
        <w:rPr>
          <w:rFonts w:hint="cs"/>
          <w:rtl/>
        </w:rPr>
        <w:t>،</w:t>
      </w:r>
      <w:r w:rsidRPr="00B24685">
        <w:rPr>
          <w:rFonts w:hint="cs"/>
          <w:rtl/>
        </w:rPr>
        <w:t xml:space="preserve"> فو الله</w:t>
      </w:r>
      <w:r w:rsidR="002E62C5">
        <w:rPr>
          <w:rFonts w:hint="cs"/>
          <w:rtl/>
        </w:rPr>
        <w:t>،</w:t>
      </w:r>
      <w:r w:rsidRPr="00B24685">
        <w:rPr>
          <w:rFonts w:hint="cs"/>
          <w:rtl/>
        </w:rPr>
        <w:t xml:space="preserve"> لقد امتلأ ثوبي منه خيفةً</w:t>
      </w:r>
      <w:r w:rsidR="002E62C5">
        <w:rPr>
          <w:rFonts w:hint="cs"/>
          <w:rtl/>
        </w:rPr>
        <w:t>.</w:t>
      </w:r>
    </w:p>
    <w:p w:rsidR="00A1726B" w:rsidRDefault="00A1726B" w:rsidP="00CE1668">
      <w:pPr>
        <w:pStyle w:val="libNormal"/>
        <w:rPr>
          <w:rtl/>
        </w:rPr>
      </w:pPr>
      <w:r w:rsidRPr="00B24685">
        <w:rPr>
          <w:rFonts w:hint="cs"/>
          <w:rtl/>
        </w:rPr>
        <w:t>قال الزهري</w:t>
      </w:r>
      <w:r w:rsidR="002E62C5">
        <w:rPr>
          <w:rFonts w:hint="cs"/>
          <w:rtl/>
        </w:rPr>
        <w:t>:</w:t>
      </w:r>
      <w:r w:rsidRPr="00B24685">
        <w:rPr>
          <w:rFonts w:hint="cs"/>
          <w:rtl/>
        </w:rPr>
        <w:t xml:space="preserve"> فقلت</w:t>
      </w:r>
      <w:r w:rsidR="002E62C5">
        <w:rPr>
          <w:rFonts w:hint="cs"/>
          <w:rtl/>
        </w:rPr>
        <w:t>:</w:t>
      </w:r>
      <w:r w:rsidRPr="00B24685">
        <w:rPr>
          <w:rFonts w:hint="cs"/>
          <w:rtl/>
        </w:rPr>
        <w:t xml:space="preserve"> يا أمير المؤمنين ليس عليّ بن الحسين حيث تظنّ</w:t>
      </w:r>
      <w:r w:rsidR="002E62C5">
        <w:rPr>
          <w:rFonts w:hint="cs"/>
          <w:rtl/>
        </w:rPr>
        <w:t>،</w:t>
      </w:r>
      <w:r w:rsidRPr="00B24685">
        <w:rPr>
          <w:rFonts w:hint="cs"/>
          <w:rtl/>
        </w:rPr>
        <w:t xml:space="preserve"> إنّه مشغول بنفسه</w:t>
      </w:r>
      <w:r w:rsidR="002E62C5">
        <w:rPr>
          <w:rFonts w:hint="cs"/>
          <w:rtl/>
        </w:rPr>
        <w:t>.</w:t>
      </w:r>
    </w:p>
    <w:p w:rsidR="00A1726B" w:rsidRDefault="00A1726B" w:rsidP="00CE1668">
      <w:pPr>
        <w:pStyle w:val="libNormal"/>
        <w:rPr>
          <w:rtl/>
        </w:rPr>
      </w:pPr>
      <w:r w:rsidRPr="00CE1668">
        <w:rPr>
          <w:rFonts w:hint="cs"/>
          <w:rtl/>
        </w:rPr>
        <w:t>فقال</w:t>
      </w:r>
      <w:r w:rsidR="002E62C5">
        <w:rPr>
          <w:rFonts w:hint="cs"/>
          <w:rtl/>
        </w:rPr>
        <w:t>:</w:t>
      </w:r>
      <w:r w:rsidRPr="00CE1668">
        <w:rPr>
          <w:rFonts w:hint="cs"/>
          <w:rtl/>
        </w:rPr>
        <w:t xml:space="preserve"> حبّذا شغل مثله</w:t>
      </w:r>
      <w:r w:rsidR="002E62C5">
        <w:rPr>
          <w:rFonts w:hint="cs"/>
          <w:rtl/>
        </w:rPr>
        <w:t>،</w:t>
      </w:r>
      <w:r w:rsidRPr="00CE1668">
        <w:rPr>
          <w:rFonts w:hint="cs"/>
          <w:rtl/>
        </w:rPr>
        <w:t xml:space="preserve"> فنعم ما شغل به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إنّ هذا الحديث على طوله فيه من الدلالات على أنّ وضع الإمام (عليه السلام) السياسيّ أصبح بمستوى يُلجىء الدولة إلى اعتقال الإمام وتقييده وتكبيله الغلّ</w:t>
      </w:r>
      <w:r w:rsidR="002E62C5">
        <w:rPr>
          <w:rFonts w:hint="cs"/>
          <w:rtl/>
        </w:rPr>
        <w:t>،</w:t>
      </w:r>
      <w:r w:rsidRPr="00B24685">
        <w:rPr>
          <w:rFonts w:hint="cs"/>
          <w:rtl/>
        </w:rPr>
        <w:t xml:space="preserve"> وتطويقه بالحرس</w:t>
      </w:r>
      <w:r w:rsidR="002E62C5">
        <w:rPr>
          <w:rFonts w:hint="cs"/>
          <w:rtl/>
        </w:rPr>
        <w:t>.</w:t>
      </w:r>
    </w:p>
    <w:p w:rsidR="00A1726B" w:rsidRDefault="00A1726B" w:rsidP="00CE1668">
      <w:pPr>
        <w:pStyle w:val="libNormal"/>
        <w:rPr>
          <w:rtl/>
        </w:rPr>
      </w:pPr>
      <w:r w:rsidRPr="00B24685">
        <w:rPr>
          <w:rFonts w:hint="cs"/>
          <w:rtl/>
        </w:rPr>
        <w:t>فهل يعامل المنعزل عن السياسة والزاهد فيها</w:t>
      </w:r>
      <w:r w:rsidR="002E62C5">
        <w:rPr>
          <w:rFonts w:hint="cs"/>
          <w:rtl/>
        </w:rPr>
        <w:t>،</w:t>
      </w:r>
      <w:r w:rsidRPr="00B24685">
        <w:rPr>
          <w:rFonts w:hint="cs"/>
          <w:rtl/>
        </w:rPr>
        <w:t xml:space="preserve"> بهذا الشكل حتّى لو فرضنا أنّ الضرورة اقتضت جلبه إلى العاصمة</w:t>
      </w:r>
      <w:r w:rsidR="002E62C5">
        <w:rPr>
          <w:rFonts w:hint="cs"/>
          <w:rtl/>
        </w:rPr>
        <w:t>؟.</w:t>
      </w:r>
    </w:p>
    <w:p w:rsidR="00A1726B" w:rsidRDefault="00A1726B" w:rsidP="00CE1668">
      <w:pPr>
        <w:pStyle w:val="libNormal"/>
        <w:rPr>
          <w:rtl/>
        </w:rPr>
      </w:pPr>
      <w:r w:rsidRPr="00B24685">
        <w:rPr>
          <w:rFonts w:hint="cs"/>
          <w:rtl/>
        </w:rPr>
        <w:t>إنّ أسلوب الجلب هذا فيه الدلالة القويّة على أن تحرّك الإمام (عليه السلام) كان على مستوى بالغ الخطورة على الدولة</w:t>
      </w:r>
      <w:r w:rsidR="002E62C5">
        <w:rPr>
          <w:rFonts w:hint="cs"/>
          <w:rtl/>
        </w:rPr>
        <w:t>.</w:t>
      </w:r>
    </w:p>
    <w:p w:rsidR="00A1726B" w:rsidRDefault="00A1726B" w:rsidP="00CE1668">
      <w:pPr>
        <w:pStyle w:val="libNormal"/>
        <w:rPr>
          <w:rtl/>
        </w:rPr>
      </w:pPr>
      <w:r w:rsidRPr="00B24685">
        <w:rPr>
          <w:rFonts w:hint="cs"/>
          <w:rtl/>
        </w:rPr>
        <w:t>ثم ماذا كان يظنّ الخليفة في الإمام حتّى التجأ إلى فعل كلّ هذا ضدّه</w:t>
      </w:r>
      <w:r w:rsidR="002E62C5">
        <w:rPr>
          <w:rFonts w:hint="cs"/>
          <w:rtl/>
        </w:rPr>
        <w:t>،</w:t>
      </w:r>
      <w:r w:rsidRPr="00B24685">
        <w:rPr>
          <w:rFonts w:hint="cs"/>
          <w:rtl/>
        </w:rPr>
        <w:t xml:space="preserve"> لو لم يتوجّس منه خيفة التحرّك السياسي</w:t>
      </w:r>
      <w:r w:rsidR="002E62C5">
        <w:rPr>
          <w:rFonts w:hint="cs"/>
          <w:rtl/>
        </w:rPr>
        <w:t>.</w:t>
      </w:r>
    </w:p>
    <w:p w:rsidR="00A1726B" w:rsidRPr="00B24685" w:rsidRDefault="00A1726B" w:rsidP="00CE1668">
      <w:pPr>
        <w:pStyle w:val="libNormal"/>
        <w:rPr>
          <w:rtl/>
        </w:rPr>
      </w:pPr>
      <w:r w:rsidRPr="00B24685">
        <w:rPr>
          <w:rFonts w:hint="cs"/>
          <w:rtl/>
        </w:rPr>
        <w:t>ويبدو الإمام (عليه السلام) مصمّماً على التزامه</w:t>
      </w:r>
      <w:r w:rsidR="002E62C5">
        <w:rPr>
          <w:rFonts w:hint="cs"/>
          <w:rtl/>
        </w:rPr>
        <w:t>،</w:t>
      </w:r>
      <w:r w:rsidRPr="00B24685">
        <w:rPr>
          <w:rFonts w:hint="cs"/>
          <w:rtl/>
        </w:rPr>
        <w:t xml:space="preserve"> فقد أجاب الخليفة بما أحبّ هو</w:t>
      </w:r>
      <w:r w:rsidR="002E62C5">
        <w:rPr>
          <w:rFonts w:hint="cs"/>
          <w:rtl/>
        </w:rPr>
        <w:t>،</w:t>
      </w:r>
      <w:r w:rsidRPr="00B24685">
        <w:rPr>
          <w:rFonts w:hint="cs"/>
          <w:rtl/>
        </w:rPr>
        <w:t xml:space="preserve"> لا ما أراد الخليفة</w:t>
      </w:r>
      <w:r w:rsidR="002E62C5">
        <w:rPr>
          <w:rFonts w:hint="cs"/>
          <w:rtl/>
        </w:rPr>
        <w:t>.</w:t>
      </w:r>
    </w:p>
    <w:p w:rsidR="00A1726B" w:rsidRDefault="00A1726B" w:rsidP="00CE1668">
      <w:pPr>
        <w:pStyle w:val="libNormal"/>
        <w:rPr>
          <w:rtl/>
        </w:rPr>
      </w:pPr>
      <w:r w:rsidRPr="00B24685">
        <w:rPr>
          <w:rFonts w:hint="cs"/>
          <w:rtl/>
        </w:rPr>
        <w:t>وفي التجاء الإمام (عليه السلام) إلى إعمال قدراته الملهمة من الله كإمام للأمة</w:t>
      </w:r>
      <w:r w:rsidR="002E62C5">
        <w:rPr>
          <w:rFonts w:hint="cs"/>
          <w:rtl/>
        </w:rPr>
        <w:t>،</w:t>
      </w:r>
      <w:r w:rsidRPr="00B24685">
        <w:rPr>
          <w:rFonts w:hint="cs"/>
          <w:rtl/>
        </w:rPr>
        <w:t xml:space="preserve"> ووليّ من أولياء الله المخلصين</w:t>
      </w:r>
      <w:r w:rsidR="002E62C5">
        <w:rPr>
          <w:rFonts w:hint="cs"/>
          <w:rtl/>
        </w:rPr>
        <w:t>،</w:t>
      </w:r>
      <w:r w:rsidRPr="00B24685">
        <w:rPr>
          <w:rFonts w:hint="cs"/>
          <w:rtl/>
        </w:rPr>
        <w:t xml:space="preserve"> فأظهر للملك وللزهري إعجازه الخارق</w:t>
      </w:r>
      <w:r w:rsidR="002E62C5">
        <w:rPr>
          <w:rFonts w:hint="cs"/>
          <w:rtl/>
        </w:rPr>
        <w:t>،</w:t>
      </w:r>
      <w:r w:rsidRPr="00B24685">
        <w:rPr>
          <w:rFonts w:hint="cs"/>
          <w:rtl/>
        </w:rPr>
        <w:t xml:space="preserve"> تأكيد على ما نريد إثباته وهو أنّ الإمام زين العابدين (عليه السلام) صرّح بأنّه يقوم بمهمّة الإمامة الإلهيّة</w:t>
      </w:r>
      <w:r w:rsidR="002E62C5">
        <w:rPr>
          <w:rFonts w:hint="cs"/>
          <w:rtl/>
        </w:rPr>
        <w:t>،</w:t>
      </w:r>
      <w:r w:rsidRPr="00B24685">
        <w:rPr>
          <w:rFonts w:hint="cs"/>
          <w:rtl/>
        </w:rPr>
        <w:t xml:space="preserve"> ويثبتُ للملك وأعوانه ولكل مَن اطّلع على مجاري الأحداث</w:t>
      </w:r>
      <w:r w:rsidR="002E62C5">
        <w:rPr>
          <w:rFonts w:hint="cs"/>
          <w:rtl/>
        </w:rPr>
        <w:t>،</w:t>
      </w:r>
      <w:r w:rsidRPr="00B24685">
        <w:rPr>
          <w:rFonts w:hint="cs"/>
          <w:rtl/>
        </w:rPr>
        <w:t xml:space="preserve"> أنّه الإمام الحقّ</w:t>
      </w:r>
      <w:r w:rsidR="002E62C5">
        <w:rPr>
          <w:rFonts w:hint="cs"/>
          <w:rtl/>
        </w:rPr>
        <w:t>،</w:t>
      </w:r>
      <w:r w:rsidRPr="00B24685">
        <w:rPr>
          <w:rFonts w:hint="cs"/>
          <w:rtl/>
        </w:rPr>
        <w:t xml:space="preserve"> والأولى بمقام الحكم الذي يدّعيه عبد الملك</w:t>
      </w:r>
      <w:r w:rsidR="002E62C5">
        <w:rPr>
          <w:rFonts w:hint="cs"/>
          <w:rtl/>
        </w:rPr>
        <w:t>.</w:t>
      </w:r>
    </w:p>
    <w:p w:rsidR="00A1726B" w:rsidRDefault="00A1726B" w:rsidP="00CE1668">
      <w:pPr>
        <w:pStyle w:val="libNormal"/>
        <w:rPr>
          <w:rtl/>
        </w:rPr>
      </w:pPr>
      <w:r w:rsidRPr="00B24685">
        <w:rPr>
          <w:rFonts w:hint="cs"/>
          <w:rtl/>
        </w:rPr>
        <w:t>وهذا هو أظهر أشكال النضال السياسيّ</w:t>
      </w:r>
      <w:r w:rsidR="002E62C5">
        <w:rPr>
          <w:rFonts w:hint="cs"/>
          <w:rtl/>
        </w:rPr>
        <w:t>.</w:t>
      </w:r>
    </w:p>
    <w:p w:rsidR="00A1726B" w:rsidRDefault="002E62C5" w:rsidP="00C30741">
      <w:pPr>
        <w:pStyle w:val="libLine"/>
        <w:rPr>
          <w:rtl/>
        </w:rPr>
      </w:pPr>
      <w:r>
        <w:rPr>
          <w:rFonts w:hint="cs"/>
          <w:rtl/>
        </w:rPr>
        <w:t>____________________</w:t>
      </w:r>
    </w:p>
    <w:p w:rsidR="00CE1668" w:rsidRDefault="00A1726B" w:rsidP="00CE1668">
      <w:pPr>
        <w:pStyle w:val="libFootnote0"/>
        <w:rPr>
          <w:rtl/>
        </w:rPr>
      </w:pPr>
      <w:r w:rsidRPr="00B24685">
        <w:rPr>
          <w:rFonts w:hint="cs"/>
          <w:rtl/>
        </w:rPr>
        <w:t>(1) حلية الأولياء (3</w:t>
      </w:r>
      <w:r w:rsidR="002E62C5">
        <w:rPr>
          <w:rFonts w:hint="cs"/>
          <w:rtl/>
        </w:rPr>
        <w:t>:</w:t>
      </w:r>
      <w:r w:rsidRPr="00B24685">
        <w:rPr>
          <w:rFonts w:hint="cs"/>
          <w:rtl/>
        </w:rPr>
        <w:t xml:space="preserve"> 135) تاريخ دمشق (الحديث 42) مختصر ابن منظور (17</w:t>
      </w:r>
      <w:r w:rsidR="002E62C5">
        <w:rPr>
          <w:rFonts w:hint="cs"/>
          <w:rtl/>
        </w:rPr>
        <w:t>:</w:t>
      </w:r>
      <w:r w:rsidRPr="00B24685">
        <w:rPr>
          <w:rFonts w:hint="cs"/>
          <w:rtl/>
        </w:rPr>
        <w:t xml:space="preserve"> 234) ورواه ابن شهرآشوب في المناقب (4</w:t>
      </w:r>
      <w:r w:rsidR="002E62C5">
        <w:rPr>
          <w:rFonts w:hint="cs"/>
          <w:rtl/>
        </w:rPr>
        <w:t>:</w:t>
      </w:r>
      <w:r w:rsidRPr="00B24685">
        <w:rPr>
          <w:rFonts w:hint="cs"/>
          <w:rtl/>
        </w:rPr>
        <w:t xml:space="preserve"> 145)</w:t>
      </w:r>
      <w:r w:rsidR="002E62C5">
        <w:rPr>
          <w:rFonts w:hint="cs"/>
          <w:rtl/>
        </w:rPr>
        <w:t>.</w:t>
      </w:r>
    </w:p>
    <w:p w:rsidR="00CE1668" w:rsidRDefault="00CE1668" w:rsidP="00CE1668">
      <w:pPr>
        <w:pStyle w:val="libNormal"/>
      </w:pPr>
      <w:r>
        <w:rPr>
          <w:rtl/>
        </w:rPr>
        <w:br w:type="page"/>
      </w:r>
    </w:p>
    <w:p w:rsidR="00A1726B" w:rsidRDefault="00A1726B" w:rsidP="002E62C5">
      <w:pPr>
        <w:pStyle w:val="libBold1"/>
        <w:rPr>
          <w:rtl/>
        </w:rPr>
      </w:pPr>
      <w:r w:rsidRPr="00B24685">
        <w:rPr>
          <w:rFonts w:hint="cs"/>
          <w:rtl/>
        </w:rPr>
        <w:lastRenderedPageBreak/>
        <w:t>وموقفه من هشام بن عبد الملك</w:t>
      </w:r>
      <w:r w:rsidR="002E62C5">
        <w:rPr>
          <w:rFonts w:hint="cs"/>
          <w:rtl/>
        </w:rPr>
        <w:t>.</w:t>
      </w:r>
    </w:p>
    <w:p w:rsidR="00A1726B" w:rsidRDefault="00A1726B" w:rsidP="00CE1668">
      <w:pPr>
        <w:pStyle w:val="libNormal"/>
        <w:rPr>
          <w:rtl/>
        </w:rPr>
      </w:pPr>
      <w:r w:rsidRPr="00B24685">
        <w:rPr>
          <w:rFonts w:hint="cs"/>
          <w:rtl/>
        </w:rPr>
        <w:t>وموقف الإمام زين العابدين (عليه السلام) من هشام</w:t>
      </w:r>
      <w:r w:rsidR="002E62C5">
        <w:rPr>
          <w:rFonts w:hint="cs"/>
          <w:rtl/>
        </w:rPr>
        <w:t>،</w:t>
      </w:r>
      <w:r w:rsidRPr="00B24685">
        <w:rPr>
          <w:rFonts w:hint="cs"/>
          <w:rtl/>
        </w:rPr>
        <w:t xml:space="preserve"> من أشهر المواقف بين المسلمين</w:t>
      </w:r>
      <w:r w:rsidR="002E62C5">
        <w:rPr>
          <w:rFonts w:hint="cs"/>
          <w:rtl/>
        </w:rPr>
        <w:t>،</w:t>
      </w:r>
      <w:r w:rsidRPr="00B24685">
        <w:rPr>
          <w:rFonts w:hint="cs"/>
          <w:rtl/>
        </w:rPr>
        <w:t xml:space="preserve"> وقد تناقله الأعلام في صُحفهم وكتبهم</w:t>
      </w:r>
      <w:r w:rsidR="002E62C5">
        <w:rPr>
          <w:rFonts w:hint="cs"/>
          <w:rtl/>
        </w:rPr>
        <w:t>،</w:t>
      </w:r>
      <w:r w:rsidRPr="00B24685">
        <w:rPr>
          <w:rFonts w:hint="cs"/>
          <w:rtl/>
        </w:rPr>
        <w:t xml:space="preserve"> وأرسلوه إرسال المسلّمات</w:t>
      </w:r>
      <w:r w:rsidR="002E62C5">
        <w:rPr>
          <w:rFonts w:hint="cs"/>
          <w:rtl/>
        </w:rPr>
        <w:t>،</w:t>
      </w:r>
      <w:r w:rsidRPr="00B24685">
        <w:rPr>
          <w:rFonts w:hint="cs"/>
          <w:rtl/>
        </w:rPr>
        <w:t xml:space="preserve"> وفيه من الدلالات الواضحة على قيام الإمام (عليه السلام) بالاستفزاز السياسيّ</w:t>
      </w:r>
      <w:r w:rsidR="002E62C5">
        <w:rPr>
          <w:rFonts w:hint="cs"/>
          <w:rtl/>
        </w:rPr>
        <w:t>،</w:t>
      </w:r>
      <w:r w:rsidRPr="00B24685">
        <w:rPr>
          <w:rFonts w:hint="cs"/>
          <w:rtl/>
        </w:rPr>
        <w:t xml:space="preserve"> مالا يخفى على أحد</w:t>
      </w:r>
      <w:r w:rsidR="002E62C5">
        <w:rPr>
          <w:rFonts w:hint="cs"/>
          <w:rtl/>
        </w:rPr>
        <w:t>.</w:t>
      </w:r>
    </w:p>
    <w:p w:rsidR="00A1726B" w:rsidRDefault="00A1726B" w:rsidP="00CE1668">
      <w:pPr>
        <w:pStyle w:val="libNormal"/>
        <w:rPr>
          <w:rtl/>
        </w:rPr>
      </w:pPr>
      <w:r w:rsidRPr="00B24685">
        <w:rPr>
          <w:rFonts w:hint="cs"/>
          <w:rtl/>
        </w:rPr>
        <w:t>والحديثُ</w:t>
      </w:r>
      <w:r w:rsidR="002E62C5">
        <w:rPr>
          <w:rFonts w:hint="cs"/>
          <w:rtl/>
        </w:rPr>
        <w:t>:</w:t>
      </w:r>
      <w:r w:rsidRPr="00B24685">
        <w:rPr>
          <w:rFonts w:hint="cs"/>
          <w:rtl/>
        </w:rPr>
        <w:t xml:space="preserve"> أنّ هشام بن عبد الملك حجّ في خلافة أبيه</w:t>
      </w:r>
      <w:r w:rsidR="002E62C5">
        <w:rPr>
          <w:rFonts w:hint="cs"/>
          <w:rtl/>
        </w:rPr>
        <w:t>،</w:t>
      </w:r>
      <w:r w:rsidRPr="00B24685">
        <w:rPr>
          <w:rFonts w:hint="cs"/>
          <w:rtl/>
        </w:rPr>
        <w:t xml:space="preserve"> فطاف بالبيت</w:t>
      </w:r>
      <w:r w:rsidR="002E62C5">
        <w:rPr>
          <w:rFonts w:hint="cs"/>
          <w:rtl/>
        </w:rPr>
        <w:t>،</w:t>
      </w:r>
      <w:r w:rsidRPr="00B24685">
        <w:rPr>
          <w:rFonts w:hint="cs"/>
          <w:rtl/>
        </w:rPr>
        <w:t xml:space="preserve"> وأراد أن يستلم الحَجَر الأسود</w:t>
      </w:r>
      <w:r w:rsidR="002E62C5">
        <w:rPr>
          <w:rFonts w:hint="cs"/>
          <w:rtl/>
        </w:rPr>
        <w:t>،</w:t>
      </w:r>
      <w:r w:rsidRPr="00B24685">
        <w:rPr>
          <w:rFonts w:hint="cs"/>
          <w:rtl/>
        </w:rPr>
        <w:t xml:space="preserve"> فلم يقدر عليه من الزحام</w:t>
      </w:r>
      <w:r w:rsidR="002E62C5">
        <w:rPr>
          <w:rFonts w:hint="cs"/>
          <w:rtl/>
        </w:rPr>
        <w:t>،</w:t>
      </w:r>
      <w:r w:rsidRPr="00B24685">
        <w:rPr>
          <w:rFonts w:hint="cs"/>
          <w:rtl/>
        </w:rPr>
        <w:t xml:space="preserve"> فنُصِبَ له مِنْبَر فجلس عليه</w:t>
      </w:r>
      <w:r w:rsidR="002E62C5">
        <w:rPr>
          <w:rFonts w:hint="cs"/>
          <w:rtl/>
        </w:rPr>
        <w:t>.</w:t>
      </w:r>
    </w:p>
    <w:p w:rsidR="00A1726B" w:rsidRDefault="00A1726B" w:rsidP="00CE1668">
      <w:pPr>
        <w:pStyle w:val="libNormal"/>
        <w:rPr>
          <w:rtl/>
        </w:rPr>
      </w:pPr>
      <w:r w:rsidRPr="00B24685">
        <w:rPr>
          <w:rFonts w:hint="cs"/>
          <w:rtl/>
        </w:rPr>
        <w:t>فبينا هو كذلك إذ أقبل عليّ بن حسين (عليه السلام)</w:t>
      </w:r>
      <w:r w:rsidR="002E62C5">
        <w:rPr>
          <w:rFonts w:hint="cs"/>
          <w:rtl/>
        </w:rPr>
        <w:t>،</w:t>
      </w:r>
      <w:r w:rsidRPr="00B24685">
        <w:rPr>
          <w:rFonts w:hint="cs"/>
          <w:rtl/>
        </w:rPr>
        <w:t xml:space="preserve"> عليه إزار وردا</w:t>
      </w:r>
      <w:r w:rsidR="002E62C5">
        <w:rPr>
          <w:rFonts w:hint="cs"/>
          <w:rtl/>
        </w:rPr>
        <w:t>،</w:t>
      </w:r>
      <w:r w:rsidRPr="00B24685">
        <w:rPr>
          <w:rFonts w:hint="cs"/>
          <w:rtl/>
        </w:rPr>
        <w:t xml:space="preserve"> أحسن الناس وجهاً</w:t>
      </w:r>
      <w:r w:rsidR="002E62C5">
        <w:rPr>
          <w:rFonts w:hint="cs"/>
          <w:rtl/>
        </w:rPr>
        <w:t>،</w:t>
      </w:r>
      <w:r w:rsidRPr="00B24685">
        <w:rPr>
          <w:rFonts w:hint="cs"/>
          <w:rtl/>
        </w:rPr>
        <w:t xml:space="preserve"> وأطيبهم رائحةً</w:t>
      </w:r>
      <w:r w:rsidR="002E62C5">
        <w:rPr>
          <w:rFonts w:hint="cs"/>
          <w:rtl/>
        </w:rPr>
        <w:t>،</w:t>
      </w:r>
      <w:r w:rsidRPr="00B24685">
        <w:rPr>
          <w:rFonts w:hint="cs"/>
          <w:rtl/>
        </w:rPr>
        <w:t xml:space="preserve"> وبين عينيه سجّادة</w:t>
      </w:r>
      <w:r w:rsidR="002E62C5">
        <w:rPr>
          <w:rFonts w:hint="cs"/>
          <w:rtl/>
        </w:rPr>
        <w:t>،</w:t>
      </w:r>
      <w:r w:rsidRPr="00B24685">
        <w:rPr>
          <w:rFonts w:hint="cs"/>
          <w:rtl/>
        </w:rPr>
        <w:t xml:space="preserve"> كأنّها ركبة بعير</w:t>
      </w:r>
      <w:r w:rsidR="002E62C5">
        <w:rPr>
          <w:rFonts w:hint="cs"/>
          <w:rtl/>
        </w:rPr>
        <w:t>.</w:t>
      </w:r>
    </w:p>
    <w:p w:rsidR="00A1726B" w:rsidRDefault="00A1726B" w:rsidP="00CE1668">
      <w:pPr>
        <w:pStyle w:val="libNormal"/>
        <w:rPr>
          <w:rtl/>
        </w:rPr>
      </w:pPr>
      <w:r w:rsidRPr="00B24685">
        <w:rPr>
          <w:rFonts w:hint="cs"/>
          <w:rtl/>
        </w:rPr>
        <w:t>فجعل يطوف بالبيت</w:t>
      </w:r>
      <w:r w:rsidR="002E62C5">
        <w:rPr>
          <w:rFonts w:hint="cs"/>
          <w:rtl/>
        </w:rPr>
        <w:t>،</w:t>
      </w:r>
      <w:r w:rsidRPr="00B24685">
        <w:rPr>
          <w:rFonts w:hint="cs"/>
          <w:rtl/>
        </w:rPr>
        <w:t xml:space="preserve"> فإذا هو بلغ إلى موضع الحَجَر تنحّى الناس له عنه</w:t>
      </w:r>
      <w:r w:rsidR="002E62C5">
        <w:rPr>
          <w:rFonts w:hint="cs"/>
          <w:rtl/>
        </w:rPr>
        <w:t>،</w:t>
      </w:r>
      <w:r w:rsidRPr="00B24685">
        <w:rPr>
          <w:rFonts w:hint="cs"/>
          <w:rtl/>
        </w:rPr>
        <w:t xml:space="preserve"> حتّى يستلمه</w:t>
      </w:r>
      <w:r w:rsidR="002E62C5">
        <w:rPr>
          <w:rFonts w:hint="cs"/>
          <w:rtl/>
        </w:rPr>
        <w:t>،</w:t>
      </w:r>
      <w:r w:rsidRPr="00B24685">
        <w:rPr>
          <w:rFonts w:hint="cs"/>
          <w:rtl/>
        </w:rPr>
        <w:t xml:space="preserve"> هيبةً له وإجلالاً</w:t>
      </w:r>
      <w:r w:rsidR="002E62C5">
        <w:rPr>
          <w:rFonts w:hint="cs"/>
          <w:rtl/>
        </w:rPr>
        <w:t>.</w:t>
      </w:r>
    </w:p>
    <w:p w:rsidR="00A1726B" w:rsidRDefault="00A1726B" w:rsidP="00CE1668">
      <w:pPr>
        <w:pStyle w:val="libNormal"/>
        <w:rPr>
          <w:rtl/>
        </w:rPr>
      </w:pPr>
      <w:r w:rsidRPr="00B24685">
        <w:rPr>
          <w:rFonts w:hint="cs"/>
          <w:rtl/>
        </w:rPr>
        <w:t>فقال رجل من أهل الشام لهشامٍ</w:t>
      </w:r>
      <w:r w:rsidR="002E62C5">
        <w:rPr>
          <w:rFonts w:hint="cs"/>
          <w:rtl/>
        </w:rPr>
        <w:t>:</w:t>
      </w:r>
      <w:r w:rsidRPr="00B24685">
        <w:rPr>
          <w:rFonts w:hint="cs"/>
          <w:rtl/>
        </w:rPr>
        <w:t xml:space="preserve"> مَنْ هذا الذي قد هابه الناسُ هذه الهيبة</w:t>
      </w:r>
      <w:r w:rsidR="002E62C5">
        <w:rPr>
          <w:rFonts w:hint="cs"/>
          <w:rtl/>
        </w:rPr>
        <w:t>،</w:t>
      </w:r>
      <w:r w:rsidRPr="00B24685">
        <w:rPr>
          <w:rFonts w:hint="cs"/>
          <w:rtl/>
        </w:rPr>
        <w:t xml:space="preserve"> فأفرجوا له عن الحَجَر</w:t>
      </w:r>
      <w:r w:rsidR="002E62C5">
        <w:rPr>
          <w:rFonts w:hint="cs"/>
          <w:rtl/>
        </w:rPr>
        <w:t>؟.</w:t>
      </w:r>
    </w:p>
    <w:p w:rsidR="00A1726B" w:rsidRDefault="00A1726B" w:rsidP="00CE1668">
      <w:pPr>
        <w:pStyle w:val="libNormal"/>
        <w:rPr>
          <w:rtl/>
        </w:rPr>
      </w:pPr>
      <w:r w:rsidRPr="00B24685">
        <w:rPr>
          <w:rFonts w:hint="cs"/>
          <w:rtl/>
        </w:rPr>
        <w:t>فقال هشام</w:t>
      </w:r>
      <w:r w:rsidR="002E62C5">
        <w:rPr>
          <w:rFonts w:hint="cs"/>
          <w:rtl/>
        </w:rPr>
        <w:t>:</w:t>
      </w:r>
      <w:r w:rsidRPr="00B24685">
        <w:rPr>
          <w:rFonts w:hint="cs"/>
          <w:rtl/>
        </w:rPr>
        <w:t xml:space="preserve"> لا أعرفه</w:t>
      </w:r>
      <w:r w:rsidR="002E62C5">
        <w:rPr>
          <w:rFonts w:hint="cs"/>
          <w:rtl/>
        </w:rPr>
        <w:t>؛</w:t>
      </w:r>
      <w:r w:rsidRPr="00B24685">
        <w:rPr>
          <w:rFonts w:hint="cs"/>
          <w:rtl/>
        </w:rPr>
        <w:t xml:space="preserve"> لئلاّ يرغبَ فيه أهل الشام</w:t>
      </w:r>
      <w:r w:rsidR="002E62C5">
        <w:rPr>
          <w:rFonts w:hint="cs"/>
          <w:rtl/>
        </w:rPr>
        <w:t>!.</w:t>
      </w:r>
    </w:p>
    <w:p w:rsidR="00A1726B" w:rsidRPr="00B24685" w:rsidRDefault="00A1726B" w:rsidP="00CE1668">
      <w:pPr>
        <w:pStyle w:val="libNormal"/>
        <w:rPr>
          <w:rtl/>
        </w:rPr>
      </w:pPr>
      <w:r w:rsidRPr="00B24685">
        <w:rPr>
          <w:rFonts w:hint="cs"/>
          <w:rtl/>
        </w:rPr>
        <w:t>فقال الفرزدقُ وكان حاضراً</w:t>
      </w:r>
      <w:r w:rsidR="002E62C5">
        <w:rPr>
          <w:rFonts w:hint="cs"/>
          <w:rtl/>
        </w:rPr>
        <w:t>:</w:t>
      </w:r>
      <w:r w:rsidRPr="00B24685">
        <w:rPr>
          <w:rFonts w:hint="cs"/>
          <w:rtl/>
        </w:rPr>
        <w:t xml:space="preserve"> أنا أعرفه</w:t>
      </w:r>
      <w:r w:rsidR="002E62C5">
        <w:rPr>
          <w:rFonts w:hint="cs"/>
          <w:rtl/>
        </w:rPr>
        <w:t>:</w:t>
      </w:r>
    </w:p>
    <w:tbl>
      <w:tblPr>
        <w:tblStyle w:val="TableGrid"/>
        <w:bidiVisual/>
        <w:tblW w:w="4562" w:type="pct"/>
        <w:tblInd w:w="384" w:type="dxa"/>
        <w:tblLook w:val="04A0"/>
      </w:tblPr>
      <w:tblGrid>
        <w:gridCol w:w="3536"/>
        <w:gridCol w:w="272"/>
        <w:gridCol w:w="3502"/>
      </w:tblGrid>
      <w:tr w:rsidR="00C30741" w:rsidTr="00C30741">
        <w:trPr>
          <w:trHeight w:val="350"/>
        </w:trPr>
        <w:tc>
          <w:tcPr>
            <w:tcW w:w="3536" w:type="dxa"/>
          </w:tcPr>
          <w:p w:rsidR="00C30741" w:rsidRDefault="00C30741" w:rsidP="00B805D8">
            <w:pPr>
              <w:pStyle w:val="libPoem"/>
            </w:pPr>
            <w:r w:rsidRPr="00B24685">
              <w:rPr>
                <w:rFonts w:hint="cs"/>
                <w:rtl/>
              </w:rPr>
              <w:t>هذا الذي تعرفُ البطحاءُ وَطْأتَهُ</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والبيتُ يعْرِفُهُ والحلّ والحَرَمُ</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هذا ابنُ خَيْر عبادِ الله كُلّهِمُ</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هذا التقي النقي الطاهِرُ العَلَمُ</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هذا ابن فاطمةٍ إن كُنْتَ جاهِلَهُ</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بِجَدّهِ أنبياءُ الله قد خُتِمُوْا</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يكادُ يُمْسِكُهُ عِرْفانَ راحَتِهِ</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ركنُ الحطيمِ إذا ما جاء يستلمُ</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من معشرٍ حُبّهم دِيْن وبُغْضُهُمُ</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كُفْر وقُرْبُهُمُ منجى ومُعْتَصَمُ</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إن عُدّ أهْلُ التُقى كانوا أئمّتَهُمْ</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أو قيل مَنْ خَيْرُ أهل الأرض قيل هُمُ</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C30741">
              <w:rPr>
                <w:rFonts w:hint="cs"/>
                <w:rtl/>
              </w:rPr>
              <w:t>هُمُ الغُيُوثُ إذا ما أزمة أزمَتْ</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C30741">
              <w:rPr>
                <w:rFonts w:hint="cs"/>
                <w:rtl/>
              </w:rPr>
              <w:t xml:space="preserve">والأُسد أُسْدُ الشَرى والبأسُ محتدِمُ </w:t>
            </w:r>
            <w:r w:rsidRPr="00CE1668">
              <w:rPr>
                <w:rStyle w:val="libFootnotenumChar"/>
                <w:rFonts w:hint="cs"/>
                <w:rtl/>
              </w:rPr>
              <w:t>(1)</w:t>
            </w:r>
            <w:r w:rsidRPr="00725071">
              <w:rPr>
                <w:rStyle w:val="libPoemTiniChar0"/>
                <w:rtl/>
              </w:rPr>
              <w:br/>
              <w:t> </w:t>
            </w:r>
          </w:p>
        </w:tc>
      </w:tr>
    </w:tbl>
    <w:p w:rsidR="00A1726B" w:rsidRDefault="002E62C5" w:rsidP="00C30741">
      <w:pPr>
        <w:pStyle w:val="libLine"/>
        <w:rPr>
          <w:rtl/>
        </w:rPr>
      </w:pPr>
      <w:r>
        <w:rPr>
          <w:rFonts w:hint="cs"/>
          <w:rtl/>
        </w:rPr>
        <w:t>____________________</w:t>
      </w:r>
    </w:p>
    <w:p w:rsidR="00CE1668" w:rsidRDefault="00A1726B" w:rsidP="00CE1668">
      <w:pPr>
        <w:pStyle w:val="libFootnote0"/>
        <w:rPr>
          <w:rtl/>
        </w:rPr>
      </w:pPr>
      <w:r w:rsidRPr="00B24685">
        <w:rPr>
          <w:rFonts w:hint="cs"/>
          <w:rtl/>
        </w:rPr>
        <w:t>(1) هذه الأبيات هي التي اختارها الأستاذ الفاضل المحقق الدكتور السيد جعفر الشهيدي</w:t>
      </w:r>
      <w:r w:rsidR="002E62C5">
        <w:rPr>
          <w:rFonts w:hint="cs"/>
          <w:rtl/>
        </w:rPr>
        <w:t>،</w:t>
      </w:r>
      <w:r w:rsidRPr="00B24685">
        <w:rPr>
          <w:rFonts w:hint="cs"/>
          <w:rtl/>
        </w:rPr>
        <w:t xml:space="preserve"> من مجموع ما نسب إلى الفرزدق في مدح الإمام السجاد (عليه السلام) بعنوان </w:t>
      </w:r>
      <w:r w:rsidR="002E62C5">
        <w:rPr>
          <w:rFonts w:hint="cs"/>
          <w:rtl/>
        </w:rPr>
        <w:t>(</w:t>
      </w:r>
      <w:r w:rsidRPr="00B24685">
        <w:rPr>
          <w:rFonts w:hint="cs"/>
          <w:rtl/>
        </w:rPr>
        <w:t>الميميّة</w:t>
      </w:r>
      <w:r w:rsidR="002E62C5">
        <w:rPr>
          <w:rFonts w:hint="cs"/>
          <w:rtl/>
        </w:rPr>
        <w:t>)</w:t>
      </w:r>
      <w:r w:rsidRPr="00B24685">
        <w:rPr>
          <w:rFonts w:hint="cs"/>
          <w:rtl/>
        </w:rPr>
        <w:t xml:space="preserve"> بعد أنْ أشبعها بحثاً وتحقيقاً في كتابه القيّم </w:t>
      </w:r>
      <w:r w:rsidR="002E62C5">
        <w:rPr>
          <w:rFonts w:hint="cs"/>
          <w:rtl/>
        </w:rPr>
        <w:t>(</w:t>
      </w:r>
      <w:r w:rsidRPr="00B24685">
        <w:rPr>
          <w:rFonts w:hint="cs"/>
          <w:rtl/>
        </w:rPr>
        <w:t>زندكاني عليّ بن الحسين (عليه السلام)</w:t>
      </w:r>
      <w:r w:rsidR="002E62C5">
        <w:rPr>
          <w:rFonts w:hint="cs"/>
          <w:rtl/>
        </w:rPr>
        <w:t>)</w:t>
      </w:r>
      <w:r w:rsidRPr="00B24685">
        <w:rPr>
          <w:rFonts w:hint="cs"/>
          <w:rtl/>
        </w:rPr>
        <w:t xml:space="preserve"> (الصفحات112</w:t>
      </w:r>
      <w:r w:rsidR="002E62C5">
        <w:rPr>
          <w:rFonts w:hint="cs"/>
          <w:rtl/>
        </w:rPr>
        <w:t xml:space="preserve"> - </w:t>
      </w:r>
      <w:r w:rsidRPr="00B24685">
        <w:rPr>
          <w:rFonts w:hint="cs"/>
          <w:rtl/>
        </w:rPr>
        <w:t xml:space="preserve">133) وقد فصّل فيه </w:t>
      </w:r>
    </w:p>
    <w:p w:rsidR="00A1726B" w:rsidRPr="00B24685" w:rsidRDefault="00A1726B" w:rsidP="00CE1668">
      <w:pPr>
        <w:pStyle w:val="libFootnote0"/>
        <w:rPr>
          <w:rtl/>
        </w:rPr>
      </w:pPr>
      <w:r w:rsidRPr="00B2468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إنّ الموقف لم يكن بحيث يخفى شيء من أبعاده على الإمام (عليه السلام)</w:t>
      </w:r>
      <w:r w:rsidR="002E62C5">
        <w:rPr>
          <w:rFonts w:hint="cs"/>
          <w:rtl/>
        </w:rPr>
        <w:t>،</w:t>
      </w:r>
      <w:r w:rsidRPr="00B24685">
        <w:rPr>
          <w:rFonts w:hint="cs"/>
          <w:rtl/>
        </w:rPr>
        <w:t xml:space="preserve"> ولم يكن هو (عليه السلام) بحيث يقوم بما قام متجاهلاً عواقبه وآثاره</w:t>
      </w:r>
      <w:r w:rsidR="002E62C5">
        <w:rPr>
          <w:rFonts w:hint="cs"/>
          <w:rtl/>
        </w:rPr>
        <w:t>،</w:t>
      </w:r>
      <w:r w:rsidRPr="00B24685">
        <w:rPr>
          <w:rFonts w:hint="cs"/>
          <w:rtl/>
        </w:rPr>
        <w:t xml:space="preserve"> فلابدّ لمَن يحضر المطاف أن ينتبه لحضور مثل هشام وليّ العهد على المِنْبَر</w:t>
      </w:r>
      <w:r w:rsidR="002E62C5">
        <w:rPr>
          <w:rFonts w:hint="cs"/>
          <w:rtl/>
        </w:rPr>
        <w:t>،</w:t>
      </w:r>
      <w:r w:rsidRPr="00B24685">
        <w:rPr>
          <w:rFonts w:hint="cs"/>
          <w:rtl/>
        </w:rPr>
        <w:t xml:space="preserve"> وحوله الجلاوزة من أهل الشام</w:t>
      </w:r>
      <w:r w:rsidR="002E62C5">
        <w:rPr>
          <w:rFonts w:hint="cs"/>
          <w:rtl/>
        </w:rPr>
        <w:t>.</w:t>
      </w:r>
    </w:p>
    <w:p w:rsidR="00A1726B" w:rsidRPr="00B24685" w:rsidRDefault="00A1726B" w:rsidP="00CE1668">
      <w:pPr>
        <w:pStyle w:val="libNormal"/>
        <w:rPr>
          <w:rtl/>
        </w:rPr>
      </w:pPr>
      <w:r w:rsidRPr="00B24685">
        <w:rPr>
          <w:rFonts w:hint="cs"/>
          <w:rtl/>
        </w:rPr>
        <w:t>لكنّ الإمام زين العابدين (عليه السلام) تجاهل وجود هشام</w:t>
      </w:r>
      <w:r w:rsidR="002E62C5">
        <w:rPr>
          <w:rFonts w:hint="cs"/>
          <w:rtl/>
        </w:rPr>
        <w:t>،</w:t>
      </w:r>
      <w:r w:rsidRPr="00B24685">
        <w:rPr>
          <w:rFonts w:hint="cs"/>
          <w:rtl/>
        </w:rPr>
        <w:t xml:space="preserve"> قاصداً إلى عواقب إقدامه الجريء ذلك</w:t>
      </w:r>
      <w:r w:rsidR="002E62C5">
        <w:rPr>
          <w:rFonts w:hint="cs"/>
          <w:rtl/>
        </w:rPr>
        <w:t>،</w:t>
      </w:r>
      <w:r w:rsidRPr="00B24685">
        <w:rPr>
          <w:rFonts w:hint="cs"/>
          <w:rtl/>
        </w:rPr>
        <w:t xml:space="preserve"> فهو يسير في إكمال أشواط الطواف</w:t>
      </w:r>
      <w:r w:rsidR="002E62C5">
        <w:rPr>
          <w:rFonts w:hint="cs"/>
          <w:rtl/>
        </w:rPr>
        <w:t>،</w:t>
      </w:r>
      <w:r w:rsidRPr="00B24685">
        <w:rPr>
          <w:rFonts w:hint="cs"/>
          <w:rtl/>
        </w:rPr>
        <w:t xml:space="preserve"> متزيياً بزيّ الأنبياء</w:t>
      </w:r>
      <w:r w:rsidR="002E62C5">
        <w:rPr>
          <w:rFonts w:hint="cs"/>
          <w:rtl/>
        </w:rPr>
        <w:t>،</w:t>
      </w:r>
      <w:r w:rsidRPr="00B24685">
        <w:rPr>
          <w:rFonts w:hint="cs"/>
          <w:rtl/>
        </w:rPr>
        <w:t xml:space="preserve"> والناس يتنسّمون منه ريح النبّوة وعبق الرسالة</w:t>
      </w:r>
      <w:r w:rsidR="002E62C5">
        <w:rPr>
          <w:rFonts w:hint="cs"/>
          <w:rtl/>
        </w:rPr>
        <w:t>،</w:t>
      </w:r>
      <w:r w:rsidRPr="00B24685">
        <w:rPr>
          <w:rFonts w:hint="cs"/>
          <w:rtl/>
        </w:rPr>
        <w:t xml:space="preserve"> وهذا واحد من آثار نضال السنوات الطويلة العجاف الشداد</w:t>
      </w:r>
      <w:r w:rsidR="002E62C5">
        <w:rPr>
          <w:rFonts w:hint="cs"/>
          <w:rtl/>
        </w:rPr>
        <w:t>،</w:t>
      </w:r>
      <w:r w:rsidRPr="00B24685">
        <w:rPr>
          <w:rFonts w:hint="cs"/>
          <w:rtl/>
        </w:rPr>
        <w:t xml:space="preserve"> التي كابد فيها الإمام أنواع الصعاب</w:t>
      </w:r>
      <w:r w:rsidR="002E62C5">
        <w:rPr>
          <w:rFonts w:hint="cs"/>
          <w:rtl/>
        </w:rPr>
        <w:t>،</w:t>
      </w:r>
      <w:r w:rsidRPr="00B24685">
        <w:rPr>
          <w:rFonts w:hint="cs"/>
          <w:rtl/>
        </w:rPr>
        <w:t xml:space="preserve"> ليفتح أمام الناس طريق معرفة الإمام والوصول إلى الإمامة</w:t>
      </w:r>
      <w:r w:rsidR="002E62C5">
        <w:rPr>
          <w:rFonts w:hint="cs"/>
          <w:rtl/>
        </w:rPr>
        <w:t>،</w:t>
      </w:r>
      <w:r w:rsidRPr="00B24685">
        <w:rPr>
          <w:rFonts w:hint="cs"/>
          <w:rtl/>
        </w:rPr>
        <w:t xml:space="preserve"> بينما كانت الخلافة في غفلة عن هذا كلّه</w:t>
      </w:r>
      <w:r w:rsidR="002E62C5">
        <w:rPr>
          <w:rFonts w:hint="cs"/>
          <w:rtl/>
        </w:rPr>
        <w:t>،</w:t>
      </w:r>
      <w:r w:rsidRPr="00B24685">
        <w:rPr>
          <w:rFonts w:hint="cs"/>
          <w:rtl/>
        </w:rPr>
        <w:t xml:space="preserve"> ومنهمكة في عتوّها</w:t>
      </w:r>
    </w:p>
    <w:p w:rsidR="00A1726B" w:rsidRPr="00B24685"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w:t>
      </w:r>
    </w:p>
    <w:p w:rsidR="00A1726B" w:rsidRDefault="00A1726B" w:rsidP="00CE1668">
      <w:pPr>
        <w:pStyle w:val="libFootnote0"/>
        <w:rPr>
          <w:rtl/>
        </w:rPr>
      </w:pPr>
      <w:r w:rsidRPr="00B24685">
        <w:rPr>
          <w:rFonts w:hint="cs"/>
          <w:rtl/>
        </w:rPr>
        <w:t>الحديث عمّا وقع من الاختلاف في ما ورد من أبيات على وزن الميميّة في التراث العربي</w:t>
      </w:r>
      <w:r w:rsidR="002E62C5">
        <w:rPr>
          <w:rFonts w:hint="cs"/>
          <w:rtl/>
        </w:rPr>
        <w:t>،</w:t>
      </w:r>
      <w:r w:rsidRPr="00B24685">
        <w:rPr>
          <w:rFonts w:hint="cs"/>
          <w:rtl/>
        </w:rPr>
        <w:t xml:space="preserve"> من حيث قائلها</w:t>
      </w:r>
      <w:r w:rsidR="002E62C5">
        <w:rPr>
          <w:rFonts w:hint="cs"/>
          <w:rtl/>
        </w:rPr>
        <w:t>،</w:t>
      </w:r>
      <w:r w:rsidRPr="00B24685">
        <w:rPr>
          <w:rFonts w:hint="cs"/>
          <w:rtl/>
        </w:rPr>
        <w:t xml:space="preserve"> والممدوح الذي قيلتْ في حقّه</w:t>
      </w:r>
      <w:r w:rsidR="002E62C5">
        <w:rPr>
          <w:rFonts w:hint="cs"/>
          <w:rtl/>
        </w:rPr>
        <w:t>،</w:t>
      </w:r>
      <w:r w:rsidRPr="00B24685">
        <w:rPr>
          <w:rFonts w:hint="cs"/>
          <w:rtl/>
        </w:rPr>
        <w:t xml:space="preserve"> وفي عدد أبيات ما قيل في كلّ مناسبة</w:t>
      </w:r>
      <w:r w:rsidR="002E62C5">
        <w:rPr>
          <w:rFonts w:hint="cs"/>
          <w:rtl/>
        </w:rPr>
        <w:t>،</w:t>
      </w:r>
      <w:r w:rsidRPr="00B24685">
        <w:rPr>
          <w:rFonts w:hint="cs"/>
          <w:rtl/>
        </w:rPr>
        <w:t xml:space="preserve"> وفي خصوص ما نُسِبَ إلى الفرزدق في مدح الإمام (عليه السلام) في مقام الحجر الأسود</w:t>
      </w:r>
      <w:r w:rsidR="002E62C5">
        <w:rPr>
          <w:rFonts w:hint="cs"/>
          <w:rtl/>
        </w:rPr>
        <w:t>،</w:t>
      </w:r>
      <w:r w:rsidRPr="00B24685">
        <w:rPr>
          <w:rFonts w:hint="cs"/>
          <w:rtl/>
        </w:rPr>
        <w:t xml:space="preserve"> من حيث عدد الأبيات</w:t>
      </w:r>
      <w:r w:rsidR="002E62C5">
        <w:rPr>
          <w:rFonts w:hint="cs"/>
          <w:rtl/>
        </w:rPr>
        <w:t>،</w:t>
      </w:r>
      <w:r w:rsidRPr="00B24685">
        <w:rPr>
          <w:rFonts w:hint="cs"/>
          <w:rtl/>
        </w:rPr>
        <w:t xml:space="preserve"> ودقّق في مضمون الأبيات المنسوبة</w:t>
      </w:r>
      <w:r w:rsidR="002E62C5">
        <w:rPr>
          <w:rFonts w:hint="cs"/>
          <w:rtl/>
        </w:rPr>
        <w:t>،</w:t>
      </w:r>
      <w:r w:rsidRPr="00B24685">
        <w:rPr>
          <w:rFonts w:hint="cs"/>
          <w:rtl/>
        </w:rPr>
        <w:t xml:space="preserve"> فتوصّل إلى أنّ الأنسب بالمقام</w:t>
      </w:r>
      <w:r w:rsidR="002E62C5">
        <w:rPr>
          <w:rFonts w:hint="cs"/>
          <w:rtl/>
        </w:rPr>
        <w:t xml:space="preserve"> - </w:t>
      </w:r>
      <w:r w:rsidRPr="00B24685">
        <w:rPr>
          <w:rFonts w:hint="cs"/>
          <w:rtl/>
        </w:rPr>
        <w:t>زماناً و مكاناً ووضعاً</w:t>
      </w:r>
      <w:r w:rsidR="002E62C5">
        <w:rPr>
          <w:rFonts w:hint="cs"/>
          <w:rtl/>
        </w:rPr>
        <w:t xml:space="preserve"> - </w:t>
      </w:r>
      <w:r w:rsidRPr="00B24685">
        <w:rPr>
          <w:rFonts w:hint="cs"/>
          <w:rtl/>
        </w:rPr>
        <w:t>هو هذه الأبيات السبعة التي اختارها</w:t>
      </w:r>
      <w:r w:rsidR="002E62C5">
        <w:rPr>
          <w:rFonts w:hint="cs"/>
          <w:rtl/>
        </w:rPr>
        <w:t>،</w:t>
      </w:r>
      <w:r w:rsidRPr="00B24685">
        <w:rPr>
          <w:rFonts w:hint="cs"/>
          <w:rtl/>
        </w:rPr>
        <w:t xml:space="preserve"> وأنّها الأنسب بالشاعر وبالمناسبة لفظاً وبلاغة</w:t>
      </w:r>
      <w:r w:rsidR="002E62C5">
        <w:rPr>
          <w:rFonts w:hint="cs"/>
          <w:rtl/>
        </w:rPr>
        <w:t>،</w:t>
      </w:r>
      <w:r w:rsidRPr="00B24685">
        <w:rPr>
          <w:rFonts w:hint="cs"/>
          <w:rtl/>
        </w:rPr>
        <w:t xml:space="preserve"> ومعنى ودلالةً</w:t>
      </w:r>
      <w:r w:rsidR="002E62C5">
        <w:rPr>
          <w:rFonts w:hint="cs"/>
          <w:rtl/>
        </w:rPr>
        <w:t>.</w:t>
      </w:r>
    </w:p>
    <w:p w:rsidR="00A1726B" w:rsidRPr="00B24685" w:rsidRDefault="00A1726B" w:rsidP="00CE1668">
      <w:pPr>
        <w:pStyle w:val="libFootnote0"/>
        <w:rPr>
          <w:rtl/>
        </w:rPr>
      </w:pPr>
      <w:r w:rsidRPr="00B24685">
        <w:rPr>
          <w:rFonts w:hint="cs"/>
          <w:rtl/>
        </w:rPr>
        <w:t>وأبان الوجوه التي استبعد بها الأبيات الأُخر</w:t>
      </w:r>
      <w:r w:rsidR="002E62C5">
        <w:rPr>
          <w:rFonts w:hint="cs"/>
          <w:rtl/>
        </w:rPr>
        <w:t>،</w:t>
      </w:r>
      <w:r w:rsidRPr="00B24685">
        <w:rPr>
          <w:rFonts w:hint="cs"/>
          <w:rtl/>
        </w:rPr>
        <w:t xml:space="preserve"> بتفصيل وافٍ</w:t>
      </w:r>
      <w:r w:rsidR="002E62C5">
        <w:rPr>
          <w:rFonts w:hint="cs"/>
          <w:rtl/>
        </w:rPr>
        <w:t>،</w:t>
      </w:r>
      <w:r w:rsidRPr="00B24685">
        <w:rPr>
          <w:rFonts w:hint="cs"/>
          <w:rtl/>
        </w:rPr>
        <w:t xml:space="preserve"> وممّا يحسن ترجمته من كلامه</w:t>
      </w:r>
      <w:r w:rsidR="002E62C5">
        <w:rPr>
          <w:rFonts w:hint="cs"/>
          <w:rtl/>
        </w:rPr>
        <w:t>،</w:t>
      </w:r>
      <w:r w:rsidRPr="00B24685">
        <w:rPr>
          <w:rFonts w:hint="cs"/>
          <w:rtl/>
        </w:rPr>
        <w:t xml:space="preserve"> بعد إيراده البحث المذكور</w:t>
      </w:r>
      <w:r w:rsidR="002E62C5">
        <w:rPr>
          <w:rFonts w:hint="cs"/>
          <w:rtl/>
        </w:rPr>
        <w:t>،</w:t>
      </w:r>
      <w:r w:rsidRPr="00B24685">
        <w:rPr>
          <w:rFonts w:hint="cs"/>
          <w:rtl/>
        </w:rPr>
        <w:t xml:space="preserve"> قوله</w:t>
      </w:r>
      <w:r w:rsidR="002E62C5">
        <w:rPr>
          <w:rFonts w:hint="cs"/>
          <w:rtl/>
        </w:rPr>
        <w:t>:</w:t>
      </w:r>
    </w:p>
    <w:p w:rsidR="00A1726B" w:rsidRDefault="00A1726B" w:rsidP="00CE1668">
      <w:pPr>
        <w:pStyle w:val="libFootnote0"/>
        <w:rPr>
          <w:rtl/>
        </w:rPr>
      </w:pPr>
      <w:r w:rsidRPr="00B24685">
        <w:rPr>
          <w:rFonts w:hint="cs"/>
          <w:rtl/>
        </w:rPr>
        <w:t>إن كان الفرزدق قد أنشأ هذه الأبيات في حقّ الإمام علي بن الحسين</w:t>
      </w:r>
      <w:r w:rsidR="002E62C5">
        <w:rPr>
          <w:rFonts w:hint="cs"/>
          <w:rtl/>
        </w:rPr>
        <w:t>،</w:t>
      </w:r>
      <w:r w:rsidRPr="00B24685">
        <w:rPr>
          <w:rFonts w:hint="cs"/>
          <w:rtl/>
        </w:rPr>
        <w:t xml:space="preserve"> فقد أدّى جُزءاً ضئيلاً من دَيْنه</w:t>
      </w:r>
      <w:r w:rsidR="002E62C5">
        <w:rPr>
          <w:rFonts w:hint="cs"/>
          <w:rtl/>
        </w:rPr>
        <w:t>،</w:t>
      </w:r>
      <w:r w:rsidRPr="00B24685">
        <w:rPr>
          <w:rFonts w:hint="cs"/>
          <w:rtl/>
        </w:rPr>
        <w:t xml:space="preserve"> وخَفّفَ شيئاً من أثقال جرائمه التي يحملها على عاتقه</w:t>
      </w:r>
      <w:r w:rsidR="002E62C5">
        <w:rPr>
          <w:rFonts w:hint="cs"/>
          <w:rtl/>
        </w:rPr>
        <w:t>،</w:t>
      </w:r>
      <w:r w:rsidRPr="00B24685">
        <w:rPr>
          <w:rFonts w:hint="cs"/>
          <w:rtl/>
        </w:rPr>
        <w:t xml:space="preserve"> حيث يعجّ ديوان هذا الشاعر بمدائح معاوية</w:t>
      </w:r>
      <w:r w:rsidR="002E62C5">
        <w:rPr>
          <w:rFonts w:hint="cs"/>
          <w:rtl/>
        </w:rPr>
        <w:t>،</w:t>
      </w:r>
      <w:r w:rsidRPr="00B24685">
        <w:rPr>
          <w:rFonts w:hint="cs"/>
          <w:rtl/>
        </w:rPr>
        <w:t xml:space="preserve"> وعبد الملك بن مروان</w:t>
      </w:r>
      <w:r w:rsidR="002E62C5">
        <w:rPr>
          <w:rFonts w:hint="cs"/>
          <w:rtl/>
        </w:rPr>
        <w:t>،</w:t>
      </w:r>
      <w:r w:rsidRPr="00B24685">
        <w:rPr>
          <w:rFonts w:hint="cs"/>
          <w:rtl/>
        </w:rPr>
        <w:t xml:space="preserve"> وابنه الوليد</w:t>
      </w:r>
      <w:r w:rsidR="002E62C5">
        <w:rPr>
          <w:rFonts w:hint="cs"/>
          <w:rtl/>
        </w:rPr>
        <w:t>،</w:t>
      </w:r>
      <w:r w:rsidRPr="00B24685">
        <w:rPr>
          <w:rFonts w:hint="cs"/>
          <w:rtl/>
        </w:rPr>
        <w:t xml:space="preserve"> ويزيد بن عبد الملك</w:t>
      </w:r>
      <w:r w:rsidR="002E62C5">
        <w:rPr>
          <w:rFonts w:hint="cs"/>
          <w:rtl/>
        </w:rPr>
        <w:t>،</w:t>
      </w:r>
      <w:r w:rsidRPr="00B24685">
        <w:rPr>
          <w:rFonts w:hint="cs"/>
          <w:rtl/>
        </w:rPr>
        <w:t xml:space="preserve"> وعمّالهم مثل</w:t>
      </w:r>
      <w:r w:rsidR="002E62C5">
        <w:rPr>
          <w:rFonts w:hint="cs"/>
          <w:rtl/>
        </w:rPr>
        <w:t>:</w:t>
      </w:r>
      <w:r w:rsidRPr="00B24685">
        <w:rPr>
          <w:rFonts w:hint="cs"/>
          <w:rtl/>
        </w:rPr>
        <w:t xml:space="preserve"> الحجاج بن يوسف</w:t>
      </w:r>
      <w:r w:rsidR="002E62C5">
        <w:rPr>
          <w:rFonts w:hint="cs"/>
          <w:rtl/>
        </w:rPr>
        <w:t>،</w:t>
      </w:r>
      <w:r w:rsidRPr="00B24685">
        <w:rPr>
          <w:rFonts w:hint="cs"/>
          <w:rtl/>
        </w:rPr>
        <w:t xml:space="preserve"> ويُعثر في ديوانه على أكثر من عشرة قصائد في مديح هشام وابنه بالخصوص</w:t>
      </w:r>
      <w:r w:rsidR="002E62C5">
        <w:rPr>
          <w:rFonts w:hint="cs"/>
          <w:rtl/>
        </w:rPr>
        <w:t>.</w:t>
      </w:r>
      <w:r w:rsidRPr="00B24685">
        <w:rPr>
          <w:rFonts w:hint="cs"/>
          <w:rtl/>
        </w:rPr>
        <w:t xml:space="preserve"> إنّ ما كتبه اليافعي</w:t>
      </w:r>
      <w:r w:rsidR="002E62C5">
        <w:rPr>
          <w:rFonts w:hint="cs"/>
          <w:rtl/>
        </w:rPr>
        <w:t xml:space="preserve"> - </w:t>
      </w:r>
      <w:r w:rsidRPr="00B24685">
        <w:rPr>
          <w:rFonts w:hint="cs"/>
          <w:rtl/>
        </w:rPr>
        <w:t>في حقّ الفرزدق</w:t>
      </w:r>
      <w:r w:rsidR="002E62C5">
        <w:rPr>
          <w:rFonts w:hint="cs"/>
          <w:rtl/>
        </w:rPr>
        <w:t xml:space="preserve"> - </w:t>
      </w:r>
      <w:r w:rsidRPr="00B24685">
        <w:rPr>
          <w:rFonts w:hint="cs"/>
          <w:rtl/>
        </w:rPr>
        <w:t>يبدو وافياً جدّاً</w:t>
      </w:r>
      <w:r w:rsidR="002E62C5">
        <w:rPr>
          <w:rFonts w:hint="cs"/>
          <w:rtl/>
        </w:rPr>
        <w:t>،</w:t>
      </w:r>
      <w:r w:rsidRPr="00B24685">
        <w:rPr>
          <w:rFonts w:hint="cs"/>
          <w:rtl/>
        </w:rPr>
        <w:t xml:space="preserve"> حيث قال</w:t>
      </w:r>
      <w:r w:rsidR="002E62C5">
        <w:rPr>
          <w:rFonts w:hint="cs"/>
          <w:rtl/>
        </w:rPr>
        <w:t>:</w:t>
      </w:r>
      <w:r w:rsidRPr="00B24685">
        <w:rPr>
          <w:rFonts w:hint="cs"/>
          <w:rtl/>
        </w:rPr>
        <w:t xml:space="preserve"> </w:t>
      </w:r>
      <w:r w:rsidR="002E62C5">
        <w:rPr>
          <w:rFonts w:hint="cs"/>
          <w:rtl/>
        </w:rPr>
        <w:t>(</w:t>
      </w:r>
      <w:r w:rsidRPr="00B24685">
        <w:rPr>
          <w:rFonts w:hint="cs"/>
          <w:rtl/>
        </w:rPr>
        <w:t>وتنْسَبُ إلى الفرزدق مكرمة يُرتجى له بها الرحمةُ في دار الآخرة</w:t>
      </w:r>
      <w:r w:rsidR="002E62C5">
        <w:rPr>
          <w:rFonts w:hint="cs"/>
          <w:rtl/>
        </w:rPr>
        <w:t>)</w:t>
      </w:r>
      <w:r w:rsidRPr="00B24685">
        <w:rPr>
          <w:rFonts w:hint="cs"/>
          <w:rtl/>
        </w:rPr>
        <w:t xml:space="preserve"> وأورد حديث الميميّة</w:t>
      </w:r>
      <w:r w:rsidR="002E62C5">
        <w:rPr>
          <w:rFonts w:hint="cs"/>
          <w:rtl/>
        </w:rPr>
        <w:t>،</w:t>
      </w:r>
      <w:r w:rsidRPr="00B24685">
        <w:rPr>
          <w:rFonts w:hint="cs"/>
          <w:rtl/>
        </w:rPr>
        <w:t xml:space="preserve"> في مرآة الجنان (ج1ص239) طبع مؤسسة الأعلمي بيروت</w:t>
      </w:r>
      <w:r w:rsidR="002E62C5">
        <w:rPr>
          <w:rFonts w:hint="cs"/>
          <w:rtl/>
        </w:rPr>
        <w:t xml:space="preserve"> - </w:t>
      </w:r>
      <w:r w:rsidRPr="00B24685">
        <w:rPr>
          <w:rFonts w:hint="cs"/>
          <w:rtl/>
        </w:rPr>
        <w:t>عن طبعة حيدر آباد الهند 1337</w:t>
      </w:r>
      <w:r w:rsidR="002E62C5">
        <w:rPr>
          <w:rFonts w:hint="cs"/>
          <w:rtl/>
        </w:rPr>
        <w:t>.</w:t>
      </w:r>
    </w:p>
    <w:p w:rsidR="00CE1668" w:rsidRDefault="00A1726B" w:rsidP="00CE1668">
      <w:pPr>
        <w:pStyle w:val="libFootnote0"/>
        <w:rPr>
          <w:rtl/>
        </w:rPr>
      </w:pPr>
      <w:r w:rsidRPr="00B24685">
        <w:rPr>
          <w:rFonts w:hint="cs"/>
          <w:rtl/>
        </w:rPr>
        <w:t>وإليك بعض مصادر هذه القصيدة</w:t>
      </w:r>
      <w:r w:rsidR="002E62C5">
        <w:rPr>
          <w:rFonts w:hint="cs"/>
          <w:rtl/>
        </w:rPr>
        <w:t>:</w:t>
      </w:r>
      <w:r w:rsidRPr="00B24685">
        <w:rPr>
          <w:rFonts w:hint="cs"/>
          <w:rtl/>
        </w:rPr>
        <w:t xml:space="preserve"> تاريخ دمشق (الحديث133) مختصره (17</w:t>
      </w:r>
      <w:r w:rsidR="002E62C5">
        <w:rPr>
          <w:rFonts w:hint="cs"/>
          <w:rtl/>
        </w:rPr>
        <w:t>:</w:t>
      </w:r>
      <w:r w:rsidRPr="00B24685">
        <w:rPr>
          <w:rFonts w:hint="cs"/>
          <w:rtl/>
        </w:rPr>
        <w:t>6</w:t>
      </w:r>
      <w:r w:rsidR="002E62C5">
        <w:rPr>
          <w:rFonts w:hint="cs"/>
          <w:rtl/>
        </w:rPr>
        <w:t xml:space="preserve"> - </w:t>
      </w:r>
      <w:r w:rsidRPr="00B24685">
        <w:rPr>
          <w:rFonts w:hint="cs"/>
          <w:rtl/>
        </w:rPr>
        <w:t>247) ديوان الفرزدق (2</w:t>
      </w:r>
      <w:r w:rsidR="002E62C5">
        <w:rPr>
          <w:rFonts w:hint="cs"/>
          <w:rtl/>
        </w:rPr>
        <w:t>:</w:t>
      </w:r>
      <w:r w:rsidRPr="00B24685">
        <w:rPr>
          <w:rFonts w:hint="cs"/>
          <w:rtl/>
        </w:rPr>
        <w:t>178) الأغاني (15</w:t>
      </w:r>
      <w:r w:rsidR="002E62C5">
        <w:rPr>
          <w:rFonts w:hint="cs"/>
          <w:rtl/>
        </w:rPr>
        <w:t>:</w:t>
      </w:r>
      <w:r w:rsidRPr="00B24685">
        <w:rPr>
          <w:rFonts w:hint="cs"/>
          <w:rtl/>
        </w:rPr>
        <w:t>327) و (15</w:t>
      </w:r>
      <w:r w:rsidR="002E62C5">
        <w:rPr>
          <w:rFonts w:hint="cs"/>
          <w:rtl/>
        </w:rPr>
        <w:t>:</w:t>
      </w:r>
      <w:r w:rsidRPr="00B24685">
        <w:rPr>
          <w:rFonts w:hint="cs"/>
          <w:rtl/>
        </w:rPr>
        <w:t>261ثقافة) وصفوة الصفوة (2</w:t>
      </w:r>
      <w:r w:rsidR="002E62C5">
        <w:rPr>
          <w:rFonts w:hint="cs"/>
          <w:rtl/>
        </w:rPr>
        <w:t>:</w:t>
      </w:r>
      <w:r w:rsidRPr="00B24685">
        <w:rPr>
          <w:rFonts w:hint="cs"/>
          <w:rtl/>
        </w:rPr>
        <w:t>8</w:t>
      </w:r>
      <w:r w:rsidR="002E62C5">
        <w:rPr>
          <w:rFonts w:hint="cs"/>
          <w:rtl/>
        </w:rPr>
        <w:t xml:space="preserve"> - </w:t>
      </w:r>
      <w:r w:rsidRPr="00B24685">
        <w:rPr>
          <w:rFonts w:hint="cs"/>
          <w:rtl/>
        </w:rPr>
        <w:t>99) طبقات الشافعية الكبرى للسبكي (1</w:t>
      </w:r>
      <w:r w:rsidR="002E62C5">
        <w:rPr>
          <w:rFonts w:hint="cs"/>
          <w:rtl/>
        </w:rPr>
        <w:t>:</w:t>
      </w:r>
      <w:r w:rsidRPr="00B24685">
        <w:rPr>
          <w:rFonts w:hint="cs"/>
          <w:rtl/>
        </w:rPr>
        <w:t>153) وأمالي المرتضى(621) وانظر الإمام زين العابدين (عليه السلام) للمقرّم (ص385) وما بعدها</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وظلمها ولهوها وبذخها وترفها وطغيانها</w:t>
      </w:r>
      <w:r w:rsidR="002E62C5">
        <w:rPr>
          <w:rFonts w:hint="cs"/>
          <w:rtl/>
        </w:rPr>
        <w:t>،</w:t>
      </w:r>
      <w:r w:rsidRPr="00B24685">
        <w:rPr>
          <w:rFonts w:hint="cs"/>
          <w:rtl/>
        </w:rPr>
        <w:t xml:space="preserve"> بعيداً عن الناس</w:t>
      </w:r>
      <w:r w:rsidR="002E62C5">
        <w:rPr>
          <w:rFonts w:hint="cs"/>
          <w:rtl/>
        </w:rPr>
        <w:t>.</w:t>
      </w:r>
    </w:p>
    <w:p w:rsidR="00A1726B" w:rsidRDefault="00A1726B" w:rsidP="00CE1668">
      <w:pPr>
        <w:pStyle w:val="libNormal"/>
        <w:rPr>
          <w:rtl/>
        </w:rPr>
      </w:pPr>
      <w:r w:rsidRPr="00B24685">
        <w:rPr>
          <w:rFonts w:hint="cs"/>
          <w:rtl/>
        </w:rPr>
        <w:t>والناسُ</w:t>
      </w:r>
      <w:r w:rsidR="002E62C5">
        <w:rPr>
          <w:rFonts w:hint="cs"/>
          <w:rtl/>
        </w:rPr>
        <w:t>،</w:t>
      </w:r>
      <w:r w:rsidRPr="00B24685">
        <w:rPr>
          <w:rFonts w:hint="cs"/>
          <w:rtl/>
        </w:rPr>
        <w:t xml:space="preserve"> أولئك الذين تجاهلوا ابن الخليفة</w:t>
      </w:r>
      <w:r w:rsidR="002E62C5">
        <w:rPr>
          <w:rFonts w:hint="cs"/>
          <w:rtl/>
        </w:rPr>
        <w:t>،</w:t>
      </w:r>
      <w:r w:rsidRPr="00B24685">
        <w:rPr>
          <w:rFonts w:hint="cs"/>
          <w:rtl/>
        </w:rPr>
        <w:t xml:space="preserve"> ولم يأبهوا به</w:t>
      </w:r>
      <w:r w:rsidR="002E62C5">
        <w:rPr>
          <w:rFonts w:hint="cs"/>
          <w:rtl/>
        </w:rPr>
        <w:t>،</w:t>
      </w:r>
      <w:r w:rsidRPr="00B24685">
        <w:rPr>
          <w:rFonts w:hint="cs"/>
          <w:rtl/>
        </w:rPr>
        <w:t xml:space="preserve"> ولم يفتحوا له طريقاً إلى لمس الحجر الأسود</w:t>
      </w:r>
      <w:r w:rsidR="002E62C5">
        <w:rPr>
          <w:rFonts w:hint="cs"/>
          <w:rtl/>
        </w:rPr>
        <w:t>،</w:t>
      </w:r>
      <w:r w:rsidRPr="00B24685">
        <w:rPr>
          <w:rFonts w:hint="cs"/>
          <w:rtl/>
        </w:rPr>
        <w:t xml:space="preserve"> هاهم يقفون سماطين</w:t>
      </w:r>
      <w:r w:rsidR="002E62C5">
        <w:rPr>
          <w:rFonts w:hint="cs"/>
          <w:rtl/>
        </w:rPr>
        <w:t>،</w:t>
      </w:r>
      <w:r w:rsidRPr="00B24685">
        <w:rPr>
          <w:rFonts w:hint="cs"/>
          <w:rtl/>
        </w:rPr>
        <w:t xml:space="preserve"> هيبةً للإمام زين العابدين (عليه السلام)</w:t>
      </w:r>
      <w:r w:rsidR="002E62C5">
        <w:rPr>
          <w:rFonts w:hint="cs"/>
          <w:rtl/>
        </w:rPr>
        <w:t>،</w:t>
      </w:r>
      <w:r w:rsidRPr="00B24685">
        <w:rPr>
          <w:rFonts w:hint="cs"/>
          <w:rtl/>
        </w:rPr>
        <w:t xml:space="preserve"> يُفْرِجون له عن الحَجَر</w:t>
      </w:r>
      <w:r w:rsidR="002E62C5">
        <w:rPr>
          <w:rFonts w:hint="cs"/>
          <w:rtl/>
        </w:rPr>
        <w:t>،</w:t>
      </w:r>
      <w:r w:rsidRPr="00B24685">
        <w:rPr>
          <w:rFonts w:hint="cs"/>
          <w:rtl/>
        </w:rPr>
        <w:t xml:space="preserve"> ليستلمه</w:t>
      </w:r>
      <w:r w:rsidR="002E62C5">
        <w:rPr>
          <w:rFonts w:hint="cs"/>
          <w:rtl/>
        </w:rPr>
        <w:t>!.</w:t>
      </w:r>
    </w:p>
    <w:p w:rsidR="00A1726B" w:rsidRDefault="00A1726B" w:rsidP="00CE1668">
      <w:pPr>
        <w:pStyle w:val="libNormal"/>
        <w:rPr>
          <w:rtl/>
        </w:rPr>
      </w:pPr>
      <w:r w:rsidRPr="00B24685">
        <w:rPr>
          <w:rFonts w:hint="cs"/>
          <w:rtl/>
        </w:rPr>
        <w:t>ومثل هذا العمل يخدش غرور هشام الذي يمثّل الخلافة</w:t>
      </w:r>
      <w:r w:rsidR="002E62C5">
        <w:rPr>
          <w:rFonts w:hint="cs"/>
          <w:rtl/>
        </w:rPr>
        <w:t>،</w:t>
      </w:r>
      <w:r w:rsidRPr="00B24685">
        <w:rPr>
          <w:rFonts w:hint="cs"/>
          <w:rtl/>
        </w:rPr>
        <w:t xml:space="preserve"> ويغيض المنتمين إلى الدولة</w:t>
      </w:r>
      <w:r w:rsidR="002E62C5">
        <w:rPr>
          <w:rFonts w:hint="cs"/>
          <w:rtl/>
        </w:rPr>
        <w:t>،</w:t>
      </w:r>
      <w:r w:rsidRPr="00B24685">
        <w:rPr>
          <w:rFonts w:hint="cs"/>
          <w:rtl/>
        </w:rPr>
        <w:t xml:space="preserve"> ولذلك تجاهل هشام شخص الإمام (عليه السلام)</w:t>
      </w:r>
      <w:r w:rsidR="002E62C5">
        <w:rPr>
          <w:rFonts w:hint="cs"/>
          <w:rtl/>
        </w:rPr>
        <w:t>.</w:t>
      </w:r>
    </w:p>
    <w:p w:rsidR="00A1726B" w:rsidRDefault="00A1726B" w:rsidP="00CE1668">
      <w:pPr>
        <w:pStyle w:val="libNormal"/>
        <w:rPr>
          <w:rtl/>
        </w:rPr>
      </w:pPr>
      <w:r w:rsidRPr="00B24685">
        <w:rPr>
          <w:rFonts w:hint="cs"/>
          <w:rtl/>
        </w:rPr>
        <w:t>وممّا يدلّ على حدّة تأثير الموقف فيهم رواية المدائني</w:t>
      </w:r>
      <w:r w:rsidR="002E62C5">
        <w:rPr>
          <w:rFonts w:hint="cs"/>
          <w:rtl/>
        </w:rPr>
        <w:t>،</w:t>
      </w:r>
      <w:r w:rsidRPr="00B24685">
        <w:rPr>
          <w:rFonts w:hint="cs"/>
          <w:rtl/>
        </w:rPr>
        <w:t xml:space="preserve"> عن كيسان</w:t>
      </w:r>
      <w:r w:rsidR="002E62C5">
        <w:rPr>
          <w:rFonts w:hint="cs"/>
          <w:rtl/>
        </w:rPr>
        <w:t>،</w:t>
      </w:r>
      <w:r w:rsidRPr="00B24685">
        <w:rPr>
          <w:rFonts w:hint="cs"/>
          <w:rtl/>
        </w:rPr>
        <w:t xml:space="preserve"> عن الهيثم أنّ عبد الملك قال للفرزدق</w:t>
      </w:r>
      <w:r w:rsidR="002E62C5">
        <w:rPr>
          <w:rFonts w:hint="cs"/>
          <w:rtl/>
        </w:rPr>
        <w:t>:</w:t>
      </w:r>
      <w:r w:rsidRPr="00B24685">
        <w:rPr>
          <w:rFonts w:hint="cs"/>
          <w:rtl/>
        </w:rPr>
        <w:t xml:space="preserve"> أوَ رافضي أنت يا فرزدق</w:t>
      </w:r>
      <w:r w:rsidR="002E62C5">
        <w:rPr>
          <w:rFonts w:hint="cs"/>
          <w:rtl/>
        </w:rPr>
        <w:t>؟</w:t>
      </w:r>
      <w:r w:rsidRPr="00B24685">
        <w:rPr>
          <w:rFonts w:hint="cs"/>
          <w:rtl/>
        </w:rPr>
        <w:t>!</w:t>
      </w:r>
      <w:r w:rsidR="002E62C5">
        <w:rPr>
          <w:rFonts w:hint="cs"/>
          <w:rtl/>
        </w:rPr>
        <w:t>.</w:t>
      </w:r>
    </w:p>
    <w:p w:rsidR="00A1726B" w:rsidRDefault="00A1726B" w:rsidP="00CE1668">
      <w:pPr>
        <w:pStyle w:val="libNormal"/>
        <w:rPr>
          <w:rtl/>
        </w:rPr>
      </w:pPr>
      <w:r w:rsidRPr="00CE1668">
        <w:rPr>
          <w:rFonts w:hint="cs"/>
          <w:rtl/>
        </w:rPr>
        <w:t>فقال</w:t>
      </w:r>
      <w:r w:rsidR="002E62C5">
        <w:rPr>
          <w:rFonts w:hint="cs"/>
          <w:rtl/>
        </w:rPr>
        <w:t>:</w:t>
      </w:r>
      <w:r w:rsidRPr="00CE1668">
        <w:rPr>
          <w:rFonts w:hint="cs"/>
          <w:rtl/>
        </w:rPr>
        <w:t xml:space="preserve"> إن كان حبّ أهل البيت رفضاً</w:t>
      </w:r>
      <w:r w:rsidR="002E62C5">
        <w:rPr>
          <w:rFonts w:hint="cs"/>
          <w:rtl/>
        </w:rPr>
        <w:t>،</w:t>
      </w:r>
      <w:r w:rsidRPr="00CE1668">
        <w:rPr>
          <w:rFonts w:hint="cs"/>
          <w:rtl/>
        </w:rPr>
        <w:t xml:space="preserve"> فنعم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والشاعر الشعبيّ الفرزدق الذي يعيش بين العامة</w:t>
      </w:r>
      <w:r w:rsidR="002E62C5">
        <w:rPr>
          <w:rFonts w:hint="cs"/>
          <w:rtl/>
        </w:rPr>
        <w:t>،</w:t>
      </w:r>
      <w:r w:rsidRPr="00B24685">
        <w:rPr>
          <w:rFonts w:hint="cs"/>
          <w:rtl/>
        </w:rPr>
        <w:t xml:space="preserve"> استصعَبَ ذلك التجاهل</w:t>
      </w:r>
      <w:r w:rsidR="002E62C5">
        <w:rPr>
          <w:rFonts w:hint="cs"/>
          <w:rtl/>
        </w:rPr>
        <w:t>،</w:t>
      </w:r>
      <w:r w:rsidRPr="00B24685">
        <w:rPr>
          <w:rFonts w:hint="cs"/>
          <w:rtl/>
        </w:rPr>
        <w:t xml:space="preserve"> وانبرى بإنشاد الميمية العصماء</w:t>
      </w:r>
      <w:r w:rsidR="002E62C5">
        <w:rPr>
          <w:rFonts w:hint="cs"/>
          <w:rtl/>
        </w:rPr>
        <w:t>،</w:t>
      </w:r>
      <w:r w:rsidRPr="00B24685">
        <w:rPr>
          <w:rFonts w:hint="cs"/>
          <w:rtl/>
        </w:rPr>
        <w:t xml:space="preserve"> التي طار صيتها مع الحُجّاج عندما عادوا إلى مختلف البقاع</w:t>
      </w:r>
      <w:r w:rsidR="002E62C5">
        <w:rPr>
          <w:rFonts w:hint="cs"/>
          <w:rtl/>
        </w:rPr>
        <w:t>.</w:t>
      </w:r>
    </w:p>
    <w:p w:rsidR="00A1726B" w:rsidRDefault="00A1726B" w:rsidP="00CE1668">
      <w:pPr>
        <w:pStyle w:val="libNormal"/>
        <w:rPr>
          <w:rtl/>
        </w:rPr>
      </w:pPr>
      <w:r w:rsidRPr="00B24685">
        <w:rPr>
          <w:rFonts w:hint="cs"/>
          <w:rtl/>
        </w:rPr>
        <w:t>إنّ أيّ حكم سياسيّ لا يتحمّل مثل هذه المواقف التي تحطّ من كرامة رجال الدولة</w:t>
      </w:r>
      <w:r w:rsidR="002E62C5">
        <w:rPr>
          <w:rFonts w:hint="cs"/>
          <w:rtl/>
        </w:rPr>
        <w:t>،</w:t>
      </w:r>
      <w:r w:rsidRPr="00B24685">
        <w:rPr>
          <w:rFonts w:hint="cs"/>
          <w:rtl/>
        </w:rPr>
        <w:t xml:space="preserve"> وخاصّةً رجال البلاط</w:t>
      </w:r>
      <w:r w:rsidR="002E62C5">
        <w:rPr>
          <w:rFonts w:hint="cs"/>
          <w:rtl/>
        </w:rPr>
        <w:t>،</w:t>
      </w:r>
      <w:r w:rsidRPr="00B24685">
        <w:rPr>
          <w:rFonts w:hint="cs"/>
          <w:rtl/>
        </w:rPr>
        <w:t xml:space="preserve"> وبهذه الصورة</w:t>
      </w:r>
      <w:r w:rsidR="002E62C5">
        <w:rPr>
          <w:rFonts w:hint="cs"/>
          <w:rtl/>
        </w:rPr>
        <w:t>.</w:t>
      </w:r>
    </w:p>
    <w:p w:rsidR="00A1726B" w:rsidRDefault="00A1726B" w:rsidP="00CE1668">
      <w:pPr>
        <w:pStyle w:val="libNormal"/>
        <w:rPr>
          <w:rtl/>
        </w:rPr>
      </w:pPr>
      <w:r w:rsidRPr="00B24685">
        <w:rPr>
          <w:rFonts w:hint="cs"/>
          <w:rtl/>
        </w:rPr>
        <w:t>ولذلك</w:t>
      </w:r>
      <w:r w:rsidR="002E62C5">
        <w:rPr>
          <w:rFonts w:hint="cs"/>
          <w:rtl/>
        </w:rPr>
        <w:t>،</w:t>
      </w:r>
      <w:r w:rsidRPr="00B24685">
        <w:rPr>
          <w:rFonts w:hint="cs"/>
          <w:rtl/>
        </w:rPr>
        <w:t xml:space="preserve"> فإنّ الأمويين سجنوا الفرزدق على هذا الشعر الذي اعتبروه إهانةً للنظام</w:t>
      </w:r>
      <w:r w:rsidR="002E62C5">
        <w:rPr>
          <w:rFonts w:hint="cs"/>
          <w:rtl/>
        </w:rPr>
        <w:t>.</w:t>
      </w:r>
    </w:p>
    <w:p w:rsidR="00A1726B" w:rsidRDefault="00A1726B" w:rsidP="00CE1668">
      <w:pPr>
        <w:pStyle w:val="libNormal"/>
        <w:rPr>
          <w:rtl/>
        </w:rPr>
      </w:pPr>
      <w:r w:rsidRPr="00B24685">
        <w:rPr>
          <w:rFonts w:hint="cs"/>
          <w:rtl/>
        </w:rPr>
        <w:t>فكيف لا يكون عمل الإمام زين العابدين (عليه السلام) استفزازاً سياسيّاً</w:t>
      </w:r>
      <w:r w:rsidR="002E62C5">
        <w:rPr>
          <w:rFonts w:hint="cs"/>
          <w:rtl/>
        </w:rPr>
        <w:t>؟</w:t>
      </w:r>
      <w:r w:rsidRPr="00B24685">
        <w:rPr>
          <w:rFonts w:hint="cs"/>
          <w:rtl/>
        </w:rPr>
        <w:t>!</w:t>
      </w:r>
      <w:r w:rsidR="002E62C5">
        <w:rPr>
          <w:rFonts w:hint="cs"/>
          <w:rtl/>
        </w:rPr>
        <w:t>.</w:t>
      </w:r>
    </w:p>
    <w:p w:rsidR="00A1726B" w:rsidRDefault="00A1726B" w:rsidP="00CE1668">
      <w:pPr>
        <w:pStyle w:val="libNormal"/>
        <w:rPr>
          <w:rtl/>
        </w:rPr>
      </w:pPr>
      <w:r w:rsidRPr="00B24685">
        <w:rPr>
          <w:rFonts w:hint="cs"/>
          <w:rtl/>
        </w:rPr>
        <w:t>وممّا يؤكّد على استهداف الإمام (عليه السلام) للنظام في هذا التصرّف هو أنّ الإمام زين العابدين (عليه السلام) سارع إلى الاتصال بالفرزدق في السجن</w:t>
      </w:r>
      <w:r w:rsidR="002E62C5">
        <w:rPr>
          <w:rFonts w:hint="cs"/>
          <w:rtl/>
        </w:rPr>
        <w:t>،</w:t>
      </w:r>
      <w:r w:rsidRPr="00B24685">
        <w:rPr>
          <w:rFonts w:hint="cs"/>
          <w:rtl/>
        </w:rPr>
        <w:t xml:space="preserve"> ووصله بشيء رمزيّ من المال</w:t>
      </w:r>
      <w:r w:rsidR="002E62C5">
        <w:rPr>
          <w:rFonts w:hint="cs"/>
          <w:rtl/>
        </w:rPr>
        <w:t>،</w:t>
      </w:r>
      <w:r w:rsidRPr="00B24685">
        <w:rPr>
          <w:rFonts w:hint="cs"/>
          <w:rtl/>
        </w:rPr>
        <w:t xml:space="preserve"> مكافأة لموقفه السياسي ذلك</w:t>
      </w:r>
      <w:r w:rsidR="002E62C5">
        <w:rPr>
          <w:rFonts w:hint="cs"/>
          <w:rtl/>
        </w:rPr>
        <w:t>.</w:t>
      </w:r>
    </w:p>
    <w:p w:rsidR="00A1726B" w:rsidRDefault="00A1726B" w:rsidP="00CE1668">
      <w:pPr>
        <w:pStyle w:val="libNormal"/>
        <w:rPr>
          <w:rtl/>
        </w:rPr>
      </w:pPr>
      <w:r w:rsidRPr="00B24685">
        <w:rPr>
          <w:rFonts w:hint="cs"/>
          <w:rtl/>
        </w:rPr>
        <w:t>ولا ريب أنّ في هذا أيضاً إعلاناً لدعم المعارضة المعلنة من قبل الفرزدق</w:t>
      </w:r>
      <w:r w:rsidR="002E62C5">
        <w:rPr>
          <w:rFonts w:hint="cs"/>
          <w:rtl/>
        </w:rPr>
        <w:t>،</w:t>
      </w:r>
      <w:r w:rsidRPr="00B24685">
        <w:rPr>
          <w:rFonts w:hint="cs"/>
          <w:rtl/>
        </w:rPr>
        <w:t xml:space="preserve"> لا يمكن إغفاله عن سجلّ الأعمال السياسيّة التي قام بها الإمام (عليه السلام)</w:t>
      </w:r>
      <w:r w:rsidR="002E62C5">
        <w:rPr>
          <w:rFonts w:hint="cs"/>
          <w:rtl/>
        </w:rPr>
        <w:t>.</w:t>
      </w:r>
    </w:p>
    <w:p w:rsidR="00A1726B" w:rsidRDefault="00A1726B" w:rsidP="002E62C5">
      <w:pPr>
        <w:pStyle w:val="libBold2"/>
        <w:rPr>
          <w:rtl/>
        </w:rPr>
      </w:pPr>
      <w:r w:rsidRPr="00B24685">
        <w:rPr>
          <w:rFonts w:hint="cs"/>
          <w:rtl/>
        </w:rPr>
        <w:t>وموقفه من عمر بن عبد العزيز</w:t>
      </w:r>
      <w:r w:rsidR="002E62C5">
        <w:rPr>
          <w:rFonts w:hint="cs"/>
          <w:rtl/>
        </w:rPr>
        <w:t>:</w:t>
      </w:r>
    </w:p>
    <w:p w:rsidR="00A1726B" w:rsidRDefault="00A1726B" w:rsidP="00CE1668">
      <w:pPr>
        <w:pStyle w:val="libNormal"/>
        <w:rPr>
          <w:rtl/>
        </w:rPr>
      </w:pPr>
      <w:r w:rsidRPr="00B24685">
        <w:rPr>
          <w:rFonts w:hint="cs"/>
          <w:rtl/>
        </w:rPr>
        <w:t>كان عمر بن عبد العزيز</w:t>
      </w:r>
      <w:r w:rsidR="002E62C5">
        <w:rPr>
          <w:rFonts w:hint="cs"/>
          <w:rtl/>
        </w:rPr>
        <w:t>،</w:t>
      </w:r>
      <w:r w:rsidRPr="00B24685">
        <w:rPr>
          <w:rFonts w:hint="cs"/>
          <w:rtl/>
        </w:rPr>
        <w:t xml:space="preserve"> قبل تولّيه الخلافة</w:t>
      </w:r>
      <w:r w:rsidR="002E62C5">
        <w:rPr>
          <w:rFonts w:hint="cs"/>
          <w:rtl/>
        </w:rPr>
        <w:t>،</w:t>
      </w:r>
      <w:r w:rsidRPr="00B24685">
        <w:rPr>
          <w:rFonts w:hint="cs"/>
          <w:rtl/>
        </w:rPr>
        <w:t xml:space="preserve"> يسكن المدينة</w:t>
      </w:r>
      <w:r w:rsidR="002E62C5">
        <w:rPr>
          <w:rFonts w:hint="cs"/>
          <w:rtl/>
        </w:rPr>
        <w:t>،</w:t>
      </w:r>
      <w:r w:rsidRPr="00B24685">
        <w:rPr>
          <w:rFonts w:hint="cs"/>
          <w:rtl/>
        </w:rPr>
        <w:t xml:space="preserve"> يَرْفُلُ أثوابَ التَرَف</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المحاسن والمساوي للبيهقي (ص 22</w:t>
      </w:r>
      <w:r w:rsidR="002E62C5">
        <w:rPr>
          <w:rFonts w:hint="cs"/>
          <w:rtl/>
        </w:rPr>
        <w:t xml:space="preserve"> - </w:t>
      </w:r>
      <w:r w:rsidRPr="00B24685">
        <w:rPr>
          <w:rFonts w:hint="cs"/>
          <w:rtl/>
        </w:rPr>
        <w:t>213)</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باعتباره من العائلة المالكة</w:t>
      </w:r>
      <w:r w:rsidR="002E62C5">
        <w:rPr>
          <w:rFonts w:hint="cs"/>
          <w:rtl/>
        </w:rPr>
        <w:t>.</w:t>
      </w:r>
      <w:r w:rsidRPr="00CE1668">
        <w:rPr>
          <w:rFonts w:hint="cs"/>
          <w:rtl/>
        </w:rPr>
        <w:t xml:space="preserve"> وكان من ترفه انّه يلبس الثوب بأربعمائة دينار</w:t>
      </w:r>
      <w:r w:rsidR="002E62C5">
        <w:rPr>
          <w:rFonts w:hint="cs"/>
          <w:rtl/>
        </w:rPr>
        <w:t>،</w:t>
      </w:r>
      <w:r w:rsidRPr="00CE1668">
        <w:rPr>
          <w:rFonts w:hint="cs"/>
          <w:rtl/>
        </w:rPr>
        <w:t xml:space="preserve"> ويقول</w:t>
      </w:r>
      <w:r w:rsidR="002E62C5">
        <w:rPr>
          <w:rFonts w:hint="cs"/>
          <w:rtl/>
        </w:rPr>
        <w:t>:</w:t>
      </w:r>
      <w:r w:rsidRPr="00CE1668">
        <w:rPr>
          <w:rFonts w:hint="cs"/>
          <w:rtl/>
        </w:rPr>
        <w:t xml:space="preserve"> </w:t>
      </w:r>
      <w:r w:rsidR="002E62C5">
        <w:rPr>
          <w:rFonts w:hint="cs"/>
          <w:rtl/>
        </w:rPr>
        <w:t>(</w:t>
      </w:r>
      <w:r w:rsidRPr="00CE1668">
        <w:rPr>
          <w:rFonts w:hint="cs"/>
          <w:rtl/>
        </w:rPr>
        <w:t>ما أخْشَنَهُ</w:t>
      </w:r>
      <w:r w:rsidR="002E62C5">
        <w:rPr>
          <w:rFonts w:hint="cs"/>
          <w:rtl/>
        </w:rPr>
        <w:t>)</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وقال بعضهم</w:t>
      </w:r>
      <w:r w:rsidR="002E62C5">
        <w:rPr>
          <w:rFonts w:hint="cs"/>
          <w:rtl/>
        </w:rPr>
        <w:t>:</w:t>
      </w:r>
      <w:r w:rsidRPr="00CE1668">
        <w:rPr>
          <w:rFonts w:hint="cs"/>
          <w:rtl/>
        </w:rPr>
        <w:t xml:space="preserve"> كنّا نعطي الغسّال الدراهم الكثيرة حتّى يغسل ثيابنا في إثر ثياب عمر بن عبد العزيز</w:t>
      </w:r>
      <w:r w:rsidR="002E62C5">
        <w:rPr>
          <w:rFonts w:hint="cs"/>
          <w:rtl/>
        </w:rPr>
        <w:t>،</w:t>
      </w:r>
      <w:r w:rsidRPr="00CE1668">
        <w:rPr>
          <w:rFonts w:hint="cs"/>
          <w:rtl/>
        </w:rPr>
        <w:t xml:space="preserve"> من كثرة الطيب الذي فيها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قال عبد الله بن عطاء التميمي</w:t>
      </w:r>
      <w:r w:rsidR="002E62C5">
        <w:rPr>
          <w:rFonts w:hint="cs"/>
          <w:rtl/>
        </w:rPr>
        <w:t>:</w:t>
      </w:r>
      <w:r w:rsidRPr="00CE1668">
        <w:rPr>
          <w:rFonts w:hint="cs"/>
          <w:rtl/>
        </w:rPr>
        <w:t xml:space="preserve"> كنت مع علي بن الحسين في المسجد فمرّ عمر بن العزيز</w:t>
      </w:r>
      <w:r w:rsidR="002E62C5">
        <w:rPr>
          <w:rFonts w:hint="cs"/>
          <w:rtl/>
        </w:rPr>
        <w:t>،</w:t>
      </w:r>
      <w:r w:rsidRPr="00CE1668">
        <w:rPr>
          <w:rFonts w:hint="cs"/>
          <w:rtl/>
        </w:rPr>
        <w:t xml:space="preserve"> وعليه نعلان شراكهما فضّة</w:t>
      </w:r>
      <w:r w:rsidR="002E62C5">
        <w:rPr>
          <w:rFonts w:hint="cs"/>
          <w:rtl/>
        </w:rPr>
        <w:t>،</w:t>
      </w:r>
      <w:r w:rsidRPr="00CE1668">
        <w:rPr>
          <w:rFonts w:hint="cs"/>
          <w:rtl/>
        </w:rPr>
        <w:t xml:space="preserve"> وكان من أمجن الناس</w:t>
      </w:r>
      <w:r w:rsidR="002E62C5">
        <w:rPr>
          <w:rFonts w:hint="cs"/>
          <w:rtl/>
        </w:rPr>
        <w:t>،</w:t>
      </w:r>
      <w:r w:rsidRPr="00CE1668">
        <w:rPr>
          <w:rFonts w:hint="cs"/>
          <w:rtl/>
        </w:rPr>
        <w:t xml:space="preserve"> وهو شاب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ولمّا كان يتمتّع به من ذكاء وتدبير</w:t>
      </w:r>
      <w:r w:rsidR="002E62C5">
        <w:rPr>
          <w:rFonts w:hint="cs"/>
          <w:rtl/>
        </w:rPr>
        <w:t>،</w:t>
      </w:r>
      <w:r w:rsidRPr="00B24685">
        <w:rPr>
          <w:rFonts w:hint="cs"/>
          <w:rtl/>
        </w:rPr>
        <w:t xml:space="preserve"> كان يُراقب أعمال الإمام زين العابدين (عليه السلام) عن كَثَب</w:t>
      </w:r>
      <w:r w:rsidR="002E62C5">
        <w:rPr>
          <w:rFonts w:hint="cs"/>
          <w:rtl/>
        </w:rPr>
        <w:t>،</w:t>
      </w:r>
      <w:r w:rsidRPr="00B24685">
        <w:rPr>
          <w:rFonts w:hint="cs"/>
          <w:rtl/>
        </w:rPr>
        <w:t xml:space="preserve"> فيجد أنّه (عليه السلام) قد هيّأ بجهاده وصبره الأرضيّة الصالحة لانقلابٍ اجتماعي جذري على الحكم الأمويّ المروانيّ</w:t>
      </w:r>
      <w:r w:rsidR="002E62C5">
        <w:rPr>
          <w:rFonts w:hint="cs"/>
          <w:rtl/>
        </w:rPr>
        <w:t>.</w:t>
      </w:r>
    </w:p>
    <w:p w:rsidR="00A1726B" w:rsidRDefault="00A1726B" w:rsidP="00CE1668">
      <w:pPr>
        <w:pStyle w:val="libNormal"/>
        <w:rPr>
          <w:rtl/>
        </w:rPr>
      </w:pPr>
      <w:r w:rsidRPr="00CE1668">
        <w:rPr>
          <w:rFonts w:hint="cs"/>
          <w:rtl/>
        </w:rPr>
        <w:t>وكان الإمام يتوسّم في عُمَرَ التطلّع إلى الخلافة</w:t>
      </w:r>
      <w:r w:rsidR="002E62C5">
        <w:rPr>
          <w:rFonts w:hint="cs"/>
          <w:rtl/>
        </w:rPr>
        <w:t>،</w:t>
      </w:r>
      <w:r w:rsidRPr="00CE1668">
        <w:rPr>
          <w:rFonts w:hint="cs"/>
          <w:rtl/>
        </w:rPr>
        <w:t xml:space="preserve"> فقد قال (عليه السلام) لعبد الله بن عطاء ذيل حديثه السابق</w:t>
      </w:r>
      <w:r w:rsidR="002E62C5">
        <w:rPr>
          <w:rFonts w:hint="cs"/>
          <w:rtl/>
        </w:rPr>
        <w:t>:</w:t>
      </w:r>
      <w:r w:rsidRPr="00CE1668">
        <w:rPr>
          <w:rFonts w:hint="cs"/>
          <w:rtl/>
        </w:rPr>
        <w:t xml:space="preserve"> أترى هذا المترَف</w:t>
      </w:r>
      <w:r w:rsidR="002E62C5">
        <w:rPr>
          <w:rFonts w:hint="cs"/>
          <w:rtl/>
        </w:rPr>
        <w:t xml:space="preserve"> - </w:t>
      </w:r>
      <w:r w:rsidRPr="00CE1668">
        <w:rPr>
          <w:rFonts w:hint="cs"/>
          <w:rtl/>
        </w:rPr>
        <w:t>مُشيراً إلى عمر</w:t>
      </w:r>
      <w:r w:rsidR="002E62C5">
        <w:rPr>
          <w:rFonts w:hint="cs"/>
          <w:rtl/>
        </w:rPr>
        <w:t xml:space="preserve"> - </w:t>
      </w:r>
      <w:r w:rsidRPr="002E62C5">
        <w:rPr>
          <w:rFonts w:hint="cs"/>
          <w:rtl/>
        </w:rPr>
        <w:t>إنّه لن يموت حتّى يلي الناس</w:t>
      </w:r>
      <w:r w:rsidR="002E62C5">
        <w:rPr>
          <w:rFonts w:hint="cs"/>
          <w:rtl/>
        </w:rPr>
        <w:t>،</w:t>
      </w:r>
      <w:r w:rsidRPr="002E62C5">
        <w:rPr>
          <w:rFonts w:hint="cs"/>
          <w:rtl/>
        </w:rPr>
        <w:t xml:space="preserve"> فلا يلبث إلاّ يسيراً حتّى يموت</w:t>
      </w:r>
      <w:r w:rsidR="002E62C5">
        <w:rPr>
          <w:rFonts w:hint="cs"/>
          <w:rtl/>
        </w:rPr>
        <w:t>،</w:t>
      </w:r>
      <w:r w:rsidRPr="002E62C5">
        <w:rPr>
          <w:rFonts w:hint="cs"/>
          <w:rtl/>
        </w:rPr>
        <w:t xml:space="preserve"> فإذا مات لعنه أهلُ السماء</w:t>
      </w:r>
      <w:r w:rsidR="002E62C5">
        <w:rPr>
          <w:rFonts w:hint="cs"/>
          <w:rtl/>
        </w:rPr>
        <w:t>،</w:t>
      </w:r>
      <w:r w:rsidRPr="002E62C5">
        <w:rPr>
          <w:rFonts w:hint="cs"/>
          <w:rtl/>
        </w:rPr>
        <w:t xml:space="preserve"> واستغفر له أهلُ الأرض</w:t>
      </w:r>
      <w:r w:rsidRPr="00CE1668">
        <w:rPr>
          <w:rFonts w:hint="cs"/>
          <w:rtl/>
        </w:rPr>
        <w:t xml:space="preserve"> </w:t>
      </w:r>
      <w:r w:rsidRPr="00CE1668">
        <w:rPr>
          <w:rStyle w:val="libFootnotenumChar"/>
          <w:rFonts w:hint="cs"/>
          <w:rtl/>
        </w:rPr>
        <w:t>(4)</w:t>
      </w:r>
      <w:r w:rsidR="002E62C5">
        <w:rPr>
          <w:rFonts w:hint="cs"/>
          <w:rtl/>
        </w:rPr>
        <w:t>.</w:t>
      </w:r>
    </w:p>
    <w:p w:rsidR="00A1726B" w:rsidRDefault="00A1726B" w:rsidP="00CE1668">
      <w:pPr>
        <w:pStyle w:val="libNormal"/>
        <w:rPr>
          <w:rtl/>
        </w:rPr>
      </w:pPr>
      <w:r w:rsidRPr="00B24685">
        <w:rPr>
          <w:rFonts w:hint="cs"/>
          <w:rtl/>
        </w:rPr>
        <w:t>ففي هذا الحديث</w:t>
      </w:r>
      <w:r w:rsidR="002E62C5">
        <w:rPr>
          <w:rFonts w:hint="cs"/>
          <w:rtl/>
        </w:rPr>
        <w:t>:</w:t>
      </w:r>
    </w:p>
    <w:p w:rsidR="00A1726B" w:rsidRDefault="00A1726B" w:rsidP="00CE1668">
      <w:pPr>
        <w:pStyle w:val="libNormal"/>
        <w:rPr>
          <w:rtl/>
        </w:rPr>
      </w:pPr>
      <w:r w:rsidRPr="00B24685">
        <w:rPr>
          <w:rFonts w:hint="cs"/>
          <w:rtl/>
        </w:rPr>
        <w:t>1</w:t>
      </w:r>
      <w:r w:rsidR="002E62C5">
        <w:rPr>
          <w:rFonts w:hint="cs"/>
          <w:rtl/>
        </w:rPr>
        <w:t xml:space="preserve"> - </w:t>
      </w:r>
      <w:r w:rsidRPr="00B24685">
        <w:rPr>
          <w:rFonts w:hint="cs"/>
          <w:rtl/>
        </w:rPr>
        <w:t>يشاهد توسّم الإمام (عليه السلام) في عُمَرَ أنّه يتطلّع إلى الحكم والولاية</w:t>
      </w:r>
      <w:r w:rsidR="002E62C5">
        <w:rPr>
          <w:rFonts w:hint="cs"/>
          <w:rtl/>
        </w:rPr>
        <w:t>،</w:t>
      </w:r>
      <w:r w:rsidRPr="00B24685">
        <w:rPr>
          <w:rFonts w:hint="cs"/>
          <w:rtl/>
        </w:rPr>
        <w:t xml:space="preserve"> رغم بعده عنها</w:t>
      </w:r>
      <w:r w:rsidR="002E62C5">
        <w:rPr>
          <w:rFonts w:hint="cs"/>
          <w:rtl/>
        </w:rPr>
        <w:t>،</w:t>
      </w:r>
      <w:r w:rsidRPr="00B24685">
        <w:rPr>
          <w:rFonts w:hint="cs"/>
          <w:rtl/>
        </w:rPr>
        <w:t xml:space="preserve"> واشتغاله في المدينة بما لا يمتّ إلى ذلك</w:t>
      </w:r>
      <w:r w:rsidR="002E62C5">
        <w:rPr>
          <w:rFonts w:hint="cs"/>
          <w:rtl/>
        </w:rPr>
        <w:t>.</w:t>
      </w:r>
    </w:p>
    <w:p w:rsidR="00A1726B" w:rsidRDefault="00A1726B" w:rsidP="00CE1668">
      <w:pPr>
        <w:pStyle w:val="libNormal"/>
        <w:rPr>
          <w:rtl/>
        </w:rPr>
      </w:pPr>
      <w:r w:rsidRPr="00B24685">
        <w:rPr>
          <w:rFonts w:hint="cs"/>
          <w:rtl/>
        </w:rPr>
        <w:t>وإعلانه عن هذا التوسّم يدل بوضوح على أنّ الإمام كان يفكّر في شؤون الحكومة لا حاضرها بل ومستقبلها</w:t>
      </w:r>
      <w:r w:rsidR="002E62C5">
        <w:rPr>
          <w:rFonts w:hint="cs"/>
          <w:rtl/>
        </w:rPr>
        <w:t>،</w:t>
      </w:r>
      <w:r w:rsidRPr="00B24685">
        <w:rPr>
          <w:rFonts w:hint="cs"/>
          <w:rtl/>
        </w:rPr>
        <w:t xml:space="preserve"> وأنّه كان مفتوحاً أمامه بوضوح</w:t>
      </w:r>
      <w:r w:rsidR="002E62C5">
        <w:rPr>
          <w:rFonts w:hint="cs"/>
          <w:rtl/>
        </w:rPr>
        <w:t>.</w:t>
      </w:r>
    </w:p>
    <w:p w:rsidR="00A1726B" w:rsidRDefault="00A1726B" w:rsidP="00CE1668">
      <w:pPr>
        <w:pStyle w:val="libNormal"/>
        <w:rPr>
          <w:rtl/>
        </w:rPr>
      </w:pPr>
      <w:r w:rsidRPr="00B24685">
        <w:rPr>
          <w:rFonts w:hint="cs"/>
          <w:rtl/>
        </w:rPr>
        <w:t>2</w:t>
      </w:r>
      <w:r w:rsidR="002E62C5">
        <w:rPr>
          <w:rFonts w:hint="cs"/>
          <w:rtl/>
        </w:rPr>
        <w:t xml:space="preserve"> - </w:t>
      </w:r>
      <w:r w:rsidRPr="00B24685">
        <w:rPr>
          <w:rFonts w:hint="cs"/>
          <w:rtl/>
        </w:rPr>
        <w:t>إنّ الإمام (عليه السلام) كان يعرف من ذكاء عمر ودهائه أنّه سوف يُنافق في ولايته</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طبقات ابن سعد (5</w:t>
      </w:r>
      <w:r w:rsidR="002E62C5">
        <w:rPr>
          <w:rFonts w:hint="cs"/>
          <w:rtl/>
        </w:rPr>
        <w:t>:</w:t>
      </w:r>
      <w:r w:rsidRPr="00B24685">
        <w:rPr>
          <w:rFonts w:hint="cs"/>
          <w:rtl/>
        </w:rPr>
        <w:t xml:space="preserve"> 246)</w:t>
      </w:r>
      <w:r w:rsidR="002E62C5">
        <w:rPr>
          <w:rFonts w:hint="cs"/>
          <w:rtl/>
        </w:rPr>
        <w:t>.</w:t>
      </w:r>
    </w:p>
    <w:p w:rsidR="00A1726B" w:rsidRDefault="00A1726B" w:rsidP="00CE1668">
      <w:pPr>
        <w:pStyle w:val="libFootnote0"/>
        <w:rPr>
          <w:rtl/>
        </w:rPr>
      </w:pPr>
      <w:r w:rsidRPr="00B24685">
        <w:rPr>
          <w:rFonts w:hint="cs"/>
          <w:rtl/>
        </w:rPr>
        <w:t>(2) الأغاني (9 262)</w:t>
      </w:r>
      <w:r w:rsidR="002E62C5">
        <w:rPr>
          <w:rFonts w:hint="cs"/>
          <w:rtl/>
        </w:rPr>
        <w:t>.</w:t>
      </w:r>
    </w:p>
    <w:p w:rsidR="00A1726B" w:rsidRPr="00B24685" w:rsidRDefault="00A1726B" w:rsidP="00CE1668">
      <w:pPr>
        <w:pStyle w:val="libFootnote0"/>
        <w:rPr>
          <w:rtl/>
        </w:rPr>
      </w:pPr>
      <w:r w:rsidRPr="00B24685">
        <w:rPr>
          <w:rFonts w:hint="cs"/>
          <w:rtl/>
        </w:rPr>
        <w:t>(3) مناقب ابن شهرآشوب (4</w:t>
      </w:r>
      <w:r w:rsidR="002E62C5">
        <w:rPr>
          <w:rFonts w:hint="cs"/>
          <w:rtl/>
        </w:rPr>
        <w:t>:</w:t>
      </w:r>
      <w:r w:rsidRPr="00B24685">
        <w:rPr>
          <w:rFonts w:hint="cs"/>
          <w:rtl/>
        </w:rPr>
        <w:t>155)</w:t>
      </w:r>
      <w:r w:rsidR="002E62C5">
        <w:rPr>
          <w:rFonts w:hint="cs"/>
          <w:rtl/>
        </w:rPr>
        <w:t>.</w:t>
      </w:r>
    </w:p>
    <w:p w:rsidR="00A1726B" w:rsidRPr="00B24685" w:rsidRDefault="00A1726B" w:rsidP="00CE1668">
      <w:pPr>
        <w:pStyle w:val="libFootnote0"/>
        <w:rPr>
          <w:rtl/>
        </w:rPr>
      </w:pPr>
      <w:r w:rsidRPr="00B24685">
        <w:rPr>
          <w:rFonts w:hint="cs"/>
          <w:rtl/>
        </w:rPr>
        <w:t>(4) بصائر الدرجات (ص 45) ودلائل الإمامة للطبري (ص 88) وبحار الأنوار (46</w:t>
      </w:r>
      <w:r w:rsidR="002E62C5">
        <w:rPr>
          <w:rFonts w:hint="cs"/>
          <w:rtl/>
        </w:rPr>
        <w:t>:</w:t>
      </w:r>
      <w:r w:rsidRPr="00B24685">
        <w:rPr>
          <w:rFonts w:hint="cs"/>
          <w:rtl/>
        </w:rPr>
        <w:t xml:space="preserve"> 23 و 327) وإثبات الهداة (3</w:t>
      </w:r>
      <w:r w:rsidR="002E62C5">
        <w:rPr>
          <w:rFonts w:hint="cs"/>
          <w:rtl/>
        </w:rPr>
        <w:t>:</w:t>
      </w:r>
      <w:r w:rsidRPr="00B24685">
        <w:rPr>
          <w:rFonts w:hint="cs"/>
          <w:rtl/>
        </w:rPr>
        <w:t xml:space="preserve"> 12) وقد روى عاصم بن حُميد الحنّاط في أصله (ص 23) قريباً من هذا النصّ عن عبد الله بن عطاء قال</w:t>
      </w:r>
      <w:r w:rsidR="002E62C5">
        <w:rPr>
          <w:rFonts w:hint="cs"/>
          <w:rtl/>
        </w:rPr>
        <w:t>:</w:t>
      </w:r>
      <w:r w:rsidRPr="00B24685">
        <w:rPr>
          <w:rFonts w:hint="cs"/>
          <w:rtl/>
        </w:rPr>
        <w:t xml:space="preserve"> كنت آخذاً بيد أبي جعفر</w:t>
      </w:r>
      <w:r w:rsidR="002E62C5">
        <w:rPr>
          <w:rFonts w:hint="cs"/>
          <w:rtl/>
        </w:rPr>
        <w:t>،</w:t>
      </w:r>
      <w:r w:rsidRPr="00B24685">
        <w:rPr>
          <w:rFonts w:hint="cs"/>
          <w:rtl/>
        </w:rPr>
        <w:t xml:space="preserve"> وعمر بن عبد العزيز عليه ثوبان معصفران</w:t>
      </w:r>
      <w:r w:rsidR="002E62C5">
        <w:rPr>
          <w:rFonts w:hint="cs"/>
          <w:rtl/>
        </w:rPr>
        <w:t>،</w:t>
      </w:r>
      <w:r w:rsidRPr="00B24685">
        <w:rPr>
          <w:rFonts w:hint="cs"/>
          <w:rtl/>
        </w:rPr>
        <w:t xml:space="preserve"> قال</w:t>
      </w:r>
      <w:r w:rsidR="002E62C5">
        <w:rPr>
          <w:rFonts w:hint="cs"/>
          <w:rtl/>
        </w:rPr>
        <w:t>:</w:t>
      </w:r>
      <w:r w:rsidRPr="00B24685">
        <w:rPr>
          <w:rFonts w:hint="cs"/>
          <w:rtl/>
        </w:rPr>
        <w:t xml:space="preserve"> فقال أبو جعفر</w:t>
      </w:r>
      <w:r w:rsidR="002E62C5">
        <w:rPr>
          <w:rFonts w:hint="cs"/>
          <w:rtl/>
        </w:rPr>
        <w:t>:</w:t>
      </w:r>
      <w:r w:rsidRPr="00B24685">
        <w:rPr>
          <w:rFonts w:hint="cs"/>
          <w:rtl/>
        </w:rPr>
        <w:t xml:space="preserve"> أما إنّه سيلي ثم يموت</w:t>
      </w:r>
      <w:r w:rsidR="002E62C5">
        <w:rPr>
          <w:rFonts w:hint="cs"/>
          <w:rtl/>
        </w:rPr>
        <w:t>،</w:t>
      </w:r>
      <w:r w:rsidRPr="00B24685">
        <w:rPr>
          <w:rFonts w:hint="cs"/>
          <w:rtl/>
        </w:rPr>
        <w:t xml:space="preserve"> فيبكي عليه أهل الأرض ويلعنه أهل السماء</w:t>
      </w:r>
      <w:r w:rsidR="002E62C5">
        <w:rPr>
          <w:rFonts w:hint="cs"/>
          <w:rtl/>
        </w:rPr>
        <w:t>،</w:t>
      </w:r>
      <w:r w:rsidRPr="00B24685">
        <w:rPr>
          <w:rFonts w:hint="cs"/>
          <w:rtl/>
        </w:rPr>
        <w:t xml:space="preserve"> ودلالته على المعاني التي ذكرناها أوضح</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بما ينطلي على الناس أنّه صالح و</w:t>
      </w:r>
      <w:r w:rsidR="002E62C5">
        <w:rPr>
          <w:rFonts w:hint="cs"/>
          <w:rtl/>
        </w:rPr>
        <w:t>(</w:t>
      </w:r>
      <w:r w:rsidRPr="00B24685">
        <w:rPr>
          <w:rFonts w:hint="cs"/>
          <w:rtl/>
        </w:rPr>
        <w:t>عادل</w:t>
      </w:r>
      <w:r w:rsidR="002E62C5">
        <w:rPr>
          <w:rFonts w:hint="cs"/>
          <w:rtl/>
        </w:rPr>
        <w:t>)</w:t>
      </w:r>
      <w:r w:rsidRPr="00B24685">
        <w:rPr>
          <w:rFonts w:hint="cs"/>
          <w:rtl/>
        </w:rPr>
        <w:t xml:space="preserve"> في الحكم</w:t>
      </w:r>
      <w:r w:rsidR="002E62C5">
        <w:rPr>
          <w:rFonts w:hint="cs"/>
          <w:rtl/>
        </w:rPr>
        <w:t>،</w:t>
      </w:r>
      <w:r w:rsidRPr="00B24685">
        <w:rPr>
          <w:rFonts w:hint="cs"/>
          <w:rtl/>
        </w:rPr>
        <w:t xml:space="preserve"> بينما هو</w:t>
      </w:r>
      <w:r w:rsidR="002E62C5">
        <w:rPr>
          <w:rFonts w:hint="cs"/>
          <w:rtl/>
        </w:rPr>
        <w:t>،</w:t>
      </w:r>
      <w:r w:rsidRPr="00B24685">
        <w:rPr>
          <w:rFonts w:hint="cs"/>
          <w:rtl/>
        </w:rPr>
        <w:t xml:space="preserve"> قد احتال في ضرب الحقّ وتثبيت الباطل مدّةً أطول</w:t>
      </w:r>
      <w:r w:rsidR="002E62C5">
        <w:rPr>
          <w:rFonts w:hint="cs"/>
          <w:rtl/>
        </w:rPr>
        <w:t>،</w:t>
      </w:r>
      <w:r w:rsidRPr="00B24685">
        <w:rPr>
          <w:rFonts w:hint="cs"/>
          <w:rtl/>
        </w:rPr>
        <w:t xml:space="preserve"> وقد كان من شأن الدولة الأموية أن تزول قبل ذلك</w:t>
      </w:r>
      <w:r w:rsidR="002E62C5">
        <w:rPr>
          <w:rFonts w:hint="cs"/>
          <w:rtl/>
        </w:rPr>
        <w:t>،</w:t>
      </w:r>
      <w:r w:rsidRPr="00B24685">
        <w:rPr>
          <w:rFonts w:hint="cs"/>
          <w:rtl/>
        </w:rPr>
        <w:t xml:space="preserve"> لولا تصرّفاته المريبة حيث إنّ آثار جهود الإمام زين العابدين (عليه السلام) ونضاله ضدّ الطاغوت الأمويّ</w:t>
      </w:r>
      <w:r w:rsidR="002E62C5">
        <w:rPr>
          <w:rFonts w:hint="cs"/>
          <w:rtl/>
        </w:rPr>
        <w:t>،</w:t>
      </w:r>
      <w:r w:rsidRPr="00B24685">
        <w:rPr>
          <w:rFonts w:hint="cs"/>
          <w:rtl/>
        </w:rPr>
        <w:t xml:space="preserve"> كانت قد بدت ظاهرةً</w:t>
      </w:r>
      <w:r w:rsidR="002E62C5">
        <w:rPr>
          <w:rFonts w:hint="cs"/>
          <w:rtl/>
        </w:rPr>
        <w:t>،</w:t>
      </w:r>
      <w:r w:rsidRPr="00B24685">
        <w:rPr>
          <w:rFonts w:hint="cs"/>
          <w:rtl/>
        </w:rPr>
        <w:t xml:space="preserve"> فكان الجوّ السياسيّ على أثر انتشار الوعي مشرفاً على الانفتاح</w:t>
      </w:r>
      <w:r w:rsidR="002E62C5">
        <w:rPr>
          <w:rFonts w:hint="cs"/>
          <w:rtl/>
        </w:rPr>
        <w:t>،</w:t>
      </w:r>
      <w:r w:rsidRPr="00B24685">
        <w:rPr>
          <w:rFonts w:hint="cs"/>
          <w:rtl/>
        </w:rPr>
        <w:t xml:space="preserve"> بحيث لم يطق التعنّت الأمويّ على الاستمرار في عتوّه</w:t>
      </w:r>
      <w:r w:rsidR="002E62C5">
        <w:rPr>
          <w:rFonts w:hint="cs"/>
          <w:rtl/>
        </w:rPr>
        <w:t>،</w:t>
      </w:r>
      <w:r w:rsidRPr="00B24685">
        <w:rPr>
          <w:rFonts w:hint="cs"/>
          <w:rtl/>
        </w:rPr>
        <w:t xml:space="preserve"> وإعلان فساده</w:t>
      </w:r>
      <w:r w:rsidR="002E62C5">
        <w:rPr>
          <w:rFonts w:hint="cs"/>
          <w:rtl/>
        </w:rPr>
        <w:t>،</w:t>
      </w:r>
      <w:r w:rsidRPr="00B24685">
        <w:rPr>
          <w:rFonts w:hint="cs"/>
          <w:rtl/>
        </w:rPr>
        <w:t xml:space="preserve"> وانتهاكه للحرمات</w:t>
      </w:r>
      <w:r w:rsidR="002E62C5">
        <w:rPr>
          <w:rFonts w:hint="cs"/>
          <w:rtl/>
        </w:rPr>
        <w:t>،</w:t>
      </w:r>
      <w:r w:rsidRPr="00B24685">
        <w:rPr>
          <w:rFonts w:hint="cs"/>
          <w:rtl/>
        </w:rPr>
        <w:t xml:space="preserve"> كسَبّ الإمام عليّ أمير المؤمنين (عليه السلام) على المنابر</w:t>
      </w:r>
      <w:r w:rsidR="002E62C5">
        <w:rPr>
          <w:rFonts w:hint="cs"/>
          <w:rtl/>
        </w:rPr>
        <w:t>،</w:t>
      </w:r>
      <w:r w:rsidRPr="00B24685">
        <w:rPr>
          <w:rFonts w:hint="cs"/>
          <w:rtl/>
        </w:rPr>
        <w:t xml:space="preserve"> على رؤوس الأشهاد</w:t>
      </w:r>
      <w:r w:rsidR="002E62C5">
        <w:rPr>
          <w:rFonts w:hint="cs"/>
          <w:rtl/>
        </w:rPr>
        <w:t>،</w:t>
      </w:r>
      <w:r w:rsidRPr="00B24685">
        <w:rPr>
          <w:rFonts w:hint="cs"/>
          <w:rtl/>
        </w:rPr>
        <w:t xml:space="preserve"> وصَدّ الأُمّة عن المعارف والثقافة الإسلامية الصحيحة بمنع الحديث والسنّة</w:t>
      </w:r>
      <w:r w:rsidR="002E62C5">
        <w:rPr>
          <w:rFonts w:hint="cs"/>
          <w:rtl/>
        </w:rPr>
        <w:t>،</w:t>
      </w:r>
      <w:r w:rsidRPr="00B24685">
        <w:rPr>
          <w:rFonts w:hint="cs"/>
          <w:rtl/>
        </w:rPr>
        <w:t xml:space="preserve"> والأدهى من كلّ ذلك استمرار الضغط على كبار المسلمين وسادتهم كعلماء أهل البيت (عليهم السلام) بالتقتيل والتشريد والسجن</w:t>
      </w:r>
      <w:r w:rsidR="002E62C5">
        <w:rPr>
          <w:rFonts w:hint="cs"/>
          <w:rtl/>
        </w:rPr>
        <w:t>،</w:t>
      </w:r>
      <w:r w:rsidRPr="00B24685">
        <w:rPr>
          <w:rFonts w:hint="cs"/>
          <w:rtl/>
        </w:rPr>
        <w:t xml:space="preserve"> وكعلماء الصحابة ومؤمنيهم بالإهانة والمطاردة والقتل</w:t>
      </w:r>
      <w:r w:rsidR="002E62C5">
        <w:rPr>
          <w:rFonts w:hint="cs"/>
          <w:rtl/>
        </w:rPr>
        <w:t>.</w:t>
      </w:r>
    </w:p>
    <w:p w:rsidR="00A1726B" w:rsidRPr="00B24685" w:rsidRDefault="00A1726B" w:rsidP="00CE1668">
      <w:pPr>
        <w:pStyle w:val="libNormal"/>
        <w:rPr>
          <w:rtl/>
        </w:rPr>
      </w:pPr>
      <w:r w:rsidRPr="00B24685">
        <w:rPr>
          <w:rFonts w:hint="cs"/>
          <w:rtl/>
        </w:rPr>
        <w:t>فكان عمر بن عبد العزيز</w:t>
      </w:r>
      <w:r w:rsidR="002E62C5">
        <w:rPr>
          <w:rFonts w:hint="cs"/>
          <w:rtl/>
        </w:rPr>
        <w:t xml:space="preserve"> - </w:t>
      </w:r>
      <w:r w:rsidRPr="00B24685">
        <w:rPr>
          <w:rFonts w:hint="cs"/>
          <w:rtl/>
        </w:rPr>
        <w:t>وهو الذي راقب الأوضاع عن كَثَبٍ</w:t>
      </w:r>
      <w:r w:rsidR="002E62C5">
        <w:rPr>
          <w:rFonts w:hint="cs"/>
          <w:rtl/>
        </w:rPr>
        <w:t xml:space="preserve"> - </w:t>
      </w:r>
      <w:r w:rsidRPr="00B24685">
        <w:rPr>
          <w:rFonts w:hint="cs"/>
          <w:rtl/>
        </w:rPr>
        <w:t>يعرف كلّ هذه المفارقات في حكم آبائه وسلفه</w:t>
      </w:r>
      <w:r w:rsidR="002E62C5">
        <w:rPr>
          <w:rFonts w:hint="cs"/>
          <w:rtl/>
        </w:rPr>
        <w:t>،</w:t>
      </w:r>
      <w:r w:rsidRPr="00B24685">
        <w:rPr>
          <w:rFonts w:hint="cs"/>
          <w:rtl/>
        </w:rPr>
        <w:t xml:space="preserve"> فلمّا استولى على كرسيّ الخلافة بدأ بتبديل تلك السياسة الخاطئة</w:t>
      </w:r>
      <w:r w:rsidR="002E62C5">
        <w:rPr>
          <w:rFonts w:hint="cs"/>
          <w:rtl/>
        </w:rPr>
        <w:t>.</w:t>
      </w:r>
    </w:p>
    <w:p w:rsidR="00A1726B" w:rsidRDefault="00A1726B" w:rsidP="00CE1668">
      <w:pPr>
        <w:pStyle w:val="libNormal"/>
        <w:rPr>
          <w:rtl/>
        </w:rPr>
      </w:pPr>
      <w:r w:rsidRPr="00CE1668">
        <w:rPr>
          <w:rFonts w:hint="cs"/>
          <w:rtl/>
        </w:rPr>
        <w:t>فعمد إلى رفع ذلك السبّ عن الإمام أمير المؤمنين (عليه السلام)</w:t>
      </w:r>
      <w:r w:rsidR="002E62C5">
        <w:rPr>
          <w:rFonts w:hint="cs"/>
          <w:rtl/>
        </w:rPr>
        <w:t>،</w:t>
      </w:r>
      <w:r w:rsidRPr="00CE1668">
        <w:rPr>
          <w:rFonts w:hint="cs"/>
          <w:rtl/>
        </w:rPr>
        <w:t xml:space="preserve"> الذي كان وصمة عار على جبين الحكم الأمويّ</w:t>
      </w:r>
      <w:r w:rsidR="002E62C5">
        <w:rPr>
          <w:rFonts w:hint="cs"/>
          <w:rtl/>
        </w:rPr>
        <w:t>،</w:t>
      </w:r>
      <w:r w:rsidRPr="00CE1668">
        <w:rPr>
          <w:rFonts w:hint="cs"/>
          <w:rtl/>
        </w:rPr>
        <w:t xml:space="preserve"> ولطخة سوداء في صفحات تاريخ المسلمين لا تُمحى مدى الدهر</w:t>
      </w:r>
      <w:r w:rsidR="002E62C5">
        <w:rPr>
          <w:rFonts w:hint="cs"/>
          <w:rtl/>
        </w:rPr>
        <w:t>،</w:t>
      </w:r>
      <w:r w:rsidRPr="00CE1668">
        <w:rPr>
          <w:rFonts w:hint="cs"/>
          <w:rtl/>
        </w:rPr>
        <w:t xml:space="preserve"> إذ يُسبّ أحد الخلفاء</w:t>
      </w:r>
      <w:r w:rsidR="002E62C5">
        <w:rPr>
          <w:rFonts w:hint="cs"/>
          <w:rtl/>
        </w:rPr>
        <w:t>،</w:t>
      </w:r>
      <w:r w:rsidRPr="00CE1668">
        <w:rPr>
          <w:rFonts w:hint="cs"/>
          <w:rtl/>
        </w:rPr>
        <w:t xml:space="preserve"> ابن عمّ رسول الله وصهره</w:t>
      </w:r>
      <w:r w:rsidR="002E62C5">
        <w:rPr>
          <w:rFonts w:hint="cs"/>
          <w:rtl/>
        </w:rPr>
        <w:t>،</w:t>
      </w:r>
      <w:r w:rsidRPr="00CE1668">
        <w:rPr>
          <w:rFonts w:hint="cs"/>
          <w:rtl/>
        </w:rPr>
        <w:t xml:space="preserve"> وأحد كبار الصحابة</w:t>
      </w:r>
      <w:r w:rsidR="002E62C5">
        <w:rPr>
          <w:rFonts w:hint="cs"/>
          <w:rtl/>
        </w:rPr>
        <w:t>،</w:t>
      </w:r>
      <w:r w:rsidRPr="00CE1668">
        <w:rPr>
          <w:rFonts w:hint="cs"/>
          <w:rtl/>
        </w:rPr>
        <w:t xml:space="preserve"> على منابرهم مدّة مديدة</w:t>
      </w:r>
      <w:r w:rsidR="002E62C5">
        <w:rPr>
          <w:rFonts w:hint="cs"/>
          <w:rtl/>
        </w:rPr>
        <w:t>،</w:t>
      </w:r>
      <w:r w:rsidRPr="00CE1668">
        <w:rPr>
          <w:rFonts w:hint="cs"/>
          <w:rtl/>
        </w:rPr>
        <w:t xml:space="preserve"> بكلّ صلافةٍ وجُرْأةٍ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وقد كان عمر نفسه ممّن يلعن عليّاً قبل تولّيه السلطة</w:t>
      </w:r>
      <w:r w:rsidR="002E62C5">
        <w:rPr>
          <w:rFonts w:hint="cs"/>
          <w:rtl/>
        </w:rPr>
        <w:t>،</w:t>
      </w:r>
      <w:r w:rsidRPr="00CE1668">
        <w:rPr>
          <w:rFonts w:hint="cs"/>
          <w:rtl/>
        </w:rPr>
        <w:t xml:space="preserve"> حينما كان يتعلّم في المدينة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 xml:space="preserve">ويمكن التوجّه إلى بعض سياسات عمر في هذا المجال من خلال ما روي من أمره بجلد من سب معاوية </w:t>
      </w:r>
      <w:r w:rsidRPr="00CE1668">
        <w:rPr>
          <w:rStyle w:val="libFootnotenumChar"/>
          <w:rFonts w:hint="cs"/>
          <w:rtl/>
        </w:rPr>
        <w:t>(3)</w:t>
      </w:r>
      <w:r w:rsidR="002E62C5" w:rsidRPr="008A70C7">
        <w:rPr>
          <w:rFonts w:hint="cs"/>
          <w:rtl/>
        </w:rPr>
        <w:t>.</w:t>
      </w:r>
    </w:p>
    <w:p w:rsidR="00A1726B" w:rsidRDefault="00A1726B" w:rsidP="008A70C7">
      <w:pPr>
        <w:pStyle w:val="libNormal"/>
        <w:rPr>
          <w:rtl/>
        </w:rPr>
      </w:pPr>
      <w:r w:rsidRPr="00B24685">
        <w:rPr>
          <w:rFonts w:hint="cs"/>
          <w:rtl/>
        </w:rPr>
        <w:t>مع أنّ من غير المتصوّر أن يكون عمر جاهلاً بما جناه معاوية على هذا الدين من مآس وإجرام بدءاً بمحاربة أمير المؤمنين (عليه السلام) وانتهاءً بتنصيبه ابنه يزيد على رقاب المسلمين بالولاية والحكم</w:t>
      </w:r>
      <w:r w:rsidR="002E62C5">
        <w:rPr>
          <w:rFonts w:hint="cs"/>
          <w:rtl/>
        </w:rPr>
        <w:t>.</w:t>
      </w:r>
      <w:r w:rsidR="008A70C7">
        <w:rPr>
          <w:rFonts w:hint="cs"/>
          <w:rtl/>
        </w:rPr>
        <w:t xml:space="preserve"> </w:t>
      </w:r>
      <w:r w:rsidRPr="00B24685">
        <w:rPr>
          <w:rFonts w:hint="cs"/>
          <w:rtl/>
        </w:rPr>
        <w:t>ثم إنّ سبّ الإمام أمير المؤمنين (عليه السلام) لم يؤدّ إلاّ إلى النتائج المضادّة لأهداف بني أُميّة</w:t>
      </w:r>
      <w:r w:rsidR="002E62C5">
        <w:rPr>
          <w:rFonts w:hint="cs"/>
          <w:rtl/>
        </w:rPr>
        <w:t>،</w:t>
      </w:r>
      <w:r w:rsidRPr="00B24685">
        <w:rPr>
          <w:rFonts w:hint="cs"/>
          <w:rtl/>
        </w:rPr>
        <w:t xml:space="preserve"> مهما تطاول</w:t>
      </w:r>
      <w:r w:rsidR="002E62C5">
        <w:rPr>
          <w:rFonts w:hint="cs"/>
          <w:rtl/>
        </w:rPr>
        <w:t>.</w:t>
      </w:r>
      <w:r w:rsidR="008A70C7">
        <w:rPr>
          <w:rFonts w:hint="cs"/>
          <w:rtl/>
        </w:rPr>
        <w:t xml:space="preserve"> </w:t>
      </w:r>
      <w:r w:rsidRPr="00B24685">
        <w:rPr>
          <w:rFonts w:hint="cs"/>
          <w:rtl/>
        </w:rPr>
        <w:t>وقد تنبّه العقلاء إلى ذلك</w:t>
      </w:r>
      <w:r w:rsidR="002E62C5">
        <w:rPr>
          <w:rFonts w:hint="cs"/>
          <w:rtl/>
        </w:rPr>
        <w:t>،</w:t>
      </w:r>
      <w:r w:rsidRPr="00B24685">
        <w:rPr>
          <w:rFonts w:hint="cs"/>
          <w:rtl/>
        </w:rPr>
        <w:t xml:space="preserve"> وجاء نموذج من هذا في ما روي عن عامر بن عبد الله بن الزبير</w:t>
      </w:r>
      <w:r w:rsidR="002E62C5">
        <w:rPr>
          <w:rFonts w:hint="cs"/>
          <w:rtl/>
        </w:rPr>
        <w:t>،</w:t>
      </w:r>
      <w:r w:rsidRPr="00B24685">
        <w:rPr>
          <w:rFonts w:hint="cs"/>
          <w:rtl/>
        </w:rPr>
        <w:t xml:space="preserve"> وكان من عقلاء قريش سمع ابناً له ينتقص علي بن</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لاحظ الكشكول في ما جرى على آل الرسول (ص 156)</w:t>
      </w:r>
      <w:r w:rsidR="002E62C5">
        <w:rPr>
          <w:rFonts w:hint="cs"/>
          <w:rtl/>
        </w:rPr>
        <w:t>.</w:t>
      </w:r>
    </w:p>
    <w:p w:rsidR="00A1726B" w:rsidRDefault="00A1726B" w:rsidP="00CE1668">
      <w:pPr>
        <w:pStyle w:val="libFootnote0"/>
        <w:rPr>
          <w:rtl/>
        </w:rPr>
      </w:pPr>
      <w:r w:rsidRPr="00B24685">
        <w:rPr>
          <w:rFonts w:hint="cs"/>
          <w:rtl/>
        </w:rPr>
        <w:t>(2) الكامل في التاريخ لابن الأثير (5</w:t>
      </w:r>
      <w:r w:rsidR="002E62C5">
        <w:rPr>
          <w:rFonts w:hint="cs"/>
          <w:rtl/>
        </w:rPr>
        <w:t>:</w:t>
      </w:r>
      <w:r w:rsidRPr="00B24685">
        <w:rPr>
          <w:rFonts w:hint="cs"/>
          <w:rtl/>
        </w:rPr>
        <w:t>42)</w:t>
      </w:r>
      <w:r w:rsidR="002E62C5">
        <w:rPr>
          <w:rFonts w:hint="cs"/>
          <w:rtl/>
        </w:rPr>
        <w:t>.</w:t>
      </w:r>
    </w:p>
    <w:p w:rsidR="00A1726B" w:rsidRPr="00B24685" w:rsidRDefault="00A1726B" w:rsidP="00CE1668">
      <w:pPr>
        <w:pStyle w:val="libFootnote0"/>
        <w:rPr>
          <w:rtl/>
        </w:rPr>
      </w:pPr>
      <w:r w:rsidRPr="00B24685">
        <w:rPr>
          <w:rFonts w:hint="cs"/>
          <w:rtl/>
        </w:rPr>
        <w:lastRenderedPageBreak/>
        <w:t>(3) انظر الاستيعاب لابن عبد البر القرطبي (3</w:t>
      </w:r>
      <w:r w:rsidR="002E62C5">
        <w:rPr>
          <w:rFonts w:hint="cs"/>
          <w:rtl/>
        </w:rPr>
        <w:t>:</w:t>
      </w:r>
      <w:r w:rsidRPr="00B24685">
        <w:rPr>
          <w:rFonts w:hint="cs"/>
          <w:rtl/>
        </w:rPr>
        <w:t>1422)</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أبي طالب (عليه السلام)</w:t>
      </w:r>
      <w:r w:rsidR="002E62C5">
        <w:rPr>
          <w:rFonts w:hint="cs"/>
          <w:rtl/>
        </w:rPr>
        <w:t>،</w:t>
      </w:r>
      <w:r w:rsidRPr="00B24685">
        <w:rPr>
          <w:rFonts w:hint="cs"/>
          <w:rtl/>
        </w:rPr>
        <w:t xml:space="preserve"> فقال له</w:t>
      </w:r>
      <w:r w:rsidR="002E62C5">
        <w:rPr>
          <w:rFonts w:hint="cs"/>
          <w:rtl/>
        </w:rPr>
        <w:t>:</w:t>
      </w:r>
      <w:r w:rsidRPr="00B24685">
        <w:rPr>
          <w:rFonts w:hint="cs"/>
          <w:rtl/>
        </w:rPr>
        <w:t xml:space="preserve"> لا تنتقص عليّاً</w:t>
      </w:r>
      <w:r w:rsidR="002E62C5">
        <w:rPr>
          <w:rFonts w:hint="cs"/>
          <w:rtl/>
        </w:rPr>
        <w:t>،</w:t>
      </w:r>
      <w:r w:rsidRPr="00B24685">
        <w:rPr>
          <w:rFonts w:hint="cs"/>
          <w:rtl/>
        </w:rPr>
        <w:t xml:space="preserve"> فإنّ الدينَ لم يَبْنِ شيئاً فاستطاعت الدنيا أنْ تهدمَه</w:t>
      </w:r>
      <w:r w:rsidR="002E62C5">
        <w:rPr>
          <w:rFonts w:hint="cs"/>
          <w:rtl/>
        </w:rPr>
        <w:t>،</w:t>
      </w:r>
      <w:r w:rsidRPr="00B24685">
        <w:rPr>
          <w:rFonts w:hint="cs"/>
          <w:rtl/>
        </w:rPr>
        <w:t xml:space="preserve"> وإنّ الدنيا لم تبْنِ شيئاً إلاّ هدمه الدين</w:t>
      </w:r>
      <w:r w:rsidR="002E62C5">
        <w:rPr>
          <w:rFonts w:hint="cs"/>
          <w:rtl/>
        </w:rPr>
        <w:t>!.</w:t>
      </w:r>
    </w:p>
    <w:p w:rsidR="00A1726B" w:rsidRPr="00B24685" w:rsidRDefault="00A1726B" w:rsidP="00CE1668">
      <w:pPr>
        <w:pStyle w:val="libNormal"/>
        <w:rPr>
          <w:rtl/>
        </w:rPr>
      </w:pPr>
      <w:r w:rsidRPr="00CE1668">
        <w:rPr>
          <w:rFonts w:hint="cs"/>
          <w:rtl/>
        </w:rPr>
        <w:t>يا بنيّ</w:t>
      </w:r>
      <w:r w:rsidR="002E62C5">
        <w:rPr>
          <w:rFonts w:hint="cs"/>
          <w:rtl/>
        </w:rPr>
        <w:t>،</w:t>
      </w:r>
      <w:r w:rsidRPr="00CE1668">
        <w:rPr>
          <w:rFonts w:hint="cs"/>
          <w:rtl/>
        </w:rPr>
        <w:t xml:space="preserve"> إنّ بني أُميّة لهجوا بسبّ عليّ بن أبي طالب (عليه السلام) في مجالسهم ولعنوه على منابرهم</w:t>
      </w:r>
      <w:r w:rsidR="002E62C5">
        <w:rPr>
          <w:rFonts w:hint="cs"/>
          <w:rtl/>
        </w:rPr>
        <w:t>،</w:t>
      </w:r>
      <w:r w:rsidRPr="00CE1668">
        <w:rPr>
          <w:rFonts w:hint="cs"/>
          <w:rtl/>
        </w:rPr>
        <w:t xml:space="preserve"> فإنّما يأخذون</w:t>
      </w:r>
      <w:r w:rsidR="002E62C5">
        <w:rPr>
          <w:rFonts w:hint="cs"/>
          <w:rtl/>
        </w:rPr>
        <w:t xml:space="preserve"> - </w:t>
      </w:r>
      <w:r w:rsidRPr="00CE1668">
        <w:rPr>
          <w:rFonts w:hint="cs"/>
          <w:rtl/>
        </w:rPr>
        <w:t>والله</w:t>
      </w:r>
      <w:r w:rsidR="002E62C5">
        <w:rPr>
          <w:rFonts w:hint="cs"/>
          <w:rtl/>
        </w:rPr>
        <w:t xml:space="preserve"> - </w:t>
      </w:r>
      <w:r w:rsidRPr="00CE1668">
        <w:rPr>
          <w:rFonts w:hint="cs"/>
          <w:rtl/>
        </w:rPr>
        <w:t>بضَبْعَيْه إلى السماء مدّاً</w:t>
      </w:r>
      <w:r w:rsidR="002E62C5">
        <w:rPr>
          <w:rFonts w:hint="cs"/>
          <w:rtl/>
        </w:rPr>
        <w:t>،</w:t>
      </w:r>
      <w:r w:rsidRPr="00CE1668">
        <w:rPr>
          <w:rFonts w:hint="cs"/>
          <w:rtl/>
        </w:rPr>
        <w:t xml:space="preserve"> وإنّهم لهجوا بتقريظ ذويهم وأوائلهم من قومهم فكأنّما يكشفون منهم عن أنتن من بطون الجيَف</w:t>
      </w:r>
      <w:r w:rsidR="002E62C5">
        <w:rPr>
          <w:rFonts w:hint="cs"/>
          <w:rtl/>
        </w:rPr>
        <w:t>،</w:t>
      </w:r>
      <w:r w:rsidRPr="00CE1668">
        <w:rPr>
          <w:rFonts w:hint="cs"/>
          <w:rtl/>
        </w:rPr>
        <w:t xml:space="preserve"> فأنهاك عن سبّه </w:t>
      </w:r>
      <w:r w:rsidRPr="00CE1668">
        <w:rPr>
          <w:rStyle w:val="libFootnotenumChar"/>
          <w:rFonts w:hint="cs"/>
          <w:rtl/>
        </w:rPr>
        <w:t>(1)</w:t>
      </w:r>
      <w:r w:rsidR="002E62C5" w:rsidRPr="008A70C7">
        <w:rPr>
          <w:rFonts w:hint="cs"/>
          <w:rtl/>
        </w:rPr>
        <w:t>.</w:t>
      </w:r>
    </w:p>
    <w:p w:rsidR="00A1726B" w:rsidRDefault="00A1726B" w:rsidP="00CE1668">
      <w:pPr>
        <w:pStyle w:val="libNormal"/>
        <w:rPr>
          <w:rtl/>
        </w:rPr>
      </w:pPr>
      <w:r w:rsidRPr="00B24685">
        <w:rPr>
          <w:rFonts w:hint="cs"/>
          <w:rtl/>
        </w:rPr>
        <w:t>ثم رفع عُمَر بن عبد العزيز المنع عن نشر الحديث والسنّة</w:t>
      </w:r>
      <w:r w:rsidR="002E62C5">
        <w:rPr>
          <w:rFonts w:hint="cs"/>
          <w:rtl/>
        </w:rPr>
        <w:t>،</w:t>
      </w:r>
      <w:r w:rsidRPr="00B24685">
        <w:rPr>
          <w:rFonts w:hint="cs"/>
          <w:rtl/>
        </w:rPr>
        <w:t xml:space="preserve"> فعمّم أمراً بكتابة الحديث وتدوين العلم</w:t>
      </w:r>
      <w:r w:rsidR="002E62C5">
        <w:rPr>
          <w:rFonts w:hint="cs"/>
          <w:rtl/>
        </w:rPr>
        <w:t>،</w:t>
      </w:r>
      <w:r w:rsidRPr="00B24685">
        <w:rPr>
          <w:rFonts w:hint="cs"/>
          <w:rtl/>
        </w:rPr>
        <w:t xml:space="preserve"> وسجّل باسمه هذه المأثرة التي لا يزال كثير من المصنّفين يمدحونه بها</w:t>
      </w:r>
      <w:r w:rsidR="002E62C5">
        <w:rPr>
          <w:rFonts w:hint="cs"/>
          <w:rtl/>
        </w:rPr>
        <w:t>!.</w:t>
      </w:r>
    </w:p>
    <w:p w:rsidR="00A1726B" w:rsidRDefault="00A1726B" w:rsidP="00CE1668">
      <w:pPr>
        <w:pStyle w:val="libNormal"/>
        <w:rPr>
          <w:rtl/>
        </w:rPr>
      </w:pPr>
      <w:r w:rsidRPr="00B24685">
        <w:rPr>
          <w:rFonts w:hint="cs"/>
          <w:rtl/>
        </w:rPr>
        <w:t>إنّ عمر بادر إلى هذه الأعمال وأمثالها</w:t>
      </w:r>
      <w:r w:rsidR="002E62C5">
        <w:rPr>
          <w:rFonts w:hint="cs"/>
          <w:rtl/>
        </w:rPr>
        <w:t>،</w:t>
      </w:r>
      <w:r w:rsidRPr="00B24685">
        <w:rPr>
          <w:rFonts w:hint="cs"/>
          <w:rtl/>
        </w:rPr>
        <w:t xml:space="preserve"> لتلافي أمر انهدام الدولة الأموية</w:t>
      </w:r>
      <w:r w:rsidR="002E62C5">
        <w:rPr>
          <w:rFonts w:hint="cs"/>
          <w:rtl/>
        </w:rPr>
        <w:t>،</w:t>
      </w:r>
      <w:r w:rsidRPr="00B24685">
        <w:rPr>
          <w:rFonts w:hint="cs"/>
          <w:rtl/>
        </w:rPr>
        <w:t xml:space="preserve"> وقبل أن ينسحب البساط من تحته وتحت قبيلته</w:t>
      </w:r>
      <w:r w:rsidR="002E62C5">
        <w:rPr>
          <w:rFonts w:hint="cs"/>
          <w:rtl/>
        </w:rPr>
        <w:t>.</w:t>
      </w:r>
    </w:p>
    <w:p w:rsidR="00A1726B" w:rsidRDefault="00A1726B" w:rsidP="00CE1668">
      <w:pPr>
        <w:pStyle w:val="libNormal"/>
        <w:rPr>
          <w:rtl/>
        </w:rPr>
      </w:pPr>
      <w:r w:rsidRPr="00B24685">
        <w:rPr>
          <w:rFonts w:hint="cs"/>
          <w:rtl/>
        </w:rPr>
        <w:t>وأخطر ما في عمله أنّه أخّر نتائج الجهود الجبّارة التي قام بها الإمام زين العابدين (عليه السلام) إلى فترة أبعد</w:t>
      </w:r>
      <w:r w:rsidR="002E62C5">
        <w:rPr>
          <w:rFonts w:hint="cs"/>
          <w:rtl/>
        </w:rPr>
        <w:t>،</w:t>
      </w:r>
      <w:r w:rsidRPr="00B24685">
        <w:rPr>
          <w:rFonts w:hint="cs"/>
          <w:rtl/>
        </w:rPr>
        <w:t xml:space="preserve"> لما فتحه أمام الناس من نوافذ للأمل بالإصلاح</w:t>
      </w:r>
      <w:r w:rsidR="002E62C5">
        <w:rPr>
          <w:rFonts w:hint="cs"/>
          <w:rtl/>
        </w:rPr>
        <w:t>،</w:t>
      </w:r>
      <w:r w:rsidRPr="00B24685">
        <w:rPr>
          <w:rFonts w:hint="cs"/>
          <w:rtl/>
        </w:rPr>
        <w:t xml:space="preserve"> فتقاعسوا عن متابعة الأهداف التي خطّط لها الإمام (عليه السلام)</w:t>
      </w:r>
      <w:r w:rsidR="002E62C5">
        <w:rPr>
          <w:rFonts w:hint="cs"/>
          <w:rtl/>
        </w:rPr>
        <w:t>؛</w:t>
      </w:r>
      <w:r w:rsidRPr="00B24685">
        <w:rPr>
          <w:rFonts w:hint="cs"/>
          <w:rtl/>
        </w:rPr>
        <w:t xml:space="preserve"> لأنّهم علّقوا آمالاً طوالاً عراضاً على عمر</w:t>
      </w:r>
      <w:r w:rsidR="002E62C5">
        <w:rPr>
          <w:rFonts w:hint="cs"/>
          <w:rtl/>
        </w:rPr>
        <w:t>،</w:t>
      </w:r>
      <w:r w:rsidRPr="00B24685">
        <w:rPr>
          <w:rFonts w:hint="cs"/>
          <w:rtl/>
        </w:rPr>
        <w:t xml:space="preserve"> وتظاهره بالصلاح</w:t>
      </w:r>
      <w:r w:rsidR="002E62C5">
        <w:rPr>
          <w:rFonts w:hint="cs"/>
          <w:rtl/>
        </w:rPr>
        <w:t>،</w:t>
      </w:r>
      <w:r w:rsidRPr="00B24685">
        <w:rPr>
          <w:rFonts w:hint="cs"/>
          <w:rtl/>
        </w:rPr>
        <w:t xml:space="preserve"> بل عدّوه مجدّداً للإسلام في بداية القرن الثاني</w:t>
      </w:r>
      <w:r w:rsidR="002E62C5">
        <w:rPr>
          <w:rFonts w:hint="cs"/>
          <w:rtl/>
        </w:rPr>
        <w:t>،</w:t>
      </w:r>
      <w:r w:rsidRPr="00B24685">
        <w:rPr>
          <w:rFonts w:hint="cs"/>
          <w:rtl/>
        </w:rPr>
        <w:t xml:space="preserve"> وكالوا له المدح والثناء</w:t>
      </w:r>
      <w:r w:rsidR="002E62C5">
        <w:rPr>
          <w:rFonts w:hint="cs"/>
          <w:rtl/>
        </w:rPr>
        <w:t>،</w:t>
      </w:r>
      <w:r w:rsidRPr="00B24685">
        <w:rPr>
          <w:rFonts w:hint="cs"/>
          <w:rtl/>
        </w:rPr>
        <w:t xml:space="preserve"> وكَسَبَ وُدَ كثير من الناس</w:t>
      </w:r>
      <w:r w:rsidR="002E62C5">
        <w:rPr>
          <w:rFonts w:hint="cs"/>
          <w:rtl/>
        </w:rPr>
        <w:t>،</w:t>
      </w:r>
      <w:r w:rsidRPr="00B24685">
        <w:rPr>
          <w:rFonts w:hint="cs"/>
          <w:rtl/>
        </w:rPr>
        <w:t xml:space="preserve"> حتّى أتبعوه بالاستغفار بعد هلاكه</w:t>
      </w:r>
      <w:r w:rsidR="002E62C5">
        <w:rPr>
          <w:rFonts w:hint="cs"/>
          <w:rtl/>
        </w:rPr>
        <w:t>.</w:t>
      </w:r>
    </w:p>
    <w:p w:rsidR="00A1726B" w:rsidRDefault="00A1726B" w:rsidP="00CE1668">
      <w:pPr>
        <w:pStyle w:val="libNormal"/>
        <w:rPr>
          <w:rtl/>
        </w:rPr>
      </w:pPr>
      <w:r w:rsidRPr="00B24685">
        <w:rPr>
          <w:rFonts w:hint="cs"/>
          <w:rtl/>
        </w:rPr>
        <w:t>بينما هو</w:t>
      </w:r>
      <w:r w:rsidR="002E62C5">
        <w:rPr>
          <w:rFonts w:hint="cs"/>
          <w:rtl/>
        </w:rPr>
        <w:t>،</w:t>
      </w:r>
      <w:r w:rsidRPr="00B24685">
        <w:rPr>
          <w:rFonts w:hint="cs"/>
          <w:rtl/>
        </w:rPr>
        <w:t xml:space="preserve"> لو كان يريد الخير للأمّة لردّ الأمر إلى أهله</w:t>
      </w:r>
      <w:r w:rsidR="002E62C5">
        <w:rPr>
          <w:rFonts w:hint="cs"/>
          <w:rtl/>
        </w:rPr>
        <w:t>،</w:t>
      </w:r>
      <w:r w:rsidRPr="00B24685">
        <w:rPr>
          <w:rFonts w:hint="cs"/>
          <w:rtl/>
        </w:rPr>
        <w:t xml:space="preserve"> والحقّ إلى نصابه</w:t>
      </w:r>
      <w:r w:rsidR="002E62C5">
        <w:rPr>
          <w:rFonts w:hint="cs"/>
          <w:rtl/>
        </w:rPr>
        <w:t>،</w:t>
      </w:r>
      <w:r w:rsidRPr="00B24685">
        <w:rPr>
          <w:rFonts w:hint="cs"/>
          <w:rtl/>
        </w:rPr>
        <w:t xml:space="preserve"> ولأصلح أهمّ ما أفسده بنو أمية والخلفاء من قبله</w:t>
      </w:r>
      <w:r w:rsidR="002E62C5">
        <w:rPr>
          <w:rFonts w:hint="cs"/>
          <w:rtl/>
        </w:rPr>
        <w:t>،</w:t>
      </w:r>
      <w:r w:rsidRPr="00B24685">
        <w:rPr>
          <w:rFonts w:hint="cs"/>
          <w:rtl/>
        </w:rPr>
        <w:t xml:space="preserve"> وهو إرجاع الأمر إلى أهل البيت (عليهم السلام) الذين هم أولى بالأمر منه</w:t>
      </w:r>
      <w:r w:rsidR="002E62C5">
        <w:rPr>
          <w:rFonts w:hint="cs"/>
          <w:rtl/>
        </w:rPr>
        <w:t>.</w:t>
      </w:r>
    </w:p>
    <w:p w:rsidR="00A1726B" w:rsidRDefault="00A1726B" w:rsidP="00CE1668">
      <w:pPr>
        <w:pStyle w:val="libNormal"/>
        <w:rPr>
          <w:rtl/>
        </w:rPr>
      </w:pPr>
      <w:r w:rsidRPr="00CE1668">
        <w:rPr>
          <w:rFonts w:hint="cs"/>
          <w:rtl/>
        </w:rPr>
        <w:t>قال السيّد المقرّم</w:t>
      </w:r>
      <w:r w:rsidR="002E62C5">
        <w:rPr>
          <w:rFonts w:hint="cs"/>
          <w:rtl/>
        </w:rPr>
        <w:t>:</w:t>
      </w:r>
      <w:r w:rsidRPr="00CE1668">
        <w:rPr>
          <w:rFonts w:hint="cs"/>
          <w:rtl/>
        </w:rPr>
        <w:t xml:space="preserve"> ولو كان ابن عبد العزيز صادقاً</w:t>
      </w:r>
      <w:r w:rsidR="002E62C5">
        <w:rPr>
          <w:rFonts w:hint="cs"/>
          <w:rtl/>
        </w:rPr>
        <w:t>.</w:t>
      </w:r>
      <w:r w:rsidRPr="00CE1668">
        <w:rPr>
          <w:rFonts w:hint="cs"/>
          <w:rtl/>
        </w:rPr>
        <w:t>.. لردّ الخلافةَ إلى أهلها</w:t>
      </w:r>
      <w:r w:rsidR="002E62C5">
        <w:rPr>
          <w:rFonts w:hint="cs"/>
          <w:rtl/>
        </w:rPr>
        <w:t>،</w:t>
      </w:r>
      <w:r w:rsidRPr="00CE1668">
        <w:rPr>
          <w:rFonts w:hint="cs"/>
          <w:rtl/>
        </w:rPr>
        <w:t xml:space="preserve"> وهل ظُلامة أحدٍ أكبرُ من ظلامة أهل البيت (عليهم السلام) في عدم إرجاع الحقّ إليهم</w:t>
      </w:r>
      <w:r w:rsidR="002E62C5">
        <w:rPr>
          <w:rFonts w:hint="cs"/>
          <w:rtl/>
        </w:rPr>
        <w:t>؟</w:t>
      </w:r>
      <w:r w:rsidRPr="00CE1668">
        <w:rPr>
          <w:rFonts w:hint="cs"/>
          <w:rtl/>
        </w:rPr>
        <w:t xml:space="preserve"> وتعريف الأمّة أنّهم الأولى ممّن تسنّم منبر النبوّة بغير رضىً من الله ولا من رسوله</w:t>
      </w:r>
      <w:r w:rsidR="002E62C5">
        <w:rPr>
          <w:rFonts w:hint="cs"/>
          <w:rtl/>
        </w:rPr>
        <w:t>؟</w:t>
      </w:r>
      <w:r w:rsidRPr="00CE1668">
        <w:rPr>
          <w:rFonts w:hint="cs"/>
          <w:rtl/>
        </w:rPr>
        <w:t xml:space="preserve"> </w:t>
      </w:r>
      <w:r w:rsidRPr="00CE1668">
        <w:rPr>
          <w:rStyle w:val="libFootnotenumChar"/>
          <w:rFonts w:hint="cs"/>
          <w:rtl/>
        </w:rPr>
        <w:t>(2)</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الأمالي للطوسي ط البعثة ص 588 رقم 1217 المجلس (25)</w:t>
      </w:r>
      <w:r w:rsidR="002E62C5">
        <w:rPr>
          <w:rFonts w:hint="cs"/>
          <w:rtl/>
        </w:rPr>
        <w:t>.</w:t>
      </w:r>
    </w:p>
    <w:p w:rsidR="00A1726B" w:rsidRPr="00B24685" w:rsidRDefault="00A1726B" w:rsidP="00CE1668">
      <w:pPr>
        <w:pStyle w:val="libFootnote0"/>
        <w:rPr>
          <w:rtl/>
        </w:rPr>
      </w:pPr>
      <w:r w:rsidRPr="00B24685">
        <w:rPr>
          <w:rFonts w:hint="cs"/>
          <w:rtl/>
        </w:rPr>
        <w:t>(2) الإمام زين العابدين (عليه السلام) (ص 65)</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ولكنّه لم يفعل أيّ شيء في هذا المجال</w:t>
      </w:r>
      <w:r w:rsidR="002E62C5">
        <w:rPr>
          <w:rFonts w:hint="cs"/>
          <w:rtl/>
        </w:rPr>
        <w:t>.</w:t>
      </w:r>
    </w:p>
    <w:p w:rsidR="00A1726B" w:rsidRDefault="00A1726B" w:rsidP="00CE1668">
      <w:pPr>
        <w:pStyle w:val="libNormal"/>
        <w:rPr>
          <w:rtl/>
        </w:rPr>
      </w:pPr>
      <w:r w:rsidRPr="00B24685">
        <w:rPr>
          <w:rFonts w:hint="cs"/>
          <w:rtl/>
        </w:rPr>
        <w:t>ولو كان محبّاً للعلم</w:t>
      </w:r>
      <w:r w:rsidR="002E62C5">
        <w:rPr>
          <w:rFonts w:hint="cs"/>
          <w:rtl/>
        </w:rPr>
        <w:t>،</w:t>
      </w:r>
      <w:r w:rsidRPr="00B24685">
        <w:rPr>
          <w:rFonts w:hint="cs"/>
          <w:rtl/>
        </w:rPr>
        <w:t xml:space="preserve"> وحفظه من الدروس</w:t>
      </w:r>
      <w:r w:rsidR="002E62C5">
        <w:rPr>
          <w:rFonts w:hint="cs"/>
          <w:rtl/>
        </w:rPr>
        <w:t>،</w:t>
      </w:r>
      <w:r w:rsidRPr="00B24685">
        <w:rPr>
          <w:rFonts w:hint="cs"/>
          <w:rtl/>
        </w:rPr>
        <w:t xml:space="preserve"> لما اكتفى برفع المنع من تدوينه</w:t>
      </w:r>
      <w:r w:rsidR="002E62C5">
        <w:rPr>
          <w:rFonts w:hint="cs"/>
          <w:rtl/>
        </w:rPr>
        <w:t>،</w:t>
      </w:r>
      <w:r w:rsidRPr="00B24685">
        <w:rPr>
          <w:rFonts w:hint="cs"/>
          <w:rtl/>
        </w:rPr>
        <w:t xml:space="preserve"> بل لتصدّى لتلك المجموعة التي دأبَ الخلفاء</w:t>
      </w:r>
      <w:r w:rsidR="002E62C5">
        <w:rPr>
          <w:rFonts w:hint="cs"/>
          <w:rtl/>
        </w:rPr>
        <w:t>،</w:t>
      </w:r>
      <w:r w:rsidRPr="00B24685">
        <w:rPr>
          <w:rFonts w:hint="cs"/>
          <w:rtl/>
        </w:rPr>
        <w:t xml:space="preserve"> وخاصة معاوية على اختلاقها ووضعها ونشرها وتشويه الحقّ بها</w:t>
      </w:r>
      <w:r w:rsidR="002E62C5">
        <w:rPr>
          <w:rFonts w:hint="cs"/>
          <w:rtl/>
        </w:rPr>
        <w:t>،</w:t>
      </w:r>
      <w:r w:rsidRPr="00B24685">
        <w:rPr>
          <w:rFonts w:hint="cs"/>
          <w:rtl/>
        </w:rPr>
        <w:t xml:space="preserve"> وكان من السهل وقوف عُمَرَ عليها فجمعها وأبادها</w:t>
      </w:r>
      <w:r w:rsidR="002E62C5">
        <w:rPr>
          <w:rFonts w:hint="cs"/>
          <w:rtl/>
        </w:rPr>
        <w:t>،</w:t>
      </w:r>
      <w:r w:rsidRPr="00B24685">
        <w:rPr>
          <w:rFonts w:hint="cs"/>
          <w:rtl/>
        </w:rPr>
        <w:t xml:space="preserve"> أو كشفها وأعلن عن زيفها</w:t>
      </w:r>
      <w:r w:rsidR="002E62C5">
        <w:rPr>
          <w:rFonts w:hint="cs"/>
          <w:rtl/>
        </w:rPr>
        <w:t>،</w:t>
      </w:r>
      <w:r w:rsidRPr="00B24685">
        <w:rPr>
          <w:rFonts w:hint="cs"/>
          <w:rtl/>
        </w:rPr>
        <w:t xml:space="preserve"> ولأمكنه كذلك السعي لفسح المجال أمام تلك المجموعة الممنوع نقلها وتداولها من الحديث والعلم</w:t>
      </w:r>
      <w:r w:rsidR="002E62C5">
        <w:rPr>
          <w:rFonts w:hint="cs"/>
          <w:rtl/>
        </w:rPr>
        <w:t>،</w:t>
      </w:r>
      <w:r w:rsidRPr="00B24685">
        <w:rPr>
          <w:rFonts w:hint="cs"/>
          <w:rtl/>
        </w:rPr>
        <w:t xml:space="preserve"> والتي كانت تحتوي على فضائل علي وآله (عليهم السلام)</w:t>
      </w:r>
      <w:r w:rsidR="002E62C5">
        <w:rPr>
          <w:rFonts w:hint="cs"/>
          <w:rtl/>
        </w:rPr>
        <w:t>،</w:t>
      </w:r>
      <w:r w:rsidRPr="00B24685">
        <w:rPr>
          <w:rFonts w:hint="cs"/>
          <w:rtl/>
        </w:rPr>
        <w:t xml:space="preserve"> فنشرها وأفصح عنها وأذاعها</w:t>
      </w:r>
      <w:r w:rsidR="002E62C5">
        <w:rPr>
          <w:rFonts w:hint="cs"/>
          <w:rtl/>
        </w:rPr>
        <w:t>.</w:t>
      </w:r>
    </w:p>
    <w:p w:rsidR="00A1726B" w:rsidRDefault="00A1726B" w:rsidP="00CE1668">
      <w:pPr>
        <w:pStyle w:val="libNormal"/>
        <w:rPr>
          <w:rtl/>
        </w:rPr>
      </w:pPr>
      <w:r w:rsidRPr="00B24685">
        <w:rPr>
          <w:rFonts w:hint="cs"/>
          <w:rtl/>
        </w:rPr>
        <w:t>ولكن تلك الأحاديث لو نشرت لما بقي لدولة بني أمية ذكر</w:t>
      </w:r>
      <w:r w:rsidR="002E62C5">
        <w:rPr>
          <w:rFonts w:hint="cs"/>
          <w:rtl/>
        </w:rPr>
        <w:t>.</w:t>
      </w:r>
    </w:p>
    <w:p w:rsidR="00A1726B" w:rsidRDefault="00A1726B" w:rsidP="00CE1668">
      <w:pPr>
        <w:pStyle w:val="libNormal"/>
        <w:rPr>
          <w:rtl/>
        </w:rPr>
      </w:pPr>
      <w:r w:rsidRPr="00B24685">
        <w:rPr>
          <w:rFonts w:hint="cs"/>
          <w:rtl/>
        </w:rPr>
        <w:t>فهو لم يفعل شيئاً من هذا</w:t>
      </w:r>
      <w:r w:rsidR="002E62C5">
        <w:rPr>
          <w:rFonts w:hint="cs"/>
          <w:rtl/>
        </w:rPr>
        <w:t>،</w:t>
      </w:r>
      <w:r w:rsidRPr="00B24685">
        <w:rPr>
          <w:rFonts w:hint="cs"/>
          <w:rtl/>
        </w:rPr>
        <w:t xml:space="preserve"> وإنّما اكتفى بتصرّفاتٍ تغرّ الناس وتقنعهم بأنّه عادل</w:t>
      </w:r>
      <w:r w:rsidR="002E62C5">
        <w:rPr>
          <w:rFonts w:hint="cs"/>
          <w:rtl/>
        </w:rPr>
        <w:t>،</w:t>
      </w:r>
      <w:r w:rsidRPr="00B24685">
        <w:rPr>
          <w:rFonts w:hint="cs"/>
          <w:rtl/>
        </w:rPr>
        <w:t xml:space="preserve"> يحبّ العلم</w:t>
      </w:r>
      <w:r w:rsidR="002E62C5">
        <w:rPr>
          <w:rFonts w:hint="cs"/>
          <w:rtl/>
        </w:rPr>
        <w:t>،</w:t>
      </w:r>
      <w:r w:rsidRPr="00B24685">
        <w:rPr>
          <w:rFonts w:hint="cs"/>
          <w:rtl/>
        </w:rPr>
        <w:t xml:space="preserve"> ويحافظ على الإسلام</w:t>
      </w:r>
      <w:r w:rsidR="002E62C5">
        <w:rPr>
          <w:rFonts w:hint="cs"/>
          <w:rtl/>
        </w:rPr>
        <w:t>،</w:t>
      </w:r>
      <w:r w:rsidRPr="00B24685">
        <w:rPr>
          <w:rFonts w:hint="cs"/>
          <w:rtl/>
        </w:rPr>
        <w:t xml:space="preserve"> كي لا تتعمّق نقمة الناس عليه وعلى الخلافة الأموية</w:t>
      </w:r>
      <w:r w:rsidR="002E62C5">
        <w:rPr>
          <w:rFonts w:hint="cs"/>
          <w:rtl/>
        </w:rPr>
        <w:t>،</w:t>
      </w:r>
      <w:r w:rsidRPr="00B24685">
        <w:rPr>
          <w:rFonts w:hint="cs"/>
          <w:rtl/>
        </w:rPr>
        <w:t xml:space="preserve"> فتنقلب عليه الأمة</w:t>
      </w:r>
      <w:r w:rsidR="002E62C5">
        <w:rPr>
          <w:rFonts w:hint="cs"/>
          <w:rtl/>
        </w:rPr>
        <w:t>.</w:t>
      </w:r>
    </w:p>
    <w:p w:rsidR="00A1726B" w:rsidRDefault="00A1726B" w:rsidP="00CE1668">
      <w:pPr>
        <w:pStyle w:val="libNormal"/>
        <w:rPr>
          <w:rtl/>
        </w:rPr>
      </w:pPr>
      <w:r w:rsidRPr="00B24685">
        <w:rPr>
          <w:rFonts w:hint="cs"/>
          <w:rtl/>
        </w:rPr>
        <w:t>ومهما يكن</w:t>
      </w:r>
      <w:r w:rsidR="002E62C5">
        <w:rPr>
          <w:rFonts w:hint="cs"/>
          <w:rtl/>
        </w:rPr>
        <w:t>،</w:t>
      </w:r>
      <w:r w:rsidRPr="00B24685">
        <w:rPr>
          <w:rFonts w:hint="cs"/>
          <w:rtl/>
        </w:rPr>
        <w:t xml:space="preserve"> فإنّ تعرّض الإمام زين العابدين (عليه السلام) لعمر بن عبد العزيز</w:t>
      </w:r>
      <w:r w:rsidR="002E62C5">
        <w:rPr>
          <w:rFonts w:hint="cs"/>
          <w:rtl/>
        </w:rPr>
        <w:t>،</w:t>
      </w:r>
      <w:r w:rsidRPr="00B24685">
        <w:rPr>
          <w:rFonts w:hint="cs"/>
          <w:rtl/>
        </w:rPr>
        <w:t xml:space="preserve"> في ذلك الوقت</w:t>
      </w:r>
      <w:r w:rsidR="002E62C5">
        <w:rPr>
          <w:rFonts w:hint="cs"/>
          <w:rtl/>
        </w:rPr>
        <w:t>،</w:t>
      </w:r>
      <w:r w:rsidRPr="00B24685">
        <w:rPr>
          <w:rFonts w:hint="cs"/>
          <w:rtl/>
        </w:rPr>
        <w:t xml:space="preserve"> وهو من العائلة المالكة</w:t>
      </w:r>
      <w:r w:rsidR="002E62C5">
        <w:rPr>
          <w:rFonts w:hint="cs"/>
          <w:rtl/>
        </w:rPr>
        <w:t>،</w:t>
      </w:r>
      <w:r w:rsidRPr="00B24685">
        <w:rPr>
          <w:rFonts w:hint="cs"/>
          <w:rtl/>
        </w:rPr>
        <w:t xml:space="preserve"> ويتطلّع إلى الخلافة</w:t>
      </w:r>
      <w:r w:rsidR="002E62C5">
        <w:rPr>
          <w:rFonts w:hint="cs"/>
          <w:rtl/>
        </w:rPr>
        <w:t>،</w:t>
      </w:r>
      <w:r w:rsidRPr="00B24685">
        <w:rPr>
          <w:rFonts w:hint="cs"/>
          <w:rtl/>
        </w:rPr>
        <w:t xml:space="preserve"> وهو على ما كان عليه من الترف والبذخ اللذين يدّلان على روح الطاغوت في وجوده</w:t>
      </w:r>
      <w:r w:rsidR="002E62C5">
        <w:rPr>
          <w:rFonts w:hint="cs"/>
          <w:rtl/>
        </w:rPr>
        <w:t>.</w:t>
      </w:r>
    </w:p>
    <w:p w:rsidR="00A1726B" w:rsidRDefault="00A1726B" w:rsidP="00CE1668">
      <w:pPr>
        <w:pStyle w:val="libNormal"/>
        <w:rPr>
          <w:rtl/>
        </w:rPr>
      </w:pPr>
      <w:r w:rsidRPr="00B24685">
        <w:rPr>
          <w:rFonts w:hint="cs"/>
          <w:rtl/>
        </w:rPr>
        <w:t>إنّ تعرّض الإمام له يدّل على نوع من الاقتحام السياسي</w:t>
      </w:r>
      <w:r w:rsidR="002E62C5">
        <w:rPr>
          <w:rFonts w:hint="cs"/>
          <w:rtl/>
        </w:rPr>
        <w:t>،</w:t>
      </w:r>
      <w:r w:rsidRPr="00B24685">
        <w:rPr>
          <w:rFonts w:hint="cs"/>
          <w:rtl/>
        </w:rPr>
        <w:t xml:space="preserve"> وهو موقف خطر يقفه الإمام</w:t>
      </w:r>
      <w:r w:rsidR="002E62C5">
        <w:rPr>
          <w:rFonts w:hint="cs"/>
          <w:rtl/>
        </w:rPr>
        <w:t>،</w:t>
      </w:r>
      <w:r w:rsidRPr="00B24685">
        <w:rPr>
          <w:rFonts w:hint="cs"/>
          <w:rtl/>
        </w:rPr>
        <w:t xml:space="preserve"> بلا ريب</w:t>
      </w:r>
      <w:r w:rsidR="002E62C5">
        <w:rPr>
          <w:rFonts w:hint="cs"/>
          <w:rtl/>
        </w:rPr>
        <w:t>،</w:t>
      </w:r>
      <w:r w:rsidRPr="00B24685">
        <w:rPr>
          <w:rFonts w:hint="cs"/>
          <w:rtl/>
        </w:rPr>
        <w:t xml:space="preserve"> يستتبع المؤاخذة من الحكّام الظلمة</w:t>
      </w:r>
      <w:r w:rsidR="002E62C5">
        <w:rPr>
          <w:rFonts w:hint="cs"/>
          <w:rtl/>
        </w:rPr>
        <w:t>.</w:t>
      </w:r>
    </w:p>
    <w:p w:rsidR="00A1726B" w:rsidRDefault="00A1726B" w:rsidP="00CE1668">
      <w:pPr>
        <w:pStyle w:val="libNormal"/>
        <w:rPr>
          <w:rtl/>
        </w:rPr>
      </w:pPr>
      <w:r w:rsidRPr="00B24685">
        <w:rPr>
          <w:rFonts w:hint="cs"/>
          <w:rtl/>
        </w:rPr>
        <w:t>ولكن الإمام (عليه السلام) كان يقتطف ثمار خطّته السياسيّة</w:t>
      </w:r>
      <w:r w:rsidR="002E62C5">
        <w:rPr>
          <w:rFonts w:hint="cs"/>
          <w:rtl/>
        </w:rPr>
        <w:t>،</w:t>
      </w:r>
      <w:r w:rsidRPr="00B24685">
        <w:rPr>
          <w:rFonts w:hint="cs"/>
          <w:rtl/>
        </w:rPr>
        <w:t xml:space="preserve"> فلا يبالي بما سيقع عليه من جراء هذا الإعلان</w:t>
      </w:r>
      <w:r w:rsidR="002E62C5">
        <w:rPr>
          <w:rFonts w:hint="cs"/>
          <w:rtl/>
        </w:rPr>
        <w:t>.</w:t>
      </w:r>
    </w:p>
    <w:p w:rsidR="00A1726B" w:rsidRDefault="00A1726B" w:rsidP="00CE1668">
      <w:pPr>
        <w:pStyle w:val="libNormal"/>
        <w:rPr>
          <w:rtl/>
        </w:rPr>
      </w:pPr>
      <w:r w:rsidRPr="00CE1668">
        <w:rPr>
          <w:rFonts w:hint="cs"/>
          <w:rtl/>
        </w:rPr>
        <w:t>ولقد أعلن</w:t>
      </w:r>
      <w:r w:rsidR="002E62C5">
        <w:rPr>
          <w:rFonts w:hint="cs"/>
          <w:rtl/>
        </w:rPr>
        <w:t>،</w:t>
      </w:r>
      <w:r w:rsidRPr="00CE1668">
        <w:rPr>
          <w:rFonts w:hint="cs"/>
          <w:rtl/>
        </w:rPr>
        <w:t xml:space="preserve"> فعلاً تصدّيه لمثل ذلك في ما رواه حفيده جعفر الصادق (عليه السلام) في قوله تعالى</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هَلْ تُحِسُّ مِنْهُمْ مِنْ أَحَدٍ أَوْ تَسْمَعُ لَهُمْ رِكْزاً</w:t>
      </w:r>
      <w:r w:rsidR="002E62C5" w:rsidRPr="008A70C7">
        <w:rPr>
          <w:rStyle w:val="libAlaemChar"/>
          <w:rFonts w:hint="cs"/>
          <w:rtl/>
        </w:rPr>
        <w:t>)</w:t>
      </w:r>
      <w:r w:rsidRPr="00CE1668">
        <w:rPr>
          <w:rFonts w:hint="cs"/>
          <w:rtl/>
        </w:rPr>
        <w:t xml:space="preserve"> [ سورة مريم</w:t>
      </w:r>
      <w:r w:rsidR="002E62C5">
        <w:rPr>
          <w:rFonts w:hint="cs"/>
          <w:rtl/>
        </w:rPr>
        <w:t>:</w:t>
      </w:r>
      <w:r w:rsidRPr="00CE1668">
        <w:rPr>
          <w:rFonts w:hint="cs"/>
          <w:rtl/>
        </w:rPr>
        <w:t xml:space="preserve"> 98 ] قال</w:t>
      </w:r>
      <w:r w:rsidR="002E62C5">
        <w:rPr>
          <w:rFonts w:hint="cs"/>
          <w:rtl/>
        </w:rPr>
        <w:t>:</w:t>
      </w:r>
      <w:r w:rsidRPr="00CE1668">
        <w:rPr>
          <w:rFonts w:hint="cs"/>
          <w:rtl/>
        </w:rPr>
        <w:t xml:space="preserve"> </w:t>
      </w:r>
      <w:r w:rsidRPr="002E62C5">
        <w:rPr>
          <w:rFonts w:hint="cs"/>
          <w:rtl/>
        </w:rPr>
        <w:t>هم بنو أُمية</w:t>
      </w:r>
      <w:r w:rsidR="002E62C5">
        <w:rPr>
          <w:rFonts w:hint="cs"/>
          <w:rtl/>
        </w:rPr>
        <w:t>،</w:t>
      </w:r>
      <w:r w:rsidRPr="002E62C5">
        <w:rPr>
          <w:rFonts w:hint="cs"/>
          <w:rtl/>
        </w:rPr>
        <w:t xml:space="preserve"> و يوشك أن لا يحسّ منهم أحد ولا يُخشى</w:t>
      </w:r>
      <w:r w:rsidR="002E62C5">
        <w:rPr>
          <w:rFonts w:hint="cs"/>
          <w:rtl/>
        </w:rPr>
        <w:t>.</w:t>
      </w:r>
      <w:r w:rsidRPr="002E62C5">
        <w:rPr>
          <w:rFonts w:hint="cs"/>
          <w:rtl/>
        </w:rPr>
        <w:t>.. ما أسرعه سمعتُ علي بن الحسين (عليه السلام) يقول</w:t>
      </w:r>
      <w:r w:rsidR="002E62C5">
        <w:rPr>
          <w:rFonts w:hint="cs"/>
          <w:rtl/>
        </w:rPr>
        <w:t>:</w:t>
      </w:r>
      <w:r w:rsidRPr="002E62C5">
        <w:rPr>
          <w:rFonts w:hint="cs"/>
          <w:rtl/>
        </w:rPr>
        <w:t xml:space="preserve"> إنّه قد رأى أسبابه</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نعم</w:t>
      </w:r>
      <w:r w:rsidR="002E62C5">
        <w:rPr>
          <w:rFonts w:hint="cs"/>
          <w:rtl/>
        </w:rPr>
        <w:t>،</w:t>
      </w:r>
      <w:r w:rsidRPr="00B24685">
        <w:rPr>
          <w:rFonts w:hint="cs"/>
          <w:rtl/>
        </w:rPr>
        <w:t xml:space="preserve"> رأى الإمام السجّاد (عليه السلام) تلك الأسباب التي كانت من صنع سياسته الحكيمة</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مناقب شهرآشوب (3</w:t>
      </w:r>
      <w:r w:rsidR="002E62C5">
        <w:rPr>
          <w:rFonts w:hint="cs"/>
          <w:rtl/>
        </w:rPr>
        <w:t>:</w:t>
      </w:r>
      <w:r w:rsidRPr="00B24685">
        <w:rPr>
          <w:rFonts w:hint="cs"/>
          <w:rtl/>
        </w:rPr>
        <w:t>276)</w:t>
      </w:r>
      <w:r w:rsidR="002E62C5">
        <w:rPr>
          <w:rFonts w:hint="cs"/>
          <w:rtl/>
        </w:rPr>
        <w:t>.</w:t>
      </w:r>
    </w:p>
    <w:p w:rsidR="00CE1668" w:rsidRDefault="00CE1668" w:rsidP="00CE1668">
      <w:pPr>
        <w:pStyle w:val="libNormal"/>
      </w:pPr>
      <w:r>
        <w:rPr>
          <w:rtl/>
        </w:rPr>
        <w:br w:type="page"/>
      </w:r>
    </w:p>
    <w:p w:rsidR="00CE1668" w:rsidRDefault="00A1726B" w:rsidP="008A70C7">
      <w:pPr>
        <w:pStyle w:val="libCenterBold2"/>
        <w:rPr>
          <w:rtl/>
        </w:rPr>
      </w:pPr>
      <w:r w:rsidRPr="00B24685">
        <w:rPr>
          <w:rFonts w:hint="cs"/>
          <w:rtl/>
        </w:rPr>
        <w:lastRenderedPageBreak/>
        <w:t>ثانياً</w:t>
      </w:r>
      <w:r w:rsidR="002E62C5">
        <w:rPr>
          <w:rFonts w:hint="cs"/>
          <w:rtl/>
        </w:rPr>
        <w:t>:</w:t>
      </w:r>
      <w:r w:rsidRPr="00B24685">
        <w:rPr>
          <w:rFonts w:hint="cs"/>
          <w:rtl/>
        </w:rPr>
        <w:t xml:space="preserve"> موقفه من أعوان الظلمة</w:t>
      </w:r>
    </w:p>
    <w:p w:rsidR="00A1726B" w:rsidRDefault="00A1726B" w:rsidP="00CE1668">
      <w:pPr>
        <w:pStyle w:val="libNormal"/>
        <w:rPr>
          <w:rtl/>
        </w:rPr>
      </w:pPr>
      <w:r w:rsidRPr="00B24685">
        <w:rPr>
          <w:rFonts w:hint="cs"/>
          <w:rtl/>
        </w:rPr>
        <w:t>لقد شدّد الإسلام النكير على إعانة الظالمين</w:t>
      </w:r>
      <w:r w:rsidR="002E62C5">
        <w:rPr>
          <w:rFonts w:hint="cs"/>
          <w:rtl/>
        </w:rPr>
        <w:t>،</w:t>
      </w:r>
      <w:r w:rsidRPr="00B24685">
        <w:rPr>
          <w:rFonts w:hint="cs"/>
          <w:rtl/>
        </w:rPr>
        <w:t xml:space="preserve"> واعتبره ظلماً وتعديّاً وتجاوزاً للحدود</w:t>
      </w:r>
      <w:r w:rsidR="002E62C5">
        <w:rPr>
          <w:rFonts w:hint="cs"/>
          <w:rtl/>
        </w:rPr>
        <w:t>،</w:t>
      </w:r>
      <w:r w:rsidRPr="00B24685">
        <w:rPr>
          <w:rFonts w:hint="cs"/>
          <w:rtl/>
        </w:rPr>
        <w:t xml:space="preserve"> حتّى عُدّ في بعض النصوص من الكبائر التي تُوعّدَ عليها بالنار</w:t>
      </w:r>
      <w:r w:rsidR="002E62C5">
        <w:rPr>
          <w:rFonts w:hint="cs"/>
          <w:rtl/>
        </w:rPr>
        <w:t>.</w:t>
      </w:r>
    </w:p>
    <w:p w:rsidR="00A1726B" w:rsidRDefault="00A1726B" w:rsidP="00CE1668">
      <w:pPr>
        <w:pStyle w:val="libNormal"/>
        <w:rPr>
          <w:rtl/>
        </w:rPr>
      </w:pPr>
      <w:r w:rsidRPr="00CE1668">
        <w:rPr>
          <w:rFonts w:hint="cs"/>
          <w:rtl/>
        </w:rPr>
        <w:t>ففي رواية معايش العباد التي ذكر فيها وجوه الاكتساب وأحكامها</w:t>
      </w:r>
      <w:r w:rsidR="002E62C5">
        <w:rPr>
          <w:rFonts w:hint="cs"/>
          <w:rtl/>
        </w:rPr>
        <w:t>،</w:t>
      </w:r>
      <w:r w:rsidRPr="00CE1668">
        <w:rPr>
          <w:rFonts w:hint="cs"/>
          <w:rtl/>
        </w:rPr>
        <w:t xml:space="preserve"> قال الصادق (عليه السلام)</w:t>
      </w:r>
      <w:r w:rsidR="002E62C5">
        <w:rPr>
          <w:rFonts w:hint="cs"/>
          <w:rtl/>
        </w:rPr>
        <w:t>:</w:t>
      </w:r>
      <w:r w:rsidRPr="002E62C5">
        <w:rPr>
          <w:rFonts w:hint="cs"/>
          <w:rtl/>
        </w:rPr>
        <w:t xml:space="preserve"> وأمّا وجه الحرام من الولاية</w:t>
      </w:r>
      <w:r w:rsidR="002E62C5">
        <w:rPr>
          <w:rFonts w:hint="cs"/>
          <w:rtl/>
        </w:rPr>
        <w:t>:</w:t>
      </w:r>
      <w:r w:rsidRPr="002E62C5">
        <w:rPr>
          <w:rFonts w:hint="cs"/>
          <w:rtl/>
        </w:rPr>
        <w:t xml:space="preserve"> فولاية الوالي الجائر</w:t>
      </w:r>
      <w:r w:rsidR="002E62C5">
        <w:rPr>
          <w:rFonts w:hint="cs"/>
          <w:rtl/>
        </w:rPr>
        <w:t>،</w:t>
      </w:r>
      <w:r w:rsidRPr="002E62C5">
        <w:rPr>
          <w:rFonts w:hint="cs"/>
          <w:rtl/>
        </w:rPr>
        <w:t xml:space="preserve"> وولاية ولاته</w:t>
      </w:r>
      <w:r w:rsidR="002E62C5">
        <w:rPr>
          <w:rFonts w:hint="cs"/>
          <w:rtl/>
        </w:rPr>
        <w:t>،</w:t>
      </w:r>
      <w:r w:rsidRPr="002E62C5">
        <w:rPr>
          <w:rFonts w:hint="cs"/>
          <w:rtl/>
        </w:rPr>
        <w:t xml:space="preserve"> الرئيس منهم</w:t>
      </w:r>
      <w:r w:rsidR="002E62C5">
        <w:rPr>
          <w:rFonts w:hint="cs"/>
          <w:rtl/>
        </w:rPr>
        <w:t>،</w:t>
      </w:r>
      <w:r w:rsidRPr="002E62C5">
        <w:rPr>
          <w:rFonts w:hint="cs"/>
          <w:rtl/>
        </w:rPr>
        <w:t xml:space="preserve"> وأتباع الوالي</w:t>
      </w:r>
      <w:r w:rsidR="002E62C5">
        <w:rPr>
          <w:rFonts w:hint="cs"/>
          <w:rtl/>
        </w:rPr>
        <w:t>،</w:t>
      </w:r>
      <w:r w:rsidRPr="002E62C5">
        <w:rPr>
          <w:rFonts w:hint="cs"/>
          <w:rtl/>
        </w:rPr>
        <w:t xml:space="preserve"> فمن دونه من ولاة الولاة إلى أدناهم</w:t>
      </w:r>
      <w:r w:rsidR="002E62C5">
        <w:rPr>
          <w:rFonts w:hint="cs"/>
          <w:rtl/>
        </w:rPr>
        <w:t>؛</w:t>
      </w:r>
      <w:r w:rsidRPr="002E62C5">
        <w:rPr>
          <w:rFonts w:hint="cs"/>
          <w:rtl/>
        </w:rPr>
        <w:t xml:space="preserve"> لأنّ كلّ شي من جهة المعونة لهم معصية</w:t>
      </w:r>
      <w:r w:rsidR="002E62C5">
        <w:rPr>
          <w:rFonts w:hint="cs"/>
          <w:rtl/>
        </w:rPr>
        <w:t>،</w:t>
      </w:r>
      <w:r w:rsidRPr="002E62C5">
        <w:rPr>
          <w:rFonts w:hint="cs"/>
          <w:rtl/>
        </w:rPr>
        <w:t xml:space="preserve"> كبيرة من الكبائر</w:t>
      </w:r>
      <w:r w:rsidR="002E62C5">
        <w:rPr>
          <w:rFonts w:hint="cs"/>
          <w:rtl/>
        </w:rPr>
        <w:t>،</w:t>
      </w:r>
      <w:r w:rsidRPr="002E62C5">
        <w:rPr>
          <w:rFonts w:hint="cs"/>
          <w:rtl/>
        </w:rPr>
        <w:t xml:space="preserve"> وذلك</w:t>
      </w:r>
      <w:r w:rsidR="002E62C5">
        <w:rPr>
          <w:rFonts w:hint="cs"/>
          <w:rtl/>
        </w:rPr>
        <w:t>:</w:t>
      </w:r>
      <w:r w:rsidRPr="002E62C5">
        <w:rPr>
          <w:rFonts w:hint="cs"/>
          <w:rtl/>
        </w:rPr>
        <w:t xml:space="preserve"> أنّ في ولاية الوالي الجائر درس الحقّ كلّه</w:t>
      </w:r>
      <w:r w:rsidR="002E62C5">
        <w:rPr>
          <w:rFonts w:hint="cs"/>
          <w:rtl/>
        </w:rPr>
        <w:t>،</w:t>
      </w:r>
      <w:r w:rsidRPr="002E62C5">
        <w:rPr>
          <w:rFonts w:hint="cs"/>
          <w:rtl/>
        </w:rPr>
        <w:t xml:space="preserve"> وإحياء الباطل كلّه</w:t>
      </w:r>
      <w:r w:rsidR="002E62C5">
        <w:rPr>
          <w:rFonts w:hint="cs"/>
          <w:rtl/>
        </w:rPr>
        <w:t>،</w:t>
      </w:r>
      <w:r w:rsidRPr="002E62C5">
        <w:rPr>
          <w:rFonts w:hint="cs"/>
          <w:rtl/>
        </w:rPr>
        <w:t xml:space="preserve"> وإظهار الظلم والجور والفساد</w:t>
      </w:r>
      <w:r w:rsidR="002E62C5">
        <w:rPr>
          <w:rFonts w:hint="cs"/>
          <w:rtl/>
        </w:rPr>
        <w:t>،</w:t>
      </w:r>
      <w:r w:rsidRPr="002E62C5">
        <w:rPr>
          <w:rFonts w:hint="cs"/>
          <w:rtl/>
        </w:rPr>
        <w:t xml:space="preserve"> وإبطال الكتب</w:t>
      </w:r>
      <w:r w:rsidR="002E62C5">
        <w:rPr>
          <w:rFonts w:hint="cs"/>
          <w:rtl/>
        </w:rPr>
        <w:t>،</w:t>
      </w:r>
      <w:r w:rsidRPr="002E62C5">
        <w:rPr>
          <w:rFonts w:hint="cs"/>
          <w:rtl/>
        </w:rPr>
        <w:t xml:space="preserve"> وقتل الأنبياء والمؤمنين</w:t>
      </w:r>
      <w:r w:rsidR="002E62C5">
        <w:rPr>
          <w:rFonts w:hint="cs"/>
          <w:rtl/>
        </w:rPr>
        <w:t>،</w:t>
      </w:r>
      <w:r w:rsidRPr="002E62C5">
        <w:rPr>
          <w:rFonts w:hint="cs"/>
          <w:rtl/>
        </w:rPr>
        <w:t xml:space="preserve"> وهدم المساجد</w:t>
      </w:r>
      <w:r w:rsidR="002E62C5">
        <w:rPr>
          <w:rFonts w:hint="cs"/>
          <w:rtl/>
        </w:rPr>
        <w:t>،</w:t>
      </w:r>
      <w:r w:rsidRPr="002E62C5">
        <w:rPr>
          <w:rFonts w:hint="cs"/>
          <w:rtl/>
        </w:rPr>
        <w:t xml:space="preserve"> وتبديل سنّة الله وشرائعه</w:t>
      </w:r>
      <w:r w:rsidR="002E62C5">
        <w:rPr>
          <w:rFonts w:hint="cs"/>
          <w:rtl/>
        </w:rPr>
        <w:t>؛</w:t>
      </w:r>
      <w:r w:rsidRPr="002E62C5">
        <w:rPr>
          <w:rFonts w:hint="cs"/>
          <w:rtl/>
        </w:rPr>
        <w:t xml:space="preserve"> فلذلك حرم العمل معهم</w:t>
      </w:r>
      <w:r w:rsidR="002E62C5">
        <w:rPr>
          <w:rFonts w:hint="cs"/>
          <w:rtl/>
        </w:rPr>
        <w:t>،</w:t>
      </w:r>
      <w:r w:rsidRPr="002E62C5">
        <w:rPr>
          <w:rFonts w:hint="cs"/>
          <w:rtl/>
        </w:rPr>
        <w:t xml:space="preserve"> ومعونتهم</w:t>
      </w:r>
      <w:r w:rsidR="002E62C5">
        <w:rPr>
          <w:rFonts w:hint="cs"/>
          <w:rtl/>
        </w:rPr>
        <w:t>،</w:t>
      </w:r>
      <w:r w:rsidRPr="002E62C5">
        <w:rPr>
          <w:rFonts w:hint="cs"/>
          <w:rtl/>
        </w:rPr>
        <w:t xml:space="preserve"> والكسب معهم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وممّا لا يخفى على أحد</w:t>
      </w:r>
      <w:r w:rsidR="002E62C5">
        <w:rPr>
          <w:rFonts w:hint="cs"/>
          <w:rtl/>
        </w:rPr>
        <w:t>:</w:t>
      </w:r>
      <w:r w:rsidRPr="00B24685">
        <w:rPr>
          <w:rFonts w:hint="cs"/>
          <w:rtl/>
        </w:rPr>
        <w:t xml:space="preserve"> أنّ الجائرين لم يصلوا إلى مآربهم</w:t>
      </w:r>
      <w:r w:rsidR="002E62C5">
        <w:rPr>
          <w:rFonts w:hint="cs"/>
          <w:rtl/>
        </w:rPr>
        <w:t>،</w:t>
      </w:r>
      <w:r w:rsidRPr="00B24685">
        <w:rPr>
          <w:rFonts w:hint="cs"/>
          <w:rtl/>
        </w:rPr>
        <w:t xml:space="preserve"> لو لم يجدوا أعوانا على ما يقومون به من مظالم ومآثم</w:t>
      </w:r>
      <w:r w:rsidR="002E62C5">
        <w:rPr>
          <w:rFonts w:hint="cs"/>
          <w:rtl/>
        </w:rPr>
        <w:t>.</w:t>
      </w:r>
    </w:p>
    <w:p w:rsidR="00A1726B" w:rsidRDefault="00A1726B" w:rsidP="00CE1668">
      <w:pPr>
        <w:pStyle w:val="libNormal"/>
        <w:rPr>
          <w:rtl/>
        </w:rPr>
      </w:pPr>
      <w:r w:rsidRPr="00B24685">
        <w:rPr>
          <w:rFonts w:hint="cs"/>
          <w:rtl/>
        </w:rPr>
        <w:t>وقد عبّر الإمام (عليه السلام) عن ذلك لمن راح يذرف الدموع على ما يجري على أهل البيت من المصائب والظلم</w:t>
      </w:r>
      <w:r w:rsidR="002E62C5">
        <w:rPr>
          <w:rFonts w:hint="cs"/>
          <w:rtl/>
        </w:rPr>
        <w:t>،</w:t>
      </w:r>
      <w:r w:rsidRPr="00B24685">
        <w:rPr>
          <w:rFonts w:hint="cs"/>
          <w:rtl/>
        </w:rPr>
        <w:t xml:space="preserve"> ما معناه</w:t>
      </w:r>
      <w:r w:rsidR="002E62C5">
        <w:rPr>
          <w:rFonts w:hint="cs"/>
          <w:rtl/>
        </w:rPr>
        <w:t>:</w:t>
      </w:r>
      <w:r w:rsidRPr="00B24685">
        <w:rPr>
          <w:rFonts w:hint="cs"/>
          <w:rtl/>
        </w:rPr>
        <w:t xml:space="preserve"> أنّ المسؤول عن ذلك ليسوا هم الظالمين فقط</w:t>
      </w:r>
      <w:r w:rsidR="002E62C5">
        <w:rPr>
          <w:rFonts w:hint="cs"/>
          <w:rtl/>
        </w:rPr>
        <w:t>،</w:t>
      </w:r>
      <w:r w:rsidRPr="00B24685">
        <w:rPr>
          <w:rFonts w:hint="cs"/>
          <w:rtl/>
        </w:rPr>
        <w:t xml:space="preserve"> بل مَنْ توسّط في إيصال الظلم وتمكين الظلمة</w:t>
      </w:r>
      <w:r w:rsidR="002E62C5">
        <w:rPr>
          <w:rFonts w:hint="cs"/>
          <w:rtl/>
        </w:rPr>
        <w:t>،</w:t>
      </w:r>
      <w:r w:rsidRPr="00B24685">
        <w:rPr>
          <w:rFonts w:hint="cs"/>
          <w:rtl/>
        </w:rPr>
        <w:t xml:space="preserve"> وتمهيد الأمر لهم</w:t>
      </w:r>
      <w:r w:rsidR="002E62C5">
        <w:rPr>
          <w:rFonts w:hint="cs"/>
          <w:rtl/>
        </w:rPr>
        <w:t>،</w:t>
      </w:r>
      <w:r w:rsidRPr="00B24685">
        <w:rPr>
          <w:rFonts w:hint="cs"/>
          <w:rtl/>
        </w:rPr>
        <w:t xml:space="preserve"> كلهم مشاركون في الجريمة</w:t>
      </w:r>
      <w:r w:rsidR="002E62C5">
        <w:rPr>
          <w:rFonts w:hint="cs"/>
          <w:rtl/>
        </w:rPr>
        <w:t>.</w:t>
      </w:r>
    </w:p>
    <w:p w:rsidR="00A1726B" w:rsidRDefault="00A1726B" w:rsidP="00CE1668">
      <w:pPr>
        <w:pStyle w:val="libNormal"/>
        <w:rPr>
          <w:rtl/>
        </w:rPr>
      </w:pPr>
      <w:r w:rsidRPr="00B24685">
        <w:rPr>
          <w:rFonts w:hint="cs"/>
          <w:rtl/>
        </w:rPr>
        <w:t xml:space="preserve">ولذلك أيضاً ورد اللعن على </w:t>
      </w:r>
      <w:r w:rsidR="002E62C5">
        <w:rPr>
          <w:rFonts w:hint="cs"/>
          <w:rtl/>
        </w:rPr>
        <w:t>(</w:t>
      </w:r>
      <w:r w:rsidRPr="00B24685">
        <w:rPr>
          <w:rFonts w:hint="cs"/>
          <w:rtl/>
        </w:rPr>
        <w:t>مَنْ لاقَ لهم دواة</w:t>
      </w:r>
      <w:r w:rsidR="002E62C5">
        <w:rPr>
          <w:rFonts w:hint="cs"/>
          <w:rtl/>
        </w:rPr>
        <w:t>،</w:t>
      </w:r>
      <w:r w:rsidRPr="00B24685">
        <w:rPr>
          <w:rFonts w:hint="cs"/>
          <w:rtl/>
        </w:rPr>
        <w:t xml:space="preserve"> أو قطّ لهم قلماً</w:t>
      </w:r>
      <w:r w:rsidR="002E62C5">
        <w:rPr>
          <w:rFonts w:hint="cs"/>
          <w:rtl/>
        </w:rPr>
        <w:t>،</w:t>
      </w:r>
      <w:r w:rsidRPr="00B24685">
        <w:rPr>
          <w:rFonts w:hint="cs"/>
          <w:rtl/>
        </w:rPr>
        <w:t xml:space="preserve"> أو خاط لهم ثوباً</w:t>
      </w:r>
      <w:r w:rsidR="002E62C5">
        <w:rPr>
          <w:rFonts w:hint="cs"/>
          <w:rtl/>
        </w:rPr>
        <w:t>،</w:t>
      </w:r>
      <w:r w:rsidRPr="00B24685">
        <w:rPr>
          <w:rFonts w:hint="cs"/>
          <w:rtl/>
        </w:rPr>
        <w:t xml:space="preserve"> أو ناولهم عصاً</w:t>
      </w:r>
      <w:r w:rsidR="002E62C5">
        <w:rPr>
          <w:rFonts w:hint="cs"/>
          <w:rtl/>
        </w:rPr>
        <w:t>).</w:t>
      </w:r>
    </w:p>
    <w:p w:rsidR="00A1726B" w:rsidRDefault="00A1726B" w:rsidP="00CE1668">
      <w:pPr>
        <w:pStyle w:val="libNormal"/>
        <w:rPr>
          <w:rtl/>
        </w:rPr>
      </w:pPr>
      <w:r w:rsidRPr="00B24685">
        <w:rPr>
          <w:rFonts w:hint="cs"/>
          <w:rtl/>
        </w:rPr>
        <w:t>مع أنّ هذه الأدوات لا تباشر الظلم</w:t>
      </w:r>
      <w:r w:rsidR="002E62C5">
        <w:rPr>
          <w:rFonts w:hint="cs"/>
          <w:rtl/>
        </w:rPr>
        <w:t>،</w:t>
      </w:r>
      <w:r w:rsidRPr="00B24685">
        <w:rPr>
          <w:rFonts w:hint="cs"/>
          <w:rtl/>
        </w:rPr>
        <w:t xml:space="preserve"> وإنّما هي جوامد لا تعقل</w:t>
      </w:r>
      <w:r w:rsidR="002E62C5">
        <w:rPr>
          <w:rFonts w:hint="cs"/>
          <w:rtl/>
        </w:rPr>
        <w:t>،</w:t>
      </w:r>
      <w:r w:rsidRPr="00B24685">
        <w:rPr>
          <w:rFonts w:hint="cs"/>
          <w:rtl/>
        </w:rPr>
        <w:t xml:space="preserve"> إلاّ بوسائط وبعد مراحل</w:t>
      </w:r>
      <w:r w:rsidR="002E62C5">
        <w:rPr>
          <w:rFonts w:hint="cs"/>
          <w:rtl/>
        </w:rPr>
        <w:t>،</w:t>
      </w:r>
      <w:r w:rsidRPr="00B24685">
        <w:rPr>
          <w:rFonts w:hint="cs"/>
          <w:rtl/>
        </w:rPr>
        <w:t xml:space="preserve"> وقد يستفاد منها للخير والصلاح</w:t>
      </w:r>
      <w:r w:rsidR="002E62C5">
        <w:rPr>
          <w:rFonts w:hint="cs"/>
          <w:rtl/>
        </w:rPr>
        <w:t>،</w:t>
      </w:r>
      <w:r w:rsidRPr="00B24685">
        <w:rPr>
          <w:rFonts w:hint="cs"/>
          <w:rtl/>
        </w:rPr>
        <w:t xml:space="preserve"> ولكنّ القيام بخدمة الظالم</w:t>
      </w:r>
      <w:r w:rsidR="002E62C5">
        <w:rPr>
          <w:rFonts w:hint="cs"/>
          <w:rtl/>
        </w:rPr>
        <w:t>،</w:t>
      </w:r>
      <w:r w:rsidRPr="00B24685">
        <w:rPr>
          <w:rFonts w:hint="cs"/>
          <w:rtl/>
        </w:rPr>
        <w:t xml:space="preserve"> ولو بهذه الأمور</w:t>
      </w:r>
      <w:r w:rsidR="002E62C5">
        <w:rPr>
          <w:rFonts w:hint="cs"/>
          <w:rtl/>
        </w:rPr>
        <w:t>،</w:t>
      </w:r>
      <w:r w:rsidRPr="00B24685">
        <w:rPr>
          <w:rFonts w:hint="cs"/>
          <w:rtl/>
        </w:rPr>
        <w:t xml:space="preserve"> يكون من المعونة له</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تحف العقول (ص 332)</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وقد اعتمد الإمام زين العابدين (عليه السلام) على هذه القاعدة الإسلامية</w:t>
      </w:r>
      <w:r w:rsidR="002E62C5">
        <w:rPr>
          <w:rFonts w:hint="cs"/>
          <w:rtl/>
        </w:rPr>
        <w:t>،</w:t>
      </w:r>
      <w:r w:rsidRPr="00B24685">
        <w:rPr>
          <w:rFonts w:hint="cs"/>
          <w:rtl/>
        </w:rPr>
        <w:t xml:space="preserve"> وجعلها ركيزة في مقاومة النظام الفاسد</w:t>
      </w:r>
      <w:r w:rsidR="002E62C5">
        <w:rPr>
          <w:rFonts w:hint="cs"/>
          <w:rtl/>
        </w:rPr>
        <w:t>،</w:t>
      </w:r>
      <w:r w:rsidRPr="00B24685">
        <w:rPr>
          <w:rFonts w:hint="cs"/>
          <w:rtl/>
        </w:rPr>
        <w:t xml:space="preserve"> وحاول تجريده من سلاح الوعّاظ المحيطين به</w:t>
      </w:r>
      <w:r w:rsidR="002E62C5">
        <w:rPr>
          <w:rFonts w:hint="cs"/>
          <w:rtl/>
        </w:rPr>
        <w:t>،</w:t>
      </w:r>
      <w:r w:rsidRPr="00B24685">
        <w:rPr>
          <w:rFonts w:hint="cs"/>
          <w:rtl/>
        </w:rPr>
        <w:t xml:space="preserve"> المتزلّفين</w:t>
      </w:r>
      <w:r w:rsidR="002E62C5">
        <w:rPr>
          <w:rFonts w:hint="cs"/>
          <w:rtl/>
        </w:rPr>
        <w:t>،</w:t>
      </w:r>
      <w:r w:rsidRPr="00B24685">
        <w:rPr>
          <w:rFonts w:hint="cs"/>
          <w:rtl/>
        </w:rPr>
        <w:t xml:space="preserve"> الذين تمرّر السلطة على وجودهم ما تقوم به من إجراء يحسّنون بذلك أفعالها أمام العوامّ</w:t>
      </w:r>
      <w:r w:rsidR="002E62C5">
        <w:rPr>
          <w:rFonts w:hint="cs"/>
          <w:rtl/>
        </w:rPr>
        <w:t>،</w:t>
      </w:r>
      <w:r w:rsidRPr="00B24685">
        <w:rPr>
          <w:rFonts w:hint="cs"/>
          <w:rtl/>
        </w:rPr>
        <w:t xml:space="preserve"> ويوقّع علماء الزور على آثامها</w:t>
      </w:r>
      <w:r w:rsidR="002E62C5">
        <w:rPr>
          <w:rFonts w:hint="cs"/>
          <w:rtl/>
        </w:rPr>
        <w:t>.</w:t>
      </w:r>
    </w:p>
    <w:p w:rsidR="00A1726B" w:rsidRPr="00B24685" w:rsidRDefault="00A1726B" w:rsidP="00CE1668">
      <w:pPr>
        <w:pStyle w:val="libNormal"/>
        <w:rPr>
          <w:rtl/>
        </w:rPr>
      </w:pPr>
      <w:r w:rsidRPr="00CE1668">
        <w:rPr>
          <w:rFonts w:hint="cs"/>
          <w:rtl/>
        </w:rPr>
        <w:t>ففي الحديث أنّ الإمام السجّاد (عليه السلام) كان يقول</w:t>
      </w:r>
      <w:r w:rsidR="002E62C5">
        <w:rPr>
          <w:rFonts w:hint="cs"/>
          <w:rtl/>
        </w:rPr>
        <w:t>:</w:t>
      </w:r>
      <w:r w:rsidRPr="00CE1668">
        <w:rPr>
          <w:rFonts w:hint="cs"/>
          <w:rtl/>
        </w:rPr>
        <w:t xml:space="preserve"> </w:t>
      </w:r>
      <w:r w:rsidRPr="002E62C5">
        <w:rPr>
          <w:rFonts w:hint="cs"/>
          <w:rtl/>
        </w:rPr>
        <w:t>العامل بالظلم</w:t>
      </w:r>
      <w:r w:rsidR="002E62C5">
        <w:rPr>
          <w:rFonts w:hint="cs"/>
          <w:rtl/>
        </w:rPr>
        <w:t>،</w:t>
      </w:r>
      <w:r w:rsidRPr="002E62C5">
        <w:rPr>
          <w:rFonts w:hint="cs"/>
          <w:rtl/>
        </w:rPr>
        <w:t xml:space="preserve"> والمعين له</w:t>
      </w:r>
      <w:r w:rsidR="002E62C5">
        <w:rPr>
          <w:rFonts w:hint="cs"/>
          <w:rtl/>
        </w:rPr>
        <w:t>،</w:t>
      </w:r>
      <w:r w:rsidRPr="002E62C5">
        <w:rPr>
          <w:rFonts w:hint="cs"/>
          <w:rtl/>
        </w:rPr>
        <w:t xml:space="preserve"> والراضي به شركاء ثلاثة</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وكان يُحذّر الناس من التورّط في أعمال الظلمة</w:t>
      </w:r>
      <w:r w:rsidR="002E62C5">
        <w:rPr>
          <w:rFonts w:hint="cs"/>
          <w:rtl/>
        </w:rPr>
        <w:t>،</w:t>
      </w:r>
      <w:r w:rsidRPr="00B24685">
        <w:rPr>
          <w:rFonts w:hint="cs"/>
          <w:rtl/>
        </w:rPr>
        <w:t xml:space="preserve"> ولو بتكثير سوادهم والحضور في مجالسهم</w:t>
      </w:r>
      <w:r w:rsidR="002E62C5">
        <w:rPr>
          <w:rFonts w:hint="cs"/>
          <w:rtl/>
        </w:rPr>
        <w:t>،</w:t>
      </w:r>
      <w:r w:rsidRPr="00B24685">
        <w:rPr>
          <w:rFonts w:hint="cs"/>
          <w:rtl/>
        </w:rPr>
        <w:t xml:space="preserve"> والانخراط في صحبتهم</w:t>
      </w:r>
      <w:r w:rsidR="002E62C5">
        <w:rPr>
          <w:rFonts w:hint="cs"/>
          <w:rtl/>
        </w:rPr>
        <w:t>؛</w:t>
      </w:r>
      <w:r w:rsidRPr="00B24685">
        <w:rPr>
          <w:rFonts w:hint="cs"/>
          <w:rtl/>
        </w:rPr>
        <w:t xml:space="preserve"> لأنّ الظالم لا يريد الصالح لكي يستفيد من صلاحه</w:t>
      </w:r>
      <w:r w:rsidR="002E62C5">
        <w:rPr>
          <w:rFonts w:hint="cs"/>
          <w:rtl/>
        </w:rPr>
        <w:t>،</w:t>
      </w:r>
      <w:r w:rsidRPr="00B24685">
        <w:rPr>
          <w:rFonts w:hint="cs"/>
          <w:rtl/>
        </w:rPr>
        <w:t xml:space="preserve"> وإنّما يريده</w:t>
      </w:r>
      <w:r w:rsidR="002E62C5">
        <w:rPr>
          <w:rFonts w:hint="cs"/>
          <w:rtl/>
        </w:rPr>
        <w:t>:</w:t>
      </w:r>
      <w:r w:rsidRPr="00B24685">
        <w:rPr>
          <w:rFonts w:hint="cs"/>
          <w:rtl/>
        </w:rPr>
        <w:t xml:space="preserve"> إمّا لتوريطه في مظالمه وآثامه</w:t>
      </w:r>
      <w:r w:rsidR="002E62C5">
        <w:rPr>
          <w:rFonts w:hint="cs"/>
          <w:rtl/>
        </w:rPr>
        <w:t>،</w:t>
      </w:r>
      <w:r w:rsidRPr="00B24685">
        <w:rPr>
          <w:rFonts w:hint="cs"/>
          <w:rtl/>
        </w:rPr>
        <w:t xml:space="preserve"> أو أن يجعله جسراً يعبر عليه للوصول إلى مآربه وأهدافه الفاسدة</w:t>
      </w:r>
      <w:r w:rsidR="002E62C5">
        <w:rPr>
          <w:rFonts w:hint="cs"/>
          <w:rtl/>
        </w:rPr>
        <w:t>.</w:t>
      </w:r>
    </w:p>
    <w:p w:rsidR="00A1726B" w:rsidRDefault="00A1726B" w:rsidP="00CE1668">
      <w:pPr>
        <w:pStyle w:val="libNormal"/>
        <w:rPr>
          <w:rtl/>
        </w:rPr>
      </w:pPr>
      <w:r w:rsidRPr="00B24685">
        <w:rPr>
          <w:rFonts w:hint="cs"/>
          <w:rtl/>
        </w:rPr>
        <w:t>فكان الإمام (عليه السلام) يقول</w:t>
      </w:r>
      <w:r w:rsidR="002E62C5">
        <w:rPr>
          <w:rFonts w:hint="cs"/>
          <w:rtl/>
        </w:rPr>
        <w:t>:</w:t>
      </w:r>
    </w:p>
    <w:p w:rsidR="00A1726B" w:rsidRDefault="00A1726B" w:rsidP="00CE1668">
      <w:pPr>
        <w:pStyle w:val="libNormal"/>
        <w:rPr>
          <w:rtl/>
        </w:rPr>
      </w:pPr>
      <w:r w:rsidRPr="002E62C5">
        <w:rPr>
          <w:rFonts w:hint="cs"/>
          <w:rtl/>
        </w:rPr>
        <w:t>لا يقول رجل في رجل من الخير ما لا يعلم</w:t>
      </w:r>
      <w:r w:rsidR="002E62C5">
        <w:rPr>
          <w:rFonts w:hint="cs"/>
          <w:rtl/>
        </w:rPr>
        <w:t>،</w:t>
      </w:r>
      <w:r w:rsidRPr="002E62C5">
        <w:rPr>
          <w:rFonts w:hint="cs"/>
          <w:rtl/>
        </w:rPr>
        <w:t xml:space="preserve"> إلاّ أوشك أن يقول فيه من الشرّ ما لا يعلم</w:t>
      </w:r>
      <w:r w:rsidR="002E62C5">
        <w:rPr>
          <w:rFonts w:hint="cs"/>
          <w:rtl/>
        </w:rPr>
        <w:t>،</w:t>
      </w:r>
      <w:r w:rsidRPr="002E62C5">
        <w:rPr>
          <w:rFonts w:hint="cs"/>
          <w:rtl/>
        </w:rPr>
        <w:t xml:space="preserve"> ولا اصطحب اثنان على غير طاعة الله</w:t>
      </w:r>
      <w:r w:rsidR="002E62C5">
        <w:rPr>
          <w:rFonts w:hint="cs"/>
          <w:rtl/>
        </w:rPr>
        <w:t>،</w:t>
      </w:r>
      <w:r w:rsidRPr="002E62C5">
        <w:rPr>
          <w:rFonts w:hint="cs"/>
          <w:rtl/>
        </w:rPr>
        <w:t xml:space="preserve"> إلاّ أوشك أن يتفرّقا على غير طاعة الله</w:t>
      </w:r>
      <w:r w:rsidRPr="00CE1668">
        <w:rPr>
          <w:rFonts w:hint="cs"/>
          <w:rtl/>
        </w:rPr>
        <w:t xml:space="preserve"> </w:t>
      </w:r>
      <w:r w:rsidRPr="00CE1668">
        <w:rPr>
          <w:rStyle w:val="libFootnotenumChar"/>
          <w:rFonts w:hint="cs"/>
          <w:rtl/>
        </w:rPr>
        <w:t>(2)</w:t>
      </w:r>
      <w:r w:rsidR="002E62C5" w:rsidRPr="008A70C7">
        <w:rPr>
          <w:rFonts w:hint="cs"/>
          <w:rtl/>
        </w:rPr>
        <w:t>.</w:t>
      </w:r>
    </w:p>
    <w:p w:rsidR="00A1726B" w:rsidRDefault="00A1726B" w:rsidP="00CE1668">
      <w:pPr>
        <w:pStyle w:val="libNormal"/>
        <w:rPr>
          <w:rtl/>
        </w:rPr>
      </w:pPr>
      <w:r w:rsidRPr="00B24685">
        <w:rPr>
          <w:rFonts w:hint="cs"/>
          <w:rtl/>
        </w:rPr>
        <w:t>فبعض ظاهري الصلاح يتصوّر أنّ اصطحاب الظالمين لا يضرّه شيئاً</w:t>
      </w:r>
      <w:r w:rsidR="002E62C5">
        <w:rPr>
          <w:rFonts w:hint="cs"/>
          <w:rtl/>
        </w:rPr>
        <w:t>،</w:t>
      </w:r>
      <w:r w:rsidRPr="00B24685">
        <w:rPr>
          <w:rFonts w:hint="cs"/>
          <w:rtl/>
        </w:rPr>
        <w:t xml:space="preserve"> وإنّما يفيد من خلاله خدمةً</w:t>
      </w:r>
      <w:r w:rsidR="002E62C5">
        <w:rPr>
          <w:rFonts w:hint="cs"/>
          <w:rtl/>
        </w:rPr>
        <w:t>،</w:t>
      </w:r>
      <w:r w:rsidRPr="00B24685">
        <w:rPr>
          <w:rFonts w:hint="cs"/>
          <w:rtl/>
        </w:rPr>
        <w:t xml:space="preserve"> أو على الأقلّ يكفيه شرّاً ويدفع عنه ضرراً</w:t>
      </w:r>
      <w:r w:rsidR="002E62C5">
        <w:rPr>
          <w:rFonts w:hint="cs"/>
          <w:rtl/>
        </w:rPr>
        <w:t>!</w:t>
      </w:r>
      <w:r w:rsidRPr="00B24685">
        <w:rPr>
          <w:rFonts w:hint="cs"/>
          <w:rtl/>
        </w:rPr>
        <w:t>!</w:t>
      </w:r>
      <w:r w:rsidR="002E62C5">
        <w:rPr>
          <w:rFonts w:hint="cs"/>
          <w:rtl/>
        </w:rPr>
        <w:t>.</w:t>
      </w:r>
    </w:p>
    <w:p w:rsidR="00A1726B" w:rsidRDefault="00A1726B" w:rsidP="00CE1668">
      <w:pPr>
        <w:pStyle w:val="libNormal"/>
        <w:rPr>
          <w:rtl/>
        </w:rPr>
      </w:pPr>
      <w:r w:rsidRPr="00B24685">
        <w:rPr>
          <w:rFonts w:hint="cs"/>
          <w:rtl/>
        </w:rPr>
        <w:t>ولكّنه تصوّر خاطئ</w:t>
      </w:r>
      <w:r w:rsidR="002E62C5">
        <w:rPr>
          <w:rFonts w:hint="cs"/>
          <w:rtl/>
        </w:rPr>
        <w:t>،</w:t>
      </w:r>
      <w:r w:rsidRPr="00B24685">
        <w:rPr>
          <w:rFonts w:hint="cs"/>
          <w:rtl/>
        </w:rPr>
        <w:t xml:space="preserve"> مرتكز على الغفلة عن الذي قلناه من استغلال الظالم لصحبة الصالحين لتوريطهم</w:t>
      </w:r>
      <w:r w:rsidR="002E62C5">
        <w:rPr>
          <w:rFonts w:hint="cs"/>
          <w:rtl/>
        </w:rPr>
        <w:t>،</w:t>
      </w:r>
      <w:r w:rsidRPr="00B24685">
        <w:rPr>
          <w:rFonts w:hint="cs"/>
          <w:rtl/>
        </w:rPr>
        <w:t xml:space="preserve"> أو تمرير أغراضه عبر سمعتهم</w:t>
      </w:r>
      <w:r w:rsidR="002E62C5">
        <w:rPr>
          <w:rFonts w:hint="cs"/>
          <w:rtl/>
        </w:rPr>
        <w:t>،</w:t>
      </w:r>
      <w:r w:rsidRPr="00B24685">
        <w:rPr>
          <w:rFonts w:hint="cs"/>
          <w:rtl/>
        </w:rPr>
        <w:t xml:space="preserve"> وهو لا يصحبهم على أساس الطاعة قطعاً</w:t>
      </w:r>
      <w:r w:rsidR="002E62C5">
        <w:rPr>
          <w:rFonts w:hint="cs"/>
          <w:rtl/>
        </w:rPr>
        <w:t>،</w:t>
      </w:r>
      <w:r w:rsidRPr="00B24685">
        <w:rPr>
          <w:rFonts w:hint="cs"/>
          <w:rtl/>
        </w:rPr>
        <w:t xml:space="preserve"> فلابدّ أن يتفرّقا على غير طاعة الله أيضاً</w:t>
      </w:r>
      <w:r w:rsidR="002E62C5">
        <w:rPr>
          <w:rFonts w:hint="cs"/>
          <w:rtl/>
        </w:rPr>
        <w:t>،</w:t>
      </w:r>
      <w:r w:rsidRPr="00B24685">
        <w:rPr>
          <w:rFonts w:hint="cs"/>
          <w:rtl/>
        </w:rPr>
        <w:t xml:space="preserve"> وهذا أقلّ الأضرار الحاصلة من هذه المصاحبة الخطرة</w:t>
      </w:r>
      <w:r w:rsidR="002E62C5">
        <w:rPr>
          <w:rFonts w:hint="cs"/>
          <w:rtl/>
        </w:rPr>
        <w:t>.</w:t>
      </w:r>
    </w:p>
    <w:p w:rsidR="00A1726B" w:rsidRDefault="00A1726B" w:rsidP="00CE1668">
      <w:pPr>
        <w:pStyle w:val="libNormal"/>
        <w:rPr>
          <w:rtl/>
        </w:rPr>
      </w:pPr>
      <w:r w:rsidRPr="00B24685">
        <w:rPr>
          <w:rFonts w:hint="cs"/>
          <w:rtl/>
        </w:rPr>
        <w:t>كما أنّ الذي يعيش مع الظالم</w:t>
      </w:r>
      <w:r w:rsidR="002E62C5">
        <w:rPr>
          <w:rFonts w:hint="cs"/>
          <w:rtl/>
        </w:rPr>
        <w:t>،</w:t>
      </w:r>
      <w:r w:rsidRPr="00B24685">
        <w:rPr>
          <w:rFonts w:hint="cs"/>
          <w:rtl/>
        </w:rPr>
        <w:t xml:space="preserve"> ولو لفترة قصيرة</w:t>
      </w:r>
      <w:r w:rsidR="002E62C5">
        <w:rPr>
          <w:rFonts w:hint="cs"/>
          <w:rtl/>
        </w:rPr>
        <w:t>،</w:t>
      </w:r>
      <w:r w:rsidRPr="00B24685">
        <w:rPr>
          <w:rFonts w:hint="cs"/>
          <w:rtl/>
        </w:rPr>
        <w:t xml:space="preserve"> فإنّ اصطحابه لا يخلو من كلمات التزلّف والمجاملة</w:t>
      </w:r>
      <w:r w:rsidR="002E62C5">
        <w:rPr>
          <w:rFonts w:hint="cs"/>
          <w:rtl/>
        </w:rPr>
        <w:t>،</w:t>
      </w:r>
      <w:r w:rsidRPr="00B24685">
        <w:rPr>
          <w:rFonts w:hint="cs"/>
          <w:rtl/>
        </w:rPr>
        <w:t xml:space="preserve"> والملاطفة بما لا واقع لكثير منه</w:t>
      </w:r>
      <w:r w:rsidR="002E62C5">
        <w:rPr>
          <w:rFonts w:hint="cs"/>
          <w:rtl/>
        </w:rPr>
        <w:t>،</w:t>
      </w:r>
      <w:r w:rsidRPr="00B24685">
        <w:rPr>
          <w:rFonts w:hint="cs"/>
          <w:rtl/>
        </w:rPr>
        <w:t xml:space="preserve"> ولو بعمل مثل الاحترام والتبجيل</w:t>
      </w:r>
      <w:r w:rsidR="002E62C5">
        <w:rPr>
          <w:rFonts w:hint="cs"/>
          <w:rtl/>
        </w:rPr>
        <w:t>،</w:t>
      </w:r>
      <w:r w:rsidRPr="00B24685">
        <w:rPr>
          <w:rFonts w:hint="cs"/>
          <w:rtl/>
        </w:rPr>
        <w:t xml:space="preserve"> وهذا كلّه ممّا يزيد من غرور الظالم وهو تصديق لما يقول</w:t>
      </w:r>
      <w:r w:rsidR="002E62C5">
        <w:rPr>
          <w:rFonts w:hint="cs"/>
          <w:rtl/>
        </w:rPr>
        <w:t>،</w:t>
      </w:r>
      <w:r w:rsidRPr="00B24685">
        <w:rPr>
          <w:rFonts w:hint="cs"/>
          <w:rtl/>
        </w:rPr>
        <w:t xml:space="preserve"> وتوقيع على ما يفعل</w:t>
      </w:r>
      <w:r w:rsidR="002E62C5">
        <w:rPr>
          <w:rFonts w:hint="cs"/>
          <w:rtl/>
        </w:rPr>
        <w:t>.</w:t>
      </w:r>
    </w:p>
    <w:p w:rsidR="00A1726B" w:rsidRDefault="00A1726B" w:rsidP="00CE1668">
      <w:pPr>
        <w:pStyle w:val="libNormal"/>
        <w:rPr>
          <w:rtl/>
        </w:rPr>
      </w:pPr>
      <w:r w:rsidRPr="00B24685">
        <w:rPr>
          <w:rFonts w:hint="cs"/>
          <w:rtl/>
        </w:rPr>
        <w:t>كما أنّ فيه تغريراً للناس البسطاء الذين يرون الصالحين في صحبة الظالم</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بلاغة علي بن الحسين (عليه السلام) (224) عن الاثني عشرية</w:t>
      </w:r>
      <w:r w:rsidR="002E62C5">
        <w:rPr>
          <w:rFonts w:hint="cs"/>
          <w:rtl/>
        </w:rPr>
        <w:t>،</w:t>
      </w:r>
      <w:r w:rsidRPr="00B24685">
        <w:rPr>
          <w:rFonts w:hint="cs"/>
          <w:rtl/>
        </w:rPr>
        <w:t xml:space="preserve"> للعاملي</w:t>
      </w:r>
      <w:r w:rsidR="002E62C5">
        <w:rPr>
          <w:rFonts w:hint="cs"/>
          <w:rtl/>
        </w:rPr>
        <w:t>.</w:t>
      </w:r>
    </w:p>
    <w:p w:rsidR="00A1726B" w:rsidRPr="00B24685" w:rsidRDefault="00A1726B" w:rsidP="00CE1668">
      <w:pPr>
        <w:pStyle w:val="libFootnote0"/>
        <w:rPr>
          <w:rtl/>
        </w:rPr>
      </w:pPr>
      <w:r w:rsidRPr="00B24685">
        <w:rPr>
          <w:rFonts w:hint="cs"/>
          <w:rtl/>
        </w:rPr>
        <w:t>(2) تاريخ دمشق (الحديث 128) ومختصره لابن منظور (17</w:t>
      </w:r>
      <w:r w:rsidR="002E62C5">
        <w:rPr>
          <w:rFonts w:hint="cs"/>
          <w:rtl/>
        </w:rPr>
        <w:t>:</w:t>
      </w:r>
      <w:r w:rsidRPr="00B24685">
        <w:rPr>
          <w:rFonts w:hint="cs"/>
          <w:rtl/>
        </w:rPr>
        <w:t xml:space="preserve"> 24)</w:t>
      </w:r>
      <w:r w:rsidR="002E62C5">
        <w:rPr>
          <w:rFonts w:hint="cs"/>
          <w:rtl/>
        </w:rPr>
        <w:t>.</w:t>
      </w:r>
    </w:p>
    <w:p w:rsidR="00CE1668" w:rsidRDefault="00CE1668" w:rsidP="00CE1668">
      <w:pPr>
        <w:pStyle w:val="libNormal"/>
      </w:pPr>
      <w:r>
        <w:rPr>
          <w:rtl/>
        </w:rPr>
        <w:br w:type="page"/>
      </w:r>
    </w:p>
    <w:p w:rsidR="00A1726B" w:rsidRPr="00B24685" w:rsidRDefault="00A1726B" w:rsidP="00CE1668">
      <w:pPr>
        <w:pStyle w:val="libNormal"/>
        <w:rPr>
          <w:rtl/>
        </w:rPr>
      </w:pPr>
      <w:r w:rsidRPr="00B24685">
        <w:rPr>
          <w:rFonts w:hint="cs"/>
          <w:rtl/>
        </w:rPr>
        <w:lastRenderedPageBreak/>
        <w:t>فيعتبرون ذلك تصويباً لتصرّفاته</w:t>
      </w:r>
      <w:r w:rsidR="002E62C5">
        <w:rPr>
          <w:rFonts w:hint="cs"/>
          <w:rtl/>
        </w:rPr>
        <w:t>،</w:t>
      </w:r>
      <w:r w:rsidRPr="00B24685">
        <w:rPr>
          <w:rFonts w:hint="cs"/>
          <w:rtl/>
        </w:rPr>
        <w:t xml:space="preserve"> وإسباغاً للشرعيّة عليها</w:t>
      </w:r>
      <w:r w:rsidR="002E62C5">
        <w:rPr>
          <w:rFonts w:hint="cs"/>
          <w:rtl/>
        </w:rPr>
        <w:t>،</w:t>
      </w:r>
      <w:r w:rsidRPr="00B24685">
        <w:rPr>
          <w:rFonts w:hint="cs"/>
          <w:rtl/>
        </w:rPr>
        <w:t xml:space="preserve"> بل إنّ مجرّد سكوت مَنْ يصحب الظالم</w:t>
      </w:r>
      <w:r w:rsidR="002E62C5">
        <w:rPr>
          <w:rFonts w:hint="cs"/>
          <w:rtl/>
        </w:rPr>
        <w:t>،</w:t>
      </w:r>
      <w:r w:rsidRPr="00B24685">
        <w:rPr>
          <w:rFonts w:hint="cs"/>
          <w:rtl/>
        </w:rPr>
        <w:t xml:space="preserve"> على ما يرى من فعله</w:t>
      </w:r>
      <w:r w:rsidR="002E62C5">
        <w:rPr>
          <w:rFonts w:hint="cs"/>
          <w:rtl/>
        </w:rPr>
        <w:t>،</w:t>
      </w:r>
      <w:r w:rsidRPr="00B24685">
        <w:rPr>
          <w:rFonts w:hint="cs"/>
          <w:rtl/>
        </w:rPr>
        <w:t xml:space="preserve"> هو جريمة يحاسب عليها</w:t>
      </w:r>
      <w:r w:rsidR="002E62C5">
        <w:rPr>
          <w:rFonts w:hint="cs"/>
          <w:rtl/>
        </w:rPr>
        <w:t>.</w:t>
      </w:r>
    </w:p>
    <w:p w:rsidR="00A1726B" w:rsidRDefault="00A1726B" w:rsidP="00CE1668">
      <w:pPr>
        <w:pStyle w:val="libNormal"/>
        <w:rPr>
          <w:rtl/>
        </w:rPr>
      </w:pPr>
      <w:r w:rsidRPr="00B24685">
        <w:rPr>
          <w:rFonts w:hint="cs"/>
          <w:rtl/>
        </w:rPr>
        <w:t>وقد كان الإمام زين العابدين (عليه السلام) يسعى بكلّ الوسائل من النصح والموعظة والإرشاد</w:t>
      </w:r>
      <w:r w:rsidR="002E62C5">
        <w:rPr>
          <w:rFonts w:hint="cs"/>
          <w:rtl/>
        </w:rPr>
        <w:t>،</w:t>
      </w:r>
      <w:r w:rsidRPr="00B24685">
        <w:rPr>
          <w:rFonts w:hint="cs"/>
          <w:rtl/>
        </w:rPr>
        <w:t xml:space="preserve"> إلى التخويف والتهديد</w:t>
      </w:r>
      <w:r w:rsidR="002E62C5">
        <w:rPr>
          <w:rFonts w:hint="cs"/>
          <w:rtl/>
        </w:rPr>
        <w:t>،</w:t>
      </w:r>
      <w:r w:rsidRPr="00B24685">
        <w:rPr>
          <w:rFonts w:hint="cs"/>
          <w:rtl/>
        </w:rPr>
        <w:t xml:space="preserve"> إلى الفضح والتشهير</w:t>
      </w:r>
      <w:r w:rsidR="002E62C5">
        <w:rPr>
          <w:rFonts w:hint="cs"/>
          <w:rtl/>
        </w:rPr>
        <w:t>،</w:t>
      </w:r>
      <w:r w:rsidRPr="00B24685">
        <w:rPr>
          <w:rFonts w:hint="cs"/>
          <w:rtl/>
        </w:rPr>
        <w:t xml:space="preserve"> في سبيل إقناع المتصلين بالأمويين من علماء السوء</w:t>
      </w:r>
      <w:r w:rsidR="002E62C5">
        <w:rPr>
          <w:rFonts w:hint="cs"/>
          <w:rtl/>
        </w:rPr>
        <w:t>،</w:t>
      </w:r>
      <w:r w:rsidRPr="00B24685">
        <w:rPr>
          <w:rFonts w:hint="cs"/>
          <w:rtl/>
        </w:rPr>
        <w:t xml:space="preserve"> ليرتدعوا</w:t>
      </w:r>
      <w:r w:rsidR="002E62C5">
        <w:rPr>
          <w:rFonts w:hint="cs"/>
          <w:rtl/>
        </w:rPr>
        <w:t>،</w:t>
      </w:r>
      <w:r w:rsidRPr="00B24685">
        <w:rPr>
          <w:rFonts w:hint="cs"/>
          <w:rtl/>
        </w:rPr>
        <w:t xml:space="preserve"> ويتركوا الارتباط بالبلاط</w:t>
      </w:r>
      <w:r w:rsidR="002E62C5">
        <w:rPr>
          <w:rFonts w:hint="cs"/>
          <w:rtl/>
        </w:rPr>
        <w:t>،</w:t>
      </w:r>
      <w:r w:rsidRPr="00B24685">
        <w:rPr>
          <w:rFonts w:hint="cs"/>
          <w:rtl/>
        </w:rPr>
        <w:t xml:space="preserve"> هادفاً من وراء ذلك فضح الحكّام</w:t>
      </w:r>
      <w:r w:rsidR="002E62C5">
        <w:rPr>
          <w:rFonts w:hint="cs"/>
          <w:rtl/>
        </w:rPr>
        <w:t>،</w:t>
      </w:r>
      <w:r w:rsidRPr="00B24685">
        <w:rPr>
          <w:rFonts w:hint="cs"/>
          <w:rtl/>
        </w:rPr>
        <w:t xml:space="preserve"> وتجريدهم عن كلّ أشكال الشرعية</w:t>
      </w:r>
      <w:r w:rsidR="002E62C5">
        <w:rPr>
          <w:rFonts w:hint="cs"/>
          <w:rtl/>
        </w:rPr>
        <w:t>.</w:t>
      </w:r>
    </w:p>
    <w:p w:rsidR="00A1726B" w:rsidRDefault="00A1726B" w:rsidP="00CE1668">
      <w:pPr>
        <w:pStyle w:val="libNormal"/>
        <w:rPr>
          <w:rtl/>
        </w:rPr>
      </w:pPr>
      <w:r w:rsidRPr="00B24685">
        <w:rPr>
          <w:rFonts w:hint="cs"/>
          <w:rtl/>
        </w:rPr>
        <w:t>ومن أعلام البلاط الذين ركّز الإمام (عليه السلام) جهوده في سبيل قطع ارتباطه بالحكّام هو</w:t>
      </w:r>
      <w:r w:rsidR="002E62C5">
        <w:rPr>
          <w:rFonts w:hint="cs"/>
          <w:rtl/>
        </w:rPr>
        <w:t>:</w:t>
      </w:r>
      <w:r w:rsidRPr="00B24685">
        <w:rPr>
          <w:rFonts w:hint="cs"/>
          <w:rtl/>
        </w:rPr>
        <w:t xml:space="preserve"> الزُهْريّ</w:t>
      </w:r>
      <w:r w:rsidR="002E62C5">
        <w:rPr>
          <w:rFonts w:hint="cs"/>
          <w:rtl/>
        </w:rPr>
        <w:t>؛</w:t>
      </w:r>
      <w:r w:rsidRPr="00B24685">
        <w:rPr>
          <w:rFonts w:hint="cs"/>
          <w:rtl/>
        </w:rPr>
        <w:t xml:space="preserve"> الذي أكسبه الأمويّون زوراً وبهتاناً شهرةً عظيمةً</w:t>
      </w:r>
      <w:r w:rsidR="002E62C5">
        <w:rPr>
          <w:rFonts w:hint="cs"/>
          <w:rtl/>
        </w:rPr>
        <w:t>،</w:t>
      </w:r>
      <w:r w:rsidRPr="00B24685">
        <w:rPr>
          <w:rFonts w:hint="cs"/>
          <w:rtl/>
        </w:rPr>
        <w:t xml:space="preserve"> وروّجوا له</w:t>
      </w:r>
      <w:r w:rsidR="002E62C5">
        <w:rPr>
          <w:rFonts w:hint="cs"/>
          <w:rtl/>
        </w:rPr>
        <w:t>،</w:t>
      </w:r>
      <w:r w:rsidRPr="00B24685">
        <w:rPr>
          <w:rFonts w:hint="cs"/>
          <w:rtl/>
        </w:rPr>
        <w:t xml:space="preserve"> ونفخوا في جلده</w:t>
      </w:r>
      <w:r w:rsidR="002E62C5">
        <w:rPr>
          <w:rFonts w:hint="cs"/>
          <w:rtl/>
        </w:rPr>
        <w:t>،</w:t>
      </w:r>
      <w:r w:rsidRPr="00B24685">
        <w:rPr>
          <w:rFonts w:hint="cs"/>
          <w:rtl/>
        </w:rPr>
        <w:t xml:space="preserve"> حتّى جعلوه من أوثق الرواة في نظر الناس</w:t>
      </w:r>
      <w:r w:rsidR="002E62C5">
        <w:rPr>
          <w:rFonts w:hint="cs"/>
          <w:rtl/>
        </w:rPr>
        <w:t>.</w:t>
      </w:r>
    </w:p>
    <w:p w:rsidR="00A1726B" w:rsidRDefault="00A1726B" w:rsidP="00CE1668">
      <w:pPr>
        <w:pStyle w:val="libNormal"/>
        <w:rPr>
          <w:rtl/>
        </w:rPr>
      </w:pPr>
      <w:r w:rsidRPr="00CE1668">
        <w:rPr>
          <w:rFonts w:hint="cs"/>
          <w:rtl/>
        </w:rPr>
        <w:t xml:space="preserve">بينما كان من المنحرفين عن الإمام علي (عليه السلام)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وقال محمّد بن شيبة</w:t>
      </w:r>
      <w:r w:rsidR="002E62C5">
        <w:rPr>
          <w:rFonts w:hint="cs"/>
          <w:rtl/>
        </w:rPr>
        <w:t>:</w:t>
      </w:r>
      <w:r w:rsidRPr="00CE1668">
        <w:rPr>
          <w:rFonts w:hint="cs"/>
          <w:rtl/>
        </w:rPr>
        <w:t xml:space="preserve"> شهدتُ مسجد المدينة</w:t>
      </w:r>
      <w:r w:rsidR="002E62C5">
        <w:rPr>
          <w:rFonts w:hint="cs"/>
          <w:rtl/>
        </w:rPr>
        <w:t>،</w:t>
      </w:r>
      <w:r w:rsidRPr="00CE1668">
        <w:rPr>
          <w:rFonts w:hint="cs"/>
          <w:rtl/>
        </w:rPr>
        <w:t xml:space="preserve"> فإذا الزهريّ</w:t>
      </w:r>
      <w:r w:rsidR="002E62C5">
        <w:rPr>
          <w:rFonts w:hint="cs"/>
          <w:rtl/>
        </w:rPr>
        <w:t>،</w:t>
      </w:r>
      <w:r w:rsidRPr="00CE1668">
        <w:rPr>
          <w:rFonts w:hint="cs"/>
          <w:rtl/>
        </w:rPr>
        <w:t xml:space="preserve"> وعروة بن الزبير جالسان يذكران علياً (عليه السلام) فنالا منه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 xml:space="preserve">واشتهر أنّه كان يعمل لبني أُمية </w:t>
      </w:r>
      <w:r w:rsidRPr="00CE1668">
        <w:rPr>
          <w:rStyle w:val="libFootnotenumChar"/>
          <w:rFonts w:hint="cs"/>
          <w:rtl/>
        </w:rPr>
        <w:t>(3)</w:t>
      </w:r>
      <w:r w:rsidRPr="00CE1668">
        <w:rPr>
          <w:rFonts w:hint="cs"/>
          <w:rtl/>
        </w:rPr>
        <w:t xml:space="preserve"> و كان صاحب شرطتهم </w:t>
      </w:r>
      <w:r w:rsidRPr="00CE1668">
        <w:rPr>
          <w:rStyle w:val="libFootnotenumChar"/>
          <w:rFonts w:hint="cs"/>
          <w:rtl/>
        </w:rPr>
        <w:t>(4)</w:t>
      </w:r>
      <w:r w:rsidRPr="00CE1668">
        <w:rPr>
          <w:rFonts w:hint="cs"/>
          <w:rtl/>
        </w:rPr>
        <w:t xml:space="preserve"> ولا يختلف الناس أنّه كان يأخذ جوائزهم </w:t>
      </w:r>
      <w:r w:rsidRPr="00CE1668">
        <w:rPr>
          <w:rStyle w:val="libFootnotenumChar"/>
          <w:rFonts w:hint="cs"/>
          <w:rtl/>
        </w:rPr>
        <w:t>(5)</w:t>
      </w:r>
      <w:r w:rsidR="002E62C5">
        <w:rPr>
          <w:rFonts w:hint="cs"/>
          <w:rtl/>
        </w:rPr>
        <w:t>.</w:t>
      </w:r>
    </w:p>
    <w:p w:rsidR="00A1726B" w:rsidRDefault="00A1726B" w:rsidP="00CE1668">
      <w:pPr>
        <w:pStyle w:val="libNormal"/>
        <w:rPr>
          <w:rtl/>
        </w:rPr>
      </w:pPr>
      <w:r w:rsidRPr="00CE1668">
        <w:rPr>
          <w:rFonts w:hint="cs"/>
          <w:rtl/>
        </w:rPr>
        <w:t>ولم يزل مع عبد الملك وأولاده هشام وسليمان ويزيد</w:t>
      </w:r>
      <w:r w:rsidR="002E62C5">
        <w:rPr>
          <w:rFonts w:hint="cs"/>
          <w:rtl/>
        </w:rPr>
        <w:t>،</w:t>
      </w:r>
      <w:r w:rsidRPr="00CE1668">
        <w:rPr>
          <w:rFonts w:hint="cs"/>
          <w:rtl/>
        </w:rPr>
        <w:t xml:space="preserve"> وقد استقضاه الأخير </w:t>
      </w:r>
      <w:r w:rsidRPr="00CE1668">
        <w:rPr>
          <w:rStyle w:val="libFootnotenumChar"/>
          <w:rFonts w:hint="cs"/>
          <w:rtl/>
        </w:rPr>
        <w:t>(6)</w:t>
      </w:r>
      <w:r w:rsidR="002E62C5">
        <w:rPr>
          <w:rFonts w:hint="cs"/>
          <w:rtl/>
        </w:rPr>
        <w:t>.</w:t>
      </w:r>
    </w:p>
    <w:p w:rsidR="00A1726B" w:rsidRDefault="00A1726B" w:rsidP="00CE1668">
      <w:pPr>
        <w:pStyle w:val="libNormal"/>
        <w:rPr>
          <w:rtl/>
        </w:rPr>
      </w:pPr>
      <w:r w:rsidRPr="00B24685">
        <w:rPr>
          <w:rFonts w:hint="cs"/>
          <w:rtl/>
        </w:rPr>
        <w:t>وجميع أهل البيت (عليهم السلام) يجرحونه</w:t>
      </w:r>
      <w:r w:rsidR="002E62C5">
        <w:rPr>
          <w:rFonts w:hint="cs"/>
          <w:rtl/>
        </w:rPr>
        <w:t>،</w:t>
      </w:r>
      <w:r w:rsidRPr="00B24685">
        <w:rPr>
          <w:rFonts w:hint="cs"/>
          <w:rtl/>
        </w:rPr>
        <w:t xml:space="preserve"> وتكلّم أُناس فيه من غيرهم</w:t>
      </w:r>
      <w:r w:rsidR="002E62C5">
        <w:rPr>
          <w:rFonts w:hint="cs"/>
          <w:rtl/>
        </w:rPr>
        <w:t>:</w:t>
      </w:r>
    </w:p>
    <w:p w:rsidR="00A1726B" w:rsidRDefault="00A1726B" w:rsidP="00CE1668">
      <w:pPr>
        <w:pStyle w:val="libNormal"/>
        <w:rPr>
          <w:rtl/>
        </w:rPr>
      </w:pPr>
      <w:r w:rsidRPr="00B24685">
        <w:rPr>
          <w:rFonts w:hint="cs"/>
          <w:rtl/>
        </w:rPr>
        <w:t>قال عبد الحق الدهلوي</w:t>
      </w:r>
      <w:r w:rsidR="002E62C5">
        <w:rPr>
          <w:rFonts w:hint="cs"/>
          <w:rtl/>
        </w:rPr>
        <w:t>:</w:t>
      </w:r>
      <w:r w:rsidRPr="00B24685">
        <w:rPr>
          <w:rFonts w:hint="cs"/>
          <w:rtl/>
        </w:rPr>
        <w:t xml:space="preserve"> إنّه قد ابتلي بصحبة الأمراء</w:t>
      </w:r>
      <w:r w:rsidR="002E62C5">
        <w:rPr>
          <w:rFonts w:hint="cs"/>
          <w:rtl/>
        </w:rPr>
        <w:t>،</w:t>
      </w:r>
      <w:r w:rsidRPr="00B24685">
        <w:rPr>
          <w:rFonts w:hint="cs"/>
          <w:rtl/>
        </w:rPr>
        <w:t xml:space="preserve"> وبقلّة الديانة</w:t>
      </w:r>
      <w:r w:rsidR="002E62C5">
        <w:rPr>
          <w:rFonts w:hint="cs"/>
          <w:rtl/>
        </w:rPr>
        <w:t>،</w:t>
      </w:r>
      <w:r w:rsidRPr="00B24685">
        <w:rPr>
          <w:rFonts w:hint="cs"/>
          <w:rtl/>
        </w:rPr>
        <w:t xml:space="preserve"> وكان أقرانه من العلماء والزهّاد يأخذون عليه و ينكرون ذلك منه</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شرح نهج البلاغة (4</w:t>
      </w:r>
      <w:r w:rsidR="002E62C5">
        <w:rPr>
          <w:rFonts w:hint="cs"/>
          <w:rtl/>
        </w:rPr>
        <w:t>:</w:t>
      </w:r>
      <w:r w:rsidRPr="00B24685">
        <w:rPr>
          <w:rFonts w:hint="cs"/>
          <w:rtl/>
        </w:rPr>
        <w:t xml:space="preserve"> 102)</w:t>
      </w:r>
      <w:r w:rsidR="002E62C5">
        <w:rPr>
          <w:rFonts w:hint="cs"/>
          <w:rtl/>
        </w:rPr>
        <w:t>.</w:t>
      </w:r>
    </w:p>
    <w:p w:rsidR="00A1726B" w:rsidRDefault="00A1726B" w:rsidP="00CE1668">
      <w:pPr>
        <w:pStyle w:val="libFootnote0"/>
        <w:rPr>
          <w:rtl/>
        </w:rPr>
      </w:pPr>
      <w:r w:rsidRPr="00B24685">
        <w:rPr>
          <w:rFonts w:hint="cs"/>
          <w:rtl/>
        </w:rPr>
        <w:t>(2) شرح نهج البلاغة (4</w:t>
      </w:r>
      <w:r w:rsidR="002E62C5">
        <w:rPr>
          <w:rFonts w:hint="cs"/>
          <w:rtl/>
        </w:rPr>
        <w:t>:</w:t>
      </w:r>
      <w:r w:rsidRPr="00B24685">
        <w:rPr>
          <w:rFonts w:hint="cs"/>
          <w:rtl/>
        </w:rPr>
        <w:t xml:space="preserve"> 102) والاعتصام بحبل الله المتين (2</w:t>
      </w:r>
      <w:r w:rsidR="002E62C5">
        <w:rPr>
          <w:rFonts w:hint="cs"/>
          <w:rtl/>
        </w:rPr>
        <w:t>:</w:t>
      </w:r>
      <w:r w:rsidRPr="00B24685">
        <w:rPr>
          <w:rFonts w:hint="cs"/>
          <w:rtl/>
        </w:rPr>
        <w:t xml:space="preserve"> 258)</w:t>
      </w:r>
      <w:r w:rsidR="002E62C5">
        <w:rPr>
          <w:rFonts w:hint="cs"/>
          <w:rtl/>
        </w:rPr>
        <w:t>.</w:t>
      </w:r>
    </w:p>
    <w:p w:rsidR="00A1726B" w:rsidRDefault="00A1726B" w:rsidP="00CE1668">
      <w:pPr>
        <w:pStyle w:val="libFootnote0"/>
        <w:rPr>
          <w:rtl/>
        </w:rPr>
      </w:pPr>
      <w:r w:rsidRPr="00B24685">
        <w:rPr>
          <w:rFonts w:hint="cs"/>
          <w:rtl/>
        </w:rPr>
        <w:t>(3) تهذيب التهذيب (4</w:t>
      </w:r>
      <w:r w:rsidR="002E62C5">
        <w:rPr>
          <w:rFonts w:hint="cs"/>
          <w:rtl/>
        </w:rPr>
        <w:t>:</w:t>
      </w:r>
      <w:r w:rsidRPr="00B24685">
        <w:rPr>
          <w:rFonts w:hint="cs"/>
          <w:rtl/>
        </w:rPr>
        <w:t xml:space="preserve"> 225)</w:t>
      </w:r>
      <w:r w:rsidR="002E62C5">
        <w:rPr>
          <w:rFonts w:hint="cs"/>
          <w:rtl/>
        </w:rPr>
        <w:t>.</w:t>
      </w:r>
    </w:p>
    <w:p w:rsidR="00A1726B" w:rsidRDefault="00A1726B" w:rsidP="00CE1668">
      <w:pPr>
        <w:pStyle w:val="libFootnote0"/>
        <w:rPr>
          <w:rtl/>
        </w:rPr>
      </w:pPr>
      <w:r w:rsidRPr="00B24685">
        <w:rPr>
          <w:rFonts w:hint="cs"/>
          <w:rtl/>
        </w:rPr>
        <w:t>(4) الجامع لأخلاق الراوي (2</w:t>
      </w:r>
      <w:r w:rsidR="002E62C5">
        <w:rPr>
          <w:rFonts w:hint="cs"/>
          <w:rtl/>
        </w:rPr>
        <w:t>:</w:t>
      </w:r>
      <w:r w:rsidRPr="00B24685">
        <w:rPr>
          <w:rFonts w:hint="cs"/>
          <w:rtl/>
        </w:rPr>
        <w:t xml:space="preserve"> 203)</w:t>
      </w:r>
      <w:r w:rsidR="002E62C5">
        <w:rPr>
          <w:rFonts w:hint="cs"/>
          <w:rtl/>
        </w:rPr>
        <w:t>.</w:t>
      </w:r>
    </w:p>
    <w:p w:rsidR="00A1726B" w:rsidRDefault="00A1726B" w:rsidP="00CE1668">
      <w:pPr>
        <w:pStyle w:val="libFootnote0"/>
        <w:rPr>
          <w:rtl/>
        </w:rPr>
      </w:pPr>
      <w:r w:rsidRPr="00B24685">
        <w:rPr>
          <w:rFonts w:hint="cs"/>
          <w:rtl/>
        </w:rPr>
        <w:t>(5) الاعتصام (1</w:t>
      </w:r>
      <w:r w:rsidR="002E62C5">
        <w:rPr>
          <w:rFonts w:hint="cs"/>
          <w:rtl/>
        </w:rPr>
        <w:t>:</w:t>
      </w:r>
      <w:r w:rsidRPr="00B24685">
        <w:rPr>
          <w:rFonts w:hint="cs"/>
          <w:rtl/>
        </w:rPr>
        <w:t xml:space="preserve"> 285)</w:t>
      </w:r>
      <w:r w:rsidR="002E62C5">
        <w:rPr>
          <w:rFonts w:hint="cs"/>
          <w:rtl/>
        </w:rPr>
        <w:t>.</w:t>
      </w:r>
    </w:p>
    <w:p w:rsidR="00A1726B" w:rsidRPr="00B24685" w:rsidRDefault="00A1726B" w:rsidP="00CE1668">
      <w:pPr>
        <w:pStyle w:val="libFootnote0"/>
        <w:rPr>
          <w:rtl/>
        </w:rPr>
      </w:pPr>
      <w:r w:rsidRPr="00B24685">
        <w:rPr>
          <w:rFonts w:hint="cs"/>
          <w:rtl/>
        </w:rPr>
        <w:t>(6) لاحظ وفيات الأعيان</w:t>
      </w:r>
      <w:r w:rsidR="002E62C5">
        <w:rPr>
          <w:rFonts w:hint="cs"/>
          <w:rtl/>
        </w:rPr>
        <w:t>،</w:t>
      </w:r>
      <w:r w:rsidRPr="00B24685">
        <w:rPr>
          <w:rFonts w:hint="cs"/>
          <w:rtl/>
        </w:rPr>
        <w:t xml:space="preserve"> لابن خلكان (3</w:t>
      </w:r>
      <w:r w:rsidR="002E62C5">
        <w:rPr>
          <w:rFonts w:hint="cs"/>
          <w:rtl/>
        </w:rPr>
        <w:t>:</w:t>
      </w:r>
      <w:r w:rsidRPr="00B24685">
        <w:rPr>
          <w:rFonts w:hint="cs"/>
          <w:rtl/>
        </w:rPr>
        <w:t xml:space="preserve"> 371)</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وكان يقول</w:t>
      </w:r>
      <w:r w:rsidR="002E62C5">
        <w:rPr>
          <w:rFonts w:hint="cs"/>
          <w:rtl/>
        </w:rPr>
        <w:t>:</w:t>
      </w:r>
      <w:r w:rsidRPr="00B24685">
        <w:rPr>
          <w:rFonts w:hint="cs"/>
          <w:rtl/>
        </w:rPr>
        <w:t xml:space="preserve"> أنا شريك في خيرهم دون شرّهم</w:t>
      </w:r>
      <w:r w:rsidR="002E62C5">
        <w:rPr>
          <w:rFonts w:hint="cs"/>
          <w:rtl/>
        </w:rPr>
        <w:t>!.</w:t>
      </w:r>
    </w:p>
    <w:p w:rsidR="00A1726B" w:rsidRDefault="00A1726B" w:rsidP="00CE1668">
      <w:pPr>
        <w:pStyle w:val="libNormal"/>
        <w:rPr>
          <w:rtl/>
        </w:rPr>
      </w:pPr>
      <w:r w:rsidRPr="00CE1668">
        <w:rPr>
          <w:rFonts w:hint="cs"/>
          <w:rtl/>
        </w:rPr>
        <w:t>فيقولون له</w:t>
      </w:r>
      <w:r w:rsidR="002E62C5">
        <w:rPr>
          <w:rFonts w:hint="cs"/>
          <w:rtl/>
        </w:rPr>
        <w:t>:</w:t>
      </w:r>
      <w:r w:rsidRPr="00CE1668">
        <w:rPr>
          <w:rFonts w:hint="cs"/>
          <w:rtl/>
        </w:rPr>
        <w:t xml:space="preserve"> ألا ترى ما هم فيه</w:t>
      </w:r>
      <w:r w:rsidR="002E62C5">
        <w:rPr>
          <w:rFonts w:hint="cs"/>
          <w:rtl/>
        </w:rPr>
        <w:t>،</w:t>
      </w:r>
      <w:r w:rsidRPr="00CE1668">
        <w:rPr>
          <w:rFonts w:hint="cs"/>
          <w:rtl/>
        </w:rPr>
        <w:t xml:space="preserve"> وتسكت</w:t>
      </w:r>
      <w:r w:rsidR="002E62C5">
        <w:rPr>
          <w:rFonts w:hint="cs"/>
          <w:rtl/>
        </w:rPr>
        <w:t>؟</w:t>
      </w:r>
      <w:r w:rsidRPr="00CE1668">
        <w:rPr>
          <w:rFonts w:hint="cs"/>
          <w:rtl/>
        </w:rPr>
        <w:t xml:space="preserve"> </w:t>
      </w:r>
      <w:r w:rsidRPr="00CE1668">
        <w:rPr>
          <w:rStyle w:val="libFootnotenumChar"/>
          <w:rFonts w:hint="cs"/>
          <w:rtl/>
        </w:rPr>
        <w:t>(1)</w:t>
      </w:r>
      <w:r w:rsidR="002E62C5" w:rsidRPr="008A70C7">
        <w:rPr>
          <w:rFonts w:hint="cs"/>
          <w:rtl/>
        </w:rPr>
        <w:t>.</w:t>
      </w:r>
    </w:p>
    <w:p w:rsidR="00A1726B" w:rsidRPr="00B24685" w:rsidRDefault="00A1726B" w:rsidP="00CE1668">
      <w:pPr>
        <w:pStyle w:val="libNormal"/>
        <w:rPr>
          <w:rtl/>
        </w:rPr>
      </w:pPr>
      <w:r w:rsidRPr="00CE1668">
        <w:rPr>
          <w:rFonts w:hint="cs"/>
          <w:rtl/>
        </w:rPr>
        <w:t>ولذلك أيضاً كانوا يعلنون</w:t>
      </w:r>
      <w:r w:rsidR="002E62C5">
        <w:rPr>
          <w:rFonts w:hint="cs"/>
          <w:rtl/>
        </w:rPr>
        <w:t>:</w:t>
      </w:r>
      <w:r w:rsidRPr="00CE1668">
        <w:rPr>
          <w:rFonts w:hint="cs"/>
          <w:rtl/>
        </w:rPr>
        <w:t xml:space="preserve"> </w:t>
      </w:r>
      <w:r w:rsidR="002E62C5">
        <w:rPr>
          <w:rFonts w:hint="cs"/>
          <w:rtl/>
        </w:rPr>
        <w:t>(</w:t>
      </w:r>
      <w:r w:rsidRPr="00CE1668">
        <w:rPr>
          <w:rFonts w:hint="cs"/>
          <w:rtl/>
        </w:rPr>
        <w:t>مَنْ كان يأتي السلطان</w:t>
      </w:r>
      <w:r w:rsidR="002E62C5">
        <w:rPr>
          <w:rFonts w:hint="cs"/>
          <w:rtl/>
        </w:rPr>
        <w:t>،</w:t>
      </w:r>
      <w:r w:rsidRPr="00CE1668">
        <w:rPr>
          <w:rFonts w:hint="cs"/>
          <w:rtl/>
        </w:rPr>
        <w:t xml:space="preserve"> فلا يحضر مجلسنا</w:t>
      </w:r>
      <w:r w:rsidR="002E62C5">
        <w:rPr>
          <w:rFonts w:hint="cs"/>
          <w:rtl/>
        </w:rPr>
        <w:t>)</w:t>
      </w:r>
      <w:r w:rsidRPr="00CE1668">
        <w:rPr>
          <w:rFonts w:hint="cs"/>
          <w:rtl/>
        </w:rPr>
        <w:t xml:space="preserve"> </w:t>
      </w:r>
      <w:r w:rsidRPr="00CE1668">
        <w:rPr>
          <w:rStyle w:val="libFootnotenumChar"/>
          <w:rFonts w:hint="cs"/>
          <w:rtl/>
        </w:rPr>
        <w:t>(2)</w:t>
      </w:r>
      <w:r w:rsidR="002E62C5" w:rsidRPr="008A70C7">
        <w:rPr>
          <w:rFonts w:hint="cs"/>
          <w:rtl/>
        </w:rPr>
        <w:t>.</w:t>
      </w:r>
    </w:p>
    <w:p w:rsidR="00A1726B" w:rsidRDefault="00A1726B" w:rsidP="00CE1668">
      <w:pPr>
        <w:pStyle w:val="libNormal"/>
        <w:rPr>
          <w:rtl/>
        </w:rPr>
      </w:pPr>
      <w:r w:rsidRPr="00B24685">
        <w:rPr>
          <w:rFonts w:hint="cs"/>
          <w:rtl/>
        </w:rPr>
        <w:t>وفي علوم الحديث للحاكم</w:t>
      </w:r>
      <w:r w:rsidR="002E62C5">
        <w:rPr>
          <w:rFonts w:hint="cs"/>
          <w:rtl/>
        </w:rPr>
        <w:t>:</w:t>
      </w:r>
      <w:r w:rsidRPr="00B24685">
        <w:rPr>
          <w:rFonts w:hint="cs"/>
          <w:rtl/>
        </w:rPr>
        <w:t xml:space="preserve"> قيل ليحيى بن معين</w:t>
      </w:r>
      <w:r w:rsidR="002E62C5">
        <w:rPr>
          <w:rFonts w:hint="cs"/>
          <w:rtl/>
        </w:rPr>
        <w:t>:</w:t>
      </w:r>
      <w:r w:rsidRPr="00B24685">
        <w:rPr>
          <w:rFonts w:hint="cs"/>
          <w:rtl/>
        </w:rPr>
        <w:t xml:space="preserve"> الأعمش خير أم الزهري</w:t>
      </w:r>
      <w:r w:rsidR="002E62C5">
        <w:rPr>
          <w:rFonts w:hint="cs"/>
          <w:rtl/>
        </w:rPr>
        <w:t>؟</w:t>
      </w:r>
    </w:p>
    <w:p w:rsidR="00A1726B" w:rsidRDefault="00A1726B" w:rsidP="00CE1668">
      <w:pPr>
        <w:pStyle w:val="libNormal"/>
        <w:rPr>
          <w:rtl/>
        </w:rPr>
      </w:pPr>
      <w:r w:rsidRPr="00CE1668">
        <w:rPr>
          <w:rFonts w:hint="cs"/>
          <w:rtl/>
        </w:rPr>
        <w:t>فقال</w:t>
      </w:r>
      <w:r w:rsidR="002E62C5">
        <w:rPr>
          <w:rFonts w:hint="cs"/>
          <w:rtl/>
        </w:rPr>
        <w:t>:</w:t>
      </w:r>
      <w:r w:rsidRPr="00CE1668">
        <w:rPr>
          <w:rFonts w:hint="cs"/>
          <w:rtl/>
        </w:rPr>
        <w:t xml:space="preserve"> برئتُ منه إن كان مثل الزهري</w:t>
      </w:r>
      <w:r w:rsidR="002E62C5">
        <w:rPr>
          <w:rFonts w:hint="cs"/>
          <w:rtl/>
        </w:rPr>
        <w:t>،</w:t>
      </w:r>
      <w:r w:rsidRPr="00CE1668">
        <w:rPr>
          <w:rFonts w:hint="cs"/>
          <w:rtl/>
        </w:rPr>
        <w:t xml:space="preserve"> إنّه كان يعمل لبني أميّة</w:t>
      </w:r>
      <w:r w:rsidR="002E62C5">
        <w:rPr>
          <w:rFonts w:hint="cs"/>
          <w:rtl/>
        </w:rPr>
        <w:t>،</w:t>
      </w:r>
      <w:r w:rsidRPr="00CE1668">
        <w:rPr>
          <w:rFonts w:hint="cs"/>
          <w:rtl/>
        </w:rPr>
        <w:t xml:space="preserve"> والأعمش مُجانب للسلطان</w:t>
      </w:r>
      <w:r w:rsidR="002E62C5">
        <w:rPr>
          <w:rFonts w:hint="cs"/>
          <w:rtl/>
        </w:rPr>
        <w:t>،</w:t>
      </w:r>
      <w:r w:rsidRPr="00CE1668">
        <w:rPr>
          <w:rFonts w:hint="cs"/>
          <w:rtl/>
        </w:rPr>
        <w:t xml:space="preserve"> وَرِع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وفي ميزان الذهبي في ترجمة خارجة بن مصعب أنّه قال</w:t>
      </w:r>
      <w:r w:rsidR="002E62C5">
        <w:rPr>
          <w:rFonts w:hint="cs"/>
          <w:rtl/>
        </w:rPr>
        <w:t>:</w:t>
      </w:r>
      <w:r w:rsidRPr="00B24685">
        <w:rPr>
          <w:rFonts w:hint="cs"/>
          <w:rtl/>
        </w:rPr>
        <w:t xml:space="preserve"> قدمتُ على الزهري وهو صاحب شرطة بني أمية فرأيته يركب وفي يده حَرْبَة</w:t>
      </w:r>
      <w:r w:rsidR="002E62C5">
        <w:rPr>
          <w:rFonts w:hint="cs"/>
          <w:rtl/>
        </w:rPr>
        <w:t>،</w:t>
      </w:r>
      <w:r w:rsidRPr="00B24685">
        <w:rPr>
          <w:rFonts w:hint="cs"/>
          <w:rtl/>
        </w:rPr>
        <w:t xml:space="preserve"> وبين يديه الناس</w:t>
      </w:r>
      <w:r w:rsidR="002E62C5">
        <w:rPr>
          <w:rFonts w:hint="cs"/>
          <w:rtl/>
        </w:rPr>
        <w:t>،</w:t>
      </w:r>
      <w:r w:rsidRPr="00B24685">
        <w:rPr>
          <w:rFonts w:hint="cs"/>
          <w:rtl/>
        </w:rPr>
        <w:t xml:space="preserve"> وفي أيديهم الكافركوبات</w:t>
      </w:r>
      <w:r w:rsidR="002E62C5">
        <w:rPr>
          <w:rFonts w:hint="cs"/>
          <w:rtl/>
        </w:rPr>
        <w:t>!.</w:t>
      </w:r>
    </w:p>
    <w:p w:rsidR="00A1726B" w:rsidRDefault="00A1726B" w:rsidP="00CE1668">
      <w:pPr>
        <w:pStyle w:val="libNormal"/>
        <w:rPr>
          <w:rtl/>
        </w:rPr>
      </w:pPr>
      <w:r w:rsidRPr="00CE1668">
        <w:rPr>
          <w:rFonts w:hint="cs"/>
          <w:rtl/>
        </w:rPr>
        <w:t>فقلت</w:t>
      </w:r>
      <w:r w:rsidR="002E62C5">
        <w:rPr>
          <w:rFonts w:hint="cs"/>
          <w:rtl/>
        </w:rPr>
        <w:t>:</w:t>
      </w:r>
      <w:r w:rsidRPr="00CE1668">
        <w:rPr>
          <w:rFonts w:hint="cs"/>
          <w:rtl/>
        </w:rPr>
        <w:t xml:space="preserve"> قبّح الله ذا من عالم</w:t>
      </w:r>
      <w:r w:rsidR="002E62C5">
        <w:rPr>
          <w:rFonts w:hint="cs"/>
          <w:rtl/>
        </w:rPr>
        <w:t>،</w:t>
      </w:r>
      <w:r w:rsidRPr="00CE1668">
        <w:rPr>
          <w:rFonts w:hint="cs"/>
          <w:rtl/>
        </w:rPr>
        <w:t xml:space="preserve"> فلم أسمع منه </w:t>
      </w:r>
      <w:r w:rsidRPr="00CE1668">
        <w:rPr>
          <w:rStyle w:val="libFootnotenumChar"/>
          <w:rFonts w:hint="cs"/>
          <w:rtl/>
        </w:rPr>
        <w:t>(4)</w:t>
      </w:r>
      <w:r w:rsidR="002E62C5">
        <w:rPr>
          <w:rFonts w:hint="cs"/>
          <w:rtl/>
        </w:rPr>
        <w:t>.</w:t>
      </w:r>
    </w:p>
    <w:p w:rsidR="00A1726B" w:rsidRDefault="00A1726B" w:rsidP="00CE1668">
      <w:pPr>
        <w:pStyle w:val="libNormal"/>
        <w:rPr>
          <w:rtl/>
        </w:rPr>
      </w:pPr>
      <w:r w:rsidRPr="00CE1668">
        <w:rPr>
          <w:rFonts w:hint="cs"/>
          <w:rtl/>
        </w:rPr>
        <w:t>وقد عدّه ابن حجر في مَن أكثر من التدليس وقال</w:t>
      </w:r>
      <w:r w:rsidR="002E62C5">
        <w:rPr>
          <w:rFonts w:hint="cs"/>
          <w:rtl/>
        </w:rPr>
        <w:t>:</w:t>
      </w:r>
      <w:r w:rsidRPr="00CE1668">
        <w:rPr>
          <w:rFonts w:hint="cs"/>
          <w:rtl/>
        </w:rPr>
        <w:t xml:space="preserve"> وصفه الشافعي والدارقطني وغير واحد بالتدليس </w:t>
      </w:r>
      <w:r w:rsidRPr="00CE1668">
        <w:rPr>
          <w:rStyle w:val="libFootnotenumChar"/>
          <w:rFonts w:hint="cs"/>
          <w:rtl/>
        </w:rPr>
        <w:t>(5)</w:t>
      </w:r>
      <w:r w:rsidR="002E62C5" w:rsidRPr="008A70C7">
        <w:rPr>
          <w:rFonts w:hint="cs"/>
          <w:rtl/>
        </w:rPr>
        <w:t>.</w:t>
      </w:r>
    </w:p>
    <w:p w:rsidR="00A1726B" w:rsidRDefault="00A1726B" w:rsidP="00CE1668">
      <w:pPr>
        <w:pStyle w:val="libNormal"/>
        <w:rPr>
          <w:rtl/>
        </w:rPr>
      </w:pPr>
      <w:r w:rsidRPr="00CE1668">
        <w:rPr>
          <w:rFonts w:hint="cs"/>
          <w:rtl/>
        </w:rPr>
        <w:t>وقال القاسم بن محمد من أئمة الزيدية</w:t>
      </w:r>
      <w:r w:rsidR="002E62C5">
        <w:rPr>
          <w:rFonts w:hint="cs"/>
          <w:rtl/>
        </w:rPr>
        <w:t>:</w:t>
      </w:r>
      <w:r w:rsidRPr="00CE1668">
        <w:rPr>
          <w:rFonts w:hint="cs"/>
          <w:rtl/>
        </w:rPr>
        <w:t xml:space="preserve"> أمّا الزهريّ فلا يختلف المحدثّون وأهل التاريخ في انّه كان مدلّساً </w:t>
      </w:r>
      <w:r w:rsidRPr="00CE1668">
        <w:rPr>
          <w:rStyle w:val="libFootnotenumChar"/>
          <w:rFonts w:hint="cs"/>
          <w:rtl/>
        </w:rPr>
        <w:t>(6)</w:t>
      </w:r>
      <w:r w:rsidR="002E62C5">
        <w:rPr>
          <w:rFonts w:hint="cs"/>
          <w:rtl/>
        </w:rPr>
        <w:t>،</w:t>
      </w:r>
      <w:r w:rsidRPr="00CE1668">
        <w:rPr>
          <w:rFonts w:hint="cs"/>
          <w:rtl/>
        </w:rPr>
        <w:t xml:space="preserve"> وأنّه كان من أعوان الظلمة بني أمية</w:t>
      </w:r>
      <w:r w:rsidR="002E62C5">
        <w:rPr>
          <w:rFonts w:hint="cs"/>
          <w:rtl/>
        </w:rPr>
        <w:t>،</w:t>
      </w:r>
      <w:r w:rsidRPr="00CE1668">
        <w:rPr>
          <w:rFonts w:hint="cs"/>
          <w:rtl/>
        </w:rPr>
        <w:t xml:space="preserve"> وقد أقرّوه على شرطتهم </w:t>
      </w:r>
      <w:r w:rsidRPr="00CE1668">
        <w:rPr>
          <w:rStyle w:val="libFootnotenumChar"/>
          <w:rFonts w:hint="cs"/>
          <w:rtl/>
        </w:rPr>
        <w:t>(7)</w:t>
      </w:r>
      <w:r w:rsidR="002E62C5">
        <w:rPr>
          <w:rFonts w:hint="cs"/>
          <w:rtl/>
        </w:rPr>
        <w:t>.</w:t>
      </w:r>
    </w:p>
    <w:p w:rsidR="00A1726B" w:rsidRDefault="00A1726B" w:rsidP="00CE1668">
      <w:pPr>
        <w:pStyle w:val="libNormal"/>
        <w:rPr>
          <w:rtl/>
        </w:rPr>
      </w:pPr>
      <w:r w:rsidRPr="00B24685">
        <w:rPr>
          <w:rFonts w:hint="cs"/>
          <w:rtl/>
        </w:rPr>
        <w:t>وقال الشيخ محمد محمد أبو شهبة</w:t>
      </w:r>
      <w:r w:rsidR="002E62C5">
        <w:rPr>
          <w:rFonts w:hint="cs"/>
          <w:rtl/>
        </w:rPr>
        <w:t>:</w:t>
      </w:r>
      <w:r w:rsidRPr="00B24685">
        <w:rPr>
          <w:rFonts w:hint="cs"/>
          <w:rtl/>
        </w:rPr>
        <w:t xml:space="preserve"> اعتبروا من الجرح الذهاب إلى بيوت الحكّام</w:t>
      </w:r>
      <w:r w:rsidR="002E62C5">
        <w:rPr>
          <w:rFonts w:hint="cs"/>
          <w:rtl/>
        </w:rPr>
        <w:t>،</w:t>
      </w:r>
      <w:r w:rsidRPr="00B24685">
        <w:rPr>
          <w:rFonts w:hint="cs"/>
          <w:rtl/>
        </w:rPr>
        <w:t xml:space="preserve"> وقبول جوائزهم</w:t>
      </w:r>
      <w:r w:rsidR="002E62C5">
        <w:rPr>
          <w:rFonts w:hint="cs"/>
          <w:rtl/>
        </w:rPr>
        <w:t>،</w:t>
      </w:r>
      <w:r w:rsidRPr="00B24685">
        <w:rPr>
          <w:rFonts w:hint="cs"/>
          <w:rtl/>
        </w:rPr>
        <w:t xml:space="preserve"> ونحو ذلك مما راعوا فيه إنّ الدوافع النفسيّة قد تحمل صاحبها</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رجال المشكاة</w:t>
      </w:r>
      <w:r w:rsidR="002E62C5">
        <w:rPr>
          <w:rFonts w:hint="cs"/>
          <w:rtl/>
        </w:rPr>
        <w:t>،</w:t>
      </w:r>
      <w:r w:rsidRPr="00B24685">
        <w:rPr>
          <w:rFonts w:hint="cs"/>
          <w:rtl/>
        </w:rPr>
        <w:t xml:space="preserve"> للدهلوي</w:t>
      </w:r>
      <w:r w:rsidR="002E62C5">
        <w:rPr>
          <w:rFonts w:hint="cs"/>
          <w:rtl/>
        </w:rPr>
        <w:t>.</w:t>
      </w:r>
    </w:p>
    <w:p w:rsidR="00A1726B" w:rsidRDefault="00A1726B" w:rsidP="00CE1668">
      <w:pPr>
        <w:pStyle w:val="libFootnote0"/>
        <w:rPr>
          <w:rtl/>
        </w:rPr>
      </w:pPr>
      <w:r w:rsidRPr="00B24685">
        <w:rPr>
          <w:rFonts w:hint="cs"/>
          <w:rtl/>
        </w:rPr>
        <w:t>(2) رواه الخطيب في الجامع لأخلاق الراوي (1 530) ضمن كلام الفزاري</w:t>
      </w:r>
      <w:r w:rsidR="002E62C5">
        <w:rPr>
          <w:rFonts w:hint="cs"/>
          <w:rtl/>
        </w:rPr>
        <w:t>،</w:t>
      </w:r>
      <w:r w:rsidRPr="00B24685">
        <w:rPr>
          <w:rFonts w:hint="cs"/>
          <w:rtl/>
        </w:rPr>
        <w:t xml:space="preserve"> ونقل ابن حجر الكلام في ترجمته في تهذيب التهذيب (1</w:t>
      </w:r>
      <w:r w:rsidR="002E62C5">
        <w:rPr>
          <w:rFonts w:hint="cs"/>
          <w:rtl/>
        </w:rPr>
        <w:t>:</w:t>
      </w:r>
      <w:r w:rsidRPr="00B24685">
        <w:rPr>
          <w:rFonts w:hint="cs"/>
          <w:rtl/>
        </w:rPr>
        <w:t>152) إلاّ أنّه حذف هذه الجملة</w:t>
      </w:r>
      <w:r w:rsidR="002E62C5">
        <w:rPr>
          <w:rFonts w:hint="cs"/>
          <w:rtl/>
        </w:rPr>
        <w:t>!.</w:t>
      </w:r>
    </w:p>
    <w:p w:rsidR="00A1726B" w:rsidRDefault="00A1726B" w:rsidP="00CE1668">
      <w:pPr>
        <w:pStyle w:val="libFootnote0"/>
        <w:rPr>
          <w:rtl/>
        </w:rPr>
      </w:pPr>
      <w:r w:rsidRPr="00B24685">
        <w:rPr>
          <w:rFonts w:hint="cs"/>
          <w:rtl/>
        </w:rPr>
        <w:t>(3) الاعتصام (2</w:t>
      </w:r>
      <w:r w:rsidR="002E62C5">
        <w:rPr>
          <w:rFonts w:hint="cs"/>
          <w:rtl/>
        </w:rPr>
        <w:t>:</w:t>
      </w:r>
      <w:r w:rsidRPr="00B24685">
        <w:rPr>
          <w:rFonts w:hint="cs"/>
          <w:rtl/>
        </w:rPr>
        <w:t xml:space="preserve"> 257) ومعرفة علوم الحديث للحاكم (ص 54)</w:t>
      </w:r>
      <w:r w:rsidR="002E62C5">
        <w:rPr>
          <w:rFonts w:hint="cs"/>
          <w:rtl/>
        </w:rPr>
        <w:t>.</w:t>
      </w:r>
    </w:p>
    <w:p w:rsidR="00A1726B" w:rsidRDefault="00A1726B" w:rsidP="00CE1668">
      <w:pPr>
        <w:pStyle w:val="libFootnote0"/>
        <w:rPr>
          <w:rtl/>
        </w:rPr>
      </w:pPr>
      <w:r w:rsidRPr="00B24685">
        <w:rPr>
          <w:rFonts w:hint="cs"/>
          <w:rtl/>
        </w:rPr>
        <w:t>(4) الاعتصام (2</w:t>
      </w:r>
      <w:r w:rsidR="002E62C5">
        <w:rPr>
          <w:rFonts w:hint="cs"/>
          <w:rtl/>
        </w:rPr>
        <w:t>:</w:t>
      </w:r>
      <w:r w:rsidRPr="00B24685">
        <w:rPr>
          <w:rFonts w:hint="cs"/>
          <w:rtl/>
        </w:rPr>
        <w:t xml:space="preserve"> 257) وميزان الاعتدال (1</w:t>
      </w:r>
      <w:r w:rsidR="002E62C5">
        <w:rPr>
          <w:rFonts w:hint="cs"/>
          <w:rtl/>
        </w:rPr>
        <w:t>:</w:t>
      </w:r>
      <w:r w:rsidRPr="00B24685">
        <w:rPr>
          <w:rFonts w:hint="cs"/>
          <w:rtl/>
        </w:rPr>
        <w:t xml:space="preserve"> 625) والكامل لابن عديّ (3</w:t>
      </w:r>
      <w:r w:rsidR="002E62C5">
        <w:rPr>
          <w:rFonts w:hint="cs"/>
          <w:rtl/>
        </w:rPr>
        <w:t>:</w:t>
      </w:r>
      <w:r w:rsidRPr="00B24685">
        <w:rPr>
          <w:rFonts w:hint="cs"/>
          <w:rtl/>
        </w:rPr>
        <w:t xml:space="preserve"> 922)</w:t>
      </w:r>
      <w:r w:rsidR="002E62C5">
        <w:rPr>
          <w:rFonts w:hint="cs"/>
          <w:rtl/>
        </w:rPr>
        <w:t>.</w:t>
      </w:r>
    </w:p>
    <w:p w:rsidR="00A1726B" w:rsidRDefault="00A1726B" w:rsidP="00CE1668">
      <w:pPr>
        <w:pStyle w:val="libFootnote0"/>
        <w:rPr>
          <w:rtl/>
        </w:rPr>
      </w:pPr>
      <w:r w:rsidRPr="00B24685">
        <w:rPr>
          <w:rFonts w:hint="cs"/>
          <w:rtl/>
        </w:rPr>
        <w:t>(5) تعريف أهل التقديس (ص 109) رقم (102)</w:t>
      </w:r>
      <w:r w:rsidR="002E62C5">
        <w:rPr>
          <w:rFonts w:hint="cs"/>
          <w:rtl/>
        </w:rPr>
        <w:t>.</w:t>
      </w:r>
    </w:p>
    <w:p w:rsidR="00A1726B" w:rsidRDefault="00A1726B" w:rsidP="00CE1668">
      <w:pPr>
        <w:pStyle w:val="libFootnote0"/>
        <w:rPr>
          <w:rtl/>
        </w:rPr>
      </w:pPr>
      <w:r w:rsidRPr="00B24685">
        <w:rPr>
          <w:rFonts w:hint="cs"/>
          <w:rtl/>
        </w:rPr>
        <w:t>(6) لاحظ طبقات المدلسين لابن حجر (ص 15) وانظر الجامع لأخلاق الراوي (1</w:t>
      </w:r>
      <w:r w:rsidR="002E62C5">
        <w:rPr>
          <w:rFonts w:hint="cs"/>
          <w:rtl/>
        </w:rPr>
        <w:t>:</w:t>
      </w:r>
      <w:r w:rsidRPr="00B24685">
        <w:rPr>
          <w:rFonts w:hint="cs"/>
          <w:rtl/>
        </w:rPr>
        <w:t>191) الحديث 131</w:t>
      </w:r>
      <w:r w:rsidR="002E62C5">
        <w:rPr>
          <w:rFonts w:hint="cs"/>
          <w:rtl/>
        </w:rPr>
        <w:t>.</w:t>
      </w:r>
    </w:p>
    <w:p w:rsidR="00A1726B" w:rsidRPr="00B24685" w:rsidRDefault="00A1726B" w:rsidP="00CE1668">
      <w:pPr>
        <w:pStyle w:val="libFootnote0"/>
        <w:rPr>
          <w:rtl/>
        </w:rPr>
      </w:pPr>
      <w:r w:rsidRPr="00B24685">
        <w:rPr>
          <w:rFonts w:hint="cs"/>
          <w:rtl/>
        </w:rPr>
        <w:t>(7) الاعتصام (2</w:t>
      </w:r>
      <w:r w:rsidR="002E62C5">
        <w:rPr>
          <w:rFonts w:hint="cs"/>
          <w:rtl/>
        </w:rPr>
        <w:t>:</w:t>
      </w:r>
      <w:r w:rsidRPr="00B24685">
        <w:rPr>
          <w:rFonts w:hint="cs"/>
          <w:rtl/>
        </w:rPr>
        <w:t xml:space="preserve"> 257)</w:t>
      </w:r>
      <w:r w:rsidR="002E62C5">
        <w:rPr>
          <w:rFonts w:hint="cs"/>
          <w:rtl/>
        </w:rPr>
        <w:t>.</w:t>
      </w:r>
    </w:p>
    <w:p w:rsidR="00CE1668" w:rsidRDefault="00CE1668" w:rsidP="00CE1668">
      <w:pPr>
        <w:pStyle w:val="libNormal"/>
      </w:pPr>
      <w:r>
        <w:rPr>
          <w:rtl/>
        </w:rPr>
        <w:br w:type="page"/>
      </w:r>
    </w:p>
    <w:p w:rsidR="00A1726B" w:rsidRPr="00B24685" w:rsidRDefault="00A1726B" w:rsidP="00CE1668">
      <w:pPr>
        <w:pStyle w:val="libNormal"/>
        <w:rPr>
          <w:rtl/>
        </w:rPr>
      </w:pPr>
      <w:r w:rsidRPr="00CE1668">
        <w:rPr>
          <w:rFonts w:hint="cs"/>
          <w:rtl/>
        </w:rPr>
        <w:lastRenderedPageBreak/>
        <w:t xml:space="preserve">على الانحراف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وقد جرح أبو حازم سلمة بن دينار</w:t>
      </w:r>
      <w:r w:rsidR="002E62C5">
        <w:rPr>
          <w:rFonts w:hint="cs"/>
          <w:rtl/>
        </w:rPr>
        <w:t>،</w:t>
      </w:r>
      <w:r w:rsidRPr="00CE1668">
        <w:rPr>
          <w:rFonts w:hint="cs"/>
          <w:rtl/>
        </w:rPr>
        <w:t xml:space="preserve"> الزهري لمّا أرسل إليه سليمان بن هشام بن عبد الملك</w:t>
      </w:r>
      <w:r w:rsidR="002E62C5">
        <w:rPr>
          <w:rFonts w:hint="cs"/>
          <w:rtl/>
        </w:rPr>
        <w:t>،</w:t>
      </w:r>
      <w:r w:rsidRPr="00CE1668">
        <w:rPr>
          <w:rFonts w:hint="cs"/>
          <w:rtl/>
        </w:rPr>
        <w:t xml:space="preserve"> ومعه ابن شهاب الزهري</w:t>
      </w:r>
      <w:r w:rsidR="002E62C5">
        <w:rPr>
          <w:rFonts w:hint="cs"/>
          <w:rtl/>
        </w:rPr>
        <w:t>،</w:t>
      </w:r>
      <w:r w:rsidRPr="00CE1668">
        <w:rPr>
          <w:rFonts w:hint="cs"/>
          <w:rtl/>
        </w:rPr>
        <w:t xml:space="preserve"> فدخل أبو حازم فإذا سليمان متكئ</w:t>
      </w:r>
      <w:r w:rsidR="002E62C5">
        <w:rPr>
          <w:rFonts w:hint="cs"/>
          <w:rtl/>
        </w:rPr>
        <w:t>،</w:t>
      </w:r>
      <w:r w:rsidRPr="00CE1668">
        <w:rPr>
          <w:rFonts w:hint="cs"/>
          <w:rtl/>
        </w:rPr>
        <w:t xml:space="preserve"> وابن شهاب عند رجليه</w:t>
      </w:r>
      <w:r w:rsidR="002E62C5">
        <w:rPr>
          <w:rFonts w:hint="cs"/>
          <w:rtl/>
        </w:rPr>
        <w:t>،</w:t>
      </w:r>
      <w:r w:rsidRPr="00CE1668">
        <w:rPr>
          <w:rFonts w:hint="cs"/>
          <w:rtl/>
        </w:rPr>
        <w:t xml:space="preserve"> فقال أبو حازم كلمات لاذعة لابن شهاب</w:t>
      </w:r>
      <w:r w:rsidR="002E62C5">
        <w:rPr>
          <w:rFonts w:hint="cs"/>
          <w:rtl/>
        </w:rPr>
        <w:t>،</w:t>
      </w:r>
      <w:r w:rsidRPr="00CE1668">
        <w:rPr>
          <w:rFonts w:hint="cs"/>
          <w:rtl/>
        </w:rPr>
        <w:t xml:space="preserve"> منها قوله</w:t>
      </w:r>
      <w:r w:rsidR="002E62C5">
        <w:rPr>
          <w:rFonts w:hint="cs"/>
          <w:rtl/>
        </w:rPr>
        <w:t>:</w:t>
      </w:r>
      <w:r w:rsidRPr="00CE1668">
        <w:rPr>
          <w:rFonts w:hint="cs"/>
          <w:rtl/>
        </w:rPr>
        <w:t xml:space="preserve"> </w:t>
      </w:r>
      <w:r w:rsidR="002E62C5">
        <w:rPr>
          <w:rFonts w:hint="cs"/>
          <w:rtl/>
        </w:rPr>
        <w:t>(</w:t>
      </w:r>
      <w:r w:rsidRPr="00CE1668">
        <w:rPr>
          <w:rFonts w:hint="cs"/>
          <w:rtl/>
        </w:rPr>
        <w:t>إنّك نسيتَ الله</w:t>
      </w:r>
      <w:r w:rsidR="002E62C5">
        <w:rPr>
          <w:rFonts w:hint="cs"/>
          <w:rtl/>
        </w:rPr>
        <w:t>،</w:t>
      </w:r>
      <w:r w:rsidRPr="00CE1668">
        <w:rPr>
          <w:rFonts w:hint="cs"/>
          <w:rtl/>
        </w:rPr>
        <w:t xml:space="preserve"> ما كلّ مَنْ يُرسل إليّ آتيه</w:t>
      </w:r>
      <w:r w:rsidR="002E62C5">
        <w:rPr>
          <w:rFonts w:hint="cs"/>
          <w:rtl/>
        </w:rPr>
        <w:t>،</w:t>
      </w:r>
      <w:r w:rsidRPr="00CE1668">
        <w:rPr>
          <w:rFonts w:hint="cs"/>
          <w:rtl/>
        </w:rPr>
        <w:t xml:space="preserve"> فلولا الفَرَقُ من شرّكم ما جئتكم</w:t>
      </w:r>
      <w:r w:rsidR="002E62C5">
        <w:rPr>
          <w:rFonts w:hint="cs"/>
          <w:rtl/>
        </w:rPr>
        <w:t>.</w:t>
      </w:r>
      <w:r w:rsidRPr="00CE1668">
        <w:rPr>
          <w:rFonts w:hint="cs"/>
          <w:rtl/>
        </w:rPr>
        <w:t>..</w:t>
      </w:r>
      <w:r w:rsidR="002E62C5">
        <w:rPr>
          <w:rFonts w:hint="cs"/>
          <w:rtl/>
        </w:rPr>
        <w:t>)</w:t>
      </w:r>
      <w:r w:rsidRPr="00CE1668">
        <w:rPr>
          <w:rFonts w:hint="cs"/>
          <w:rtl/>
        </w:rPr>
        <w:t xml:space="preserve"> </w:t>
      </w:r>
      <w:r w:rsidRPr="00CE1668">
        <w:rPr>
          <w:rStyle w:val="libFootnotenumChar"/>
          <w:rFonts w:hint="cs"/>
          <w:rtl/>
        </w:rPr>
        <w:t>(2)</w:t>
      </w:r>
      <w:r w:rsidR="002E62C5" w:rsidRPr="008A70C7">
        <w:rPr>
          <w:rFonts w:hint="cs"/>
          <w:rtl/>
        </w:rPr>
        <w:t>.</w:t>
      </w:r>
    </w:p>
    <w:p w:rsidR="00A1726B" w:rsidRDefault="00A1726B" w:rsidP="00CE1668">
      <w:pPr>
        <w:pStyle w:val="libNormal"/>
        <w:rPr>
          <w:rtl/>
        </w:rPr>
      </w:pPr>
      <w:r w:rsidRPr="00CE1668">
        <w:rPr>
          <w:rFonts w:hint="cs"/>
          <w:rtl/>
        </w:rPr>
        <w:t>ولقد تكلّم فيه شيخ أهل الجرح والتعديل يحيى بن معين بكلام خشن حول قتل الزهري لغلامه وقال</w:t>
      </w:r>
      <w:r w:rsidR="002E62C5">
        <w:rPr>
          <w:rFonts w:hint="cs"/>
          <w:rtl/>
        </w:rPr>
        <w:t>:</w:t>
      </w:r>
      <w:r w:rsidRPr="00CE1668">
        <w:rPr>
          <w:rFonts w:hint="cs"/>
          <w:rtl/>
        </w:rPr>
        <w:t xml:space="preserve"> إنّه ولي الخراج لبعض بني أمية </w:t>
      </w:r>
      <w:r w:rsidRPr="00CE1668">
        <w:rPr>
          <w:rStyle w:val="libFootnotenumChar"/>
          <w:rFonts w:hint="cs"/>
          <w:rtl/>
        </w:rPr>
        <w:t>(3)</w:t>
      </w:r>
      <w:r w:rsidR="002E62C5">
        <w:rPr>
          <w:rFonts w:hint="cs"/>
          <w:rtl/>
        </w:rPr>
        <w:t>.</w:t>
      </w:r>
    </w:p>
    <w:p w:rsidR="00A1726B" w:rsidRPr="00B24685" w:rsidRDefault="00A1726B" w:rsidP="00CE1668">
      <w:pPr>
        <w:pStyle w:val="libNormal"/>
        <w:rPr>
          <w:rtl/>
        </w:rPr>
      </w:pPr>
      <w:r w:rsidRPr="00B24685">
        <w:rPr>
          <w:rFonts w:hint="cs"/>
          <w:rtl/>
        </w:rPr>
        <w:t>وقال يحيى بن معين في معرفة رجاله</w:t>
      </w:r>
      <w:r w:rsidR="002E62C5">
        <w:rPr>
          <w:rFonts w:hint="cs"/>
          <w:rtl/>
        </w:rPr>
        <w:t>:</w:t>
      </w:r>
      <w:r w:rsidRPr="00B24685">
        <w:rPr>
          <w:rFonts w:hint="cs"/>
          <w:rtl/>
        </w:rPr>
        <w:t xml:space="preserve"> هجا عبيد الله بن عبد الله بن عتبة بن مسعود وكان أعمى</w:t>
      </w:r>
      <w:r w:rsidR="002E62C5">
        <w:rPr>
          <w:rFonts w:hint="cs"/>
          <w:rtl/>
        </w:rPr>
        <w:t>:</w:t>
      </w:r>
      <w:r w:rsidRPr="00B24685">
        <w:rPr>
          <w:rFonts w:hint="cs"/>
          <w:rtl/>
        </w:rPr>
        <w:t xml:space="preserve"> الزُهرْي وصالح بن كيسان</w:t>
      </w:r>
      <w:r w:rsidR="002E62C5">
        <w:rPr>
          <w:rFonts w:hint="cs"/>
          <w:rtl/>
        </w:rPr>
        <w:t>،</w:t>
      </w:r>
      <w:r w:rsidRPr="00B24685">
        <w:rPr>
          <w:rFonts w:hint="cs"/>
          <w:rtl/>
        </w:rPr>
        <w:t xml:space="preserve"> ومعاوية بن عبد الله بن جعفر</w:t>
      </w:r>
      <w:r w:rsidR="002E62C5">
        <w:rPr>
          <w:rFonts w:hint="cs"/>
          <w:rtl/>
        </w:rPr>
        <w:t>،</w:t>
      </w:r>
      <w:r w:rsidRPr="00B24685">
        <w:rPr>
          <w:rFonts w:hint="cs"/>
          <w:rtl/>
        </w:rPr>
        <w:t xml:space="preserve"> في بيت واحد فقال</w:t>
      </w:r>
      <w:r w:rsidR="002E62C5">
        <w:rPr>
          <w:rFonts w:hint="cs"/>
          <w:rtl/>
        </w:rPr>
        <w:t>:</w:t>
      </w:r>
    </w:p>
    <w:tbl>
      <w:tblPr>
        <w:tblStyle w:val="TableGrid"/>
        <w:bidiVisual/>
        <w:tblW w:w="4562" w:type="pct"/>
        <w:tblInd w:w="384" w:type="dxa"/>
        <w:tblLook w:val="04A0"/>
      </w:tblPr>
      <w:tblGrid>
        <w:gridCol w:w="3536"/>
        <w:gridCol w:w="272"/>
        <w:gridCol w:w="3502"/>
      </w:tblGrid>
      <w:tr w:rsidR="00C30741" w:rsidTr="00B805D8">
        <w:trPr>
          <w:trHeight w:val="350"/>
        </w:trPr>
        <w:tc>
          <w:tcPr>
            <w:tcW w:w="3536" w:type="dxa"/>
          </w:tcPr>
          <w:p w:rsidR="00C30741" w:rsidRDefault="00C30741" w:rsidP="00B805D8">
            <w:pPr>
              <w:pStyle w:val="libPoem"/>
            </w:pPr>
            <w:r w:rsidRPr="00C30741">
              <w:rPr>
                <w:rFonts w:hint="cs"/>
                <w:rtl/>
              </w:rPr>
              <w:t>ليس بإخوان الثقات ابنُ مسلم</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C30741">
              <w:rPr>
                <w:rFonts w:hint="cs"/>
                <w:rtl/>
              </w:rPr>
              <w:t xml:space="preserve">ولا صالح ولا الطويل معاويه </w:t>
            </w:r>
            <w:r w:rsidRPr="00CE1668">
              <w:rPr>
                <w:rStyle w:val="libFootnotenumChar"/>
                <w:rFonts w:hint="cs"/>
                <w:rtl/>
              </w:rPr>
              <w:t>(4)</w:t>
            </w:r>
            <w:r w:rsidRPr="00725071">
              <w:rPr>
                <w:rStyle w:val="libPoemTiniChar0"/>
                <w:rtl/>
              </w:rPr>
              <w:br/>
              <w:t> </w:t>
            </w:r>
          </w:p>
        </w:tc>
      </w:tr>
    </w:tbl>
    <w:p w:rsidR="00A1726B" w:rsidRDefault="00A1726B" w:rsidP="00CE1668">
      <w:pPr>
        <w:pStyle w:val="libNormal"/>
        <w:rPr>
          <w:rtl/>
        </w:rPr>
      </w:pPr>
      <w:r w:rsidRPr="00B24685">
        <w:rPr>
          <w:rFonts w:hint="cs"/>
          <w:rtl/>
        </w:rPr>
        <w:t>فنفى ابن معين الوثاقة عن الزهري على لسان الشاعر</w:t>
      </w:r>
      <w:r w:rsidR="002E62C5">
        <w:rPr>
          <w:rFonts w:hint="cs"/>
          <w:rtl/>
        </w:rPr>
        <w:t>،</w:t>
      </w:r>
      <w:r w:rsidRPr="00B24685">
        <w:rPr>
          <w:rFonts w:hint="cs"/>
          <w:rtl/>
        </w:rPr>
        <w:t xml:space="preserve"> وهو لو لم يوافق عليه ولم يعتقده لم ينقله أو لردّ عليه</w:t>
      </w:r>
      <w:r w:rsidR="002E62C5">
        <w:rPr>
          <w:rFonts w:hint="cs"/>
          <w:rtl/>
        </w:rPr>
        <w:t>،</w:t>
      </w:r>
      <w:r w:rsidRPr="00B24685">
        <w:rPr>
          <w:rFonts w:hint="cs"/>
          <w:rtl/>
        </w:rPr>
        <w:t xml:space="preserve"> لكنه لم يفعل</w:t>
      </w:r>
      <w:r w:rsidR="002E62C5">
        <w:rPr>
          <w:rFonts w:hint="cs"/>
          <w:rtl/>
        </w:rPr>
        <w:t>.</w:t>
      </w:r>
    </w:p>
    <w:p w:rsidR="00A1726B" w:rsidRDefault="00A1726B" w:rsidP="00CE1668">
      <w:pPr>
        <w:pStyle w:val="libNormal"/>
        <w:rPr>
          <w:rtl/>
        </w:rPr>
      </w:pPr>
      <w:r w:rsidRPr="00CE1668">
        <w:rPr>
          <w:rFonts w:hint="cs"/>
          <w:rtl/>
        </w:rPr>
        <w:t>وقال القاسم بن محمّد</w:t>
      </w:r>
      <w:r w:rsidR="002E62C5">
        <w:rPr>
          <w:rFonts w:hint="cs"/>
          <w:rtl/>
        </w:rPr>
        <w:t>:</w:t>
      </w:r>
      <w:r w:rsidRPr="00CE1668">
        <w:rPr>
          <w:rFonts w:hint="cs"/>
          <w:rtl/>
        </w:rPr>
        <w:t xml:space="preserve"> أليس كان بنو أمية وأتباعهم يلعنون عليّاً (عليه السلام) على المنابر</w:t>
      </w:r>
      <w:r w:rsidR="002E62C5">
        <w:rPr>
          <w:rFonts w:hint="cs"/>
          <w:rtl/>
        </w:rPr>
        <w:t>،</w:t>
      </w:r>
      <w:r w:rsidRPr="00CE1668">
        <w:rPr>
          <w:rFonts w:hint="cs"/>
          <w:rtl/>
        </w:rPr>
        <w:t xml:space="preserve"> وابن شهاب يسمع ويرى</w:t>
      </w:r>
      <w:r w:rsidR="002E62C5">
        <w:rPr>
          <w:rFonts w:hint="cs"/>
          <w:rtl/>
        </w:rPr>
        <w:t>،</w:t>
      </w:r>
      <w:r w:rsidRPr="00CE1668">
        <w:rPr>
          <w:rFonts w:hint="cs"/>
          <w:rtl/>
        </w:rPr>
        <w:t xml:space="preserve"> فماله ما يغضب ويُظهر علمه</w:t>
      </w:r>
      <w:r w:rsidR="002E62C5">
        <w:rPr>
          <w:rFonts w:hint="cs"/>
          <w:rtl/>
        </w:rPr>
        <w:t>؟</w:t>
      </w:r>
      <w:r w:rsidRPr="00CE1668">
        <w:rPr>
          <w:rFonts w:hint="cs"/>
          <w:rtl/>
        </w:rPr>
        <w:t xml:space="preserve"> </w:t>
      </w:r>
      <w:r w:rsidRPr="00CE1668">
        <w:rPr>
          <w:rStyle w:val="libFootnotenumChar"/>
          <w:rFonts w:hint="cs"/>
          <w:rtl/>
        </w:rPr>
        <w:t>(5)</w:t>
      </w:r>
      <w:r w:rsidR="002E62C5">
        <w:rPr>
          <w:rFonts w:hint="cs"/>
          <w:rtl/>
        </w:rPr>
        <w:t>.</w:t>
      </w:r>
    </w:p>
    <w:p w:rsidR="00A1726B" w:rsidRDefault="00A1726B" w:rsidP="00CE1668">
      <w:pPr>
        <w:pStyle w:val="libNormal"/>
        <w:rPr>
          <w:rtl/>
        </w:rPr>
      </w:pPr>
      <w:r w:rsidRPr="00B24685">
        <w:rPr>
          <w:rFonts w:hint="cs"/>
          <w:rtl/>
        </w:rPr>
        <w:t>وقال السيّد مجد الدين المؤيّدي</w:t>
      </w:r>
      <w:r w:rsidR="002E62C5">
        <w:rPr>
          <w:rFonts w:hint="cs"/>
          <w:rtl/>
        </w:rPr>
        <w:t>:</w:t>
      </w:r>
      <w:r w:rsidRPr="00B24685">
        <w:rPr>
          <w:rFonts w:hint="cs"/>
          <w:rtl/>
        </w:rPr>
        <w:t xml:space="preserve"> أمّا كون الزهريّ من أعوان الظلمة فمّما لا خلاف فيه</w:t>
      </w:r>
      <w:r w:rsidR="002E62C5">
        <w:rPr>
          <w:rFonts w:hint="cs"/>
          <w:rtl/>
        </w:rPr>
        <w:t>،</w:t>
      </w:r>
      <w:r w:rsidRPr="00B24685">
        <w:rPr>
          <w:rFonts w:hint="cs"/>
          <w:rtl/>
        </w:rPr>
        <w:t xml:space="preserve"> وقد قدح فيه نجم آل الرسول القاسم بن إبراهيم</w:t>
      </w:r>
      <w:r w:rsidR="002E62C5">
        <w:rPr>
          <w:rFonts w:hint="cs"/>
          <w:rtl/>
        </w:rPr>
        <w:t>.</w:t>
      </w:r>
    </w:p>
    <w:p w:rsidR="00A1726B" w:rsidRDefault="00A1726B" w:rsidP="00CE1668">
      <w:pPr>
        <w:pStyle w:val="libNormal"/>
        <w:rPr>
          <w:rtl/>
        </w:rPr>
      </w:pPr>
      <w:r w:rsidRPr="00B24685">
        <w:rPr>
          <w:rFonts w:hint="cs"/>
          <w:rtl/>
        </w:rPr>
        <w:t>وابن شهاب ممّن لا يعدّلون</w:t>
      </w:r>
      <w:r w:rsidR="002E62C5">
        <w:rPr>
          <w:rFonts w:hint="cs"/>
          <w:rtl/>
        </w:rPr>
        <w:t>،</w:t>
      </w:r>
      <w:r w:rsidRPr="00B24685">
        <w:rPr>
          <w:rFonts w:hint="cs"/>
          <w:rtl/>
        </w:rPr>
        <w:t xml:space="preserve"> بطاعة بني أميّة</w:t>
      </w:r>
      <w:r w:rsidR="002E62C5">
        <w:rPr>
          <w:rFonts w:hint="cs"/>
          <w:rtl/>
        </w:rPr>
        <w:t>،</w:t>
      </w:r>
      <w:r w:rsidRPr="00B24685">
        <w:rPr>
          <w:rFonts w:hint="cs"/>
          <w:rtl/>
        </w:rPr>
        <w:t xml:space="preserve"> وتلبيسه وتحريفه لمكان كثرة</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دفاع عن السنّة (ص 31) وانظر قصة حماد بن سلمة مع أمير البصرة</w:t>
      </w:r>
      <w:r w:rsidR="002E62C5">
        <w:rPr>
          <w:rFonts w:hint="cs"/>
          <w:rtl/>
        </w:rPr>
        <w:t>،</w:t>
      </w:r>
      <w:r w:rsidRPr="00B24685">
        <w:rPr>
          <w:rFonts w:hint="cs"/>
          <w:rtl/>
        </w:rPr>
        <w:t xml:space="preserve"> في الجامع لأخلاق الراوي (1</w:t>
      </w:r>
      <w:r w:rsidR="002E62C5">
        <w:rPr>
          <w:rFonts w:hint="cs"/>
          <w:rtl/>
        </w:rPr>
        <w:t>:</w:t>
      </w:r>
      <w:r w:rsidRPr="00B24685">
        <w:rPr>
          <w:rFonts w:hint="cs"/>
          <w:rtl/>
        </w:rPr>
        <w:t>7</w:t>
      </w:r>
      <w:r w:rsidR="002E62C5">
        <w:rPr>
          <w:rFonts w:hint="cs"/>
          <w:rtl/>
        </w:rPr>
        <w:t xml:space="preserve"> - </w:t>
      </w:r>
      <w:r w:rsidRPr="00B24685">
        <w:rPr>
          <w:rFonts w:hint="cs"/>
          <w:rtl/>
        </w:rPr>
        <w:t>568) وحلية الأولياء (6</w:t>
      </w:r>
      <w:r w:rsidR="002E62C5">
        <w:rPr>
          <w:rFonts w:hint="cs"/>
          <w:rtl/>
        </w:rPr>
        <w:t>:</w:t>
      </w:r>
      <w:r w:rsidRPr="00B24685">
        <w:rPr>
          <w:rFonts w:hint="cs"/>
          <w:rtl/>
        </w:rPr>
        <w:t xml:space="preserve"> 249)</w:t>
      </w:r>
      <w:r w:rsidR="002E62C5">
        <w:rPr>
          <w:rFonts w:hint="cs"/>
          <w:rtl/>
        </w:rPr>
        <w:t>.</w:t>
      </w:r>
    </w:p>
    <w:p w:rsidR="00A1726B" w:rsidRPr="00B24685" w:rsidRDefault="00A1726B" w:rsidP="00CE1668">
      <w:pPr>
        <w:pStyle w:val="libFootnote0"/>
        <w:rPr>
          <w:rtl/>
        </w:rPr>
      </w:pPr>
      <w:r w:rsidRPr="00B24685">
        <w:rPr>
          <w:rFonts w:hint="cs"/>
          <w:rtl/>
        </w:rPr>
        <w:t>(2) الاعتصام (2</w:t>
      </w:r>
      <w:r w:rsidR="002E62C5">
        <w:rPr>
          <w:rFonts w:hint="cs"/>
          <w:rtl/>
        </w:rPr>
        <w:t>:</w:t>
      </w:r>
      <w:r w:rsidRPr="00B24685">
        <w:rPr>
          <w:rFonts w:hint="cs"/>
          <w:rtl/>
        </w:rPr>
        <w:t xml:space="preserve"> 258) والكلام بطوله في الإمامة والسياسة (2</w:t>
      </w:r>
      <w:r w:rsidR="002E62C5">
        <w:rPr>
          <w:rFonts w:hint="cs"/>
          <w:rtl/>
        </w:rPr>
        <w:t>:</w:t>
      </w:r>
      <w:r w:rsidRPr="00B24685">
        <w:rPr>
          <w:rFonts w:hint="cs"/>
          <w:rtl/>
        </w:rPr>
        <w:t xml:space="preserve"> 105 110)</w:t>
      </w:r>
      <w:r w:rsidR="002E62C5">
        <w:rPr>
          <w:rFonts w:hint="cs"/>
          <w:rtl/>
        </w:rPr>
        <w:t>.</w:t>
      </w:r>
    </w:p>
    <w:p w:rsidR="00A1726B" w:rsidRDefault="00A1726B" w:rsidP="00CE1668">
      <w:pPr>
        <w:pStyle w:val="libFootnote0"/>
        <w:rPr>
          <w:rtl/>
        </w:rPr>
      </w:pPr>
      <w:r w:rsidRPr="00B24685">
        <w:rPr>
          <w:rFonts w:hint="cs"/>
          <w:rtl/>
        </w:rPr>
        <w:t>(3) انظر جامع بيان العلم للقرطبي (2</w:t>
      </w:r>
      <w:r w:rsidR="002E62C5">
        <w:rPr>
          <w:rFonts w:hint="cs"/>
          <w:rtl/>
        </w:rPr>
        <w:t>:</w:t>
      </w:r>
      <w:r w:rsidRPr="00B24685">
        <w:rPr>
          <w:rFonts w:hint="cs"/>
          <w:rtl/>
        </w:rPr>
        <w:t>160) وصرّح بأنّه ترك الكلام الخشن لأنه لا يليق بمثله</w:t>
      </w:r>
      <w:r w:rsidR="002E62C5">
        <w:rPr>
          <w:rFonts w:hint="cs"/>
          <w:rtl/>
        </w:rPr>
        <w:t>،</w:t>
      </w:r>
      <w:r w:rsidRPr="00B24685">
        <w:rPr>
          <w:rFonts w:hint="cs"/>
          <w:rtl/>
        </w:rPr>
        <w:t xml:space="preserve"> ولكن لم نجد ذكراً لمثل ذلك في رجال ابن معين</w:t>
      </w:r>
      <w:r w:rsidR="002E62C5">
        <w:rPr>
          <w:rFonts w:hint="cs"/>
          <w:rtl/>
        </w:rPr>
        <w:t>،</w:t>
      </w:r>
      <w:r w:rsidRPr="00B24685">
        <w:rPr>
          <w:rFonts w:hint="cs"/>
          <w:rtl/>
        </w:rPr>
        <w:t xml:space="preserve"> ولعلّ الطابعين أيضاً تركوا ذلك رعاية لما يليق بالزهري</w:t>
      </w:r>
      <w:r w:rsidR="002E62C5">
        <w:rPr>
          <w:rFonts w:hint="cs"/>
          <w:rtl/>
        </w:rPr>
        <w:t>،</w:t>
      </w:r>
      <w:r w:rsidRPr="00B24685">
        <w:rPr>
          <w:rFonts w:hint="cs"/>
          <w:rtl/>
        </w:rPr>
        <w:t xml:space="preserve"> وإن كان فيه إساءة إلى ابن معين وإلى التراث بالخيانة فيه</w:t>
      </w:r>
      <w:r w:rsidR="002E62C5">
        <w:rPr>
          <w:rFonts w:hint="cs"/>
          <w:rtl/>
        </w:rPr>
        <w:t>.</w:t>
      </w:r>
    </w:p>
    <w:p w:rsidR="00A1726B" w:rsidRDefault="00A1726B" w:rsidP="00CE1668">
      <w:pPr>
        <w:pStyle w:val="libFootnote0"/>
        <w:rPr>
          <w:rtl/>
        </w:rPr>
      </w:pPr>
      <w:r w:rsidRPr="00B24685">
        <w:rPr>
          <w:rFonts w:hint="cs"/>
          <w:rtl/>
        </w:rPr>
        <w:t>(4) معرفة الرجال (2</w:t>
      </w:r>
      <w:r w:rsidR="002E62C5">
        <w:rPr>
          <w:rFonts w:hint="cs"/>
          <w:rtl/>
        </w:rPr>
        <w:t>:</w:t>
      </w:r>
      <w:r w:rsidRPr="00B24685">
        <w:rPr>
          <w:rFonts w:hint="cs"/>
          <w:rtl/>
        </w:rPr>
        <w:t xml:space="preserve"> 50) رقم (80)</w:t>
      </w:r>
      <w:r w:rsidR="002E62C5">
        <w:rPr>
          <w:rFonts w:hint="cs"/>
          <w:rtl/>
        </w:rPr>
        <w:t>.</w:t>
      </w:r>
    </w:p>
    <w:p w:rsidR="00A1726B" w:rsidRPr="00B24685" w:rsidRDefault="00A1726B" w:rsidP="00CE1668">
      <w:pPr>
        <w:pStyle w:val="libFootnote0"/>
        <w:rPr>
          <w:rtl/>
        </w:rPr>
      </w:pPr>
      <w:r w:rsidRPr="00B24685">
        <w:rPr>
          <w:rFonts w:hint="cs"/>
          <w:rtl/>
        </w:rPr>
        <w:t>(5) الاعتصام (2</w:t>
      </w:r>
      <w:r w:rsidR="002E62C5">
        <w:rPr>
          <w:rFonts w:hint="cs"/>
          <w:rtl/>
        </w:rPr>
        <w:t>:</w:t>
      </w:r>
      <w:r w:rsidRPr="00B24685">
        <w:rPr>
          <w:rFonts w:hint="cs"/>
          <w:rtl/>
        </w:rPr>
        <w:t xml:space="preserve"> 260)</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وفادته إليهم معروف</w:t>
      </w:r>
      <w:r w:rsidR="002E62C5">
        <w:rPr>
          <w:rFonts w:hint="cs"/>
          <w:rtl/>
        </w:rPr>
        <w:t>،</w:t>
      </w:r>
      <w:r w:rsidRPr="00CE1668">
        <w:rPr>
          <w:rFonts w:hint="cs"/>
          <w:rtl/>
        </w:rPr>
        <w:t xml:space="preserve"> وهو لسان بني أميّة </w:t>
      </w:r>
      <w:r w:rsidRPr="00CE1668">
        <w:rPr>
          <w:rStyle w:val="libFootnotenumChar"/>
          <w:rFonts w:hint="cs"/>
          <w:rtl/>
        </w:rPr>
        <w:t>(1)</w:t>
      </w:r>
      <w:r w:rsidR="002E62C5" w:rsidRPr="008A70C7">
        <w:rPr>
          <w:rFonts w:hint="cs"/>
          <w:rtl/>
        </w:rPr>
        <w:t>.</w:t>
      </w:r>
    </w:p>
    <w:p w:rsidR="00A1726B" w:rsidRDefault="00A1726B" w:rsidP="00CE1668">
      <w:pPr>
        <w:pStyle w:val="libNormal"/>
        <w:rPr>
          <w:rtl/>
        </w:rPr>
      </w:pPr>
      <w:r w:rsidRPr="00CE1668">
        <w:rPr>
          <w:rFonts w:hint="cs"/>
          <w:rtl/>
        </w:rPr>
        <w:t>وقال المؤيد بالله في شرح التجريد</w:t>
      </w:r>
      <w:r w:rsidR="002E62C5">
        <w:rPr>
          <w:rFonts w:hint="cs"/>
          <w:rtl/>
        </w:rPr>
        <w:t>:</w:t>
      </w:r>
      <w:r w:rsidRPr="00CE1668">
        <w:rPr>
          <w:rFonts w:hint="cs"/>
          <w:rtl/>
        </w:rPr>
        <w:t xml:space="preserve"> الزهريّ عندنا في غاية السقوط </w:t>
      </w:r>
      <w:r w:rsidRPr="00CE1668">
        <w:rPr>
          <w:rStyle w:val="libFootnotenumChar"/>
          <w:rFonts w:hint="cs"/>
          <w:rtl/>
        </w:rPr>
        <w:t>(2)</w:t>
      </w:r>
      <w:r w:rsidR="002E62C5" w:rsidRPr="008A70C7">
        <w:rPr>
          <w:rFonts w:hint="cs"/>
          <w:rtl/>
        </w:rPr>
        <w:t>.</w:t>
      </w:r>
    </w:p>
    <w:p w:rsidR="00A1726B" w:rsidRDefault="00A1726B" w:rsidP="00CE1668">
      <w:pPr>
        <w:pStyle w:val="libNormal"/>
        <w:rPr>
          <w:rtl/>
        </w:rPr>
      </w:pPr>
      <w:r w:rsidRPr="00B24685">
        <w:rPr>
          <w:rFonts w:hint="cs"/>
          <w:rtl/>
        </w:rPr>
        <w:t>واستعمل الإمام زين العابدين (عليه السلام) أساليب عديدة لإتمام الحجّة على الزهريّ</w:t>
      </w:r>
      <w:r w:rsidR="002E62C5">
        <w:rPr>
          <w:rFonts w:hint="cs"/>
          <w:rtl/>
        </w:rPr>
        <w:t>،</w:t>
      </w:r>
      <w:r w:rsidRPr="00B24685">
        <w:rPr>
          <w:rFonts w:hint="cs"/>
          <w:rtl/>
        </w:rPr>
        <w:t xml:space="preserve"> ليعتبر به هو وأمثاله</w:t>
      </w:r>
      <w:r w:rsidR="002E62C5">
        <w:rPr>
          <w:rFonts w:hint="cs"/>
          <w:rtl/>
        </w:rPr>
        <w:t>،</w:t>
      </w:r>
      <w:r w:rsidRPr="00B24685">
        <w:rPr>
          <w:rFonts w:hint="cs"/>
          <w:rtl/>
        </w:rPr>
        <w:t xml:space="preserve"> وكان التركيز عليه لكونه أكبر علماء البلاط</w:t>
      </w:r>
      <w:r w:rsidR="002E62C5">
        <w:rPr>
          <w:rFonts w:hint="cs"/>
          <w:rtl/>
        </w:rPr>
        <w:t>،</w:t>
      </w:r>
      <w:r w:rsidRPr="00B24685">
        <w:rPr>
          <w:rFonts w:hint="cs"/>
          <w:rtl/>
        </w:rPr>
        <w:t xml:space="preserve"> وأعرفهم عند العوام</w:t>
      </w:r>
      <w:r w:rsidR="002E62C5">
        <w:rPr>
          <w:rFonts w:hint="cs"/>
          <w:rtl/>
        </w:rPr>
        <w:t>.</w:t>
      </w:r>
    </w:p>
    <w:p w:rsidR="00A1726B" w:rsidRDefault="00A1726B" w:rsidP="002E62C5">
      <w:pPr>
        <w:pStyle w:val="libBold1"/>
        <w:rPr>
          <w:rtl/>
        </w:rPr>
      </w:pPr>
      <w:r w:rsidRPr="00B24685">
        <w:rPr>
          <w:rFonts w:hint="cs"/>
          <w:rtl/>
        </w:rPr>
        <w:t>فمن أساليبه</w:t>
      </w:r>
      <w:r w:rsidR="002E62C5">
        <w:rPr>
          <w:rFonts w:hint="cs"/>
          <w:rtl/>
        </w:rPr>
        <w:t>:</w:t>
      </w:r>
      <w:r w:rsidRPr="00B24685">
        <w:rPr>
          <w:rFonts w:hint="cs"/>
          <w:rtl/>
        </w:rPr>
        <w:t xml:space="preserve"> إسماعهُ المواعظ في المناجاة</w:t>
      </w:r>
      <w:r w:rsidR="002E62C5">
        <w:rPr>
          <w:rFonts w:hint="cs"/>
          <w:rtl/>
        </w:rPr>
        <w:t>:</w:t>
      </w:r>
    </w:p>
    <w:p w:rsidR="00A1726B" w:rsidRDefault="00A1726B" w:rsidP="00CE1668">
      <w:pPr>
        <w:pStyle w:val="libNormal"/>
        <w:rPr>
          <w:rtl/>
        </w:rPr>
      </w:pPr>
      <w:r w:rsidRPr="00B24685">
        <w:rPr>
          <w:rFonts w:hint="cs"/>
          <w:rtl/>
        </w:rPr>
        <w:t>قال الزهريّ</w:t>
      </w:r>
      <w:r w:rsidR="002E62C5">
        <w:rPr>
          <w:rFonts w:hint="cs"/>
          <w:rtl/>
        </w:rPr>
        <w:t>:</w:t>
      </w:r>
      <w:r w:rsidRPr="00B24685">
        <w:rPr>
          <w:rFonts w:hint="cs"/>
          <w:rtl/>
        </w:rPr>
        <w:t xml:space="preserve"> سمعتُ علي بن الحسين سيّد العابدين يحاسب نفسه ويناجي ربّه</w:t>
      </w:r>
      <w:r w:rsidR="002E62C5">
        <w:rPr>
          <w:rFonts w:hint="cs"/>
          <w:rtl/>
        </w:rPr>
        <w:t>،</w:t>
      </w:r>
      <w:r w:rsidRPr="00B24685">
        <w:rPr>
          <w:rFonts w:hint="cs"/>
          <w:rtl/>
        </w:rPr>
        <w:t xml:space="preserve"> ويقول</w:t>
      </w:r>
      <w:r w:rsidR="002E62C5">
        <w:rPr>
          <w:rFonts w:hint="cs"/>
          <w:rtl/>
        </w:rPr>
        <w:t>:</w:t>
      </w:r>
      <w:r w:rsidRPr="00B24685">
        <w:rPr>
          <w:rFonts w:hint="cs"/>
          <w:rtl/>
        </w:rPr>
        <w:t xml:space="preserve"> </w:t>
      </w:r>
    </w:p>
    <w:p w:rsidR="00A1726B" w:rsidRDefault="00A1726B" w:rsidP="00CE1668">
      <w:pPr>
        <w:pStyle w:val="libNormal"/>
        <w:rPr>
          <w:rtl/>
        </w:rPr>
      </w:pPr>
      <w:r w:rsidRPr="002E62C5">
        <w:rPr>
          <w:rFonts w:hint="cs"/>
          <w:rtl/>
        </w:rPr>
        <w:t>حتّام إلى الدنيا غرورك</w:t>
      </w:r>
      <w:r w:rsidR="002E62C5">
        <w:rPr>
          <w:rFonts w:hint="cs"/>
          <w:rtl/>
        </w:rPr>
        <w:t>،</w:t>
      </w:r>
      <w:r w:rsidRPr="002E62C5">
        <w:rPr>
          <w:rFonts w:hint="cs"/>
          <w:rtl/>
        </w:rPr>
        <w:t xml:space="preserve"> وإلى عمارتها ركونك</w:t>
      </w:r>
      <w:r w:rsidR="002E62C5">
        <w:rPr>
          <w:rFonts w:hint="cs"/>
          <w:rtl/>
        </w:rPr>
        <w:t>.</w:t>
      </w:r>
      <w:r w:rsidRPr="002E62C5">
        <w:rPr>
          <w:rFonts w:hint="cs"/>
          <w:rtl/>
        </w:rPr>
        <w:t>..</w:t>
      </w:r>
      <w:r w:rsidR="002E62C5">
        <w:rPr>
          <w:rFonts w:hint="cs"/>
          <w:rtl/>
        </w:rPr>
        <w:t>؟</w:t>
      </w:r>
      <w:r w:rsidRPr="00CE1668">
        <w:rPr>
          <w:rFonts w:hint="cs"/>
          <w:rtl/>
        </w:rPr>
        <w:t xml:space="preserve">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ولمّا سأله الزهري</w:t>
      </w:r>
      <w:r w:rsidR="002E62C5">
        <w:rPr>
          <w:rFonts w:hint="cs"/>
          <w:rtl/>
        </w:rPr>
        <w:t>:</w:t>
      </w:r>
      <w:r w:rsidRPr="00B24685">
        <w:rPr>
          <w:rFonts w:hint="cs"/>
          <w:rtl/>
        </w:rPr>
        <w:t xml:space="preserve"> أيّ الأعمال أفضل عند الله تعالى</w:t>
      </w:r>
      <w:r w:rsidR="002E62C5">
        <w:rPr>
          <w:rFonts w:hint="cs"/>
          <w:rtl/>
        </w:rPr>
        <w:t>؟.</w:t>
      </w:r>
    </w:p>
    <w:p w:rsidR="00A1726B" w:rsidRDefault="00A1726B" w:rsidP="00CE1668">
      <w:pPr>
        <w:pStyle w:val="libNormal"/>
        <w:rPr>
          <w:rtl/>
        </w:rPr>
      </w:pPr>
      <w:r w:rsidRPr="00CE1668">
        <w:rPr>
          <w:rFonts w:hint="cs"/>
          <w:rtl/>
        </w:rPr>
        <w:t>فقال (عليه السلام)</w:t>
      </w:r>
      <w:r w:rsidR="002E62C5">
        <w:rPr>
          <w:rFonts w:hint="cs"/>
          <w:rtl/>
        </w:rPr>
        <w:t>:</w:t>
      </w:r>
      <w:r w:rsidRPr="00CE1668">
        <w:rPr>
          <w:rFonts w:hint="cs"/>
          <w:rtl/>
        </w:rPr>
        <w:t xml:space="preserve"> </w:t>
      </w:r>
      <w:r w:rsidRPr="002E62C5">
        <w:rPr>
          <w:rFonts w:hint="cs"/>
          <w:rtl/>
        </w:rPr>
        <w:t>ما من عمل بعد معرفة الله تعالى ومعرفة رسول الله (صلّى الله عليه وآله وسلّم) أفضل من بغض الدنيا</w:t>
      </w:r>
      <w:r w:rsidR="002E62C5">
        <w:rPr>
          <w:rFonts w:hint="cs"/>
          <w:rtl/>
        </w:rPr>
        <w:t>،</w:t>
      </w:r>
      <w:r w:rsidRPr="002E62C5">
        <w:rPr>
          <w:rFonts w:hint="cs"/>
          <w:rtl/>
        </w:rPr>
        <w:t xml:space="preserve"> وإنّ لذلك لشعباً كثيرة</w:t>
      </w:r>
      <w:r w:rsidR="002E62C5">
        <w:rPr>
          <w:rFonts w:hint="cs"/>
          <w:rtl/>
        </w:rPr>
        <w:t>،</w:t>
      </w:r>
      <w:r w:rsidRPr="002E62C5">
        <w:rPr>
          <w:rFonts w:hint="cs"/>
          <w:rtl/>
        </w:rPr>
        <w:t xml:space="preserve"> وللمعاصي شعباً</w:t>
      </w:r>
      <w:r w:rsidR="002E62C5">
        <w:rPr>
          <w:rFonts w:hint="cs"/>
          <w:rtl/>
        </w:rPr>
        <w:t>:</w:t>
      </w:r>
      <w:r w:rsidRPr="002E62C5">
        <w:rPr>
          <w:rFonts w:hint="cs"/>
          <w:rtl/>
        </w:rPr>
        <w:t xml:space="preserve"> فأوّل ما عُصي الله به</w:t>
      </w:r>
      <w:r w:rsidR="002E62C5">
        <w:rPr>
          <w:rFonts w:hint="cs"/>
          <w:rtl/>
        </w:rPr>
        <w:t>:</w:t>
      </w:r>
      <w:r w:rsidRPr="002E62C5">
        <w:rPr>
          <w:rFonts w:hint="cs"/>
          <w:rtl/>
        </w:rPr>
        <w:t xml:space="preserve"> الكبر</w:t>
      </w:r>
      <w:r w:rsidR="002E62C5">
        <w:rPr>
          <w:rFonts w:hint="cs"/>
          <w:rtl/>
        </w:rPr>
        <w:t>.</w:t>
      </w:r>
      <w:r w:rsidRPr="002E62C5">
        <w:rPr>
          <w:rFonts w:hint="cs"/>
          <w:rtl/>
        </w:rPr>
        <w:t>.. ثم الحسد</w:t>
      </w:r>
      <w:r w:rsidR="002E62C5">
        <w:rPr>
          <w:rFonts w:hint="cs"/>
          <w:rtl/>
        </w:rPr>
        <w:t>،</w:t>
      </w:r>
      <w:r w:rsidRPr="002E62C5">
        <w:rPr>
          <w:rFonts w:hint="cs"/>
          <w:rtl/>
        </w:rPr>
        <w:t xml:space="preserve"> فتشعّب من ذلك حب النساء</w:t>
      </w:r>
      <w:r w:rsidR="002E62C5">
        <w:rPr>
          <w:rFonts w:hint="cs"/>
          <w:rtl/>
        </w:rPr>
        <w:t>،</w:t>
      </w:r>
      <w:r w:rsidRPr="002E62C5">
        <w:rPr>
          <w:rFonts w:hint="cs"/>
          <w:rtl/>
        </w:rPr>
        <w:t xml:space="preserve"> وحب الدنيا</w:t>
      </w:r>
      <w:r w:rsidR="002E62C5">
        <w:rPr>
          <w:rFonts w:hint="cs"/>
          <w:rtl/>
        </w:rPr>
        <w:t>،</w:t>
      </w:r>
      <w:r w:rsidRPr="002E62C5">
        <w:rPr>
          <w:rFonts w:hint="cs"/>
          <w:rtl/>
        </w:rPr>
        <w:t xml:space="preserve"> وحبّ الرئاسة</w:t>
      </w:r>
      <w:r w:rsidR="002E62C5">
        <w:rPr>
          <w:rFonts w:hint="cs"/>
          <w:rtl/>
        </w:rPr>
        <w:t>،</w:t>
      </w:r>
      <w:r w:rsidRPr="002E62C5">
        <w:rPr>
          <w:rFonts w:hint="cs"/>
          <w:rtl/>
        </w:rPr>
        <w:t xml:space="preserve"> وحبّ الراحة</w:t>
      </w:r>
      <w:r w:rsidR="002E62C5">
        <w:rPr>
          <w:rFonts w:hint="cs"/>
          <w:rtl/>
        </w:rPr>
        <w:t>،</w:t>
      </w:r>
      <w:r w:rsidRPr="002E62C5">
        <w:rPr>
          <w:rFonts w:hint="cs"/>
          <w:rtl/>
        </w:rPr>
        <w:t xml:space="preserve"> وحبّ الكلام</w:t>
      </w:r>
      <w:r w:rsidR="002E62C5">
        <w:rPr>
          <w:rFonts w:hint="cs"/>
          <w:rtl/>
        </w:rPr>
        <w:t>،</w:t>
      </w:r>
      <w:r w:rsidRPr="002E62C5">
        <w:rPr>
          <w:rFonts w:hint="cs"/>
          <w:rtl/>
        </w:rPr>
        <w:t xml:space="preserve"> وحبّ العلوّ والثروة</w:t>
      </w:r>
      <w:r w:rsidR="002E62C5">
        <w:rPr>
          <w:rFonts w:hint="cs"/>
          <w:rtl/>
        </w:rPr>
        <w:t>،</w:t>
      </w:r>
      <w:r w:rsidRPr="002E62C5">
        <w:rPr>
          <w:rFonts w:hint="cs"/>
          <w:rtl/>
        </w:rPr>
        <w:t xml:space="preserve"> فصرن سبع خصال</w:t>
      </w:r>
      <w:r w:rsidR="002E62C5">
        <w:rPr>
          <w:rFonts w:hint="cs"/>
          <w:rtl/>
        </w:rPr>
        <w:t>.</w:t>
      </w:r>
    </w:p>
    <w:p w:rsidR="00A1726B" w:rsidRDefault="00A1726B" w:rsidP="00CE1668">
      <w:pPr>
        <w:pStyle w:val="libNormal"/>
        <w:rPr>
          <w:rtl/>
        </w:rPr>
      </w:pPr>
      <w:r w:rsidRPr="002E62C5">
        <w:rPr>
          <w:rFonts w:hint="cs"/>
          <w:rtl/>
        </w:rPr>
        <w:t>فاجتمعن كلهنّ في حبّ الدنيا</w:t>
      </w:r>
      <w:r w:rsidR="002E62C5">
        <w:rPr>
          <w:rFonts w:hint="cs"/>
          <w:rtl/>
        </w:rPr>
        <w:t>،</w:t>
      </w:r>
      <w:r w:rsidRPr="002E62C5">
        <w:rPr>
          <w:rFonts w:hint="cs"/>
          <w:rtl/>
        </w:rPr>
        <w:t xml:space="preserve"> فقال الأنبياء والعلماء</w:t>
      </w:r>
      <w:r w:rsidR="002E62C5">
        <w:rPr>
          <w:rFonts w:hint="cs"/>
          <w:rtl/>
        </w:rPr>
        <w:t>:</w:t>
      </w:r>
      <w:r w:rsidRPr="002E62C5">
        <w:rPr>
          <w:rFonts w:hint="cs"/>
          <w:rtl/>
        </w:rPr>
        <w:t xml:space="preserve"> </w:t>
      </w:r>
      <w:r w:rsidR="002E62C5">
        <w:rPr>
          <w:rFonts w:hint="cs"/>
          <w:rtl/>
        </w:rPr>
        <w:t>(</w:t>
      </w:r>
      <w:r w:rsidRPr="002E62C5">
        <w:rPr>
          <w:rFonts w:hint="cs"/>
          <w:rtl/>
        </w:rPr>
        <w:t>حبّ الدنيا رأس كل خطيئة</w:t>
      </w:r>
      <w:r w:rsidR="002E62C5">
        <w:rPr>
          <w:rFonts w:hint="cs"/>
          <w:rtl/>
        </w:rPr>
        <w:t>)</w:t>
      </w:r>
      <w:r w:rsidRPr="002E62C5">
        <w:rPr>
          <w:rFonts w:hint="cs"/>
          <w:rtl/>
        </w:rPr>
        <w:t xml:space="preserve"> والدنيا دنياوان</w:t>
      </w:r>
      <w:r w:rsidR="002E62C5">
        <w:rPr>
          <w:rFonts w:hint="cs"/>
          <w:rtl/>
        </w:rPr>
        <w:t>:</w:t>
      </w:r>
      <w:r w:rsidRPr="002E62C5">
        <w:rPr>
          <w:rFonts w:hint="cs"/>
          <w:rtl/>
        </w:rPr>
        <w:t xml:space="preserve"> دنيا بلاغ</w:t>
      </w:r>
      <w:r w:rsidR="002E62C5">
        <w:rPr>
          <w:rFonts w:hint="cs"/>
          <w:rtl/>
        </w:rPr>
        <w:t>:</w:t>
      </w:r>
      <w:r w:rsidRPr="002E62C5">
        <w:rPr>
          <w:rFonts w:hint="cs"/>
          <w:rtl/>
        </w:rPr>
        <w:t xml:space="preserve"> ودنيا ملعونة</w:t>
      </w:r>
      <w:r w:rsidRPr="00CE1668">
        <w:rPr>
          <w:rFonts w:hint="cs"/>
          <w:rtl/>
        </w:rPr>
        <w:t xml:space="preserve"> </w:t>
      </w:r>
      <w:r w:rsidRPr="00CE1668">
        <w:rPr>
          <w:rStyle w:val="libFootnotenumChar"/>
          <w:rFonts w:hint="cs"/>
          <w:rtl/>
        </w:rPr>
        <w:t>(4)</w:t>
      </w:r>
      <w:r w:rsidR="002E62C5">
        <w:rPr>
          <w:rFonts w:hint="cs"/>
          <w:rtl/>
        </w:rPr>
        <w:t>.</w:t>
      </w:r>
    </w:p>
    <w:p w:rsidR="00A1726B" w:rsidRDefault="00A1726B" w:rsidP="002E62C5">
      <w:pPr>
        <w:pStyle w:val="libBold1"/>
        <w:rPr>
          <w:rtl/>
        </w:rPr>
      </w:pPr>
      <w:r w:rsidRPr="00B24685">
        <w:rPr>
          <w:rFonts w:hint="cs"/>
          <w:rtl/>
        </w:rPr>
        <w:t>ومنها</w:t>
      </w:r>
      <w:r w:rsidR="002E62C5">
        <w:rPr>
          <w:rFonts w:hint="cs"/>
          <w:rtl/>
        </w:rPr>
        <w:t>:</w:t>
      </w:r>
      <w:r w:rsidRPr="00B24685">
        <w:rPr>
          <w:rFonts w:hint="cs"/>
          <w:rtl/>
        </w:rPr>
        <w:t xml:space="preserve"> التنبيه الخاصّ</w:t>
      </w:r>
      <w:r w:rsidR="002E62C5">
        <w:rPr>
          <w:rFonts w:hint="cs"/>
          <w:rtl/>
        </w:rPr>
        <w:t>:</w:t>
      </w:r>
    </w:p>
    <w:p w:rsidR="00A1726B" w:rsidRDefault="00A1726B" w:rsidP="00CE1668">
      <w:pPr>
        <w:pStyle w:val="libNormal"/>
        <w:rPr>
          <w:rtl/>
        </w:rPr>
      </w:pPr>
      <w:r w:rsidRPr="00CE1668">
        <w:rPr>
          <w:rFonts w:hint="cs"/>
          <w:rtl/>
        </w:rPr>
        <w:t>قال المدائني</w:t>
      </w:r>
      <w:r w:rsidR="002E62C5">
        <w:rPr>
          <w:rFonts w:hint="cs"/>
          <w:rtl/>
        </w:rPr>
        <w:t>:</w:t>
      </w:r>
      <w:r w:rsidRPr="00CE1668">
        <w:rPr>
          <w:rFonts w:hint="cs"/>
          <w:rtl/>
        </w:rPr>
        <w:t xml:space="preserve"> قارف الزهريّ ذنباً استوحش منه</w:t>
      </w:r>
      <w:r w:rsidR="002E62C5">
        <w:rPr>
          <w:rFonts w:hint="cs"/>
          <w:rtl/>
        </w:rPr>
        <w:t>،</w:t>
      </w:r>
      <w:r w:rsidRPr="00CE1668">
        <w:rPr>
          <w:rFonts w:hint="cs"/>
          <w:rtl/>
        </w:rPr>
        <w:t xml:space="preserve"> وهام على وجهه</w:t>
      </w:r>
      <w:r w:rsidR="002E62C5">
        <w:rPr>
          <w:rFonts w:hint="cs"/>
          <w:rtl/>
        </w:rPr>
        <w:t>،</w:t>
      </w:r>
      <w:r w:rsidRPr="00CE1668">
        <w:rPr>
          <w:rFonts w:hint="cs"/>
          <w:rtl/>
        </w:rPr>
        <w:t xml:space="preserve"> فقال له علي ابن الحسين</w:t>
      </w:r>
      <w:r w:rsidR="002E62C5">
        <w:rPr>
          <w:rFonts w:hint="cs"/>
          <w:rtl/>
        </w:rPr>
        <w:t>:</w:t>
      </w:r>
      <w:r w:rsidRPr="00CE1668">
        <w:rPr>
          <w:rFonts w:hint="cs"/>
          <w:rtl/>
        </w:rPr>
        <w:t xml:space="preserve"> </w:t>
      </w:r>
      <w:r w:rsidRPr="002E62C5">
        <w:rPr>
          <w:rFonts w:hint="cs"/>
          <w:rtl/>
        </w:rPr>
        <w:t>يا زهريّ</w:t>
      </w:r>
      <w:r w:rsidR="002E62C5">
        <w:rPr>
          <w:rFonts w:hint="cs"/>
          <w:rtl/>
        </w:rPr>
        <w:t>،</w:t>
      </w:r>
      <w:r w:rsidRPr="002E62C5">
        <w:rPr>
          <w:rFonts w:hint="cs"/>
          <w:rtl/>
        </w:rPr>
        <w:t xml:space="preserve"> قنوطك من رحمة الله التي وسعت كلّ شيء أعظم عليك من ذنبك</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لوامع الأنوار (ص 79)</w:t>
      </w:r>
      <w:r w:rsidR="002E62C5">
        <w:rPr>
          <w:rFonts w:hint="cs"/>
          <w:rtl/>
        </w:rPr>
        <w:t>.</w:t>
      </w:r>
    </w:p>
    <w:p w:rsidR="00A1726B" w:rsidRDefault="00A1726B" w:rsidP="00CE1668">
      <w:pPr>
        <w:pStyle w:val="libFootnote0"/>
        <w:rPr>
          <w:rtl/>
        </w:rPr>
      </w:pPr>
      <w:r w:rsidRPr="00B24685">
        <w:rPr>
          <w:rFonts w:hint="cs"/>
          <w:rtl/>
        </w:rPr>
        <w:t>(2) لوامع الأنوار (ص 110) وقد ألّف سماحة السيد بدر الدين الحوثي حول (الزهري) كتاباً حافلاً في فصلين</w:t>
      </w:r>
      <w:r w:rsidR="002E62C5">
        <w:rPr>
          <w:rFonts w:hint="cs"/>
          <w:rtl/>
        </w:rPr>
        <w:t>،</w:t>
      </w:r>
      <w:r w:rsidRPr="00B24685">
        <w:rPr>
          <w:rFonts w:hint="cs"/>
          <w:rtl/>
        </w:rPr>
        <w:t xml:space="preserve"> فليراجع</w:t>
      </w:r>
    </w:p>
    <w:p w:rsidR="00A1726B" w:rsidRDefault="00A1726B" w:rsidP="00CE1668">
      <w:pPr>
        <w:pStyle w:val="libFootnote0"/>
        <w:rPr>
          <w:rtl/>
        </w:rPr>
      </w:pPr>
      <w:r w:rsidRPr="00B24685">
        <w:rPr>
          <w:rFonts w:hint="cs"/>
          <w:rtl/>
        </w:rPr>
        <w:t>(3)إلى آخر ما ذكره (عليه السلام)</w:t>
      </w:r>
      <w:r w:rsidR="002E62C5">
        <w:rPr>
          <w:rFonts w:hint="cs"/>
          <w:rtl/>
        </w:rPr>
        <w:t>.</w:t>
      </w:r>
    </w:p>
    <w:p w:rsidR="00A1726B" w:rsidRPr="00B24685" w:rsidRDefault="00A1726B" w:rsidP="00CE1668">
      <w:pPr>
        <w:pStyle w:val="libFootnote0"/>
        <w:rPr>
          <w:rtl/>
        </w:rPr>
      </w:pPr>
      <w:r w:rsidRPr="00B24685">
        <w:rPr>
          <w:rFonts w:hint="cs"/>
          <w:rtl/>
        </w:rPr>
        <w:t>(4)الكافي (2</w:t>
      </w:r>
      <w:r w:rsidR="002E62C5">
        <w:rPr>
          <w:rFonts w:hint="cs"/>
          <w:rtl/>
        </w:rPr>
        <w:t>:</w:t>
      </w:r>
      <w:r w:rsidRPr="00B24685">
        <w:rPr>
          <w:rFonts w:hint="cs"/>
          <w:rtl/>
        </w:rPr>
        <w:t xml:space="preserve"> 130) المحجة البيضاء (5</w:t>
      </w:r>
      <w:r w:rsidR="002E62C5">
        <w:rPr>
          <w:rFonts w:hint="cs"/>
          <w:rtl/>
        </w:rPr>
        <w:t>:</w:t>
      </w:r>
      <w:r w:rsidRPr="00B24685">
        <w:rPr>
          <w:rFonts w:hint="cs"/>
          <w:rtl/>
        </w:rPr>
        <w:t xml:space="preserve"> 365)</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فقال الزهري</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الله أعلم حيثُ يجعل رسالته</w:t>
      </w:r>
      <w:r w:rsidR="002E62C5" w:rsidRPr="008A70C7">
        <w:rPr>
          <w:rStyle w:val="libAlaemChar"/>
          <w:rFonts w:hint="cs"/>
          <w:rtl/>
        </w:rPr>
        <w:t>)</w:t>
      </w:r>
      <w:r w:rsidR="002E62C5">
        <w:rPr>
          <w:rFonts w:hint="cs"/>
          <w:rtl/>
        </w:rPr>
        <w:t>.</w:t>
      </w:r>
      <w:r w:rsidRPr="00CE1668">
        <w:rPr>
          <w:rFonts w:hint="cs"/>
          <w:rtl/>
        </w:rPr>
        <w:t xml:space="preserve"> [ الأنعام (6) الآية (124) ] فرجع إلى ماله وأهله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وكان يقول بعد ذلك</w:t>
      </w:r>
      <w:r w:rsidR="002E62C5">
        <w:rPr>
          <w:rFonts w:hint="cs"/>
          <w:rtl/>
        </w:rPr>
        <w:t>:</w:t>
      </w:r>
      <w:r w:rsidRPr="00CE1668">
        <w:rPr>
          <w:rFonts w:hint="cs"/>
          <w:rtl/>
        </w:rPr>
        <w:t xml:space="preserve"> علي بن الحسين أعظم الناس عليّ منّة </w:t>
      </w:r>
      <w:r w:rsidRPr="00CE1668">
        <w:rPr>
          <w:rStyle w:val="libFootnotenumChar"/>
          <w:rFonts w:hint="cs"/>
          <w:rtl/>
        </w:rPr>
        <w:t>(2)</w:t>
      </w:r>
      <w:r w:rsidR="002E62C5">
        <w:rPr>
          <w:rFonts w:hint="cs"/>
          <w:rtl/>
        </w:rPr>
        <w:t>.</w:t>
      </w:r>
    </w:p>
    <w:p w:rsidR="00A1726B" w:rsidRDefault="00A1726B" w:rsidP="002E62C5">
      <w:pPr>
        <w:pStyle w:val="libBold2"/>
        <w:rPr>
          <w:rtl/>
        </w:rPr>
      </w:pPr>
      <w:r w:rsidRPr="00B24685">
        <w:rPr>
          <w:rFonts w:hint="cs"/>
          <w:rtl/>
        </w:rPr>
        <w:t>ومنها</w:t>
      </w:r>
      <w:r w:rsidR="002E62C5">
        <w:rPr>
          <w:rFonts w:hint="cs"/>
          <w:rtl/>
        </w:rPr>
        <w:t>:</w:t>
      </w:r>
      <w:r w:rsidRPr="00B24685">
        <w:rPr>
          <w:rFonts w:hint="cs"/>
          <w:rtl/>
        </w:rPr>
        <w:t xml:space="preserve"> التصغير والتهوين</w:t>
      </w:r>
      <w:r w:rsidR="002E62C5">
        <w:rPr>
          <w:rFonts w:hint="cs"/>
          <w:rtl/>
        </w:rPr>
        <w:t>:</w:t>
      </w:r>
      <w:r w:rsidRPr="00B24685">
        <w:rPr>
          <w:rFonts w:hint="cs"/>
          <w:rtl/>
        </w:rPr>
        <w:t xml:space="preserve"> </w:t>
      </w:r>
    </w:p>
    <w:p w:rsidR="00A1726B" w:rsidRDefault="00A1726B" w:rsidP="00CE1668">
      <w:pPr>
        <w:pStyle w:val="libNormal"/>
        <w:rPr>
          <w:rtl/>
        </w:rPr>
      </w:pPr>
      <w:r w:rsidRPr="00B24685">
        <w:rPr>
          <w:rFonts w:hint="cs"/>
          <w:rtl/>
        </w:rPr>
        <w:t>فحيثما كان الزهري وعروة بن الزبير ينالان من الإمام علي (عليه السلام)</w:t>
      </w:r>
      <w:r w:rsidR="002E62C5">
        <w:rPr>
          <w:rFonts w:hint="cs"/>
          <w:rtl/>
        </w:rPr>
        <w:t>،</w:t>
      </w:r>
      <w:r w:rsidRPr="00B24685">
        <w:rPr>
          <w:rFonts w:hint="cs"/>
          <w:rtl/>
        </w:rPr>
        <w:t xml:space="preserve"> بلغ ذلك علي بن الحسين (عليه السلام) فجاء حتّى وقف عليهما</w:t>
      </w:r>
      <w:r w:rsidR="002E62C5">
        <w:rPr>
          <w:rFonts w:hint="cs"/>
          <w:rtl/>
        </w:rPr>
        <w:t>،</w:t>
      </w:r>
      <w:r w:rsidRPr="00B24685">
        <w:rPr>
          <w:rFonts w:hint="cs"/>
          <w:rtl/>
        </w:rPr>
        <w:t xml:space="preserve"> وقال</w:t>
      </w:r>
      <w:r w:rsidR="002E62C5">
        <w:rPr>
          <w:rFonts w:hint="cs"/>
          <w:rtl/>
        </w:rPr>
        <w:t>:</w:t>
      </w:r>
    </w:p>
    <w:p w:rsidR="00A1726B" w:rsidRDefault="00A1726B" w:rsidP="002E62C5">
      <w:pPr>
        <w:pStyle w:val="libNormal"/>
        <w:rPr>
          <w:rtl/>
        </w:rPr>
      </w:pPr>
      <w:r w:rsidRPr="00B24685">
        <w:rPr>
          <w:rFonts w:hint="cs"/>
          <w:rtl/>
        </w:rPr>
        <w:t>أمّا أنت يا عروة</w:t>
      </w:r>
      <w:r w:rsidR="002E62C5">
        <w:rPr>
          <w:rFonts w:hint="cs"/>
          <w:rtl/>
        </w:rPr>
        <w:t>،</w:t>
      </w:r>
      <w:r w:rsidRPr="00B24685">
        <w:rPr>
          <w:rFonts w:hint="cs"/>
          <w:rtl/>
        </w:rPr>
        <w:t xml:space="preserve"> فإنّ أبي حاكم أباك إلى الله فحكم لأبي على أبيك</w:t>
      </w:r>
      <w:r w:rsidR="002E62C5">
        <w:rPr>
          <w:rFonts w:hint="cs"/>
          <w:rtl/>
        </w:rPr>
        <w:t>.</w:t>
      </w:r>
    </w:p>
    <w:p w:rsidR="00A1726B" w:rsidRDefault="00A1726B" w:rsidP="00CE1668">
      <w:pPr>
        <w:pStyle w:val="libNormal"/>
        <w:rPr>
          <w:rtl/>
        </w:rPr>
      </w:pPr>
      <w:r w:rsidRPr="002E62C5">
        <w:rPr>
          <w:rFonts w:hint="cs"/>
          <w:rtl/>
        </w:rPr>
        <w:t>وأمّا أنت يا زهريّ</w:t>
      </w:r>
      <w:r w:rsidR="002E62C5">
        <w:rPr>
          <w:rFonts w:hint="cs"/>
          <w:rtl/>
        </w:rPr>
        <w:t>،</w:t>
      </w:r>
      <w:r w:rsidRPr="002E62C5">
        <w:rPr>
          <w:rFonts w:hint="cs"/>
          <w:rtl/>
        </w:rPr>
        <w:t xml:space="preserve"> فلو كنت بمكة لأريتك كيرَ أبيك</w:t>
      </w:r>
      <w:r w:rsidRPr="00CE1668">
        <w:rPr>
          <w:rFonts w:hint="cs"/>
          <w:rtl/>
        </w:rPr>
        <w:t xml:space="preserve"> </w:t>
      </w:r>
      <w:r w:rsidRPr="00CE1668">
        <w:rPr>
          <w:rStyle w:val="libFootnotenumChar"/>
          <w:rFonts w:hint="cs"/>
          <w:rtl/>
        </w:rPr>
        <w:t>(3)</w:t>
      </w:r>
      <w:r w:rsidR="002E62C5" w:rsidRPr="008A70C7">
        <w:rPr>
          <w:rFonts w:hint="cs"/>
          <w:rtl/>
        </w:rPr>
        <w:t>.</w:t>
      </w:r>
    </w:p>
    <w:p w:rsidR="00A1726B" w:rsidRDefault="00A1726B" w:rsidP="002E62C5">
      <w:pPr>
        <w:pStyle w:val="libBold2"/>
        <w:rPr>
          <w:rtl/>
        </w:rPr>
      </w:pPr>
      <w:r w:rsidRPr="00B24685">
        <w:rPr>
          <w:rFonts w:hint="cs"/>
          <w:rtl/>
        </w:rPr>
        <w:t>ومنها</w:t>
      </w:r>
      <w:r w:rsidR="002E62C5">
        <w:rPr>
          <w:rFonts w:hint="cs"/>
          <w:rtl/>
        </w:rPr>
        <w:t>:</w:t>
      </w:r>
      <w:r w:rsidRPr="00B24685">
        <w:rPr>
          <w:rFonts w:hint="cs"/>
          <w:rtl/>
        </w:rPr>
        <w:t xml:space="preserve"> التكذيب لتزلّفاته</w:t>
      </w:r>
      <w:r w:rsidR="002E62C5">
        <w:rPr>
          <w:rFonts w:hint="cs"/>
          <w:rtl/>
        </w:rPr>
        <w:t>:</w:t>
      </w:r>
      <w:r w:rsidRPr="00B24685">
        <w:rPr>
          <w:rFonts w:hint="cs"/>
          <w:rtl/>
        </w:rPr>
        <w:t xml:space="preserve"> </w:t>
      </w:r>
    </w:p>
    <w:p w:rsidR="00A1726B" w:rsidRDefault="00A1726B" w:rsidP="00CE1668">
      <w:pPr>
        <w:pStyle w:val="libNormal"/>
        <w:rPr>
          <w:rtl/>
        </w:rPr>
      </w:pPr>
      <w:r w:rsidRPr="00B24685">
        <w:rPr>
          <w:rFonts w:hint="cs"/>
          <w:rtl/>
        </w:rPr>
        <w:t>ففي الحديث أنّ الزهريّ قال لعلي بن الحسين (عليه السلام)</w:t>
      </w:r>
      <w:r w:rsidR="002E62C5">
        <w:rPr>
          <w:rFonts w:hint="cs"/>
          <w:rtl/>
        </w:rPr>
        <w:t>:</w:t>
      </w:r>
      <w:r w:rsidRPr="00B24685">
        <w:rPr>
          <w:rFonts w:hint="cs"/>
          <w:rtl/>
        </w:rPr>
        <w:t xml:space="preserve"> كان معاوية يُسكته الحلم</w:t>
      </w:r>
      <w:r w:rsidR="002E62C5">
        <w:rPr>
          <w:rFonts w:hint="cs"/>
          <w:rtl/>
        </w:rPr>
        <w:t>،</w:t>
      </w:r>
      <w:r w:rsidRPr="00B24685">
        <w:rPr>
          <w:rFonts w:hint="cs"/>
          <w:rtl/>
        </w:rPr>
        <w:t xml:space="preserve"> وينطقه العلم</w:t>
      </w:r>
      <w:r w:rsidR="002E62C5">
        <w:rPr>
          <w:rFonts w:hint="cs"/>
          <w:rtl/>
        </w:rPr>
        <w:t>.</w:t>
      </w:r>
    </w:p>
    <w:p w:rsidR="00A1726B" w:rsidRDefault="00A1726B" w:rsidP="00CE1668">
      <w:pPr>
        <w:pStyle w:val="libNormal"/>
        <w:rPr>
          <w:rtl/>
        </w:rPr>
      </w:pPr>
      <w:r w:rsidRPr="00CE1668">
        <w:rPr>
          <w:rFonts w:hint="cs"/>
          <w:rtl/>
        </w:rPr>
        <w:t>فقال الإمام (عليه السلام)</w:t>
      </w:r>
      <w:r w:rsidR="002E62C5">
        <w:rPr>
          <w:rFonts w:hint="cs"/>
          <w:rtl/>
        </w:rPr>
        <w:t>:</w:t>
      </w:r>
      <w:r w:rsidRPr="00CE1668">
        <w:rPr>
          <w:rFonts w:hint="cs"/>
          <w:rtl/>
        </w:rPr>
        <w:t xml:space="preserve"> </w:t>
      </w:r>
      <w:r w:rsidRPr="002E62C5">
        <w:rPr>
          <w:rFonts w:hint="cs"/>
          <w:rtl/>
        </w:rPr>
        <w:t>كذبتَ يا زهريّ</w:t>
      </w:r>
      <w:r w:rsidR="002E62C5">
        <w:rPr>
          <w:rFonts w:hint="cs"/>
          <w:rtl/>
        </w:rPr>
        <w:t>،</w:t>
      </w:r>
      <w:r w:rsidRPr="002E62C5">
        <w:rPr>
          <w:rFonts w:hint="cs"/>
          <w:rtl/>
        </w:rPr>
        <w:t xml:space="preserve"> كان يُسكته الحَصَر</w:t>
      </w:r>
      <w:r w:rsidR="002E62C5">
        <w:rPr>
          <w:rFonts w:hint="cs"/>
          <w:rtl/>
        </w:rPr>
        <w:t>،</w:t>
      </w:r>
      <w:r w:rsidRPr="002E62C5">
        <w:rPr>
          <w:rFonts w:hint="cs"/>
          <w:rtl/>
        </w:rPr>
        <w:t xml:space="preserve"> وينطقه البَطَر</w:t>
      </w:r>
      <w:r w:rsidRPr="00CE1668">
        <w:rPr>
          <w:rFonts w:hint="cs"/>
          <w:rtl/>
        </w:rPr>
        <w:t xml:space="preserve"> </w:t>
      </w:r>
      <w:r w:rsidRPr="00CE1668">
        <w:rPr>
          <w:rStyle w:val="libFootnotenumChar"/>
          <w:rFonts w:hint="cs"/>
          <w:rtl/>
        </w:rPr>
        <w:t>(4)</w:t>
      </w:r>
      <w:r w:rsidR="002E62C5">
        <w:rPr>
          <w:rFonts w:hint="cs"/>
          <w:rtl/>
        </w:rPr>
        <w:t>.</w:t>
      </w:r>
    </w:p>
    <w:p w:rsidR="00A1726B" w:rsidRDefault="00A1726B" w:rsidP="002E62C5">
      <w:pPr>
        <w:pStyle w:val="libBold2"/>
        <w:rPr>
          <w:rtl/>
        </w:rPr>
      </w:pPr>
      <w:r w:rsidRPr="00B24685">
        <w:rPr>
          <w:rFonts w:hint="cs"/>
          <w:rtl/>
        </w:rPr>
        <w:t>ومنها</w:t>
      </w:r>
      <w:r w:rsidR="002E62C5">
        <w:rPr>
          <w:rFonts w:hint="cs"/>
          <w:rtl/>
        </w:rPr>
        <w:t>:</w:t>
      </w:r>
      <w:r w:rsidRPr="00B24685">
        <w:rPr>
          <w:rFonts w:hint="cs"/>
          <w:rtl/>
        </w:rPr>
        <w:t xml:space="preserve"> الرسالة التي وجّهها الإمام (عليه السلام) إليه</w:t>
      </w:r>
      <w:r w:rsidR="002E62C5">
        <w:rPr>
          <w:rFonts w:hint="cs"/>
          <w:rtl/>
        </w:rPr>
        <w:t>:</w:t>
      </w:r>
    </w:p>
    <w:p w:rsidR="00A1726B" w:rsidRDefault="00A1726B" w:rsidP="00CE1668">
      <w:pPr>
        <w:pStyle w:val="libNormal"/>
        <w:rPr>
          <w:rtl/>
        </w:rPr>
      </w:pPr>
      <w:r w:rsidRPr="00B24685">
        <w:rPr>
          <w:rFonts w:hint="cs"/>
          <w:rtl/>
        </w:rPr>
        <w:t>ويبدو أنّ الزهري لم يأبه بكلّ النصائح والتوجيهات السابقة</w:t>
      </w:r>
      <w:r w:rsidR="002E62C5">
        <w:rPr>
          <w:rFonts w:hint="cs"/>
          <w:rtl/>
        </w:rPr>
        <w:t>،</w:t>
      </w:r>
      <w:r w:rsidRPr="00B24685">
        <w:rPr>
          <w:rFonts w:hint="cs"/>
          <w:rtl/>
        </w:rPr>
        <w:t xml:space="preserve"> فتوغّل في دوّامة الحكم الغاشم</w:t>
      </w:r>
      <w:r w:rsidR="002E62C5">
        <w:rPr>
          <w:rFonts w:hint="cs"/>
          <w:rtl/>
        </w:rPr>
        <w:t>،</w:t>
      </w:r>
      <w:r w:rsidRPr="00B24685">
        <w:rPr>
          <w:rFonts w:hint="cs"/>
          <w:rtl/>
        </w:rPr>
        <w:t xml:space="preserve"> والتحق بالبلاط الشاميّ</w:t>
      </w:r>
      <w:r w:rsidR="002E62C5">
        <w:rPr>
          <w:rFonts w:hint="cs"/>
          <w:rtl/>
        </w:rPr>
        <w:t>،</w:t>
      </w:r>
      <w:r w:rsidRPr="00B24685">
        <w:rPr>
          <w:rFonts w:hint="cs"/>
          <w:rtl/>
        </w:rPr>
        <w:t xml:space="preserve"> فلم يتركه الإمام (عليه السلام)</w:t>
      </w:r>
      <w:r w:rsidR="002E62C5">
        <w:rPr>
          <w:rFonts w:hint="cs"/>
          <w:rtl/>
        </w:rPr>
        <w:t>،</w:t>
      </w:r>
      <w:r w:rsidRPr="00B24685">
        <w:rPr>
          <w:rFonts w:hint="cs"/>
          <w:rtl/>
        </w:rPr>
        <w:t xml:space="preserve"> بل أرسل إليه رسالة دامغة</w:t>
      </w:r>
      <w:r w:rsidR="002E62C5">
        <w:rPr>
          <w:rFonts w:hint="cs"/>
          <w:rtl/>
        </w:rPr>
        <w:t>،</w:t>
      </w:r>
      <w:r w:rsidRPr="00B24685">
        <w:rPr>
          <w:rFonts w:hint="cs"/>
          <w:rtl/>
        </w:rPr>
        <w:t xml:space="preserve"> يصرّح فيها بكل أغراضه</w:t>
      </w:r>
      <w:r w:rsidR="002E62C5">
        <w:rPr>
          <w:rFonts w:hint="cs"/>
          <w:rtl/>
        </w:rPr>
        <w:t>،</w:t>
      </w:r>
      <w:r w:rsidRPr="00B24685">
        <w:rPr>
          <w:rFonts w:hint="cs"/>
          <w:rtl/>
        </w:rPr>
        <w:t xml:space="preserve"> ويكشف له</w:t>
      </w:r>
      <w:r w:rsidR="002E62C5">
        <w:rPr>
          <w:rFonts w:hint="cs"/>
          <w:rtl/>
        </w:rPr>
        <w:t>،</w:t>
      </w:r>
      <w:r w:rsidRPr="00B24685">
        <w:rPr>
          <w:rFonts w:hint="cs"/>
          <w:rtl/>
        </w:rPr>
        <w:t xml:space="preserve"> ولأمثاله</w:t>
      </w:r>
      <w:r w:rsidR="002E62C5">
        <w:rPr>
          <w:rFonts w:hint="cs"/>
          <w:rtl/>
        </w:rPr>
        <w:t>،</w:t>
      </w:r>
      <w:r w:rsidRPr="00B24685">
        <w:rPr>
          <w:rFonts w:hint="cs"/>
          <w:rtl/>
        </w:rPr>
        <w:t xml:space="preserve"> أخطار الاتصال بالأجهزة الظالمة</w:t>
      </w:r>
      <w:r w:rsidR="002E62C5">
        <w:rPr>
          <w:rFonts w:hint="cs"/>
          <w:rtl/>
        </w:rPr>
        <w:t>.</w:t>
      </w:r>
    </w:p>
    <w:p w:rsidR="00A1726B" w:rsidRDefault="00A1726B" w:rsidP="00CE1668">
      <w:pPr>
        <w:pStyle w:val="libNormal"/>
        <w:rPr>
          <w:rtl/>
        </w:rPr>
      </w:pPr>
      <w:r w:rsidRPr="00CE1668">
        <w:rPr>
          <w:rFonts w:hint="cs"/>
          <w:rtl/>
        </w:rPr>
        <w:t>وقد رواها العامة والخاصة</w:t>
      </w:r>
      <w:r w:rsidR="002E62C5">
        <w:rPr>
          <w:rFonts w:hint="cs"/>
          <w:rtl/>
        </w:rPr>
        <w:t>،</w:t>
      </w:r>
      <w:r w:rsidRPr="00CE1668">
        <w:rPr>
          <w:rFonts w:hint="cs"/>
          <w:rtl/>
        </w:rPr>
        <w:t xml:space="preserve"> ونصّ الغزّالي على أنها كتبت إلى الزهري </w:t>
      </w:r>
      <w:r w:rsidR="002E62C5">
        <w:rPr>
          <w:rFonts w:hint="cs"/>
          <w:rtl/>
        </w:rPr>
        <w:t>(</w:t>
      </w:r>
      <w:r w:rsidRPr="00CE1668">
        <w:rPr>
          <w:rFonts w:hint="cs"/>
          <w:rtl/>
        </w:rPr>
        <w:t>لما خالط السلطان</w:t>
      </w:r>
      <w:r w:rsidR="002E62C5">
        <w:rPr>
          <w:rFonts w:hint="cs"/>
          <w:rtl/>
        </w:rPr>
        <w:t>)</w:t>
      </w:r>
      <w:r w:rsidRPr="00CE1668">
        <w:rPr>
          <w:rFonts w:hint="cs"/>
          <w:rtl/>
        </w:rPr>
        <w:t xml:space="preserve"> </w:t>
      </w:r>
      <w:r w:rsidRPr="00CE1668">
        <w:rPr>
          <w:rStyle w:val="libFootnotenumChar"/>
          <w:rFonts w:hint="cs"/>
          <w:rtl/>
        </w:rPr>
        <w:t>(5)</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مختصر تاريخ دمشق (17</w:t>
      </w:r>
      <w:r w:rsidR="002E62C5">
        <w:rPr>
          <w:rFonts w:hint="cs"/>
          <w:rtl/>
        </w:rPr>
        <w:t>:</w:t>
      </w:r>
      <w:r w:rsidRPr="00B24685">
        <w:rPr>
          <w:rFonts w:hint="cs"/>
          <w:rtl/>
        </w:rPr>
        <w:t xml:space="preserve"> 245) وكشف الغمة (2</w:t>
      </w:r>
      <w:r w:rsidR="002E62C5">
        <w:rPr>
          <w:rFonts w:hint="cs"/>
          <w:rtl/>
        </w:rPr>
        <w:t>:</w:t>
      </w:r>
      <w:r w:rsidRPr="00B24685">
        <w:rPr>
          <w:rFonts w:hint="cs"/>
          <w:rtl/>
        </w:rPr>
        <w:t xml:space="preserve"> 302) وبحار الأنوار (46</w:t>
      </w:r>
      <w:r w:rsidR="002E62C5">
        <w:rPr>
          <w:rFonts w:hint="cs"/>
          <w:rtl/>
        </w:rPr>
        <w:t>:</w:t>
      </w:r>
      <w:r w:rsidRPr="00B24685">
        <w:rPr>
          <w:rFonts w:hint="cs"/>
          <w:rtl/>
        </w:rPr>
        <w:t xml:space="preserve"> 7)</w:t>
      </w:r>
      <w:r w:rsidR="002E62C5">
        <w:rPr>
          <w:rFonts w:hint="cs"/>
          <w:rtl/>
        </w:rPr>
        <w:t>.</w:t>
      </w:r>
    </w:p>
    <w:p w:rsidR="00A1726B" w:rsidRDefault="00A1726B" w:rsidP="00CE1668">
      <w:pPr>
        <w:pStyle w:val="libFootnote0"/>
        <w:rPr>
          <w:rtl/>
        </w:rPr>
      </w:pPr>
      <w:r w:rsidRPr="00B24685">
        <w:rPr>
          <w:rFonts w:hint="cs"/>
          <w:rtl/>
        </w:rPr>
        <w:t>(2) تاريخ دمشق (الحديث 125) ومختصره لابن منظور (17</w:t>
      </w:r>
      <w:r w:rsidR="002E62C5">
        <w:rPr>
          <w:rFonts w:hint="cs"/>
          <w:rtl/>
        </w:rPr>
        <w:t>:</w:t>
      </w:r>
      <w:r w:rsidRPr="00B24685">
        <w:rPr>
          <w:rFonts w:hint="cs"/>
          <w:rtl/>
        </w:rPr>
        <w:t xml:space="preserve"> 246)</w:t>
      </w:r>
      <w:r w:rsidR="002E62C5">
        <w:rPr>
          <w:rFonts w:hint="cs"/>
          <w:rtl/>
        </w:rPr>
        <w:t>.</w:t>
      </w:r>
    </w:p>
    <w:p w:rsidR="00A1726B" w:rsidRPr="00B24685" w:rsidRDefault="00A1726B" w:rsidP="00CE1668">
      <w:pPr>
        <w:pStyle w:val="libFootnote0"/>
        <w:rPr>
          <w:rtl/>
        </w:rPr>
      </w:pPr>
      <w:r w:rsidRPr="00B24685">
        <w:rPr>
          <w:rFonts w:hint="cs"/>
          <w:rtl/>
        </w:rPr>
        <w:t>(3) شرح نهج البلاغة (4</w:t>
      </w:r>
      <w:r w:rsidR="002E62C5">
        <w:rPr>
          <w:rFonts w:hint="cs"/>
          <w:rtl/>
        </w:rPr>
        <w:t>:</w:t>
      </w:r>
      <w:r w:rsidRPr="00B24685">
        <w:rPr>
          <w:rFonts w:hint="cs"/>
          <w:rtl/>
        </w:rPr>
        <w:t xml:space="preserve"> 102) ب (3)</w:t>
      </w:r>
      <w:r w:rsidR="002E62C5">
        <w:rPr>
          <w:rFonts w:hint="cs"/>
          <w:rtl/>
        </w:rPr>
        <w:t>.</w:t>
      </w:r>
    </w:p>
    <w:p w:rsidR="00A1726B" w:rsidRDefault="00A1726B" w:rsidP="00CE1668">
      <w:pPr>
        <w:pStyle w:val="libFootnote0"/>
        <w:rPr>
          <w:rtl/>
        </w:rPr>
      </w:pPr>
      <w:r w:rsidRPr="00B24685">
        <w:rPr>
          <w:rFonts w:hint="cs"/>
          <w:rtl/>
        </w:rPr>
        <w:t>(4) الاعتصام (2</w:t>
      </w:r>
      <w:r w:rsidR="002E62C5">
        <w:rPr>
          <w:rFonts w:hint="cs"/>
          <w:rtl/>
        </w:rPr>
        <w:t>:</w:t>
      </w:r>
      <w:r w:rsidRPr="00B24685">
        <w:rPr>
          <w:rFonts w:hint="cs"/>
          <w:rtl/>
        </w:rPr>
        <w:t xml:space="preserve"> 257) وانظر نزهة الناظر (ص 43)</w:t>
      </w:r>
      <w:r w:rsidR="002E62C5">
        <w:rPr>
          <w:rFonts w:hint="cs"/>
          <w:rtl/>
        </w:rPr>
        <w:t>.</w:t>
      </w:r>
    </w:p>
    <w:p w:rsidR="00A1726B" w:rsidRPr="00B24685" w:rsidRDefault="00A1726B" w:rsidP="00CE1668">
      <w:pPr>
        <w:pStyle w:val="libFootnote0"/>
        <w:rPr>
          <w:rtl/>
        </w:rPr>
      </w:pPr>
      <w:r w:rsidRPr="00B24685">
        <w:rPr>
          <w:rFonts w:hint="cs"/>
          <w:rtl/>
        </w:rPr>
        <w:t>(5) إحياء علوم الدين (2</w:t>
      </w:r>
      <w:r w:rsidR="002E62C5">
        <w:rPr>
          <w:rFonts w:hint="cs"/>
          <w:rtl/>
        </w:rPr>
        <w:t>:</w:t>
      </w:r>
      <w:r w:rsidRPr="00B24685">
        <w:rPr>
          <w:rFonts w:hint="cs"/>
          <w:rtl/>
        </w:rPr>
        <w:t xml:space="preserve"> 143) وانظر المحجّة البيضاء في إحياء الإحياء (3</w:t>
      </w:r>
      <w:r w:rsidR="002E62C5">
        <w:rPr>
          <w:rFonts w:hint="cs"/>
          <w:rtl/>
        </w:rPr>
        <w:t>:</w:t>
      </w:r>
      <w:r w:rsidRPr="00B24685">
        <w:rPr>
          <w:rFonts w:hint="cs"/>
          <w:rtl/>
        </w:rPr>
        <w:t xml:space="preserve"> 260)</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ورواها من أعلامنا ابن شعبة</w:t>
      </w:r>
      <w:r w:rsidR="002E62C5">
        <w:rPr>
          <w:rFonts w:hint="cs"/>
          <w:rtl/>
        </w:rPr>
        <w:t>،</w:t>
      </w:r>
      <w:r w:rsidRPr="00CE1668">
        <w:rPr>
          <w:rFonts w:hint="cs"/>
          <w:rtl/>
        </w:rPr>
        <w:t xml:space="preserve"> ونعتمد نسخته هنا </w:t>
      </w:r>
      <w:r w:rsidRPr="00CE1668">
        <w:rPr>
          <w:rStyle w:val="libFootnotenumChar"/>
          <w:rFonts w:hint="cs"/>
          <w:rtl/>
        </w:rPr>
        <w:t>(1)</w:t>
      </w:r>
      <w:r w:rsidRPr="00CE1668">
        <w:rPr>
          <w:rFonts w:hint="cs"/>
          <w:rtl/>
        </w:rPr>
        <w:t xml:space="preserve"> قال</w:t>
      </w:r>
      <w:r w:rsidR="002E62C5">
        <w:rPr>
          <w:rFonts w:hint="cs"/>
          <w:rtl/>
        </w:rPr>
        <w:t>:</w:t>
      </w:r>
    </w:p>
    <w:p w:rsidR="00A1726B" w:rsidRDefault="00A1726B" w:rsidP="002E62C5">
      <w:pPr>
        <w:pStyle w:val="libBold1"/>
        <w:rPr>
          <w:rtl/>
        </w:rPr>
      </w:pPr>
      <w:r w:rsidRPr="00B24685">
        <w:rPr>
          <w:rFonts w:hint="cs"/>
          <w:rtl/>
        </w:rPr>
        <w:t>كتابه (عليه السلام) إلى محمّد بن مسلم الزُهْريّ</w:t>
      </w:r>
      <w:r w:rsidR="002E62C5">
        <w:rPr>
          <w:rFonts w:hint="cs"/>
          <w:rtl/>
        </w:rPr>
        <w:t>،</w:t>
      </w:r>
      <w:r w:rsidRPr="00B24685">
        <w:rPr>
          <w:rFonts w:hint="cs"/>
          <w:rtl/>
        </w:rPr>
        <w:t xml:space="preserve"> يعظه</w:t>
      </w:r>
      <w:r w:rsidR="002E62C5">
        <w:rPr>
          <w:rFonts w:hint="cs"/>
          <w:rtl/>
        </w:rPr>
        <w:t>:</w:t>
      </w:r>
    </w:p>
    <w:p w:rsidR="00A1726B" w:rsidRDefault="00A1726B" w:rsidP="00CE1668">
      <w:pPr>
        <w:pStyle w:val="libNormal"/>
        <w:rPr>
          <w:rtl/>
        </w:rPr>
      </w:pPr>
      <w:r w:rsidRPr="002E62C5">
        <w:rPr>
          <w:rFonts w:hint="cs"/>
          <w:rtl/>
        </w:rPr>
        <w:t>كفانا الله</w:t>
      </w:r>
      <w:r w:rsidR="002E62C5">
        <w:rPr>
          <w:rFonts w:hint="cs"/>
          <w:rtl/>
        </w:rPr>
        <w:t>،</w:t>
      </w:r>
      <w:r w:rsidRPr="002E62C5">
        <w:rPr>
          <w:rFonts w:hint="cs"/>
          <w:rtl/>
        </w:rPr>
        <w:t xml:space="preserve"> وإيّاك</w:t>
      </w:r>
      <w:r w:rsidR="002E62C5">
        <w:rPr>
          <w:rFonts w:hint="cs"/>
          <w:rtl/>
        </w:rPr>
        <w:t>،</w:t>
      </w:r>
      <w:r w:rsidRPr="002E62C5">
        <w:rPr>
          <w:rFonts w:hint="cs"/>
          <w:rtl/>
        </w:rPr>
        <w:t xml:space="preserve"> من الفتن</w:t>
      </w:r>
      <w:r w:rsidR="002E62C5">
        <w:rPr>
          <w:rFonts w:hint="cs"/>
          <w:rtl/>
        </w:rPr>
        <w:t>،</w:t>
      </w:r>
      <w:r w:rsidRPr="002E62C5">
        <w:rPr>
          <w:rFonts w:hint="cs"/>
          <w:rtl/>
        </w:rPr>
        <w:t xml:space="preserve"> ورحمك من النار</w:t>
      </w:r>
      <w:r w:rsidR="002E62C5">
        <w:rPr>
          <w:rFonts w:hint="cs"/>
          <w:rtl/>
        </w:rPr>
        <w:t>،</w:t>
      </w:r>
      <w:r w:rsidRPr="002E62C5">
        <w:rPr>
          <w:rFonts w:hint="cs"/>
          <w:rtl/>
        </w:rPr>
        <w:t xml:space="preserve"> فقد أصبحتَ بحال ينبغي لمَن عرفك بها أن يرحمك</w:t>
      </w:r>
      <w:r w:rsidR="002E62C5">
        <w:rPr>
          <w:rFonts w:hint="cs"/>
          <w:rtl/>
        </w:rPr>
        <w:t>،</w:t>
      </w:r>
      <w:r w:rsidRPr="002E62C5">
        <w:rPr>
          <w:rFonts w:hint="cs"/>
          <w:rtl/>
        </w:rPr>
        <w:t xml:space="preserve"> فقد أثقلتك نِعمُ الله بما أصحّ من بدنك</w:t>
      </w:r>
      <w:r w:rsidR="002E62C5">
        <w:rPr>
          <w:rFonts w:hint="cs"/>
          <w:rtl/>
        </w:rPr>
        <w:t>،</w:t>
      </w:r>
      <w:r w:rsidRPr="002E62C5">
        <w:rPr>
          <w:rFonts w:hint="cs"/>
          <w:rtl/>
        </w:rPr>
        <w:t xml:space="preserve"> وأطال من عمرك</w:t>
      </w:r>
      <w:r w:rsidR="002E62C5">
        <w:rPr>
          <w:rFonts w:hint="cs"/>
          <w:rtl/>
        </w:rPr>
        <w:t>،</w:t>
      </w:r>
      <w:r w:rsidRPr="002E62C5">
        <w:rPr>
          <w:rFonts w:hint="cs"/>
          <w:rtl/>
        </w:rPr>
        <w:t xml:space="preserve"> وقامت عليك حجج الله بما حمّلك من كتابه</w:t>
      </w:r>
      <w:r w:rsidR="002E62C5">
        <w:rPr>
          <w:rFonts w:hint="cs"/>
          <w:rtl/>
        </w:rPr>
        <w:t>،</w:t>
      </w:r>
      <w:r w:rsidRPr="002E62C5">
        <w:rPr>
          <w:rFonts w:hint="cs"/>
          <w:rtl/>
        </w:rPr>
        <w:t xml:space="preserve"> وفقّهك من دينه</w:t>
      </w:r>
      <w:r w:rsidR="002E62C5">
        <w:rPr>
          <w:rFonts w:hint="cs"/>
          <w:rtl/>
        </w:rPr>
        <w:t>،</w:t>
      </w:r>
      <w:r w:rsidRPr="002E62C5">
        <w:rPr>
          <w:rFonts w:hint="cs"/>
          <w:rtl/>
        </w:rPr>
        <w:t xml:space="preserve"> وعرّفك من سنّة نبيّه محمّد (صلّى الله عليه وآله وسلّم) فرضي لك في كلّ نعمةٍ أنعم بها عليك</w:t>
      </w:r>
      <w:r w:rsidR="002E62C5">
        <w:rPr>
          <w:rFonts w:hint="cs"/>
          <w:rtl/>
        </w:rPr>
        <w:t>،</w:t>
      </w:r>
      <w:r w:rsidRPr="002E62C5">
        <w:rPr>
          <w:rFonts w:hint="cs"/>
          <w:rtl/>
        </w:rPr>
        <w:t xml:space="preserve"> وفي كلّ حُجّة احتجّ بها عليك الفرض بما قضى</w:t>
      </w:r>
      <w:r w:rsidR="002E62C5">
        <w:rPr>
          <w:rFonts w:hint="cs"/>
          <w:rtl/>
        </w:rPr>
        <w:t>،</w:t>
      </w:r>
      <w:r w:rsidRPr="002E62C5">
        <w:rPr>
          <w:rFonts w:hint="cs"/>
          <w:rtl/>
        </w:rPr>
        <w:t xml:space="preserve"> فما قضى إلاّ ابتلى شكرك في ذلك</w:t>
      </w:r>
      <w:r w:rsidR="002E62C5">
        <w:rPr>
          <w:rFonts w:hint="cs"/>
          <w:rtl/>
        </w:rPr>
        <w:t>،</w:t>
      </w:r>
      <w:r w:rsidRPr="002E62C5">
        <w:rPr>
          <w:rFonts w:hint="cs"/>
          <w:rtl/>
        </w:rPr>
        <w:t xml:space="preserve"> وأبدى فيه فضله عليك</w:t>
      </w:r>
      <w:r w:rsidR="002E62C5">
        <w:rPr>
          <w:rFonts w:hint="cs"/>
          <w:rtl/>
        </w:rPr>
        <w:t>،</w:t>
      </w:r>
      <w:r w:rsidRPr="002E62C5">
        <w:rPr>
          <w:rFonts w:hint="cs"/>
          <w:rtl/>
        </w:rPr>
        <w:t xml:space="preserve"> فقال</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لَئِنْ شَكَرْتُمْ لأَزِيدَنَّكُمْ وَلَئِنْ كَفَرْتُمْ إِنَّ عَذَابِي لَشَدِيدٌ</w:t>
      </w:r>
      <w:r w:rsidR="002E62C5" w:rsidRPr="008A70C7">
        <w:rPr>
          <w:rStyle w:val="libAlaemChar"/>
          <w:rFonts w:hint="cs"/>
          <w:rtl/>
        </w:rPr>
        <w:t>)</w:t>
      </w:r>
      <w:r w:rsidRPr="00CE1668">
        <w:rPr>
          <w:rFonts w:hint="cs"/>
          <w:rtl/>
        </w:rPr>
        <w:t xml:space="preserve"> [ إبراهيم (14) الآية (7) ]</w:t>
      </w:r>
      <w:r w:rsidR="002E62C5">
        <w:rPr>
          <w:rFonts w:hint="cs"/>
          <w:rtl/>
        </w:rPr>
        <w:t>.</w:t>
      </w:r>
    </w:p>
    <w:p w:rsidR="00A1726B" w:rsidRDefault="00A1726B" w:rsidP="002E62C5">
      <w:pPr>
        <w:pStyle w:val="libNormal"/>
        <w:rPr>
          <w:rtl/>
        </w:rPr>
      </w:pPr>
      <w:r w:rsidRPr="00B24685">
        <w:rPr>
          <w:rFonts w:hint="cs"/>
          <w:rtl/>
        </w:rPr>
        <w:t>فانظر</w:t>
      </w:r>
      <w:r w:rsidR="002E62C5">
        <w:rPr>
          <w:rFonts w:hint="cs"/>
          <w:rtl/>
        </w:rPr>
        <w:t>:</w:t>
      </w:r>
      <w:r w:rsidRPr="00B24685">
        <w:rPr>
          <w:rFonts w:hint="cs"/>
          <w:rtl/>
        </w:rPr>
        <w:t xml:space="preserve"> أيّ رجل تكون غداً إذا وقفت بين يدي الله فسألك عن نعمه عليك</w:t>
      </w:r>
      <w:r w:rsidR="002E62C5">
        <w:rPr>
          <w:rFonts w:hint="cs"/>
          <w:rtl/>
        </w:rPr>
        <w:t>:</w:t>
      </w:r>
      <w:r w:rsidRPr="00B24685">
        <w:rPr>
          <w:rFonts w:hint="cs"/>
          <w:rtl/>
        </w:rPr>
        <w:t xml:space="preserve"> كيف رعيتها</w:t>
      </w:r>
      <w:r w:rsidR="002E62C5">
        <w:rPr>
          <w:rFonts w:hint="cs"/>
          <w:rtl/>
        </w:rPr>
        <w:t>؟</w:t>
      </w:r>
      <w:r w:rsidRPr="00B24685">
        <w:rPr>
          <w:rFonts w:hint="cs"/>
          <w:rtl/>
        </w:rPr>
        <w:t xml:space="preserve"> وعن حججه عليك</w:t>
      </w:r>
      <w:r w:rsidR="002E62C5">
        <w:rPr>
          <w:rFonts w:hint="cs"/>
          <w:rtl/>
        </w:rPr>
        <w:t>:</w:t>
      </w:r>
      <w:r w:rsidRPr="00B24685">
        <w:rPr>
          <w:rFonts w:hint="cs"/>
          <w:rtl/>
        </w:rPr>
        <w:t xml:space="preserve"> كيف قضيتها</w:t>
      </w:r>
      <w:r w:rsidR="002E62C5">
        <w:rPr>
          <w:rFonts w:hint="cs"/>
          <w:rtl/>
        </w:rPr>
        <w:t>؟.</w:t>
      </w:r>
    </w:p>
    <w:p w:rsidR="00A1726B" w:rsidRPr="00B24685" w:rsidRDefault="00A1726B" w:rsidP="002E62C5">
      <w:pPr>
        <w:pStyle w:val="libNormal"/>
        <w:rPr>
          <w:rtl/>
        </w:rPr>
      </w:pPr>
      <w:r w:rsidRPr="00B24685">
        <w:rPr>
          <w:rFonts w:hint="cs"/>
          <w:rtl/>
        </w:rPr>
        <w:t>ولا تحسبنّ الله قابلاً منك بالتعذير</w:t>
      </w:r>
      <w:r w:rsidR="002E62C5">
        <w:rPr>
          <w:rFonts w:hint="cs"/>
          <w:rtl/>
        </w:rPr>
        <w:t>،</w:t>
      </w:r>
      <w:r w:rsidRPr="00B24685">
        <w:rPr>
          <w:rFonts w:hint="cs"/>
          <w:rtl/>
        </w:rPr>
        <w:t xml:space="preserve"> ولا راضياً منك بالتقصير</w:t>
      </w:r>
      <w:r w:rsidR="002E62C5">
        <w:rPr>
          <w:rFonts w:hint="cs"/>
          <w:rtl/>
        </w:rPr>
        <w:t>.</w:t>
      </w:r>
    </w:p>
    <w:p w:rsidR="00A1726B" w:rsidRDefault="00A1726B" w:rsidP="00CE1668">
      <w:pPr>
        <w:pStyle w:val="libNormal"/>
        <w:rPr>
          <w:rtl/>
        </w:rPr>
      </w:pPr>
      <w:r w:rsidRPr="002E62C5">
        <w:rPr>
          <w:rFonts w:hint="cs"/>
          <w:rtl/>
        </w:rPr>
        <w:t>هيهات هيهات ليس كذلك أخذ على العلماء في كتابه إذ قال</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لَتُبَيِّنُنَّهُ لِلنَّاسِ وَلا تَكْتُمُونَهُ</w:t>
      </w:r>
      <w:r w:rsidR="002E62C5" w:rsidRPr="008A70C7">
        <w:rPr>
          <w:rStyle w:val="libAlaemChar"/>
          <w:rFonts w:hint="cs"/>
          <w:rtl/>
        </w:rPr>
        <w:t>)</w:t>
      </w:r>
      <w:r w:rsidRPr="00CE1668">
        <w:rPr>
          <w:rFonts w:hint="cs"/>
          <w:rtl/>
        </w:rPr>
        <w:t xml:space="preserve"> [ آل عمران (3) الآية (187) ]</w:t>
      </w:r>
      <w:r w:rsidR="002E62C5">
        <w:rPr>
          <w:rFonts w:hint="cs"/>
          <w:rtl/>
        </w:rPr>
        <w:t>.</w:t>
      </w:r>
    </w:p>
    <w:p w:rsidR="00A1726B" w:rsidRDefault="00A1726B" w:rsidP="002E62C5">
      <w:pPr>
        <w:pStyle w:val="libNormal"/>
        <w:rPr>
          <w:rtl/>
        </w:rPr>
      </w:pPr>
      <w:r w:rsidRPr="00B24685">
        <w:rPr>
          <w:rFonts w:hint="cs"/>
          <w:rtl/>
        </w:rPr>
        <w:t>واعلم أنّ أدنى ما كتمتَ</w:t>
      </w:r>
      <w:r w:rsidR="002E62C5">
        <w:rPr>
          <w:rFonts w:hint="cs"/>
          <w:rtl/>
        </w:rPr>
        <w:t>،</w:t>
      </w:r>
      <w:r w:rsidRPr="00B24685">
        <w:rPr>
          <w:rFonts w:hint="cs"/>
          <w:rtl/>
        </w:rPr>
        <w:t xml:space="preserve"> وأخفّ ما احتملت أن آنست وحشة الظالم</w:t>
      </w:r>
      <w:r w:rsidR="002E62C5">
        <w:rPr>
          <w:rFonts w:hint="cs"/>
          <w:rtl/>
        </w:rPr>
        <w:t>،</w:t>
      </w:r>
      <w:r w:rsidRPr="00B24685">
        <w:rPr>
          <w:rFonts w:hint="cs"/>
          <w:rtl/>
        </w:rPr>
        <w:t xml:space="preserve"> وسهّلت له طريق الغيّ بدنوّك منه حين دنوت</w:t>
      </w:r>
      <w:r w:rsidR="002E62C5">
        <w:rPr>
          <w:rFonts w:hint="cs"/>
          <w:rtl/>
        </w:rPr>
        <w:t>،</w:t>
      </w:r>
      <w:r w:rsidRPr="00B24685">
        <w:rPr>
          <w:rFonts w:hint="cs"/>
          <w:rtl/>
        </w:rPr>
        <w:t xml:space="preserve"> وإجابتك له حين دُعيت</w:t>
      </w:r>
      <w:r w:rsidR="002E62C5">
        <w:rPr>
          <w:rFonts w:hint="cs"/>
          <w:rtl/>
        </w:rPr>
        <w:t>!.</w:t>
      </w:r>
    </w:p>
    <w:p w:rsidR="00A1726B" w:rsidRDefault="00A1726B" w:rsidP="002E62C5">
      <w:pPr>
        <w:pStyle w:val="libNormal"/>
        <w:rPr>
          <w:rtl/>
        </w:rPr>
      </w:pPr>
      <w:r w:rsidRPr="00B24685">
        <w:rPr>
          <w:rFonts w:hint="cs"/>
          <w:rtl/>
        </w:rPr>
        <w:t>فما أخوفني أن تبوء بإثمك غداً</w:t>
      </w:r>
      <w:r w:rsidR="002E62C5">
        <w:rPr>
          <w:rFonts w:hint="cs"/>
          <w:rtl/>
        </w:rPr>
        <w:t>،</w:t>
      </w:r>
      <w:r w:rsidRPr="00B24685">
        <w:rPr>
          <w:rFonts w:hint="cs"/>
          <w:rtl/>
        </w:rPr>
        <w:t xml:space="preserve"> مع الخونة</w:t>
      </w:r>
      <w:r w:rsidR="002E62C5">
        <w:rPr>
          <w:rFonts w:hint="cs"/>
          <w:rtl/>
        </w:rPr>
        <w:t>،</w:t>
      </w:r>
      <w:r w:rsidRPr="00B24685">
        <w:rPr>
          <w:rFonts w:hint="cs"/>
          <w:rtl/>
        </w:rPr>
        <w:t xml:space="preserve"> وأن تُسأل عمّا أخذت بإعانتك على ظلم الظلمة</w:t>
      </w:r>
      <w:r w:rsidR="002E62C5">
        <w:rPr>
          <w:rFonts w:hint="cs"/>
          <w:rtl/>
        </w:rPr>
        <w:t>،</w:t>
      </w:r>
      <w:r w:rsidRPr="00B24685">
        <w:rPr>
          <w:rFonts w:hint="cs"/>
          <w:rtl/>
        </w:rPr>
        <w:t xml:space="preserve"> إنك أخذت ما ليس لك ممّن أعطاك</w:t>
      </w:r>
      <w:r w:rsidR="002E62C5">
        <w:rPr>
          <w:rFonts w:hint="cs"/>
          <w:rtl/>
        </w:rPr>
        <w:t>،</w:t>
      </w:r>
      <w:r w:rsidRPr="00B24685">
        <w:rPr>
          <w:rFonts w:hint="cs"/>
          <w:rtl/>
        </w:rPr>
        <w:t xml:space="preserve"> ودنوت ممّن لم يردّ على أحدٍ حقّاً</w:t>
      </w:r>
      <w:r w:rsidR="002E62C5">
        <w:rPr>
          <w:rFonts w:hint="cs"/>
          <w:rtl/>
        </w:rPr>
        <w:t>،</w:t>
      </w:r>
      <w:r w:rsidRPr="00B24685">
        <w:rPr>
          <w:rFonts w:hint="cs"/>
          <w:rtl/>
        </w:rPr>
        <w:t xml:space="preserve"> ولم تردّ باطلاً حين أدناك</w:t>
      </w:r>
      <w:r w:rsidR="002E62C5">
        <w:rPr>
          <w:rFonts w:hint="cs"/>
          <w:rtl/>
        </w:rPr>
        <w:t>،</w:t>
      </w:r>
      <w:r w:rsidRPr="00B24685">
        <w:rPr>
          <w:rFonts w:hint="cs"/>
          <w:rtl/>
        </w:rPr>
        <w:t xml:space="preserve"> وأحببتَ مَنْ حاد الله</w:t>
      </w:r>
      <w:r w:rsidR="002E62C5">
        <w:rPr>
          <w:rFonts w:hint="cs"/>
          <w:rtl/>
        </w:rPr>
        <w:t>!.</w:t>
      </w:r>
    </w:p>
    <w:p w:rsidR="00A1726B" w:rsidRDefault="00A1726B" w:rsidP="002E62C5">
      <w:pPr>
        <w:pStyle w:val="libNormal"/>
        <w:rPr>
          <w:rtl/>
        </w:rPr>
      </w:pPr>
      <w:r w:rsidRPr="00B24685">
        <w:rPr>
          <w:rFonts w:hint="cs"/>
          <w:rtl/>
        </w:rPr>
        <w:t>أو ليس بدعائهم إيّاك حين دعوك جعلوك قطباً أداروا بك رحى مظالمهم</w:t>
      </w:r>
      <w:r w:rsidR="002E62C5">
        <w:rPr>
          <w:rFonts w:hint="cs"/>
          <w:rtl/>
        </w:rPr>
        <w:t>،</w:t>
      </w:r>
      <w:r w:rsidRPr="00B24685">
        <w:rPr>
          <w:rFonts w:hint="cs"/>
          <w:rtl/>
        </w:rPr>
        <w:t xml:space="preserve"> وجسراً يعبرون عليك إلى بلاياهم</w:t>
      </w:r>
      <w:r w:rsidR="002E62C5">
        <w:rPr>
          <w:rFonts w:hint="cs"/>
          <w:rtl/>
        </w:rPr>
        <w:t>،</w:t>
      </w:r>
      <w:r w:rsidRPr="00B24685">
        <w:rPr>
          <w:rFonts w:hint="cs"/>
          <w:rtl/>
        </w:rPr>
        <w:t xml:space="preserve"> وسلّما إلى ضلالتهم</w:t>
      </w:r>
      <w:r w:rsidR="002E62C5">
        <w:rPr>
          <w:rFonts w:hint="cs"/>
          <w:rtl/>
        </w:rPr>
        <w:t>.</w:t>
      </w:r>
    </w:p>
    <w:p w:rsidR="00A1726B" w:rsidRDefault="00A1726B" w:rsidP="002E62C5">
      <w:pPr>
        <w:pStyle w:val="libNormal"/>
        <w:rPr>
          <w:rtl/>
        </w:rPr>
      </w:pPr>
      <w:r w:rsidRPr="00B24685">
        <w:rPr>
          <w:rFonts w:hint="cs"/>
          <w:rtl/>
        </w:rPr>
        <w:t>داعياً إلى غيّهم</w:t>
      </w:r>
      <w:r w:rsidR="002E62C5">
        <w:rPr>
          <w:rFonts w:hint="cs"/>
          <w:rtl/>
        </w:rPr>
        <w:t>،</w:t>
      </w:r>
      <w:r w:rsidRPr="00B24685">
        <w:rPr>
          <w:rFonts w:hint="cs"/>
          <w:rtl/>
        </w:rPr>
        <w:t xml:space="preserve"> سالكاً سبيلهم</w:t>
      </w:r>
      <w:r w:rsidR="002E62C5">
        <w:rPr>
          <w:rFonts w:hint="cs"/>
          <w:rtl/>
        </w:rPr>
        <w:t>،</w:t>
      </w:r>
      <w:r w:rsidRPr="00B24685">
        <w:rPr>
          <w:rFonts w:hint="cs"/>
          <w:rtl/>
        </w:rPr>
        <w:t xml:space="preserve"> يُدخلون بك الشكّ على العلماء</w:t>
      </w:r>
      <w:r w:rsidR="002E62C5">
        <w:rPr>
          <w:rFonts w:hint="cs"/>
          <w:rtl/>
        </w:rPr>
        <w:t>،</w:t>
      </w:r>
      <w:r w:rsidRPr="00B24685">
        <w:rPr>
          <w:rFonts w:hint="cs"/>
          <w:rtl/>
        </w:rPr>
        <w:t xml:space="preserve"> ويقتادون بك قلوب الجهّال إليهم</w:t>
      </w:r>
      <w:r w:rsidR="002E62C5">
        <w:rPr>
          <w:rFonts w:hint="cs"/>
          <w:rtl/>
        </w:rPr>
        <w:t>.</w:t>
      </w:r>
      <w:r w:rsidRPr="00B24685">
        <w:rPr>
          <w:rFonts w:hint="cs"/>
          <w:rtl/>
        </w:rPr>
        <w:t xml:space="preserve"> فلم يبلغ أخصّ وزرائهم</w:t>
      </w:r>
      <w:r w:rsidR="002E62C5">
        <w:rPr>
          <w:rFonts w:hint="cs"/>
          <w:rtl/>
        </w:rPr>
        <w:t>،</w:t>
      </w:r>
      <w:r w:rsidRPr="00B24685">
        <w:rPr>
          <w:rFonts w:hint="cs"/>
          <w:rtl/>
        </w:rPr>
        <w:t xml:space="preserve"> ولا أقوى أعوانهم إلاّ دون ما بلغت من إصلاح فسادهم</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(1)تحف العقول (ص 274) والمحجّة البيضاء (3</w:t>
      </w:r>
      <w:r w:rsidR="002E62C5">
        <w:rPr>
          <w:rFonts w:hint="cs"/>
          <w:rtl/>
        </w:rPr>
        <w:t>:</w:t>
      </w:r>
      <w:r w:rsidRPr="00B24685">
        <w:rPr>
          <w:rFonts w:hint="cs"/>
          <w:rtl/>
        </w:rPr>
        <w:t xml:space="preserve"> 260)</w:t>
      </w:r>
      <w:r w:rsidR="002E62C5">
        <w:rPr>
          <w:rFonts w:hint="cs"/>
          <w:rtl/>
        </w:rPr>
        <w:t>.</w:t>
      </w:r>
    </w:p>
    <w:p w:rsidR="00CE1668" w:rsidRDefault="00CE1668" w:rsidP="00CE1668">
      <w:pPr>
        <w:pStyle w:val="libNormal"/>
      </w:pPr>
      <w:r>
        <w:rPr>
          <w:rtl/>
        </w:rPr>
        <w:br w:type="page"/>
      </w:r>
    </w:p>
    <w:p w:rsidR="00A1726B" w:rsidRDefault="00A1726B" w:rsidP="002E62C5">
      <w:pPr>
        <w:pStyle w:val="libNormal"/>
        <w:rPr>
          <w:rtl/>
        </w:rPr>
      </w:pPr>
      <w:r w:rsidRPr="00B24685">
        <w:rPr>
          <w:rFonts w:hint="cs"/>
          <w:rtl/>
        </w:rPr>
        <w:lastRenderedPageBreak/>
        <w:t>واختلاف الخاصّة والعامّة إليهم</w:t>
      </w:r>
      <w:r w:rsidR="002E62C5">
        <w:rPr>
          <w:rFonts w:hint="cs"/>
          <w:rtl/>
        </w:rPr>
        <w:t>.</w:t>
      </w:r>
    </w:p>
    <w:p w:rsidR="00A1726B" w:rsidRDefault="00A1726B" w:rsidP="002E62C5">
      <w:pPr>
        <w:pStyle w:val="libNormal"/>
        <w:rPr>
          <w:rtl/>
        </w:rPr>
      </w:pPr>
      <w:r w:rsidRPr="00B24685">
        <w:rPr>
          <w:rFonts w:hint="cs"/>
          <w:rtl/>
        </w:rPr>
        <w:t>فما أقلّ ما أعطوك في قدر ما أخذوا منك</w:t>
      </w:r>
      <w:r w:rsidR="002E62C5">
        <w:rPr>
          <w:rFonts w:hint="cs"/>
          <w:rtl/>
        </w:rPr>
        <w:t>،</w:t>
      </w:r>
      <w:r w:rsidRPr="00B24685">
        <w:rPr>
          <w:rFonts w:hint="cs"/>
          <w:rtl/>
        </w:rPr>
        <w:t xml:space="preserve"> وما أيسر ما عمّروا لك في كَنَف ما خربّوا عليك</w:t>
      </w:r>
      <w:r w:rsidR="002E62C5">
        <w:rPr>
          <w:rFonts w:hint="cs"/>
          <w:rtl/>
        </w:rPr>
        <w:t>؟.</w:t>
      </w:r>
    </w:p>
    <w:p w:rsidR="00A1726B" w:rsidRDefault="00A1726B" w:rsidP="002E62C5">
      <w:pPr>
        <w:pStyle w:val="libNormal"/>
        <w:rPr>
          <w:rtl/>
        </w:rPr>
      </w:pPr>
      <w:r w:rsidRPr="00B24685">
        <w:rPr>
          <w:rFonts w:hint="cs"/>
          <w:rtl/>
        </w:rPr>
        <w:t>فانظر لنفسك</w:t>
      </w:r>
      <w:r w:rsidR="002E62C5">
        <w:rPr>
          <w:rFonts w:hint="cs"/>
          <w:rtl/>
        </w:rPr>
        <w:t>،</w:t>
      </w:r>
      <w:r w:rsidRPr="00B24685">
        <w:rPr>
          <w:rFonts w:hint="cs"/>
          <w:rtl/>
        </w:rPr>
        <w:t xml:space="preserve"> فإنّه لا ينظر لها غيرك</w:t>
      </w:r>
      <w:r w:rsidR="002E62C5">
        <w:rPr>
          <w:rFonts w:hint="cs"/>
          <w:rtl/>
        </w:rPr>
        <w:t>،</w:t>
      </w:r>
      <w:r w:rsidRPr="00B24685">
        <w:rPr>
          <w:rFonts w:hint="cs"/>
          <w:rtl/>
        </w:rPr>
        <w:t xml:space="preserve"> وحاسبها حساب رجل مسؤول</w:t>
      </w:r>
      <w:r w:rsidR="002E62C5">
        <w:rPr>
          <w:rFonts w:hint="cs"/>
          <w:rtl/>
        </w:rPr>
        <w:t>.</w:t>
      </w:r>
    </w:p>
    <w:p w:rsidR="00A1726B" w:rsidRDefault="00A1726B" w:rsidP="002E62C5">
      <w:pPr>
        <w:pStyle w:val="libNormal"/>
        <w:rPr>
          <w:rtl/>
        </w:rPr>
      </w:pPr>
      <w:r w:rsidRPr="00B24685">
        <w:rPr>
          <w:rFonts w:hint="cs"/>
          <w:rtl/>
        </w:rPr>
        <w:t>وانظر كيف شكرك لمَن غذاك بنعمه صغيراً وكبيراً</w:t>
      </w:r>
      <w:r w:rsidR="002E62C5">
        <w:rPr>
          <w:rFonts w:hint="cs"/>
          <w:rtl/>
        </w:rPr>
        <w:t>؟.</w:t>
      </w:r>
    </w:p>
    <w:p w:rsidR="00A1726B" w:rsidRDefault="00A1726B" w:rsidP="00CE1668">
      <w:pPr>
        <w:pStyle w:val="libNormal"/>
        <w:rPr>
          <w:rtl/>
        </w:rPr>
      </w:pPr>
      <w:r w:rsidRPr="002E62C5">
        <w:rPr>
          <w:rFonts w:hint="cs"/>
          <w:rtl/>
        </w:rPr>
        <w:t>فما أخوفني أن تكون كما قال الله في كتابه</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فَخَلَفَ مِنْ بَعْدِهِمْ خَلْفٌ وَرِثُوا الْكِتَابَ يَأْخُذُونَ عَرَضَ هَذَا الأَدْنَى وَيَقُولُونَ سَيُغْفَرُ لَنَا</w:t>
      </w:r>
      <w:r w:rsidR="002E62C5" w:rsidRPr="008A70C7">
        <w:rPr>
          <w:rStyle w:val="libAlaemChar"/>
          <w:rFonts w:hint="cs"/>
          <w:rtl/>
        </w:rPr>
        <w:t>)</w:t>
      </w:r>
      <w:r w:rsidRPr="00CE1668">
        <w:rPr>
          <w:rFonts w:hint="cs"/>
          <w:rtl/>
        </w:rPr>
        <w:t xml:space="preserve"> [ الأعراف (7) الآية (169) ]</w:t>
      </w:r>
      <w:r w:rsidR="002E62C5">
        <w:rPr>
          <w:rFonts w:hint="cs"/>
          <w:rtl/>
        </w:rPr>
        <w:t>.</w:t>
      </w:r>
    </w:p>
    <w:p w:rsidR="00A1726B" w:rsidRDefault="00A1726B" w:rsidP="002E62C5">
      <w:pPr>
        <w:pStyle w:val="libNormal"/>
        <w:rPr>
          <w:rtl/>
        </w:rPr>
      </w:pPr>
      <w:r w:rsidRPr="00B24685">
        <w:rPr>
          <w:rFonts w:hint="cs"/>
          <w:rtl/>
        </w:rPr>
        <w:t>إنّك لست في دار مقام</w:t>
      </w:r>
      <w:r w:rsidR="002E62C5">
        <w:rPr>
          <w:rFonts w:hint="cs"/>
          <w:rtl/>
        </w:rPr>
        <w:t>،</w:t>
      </w:r>
      <w:r w:rsidRPr="00B24685">
        <w:rPr>
          <w:rFonts w:hint="cs"/>
          <w:rtl/>
        </w:rPr>
        <w:t xml:space="preserve"> أنت في دارٍ قد آذنتْ برحيل</w:t>
      </w:r>
      <w:r w:rsidR="002E62C5">
        <w:rPr>
          <w:rFonts w:hint="cs"/>
          <w:rtl/>
        </w:rPr>
        <w:t>،</w:t>
      </w:r>
      <w:r w:rsidRPr="00B24685">
        <w:rPr>
          <w:rFonts w:hint="cs"/>
          <w:rtl/>
        </w:rPr>
        <w:t xml:space="preserve"> فما بقاء المرء بعد قرنائه</w:t>
      </w:r>
      <w:r w:rsidR="002E62C5">
        <w:rPr>
          <w:rFonts w:hint="cs"/>
          <w:rtl/>
        </w:rPr>
        <w:t>؟.</w:t>
      </w:r>
    </w:p>
    <w:p w:rsidR="00A1726B" w:rsidRDefault="00A1726B" w:rsidP="002E62C5">
      <w:pPr>
        <w:pStyle w:val="libNormal"/>
        <w:rPr>
          <w:rtl/>
        </w:rPr>
      </w:pPr>
      <w:r w:rsidRPr="00B24685">
        <w:rPr>
          <w:rFonts w:hint="cs"/>
          <w:rtl/>
        </w:rPr>
        <w:t>طوبى لمَن كان في الدنيا على وجلٍ</w:t>
      </w:r>
      <w:r w:rsidR="002E62C5">
        <w:rPr>
          <w:rFonts w:hint="cs"/>
          <w:rtl/>
        </w:rPr>
        <w:t>،</w:t>
      </w:r>
      <w:r w:rsidRPr="00B24685">
        <w:rPr>
          <w:rFonts w:hint="cs"/>
          <w:rtl/>
        </w:rPr>
        <w:t xml:space="preserve"> يا بؤس مَن يموت وتبقى ذنوبه من بعده</w:t>
      </w:r>
      <w:r w:rsidR="002E62C5">
        <w:rPr>
          <w:rFonts w:hint="cs"/>
          <w:rtl/>
        </w:rPr>
        <w:t>.</w:t>
      </w:r>
    </w:p>
    <w:p w:rsidR="00A1726B" w:rsidRDefault="00A1726B" w:rsidP="002E62C5">
      <w:pPr>
        <w:pStyle w:val="libNormal"/>
        <w:rPr>
          <w:rtl/>
        </w:rPr>
      </w:pPr>
      <w:r w:rsidRPr="00B24685">
        <w:rPr>
          <w:rFonts w:hint="cs"/>
          <w:rtl/>
        </w:rPr>
        <w:t>احذر فقد نُبّئتَ</w:t>
      </w:r>
      <w:r w:rsidR="002E62C5">
        <w:rPr>
          <w:rFonts w:hint="cs"/>
          <w:rtl/>
        </w:rPr>
        <w:t>،</w:t>
      </w:r>
      <w:r w:rsidRPr="00B24685">
        <w:rPr>
          <w:rFonts w:hint="cs"/>
          <w:rtl/>
        </w:rPr>
        <w:t xml:space="preserve"> وبادر فقد أُجّلتَ</w:t>
      </w:r>
      <w:r w:rsidR="002E62C5">
        <w:rPr>
          <w:rFonts w:hint="cs"/>
          <w:rtl/>
        </w:rPr>
        <w:t>.</w:t>
      </w:r>
    </w:p>
    <w:p w:rsidR="00A1726B" w:rsidRDefault="00A1726B" w:rsidP="002E62C5">
      <w:pPr>
        <w:pStyle w:val="libNormal"/>
        <w:rPr>
          <w:rtl/>
        </w:rPr>
      </w:pPr>
      <w:r w:rsidRPr="00B24685">
        <w:rPr>
          <w:rFonts w:hint="cs"/>
          <w:rtl/>
        </w:rPr>
        <w:t>إنّك تعامل مَن لا يجهل</w:t>
      </w:r>
      <w:r w:rsidR="002E62C5">
        <w:rPr>
          <w:rFonts w:hint="cs"/>
          <w:rtl/>
        </w:rPr>
        <w:t>،</w:t>
      </w:r>
      <w:r w:rsidRPr="00B24685">
        <w:rPr>
          <w:rFonts w:hint="cs"/>
          <w:rtl/>
        </w:rPr>
        <w:t xml:space="preserve"> وإنّ الذي يحفظ عليك لا يغفل</w:t>
      </w:r>
      <w:r w:rsidR="002E62C5">
        <w:rPr>
          <w:rFonts w:hint="cs"/>
          <w:rtl/>
        </w:rPr>
        <w:t>.</w:t>
      </w:r>
    </w:p>
    <w:p w:rsidR="00A1726B" w:rsidRPr="00B24685" w:rsidRDefault="00A1726B" w:rsidP="002E62C5">
      <w:pPr>
        <w:pStyle w:val="libNormal"/>
        <w:rPr>
          <w:rtl/>
        </w:rPr>
      </w:pPr>
      <w:r w:rsidRPr="00B24685">
        <w:rPr>
          <w:rFonts w:hint="cs"/>
          <w:rtl/>
        </w:rPr>
        <w:t>تجهّز فقد دنا منك سفر بعيد</w:t>
      </w:r>
      <w:r w:rsidR="002E62C5">
        <w:rPr>
          <w:rFonts w:hint="cs"/>
          <w:rtl/>
        </w:rPr>
        <w:t>،</w:t>
      </w:r>
      <w:r w:rsidRPr="00B24685">
        <w:rPr>
          <w:rFonts w:hint="cs"/>
          <w:rtl/>
        </w:rPr>
        <w:t xml:space="preserve"> وداوِ دينك فقد دخله سقم شديد</w:t>
      </w:r>
      <w:r w:rsidR="002E62C5">
        <w:rPr>
          <w:rFonts w:hint="cs"/>
          <w:rtl/>
        </w:rPr>
        <w:t>.</w:t>
      </w:r>
    </w:p>
    <w:p w:rsidR="00A1726B" w:rsidRDefault="00A1726B" w:rsidP="00CE1668">
      <w:pPr>
        <w:pStyle w:val="libNormal"/>
        <w:rPr>
          <w:rtl/>
        </w:rPr>
      </w:pPr>
      <w:r w:rsidRPr="002E62C5">
        <w:rPr>
          <w:rFonts w:hint="cs"/>
          <w:rtl/>
        </w:rPr>
        <w:t>ولا تحسب أنّي أردتُ توبيخك وتعنيفك وتعييرك</w:t>
      </w:r>
      <w:r w:rsidR="002E62C5">
        <w:rPr>
          <w:rFonts w:hint="cs"/>
          <w:rtl/>
        </w:rPr>
        <w:t>،</w:t>
      </w:r>
      <w:r w:rsidRPr="002E62C5">
        <w:rPr>
          <w:rFonts w:hint="cs"/>
          <w:rtl/>
        </w:rPr>
        <w:t xml:space="preserve"> لكنّي أردتُ أن ينعش الله ما فات من رأيك</w:t>
      </w:r>
      <w:r w:rsidR="002E62C5">
        <w:rPr>
          <w:rFonts w:hint="cs"/>
          <w:rtl/>
        </w:rPr>
        <w:t>،</w:t>
      </w:r>
      <w:r w:rsidRPr="002E62C5">
        <w:rPr>
          <w:rFonts w:hint="cs"/>
          <w:rtl/>
        </w:rPr>
        <w:t xml:space="preserve"> ويردّ إليك ما عزُب من دينك</w:t>
      </w:r>
      <w:r w:rsidR="002E62C5">
        <w:rPr>
          <w:rFonts w:hint="cs"/>
          <w:rtl/>
        </w:rPr>
        <w:t>،</w:t>
      </w:r>
      <w:r w:rsidRPr="002E62C5">
        <w:rPr>
          <w:rFonts w:hint="cs"/>
          <w:rtl/>
        </w:rPr>
        <w:t xml:space="preserve"> وذكرت قول الله تعالى في كتابه</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وذكّر فإنّ الذكرى تنفع المؤمنين</w:t>
      </w:r>
      <w:r w:rsidR="002E62C5" w:rsidRPr="008A70C7">
        <w:rPr>
          <w:rStyle w:val="libAlaemChar"/>
          <w:rFonts w:hint="cs"/>
          <w:rtl/>
        </w:rPr>
        <w:t>)</w:t>
      </w:r>
      <w:r w:rsidRPr="00CE1668">
        <w:rPr>
          <w:rtl/>
        </w:rPr>
        <w:t xml:space="preserve"> </w:t>
      </w:r>
      <w:r w:rsidRPr="00CE1668">
        <w:rPr>
          <w:rFonts w:hint="cs"/>
          <w:rtl/>
        </w:rPr>
        <w:t>[ الذاريات (51) الآية (55) ]</w:t>
      </w:r>
      <w:r w:rsidR="002E62C5">
        <w:rPr>
          <w:rFonts w:hint="cs"/>
          <w:rtl/>
        </w:rPr>
        <w:t>.</w:t>
      </w:r>
    </w:p>
    <w:p w:rsidR="00A1726B" w:rsidRDefault="00A1726B" w:rsidP="002E62C5">
      <w:pPr>
        <w:pStyle w:val="libNormal"/>
        <w:rPr>
          <w:rtl/>
        </w:rPr>
      </w:pPr>
      <w:r w:rsidRPr="00B24685">
        <w:rPr>
          <w:rFonts w:hint="cs"/>
          <w:rtl/>
        </w:rPr>
        <w:t>أغفلتَ ذكر مَن مضى من أسنانك وأقرانك</w:t>
      </w:r>
      <w:r w:rsidR="002E62C5">
        <w:rPr>
          <w:rFonts w:hint="cs"/>
          <w:rtl/>
        </w:rPr>
        <w:t>،</w:t>
      </w:r>
      <w:r w:rsidRPr="00B24685">
        <w:rPr>
          <w:rFonts w:hint="cs"/>
          <w:rtl/>
        </w:rPr>
        <w:t xml:space="preserve"> وبقيتَ بعدهم كقَرن أعضب</w:t>
      </w:r>
      <w:r w:rsidR="002E62C5">
        <w:rPr>
          <w:rFonts w:hint="cs"/>
          <w:rtl/>
        </w:rPr>
        <w:t>.</w:t>
      </w:r>
    </w:p>
    <w:p w:rsidR="00A1726B" w:rsidRDefault="00A1726B" w:rsidP="002E62C5">
      <w:pPr>
        <w:pStyle w:val="libNormal"/>
        <w:rPr>
          <w:rtl/>
        </w:rPr>
      </w:pPr>
      <w:r w:rsidRPr="00B24685">
        <w:rPr>
          <w:rFonts w:hint="cs"/>
          <w:rtl/>
        </w:rPr>
        <w:t>انظر</w:t>
      </w:r>
      <w:r w:rsidR="002E62C5">
        <w:rPr>
          <w:rFonts w:hint="cs"/>
          <w:rtl/>
        </w:rPr>
        <w:t>:</w:t>
      </w:r>
      <w:r w:rsidRPr="00B24685">
        <w:rPr>
          <w:rFonts w:hint="cs"/>
          <w:rtl/>
        </w:rPr>
        <w:t xml:space="preserve"> هل ابتلوا بمثل ما ابتليت به</w:t>
      </w:r>
      <w:r w:rsidR="002E62C5">
        <w:rPr>
          <w:rFonts w:hint="cs"/>
          <w:rtl/>
        </w:rPr>
        <w:t>؟</w:t>
      </w:r>
      <w:r w:rsidRPr="00B24685">
        <w:rPr>
          <w:rFonts w:hint="cs"/>
          <w:rtl/>
        </w:rPr>
        <w:t xml:space="preserve"> أم هل وقعوا في مثل ما وقعت فيه</w:t>
      </w:r>
      <w:r w:rsidR="002E62C5">
        <w:rPr>
          <w:rFonts w:hint="cs"/>
          <w:rtl/>
        </w:rPr>
        <w:t>؟</w:t>
      </w:r>
      <w:r w:rsidRPr="00B24685">
        <w:rPr>
          <w:rFonts w:hint="cs"/>
          <w:rtl/>
        </w:rPr>
        <w:t xml:space="preserve"> أم هل تراهم ذكرت خيراً أهملوه</w:t>
      </w:r>
      <w:r w:rsidR="002E62C5">
        <w:rPr>
          <w:rFonts w:hint="cs"/>
          <w:rtl/>
        </w:rPr>
        <w:t>؟</w:t>
      </w:r>
      <w:r w:rsidRPr="00B24685">
        <w:rPr>
          <w:rFonts w:hint="cs"/>
          <w:rtl/>
        </w:rPr>
        <w:t xml:space="preserve"> وعلمت شيئاً جهلوه</w:t>
      </w:r>
      <w:r w:rsidR="002E62C5">
        <w:rPr>
          <w:rFonts w:hint="cs"/>
          <w:rtl/>
        </w:rPr>
        <w:t>؟.</w:t>
      </w:r>
    </w:p>
    <w:p w:rsidR="00A1726B" w:rsidRDefault="00A1726B" w:rsidP="002E62C5">
      <w:pPr>
        <w:pStyle w:val="libNormal"/>
        <w:rPr>
          <w:rtl/>
        </w:rPr>
      </w:pPr>
      <w:r w:rsidRPr="00B24685">
        <w:rPr>
          <w:rFonts w:hint="cs"/>
          <w:rtl/>
        </w:rPr>
        <w:t>بل حظيت بما حلّ من حالك في صدور العامّة</w:t>
      </w:r>
      <w:r w:rsidR="002E62C5">
        <w:rPr>
          <w:rFonts w:hint="cs"/>
          <w:rtl/>
        </w:rPr>
        <w:t>،</w:t>
      </w:r>
      <w:r w:rsidRPr="00B24685">
        <w:rPr>
          <w:rFonts w:hint="cs"/>
          <w:rtl/>
        </w:rPr>
        <w:t xml:space="preserve"> وكلفهم بك</w:t>
      </w:r>
      <w:r w:rsidR="002E62C5">
        <w:rPr>
          <w:rFonts w:hint="cs"/>
          <w:rtl/>
        </w:rPr>
        <w:t>،</w:t>
      </w:r>
      <w:r w:rsidRPr="00B24685">
        <w:rPr>
          <w:rFonts w:hint="cs"/>
          <w:rtl/>
        </w:rPr>
        <w:t xml:space="preserve"> إذ صاروا يقتدون برأيك</w:t>
      </w:r>
      <w:r w:rsidR="002E62C5">
        <w:rPr>
          <w:rFonts w:hint="cs"/>
          <w:rtl/>
        </w:rPr>
        <w:t>،</w:t>
      </w:r>
      <w:r w:rsidRPr="00B24685">
        <w:rPr>
          <w:rFonts w:hint="cs"/>
          <w:rtl/>
        </w:rPr>
        <w:t xml:space="preserve"> ويعملون بأمرك</w:t>
      </w:r>
      <w:r w:rsidR="002E62C5">
        <w:rPr>
          <w:rFonts w:hint="cs"/>
          <w:rtl/>
        </w:rPr>
        <w:t>،</w:t>
      </w:r>
      <w:r w:rsidRPr="00B24685">
        <w:rPr>
          <w:rFonts w:hint="cs"/>
          <w:rtl/>
        </w:rPr>
        <w:t xml:space="preserve"> إن أحللت أحلّوا</w:t>
      </w:r>
      <w:r w:rsidR="002E62C5">
        <w:rPr>
          <w:rFonts w:hint="cs"/>
          <w:rtl/>
        </w:rPr>
        <w:t>،</w:t>
      </w:r>
      <w:r w:rsidRPr="00B24685">
        <w:rPr>
          <w:rFonts w:hint="cs"/>
          <w:rtl/>
        </w:rPr>
        <w:t xml:space="preserve"> وإن حرّمت حرّموا</w:t>
      </w:r>
      <w:r w:rsidR="002E62C5">
        <w:rPr>
          <w:rFonts w:hint="cs"/>
          <w:rtl/>
        </w:rPr>
        <w:t>،</w:t>
      </w:r>
      <w:r w:rsidRPr="00B24685">
        <w:rPr>
          <w:rFonts w:hint="cs"/>
          <w:rtl/>
        </w:rPr>
        <w:t xml:space="preserve"> وليس ذلك عندك</w:t>
      </w:r>
      <w:r w:rsidR="002E62C5">
        <w:rPr>
          <w:rFonts w:hint="cs"/>
          <w:rtl/>
        </w:rPr>
        <w:t>،</w:t>
      </w:r>
      <w:r w:rsidRPr="00B24685">
        <w:rPr>
          <w:rFonts w:hint="cs"/>
          <w:rtl/>
        </w:rPr>
        <w:t xml:space="preserve"> ولكن أظهرهم عليك رغبتهم في ما لديك ذهابُ علمائهم</w:t>
      </w:r>
      <w:r w:rsidR="002E62C5">
        <w:rPr>
          <w:rFonts w:hint="cs"/>
          <w:rtl/>
        </w:rPr>
        <w:t>،</w:t>
      </w:r>
      <w:r w:rsidRPr="00B24685">
        <w:rPr>
          <w:rFonts w:hint="cs"/>
          <w:rtl/>
        </w:rPr>
        <w:t xml:space="preserve"> وغلبة الجهل عليك وعليهم</w:t>
      </w:r>
      <w:r w:rsidR="002E62C5">
        <w:rPr>
          <w:rFonts w:hint="cs"/>
          <w:rtl/>
        </w:rPr>
        <w:t>،</w:t>
      </w:r>
      <w:r w:rsidRPr="00B24685">
        <w:rPr>
          <w:rFonts w:hint="cs"/>
          <w:rtl/>
        </w:rPr>
        <w:t xml:space="preserve"> وحبّ الرئاسة</w:t>
      </w:r>
      <w:r w:rsidR="002E62C5">
        <w:rPr>
          <w:rFonts w:hint="cs"/>
          <w:rtl/>
        </w:rPr>
        <w:t>،</w:t>
      </w:r>
      <w:r w:rsidRPr="00B24685">
        <w:rPr>
          <w:rFonts w:hint="cs"/>
          <w:rtl/>
        </w:rPr>
        <w:t xml:space="preserve"> وطلب الدنيا منك ومنهم</w:t>
      </w:r>
      <w:r w:rsidR="002E62C5">
        <w:rPr>
          <w:rFonts w:hint="cs"/>
          <w:rtl/>
        </w:rPr>
        <w:t>.</w:t>
      </w:r>
    </w:p>
    <w:p w:rsidR="00A1726B" w:rsidRDefault="00A1726B" w:rsidP="002E62C5">
      <w:pPr>
        <w:pStyle w:val="libNormal"/>
        <w:rPr>
          <w:rtl/>
        </w:rPr>
      </w:pPr>
      <w:r w:rsidRPr="00B24685">
        <w:rPr>
          <w:rFonts w:hint="cs"/>
          <w:rtl/>
        </w:rPr>
        <w:t>أما ترى ما أنت فيه من الجهل والغرّة</w:t>
      </w:r>
      <w:r w:rsidR="002E62C5">
        <w:rPr>
          <w:rFonts w:hint="cs"/>
          <w:rtl/>
        </w:rPr>
        <w:t>؟</w:t>
      </w:r>
      <w:r w:rsidRPr="00B24685">
        <w:rPr>
          <w:rFonts w:hint="cs"/>
          <w:rtl/>
        </w:rPr>
        <w:t xml:space="preserve"> وما الناس فيه من البلاء والفتنة</w:t>
      </w:r>
      <w:r w:rsidR="002E62C5">
        <w:rPr>
          <w:rFonts w:hint="cs"/>
          <w:rtl/>
        </w:rPr>
        <w:t>؟</w:t>
      </w:r>
    </w:p>
    <w:p w:rsidR="00A1726B" w:rsidRPr="00B24685" w:rsidRDefault="00A1726B" w:rsidP="002E62C5">
      <w:pPr>
        <w:pStyle w:val="libNormal"/>
        <w:rPr>
          <w:rtl/>
        </w:rPr>
      </w:pPr>
      <w:r w:rsidRPr="00B24685">
        <w:rPr>
          <w:rFonts w:hint="cs"/>
          <w:rtl/>
        </w:rPr>
        <w:t>قد ابتليتهم</w:t>
      </w:r>
      <w:r w:rsidR="002E62C5">
        <w:rPr>
          <w:rFonts w:hint="cs"/>
          <w:rtl/>
        </w:rPr>
        <w:t>،</w:t>
      </w:r>
      <w:r w:rsidRPr="00B24685">
        <w:rPr>
          <w:rFonts w:hint="cs"/>
          <w:rtl/>
        </w:rPr>
        <w:t xml:space="preserve"> وفتنتهم بالشغل عن مكاسبهم ممّا رأوا</w:t>
      </w:r>
      <w:r w:rsidR="002E62C5">
        <w:rPr>
          <w:rFonts w:hint="cs"/>
          <w:rtl/>
        </w:rPr>
        <w:t>،</w:t>
      </w:r>
      <w:r w:rsidRPr="00B24685">
        <w:rPr>
          <w:rFonts w:hint="cs"/>
          <w:rtl/>
        </w:rPr>
        <w:t xml:space="preserve"> فتاقت نفوسهم إلى أن يبلغوا من العلم ما بلغتَ</w:t>
      </w:r>
      <w:r w:rsidR="002E62C5">
        <w:rPr>
          <w:rFonts w:hint="cs"/>
          <w:rtl/>
        </w:rPr>
        <w:t>،</w:t>
      </w:r>
      <w:r w:rsidRPr="00B24685">
        <w:rPr>
          <w:rFonts w:hint="cs"/>
          <w:rtl/>
        </w:rPr>
        <w:t xml:space="preserve"> أو يدركوا به مثل الذي أدركتَ</w:t>
      </w:r>
      <w:r w:rsidR="002E62C5">
        <w:rPr>
          <w:rFonts w:hint="cs"/>
          <w:rtl/>
        </w:rPr>
        <w:t>،</w:t>
      </w:r>
      <w:r w:rsidRPr="00B24685">
        <w:rPr>
          <w:rFonts w:hint="cs"/>
          <w:rtl/>
        </w:rPr>
        <w:t xml:space="preserve"> فوقعوا منك في بحرٍ لا يدرك عمقه</w:t>
      </w:r>
      <w:r w:rsidR="002E62C5">
        <w:rPr>
          <w:rFonts w:hint="cs"/>
          <w:rtl/>
        </w:rPr>
        <w:t>،</w:t>
      </w:r>
      <w:r w:rsidRPr="00B24685">
        <w:rPr>
          <w:rFonts w:hint="cs"/>
          <w:rtl/>
        </w:rPr>
        <w:t xml:space="preserve"> وفي</w:t>
      </w:r>
    </w:p>
    <w:p w:rsidR="00CE1668" w:rsidRDefault="00CE1668" w:rsidP="00CE1668">
      <w:pPr>
        <w:pStyle w:val="libNormal"/>
      </w:pPr>
      <w:r>
        <w:rPr>
          <w:rtl/>
        </w:rPr>
        <w:br w:type="page"/>
      </w:r>
    </w:p>
    <w:p w:rsidR="00A1726B" w:rsidRDefault="00A1726B" w:rsidP="002E62C5">
      <w:pPr>
        <w:pStyle w:val="libNormal"/>
        <w:rPr>
          <w:rtl/>
        </w:rPr>
      </w:pPr>
      <w:r w:rsidRPr="00B24685">
        <w:rPr>
          <w:rFonts w:hint="cs"/>
          <w:rtl/>
        </w:rPr>
        <w:lastRenderedPageBreak/>
        <w:t>بلاء لا يقدّر قدره</w:t>
      </w:r>
      <w:r w:rsidR="002E62C5">
        <w:rPr>
          <w:rFonts w:hint="cs"/>
          <w:rtl/>
        </w:rPr>
        <w:t>.</w:t>
      </w:r>
      <w:r w:rsidRPr="00B24685">
        <w:rPr>
          <w:rFonts w:hint="cs"/>
          <w:rtl/>
        </w:rPr>
        <w:t xml:space="preserve"> فالله لنا ولك</w:t>
      </w:r>
      <w:r w:rsidR="002E62C5">
        <w:rPr>
          <w:rFonts w:hint="cs"/>
          <w:rtl/>
        </w:rPr>
        <w:t>،</w:t>
      </w:r>
      <w:r w:rsidRPr="00B24685">
        <w:rPr>
          <w:rFonts w:hint="cs"/>
          <w:rtl/>
        </w:rPr>
        <w:t xml:space="preserve"> وهو المستعان</w:t>
      </w:r>
      <w:r w:rsidR="002E62C5">
        <w:rPr>
          <w:rFonts w:hint="cs"/>
          <w:rtl/>
        </w:rPr>
        <w:t>.</w:t>
      </w:r>
    </w:p>
    <w:p w:rsidR="00A1726B" w:rsidRDefault="00A1726B" w:rsidP="002E62C5">
      <w:pPr>
        <w:pStyle w:val="libNormal"/>
        <w:rPr>
          <w:rtl/>
        </w:rPr>
      </w:pPr>
      <w:r w:rsidRPr="00B24685">
        <w:rPr>
          <w:rFonts w:hint="cs"/>
          <w:rtl/>
        </w:rPr>
        <w:t>أمّا بعد</w:t>
      </w:r>
      <w:r w:rsidR="002E62C5">
        <w:rPr>
          <w:rFonts w:hint="cs"/>
          <w:rtl/>
        </w:rPr>
        <w:t>:</w:t>
      </w:r>
      <w:r w:rsidRPr="00B24685">
        <w:rPr>
          <w:rFonts w:hint="cs"/>
          <w:rtl/>
        </w:rPr>
        <w:t xml:space="preserve"> فأعرض عن كلّ ما أنت فيه حتّى تلحق بالصالحين الذين دُفنوا في أسمالهم</w:t>
      </w:r>
      <w:r w:rsidR="002E62C5">
        <w:rPr>
          <w:rFonts w:hint="cs"/>
          <w:rtl/>
        </w:rPr>
        <w:t>،</w:t>
      </w:r>
      <w:r w:rsidRPr="00B24685">
        <w:rPr>
          <w:rFonts w:hint="cs"/>
          <w:rtl/>
        </w:rPr>
        <w:t xml:space="preserve"> لاصقةً بطونهم بظهورهم</w:t>
      </w:r>
      <w:r w:rsidR="002E62C5">
        <w:rPr>
          <w:rFonts w:hint="cs"/>
          <w:rtl/>
        </w:rPr>
        <w:t>،</w:t>
      </w:r>
      <w:r w:rsidRPr="00B24685">
        <w:rPr>
          <w:rFonts w:hint="cs"/>
          <w:rtl/>
        </w:rPr>
        <w:t xml:space="preserve"> ليس بينهم وبين الله حجاب</w:t>
      </w:r>
      <w:r w:rsidR="002E62C5">
        <w:rPr>
          <w:rFonts w:hint="cs"/>
          <w:rtl/>
        </w:rPr>
        <w:t>،</w:t>
      </w:r>
      <w:r w:rsidRPr="00B24685">
        <w:rPr>
          <w:rFonts w:hint="cs"/>
          <w:rtl/>
        </w:rPr>
        <w:t xml:space="preserve"> ولا تفتنهم الدنيا</w:t>
      </w:r>
      <w:r w:rsidR="002E62C5">
        <w:rPr>
          <w:rFonts w:hint="cs"/>
          <w:rtl/>
        </w:rPr>
        <w:t>،</w:t>
      </w:r>
      <w:r w:rsidRPr="00B24685">
        <w:rPr>
          <w:rFonts w:hint="cs"/>
          <w:rtl/>
        </w:rPr>
        <w:t xml:space="preserve"> ولا يفتنون بها</w:t>
      </w:r>
      <w:r w:rsidR="002E62C5">
        <w:rPr>
          <w:rFonts w:hint="cs"/>
          <w:rtl/>
        </w:rPr>
        <w:t>.</w:t>
      </w:r>
    </w:p>
    <w:p w:rsidR="00A1726B" w:rsidRDefault="00A1726B" w:rsidP="002E62C5">
      <w:pPr>
        <w:pStyle w:val="libNormal"/>
        <w:rPr>
          <w:rtl/>
        </w:rPr>
      </w:pPr>
      <w:r w:rsidRPr="00B24685">
        <w:rPr>
          <w:rFonts w:hint="cs"/>
          <w:rtl/>
        </w:rPr>
        <w:t>رغبوا</w:t>
      </w:r>
      <w:r w:rsidR="002E62C5">
        <w:rPr>
          <w:rFonts w:hint="cs"/>
          <w:rtl/>
        </w:rPr>
        <w:t>،</w:t>
      </w:r>
      <w:r w:rsidRPr="00B24685">
        <w:rPr>
          <w:rFonts w:hint="cs"/>
          <w:rtl/>
        </w:rPr>
        <w:t xml:space="preserve"> فطلبوا</w:t>
      </w:r>
      <w:r w:rsidR="002E62C5">
        <w:rPr>
          <w:rFonts w:hint="cs"/>
          <w:rtl/>
        </w:rPr>
        <w:t>،</w:t>
      </w:r>
      <w:r w:rsidRPr="00B24685">
        <w:rPr>
          <w:rFonts w:hint="cs"/>
          <w:rtl/>
        </w:rPr>
        <w:t xml:space="preserve"> فما لبثوا أن لحقوا</w:t>
      </w:r>
      <w:r w:rsidR="002E62C5">
        <w:rPr>
          <w:rFonts w:hint="cs"/>
          <w:rtl/>
        </w:rPr>
        <w:t>.</w:t>
      </w:r>
    </w:p>
    <w:p w:rsidR="00A1726B" w:rsidRDefault="00A1726B" w:rsidP="002E62C5">
      <w:pPr>
        <w:pStyle w:val="libNormal"/>
        <w:rPr>
          <w:rtl/>
        </w:rPr>
      </w:pPr>
      <w:r w:rsidRPr="00B24685">
        <w:rPr>
          <w:rFonts w:hint="cs"/>
          <w:rtl/>
        </w:rPr>
        <w:t>فإن كانت الدنيا تبلغ من مثلك هذا المبلغ</w:t>
      </w:r>
      <w:r w:rsidR="002E62C5">
        <w:rPr>
          <w:rFonts w:hint="cs"/>
          <w:rtl/>
        </w:rPr>
        <w:t>،</w:t>
      </w:r>
      <w:r w:rsidRPr="00B24685">
        <w:rPr>
          <w:rFonts w:hint="cs"/>
          <w:rtl/>
        </w:rPr>
        <w:t xml:space="preserve"> مع كبر سنّك</w:t>
      </w:r>
      <w:r w:rsidR="002E62C5">
        <w:rPr>
          <w:rFonts w:hint="cs"/>
          <w:rtl/>
        </w:rPr>
        <w:t>،</w:t>
      </w:r>
      <w:r w:rsidRPr="00B24685">
        <w:rPr>
          <w:rFonts w:hint="cs"/>
          <w:rtl/>
        </w:rPr>
        <w:t xml:space="preserve"> ورسوخ علمك</w:t>
      </w:r>
      <w:r w:rsidR="002E62C5">
        <w:rPr>
          <w:rFonts w:hint="cs"/>
          <w:rtl/>
        </w:rPr>
        <w:t>،</w:t>
      </w:r>
      <w:r w:rsidRPr="00B24685">
        <w:rPr>
          <w:rFonts w:hint="cs"/>
          <w:rtl/>
        </w:rPr>
        <w:t xml:space="preserve"> وحضور أجلك</w:t>
      </w:r>
      <w:r w:rsidR="002E62C5">
        <w:rPr>
          <w:rFonts w:hint="cs"/>
          <w:rtl/>
        </w:rPr>
        <w:t>،</w:t>
      </w:r>
      <w:r w:rsidRPr="00B24685">
        <w:rPr>
          <w:rFonts w:hint="cs"/>
          <w:rtl/>
        </w:rPr>
        <w:t xml:space="preserve"> فكيف يسلم الحدث في سنّه</w:t>
      </w:r>
      <w:r w:rsidR="002E62C5">
        <w:rPr>
          <w:rFonts w:hint="cs"/>
          <w:rtl/>
        </w:rPr>
        <w:t>؟</w:t>
      </w:r>
      <w:r w:rsidRPr="00B24685">
        <w:rPr>
          <w:rFonts w:hint="cs"/>
          <w:rtl/>
        </w:rPr>
        <w:t xml:space="preserve"> الجاهل في علمه</w:t>
      </w:r>
      <w:r w:rsidR="002E62C5">
        <w:rPr>
          <w:rFonts w:hint="cs"/>
          <w:rtl/>
        </w:rPr>
        <w:t>؟</w:t>
      </w:r>
      <w:r w:rsidRPr="00B24685">
        <w:rPr>
          <w:rFonts w:hint="cs"/>
          <w:rtl/>
        </w:rPr>
        <w:t xml:space="preserve"> المأفون في رأيه</w:t>
      </w:r>
      <w:r w:rsidR="002E62C5">
        <w:rPr>
          <w:rFonts w:hint="cs"/>
          <w:rtl/>
        </w:rPr>
        <w:t>؟</w:t>
      </w:r>
      <w:r w:rsidRPr="00B24685">
        <w:rPr>
          <w:rFonts w:hint="cs"/>
          <w:rtl/>
        </w:rPr>
        <w:t xml:space="preserve"> المدخول في عقله</w:t>
      </w:r>
      <w:r w:rsidR="002E62C5">
        <w:rPr>
          <w:rFonts w:hint="cs"/>
          <w:rtl/>
        </w:rPr>
        <w:t>؟.</w:t>
      </w:r>
    </w:p>
    <w:p w:rsidR="00A1726B" w:rsidRDefault="00A1726B" w:rsidP="002E62C5">
      <w:pPr>
        <w:pStyle w:val="libNormal"/>
        <w:rPr>
          <w:rtl/>
        </w:rPr>
      </w:pPr>
      <w:r w:rsidRPr="00B24685">
        <w:rPr>
          <w:rFonts w:hint="cs"/>
          <w:rtl/>
        </w:rPr>
        <w:t>إنّا لله وإنّا اليه راجعون</w:t>
      </w:r>
      <w:r w:rsidR="002E62C5">
        <w:rPr>
          <w:rFonts w:hint="cs"/>
          <w:rtl/>
        </w:rPr>
        <w:t>.</w:t>
      </w:r>
    </w:p>
    <w:p w:rsidR="00A1726B" w:rsidRDefault="00A1726B" w:rsidP="002E62C5">
      <w:pPr>
        <w:pStyle w:val="libNormal"/>
        <w:rPr>
          <w:rtl/>
        </w:rPr>
      </w:pPr>
      <w:r w:rsidRPr="00B24685">
        <w:rPr>
          <w:rFonts w:hint="cs"/>
          <w:rtl/>
        </w:rPr>
        <w:t>على من المعوّل</w:t>
      </w:r>
      <w:r w:rsidR="002E62C5">
        <w:rPr>
          <w:rFonts w:hint="cs"/>
          <w:rtl/>
        </w:rPr>
        <w:t>؟</w:t>
      </w:r>
      <w:r w:rsidRPr="00B24685">
        <w:rPr>
          <w:rFonts w:hint="cs"/>
          <w:rtl/>
        </w:rPr>
        <w:t xml:space="preserve"> وعند مَن المستعتب</w:t>
      </w:r>
      <w:r w:rsidR="002E62C5">
        <w:rPr>
          <w:rFonts w:hint="cs"/>
          <w:rtl/>
        </w:rPr>
        <w:t>؟.</w:t>
      </w:r>
    </w:p>
    <w:p w:rsidR="00A1726B" w:rsidRDefault="00A1726B" w:rsidP="002E62C5">
      <w:pPr>
        <w:pStyle w:val="libNormal"/>
        <w:rPr>
          <w:rtl/>
        </w:rPr>
      </w:pPr>
      <w:r w:rsidRPr="00B24685">
        <w:rPr>
          <w:rFonts w:hint="cs"/>
          <w:rtl/>
        </w:rPr>
        <w:t>نشكو إلى الله بثّنا</w:t>
      </w:r>
      <w:r w:rsidR="002E62C5">
        <w:rPr>
          <w:rFonts w:hint="cs"/>
          <w:rtl/>
        </w:rPr>
        <w:t>،</w:t>
      </w:r>
      <w:r w:rsidRPr="00B24685">
        <w:rPr>
          <w:rFonts w:hint="cs"/>
          <w:rtl/>
        </w:rPr>
        <w:t xml:space="preserve"> وما نرى فيك</w:t>
      </w:r>
      <w:r w:rsidR="002E62C5">
        <w:rPr>
          <w:rFonts w:hint="cs"/>
          <w:rtl/>
        </w:rPr>
        <w:t>،</w:t>
      </w:r>
      <w:r w:rsidRPr="00B24685">
        <w:rPr>
          <w:rFonts w:hint="cs"/>
          <w:rtl/>
        </w:rPr>
        <w:t xml:space="preserve"> ونحتسب عند الله مصيبتنا بك</w:t>
      </w:r>
      <w:r w:rsidR="002E62C5">
        <w:rPr>
          <w:rFonts w:hint="cs"/>
          <w:rtl/>
        </w:rPr>
        <w:t>.</w:t>
      </w:r>
    </w:p>
    <w:p w:rsidR="00A1726B" w:rsidRPr="00B24685" w:rsidRDefault="00A1726B" w:rsidP="002E62C5">
      <w:pPr>
        <w:pStyle w:val="libNormal"/>
        <w:rPr>
          <w:rtl/>
        </w:rPr>
      </w:pPr>
      <w:r w:rsidRPr="00B24685">
        <w:rPr>
          <w:rFonts w:hint="cs"/>
          <w:rtl/>
        </w:rPr>
        <w:t>فانظر كيف شكرك لمَن غذاك بنعمه صغيراً وكبيراً</w:t>
      </w:r>
      <w:r w:rsidR="002E62C5">
        <w:rPr>
          <w:rFonts w:hint="cs"/>
          <w:rtl/>
        </w:rPr>
        <w:t>؟.</w:t>
      </w:r>
    </w:p>
    <w:p w:rsidR="00A1726B" w:rsidRDefault="00A1726B" w:rsidP="002E62C5">
      <w:pPr>
        <w:pStyle w:val="libNormal"/>
        <w:rPr>
          <w:rtl/>
        </w:rPr>
      </w:pPr>
      <w:r w:rsidRPr="00B24685">
        <w:rPr>
          <w:rFonts w:hint="cs"/>
          <w:rtl/>
        </w:rPr>
        <w:t>وكيف إعظامك لمَن جعلك بدينه في الناس جميلاً</w:t>
      </w:r>
      <w:r w:rsidR="002E62C5">
        <w:rPr>
          <w:rFonts w:hint="cs"/>
          <w:rtl/>
        </w:rPr>
        <w:t>؟.</w:t>
      </w:r>
    </w:p>
    <w:p w:rsidR="00A1726B" w:rsidRDefault="00A1726B" w:rsidP="002E62C5">
      <w:pPr>
        <w:pStyle w:val="libNormal"/>
        <w:rPr>
          <w:rtl/>
        </w:rPr>
      </w:pPr>
      <w:r w:rsidRPr="00B24685">
        <w:rPr>
          <w:rFonts w:hint="cs"/>
          <w:rtl/>
        </w:rPr>
        <w:t>وكيف صيانتك لكسوة مَن جعلك بكسوته في الناس ستيراً</w:t>
      </w:r>
      <w:r w:rsidR="002E62C5">
        <w:rPr>
          <w:rFonts w:hint="cs"/>
          <w:rtl/>
        </w:rPr>
        <w:t>؟.</w:t>
      </w:r>
    </w:p>
    <w:p w:rsidR="00A1726B" w:rsidRDefault="00A1726B" w:rsidP="002E62C5">
      <w:pPr>
        <w:pStyle w:val="libNormal"/>
        <w:rPr>
          <w:rtl/>
        </w:rPr>
      </w:pPr>
      <w:r w:rsidRPr="00B24685">
        <w:rPr>
          <w:rFonts w:hint="cs"/>
          <w:rtl/>
        </w:rPr>
        <w:t>وكيف قربك أو بعدك ممّن أمرك أن تكون منه قريباً ذليلاً</w:t>
      </w:r>
      <w:r w:rsidR="002E62C5">
        <w:rPr>
          <w:rFonts w:hint="cs"/>
          <w:rtl/>
        </w:rPr>
        <w:t>؟.</w:t>
      </w:r>
    </w:p>
    <w:p w:rsidR="00A1726B" w:rsidRDefault="00A1726B" w:rsidP="002E62C5">
      <w:pPr>
        <w:pStyle w:val="libNormal"/>
        <w:rPr>
          <w:rtl/>
        </w:rPr>
      </w:pPr>
      <w:r w:rsidRPr="00B24685">
        <w:rPr>
          <w:rFonts w:hint="cs"/>
          <w:rtl/>
        </w:rPr>
        <w:t>مالك لا تنتبه من نعستك</w:t>
      </w:r>
      <w:r w:rsidR="002E62C5">
        <w:rPr>
          <w:rFonts w:hint="cs"/>
          <w:rtl/>
        </w:rPr>
        <w:t>؟</w:t>
      </w:r>
      <w:r w:rsidRPr="00B24685">
        <w:rPr>
          <w:rFonts w:hint="cs"/>
          <w:rtl/>
        </w:rPr>
        <w:t xml:space="preserve"> وتستقيل من عثرتك</w:t>
      </w:r>
      <w:r w:rsidR="002E62C5">
        <w:rPr>
          <w:rFonts w:hint="cs"/>
          <w:rtl/>
        </w:rPr>
        <w:t>؟</w:t>
      </w:r>
      <w:r w:rsidRPr="00B24685">
        <w:rPr>
          <w:rFonts w:hint="cs"/>
          <w:rtl/>
        </w:rPr>
        <w:t xml:space="preserve"> فتقول</w:t>
      </w:r>
      <w:r w:rsidR="002E62C5">
        <w:rPr>
          <w:rFonts w:hint="cs"/>
          <w:rtl/>
        </w:rPr>
        <w:t>:</w:t>
      </w:r>
      <w:r w:rsidRPr="00B24685">
        <w:rPr>
          <w:rFonts w:hint="cs"/>
          <w:rtl/>
        </w:rPr>
        <w:t xml:space="preserve"> والله ما قمتُ لله مقاماً واحداً أحييتُ به له ديناً أو أَمَت له فيه باطلاً</w:t>
      </w:r>
      <w:r w:rsidR="002E62C5">
        <w:rPr>
          <w:rFonts w:hint="cs"/>
          <w:rtl/>
        </w:rPr>
        <w:t>؟.</w:t>
      </w:r>
    </w:p>
    <w:p w:rsidR="00A1726B" w:rsidRDefault="00A1726B" w:rsidP="002E62C5">
      <w:pPr>
        <w:pStyle w:val="libNormal"/>
        <w:rPr>
          <w:rtl/>
        </w:rPr>
      </w:pPr>
      <w:r w:rsidRPr="00B24685">
        <w:rPr>
          <w:rFonts w:hint="cs"/>
          <w:rtl/>
        </w:rPr>
        <w:t>فهذا شكرك من استحملك</w:t>
      </w:r>
      <w:r w:rsidR="002E62C5">
        <w:rPr>
          <w:rFonts w:hint="cs"/>
          <w:rtl/>
        </w:rPr>
        <w:t>؟.</w:t>
      </w:r>
    </w:p>
    <w:p w:rsidR="00A1726B" w:rsidRDefault="00A1726B" w:rsidP="00CE1668">
      <w:pPr>
        <w:pStyle w:val="libNormal"/>
        <w:rPr>
          <w:rtl/>
        </w:rPr>
      </w:pPr>
      <w:r w:rsidRPr="002E62C5">
        <w:rPr>
          <w:rFonts w:hint="cs"/>
          <w:rtl/>
        </w:rPr>
        <w:t>ما أخوفني أن تكون كما قال الله تعالى في كتابه</w:t>
      </w:r>
      <w:r w:rsidR="002E62C5">
        <w:rPr>
          <w:rFonts w:hint="cs"/>
          <w:rtl/>
        </w:rPr>
        <w:t>:</w:t>
      </w:r>
      <w:r w:rsidRPr="002E62C5">
        <w:rPr>
          <w:rFonts w:hint="cs"/>
          <w:rtl/>
        </w:rPr>
        <w:t xml:space="preserve"> </w:t>
      </w:r>
      <w:r w:rsidR="002E62C5" w:rsidRPr="008A70C7">
        <w:rPr>
          <w:rStyle w:val="libAlaemChar"/>
          <w:rFonts w:hint="cs"/>
          <w:rtl/>
        </w:rPr>
        <w:t>(</w:t>
      </w:r>
      <w:r w:rsidRPr="00CE1668">
        <w:rPr>
          <w:rStyle w:val="libAieChar"/>
          <w:rFonts w:hint="cs"/>
          <w:rtl/>
        </w:rPr>
        <w:t>أَضَاعُوا الصَّلاةَ وَاتَّبَعُوا الشَّهَوَاتِ فَسَوْفَ يَلْقَوْنَ غَيّاً</w:t>
      </w:r>
      <w:r w:rsidR="002E62C5" w:rsidRPr="008A70C7">
        <w:rPr>
          <w:rStyle w:val="libAlaemChar"/>
          <w:rFonts w:hint="cs"/>
          <w:rtl/>
        </w:rPr>
        <w:t>)</w:t>
      </w:r>
      <w:r w:rsidRPr="00CE1668">
        <w:rPr>
          <w:rFonts w:hint="cs"/>
          <w:rtl/>
        </w:rPr>
        <w:t xml:space="preserve"> [ مريم (19) الآية (59) ]</w:t>
      </w:r>
      <w:r w:rsidR="002E62C5">
        <w:rPr>
          <w:rFonts w:hint="cs"/>
          <w:rtl/>
        </w:rPr>
        <w:t>.</w:t>
      </w:r>
    </w:p>
    <w:p w:rsidR="00A1726B" w:rsidRDefault="00A1726B" w:rsidP="002E62C5">
      <w:pPr>
        <w:pStyle w:val="libNormal"/>
        <w:rPr>
          <w:rtl/>
        </w:rPr>
      </w:pPr>
      <w:r w:rsidRPr="00B24685">
        <w:rPr>
          <w:rFonts w:hint="cs"/>
          <w:rtl/>
        </w:rPr>
        <w:t>استحملك كتابه</w:t>
      </w:r>
      <w:r w:rsidR="002E62C5">
        <w:rPr>
          <w:rFonts w:hint="cs"/>
          <w:rtl/>
        </w:rPr>
        <w:t>،</w:t>
      </w:r>
      <w:r w:rsidRPr="00B24685">
        <w:rPr>
          <w:rFonts w:hint="cs"/>
          <w:rtl/>
        </w:rPr>
        <w:t xml:space="preserve"> واستودعك علمه</w:t>
      </w:r>
      <w:r w:rsidR="002E62C5">
        <w:rPr>
          <w:rFonts w:hint="cs"/>
          <w:rtl/>
        </w:rPr>
        <w:t>،</w:t>
      </w:r>
      <w:r w:rsidRPr="00B24685">
        <w:rPr>
          <w:rFonts w:hint="cs"/>
          <w:rtl/>
        </w:rPr>
        <w:t xml:space="preserve"> فأضعتهما</w:t>
      </w:r>
      <w:r w:rsidR="002E62C5">
        <w:rPr>
          <w:rFonts w:hint="cs"/>
          <w:rtl/>
        </w:rPr>
        <w:t>.</w:t>
      </w:r>
    </w:p>
    <w:p w:rsidR="00A1726B" w:rsidRDefault="00A1726B" w:rsidP="00CE1668">
      <w:pPr>
        <w:pStyle w:val="libNormal"/>
        <w:rPr>
          <w:rtl/>
        </w:rPr>
      </w:pPr>
      <w:r w:rsidRPr="002E62C5">
        <w:rPr>
          <w:rFonts w:hint="cs"/>
          <w:rtl/>
        </w:rPr>
        <w:t>فنحمد الله الذي عافانا ممّا ابتلاك به</w:t>
      </w:r>
      <w:r w:rsidR="002E62C5">
        <w:rPr>
          <w:rFonts w:hint="cs"/>
          <w:rtl/>
        </w:rPr>
        <w:t>.</w:t>
      </w:r>
      <w:r w:rsidRPr="002E62C5">
        <w:rPr>
          <w:rFonts w:hint="cs"/>
          <w:rtl/>
        </w:rPr>
        <w:t xml:space="preserve"> والسلام</w:t>
      </w:r>
      <w:r w:rsidRPr="00CE1668">
        <w:rPr>
          <w:rFonts w:hint="cs"/>
          <w:rtl/>
        </w:rPr>
        <w:t xml:space="preserve"> </w:t>
      </w:r>
      <w:r w:rsidRPr="00CE1668">
        <w:rPr>
          <w:rStyle w:val="libFootnotenumChar"/>
          <w:rFonts w:hint="cs"/>
          <w:rtl/>
        </w:rPr>
        <w:t>(1)</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روى الرسالة في تحف العقول (274</w:t>
      </w:r>
      <w:r w:rsidR="002E62C5">
        <w:rPr>
          <w:rFonts w:hint="cs"/>
          <w:rtl/>
        </w:rPr>
        <w:t xml:space="preserve"> - </w:t>
      </w:r>
      <w:r w:rsidRPr="00B24685">
        <w:rPr>
          <w:rFonts w:hint="cs"/>
          <w:rtl/>
        </w:rPr>
        <w:t>277) ورواها الحائري في</w:t>
      </w:r>
      <w:r w:rsidR="002E62C5">
        <w:rPr>
          <w:rFonts w:hint="cs"/>
          <w:rtl/>
        </w:rPr>
        <w:t>:</w:t>
      </w:r>
      <w:r w:rsidRPr="00B24685">
        <w:rPr>
          <w:rFonts w:hint="cs"/>
          <w:rtl/>
        </w:rPr>
        <w:t xml:space="preserve"> بلاغة علي بن الحسين (ص 122</w:t>
      </w:r>
      <w:r w:rsidR="002E62C5">
        <w:rPr>
          <w:rFonts w:hint="cs"/>
          <w:rtl/>
        </w:rPr>
        <w:t xml:space="preserve"> - </w:t>
      </w:r>
      <w:r w:rsidRPr="00B24685">
        <w:rPr>
          <w:rFonts w:hint="cs"/>
          <w:rtl/>
        </w:rPr>
        <w:t>126) ورواها المقرّم في</w:t>
      </w:r>
      <w:r w:rsidR="002E62C5">
        <w:rPr>
          <w:rFonts w:hint="cs"/>
          <w:rtl/>
        </w:rPr>
        <w:t>:</w:t>
      </w:r>
      <w:r w:rsidRPr="00B24685">
        <w:rPr>
          <w:rFonts w:hint="cs"/>
          <w:rtl/>
        </w:rPr>
        <w:t xml:space="preserve"> الإمام زين العابدين (ص 4</w:t>
      </w:r>
      <w:r w:rsidR="002E62C5">
        <w:rPr>
          <w:rFonts w:hint="cs"/>
          <w:rtl/>
        </w:rPr>
        <w:t xml:space="preserve"> - </w:t>
      </w:r>
      <w:r w:rsidRPr="00B24685">
        <w:rPr>
          <w:rFonts w:hint="cs"/>
          <w:rtl/>
        </w:rPr>
        <w:t>159) ولاحظ إحياء علوم الدين للغزالي (2</w:t>
      </w:r>
      <w:r w:rsidR="002E62C5">
        <w:rPr>
          <w:rFonts w:hint="cs"/>
          <w:rtl/>
        </w:rPr>
        <w:t>:</w:t>
      </w:r>
      <w:r w:rsidRPr="00B24685">
        <w:rPr>
          <w:rFonts w:hint="cs"/>
          <w:rtl/>
        </w:rPr>
        <w:t xml:space="preserve"> 143)</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إنّ هذه الرسالة تدلّ على سياسة الإمام (عليه السلام) من جهتين</w:t>
      </w:r>
      <w:r w:rsidR="002E62C5">
        <w:rPr>
          <w:rFonts w:hint="cs"/>
          <w:rtl/>
        </w:rPr>
        <w:t>:</w:t>
      </w:r>
    </w:p>
    <w:p w:rsidR="00A1726B" w:rsidRDefault="00A1726B" w:rsidP="00CE1668">
      <w:pPr>
        <w:pStyle w:val="libNormal"/>
        <w:rPr>
          <w:rtl/>
        </w:rPr>
      </w:pPr>
      <w:r w:rsidRPr="00B24685">
        <w:rPr>
          <w:rFonts w:hint="cs"/>
          <w:rtl/>
        </w:rPr>
        <w:t>فأوّلاً</w:t>
      </w:r>
      <w:r w:rsidR="002E62C5">
        <w:rPr>
          <w:rFonts w:hint="cs"/>
          <w:rtl/>
        </w:rPr>
        <w:t>:</w:t>
      </w:r>
      <w:r w:rsidRPr="00B24685">
        <w:rPr>
          <w:rFonts w:hint="cs"/>
          <w:rtl/>
        </w:rPr>
        <w:t xml:space="preserve"> محتواها يدلّ على أنّ الإمام كان يراقب الأوضاع بدقّة فائقة</w:t>
      </w:r>
      <w:r w:rsidR="002E62C5">
        <w:rPr>
          <w:rFonts w:hint="cs"/>
          <w:rtl/>
        </w:rPr>
        <w:t>،</w:t>
      </w:r>
      <w:r w:rsidRPr="00B24685">
        <w:rPr>
          <w:rFonts w:hint="cs"/>
          <w:rtl/>
        </w:rPr>
        <w:t xml:space="preserve"> فهو يضع النقاط على مواضعها من الحروف</w:t>
      </w:r>
      <w:r w:rsidR="002E62C5">
        <w:rPr>
          <w:rFonts w:hint="cs"/>
          <w:rtl/>
        </w:rPr>
        <w:t>،</w:t>
      </w:r>
      <w:r w:rsidRPr="00B24685">
        <w:rPr>
          <w:rFonts w:hint="cs"/>
          <w:rtl/>
        </w:rPr>
        <w:t xml:space="preserve"> ولا تشذّ عنه صغار الأمور فضلاً عن كبارها</w:t>
      </w:r>
      <w:r w:rsidR="002E62C5">
        <w:rPr>
          <w:rFonts w:hint="cs"/>
          <w:rtl/>
        </w:rPr>
        <w:t>.</w:t>
      </w:r>
      <w:r w:rsidRPr="00B24685">
        <w:rPr>
          <w:rFonts w:hint="cs"/>
          <w:rtl/>
        </w:rPr>
        <w:t xml:space="preserve"> ومثل هذا لا يصدر إلاّ ممّن لم ينعزل عن الحياة الاجتماعية</w:t>
      </w:r>
      <w:r w:rsidR="002E62C5">
        <w:rPr>
          <w:rFonts w:hint="cs"/>
          <w:rtl/>
        </w:rPr>
        <w:t>،</w:t>
      </w:r>
      <w:r w:rsidRPr="00B24685">
        <w:rPr>
          <w:rFonts w:hint="cs"/>
          <w:rtl/>
        </w:rPr>
        <w:t xml:space="preserve"> ولم يزهد في السياسة</w:t>
      </w:r>
      <w:r w:rsidR="002E62C5">
        <w:rPr>
          <w:rFonts w:hint="cs"/>
          <w:rtl/>
        </w:rPr>
        <w:t>.</w:t>
      </w:r>
    </w:p>
    <w:p w:rsidR="00A1726B" w:rsidRDefault="00A1726B" w:rsidP="00CE1668">
      <w:pPr>
        <w:pStyle w:val="libNormal"/>
        <w:rPr>
          <w:rtl/>
        </w:rPr>
      </w:pPr>
      <w:r w:rsidRPr="00B24685">
        <w:rPr>
          <w:rFonts w:hint="cs"/>
          <w:rtl/>
        </w:rPr>
        <w:t>وثانياً</w:t>
      </w:r>
      <w:r w:rsidR="002E62C5">
        <w:rPr>
          <w:rFonts w:hint="cs"/>
          <w:rtl/>
        </w:rPr>
        <w:t>:</w:t>
      </w:r>
      <w:r w:rsidRPr="00B24685">
        <w:rPr>
          <w:rFonts w:hint="cs"/>
          <w:rtl/>
        </w:rPr>
        <w:t xml:space="preserve"> إنّ إرسال مثل هذه الرسالة إلى الزهري</w:t>
      </w:r>
      <w:r w:rsidR="002E62C5">
        <w:rPr>
          <w:rFonts w:hint="cs"/>
          <w:rtl/>
        </w:rPr>
        <w:t>،</w:t>
      </w:r>
      <w:r w:rsidRPr="00B24685">
        <w:rPr>
          <w:rFonts w:hint="cs"/>
          <w:rtl/>
        </w:rPr>
        <w:t xml:space="preserve"> وهو من أعيان علماء البلاط</w:t>
      </w:r>
      <w:r w:rsidR="002E62C5">
        <w:rPr>
          <w:rFonts w:hint="cs"/>
          <w:rtl/>
        </w:rPr>
        <w:t>،</w:t>
      </w:r>
      <w:r w:rsidRPr="00B24685">
        <w:rPr>
          <w:rFonts w:hint="cs"/>
          <w:rtl/>
        </w:rPr>
        <w:t xml:space="preserve"> لابدّ أن لا تخفى عن أعين الحكّام</w:t>
      </w:r>
      <w:r w:rsidR="002E62C5">
        <w:rPr>
          <w:rFonts w:hint="cs"/>
          <w:rtl/>
        </w:rPr>
        <w:t>،</w:t>
      </w:r>
      <w:r w:rsidRPr="00B24685">
        <w:rPr>
          <w:rFonts w:hint="cs"/>
          <w:rtl/>
        </w:rPr>
        <w:t xml:space="preserve"> أو على الأقل يحتمل أن يرفعها الزهري إلى أسياده من الحكّام</w:t>
      </w:r>
      <w:r w:rsidR="002E62C5">
        <w:rPr>
          <w:rFonts w:hint="cs"/>
          <w:rtl/>
        </w:rPr>
        <w:t>،</w:t>
      </w:r>
      <w:r w:rsidRPr="00B24685">
        <w:rPr>
          <w:rFonts w:hint="cs"/>
          <w:rtl/>
        </w:rPr>
        <w:t xml:space="preserve"> وفي هذا من الخطورة على الإمام الذي أرسل الرسالة ما هو واضح وبيّن</w:t>
      </w:r>
      <w:r w:rsidR="002E62C5">
        <w:rPr>
          <w:rFonts w:hint="cs"/>
          <w:rtl/>
        </w:rPr>
        <w:t>،</w:t>
      </w:r>
      <w:r w:rsidRPr="00B24685">
        <w:rPr>
          <w:rFonts w:hint="cs"/>
          <w:rtl/>
        </w:rPr>
        <w:t xml:space="preserve"> وقد وصفهم فيها بالظلم والفساد</w:t>
      </w:r>
      <w:r w:rsidR="002E62C5">
        <w:rPr>
          <w:rFonts w:hint="cs"/>
          <w:rtl/>
        </w:rPr>
        <w:t>،</w:t>
      </w:r>
      <w:r w:rsidRPr="00B24685">
        <w:rPr>
          <w:rFonts w:hint="cs"/>
          <w:rtl/>
        </w:rPr>
        <w:t xml:space="preserve"> ونهى</w:t>
      </w:r>
      <w:r w:rsidR="002E62C5">
        <w:rPr>
          <w:rFonts w:hint="cs"/>
          <w:rtl/>
        </w:rPr>
        <w:t>،</w:t>
      </w:r>
      <w:r w:rsidRPr="00B24685">
        <w:rPr>
          <w:rFonts w:hint="cs"/>
          <w:rtl/>
        </w:rPr>
        <w:t xml:space="preserve"> وحذّر</w:t>
      </w:r>
      <w:r w:rsidR="002E62C5">
        <w:rPr>
          <w:rFonts w:hint="cs"/>
          <w:rtl/>
        </w:rPr>
        <w:t>،</w:t>
      </w:r>
      <w:r w:rsidRPr="00B24685">
        <w:rPr>
          <w:rFonts w:hint="cs"/>
          <w:rtl/>
        </w:rPr>
        <w:t xml:space="preserve"> وحاول صرف الزهري عن اصطحابهم</w:t>
      </w:r>
      <w:r w:rsidR="002E62C5">
        <w:rPr>
          <w:rFonts w:hint="cs"/>
          <w:rtl/>
        </w:rPr>
        <w:t>.</w:t>
      </w:r>
    </w:p>
    <w:p w:rsidR="00A1726B" w:rsidRPr="00B24685" w:rsidRDefault="00A1726B" w:rsidP="00CE1668">
      <w:pPr>
        <w:pStyle w:val="libNormal"/>
        <w:rPr>
          <w:rtl/>
        </w:rPr>
      </w:pPr>
      <w:r w:rsidRPr="00B24685">
        <w:rPr>
          <w:rFonts w:hint="cs"/>
          <w:rtl/>
        </w:rPr>
        <w:t>فالسياسة تطفح من جُمَل هذه الرسالة</w:t>
      </w:r>
      <w:r w:rsidR="002E62C5">
        <w:rPr>
          <w:rFonts w:hint="cs"/>
          <w:rtl/>
        </w:rPr>
        <w:t>.</w:t>
      </w:r>
    </w:p>
    <w:p w:rsidR="00A1726B" w:rsidRDefault="00A1726B" w:rsidP="00CE1668">
      <w:pPr>
        <w:pStyle w:val="libNormal"/>
        <w:rPr>
          <w:rtl/>
        </w:rPr>
      </w:pPr>
      <w:r w:rsidRPr="00B24685">
        <w:rPr>
          <w:rFonts w:hint="cs"/>
          <w:rtl/>
        </w:rPr>
        <w:t>لكنّ الإمام (عليه السلام) في هذه المرحلة لا يأبه بكل الاحتمالات</w:t>
      </w:r>
      <w:r w:rsidR="002E62C5">
        <w:rPr>
          <w:rFonts w:hint="cs"/>
          <w:rtl/>
        </w:rPr>
        <w:t>،</w:t>
      </w:r>
      <w:r w:rsidRPr="00B24685">
        <w:rPr>
          <w:rFonts w:hint="cs"/>
          <w:rtl/>
        </w:rPr>
        <w:t xml:space="preserve"> والأخطار المتوقّعة</w:t>
      </w:r>
      <w:r w:rsidR="002E62C5">
        <w:rPr>
          <w:rFonts w:hint="cs"/>
          <w:rtl/>
        </w:rPr>
        <w:t>،</w:t>
      </w:r>
      <w:r w:rsidRPr="00B24685">
        <w:rPr>
          <w:rFonts w:hint="cs"/>
          <w:rtl/>
        </w:rPr>
        <w:t xml:space="preserve"> بل يصارح أعوان الظلمة بكلّ ما يجب إعلانه من الحقّ</w:t>
      </w:r>
      <w:r w:rsidR="002E62C5">
        <w:rPr>
          <w:rFonts w:hint="cs"/>
          <w:rtl/>
        </w:rPr>
        <w:t>،</w:t>
      </w:r>
      <w:r w:rsidRPr="00B24685">
        <w:rPr>
          <w:rFonts w:hint="cs"/>
          <w:rtl/>
        </w:rPr>
        <w:t xml:space="preserve"> كما صارح الظالمين أنفسهم بالمواجهة</w:t>
      </w:r>
      <w:r w:rsidR="002E62C5">
        <w:rPr>
          <w:rFonts w:hint="cs"/>
          <w:rtl/>
        </w:rPr>
        <w:t>،</w:t>
      </w:r>
      <w:r w:rsidRPr="00B24685">
        <w:rPr>
          <w:rFonts w:hint="cs"/>
          <w:rtl/>
        </w:rPr>
        <w:t xml:space="preserve"> والاستفزاز</w:t>
      </w:r>
      <w:r w:rsidR="002E62C5">
        <w:rPr>
          <w:rFonts w:hint="cs"/>
          <w:rtl/>
        </w:rPr>
        <w:t>.</w:t>
      </w:r>
    </w:p>
    <w:p w:rsidR="00A1726B" w:rsidRPr="00B24685" w:rsidRDefault="00A1726B" w:rsidP="00CE1668">
      <w:pPr>
        <w:pStyle w:val="libNormal"/>
        <w:rPr>
          <w:rtl/>
        </w:rPr>
      </w:pPr>
      <w:r w:rsidRPr="00B24685">
        <w:rPr>
          <w:rFonts w:hint="cs"/>
          <w:rtl/>
        </w:rPr>
        <w:t>وقد وقفنا على شيء من مواجهة الإمام (عليه السلام) للمتظاهرين بالزهد والصلاح ممّن كان يميل باطناً إلى الدنيا</w:t>
      </w:r>
      <w:r w:rsidR="002E62C5">
        <w:rPr>
          <w:rFonts w:hint="cs"/>
          <w:rtl/>
        </w:rPr>
        <w:t>،</w:t>
      </w:r>
      <w:r w:rsidRPr="00B24685">
        <w:rPr>
          <w:rFonts w:hint="cs"/>
          <w:rtl/>
        </w:rPr>
        <w:t xml:space="preserve"> ويحبّ الرئاسة والوجاهة</w:t>
      </w:r>
      <w:r w:rsidR="002E62C5">
        <w:rPr>
          <w:rFonts w:hint="cs"/>
          <w:rtl/>
        </w:rPr>
        <w:t>،</w:t>
      </w:r>
      <w:r w:rsidRPr="00B24685">
        <w:rPr>
          <w:rFonts w:hint="cs"/>
          <w:rtl/>
        </w:rPr>
        <w:t xml:space="preserve"> وأوضح مصاديق ذلك</w:t>
      </w:r>
      <w:r w:rsidR="002E62C5">
        <w:rPr>
          <w:rFonts w:hint="cs"/>
          <w:rtl/>
        </w:rPr>
        <w:t>:</w:t>
      </w:r>
      <w:r w:rsidRPr="00B24685">
        <w:rPr>
          <w:rFonts w:hint="cs"/>
          <w:rtl/>
        </w:rPr>
        <w:t xml:space="preserve"> هم عُلماء البلاط ووعّاظ السلاطين الذين ارتبطوا بالولاة والحكّام</w:t>
      </w:r>
      <w:r w:rsidR="002E62C5">
        <w:rPr>
          <w:rFonts w:hint="cs"/>
          <w:rtl/>
        </w:rPr>
        <w:t>،</w:t>
      </w:r>
      <w:r w:rsidRPr="00B24685">
        <w:rPr>
          <w:rFonts w:hint="cs"/>
          <w:rtl/>
        </w:rPr>
        <w:t xml:space="preserve"> ليستمتعوا باللذات من خلال الحضور معهم</w:t>
      </w:r>
      <w:r w:rsidR="002E62C5">
        <w:rPr>
          <w:rFonts w:hint="cs"/>
          <w:rtl/>
        </w:rPr>
        <w:t>،</w:t>
      </w:r>
      <w:r w:rsidRPr="00B24685">
        <w:rPr>
          <w:rFonts w:hint="cs"/>
          <w:rtl/>
        </w:rPr>
        <w:t xml:space="preserve"> والتطفّل على موائدهم</w:t>
      </w:r>
      <w:r w:rsidR="002E62C5">
        <w:rPr>
          <w:rFonts w:hint="cs"/>
          <w:rtl/>
        </w:rPr>
        <w:t>.</w:t>
      </w:r>
    </w:p>
    <w:p w:rsidR="00CE1668" w:rsidRDefault="00CE1668" w:rsidP="00CE1668">
      <w:pPr>
        <w:pStyle w:val="libNormal"/>
      </w:pPr>
      <w:r>
        <w:rPr>
          <w:rtl/>
        </w:rPr>
        <w:br w:type="page"/>
      </w:r>
    </w:p>
    <w:p w:rsidR="00CE1668" w:rsidRDefault="00A1726B" w:rsidP="008A70C7">
      <w:pPr>
        <w:pStyle w:val="libCenterBold2"/>
        <w:rPr>
          <w:rtl/>
        </w:rPr>
      </w:pPr>
      <w:r w:rsidRPr="00B24685">
        <w:rPr>
          <w:rFonts w:hint="cs"/>
          <w:rtl/>
        </w:rPr>
        <w:lastRenderedPageBreak/>
        <w:t>ثالثاً</w:t>
      </w:r>
      <w:r w:rsidR="002E62C5">
        <w:rPr>
          <w:rFonts w:hint="cs"/>
          <w:rtl/>
        </w:rPr>
        <w:t>:</w:t>
      </w:r>
      <w:r w:rsidRPr="00B24685">
        <w:rPr>
          <w:rFonts w:hint="cs"/>
          <w:rtl/>
        </w:rPr>
        <w:t xml:space="preserve"> موقفه من الحركات المسلّحة</w:t>
      </w:r>
    </w:p>
    <w:p w:rsidR="00A1726B" w:rsidRDefault="00A1726B" w:rsidP="00CE1668">
      <w:pPr>
        <w:pStyle w:val="libNormal"/>
        <w:rPr>
          <w:rtl/>
        </w:rPr>
      </w:pPr>
      <w:r w:rsidRPr="00B24685">
        <w:rPr>
          <w:rFonts w:hint="cs"/>
          <w:rtl/>
        </w:rPr>
        <w:t>كان الإمام زين العابدين (عليه السلام) يخطو نحو أهدافه بحذر تامٍ</w:t>
      </w:r>
      <w:r w:rsidR="002E62C5">
        <w:rPr>
          <w:rFonts w:hint="cs"/>
          <w:rtl/>
        </w:rPr>
        <w:t>،</w:t>
      </w:r>
      <w:r w:rsidRPr="00B24685">
        <w:rPr>
          <w:rFonts w:hint="cs"/>
          <w:rtl/>
        </w:rPr>
        <w:t xml:space="preserve"> ووعي كامل</w:t>
      </w:r>
      <w:r w:rsidR="002E62C5">
        <w:rPr>
          <w:rFonts w:hint="cs"/>
          <w:rtl/>
        </w:rPr>
        <w:t>،</w:t>
      </w:r>
      <w:r w:rsidRPr="00B24685">
        <w:rPr>
          <w:rFonts w:hint="cs"/>
          <w:rtl/>
        </w:rPr>
        <w:t xml:space="preserve"> لا يُثيرُ انتباه الحكّام والولاة المغرورين</w:t>
      </w:r>
      <w:r w:rsidR="002E62C5">
        <w:rPr>
          <w:rFonts w:hint="cs"/>
          <w:rtl/>
        </w:rPr>
        <w:t>،</w:t>
      </w:r>
      <w:r w:rsidRPr="00B24685">
        <w:rPr>
          <w:rFonts w:hint="cs"/>
          <w:rtl/>
        </w:rPr>
        <w:t xml:space="preserve"> كي لا يقضوا على حركته وهي في المهد</w:t>
      </w:r>
      <w:r w:rsidR="002E62C5">
        <w:rPr>
          <w:rFonts w:hint="cs"/>
          <w:rtl/>
        </w:rPr>
        <w:t>.</w:t>
      </w:r>
    </w:p>
    <w:p w:rsidR="00A1726B" w:rsidRDefault="00A1726B" w:rsidP="00CE1668">
      <w:pPr>
        <w:pStyle w:val="libNormal"/>
        <w:rPr>
          <w:rtl/>
        </w:rPr>
      </w:pPr>
      <w:r w:rsidRPr="00B24685">
        <w:rPr>
          <w:rFonts w:hint="cs"/>
          <w:rtl/>
        </w:rPr>
        <w:t>فهم</w:t>
      </w:r>
      <w:r w:rsidR="002E62C5">
        <w:rPr>
          <w:rFonts w:hint="cs"/>
          <w:rtl/>
        </w:rPr>
        <w:t>،</w:t>
      </w:r>
      <w:r w:rsidRPr="00B24685">
        <w:rPr>
          <w:rFonts w:hint="cs"/>
          <w:rtl/>
        </w:rPr>
        <w:t xml:space="preserve"> بانهماكهم في ترفهم واغترارهم بقدراتهم</w:t>
      </w:r>
      <w:r w:rsidR="002E62C5">
        <w:rPr>
          <w:rFonts w:hint="cs"/>
          <w:rtl/>
        </w:rPr>
        <w:t>،</w:t>
      </w:r>
      <w:r w:rsidRPr="00B24685">
        <w:rPr>
          <w:rFonts w:hint="cs"/>
          <w:rtl/>
        </w:rPr>
        <w:t xml:space="preserve"> كانوا بعيدين عن الأجواء التي يصنعها الإمام (عليه السلام)</w:t>
      </w:r>
      <w:r w:rsidR="002E62C5">
        <w:rPr>
          <w:rFonts w:hint="cs"/>
          <w:rtl/>
        </w:rPr>
        <w:t>،</w:t>
      </w:r>
      <w:r w:rsidRPr="00B24685">
        <w:rPr>
          <w:rFonts w:hint="cs"/>
          <w:rtl/>
        </w:rPr>
        <w:t xml:space="preserve"> فكانوا يعدّون مواقفه شخصيّة خاصة وفرديّة</w:t>
      </w:r>
      <w:r w:rsidR="002E62C5">
        <w:rPr>
          <w:rFonts w:hint="cs"/>
          <w:rtl/>
        </w:rPr>
        <w:t>،</w:t>
      </w:r>
      <w:r w:rsidRPr="00B24685">
        <w:rPr>
          <w:rFonts w:hint="cs"/>
          <w:rtl/>
        </w:rPr>
        <w:t xml:space="preserve"> بل يستوحون منها الانصراف عن التصدّي لأيّ نشاط سياسيّ</w:t>
      </w:r>
      <w:r w:rsidR="002E62C5">
        <w:rPr>
          <w:rFonts w:hint="cs"/>
          <w:rtl/>
        </w:rPr>
        <w:t>.</w:t>
      </w:r>
    </w:p>
    <w:p w:rsidR="00A1726B" w:rsidRDefault="00A1726B" w:rsidP="00CE1668">
      <w:pPr>
        <w:pStyle w:val="libNormal"/>
        <w:rPr>
          <w:rtl/>
        </w:rPr>
      </w:pPr>
      <w:r w:rsidRPr="00B24685">
        <w:rPr>
          <w:rFonts w:hint="cs"/>
          <w:rtl/>
        </w:rPr>
        <w:t>فلذلك لم يُظهر الإمام انتماءً إلى أيّة حركة معارضة للدولة</w:t>
      </w:r>
      <w:r w:rsidR="002E62C5">
        <w:rPr>
          <w:rFonts w:hint="cs"/>
          <w:rtl/>
        </w:rPr>
        <w:t>،</w:t>
      </w:r>
      <w:r w:rsidRPr="00B24685">
        <w:rPr>
          <w:rFonts w:hint="cs"/>
          <w:rtl/>
        </w:rPr>
        <w:t xml:space="preserve"> ولم يسمح لها أن تتصل بالإمام</w:t>
      </w:r>
      <w:r w:rsidR="002E62C5">
        <w:rPr>
          <w:rFonts w:hint="cs"/>
          <w:rtl/>
        </w:rPr>
        <w:t>،</w:t>
      </w:r>
      <w:r w:rsidRPr="00B24685">
        <w:rPr>
          <w:rFonts w:hint="cs"/>
          <w:rtl/>
        </w:rPr>
        <w:t xml:space="preserve"> سواء الحركات المتحبّبة إليه</w:t>
      </w:r>
      <w:r w:rsidR="002E62C5">
        <w:rPr>
          <w:rFonts w:hint="cs"/>
          <w:rtl/>
        </w:rPr>
        <w:t>،</w:t>
      </w:r>
      <w:r w:rsidRPr="00B24685">
        <w:rPr>
          <w:rFonts w:hint="cs"/>
          <w:rtl/>
        </w:rPr>
        <w:t xml:space="preserve"> كحركة التوّابين وحركة المختار</w:t>
      </w:r>
      <w:r w:rsidR="002E62C5">
        <w:rPr>
          <w:rFonts w:hint="cs"/>
          <w:rtl/>
        </w:rPr>
        <w:t>،</w:t>
      </w:r>
      <w:r w:rsidRPr="00B24685">
        <w:rPr>
          <w:rFonts w:hint="cs"/>
          <w:rtl/>
        </w:rPr>
        <w:t xml:space="preserve"> أو الحركات المحايدة كحركة أهل الحرّة</w:t>
      </w:r>
      <w:r w:rsidR="002E62C5">
        <w:rPr>
          <w:rFonts w:hint="cs"/>
          <w:rtl/>
        </w:rPr>
        <w:t>،</w:t>
      </w:r>
      <w:r w:rsidRPr="00B24685">
        <w:rPr>
          <w:rFonts w:hint="cs"/>
          <w:rtl/>
        </w:rPr>
        <w:t xml:space="preserve"> أم المعادية له كحركة ابن الزبير في مكّة والعراق</w:t>
      </w:r>
      <w:r w:rsidR="002E62C5">
        <w:rPr>
          <w:rFonts w:hint="cs"/>
          <w:rtl/>
        </w:rPr>
        <w:t>.</w:t>
      </w:r>
    </w:p>
    <w:p w:rsidR="00A1726B" w:rsidRDefault="00A1726B" w:rsidP="00CE1668">
      <w:pPr>
        <w:pStyle w:val="libNormal"/>
        <w:rPr>
          <w:rtl/>
        </w:rPr>
      </w:pPr>
      <w:r w:rsidRPr="00B24685">
        <w:rPr>
          <w:rFonts w:hint="cs"/>
          <w:rtl/>
        </w:rPr>
        <w:t>لكن الآثار تشير إلى أنّ الإمام (عليه السلام) لم يكن في معزل عن تلك الحركات</w:t>
      </w:r>
      <w:r w:rsidR="002E62C5">
        <w:rPr>
          <w:rFonts w:hint="cs"/>
          <w:rtl/>
        </w:rPr>
        <w:t>،</w:t>
      </w:r>
      <w:r w:rsidRPr="00B24685">
        <w:rPr>
          <w:rFonts w:hint="cs"/>
          <w:rtl/>
        </w:rPr>
        <w:t xml:space="preserve"> سلباً أو إيجاباً</w:t>
      </w:r>
      <w:r w:rsidR="002E62C5">
        <w:rPr>
          <w:rFonts w:hint="cs"/>
          <w:rtl/>
        </w:rPr>
        <w:t>،</w:t>
      </w:r>
      <w:r w:rsidRPr="00B24685">
        <w:rPr>
          <w:rFonts w:hint="cs"/>
          <w:rtl/>
        </w:rPr>
        <w:t xml:space="preserve"> حسب قربها أو بعدها عن الأهداف الأساسية التي كان الإمام وراء تحقيقها وتثبيتها</w:t>
      </w:r>
      <w:r w:rsidR="002E62C5">
        <w:rPr>
          <w:rFonts w:hint="cs"/>
          <w:rtl/>
        </w:rPr>
        <w:t>.</w:t>
      </w:r>
    </w:p>
    <w:p w:rsidR="00A1726B" w:rsidRPr="00B24685" w:rsidRDefault="00A1726B" w:rsidP="00CE1668">
      <w:pPr>
        <w:pStyle w:val="libNormal"/>
        <w:rPr>
          <w:rtl/>
        </w:rPr>
      </w:pPr>
      <w:r w:rsidRPr="00B24685">
        <w:rPr>
          <w:rFonts w:hint="cs"/>
          <w:rtl/>
        </w:rPr>
        <w:t>فهو من جهة كان يركّز على خططه العميقة والواسعة</w:t>
      </w:r>
      <w:r w:rsidR="002E62C5">
        <w:rPr>
          <w:rFonts w:hint="cs"/>
          <w:rtl/>
        </w:rPr>
        <w:t>،</w:t>
      </w:r>
      <w:r w:rsidRPr="00B24685">
        <w:rPr>
          <w:rFonts w:hint="cs"/>
          <w:rtl/>
        </w:rPr>
        <w:t xml:space="preserve"> بالشكل الذي يغرّر بالحكّام الأمويين بصحّة تصورّاتهم عن شغله وشخصه</w:t>
      </w:r>
      <w:r w:rsidR="002E62C5">
        <w:rPr>
          <w:rFonts w:hint="cs"/>
          <w:rtl/>
        </w:rPr>
        <w:t>،</w:t>
      </w:r>
      <w:r w:rsidRPr="00B24685">
        <w:rPr>
          <w:rFonts w:hint="cs"/>
          <w:rtl/>
        </w:rPr>
        <w:t xml:space="preserve"> حتّى أعلنوا عنه أنّه </w:t>
      </w:r>
      <w:r w:rsidR="002E62C5">
        <w:rPr>
          <w:rFonts w:hint="cs"/>
          <w:rtl/>
        </w:rPr>
        <w:t>(</w:t>
      </w:r>
      <w:r w:rsidRPr="00B24685">
        <w:rPr>
          <w:rFonts w:hint="cs"/>
          <w:rtl/>
        </w:rPr>
        <w:t>الخير</w:t>
      </w:r>
      <w:r w:rsidR="002E62C5">
        <w:rPr>
          <w:rFonts w:hint="cs"/>
          <w:rtl/>
        </w:rPr>
        <w:t>).</w:t>
      </w:r>
    </w:p>
    <w:p w:rsidR="00A1726B" w:rsidRDefault="00A1726B" w:rsidP="00CE1668">
      <w:pPr>
        <w:pStyle w:val="libNormal"/>
        <w:rPr>
          <w:rtl/>
        </w:rPr>
      </w:pPr>
      <w:r w:rsidRPr="00B24685">
        <w:rPr>
          <w:rFonts w:hint="cs"/>
          <w:rtl/>
        </w:rPr>
        <w:t>ولعلّ رجال الدولة كانوا في رغبة شديدة في الاحتفاظ بهذا التصوّر</w:t>
      </w:r>
      <w:r w:rsidR="002E62C5">
        <w:rPr>
          <w:rFonts w:hint="cs"/>
          <w:rtl/>
        </w:rPr>
        <w:t>،</w:t>
      </w:r>
      <w:r w:rsidRPr="00B24685">
        <w:rPr>
          <w:rFonts w:hint="cs"/>
          <w:rtl/>
        </w:rPr>
        <w:t xml:space="preserve"> حتّى لا يتورّطوا مع آل أبي طالب بأكثر ممّا سبق</w:t>
      </w:r>
      <w:r w:rsidR="002E62C5">
        <w:rPr>
          <w:rFonts w:hint="cs"/>
          <w:rtl/>
        </w:rPr>
        <w:t>،</w:t>
      </w:r>
      <w:r w:rsidRPr="00B24685">
        <w:rPr>
          <w:rFonts w:hint="cs"/>
          <w:rtl/>
        </w:rPr>
        <w:t xml:space="preserve"> وليتفرّغوا لغير الإمام زين العابدين (عليه السلام) ممّن أعلن الثورة والمعارضة لهم كابن الزبير</w:t>
      </w:r>
      <w:r w:rsidR="002E62C5">
        <w:rPr>
          <w:rFonts w:hint="cs"/>
          <w:rtl/>
        </w:rPr>
        <w:t>؛</w:t>
      </w:r>
      <w:r w:rsidRPr="00B24685">
        <w:rPr>
          <w:rFonts w:hint="cs"/>
          <w:rtl/>
        </w:rPr>
        <w:t xml:space="preserve"> فلذا نشروا هذا المعنى في عملية تحريف</w:t>
      </w:r>
      <w:r w:rsidR="002E62C5">
        <w:rPr>
          <w:rFonts w:hint="cs"/>
          <w:rtl/>
        </w:rPr>
        <w:t>،</w:t>
      </w:r>
      <w:r w:rsidRPr="00B24685">
        <w:rPr>
          <w:rFonts w:hint="cs"/>
          <w:rtl/>
        </w:rPr>
        <w:t xml:space="preserve"> ليدفعوا مجموعة من الناس للمشي بسيرة الإمام (عليه السلام)</w:t>
      </w:r>
      <w:r w:rsidR="002E62C5">
        <w:rPr>
          <w:rFonts w:hint="cs"/>
          <w:rtl/>
        </w:rPr>
        <w:t>.</w:t>
      </w:r>
    </w:p>
    <w:p w:rsidR="00A1726B" w:rsidRDefault="00A1726B" w:rsidP="00CE1668">
      <w:pPr>
        <w:pStyle w:val="libNormal"/>
        <w:rPr>
          <w:rtl/>
        </w:rPr>
      </w:pPr>
      <w:r w:rsidRPr="00CE1668">
        <w:rPr>
          <w:rFonts w:hint="cs"/>
          <w:rtl/>
        </w:rPr>
        <w:t>وقد وقف كتّاب من مؤرّخي عصرنا الحاضر على هذه الآثار</w:t>
      </w:r>
      <w:r w:rsidR="002E62C5">
        <w:rPr>
          <w:rFonts w:hint="cs"/>
          <w:rtl/>
        </w:rPr>
        <w:t>،</w:t>
      </w:r>
      <w:r w:rsidRPr="00CE1668">
        <w:rPr>
          <w:rFonts w:hint="cs"/>
          <w:rtl/>
        </w:rPr>
        <w:t xml:space="preserve"> فأعلنوا</w:t>
      </w:r>
      <w:r w:rsidR="002E62C5">
        <w:rPr>
          <w:rFonts w:hint="cs"/>
          <w:rtl/>
        </w:rPr>
        <w:t>:</w:t>
      </w:r>
      <w:r w:rsidRPr="00CE1668">
        <w:rPr>
          <w:rFonts w:hint="cs"/>
          <w:rtl/>
        </w:rPr>
        <w:t xml:space="preserve"> </w:t>
      </w:r>
      <w:r w:rsidR="002E62C5">
        <w:rPr>
          <w:rFonts w:hint="cs"/>
          <w:rtl/>
        </w:rPr>
        <w:t>(</w:t>
      </w:r>
      <w:r w:rsidRPr="00CE1668">
        <w:rPr>
          <w:rFonts w:hint="cs"/>
          <w:rtl/>
        </w:rPr>
        <w:t>أنّ الإمام (عليه السلام) تبنّى مسلكاً</w:t>
      </w:r>
      <w:r w:rsidR="002E62C5">
        <w:rPr>
          <w:rFonts w:hint="cs"/>
          <w:rtl/>
        </w:rPr>
        <w:t>،</w:t>
      </w:r>
      <w:r w:rsidRPr="00CE1668">
        <w:rPr>
          <w:rFonts w:hint="cs"/>
          <w:rtl/>
        </w:rPr>
        <w:t xml:space="preserve"> يرفض فيه كلّ تحرك مناهض للسلطة</w:t>
      </w:r>
      <w:r w:rsidR="002E62C5">
        <w:rPr>
          <w:rFonts w:hint="cs"/>
          <w:rtl/>
        </w:rPr>
        <w:t>،</w:t>
      </w:r>
      <w:r w:rsidRPr="00CE1668">
        <w:rPr>
          <w:rFonts w:hint="cs"/>
          <w:rtl/>
        </w:rPr>
        <w:t xml:space="preserve"> ويبتعد عن كلّ نشاط معادٍ لها</w:t>
      </w:r>
      <w:r w:rsidR="002E62C5">
        <w:rPr>
          <w:rFonts w:hint="cs"/>
          <w:rtl/>
        </w:rPr>
        <w:t>)</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مع أنّ الإمام زين العابدين (عليه السلام) كان يهدف من خلال مواقفه حتّى العبادية</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الإمام السجّاد (عليه السلام) لحسين باقر (ص 98)</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والعلمية والشخصية منها إلى تثبيت مخططاته السياسية كما عرفنا في الفصول السابقة</w:t>
      </w:r>
      <w:r w:rsidR="002E62C5">
        <w:rPr>
          <w:rFonts w:hint="cs"/>
          <w:rtl/>
        </w:rPr>
        <w:t>.</w:t>
      </w:r>
    </w:p>
    <w:p w:rsidR="00A1726B" w:rsidRDefault="00A1726B" w:rsidP="00CE1668">
      <w:pPr>
        <w:pStyle w:val="libNormal"/>
        <w:rPr>
          <w:rtl/>
        </w:rPr>
      </w:pPr>
      <w:r w:rsidRPr="00B24685">
        <w:rPr>
          <w:rFonts w:hint="cs"/>
          <w:rtl/>
        </w:rPr>
        <w:t>وكان مع ذلك يتعامل مع الحركات السياسية الأخرى بشكل مدروس ومدبّر</w:t>
      </w:r>
      <w:r w:rsidR="002E62C5">
        <w:rPr>
          <w:rFonts w:hint="cs"/>
          <w:rtl/>
        </w:rPr>
        <w:t>،</w:t>
      </w:r>
      <w:r w:rsidRPr="00B24685">
        <w:rPr>
          <w:rFonts w:hint="cs"/>
          <w:rtl/>
        </w:rPr>
        <w:t xml:space="preserve"> حسب المواقع والظروف</w:t>
      </w:r>
      <w:r w:rsidR="002E62C5">
        <w:rPr>
          <w:rFonts w:hint="cs"/>
          <w:rtl/>
        </w:rPr>
        <w:t>:</w:t>
      </w:r>
    </w:p>
    <w:p w:rsidR="00A1726B" w:rsidRDefault="00A1726B" w:rsidP="00CE1668">
      <w:pPr>
        <w:pStyle w:val="libNormal"/>
        <w:rPr>
          <w:rtl/>
        </w:rPr>
      </w:pPr>
      <w:r w:rsidRPr="00B24685">
        <w:rPr>
          <w:rFonts w:hint="cs"/>
          <w:rtl/>
        </w:rPr>
        <w:t>فبالنسبة إلى حركة الحرّة</w:t>
      </w:r>
      <w:r w:rsidR="002E62C5">
        <w:rPr>
          <w:rFonts w:hint="cs"/>
          <w:rtl/>
        </w:rPr>
        <w:t>:</w:t>
      </w:r>
      <w:r w:rsidRPr="00B24685">
        <w:rPr>
          <w:rFonts w:hint="cs"/>
          <w:rtl/>
        </w:rPr>
        <w:t xml:space="preserve"> </w:t>
      </w:r>
    </w:p>
    <w:p w:rsidR="00A1726B" w:rsidRDefault="00A1726B" w:rsidP="00CE1668">
      <w:pPr>
        <w:pStyle w:val="libNormal"/>
        <w:rPr>
          <w:rtl/>
        </w:rPr>
      </w:pPr>
      <w:r w:rsidRPr="00B24685">
        <w:rPr>
          <w:rFonts w:hint="cs"/>
          <w:rtl/>
        </w:rPr>
        <w:t>وجدنا الإمام (عليه السلام) قد أحرز أنّها حركةً لم تنبع عن مبدأ يتّفق وضرورات الموقف الإسلاميّ الصحيح</w:t>
      </w:r>
      <w:r w:rsidR="002E62C5">
        <w:rPr>
          <w:rFonts w:hint="cs"/>
          <w:rtl/>
        </w:rPr>
        <w:t>،</w:t>
      </w:r>
      <w:r w:rsidRPr="00B24685">
        <w:rPr>
          <w:rFonts w:hint="cs"/>
          <w:rtl/>
        </w:rPr>
        <w:t xml:space="preserve"> فلا القائمون بها كانوا من العارفين بحقّ الإمام (عليه السلام)</w:t>
      </w:r>
      <w:r w:rsidR="002E62C5">
        <w:rPr>
          <w:rFonts w:hint="cs"/>
          <w:rtl/>
        </w:rPr>
        <w:t>،</w:t>
      </w:r>
      <w:r w:rsidRPr="00B24685">
        <w:rPr>
          <w:rFonts w:hint="cs"/>
          <w:rtl/>
        </w:rPr>
        <w:t xml:space="preserve"> ولا خططهم المعلنة كانت أساسية</w:t>
      </w:r>
      <w:r w:rsidR="002E62C5">
        <w:rPr>
          <w:rFonts w:hint="cs"/>
          <w:rtl/>
        </w:rPr>
        <w:t>،</w:t>
      </w:r>
      <w:r w:rsidRPr="00B24685">
        <w:rPr>
          <w:rFonts w:hint="cs"/>
          <w:rtl/>
        </w:rPr>
        <w:t xml:space="preserve"> ولا أهدافهم كانت واضحة أو مدروسة</w:t>
      </w:r>
      <w:r w:rsidR="002E62C5">
        <w:rPr>
          <w:rFonts w:hint="cs"/>
          <w:rtl/>
        </w:rPr>
        <w:t>،</w:t>
      </w:r>
      <w:r w:rsidRPr="00B24685">
        <w:rPr>
          <w:rFonts w:hint="cs"/>
          <w:rtl/>
        </w:rPr>
        <w:t xml:space="preserve"> وأهم ما كانت عليه خطورةَ الموقع الذي اختاروه للتحرّك</w:t>
      </w:r>
      <w:r w:rsidR="002E62C5">
        <w:rPr>
          <w:rFonts w:hint="cs"/>
          <w:rtl/>
        </w:rPr>
        <w:t>،</w:t>
      </w:r>
      <w:r w:rsidRPr="00B24685">
        <w:rPr>
          <w:rFonts w:hint="cs"/>
          <w:rtl/>
        </w:rPr>
        <w:t xml:space="preserve"> وهو </w:t>
      </w:r>
      <w:r w:rsidR="002E62C5">
        <w:rPr>
          <w:rFonts w:hint="cs"/>
          <w:rtl/>
        </w:rPr>
        <w:t>(</w:t>
      </w:r>
      <w:r w:rsidRPr="00B24685">
        <w:rPr>
          <w:rFonts w:hint="cs"/>
          <w:rtl/>
        </w:rPr>
        <w:t>المدينة</w:t>
      </w:r>
      <w:r w:rsidR="002E62C5">
        <w:rPr>
          <w:rFonts w:hint="cs"/>
          <w:rtl/>
        </w:rPr>
        <w:t>)</w:t>
      </w:r>
      <w:r w:rsidRPr="00B24685">
        <w:rPr>
          <w:rFonts w:hint="cs"/>
          <w:rtl/>
        </w:rPr>
        <w:t xml:space="preserve"> فقد عرّضوها للجيش الشامي الملحد</w:t>
      </w:r>
      <w:r w:rsidR="002E62C5">
        <w:rPr>
          <w:rFonts w:hint="cs"/>
          <w:rtl/>
        </w:rPr>
        <w:t>،</w:t>
      </w:r>
      <w:r w:rsidRPr="00B24685">
        <w:rPr>
          <w:rFonts w:hint="cs"/>
          <w:rtl/>
        </w:rPr>
        <w:t xml:space="preserve"> ليدنّس كرامتها ويستهين بمقدّساتها</w:t>
      </w:r>
      <w:r w:rsidR="002E62C5">
        <w:rPr>
          <w:rFonts w:hint="cs"/>
          <w:rtl/>
        </w:rPr>
        <w:t>.</w:t>
      </w:r>
    </w:p>
    <w:p w:rsidR="00A1726B" w:rsidRDefault="00A1726B" w:rsidP="00CE1668">
      <w:pPr>
        <w:pStyle w:val="libNormal"/>
        <w:rPr>
          <w:rtl/>
        </w:rPr>
      </w:pPr>
      <w:r w:rsidRPr="00B24685">
        <w:rPr>
          <w:rFonts w:hint="cs"/>
          <w:rtl/>
        </w:rPr>
        <w:t>وقد عرفنا أنّ الإمام (عليه السلام) اتخذ موقف المنجي للمدينة المنكوبة ولأهلها الذين استباح حرماتهم الجيشُ الأمويّ</w:t>
      </w:r>
      <w:r w:rsidR="002E62C5">
        <w:rPr>
          <w:rFonts w:hint="cs"/>
          <w:rtl/>
        </w:rPr>
        <w:t>.</w:t>
      </w:r>
    </w:p>
    <w:p w:rsidR="00A1726B" w:rsidRDefault="00A1726B" w:rsidP="00CE1668">
      <w:pPr>
        <w:pStyle w:val="libNormal"/>
        <w:rPr>
          <w:rtl/>
        </w:rPr>
      </w:pPr>
      <w:r w:rsidRPr="00B24685">
        <w:rPr>
          <w:rFonts w:hint="cs"/>
          <w:rtl/>
        </w:rPr>
        <w:t>ولم تكن حركة الحرّة تتبع أمر الإمام (عليه السلام) ولا قيادته بل ولا إشرافه</w:t>
      </w:r>
      <w:r w:rsidR="002E62C5">
        <w:rPr>
          <w:rFonts w:hint="cs"/>
          <w:rtl/>
        </w:rPr>
        <w:t>،</w:t>
      </w:r>
      <w:r w:rsidRPr="00B24685">
        <w:rPr>
          <w:rFonts w:hint="cs"/>
          <w:rtl/>
        </w:rPr>
        <w:t xml:space="preserve"> بل كان الإمام (عليه السلام) يومها في فترة لملمة قواه وتهيئة وضعه</w:t>
      </w:r>
      <w:r w:rsidR="002E62C5">
        <w:rPr>
          <w:rFonts w:hint="cs"/>
          <w:rtl/>
        </w:rPr>
        <w:t>،</w:t>
      </w:r>
      <w:r w:rsidRPr="00B24685">
        <w:rPr>
          <w:rFonts w:hint="cs"/>
          <w:rtl/>
        </w:rPr>
        <w:t xml:space="preserve"> والتأهّب لخطّته المستقبلية</w:t>
      </w:r>
      <w:r w:rsidR="002E62C5">
        <w:rPr>
          <w:rFonts w:hint="cs"/>
          <w:rtl/>
        </w:rPr>
        <w:t>.</w:t>
      </w:r>
    </w:p>
    <w:p w:rsidR="00A1726B" w:rsidRDefault="00A1726B" w:rsidP="00CE1668">
      <w:pPr>
        <w:pStyle w:val="libNormal"/>
        <w:rPr>
          <w:rtl/>
        </w:rPr>
      </w:pPr>
      <w:r w:rsidRPr="00CE1668">
        <w:rPr>
          <w:rFonts w:hint="cs"/>
          <w:rtl/>
        </w:rPr>
        <w:t xml:space="preserve">كما سبق حديث عن ذلك كلّه في الفصل الأول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وأمّا فتنة ابن الزبير</w:t>
      </w:r>
      <w:r w:rsidR="002E62C5">
        <w:rPr>
          <w:rFonts w:hint="cs"/>
          <w:rtl/>
        </w:rPr>
        <w:t>:</w:t>
      </w:r>
      <w:r w:rsidRPr="00B24685">
        <w:rPr>
          <w:rFonts w:hint="cs"/>
          <w:rtl/>
        </w:rPr>
        <w:t xml:space="preserve"> فمع أنّ ابن الزبير لم يكن بأولى من ابن مروان</w:t>
      </w:r>
      <w:r w:rsidR="002E62C5">
        <w:rPr>
          <w:rFonts w:hint="cs"/>
          <w:rtl/>
        </w:rPr>
        <w:t>،</w:t>
      </w:r>
      <w:r w:rsidRPr="00B24685">
        <w:rPr>
          <w:rFonts w:hint="cs"/>
          <w:rtl/>
        </w:rPr>
        <w:t xml:space="preserve"> في الحكم والسيطرة</w:t>
      </w:r>
      <w:r w:rsidR="002E62C5">
        <w:rPr>
          <w:rFonts w:hint="cs"/>
          <w:rtl/>
        </w:rPr>
        <w:t>،</w:t>
      </w:r>
      <w:r w:rsidRPr="00B24685">
        <w:rPr>
          <w:rFonts w:hint="cs"/>
          <w:rtl/>
        </w:rPr>
        <w:t xml:space="preserve"> وأنّ طموحاته المشبوهة كانت مرفوضة لدى أهل الحقّ</w:t>
      </w:r>
      <w:r w:rsidR="002E62C5">
        <w:rPr>
          <w:rFonts w:hint="cs"/>
          <w:rtl/>
        </w:rPr>
        <w:t>،</w:t>
      </w:r>
      <w:r w:rsidRPr="00B24685">
        <w:rPr>
          <w:rFonts w:hint="cs"/>
          <w:rtl/>
        </w:rPr>
        <w:t xml:space="preserve"> وخاصّة للعلويين وعلى رأسهم الإمام زين العابدين (عليه السلام)</w:t>
      </w:r>
      <w:r w:rsidR="002E62C5">
        <w:rPr>
          <w:rFonts w:hint="cs"/>
          <w:rtl/>
        </w:rPr>
        <w:t>.</w:t>
      </w:r>
    </w:p>
    <w:p w:rsidR="00A1726B" w:rsidRDefault="00A1726B" w:rsidP="00CE1668">
      <w:pPr>
        <w:pStyle w:val="libNormal"/>
        <w:rPr>
          <w:rtl/>
        </w:rPr>
      </w:pPr>
      <w:r w:rsidRPr="00CE1668">
        <w:rPr>
          <w:rFonts w:hint="cs"/>
          <w:rtl/>
        </w:rPr>
        <w:t xml:space="preserve">ومع ما كان عليه من الحقد والعداء لآل عليّ (عليه السلام) </w:t>
      </w:r>
      <w:r w:rsidRPr="00CE1668">
        <w:rPr>
          <w:rStyle w:val="libFootnotenumChar"/>
          <w:rFonts w:hint="cs"/>
          <w:rtl/>
        </w:rPr>
        <w:t>(2)</w:t>
      </w:r>
      <w:r w:rsidRPr="00CE1668">
        <w:rPr>
          <w:rFonts w:hint="cs"/>
          <w:rtl/>
        </w:rPr>
        <w:t xml:space="preserve"> ذلك الذي بدأه في حياته بدفع أبيه في أتون حرب الجمل</w:t>
      </w:r>
      <w:r w:rsidR="002E62C5">
        <w:rPr>
          <w:rFonts w:hint="cs"/>
          <w:rtl/>
        </w:rPr>
        <w:t>،</w:t>
      </w:r>
      <w:r w:rsidRPr="00CE1668">
        <w:rPr>
          <w:rFonts w:hint="cs"/>
          <w:rtl/>
        </w:rPr>
        <w:t xml:space="preserve"> وقد حمّله الإمام الصادق (عليه السلام) ذلك الوزر في كلمته</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لاحظ (ص 65</w:t>
      </w:r>
      <w:r w:rsidR="002E62C5">
        <w:rPr>
          <w:rFonts w:hint="cs"/>
          <w:rtl/>
        </w:rPr>
        <w:t xml:space="preserve"> - </w:t>
      </w:r>
      <w:r w:rsidRPr="00B24685">
        <w:rPr>
          <w:rFonts w:hint="cs"/>
          <w:rtl/>
        </w:rPr>
        <w:t>72) من هذا الكتاب</w:t>
      </w:r>
      <w:r w:rsidR="002E62C5">
        <w:rPr>
          <w:rFonts w:hint="cs"/>
          <w:rtl/>
        </w:rPr>
        <w:t>.</w:t>
      </w:r>
    </w:p>
    <w:p w:rsidR="00A1726B" w:rsidRPr="00B24685" w:rsidRDefault="00A1726B" w:rsidP="00CE1668">
      <w:pPr>
        <w:pStyle w:val="libFootnote0"/>
        <w:rPr>
          <w:rtl/>
        </w:rPr>
      </w:pPr>
      <w:r w:rsidRPr="00B24685">
        <w:rPr>
          <w:rFonts w:hint="cs"/>
          <w:rtl/>
        </w:rPr>
        <w:t>(2) فقد قال لابن عباس</w:t>
      </w:r>
      <w:r w:rsidR="002E62C5">
        <w:rPr>
          <w:rFonts w:hint="cs"/>
          <w:rtl/>
        </w:rPr>
        <w:t>:</w:t>
      </w:r>
      <w:r w:rsidRPr="00B24685">
        <w:rPr>
          <w:rFonts w:hint="cs"/>
          <w:rtl/>
        </w:rPr>
        <w:t xml:space="preserve"> إنّي لأكتم بغضكم أهل هذا البيت منذ أربعين سنة مروج الذهب (3</w:t>
      </w:r>
      <w:r w:rsidR="002E62C5">
        <w:rPr>
          <w:rFonts w:hint="cs"/>
          <w:rtl/>
        </w:rPr>
        <w:t>:</w:t>
      </w:r>
      <w:r w:rsidRPr="00B24685">
        <w:rPr>
          <w:rFonts w:hint="cs"/>
          <w:rtl/>
        </w:rPr>
        <w:t xml:space="preserve"> 84 و 89) وانظر تاريخ اليعقوبي (2</w:t>
      </w:r>
      <w:r w:rsidR="002E62C5">
        <w:rPr>
          <w:rFonts w:hint="cs"/>
          <w:rtl/>
        </w:rPr>
        <w:t>:</w:t>
      </w:r>
      <w:r w:rsidRPr="00B24685">
        <w:rPr>
          <w:rFonts w:hint="cs"/>
          <w:rtl/>
        </w:rPr>
        <w:t xml:space="preserve"> 261)</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الشهيرة</w:t>
      </w:r>
      <w:r w:rsidR="002E62C5">
        <w:rPr>
          <w:rFonts w:hint="cs"/>
          <w:rtl/>
        </w:rPr>
        <w:t>:</w:t>
      </w:r>
      <w:r w:rsidRPr="00CE1668">
        <w:rPr>
          <w:rFonts w:hint="cs"/>
          <w:rtl/>
        </w:rPr>
        <w:t xml:space="preserve"> </w:t>
      </w:r>
      <w:r w:rsidR="002E62C5">
        <w:rPr>
          <w:rFonts w:hint="cs"/>
          <w:rtl/>
        </w:rPr>
        <w:t>(</w:t>
      </w:r>
      <w:r w:rsidRPr="002E62C5">
        <w:rPr>
          <w:rFonts w:hint="cs"/>
          <w:rtl/>
        </w:rPr>
        <w:t>ما زال الزُبير منّا أهل البيت حتّى أدرك فرخه فنهاه عن رأيه</w:t>
      </w:r>
      <w:r w:rsidR="002E62C5">
        <w:rPr>
          <w:rFonts w:hint="cs"/>
          <w:rtl/>
        </w:rPr>
        <w:t>)</w:t>
      </w:r>
      <w:r w:rsidRPr="00CE1668">
        <w:rPr>
          <w:rFonts w:hint="cs"/>
          <w:rtl/>
        </w:rPr>
        <w:t xml:space="preserve"> </w:t>
      </w:r>
      <w:r w:rsidRPr="00CE1668">
        <w:rPr>
          <w:rStyle w:val="libFootnotenumChar"/>
          <w:rFonts w:hint="cs"/>
          <w:rtl/>
        </w:rPr>
        <w:t>(1)</w:t>
      </w:r>
      <w:r w:rsidR="002E62C5">
        <w:rPr>
          <w:rFonts w:hint="cs"/>
          <w:rtl/>
        </w:rPr>
        <w:t>.</w:t>
      </w:r>
      <w:r w:rsidRPr="00CE1668">
        <w:rPr>
          <w:rFonts w:hint="cs"/>
          <w:rtl/>
        </w:rPr>
        <w:t xml:space="preserve"> وبدأ في عهد سطوته العداء لآل محمد (عليهم السلام) بصورة مكشوفة لمّا هدّد مجموعة منهم بالإحراق عليهم في شعب أبي طالب بمكّة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وبلغ به حقده أنْ منع الصلاة على النبيّ (صلّى الله عليه وآله وسلّم) قائلاً</w:t>
      </w:r>
      <w:r w:rsidR="002E62C5">
        <w:rPr>
          <w:rFonts w:hint="cs"/>
          <w:rtl/>
        </w:rPr>
        <w:t>:</w:t>
      </w:r>
      <w:r w:rsidRPr="00CE1668">
        <w:rPr>
          <w:rFonts w:hint="cs"/>
          <w:rtl/>
        </w:rPr>
        <w:t xml:space="preserve"> </w:t>
      </w:r>
      <w:r w:rsidR="002E62C5">
        <w:rPr>
          <w:rFonts w:hint="cs"/>
          <w:rtl/>
        </w:rPr>
        <w:t>(</w:t>
      </w:r>
      <w:r w:rsidRPr="00CE1668">
        <w:rPr>
          <w:rFonts w:hint="cs"/>
          <w:rtl/>
        </w:rPr>
        <w:t xml:space="preserve">إنّ له </w:t>
      </w:r>
      <w:r w:rsidR="002E62C5">
        <w:rPr>
          <w:rFonts w:hint="cs"/>
          <w:rtl/>
        </w:rPr>
        <w:t>(</w:t>
      </w:r>
      <w:r w:rsidRPr="00CE1668">
        <w:rPr>
          <w:rFonts w:hint="cs"/>
          <w:rtl/>
        </w:rPr>
        <w:t>أهيل سوء</w:t>
      </w:r>
      <w:r w:rsidR="002E62C5">
        <w:rPr>
          <w:rFonts w:hint="cs"/>
          <w:rtl/>
        </w:rPr>
        <w:t>)</w:t>
      </w:r>
      <w:r w:rsidRPr="00CE1668">
        <w:rPr>
          <w:rFonts w:hint="cs"/>
          <w:rtl/>
        </w:rPr>
        <w:t xml:space="preserve"> يشمخون بأنوفهم</w:t>
      </w:r>
      <w:r w:rsidR="002E62C5">
        <w:rPr>
          <w:rFonts w:hint="cs"/>
          <w:rtl/>
        </w:rPr>
        <w:t>)</w:t>
      </w:r>
      <w:r w:rsidRPr="00CE1668">
        <w:rPr>
          <w:rFonts w:hint="cs"/>
          <w:rtl/>
        </w:rPr>
        <w:t xml:space="preserve"> حسب تعبيره الوقح </w:t>
      </w:r>
      <w:r w:rsidRPr="00CE1668">
        <w:rPr>
          <w:rStyle w:val="libFootnotenumChar"/>
          <w:rFonts w:hint="cs"/>
          <w:rtl/>
        </w:rPr>
        <w:t>(3)</w:t>
      </w:r>
      <w:r w:rsidR="002E62C5">
        <w:rPr>
          <w:rFonts w:hint="cs"/>
          <w:rtl/>
        </w:rPr>
        <w:t>.</w:t>
      </w:r>
    </w:p>
    <w:p w:rsidR="00A1726B" w:rsidRDefault="00A1726B" w:rsidP="00CE1668">
      <w:pPr>
        <w:pStyle w:val="libNormal"/>
        <w:rPr>
          <w:rtl/>
        </w:rPr>
      </w:pPr>
      <w:r w:rsidRPr="00CE1668">
        <w:rPr>
          <w:rFonts w:hint="cs"/>
          <w:rtl/>
        </w:rPr>
        <w:t xml:space="preserve">وكان بحكم معرفته بموقعيّة الإمام السجاد (عليه السلام) يضع العيون على الإمام يراقبون تصرّفاته </w:t>
      </w:r>
      <w:r w:rsidRPr="00CE1668">
        <w:rPr>
          <w:rStyle w:val="libFootnotenumChar"/>
          <w:rFonts w:hint="cs"/>
          <w:rtl/>
        </w:rPr>
        <w:t>(4)</w:t>
      </w:r>
      <w:r w:rsidR="002E62C5">
        <w:rPr>
          <w:rFonts w:hint="cs"/>
          <w:rtl/>
        </w:rPr>
        <w:t>.</w:t>
      </w:r>
    </w:p>
    <w:p w:rsidR="00A1726B" w:rsidRDefault="00A1726B" w:rsidP="00CE1668">
      <w:pPr>
        <w:pStyle w:val="libNormal"/>
        <w:rPr>
          <w:rtl/>
        </w:rPr>
      </w:pPr>
      <w:r w:rsidRPr="00CE1668">
        <w:rPr>
          <w:rFonts w:hint="cs"/>
          <w:rtl/>
        </w:rPr>
        <w:t>وقد قتل أخوه مصعب الشيعة بالعراق</w:t>
      </w:r>
      <w:r w:rsidR="002E62C5">
        <w:rPr>
          <w:rFonts w:hint="cs"/>
          <w:rtl/>
        </w:rPr>
        <w:t>،</w:t>
      </w:r>
      <w:r w:rsidRPr="00CE1668">
        <w:rPr>
          <w:rFonts w:hint="cs"/>
          <w:rtl/>
        </w:rPr>
        <w:t xml:space="preserve"> حتّى النساء </w:t>
      </w:r>
      <w:r w:rsidRPr="00CE1668">
        <w:rPr>
          <w:rStyle w:val="libFootnotenumChar"/>
          <w:rFonts w:hint="cs"/>
          <w:rtl/>
        </w:rPr>
        <w:t>(5)</w:t>
      </w:r>
      <w:r w:rsidR="002E62C5">
        <w:rPr>
          <w:rFonts w:hint="cs"/>
          <w:rtl/>
        </w:rPr>
        <w:t>.</w:t>
      </w:r>
    </w:p>
    <w:p w:rsidR="00A1726B" w:rsidRDefault="00A1726B" w:rsidP="00CE1668">
      <w:pPr>
        <w:pStyle w:val="libNormal"/>
        <w:rPr>
          <w:rtl/>
        </w:rPr>
      </w:pPr>
      <w:r w:rsidRPr="00CE1668">
        <w:rPr>
          <w:rFonts w:hint="cs"/>
          <w:rtl/>
        </w:rPr>
        <w:t xml:space="preserve">فلذلك كان الإمام يظهر التخوّف من فتنته </w:t>
      </w:r>
      <w:r w:rsidRPr="00CE1668">
        <w:rPr>
          <w:rStyle w:val="libFootnotenumChar"/>
          <w:rFonts w:hint="cs"/>
          <w:rtl/>
        </w:rPr>
        <w:t>(6)</w:t>
      </w:r>
      <w:r w:rsidR="002E62C5">
        <w:rPr>
          <w:rFonts w:hint="cs"/>
          <w:rtl/>
        </w:rPr>
        <w:t>.</w:t>
      </w:r>
    </w:p>
    <w:p w:rsidR="00A1726B" w:rsidRDefault="00A1726B" w:rsidP="00CE1668">
      <w:pPr>
        <w:pStyle w:val="libNormal"/>
        <w:rPr>
          <w:rtl/>
        </w:rPr>
      </w:pPr>
      <w:r w:rsidRPr="00B24685">
        <w:rPr>
          <w:rFonts w:hint="cs"/>
          <w:rtl/>
        </w:rPr>
        <w:t>ولعلّ من أوضح مبرّرات الإمام في تخوّفه من فتنة ابن الزبير أنّه اتّخذ مكّة موقعاً لحركته</w:t>
      </w:r>
      <w:r w:rsidR="002E62C5">
        <w:rPr>
          <w:rFonts w:hint="cs"/>
          <w:rtl/>
        </w:rPr>
        <w:t>،</w:t>
      </w:r>
      <w:r w:rsidRPr="00B24685">
        <w:rPr>
          <w:rFonts w:hint="cs"/>
          <w:rtl/>
        </w:rPr>
        <w:t xml:space="preserve"> ممّا يؤدي عند اندحاره إلى أن يعتدي الأمويون على هذه البلدة المقدّسة الآمنة</w:t>
      </w:r>
      <w:r w:rsidR="002E62C5">
        <w:rPr>
          <w:rFonts w:hint="cs"/>
          <w:rtl/>
        </w:rPr>
        <w:t>،</w:t>
      </w:r>
      <w:r w:rsidRPr="00B24685">
        <w:rPr>
          <w:rFonts w:hint="cs"/>
          <w:rtl/>
        </w:rPr>
        <w:t xml:space="preserve"> وعلى حرمة البيت الحرام والكعبة الشريفة</w:t>
      </w:r>
      <w:r w:rsidR="002E62C5">
        <w:rPr>
          <w:rFonts w:hint="cs"/>
          <w:rtl/>
        </w:rPr>
        <w:t>؟.</w:t>
      </w:r>
    </w:p>
    <w:p w:rsidR="00A1726B" w:rsidRDefault="00A1726B" w:rsidP="00CE1668">
      <w:pPr>
        <w:pStyle w:val="libNormal"/>
        <w:rPr>
          <w:rtl/>
        </w:rPr>
      </w:pPr>
      <w:r w:rsidRPr="00B24685">
        <w:rPr>
          <w:rFonts w:hint="cs"/>
          <w:rtl/>
        </w:rPr>
        <w:t>وقد حصل ذلك فعلاً</w:t>
      </w:r>
      <w:r w:rsidR="002E62C5">
        <w:rPr>
          <w:rFonts w:hint="cs"/>
          <w:rtl/>
        </w:rPr>
        <w:t>.</w:t>
      </w:r>
    </w:p>
    <w:p w:rsidR="00A1726B" w:rsidRPr="00B24685" w:rsidRDefault="00A1726B" w:rsidP="00CE1668">
      <w:pPr>
        <w:pStyle w:val="libNormal"/>
        <w:rPr>
          <w:rtl/>
        </w:rPr>
      </w:pPr>
      <w:r w:rsidRPr="00B24685">
        <w:rPr>
          <w:rFonts w:hint="cs"/>
          <w:rtl/>
        </w:rPr>
        <w:t>مع أنّ علم الإمام (عليه السلام) بفشل حركته لضعفه وقلّة أنصاره بالنسبة إلى جيوش الدولة الجرّارة</w:t>
      </w:r>
      <w:r w:rsidR="002E62C5">
        <w:rPr>
          <w:rFonts w:hint="cs"/>
          <w:rtl/>
        </w:rPr>
        <w:t>،</w:t>
      </w:r>
      <w:r w:rsidRPr="00B24685">
        <w:rPr>
          <w:rFonts w:hint="cs"/>
          <w:rtl/>
        </w:rPr>
        <w:t xml:space="preserve"> كان من أسباب امتناع الإمام ومعه كل العلويين من الاعتراف بحركة ابن الزبير</w:t>
      </w:r>
      <w:r w:rsidR="002E62C5">
        <w:rPr>
          <w:rFonts w:hint="cs"/>
          <w:rtl/>
        </w:rPr>
        <w:t>.</w:t>
      </w:r>
    </w:p>
    <w:p w:rsidR="00A1726B" w:rsidRDefault="00A1726B" w:rsidP="00CE1668">
      <w:pPr>
        <w:pStyle w:val="libNormal"/>
        <w:rPr>
          <w:rtl/>
        </w:rPr>
      </w:pPr>
      <w:r w:rsidRPr="00B24685">
        <w:rPr>
          <w:rFonts w:hint="cs"/>
          <w:rtl/>
        </w:rPr>
        <w:t>وهو كان يؤكّد على أخذ البيعة منهم لكسب الشرعية أوّلاً</w:t>
      </w:r>
      <w:r w:rsidR="002E62C5">
        <w:rPr>
          <w:rFonts w:hint="cs"/>
          <w:rtl/>
        </w:rPr>
        <w:t>،</w:t>
      </w:r>
      <w:r w:rsidRPr="00B24685">
        <w:rPr>
          <w:rFonts w:hint="cs"/>
          <w:rtl/>
        </w:rPr>
        <w:t xml:space="preserve"> ولجرّهم معه إلى هاوية الفناء والدمار في ما لو اندحر</w:t>
      </w:r>
      <w:r w:rsidR="002E62C5">
        <w:rPr>
          <w:rFonts w:hint="cs"/>
          <w:rtl/>
        </w:rPr>
        <w:t>،</w:t>
      </w:r>
      <w:r w:rsidRPr="00B24685">
        <w:rPr>
          <w:rFonts w:hint="cs"/>
          <w:rtl/>
        </w:rPr>
        <w:t xml:space="preserve"> وقد كان متوقّعاً ذلك</w:t>
      </w:r>
      <w:r w:rsidR="002E62C5">
        <w:rPr>
          <w:rFonts w:hint="cs"/>
          <w:rtl/>
        </w:rPr>
        <w:t>،</w:t>
      </w:r>
      <w:r w:rsidRPr="00B24685">
        <w:rPr>
          <w:rFonts w:hint="cs"/>
          <w:rtl/>
        </w:rPr>
        <w:t xml:space="preserve"> فيقضي على آل</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أرسله الصدوق في الخصال (ص 157) باب الثلاثة ح 199</w:t>
      </w:r>
      <w:r w:rsidR="002E62C5">
        <w:rPr>
          <w:rFonts w:hint="cs"/>
          <w:rtl/>
        </w:rPr>
        <w:t>.</w:t>
      </w:r>
    </w:p>
    <w:p w:rsidR="00A1726B" w:rsidRDefault="00A1726B" w:rsidP="00CE1668">
      <w:pPr>
        <w:pStyle w:val="libFootnote0"/>
        <w:rPr>
          <w:rtl/>
        </w:rPr>
      </w:pPr>
      <w:r w:rsidRPr="00B24685">
        <w:rPr>
          <w:rFonts w:hint="cs"/>
          <w:rtl/>
        </w:rPr>
        <w:t>(2) تاريخ اليعقوبي (2</w:t>
      </w:r>
      <w:r w:rsidR="002E62C5">
        <w:rPr>
          <w:rFonts w:hint="cs"/>
          <w:rtl/>
        </w:rPr>
        <w:t>:</w:t>
      </w:r>
      <w:r w:rsidRPr="00B24685">
        <w:rPr>
          <w:rFonts w:hint="cs"/>
          <w:rtl/>
        </w:rPr>
        <w:t xml:space="preserve"> 261) وسير أعلام النبلاء (4</w:t>
      </w:r>
      <w:r w:rsidR="002E62C5">
        <w:rPr>
          <w:rFonts w:hint="cs"/>
          <w:rtl/>
        </w:rPr>
        <w:t>:</w:t>
      </w:r>
      <w:r w:rsidRPr="00B24685">
        <w:rPr>
          <w:rFonts w:hint="cs"/>
          <w:rtl/>
        </w:rPr>
        <w:t xml:space="preserve"> 118) وطبقات ابن سعد(5</w:t>
      </w:r>
      <w:r w:rsidR="002E62C5">
        <w:rPr>
          <w:rFonts w:hint="cs"/>
          <w:rtl/>
        </w:rPr>
        <w:t>:</w:t>
      </w:r>
      <w:r w:rsidRPr="00B24685">
        <w:rPr>
          <w:rFonts w:hint="cs"/>
          <w:rtl/>
        </w:rPr>
        <w:t xml:space="preserve"> 100) ومروج الذهب (3</w:t>
      </w:r>
      <w:r w:rsidR="002E62C5">
        <w:rPr>
          <w:rFonts w:hint="cs"/>
          <w:rtl/>
        </w:rPr>
        <w:t>:</w:t>
      </w:r>
      <w:r w:rsidRPr="00B24685">
        <w:rPr>
          <w:rFonts w:hint="cs"/>
          <w:rtl/>
        </w:rPr>
        <w:t xml:space="preserve"> 85)</w:t>
      </w:r>
      <w:r w:rsidR="002E62C5">
        <w:rPr>
          <w:rFonts w:hint="cs"/>
          <w:rtl/>
        </w:rPr>
        <w:t>.</w:t>
      </w:r>
    </w:p>
    <w:p w:rsidR="00A1726B" w:rsidRDefault="00A1726B" w:rsidP="00CE1668">
      <w:pPr>
        <w:pStyle w:val="libFootnote0"/>
        <w:rPr>
          <w:rtl/>
        </w:rPr>
      </w:pPr>
      <w:r w:rsidRPr="00B24685">
        <w:rPr>
          <w:rFonts w:hint="cs"/>
          <w:rtl/>
        </w:rPr>
        <w:t>(3) تاريخ اليعقوبي (2</w:t>
      </w:r>
      <w:r w:rsidR="002E62C5">
        <w:rPr>
          <w:rFonts w:hint="cs"/>
          <w:rtl/>
        </w:rPr>
        <w:t>:</w:t>
      </w:r>
      <w:r w:rsidRPr="00B24685">
        <w:rPr>
          <w:rFonts w:hint="cs"/>
          <w:rtl/>
        </w:rPr>
        <w:t xml:space="preserve"> 261) مروج الذهب (3</w:t>
      </w:r>
      <w:r w:rsidR="002E62C5">
        <w:rPr>
          <w:rFonts w:hint="cs"/>
          <w:rtl/>
        </w:rPr>
        <w:t>:</w:t>
      </w:r>
      <w:r w:rsidRPr="00B24685">
        <w:rPr>
          <w:rFonts w:hint="cs"/>
          <w:rtl/>
        </w:rPr>
        <w:t xml:space="preserve"> 88)</w:t>
      </w:r>
      <w:r w:rsidR="002E62C5">
        <w:rPr>
          <w:rFonts w:hint="cs"/>
          <w:rtl/>
        </w:rPr>
        <w:t>.</w:t>
      </w:r>
    </w:p>
    <w:p w:rsidR="00A1726B" w:rsidRDefault="00A1726B" w:rsidP="00CE1668">
      <w:pPr>
        <w:pStyle w:val="libFootnote0"/>
        <w:rPr>
          <w:rtl/>
        </w:rPr>
      </w:pPr>
      <w:r w:rsidRPr="00B24685">
        <w:rPr>
          <w:rFonts w:hint="cs"/>
          <w:rtl/>
        </w:rPr>
        <w:t>(4) شرح رسالة الحقوق</w:t>
      </w:r>
      <w:r w:rsidR="002E62C5">
        <w:rPr>
          <w:rFonts w:hint="cs"/>
          <w:rtl/>
        </w:rPr>
        <w:t>،</w:t>
      </w:r>
      <w:r w:rsidRPr="00B24685">
        <w:rPr>
          <w:rFonts w:hint="cs"/>
          <w:rtl/>
        </w:rPr>
        <w:t xml:space="preserve"> لعبد الهادي المختار (ص 102)</w:t>
      </w:r>
      <w:r w:rsidR="002E62C5">
        <w:rPr>
          <w:rFonts w:hint="cs"/>
          <w:rtl/>
        </w:rPr>
        <w:t>.</w:t>
      </w:r>
    </w:p>
    <w:p w:rsidR="00A1726B" w:rsidRDefault="00A1726B" w:rsidP="00CE1668">
      <w:pPr>
        <w:pStyle w:val="libFootnote0"/>
        <w:rPr>
          <w:rtl/>
        </w:rPr>
      </w:pPr>
      <w:r w:rsidRPr="00B24685">
        <w:rPr>
          <w:rFonts w:hint="cs"/>
          <w:rtl/>
        </w:rPr>
        <w:t>(5) مروج الذهب (3</w:t>
      </w:r>
      <w:r w:rsidR="002E62C5">
        <w:rPr>
          <w:rFonts w:hint="cs"/>
          <w:rtl/>
        </w:rPr>
        <w:t>:</w:t>
      </w:r>
      <w:r w:rsidRPr="00B24685">
        <w:rPr>
          <w:rFonts w:hint="cs"/>
          <w:rtl/>
        </w:rPr>
        <w:t xml:space="preserve"> 107) وتاريخ اليعقوبي (2</w:t>
      </w:r>
      <w:r w:rsidR="002E62C5">
        <w:rPr>
          <w:rFonts w:hint="cs"/>
          <w:rtl/>
        </w:rPr>
        <w:t>:</w:t>
      </w:r>
      <w:r w:rsidRPr="00B24685">
        <w:rPr>
          <w:rFonts w:hint="cs"/>
          <w:rtl/>
        </w:rPr>
        <w:t>264</w:t>
      </w:r>
    </w:p>
    <w:p w:rsidR="00A1726B" w:rsidRPr="00B24685" w:rsidRDefault="00A1726B" w:rsidP="00CE1668">
      <w:pPr>
        <w:pStyle w:val="libFootnote0"/>
        <w:rPr>
          <w:rtl/>
        </w:rPr>
      </w:pPr>
      <w:r w:rsidRPr="00B24685">
        <w:rPr>
          <w:rFonts w:hint="cs"/>
          <w:rtl/>
        </w:rPr>
        <w:t>(6) الكافي (</w:t>
      </w:r>
      <w:r w:rsidR="002E62C5">
        <w:rPr>
          <w:rFonts w:hint="cs"/>
          <w:rtl/>
        </w:rPr>
        <w:t>)</w:t>
      </w:r>
      <w:r w:rsidRPr="00B24685">
        <w:rPr>
          <w:rFonts w:hint="cs"/>
          <w:rtl/>
        </w:rPr>
        <w:t xml:space="preserve"> التوحيد للصدوق (ص 374) وشرح الأخبار (3</w:t>
      </w:r>
      <w:r w:rsidR="002E62C5">
        <w:rPr>
          <w:rFonts w:hint="cs"/>
          <w:rtl/>
        </w:rPr>
        <w:t>:</w:t>
      </w:r>
      <w:r w:rsidRPr="00B24685">
        <w:rPr>
          <w:rFonts w:hint="cs"/>
          <w:rtl/>
        </w:rPr>
        <w:t xml:space="preserve"> 261) وبحار الأنوار (46</w:t>
      </w:r>
      <w:r w:rsidR="002E62C5">
        <w:rPr>
          <w:rFonts w:hint="cs"/>
          <w:rtl/>
        </w:rPr>
        <w:t>:</w:t>
      </w:r>
      <w:r w:rsidRPr="00B24685">
        <w:rPr>
          <w:rFonts w:hint="cs"/>
          <w:rtl/>
        </w:rPr>
        <w:t xml:space="preserve"> 37 و 145)</w:t>
      </w:r>
      <w:r w:rsidR="002E62C5">
        <w:rPr>
          <w:rFonts w:hint="cs"/>
          <w:rtl/>
        </w:rPr>
        <w:t>.</w:t>
      </w:r>
      <w:r w:rsidRPr="00B24685">
        <w:rPr>
          <w:rFonts w:hint="cs"/>
          <w:rtl/>
        </w:rPr>
        <w:t xml:space="preserve"> وحلية الأولياء (3</w:t>
      </w:r>
      <w:r w:rsidR="002E62C5">
        <w:rPr>
          <w:rFonts w:hint="cs"/>
          <w:rtl/>
        </w:rPr>
        <w:t>:</w:t>
      </w:r>
      <w:r w:rsidRPr="00B24685">
        <w:rPr>
          <w:rFonts w:hint="cs"/>
          <w:rtl/>
        </w:rPr>
        <w:t>134)</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محمد (عليهم السلام) فيكون قد وصل إلى أمنيته القديمة</w:t>
      </w:r>
      <w:r w:rsidR="002E62C5">
        <w:rPr>
          <w:rFonts w:hint="cs"/>
          <w:rtl/>
        </w:rPr>
        <w:t>.</w:t>
      </w:r>
    </w:p>
    <w:p w:rsidR="00A1726B" w:rsidRDefault="00A1726B" w:rsidP="00CE1668">
      <w:pPr>
        <w:pStyle w:val="libNormal"/>
        <w:rPr>
          <w:rtl/>
        </w:rPr>
      </w:pPr>
      <w:r w:rsidRPr="00B24685">
        <w:rPr>
          <w:rFonts w:hint="cs"/>
          <w:rtl/>
        </w:rPr>
        <w:t>إنّ الإمام (عليه السلام) بإظهاره التخوّف من فتنة ابن الزبير</w:t>
      </w:r>
      <w:r w:rsidR="002E62C5">
        <w:rPr>
          <w:rFonts w:hint="cs"/>
          <w:rtl/>
        </w:rPr>
        <w:t>،</w:t>
      </w:r>
      <w:r w:rsidRPr="00B24685">
        <w:rPr>
          <w:rFonts w:hint="cs"/>
          <w:rtl/>
        </w:rPr>
        <w:t xml:space="preserve"> كان قد أحبط كلّ أهداف ابن الزبير وأمانيه الخبيثة تلك</w:t>
      </w:r>
      <w:r w:rsidR="002E62C5">
        <w:rPr>
          <w:rFonts w:hint="cs"/>
          <w:rtl/>
        </w:rPr>
        <w:t>.</w:t>
      </w:r>
    </w:p>
    <w:p w:rsidR="00A1726B" w:rsidRDefault="00A1726B" w:rsidP="00CE1668">
      <w:pPr>
        <w:pStyle w:val="libNormal"/>
        <w:rPr>
          <w:rtl/>
        </w:rPr>
      </w:pPr>
      <w:r w:rsidRPr="00B24685">
        <w:rPr>
          <w:rFonts w:hint="cs"/>
          <w:rtl/>
        </w:rPr>
        <w:t>كما أنّ في هذا التصرّف تهدئةً لِوَغَرِ صدور الأمويين ضدّ آل محمّد (عليهم السلام) وشيعتهم</w:t>
      </w:r>
      <w:r w:rsidR="002E62C5">
        <w:rPr>
          <w:rFonts w:hint="cs"/>
          <w:rtl/>
        </w:rPr>
        <w:t>،</w:t>
      </w:r>
      <w:r w:rsidRPr="00B24685">
        <w:rPr>
          <w:rFonts w:hint="cs"/>
          <w:rtl/>
        </w:rPr>
        <w:t xml:space="preserve"> تمهيداً لتثبيت العقيدة وترسيخ قواعدها</w:t>
      </w:r>
      <w:r w:rsidR="002E62C5">
        <w:rPr>
          <w:rFonts w:hint="cs"/>
          <w:rtl/>
        </w:rPr>
        <w:t>.</w:t>
      </w:r>
    </w:p>
    <w:p w:rsidR="00A1726B" w:rsidRDefault="00A1726B" w:rsidP="00CE1668">
      <w:pPr>
        <w:pStyle w:val="libNormal"/>
        <w:rPr>
          <w:rtl/>
        </w:rPr>
      </w:pPr>
      <w:r w:rsidRPr="00B24685">
        <w:rPr>
          <w:rFonts w:hint="cs"/>
          <w:rtl/>
        </w:rPr>
        <w:t>وبهذا حدّد الإمام (عليه السلام) موقفه من الحركات البعيدة عن خطّ الإمامة</w:t>
      </w:r>
      <w:r w:rsidR="002E62C5">
        <w:rPr>
          <w:rFonts w:hint="cs"/>
          <w:rtl/>
        </w:rPr>
        <w:t>،</w:t>
      </w:r>
      <w:r w:rsidRPr="00B24685">
        <w:rPr>
          <w:rFonts w:hint="cs"/>
          <w:rtl/>
        </w:rPr>
        <w:t xml:space="preserve"> والتي لم تنتهج اتّباع الإسلام المحمّدي الخالص الذي يحمله أئمة أهل البيت (عليهم السلام)</w:t>
      </w:r>
      <w:r w:rsidR="002E62C5">
        <w:rPr>
          <w:rFonts w:hint="cs"/>
          <w:rtl/>
        </w:rPr>
        <w:t>.</w:t>
      </w:r>
    </w:p>
    <w:p w:rsidR="00A1726B" w:rsidRDefault="00A1726B" w:rsidP="00CE1668">
      <w:pPr>
        <w:pStyle w:val="libNormal"/>
        <w:rPr>
          <w:rtl/>
        </w:rPr>
      </w:pPr>
      <w:r w:rsidRPr="00B24685">
        <w:rPr>
          <w:rFonts w:hint="cs"/>
          <w:rtl/>
        </w:rPr>
        <w:t>فهو لم يظهر تجاهها ما يستفيده الأمويون</w:t>
      </w:r>
      <w:r w:rsidR="002E62C5">
        <w:rPr>
          <w:rFonts w:hint="cs"/>
          <w:rtl/>
        </w:rPr>
        <w:t>،</w:t>
      </w:r>
      <w:r w:rsidRPr="00B24685">
        <w:rPr>
          <w:rFonts w:hint="cs"/>
          <w:rtl/>
        </w:rPr>
        <w:t xml:space="preserve"> كما لم يؤيّدها بحيث تكون ذريعة للأمويين على محاسبة الإمام (عليه السلام)</w:t>
      </w:r>
      <w:r w:rsidR="002E62C5">
        <w:rPr>
          <w:rFonts w:hint="cs"/>
          <w:rtl/>
        </w:rPr>
        <w:t>.</w:t>
      </w:r>
    </w:p>
    <w:p w:rsidR="00A1726B" w:rsidRDefault="00A1726B" w:rsidP="00CE1668">
      <w:pPr>
        <w:pStyle w:val="libNormal"/>
        <w:rPr>
          <w:rtl/>
        </w:rPr>
      </w:pPr>
      <w:r w:rsidRPr="00B24685">
        <w:rPr>
          <w:rFonts w:hint="cs"/>
          <w:rtl/>
        </w:rPr>
        <w:t>ولا قام بما يعتبر وسيلة يتشبَث بها أولئك المتحرّكون غير الأصيلين في الفكر والعقيدة</w:t>
      </w:r>
      <w:r w:rsidR="002E62C5">
        <w:rPr>
          <w:rFonts w:hint="cs"/>
          <w:rtl/>
        </w:rPr>
        <w:t>،</w:t>
      </w:r>
      <w:r w:rsidRPr="00B24685">
        <w:rPr>
          <w:rFonts w:hint="cs"/>
          <w:rtl/>
        </w:rPr>
        <w:t xml:space="preserve"> والمشبوهون في الأهداف والمنطلقات</w:t>
      </w:r>
      <w:r w:rsidR="002E62C5">
        <w:rPr>
          <w:rFonts w:hint="cs"/>
          <w:rtl/>
        </w:rPr>
        <w:t>.</w:t>
      </w:r>
    </w:p>
    <w:p w:rsidR="00A1726B" w:rsidRPr="00B24685" w:rsidRDefault="00A1726B" w:rsidP="00CE1668">
      <w:pPr>
        <w:pStyle w:val="libNormal"/>
        <w:rPr>
          <w:rtl/>
        </w:rPr>
      </w:pPr>
      <w:r w:rsidRPr="00B24685">
        <w:rPr>
          <w:rFonts w:hint="cs"/>
          <w:rtl/>
        </w:rPr>
        <w:t>فاتّخذ الإمام من هذه الحركات موقف الحزم والحيطة</w:t>
      </w:r>
      <w:r w:rsidR="002E62C5">
        <w:rPr>
          <w:rFonts w:hint="cs"/>
          <w:rtl/>
        </w:rPr>
        <w:t>،</w:t>
      </w:r>
      <w:r w:rsidRPr="00B24685">
        <w:rPr>
          <w:rFonts w:hint="cs"/>
          <w:rtl/>
        </w:rPr>
        <w:t xml:space="preserve"> فهي وإن لم تكن على المعلوم من الحقّ إلاّ أنّها كانت معارضة للمعلوم من الباطل الحاكم</w:t>
      </w:r>
      <w:r w:rsidR="002E62C5">
        <w:rPr>
          <w:rFonts w:hint="cs"/>
          <w:rtl/>
        </w:rPr>
        <w:t>،</w:t>
      </w:r>
      <w:r w:rsidRPr="00B24685">
        <w:rPr>
          <w:rFonts w:hint="cs"/>
          <w:rtl/>
        </w:rPr>
        <w:t xml:space="preserve"> ومؤديّة إلى تضعيفه وزعزعته</w:t>
      </w:r>
      <w:r w:rsidR="002E62C5">
        <w:rPr>
          <w:rFonts w:hint="cs"/>
          <w:rtl/>
        </w:rPr>
        <w:t>،</w:t>
      </w:r>
      <w:r w:rsidRPr="00B24685">
        <w:rPr>
          <w:rFonts w:hint="cs"/>
          <w:rtl/>
        </w:rPr>
        <w:t xml:space="preserve"> وتحديد سطوته</w:t>
      </w:r>
      <w:r w:rsidR="002E62C5">
        <w:rPr>
          <w:rFonts w:hint="cs"/>
          <w:rtl/>
        </w:rPr>
        <w:t>.</w:t>
      </w:r>
    </w:p>
    <w:p w:rsidR="00A1726B" w:rsidRDefault="00A1726B" w:rsidP="00CE1668">
      <w:pPr>
        <w:pStyle w:val="libNormal"/>
        <w:rPr>
          <w:rtl/>
        </w:rPr>
      </w:pPr>
      <w:r w:rsidRPr="00B24685">
        <w:rPr>
          <w:rFonts w:hint="cs"/>
          <w:rtl/>
        </w:rPr>
        <w:t>والإمام (عليه السلام) لا يهدف إلى مجرّد إحداث البلبلة</w:t>
      </w:r>
      <w:r w:rsidR="002E62C5">
        <w:rPr>
          <w:rFonts w:hint="cs"/>
          <w:rtl/>
        </w:rPr>
        <w:t>،</w:t>
      </w:r>
      <w:r w:rsidRPr="00B24685">
        <w:rPr>
          <w:rFonts w:hint="cs"/>
          <w:rtl/>
        </w:rPr>
        <w:t xml:space="preserve"> وتعويض فاسد بفاسد</w:t>
      </w:r>
      <w:r w:rsidR="002E62C5">
        <w:rPr>
          <w:rFonts w:hint="cs"/>
          <w:rtl/>
        </w:rPr>
        <w:t>،</w:t>
      </w:r>
      <w:r w:rsidRPr="00B24685">
        <w:rPr>
          <w:rFonts w:hint="cs"/>
          <w:rtl/>
        </w:rPr>
        <w:t xml:space="preserve"> أو نقل السلطة من ابن مروان</w:t>
      </w:r>
      <w:r w:rsidR="002E62C5">
        <w:rPr>
          <w:rFonts w:hint="cs"/>
          <w:rtl/>
        </w:rPr>
        <w:t>،</w:t>
      </w:r>
      <w:r w:rsidRPr="00B24685">
        <w:rPr>
          <w:rFonts w:hint="cs"/>
          <w:rtl/>
        </w:rPr>
        <w:t xml:space="preserve"> إلى ابن الزبير</w:t>
      </w:r>
      <w:r w:rsidR="002E62C5">
        <w:rPr>
          <w:rFonts w:hint="cs"/>
          <w:rtl/>
        </w:rPr>
        <w:t>،</w:t>
      </w:r>
      <w:r w:rsidRPr="00B24685">
        <w:rPr>
          <w:rFonts w:hint="cs"/>
          <w:rtl/>
        </w:rPr>
        <w:t xml:space="preserve"> أو ابن الأشعث</w:t>
      </w:r>
      <w:r w:rsidR="002E62C5">
        <w:rPr>
          <w:rFonts w:hint="cs"/>
          <w:rtl/>
        </w:rPr>
        <w:t>،</w:t>
      </w:r>
      <w:r w:rsidRPr="00B24685">
        <w:rPr>
          <w:rFonts w:hint="cs"/>
          <w:rtl/>
        </w:rPr>
        <w:t xml:space="preserve"> أو غيرهم من المتصدّين للحكم بالباطل</w:t>
      </w:r>
      <w:r w:rsidR="002E62C5">
        <w:rPr>
          <w:rFonts w:hint="cs"/>
          <w:rtl/>
        </w:rPr>
        <w:t>،</w:t>
      </w:r>
      <w:r w:rsidRPr="00B24685">
        <w:rPr>
          <w:rFonts w:hint="cs"/>
          <w:rtl/>
        </w:rPr>
        <w:t xml:space="preserve"> فتركهم الإمام (عليه السلام) يشتغل بعضهم ببعض حتّى ينكشف للأمة زيف دعواهم الإمامة والخلافة</w:t>
      </w:r>
      <w:r w:rsidR="002E62C5">
        <w:rPr>
          <w:rFonts w:hint="cs"/>
          <w:rtl/>
        </w:rPr>
        <w:t>،</w:t>
      </w:r>
      <w:r w:rsidRPr="00B24685">
        <w:rPr>
          <w:rFonts w:hint="cs"/>
          <w:rtl/>
        </w:rPr>
        <w:t xml:space="preserve"> ويظهر للأمة أنّهم جميعاً لا يطلبون إلاّ الحكم والسلطة</w:t>
      </w:r>
      <w:r w:rsidR="002E62C5">
        <w:rPr>
          <w:rFonts w:hint="cs"/>
          <w:rtl/>
        </w:rPr>
        <w:t>،</w:t>
      </w:r>
      <w:r w:rsidRPr="00B24685">
        <w:rPr>
          <w:rFonts w:hint="cs"/>
          <w:rtl/>
        </w:rPr>
        <w:t xml:space="preserve"> دون صلاح الإسلام وإصلاح ما فسد من أمور المسلمين</w:t>
      </w:r>
      <w:r w:rsidR="002E62C5">
        <w:rPr>
          <w:rFonts w:hint="cs"/>
          <w:rtl/>
        </w:rPr>
        <w:t>.</w:t>
      </w:r>
    </w:p>
    <w:p w:rsidR="00A1726B" w:rsidRDefault="00A1726B" w:rsidP="002E62C5">
      <w:pPr>
        <w:pStyle w:val="libBold1"/>
        <w:rPr>
          <w:rtl/>
        </w:rPr>
      </w:pPr>
      <w:r w:rsidRPr="00B24685">
        <w:rPr>
          <w:rFonts w:hint="cs"/>
          <w:rtl/>
        </w:rPr>
        <w:t>وأمّا موقفه من الحركات الأخرى</w:t>
      </w:r>
      <w:r w:rsidR="002E62C5">
        <w:rPr>
          <w:rFonts w:hint="cs"/>
          <w:rtl/>
        </w:rPr>
        <w:t>:</w:t>
      </w:r>
    </w:p>
    <w:p w:rsidR="00A1726B" w:rsidRDefault="00A1726B" w:rsidP="00CE1668">
      <w:pPr>
        <w:pStyle w:val="libNormal"/>
        <w:rPr>
          <w:rtl/>
        </w:rPr>
      </w:pPr>
      <w:r w:rsidRPr="00B24685">
        <w:rPr>
          <w:rFonts w:hint="cs"/>
          <w:rtl/>
        </w:rPr>
        <w:t>فهي بفرض أنّها قامت بشعارات حقّة</w:t>
      </w:r>
      <w:r w:rsidR="002E62C5">
        <w:rPr>
          <w:rFonts w:hint="cs"/>
          <w:rtl/>
        </w:rPr>
        <w:t>.</w:t>
      </w:r>
    </w:p>
    <w:p w:rsidR="00A1726B" w:rsidRDefault="00A1726B" w:rsidP="00CE1668">
      <w:pPr>
        <w:pStyle w:val="libNormal"/>
        <w:rPr>
          <w:rtl/>
        </w:rPr>
      </w:pPr>
      <w:r w:rsidRPr="00CE1668">
        <w:rPr>
          <w:rFonts w:hint="cs"/>
          <w:rtl/>
        </w:rPr>
        <w:t>كحركة التوّابين في عين الوردة</w:t>
      </w:r>
      <w:r w:rsidR="002E62C5">
        <w:rPr>
          <w:rFonts w:hint="cs"/>
          <w:rtl/>
        </w:rPr>
        <w:t>،</w:t>
      </w:r>
      <w:r w:rsidRPr="00CE1668">
        <w:rPr>
          <w:rFonts w:hint="cs"/>
          <w:rtl/>
        </w:rPr>
        <w:t xml:space="preserve"> وشعارهم </w:t>
      </w:r>
      <w:r w:rsidR="002E62C5">
        <w:rPr>
          <w:rFonts w:hint="cs"/>
          <w:rtl/>
        </w:rPr>
        <w:t>(</w:t>
      </w:r>
      <w:r w:rsidRPr="00CE1668">
        <w:rPr>
          <w:rFonts w:hint="cs"/>
          <w:rtl/>
        </w:rPr>
        <w:t>يالثارات الحسين</w:t>
      </w:r>
      <w:r w:rsidR="002E62C5">
        <w:rPr>
          <w:rFonts w:hint="cs"/>
          <w:rtl/>
        </w:rPr>
        <w:t>)</w:t>
      </w:r>
      <w:r w:rsidRPr="00CE1668">
        <w:rPr>
          <w:rFonts w:hint="cs"/>
          <w:rtl/>
        </w:rPr>
        <w:t xml:space="preserve"> </w:t>
      </w:r>
      <w:r w:rsidRPr="00CE1668">
        <w:rPr>
          <w:rStyle w:val="libFootnotenumChar"/>
          <w:rFonts w:hint="cs"/>
          <w:rtl/>
        </w:rPr>
        <w:t>(1)</w:t>
      </w:r>
      <w:r w:rsidRPr="00CE1668">
        <w:rPr>
          <w:rFonts w:hint="cs"/>
          <w:rtl/>
        </w:rPr>
        <w:t xml:space="preserve"> وهم الذين تحالفوا على بذل نفوسهم وأموالهم في الطلب بثأر الحسين (عليه السلام) ومقاتلة قتلته وإقرار</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أيام العرب في الإسلام (ص 436)</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 xml:space="preserve">الحقّ مقرّه في رجل من آل بيت نبيّهم صلوات الله عليه وسلامه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وكحركة المختار الذي كتب إلى الإمام علي بن الحسين السجاد (عليه السلام) يريده على أن يُبايع له</w:t>
      </w:r>
      <w:r w:rsidR="002E62C5">
        <w:rPr>
          <w:rFonts w:hint="cs"/>
          <w:rtl/>
        </w:rPr>
        <w:t>،</w:t>
      </w:r>
      <w:r w:rsidRPr="00CE1668">
        <w:rPr>
          <w:rFonts w:hint="cs"/>
          <w:rtl/>
        </w:rPr>
        <w:t xml:space="preserve"> ويقول بإمامته</w:t>
      </w:r>
      <w:r w:rsidR="002E62C5">
        <w:rPr>
          <w:rFonts w:hint="cs"/>
          <w:rtl/>
        </w:rPr>
        <w:t>،</w:t>
      </w:r>
      <w:r w:rsidRPr="00CE1668">
        <w:rPr>
          <w:rFonts w:hint="cs"/>
          <w:rtl/>
        </w:rPr>
        <w:t xml:space="preserve"> ويظهر دعوته</w:t>
      </w:r>
      <w:r w:rsidR="002E62C5">
        <w:rPr>
          <w:rFonts w:hint="cs"/>
          <w:rtl/>
        </w:rPr>
        <w:t>،</w:t>
      </w:r>
      <w:r w:rsidRPr="00CE1668">
        <w:rPr>
          <w:rFonts w:hint="cs"/>
          <w:rtl/>
        </w:rPr>
        <w:t xml:space="preserve"> وأنفذ إليه مالاً كثيراً </w:t>
      </w:r>
      <w:r w:rsidRPr="00CE1668">
        <w:rPr>
          <w:rStyle w:val="libFootnotenumChar"/>
          <w:rFonts w:hint="cs"/>
          <w:rtl/>
        </w:rPr>
        <w:t>(2)</w:t>
      </w:r>
      <w:r w:rsidRPr="00CE1668">
        <w:rPr>
          <w:rFonts w:hint="cs"/>
          <w:rtl/>
        </w:rPr>
        <w:t xml:space="preserve"> وتتَبّع قتلة الحسين (عليه السلام) فقتلهم </w:t>
      </w:r>
      <w:r w:rsidRPr="00CE1668">
        <w:rPr>
          <w:rStyle w:val="libFootnotenumChar"/>
          <w:rFonts w:hint="cs"/>
          <w:rtl/>
        </w:rPr>
        <w:t>(3)</w:t>
      </w:r>
      <w:r w:rsidR="002E62C5">
        <w:rPr>
          <w:rFonts w:hint="cs"/>
          <w:rtl/>
        </w:rPr>
        <w:t>.</w:t>
      </w:r>
    </w:p>
    <w:p w:rsidR="00A1726B" w:rsidRPr="00B24685" w:rsidRDefault="00A1726B" w:rsidP="00CE1668">
      <w:pPr>
        <w:pStyle w:val="libNormal"/>
        <w:rPr>
          <w:rtl/>
        </w:rPr>
      </w:pPr>
      <w:r w:rsidRPr="00CE1668">
        <w:rPr>
          <w:rFonts w:hint="cs"/>
          <w:rtl/>
        </w:rPr>
        <w:t>ولكنّ الإمام (عليه السلام) كان حكيماً في تعامله مع المتحرّكين أولئك</w:t>
      </w:r>
      <w:r w:rsidR="002E62C5">
        <w:rPr>
          <w:rFonts w:hint="cs"/>
          <w:rtl/>
        </w:rPr>
        <w:t>،</w:t>
      </w:r>
      <w:r w:rsidRPr="00CE1668">
        <w:rPr>
          <w:rFonts w:hint="cs"/>
          <w:rtl/>
        </w:rPr>
        <w:t xml:space="preserve"> فلم يعلنْ عن ارتباطه المباشر بهم</w:t>
      </w:r>
      <w:r w:rsidR="002E62C5">
        <w:rPr>
          <w:rFonts w:hint="cs"/>
          <w:rtl/>
        </w:rPr>
        <w:t>،</w:t>
      </w:r>
      <w:r w:rsidRPr="00CE1668">
        <w:rPr>
          <w:rFonts w:hint="cs"/>
          <w:rtl/>
        </w:rPr>
        <w:t xml:space="preserve"> وكذلك لم يعلن عن رفض حركتهم</w:t>
      </w:r>
      <w:r w:rsidR="002E62C5">
        <w:rPr>
          <w:rFonts w:hint="cs"/>
          <w:rtl/>
        </w:rPr>
        <w:t>،</w:t>
      </w:r>
      <w:r w:rsidRPr="00CE1668">
        <w:rPr>
          <w:rFonts w:hint="cs"/>
          <w:rtl/>
        </w:rPr>
        <w:t xml:space="preserve"> مثلما واجه ابن الزبير</w:t>
      </w:r>
      <w:r w:rsidR="002E62C5">
        <w:rPr>
          <w:rFonts w:hint="cs"/>
          <w:rtl/>
        </w:rPr>
        <w:t>،</w:t>
      </w:r>
      <w:r w:rsidRPr="00CE1668">
        <w:rPr>
          <w:rFonts w:hint="cs"/>
          <w:rtl/>
        </w:rPr>
        <w:t xml:space="preserve"> بل أصدر بياناً عاماً</w:t>
      </w:r>
      <w:r w:rsidR="002E62C5">
        <w:rPr>
          <w:rFonts w:hint="cs"/>
          <w:rtl/>
        </w:rPr>
        <w:t>،</w:t>
      </w:r>
      <w:r w:rsidRPr="00CE1668">
        <w:rPr>
          <w:rFonts w:hint="cs"/>
          <w:rtl/>
        </w:rPr>
        <w:t xml:space="preserve"> يصلح لتبرير الحركات الصالحة</w:t>
      </w:r>
      <w:r w:rsidR="002E62C5">
        <w:rPr>
          <w:rFonts w:hint="cs"/>
          <w:rtl/>
        </w:rPr>
        <w:t>،</w:t>
      </w:r>
      <w:r w:rsidRPr="00CE1668">
        <w:rPr>
          <w:rFonts w:hint="cs"/>
          <w:rtl/>
        </w:rPr>
        <w:t xml:space="preserve"> من دون أن يترك آثاراً سيئة على الإمام (عليه السلام)</w:t>
      </w:r>
      <w:r w:rsidR="002E62C5">
        <w:rPr>
          <w:rFonts w:hint="cs"/>
          <w:rtl/>
        </w:rPr>
        <w:t>:</w:t>
      </w:r>
      <w:r w:rsidRPr="00CE1668">
        <w:rPr>
          <w:rFonts w:hint="cs"/>
          <w:rtl/>
        </w:rPr>
        <w:t xml:space="preserve"> فقال لعمّه محمد بن الحنفية</w:t>
      </w:r>
      <w:r w:rsidR="002E62C5">
        <w:rPr>
          <w:rFonts w:hint="cs"/>
          <w:rtl/>
        </w:rPr>
        <w:t>:</w:t>
      </w:r>
      <w:r w:rsidRPr="00CE1668">
        <w:rPr>
          <w:rFonts w:hint="cs"/>
          <w:rtl/>
        </w:rPr>
        <w:t xml:space="preserve"> </w:t>
      </w:r>
      <w:r w:rsidR="002E62C5">
        <w:rPr>
          <w:rFonts w:hint="cs"/>
          <w:rtl/>
        </w:rPr>
        <w:t>(</w:t>
      </w:r>
      <w:r w:rsidRPr="002E62C5">
        <w:rPr>
          <w:rFonts w:hint="cs"/>
          <w:rtl/>
        </w:rPr>
        <w:t>يا عمّ</w:t>
      </w:r>
      <w:r w:rsidR="002E62C5">
        <w:rPr>
          <w:rFonts w:hint="cs"/>
          <w:rtl/>
        </w:rPr>
        <w:t>،</w:t>
      </w:r>
      <w:r w:rsidRPr="002E62C5">
        <w:rPr>
          <w:rFonts w:hint="cs"/>
          <w:rtl/>
        </w:rPr>
        <w:t xml:space="preserve"> لو أنّ عبداً تعصّب لنا أهل البيت</w:t>
      </w:r>
      <w:r w:rsidR="002E62C5">
        <w:rPr>
          <w:rFonts w:hint="cs"/>
          <w:rtl/>
        </w:rPr>
        <w:t>،</w:t>
      </w:r>
      <w:r w:rsidRPr="002E62C5">
        <w:rPr>
          <w:rFonts w:hint="cs"/>
          <w:rtl/>
        </w:rPr>
        <w:t xml:space="preserve"> لوجب على الناس مؤازرته</w:t>
      </w:r>
      <w:r w:rsidR="002E62C5">
        <w:rPr>
          <w:rFonts w:hint="cs"/>
          <w:rtl/>
        </w:rPr>
        <w:t>،</w:t>
      </w:r>
      <w:r w:rsidRPr="002E62C5">
        <w:rPr>
          <w:rFonts w:hint="cs"/>
          <w:rtl/>
        </w:rPr>
        <w:t xml:space="preserve"> وقد ولّيتك هذا الأمر</w:t>
      </w:r>
      <w:r w:rsidR="002E62C5">
        <w:rPr>
          <w:rFonts w:hint="cs"/>
          <w:rtl/>
        </w:rPr>
        <w:t>،</w:t>
      </w:r>
      <w:r w:rsidRPr="002E62C5">
        <w:rPr>
          <w:rFonts w:hint="cs"/>
          <w:rtl/>
        </w:rPr>
        <w:t xml:space="preserve"> فاصنع ما شئت</w:t>
      </w:r>
      <w:r w:rsidR="002E62C5">
        <w:rPr>
          <w:rFonts w:hint="cs"/>
          <w:rtl/>
        </w:rPr>
        <w:t>)</w:t>
      </w:r>
      <w:r w:rsidRPr="00CE1668">
        <w:rPr>
          <w:rFonts w:hint="cs"/>
          <w:rtl/>
        </w:rPr>
        <w:t xml:space="preserve"> </w:t>
      </w:r>
      <w:r w:rsidRPr="00CE1668">
        <w:rPr>
          <w:rStyle w:val="libFootnotenumChar"/>
          <w:rFonts w:hint="cs"/>
          <w:rtl/>
        </w:rPr>
        <w:t>(4)</w:t>
      </w:r>
      <w:r w:rsidR="002E62C5">
        <w:rPr>
          <w:rFonts w:hint="cs"/>
          <w:rtl/>
        </w:rPr>
        <w:t>.</w:t>
      </w:r>
    </w:p>
    <w:p w:rsidR="00A1726B" w:rsidRDefault="00A1726B" w:rsidP="00CE1668">
      <w:pPr>
        <w:pStyle w:val="libNormal"/>
        <w:rPr>
          <w:rtl/>
        </w:rPr>
      </w:pPr>
      <w:r w:rsidRPr="00B24685">
        <w:rPr>
          <w:rFonts w:hint="cs"/>
          <w:rtl/>
        </w:rPr>
        <w:t>إنّ تولية الإمام (عليه السلام) لعمّه في القيام بأمور الحركات الثوريّة تلك كان هو الطريق الأصلح</w:t>
      </w:r>
      <w:r w:rsidR="002E62C5">
        <w:rPr>
          <w:rFonts w:hint="cs"/>
          <w:rtl/>
        </w:rPr>
        <w:t>،</w:t>
      </w:r>
      <w:r w:rsidRPr="00B24685">
        <w:rPr>
          <w:rFonts w:hint="cs"/>
          <w:rtl/>
        </w:rPr>
        <w:t xml:space="preserve"> حيث إنّ محمّد بن الحنفيّة لم يكن متّهماً من قِبل الدولة بالمعارضة</w:t>
      </w:r>
      <w:r w:rsidR="002E62C5">
        <w:rPr>
          <w:rFonts w:hint="cs"/>
          <w:rtl/>
        </w:rPr>
        <w:t>،</w:t>
      </w:r>
      <w:r w:rsidRPr="00B24685">
        <w:rPr>
          <w:rFonts w:hint="cs"/>
          <w:rtl/>
        </w:rPr>
        <w:t xml:space="preserve"> ولم يُعْرَف منه ما يشير إلى التصدّي للإمامة لنفسه</w:t>
      </w:r>
      <w:r w:rsidR="002E62C5">
        <w:rPr>
          <w:rFonts w:hint="cs"/>
          <w:rtl/>
        </w:rPr>
        <w:t>،</w:t>
      </w:r>
      <w:r w:rsidRPr="00B24685">
        <w:rPr>
          <w:rFonts w:hint="cs"/>
          <w:rtl/>
        </w:rPr>
        <w:t xml:space="preserve"> بينما الإمام (عليه السلام) كانت الدولة تتوجّس منه خيفةً باعتباره صاحب الدم في كربلاء</w:t>
      </w:r>
      <w:r w:rsidR="002E62C5">
        <w:rPr>
          <w:rFonts w:hint="cs"/>
          <w:rtl/>
        </w:rPr>
        <w:t>،</w:t>
      </w:r>
      <w:r w:rsidRPr="00B24685">
        <w:rPr>
          <w:rFonts w:hint="cs"/>
          <w:rtl/>
        </w:rPr>
        <w:t xml:space="preserve"> والمؤهّل للإمامة</w:t>
      </w:r>
      <w:r w:rsidR="002E62C5">
        <w:rPr>
          <w:rFonts w:hint="cs"/>
          <w:rtl/>
        </w:rPr>
        <w:t>،</w:t>
      </w:r>
      <w:r w:rsidRPr="00B24685">
        <w:rPr>
          <w:rFonts w:hint="cs"/>
          <w:rtl/>
        </w:rPr>
        <w:t xml:space="preserve"> لعلمه وتقواه وشرفه</w:t>
      </w:r>
      <w:r w:rsidR="002E62C5">
        <w:rPr>
          <w:rFonts w:hint="cs"/>
          <w:rtl/>
        </w:rPr>
        <w:t>،</w:t>
      </w:r>
      <w:r w:rsidRPr="00B24685">
        <w:rPr>
          <w:rFonts w:hint="cs"/>
          <w:rtl/>
        </w:rPr>
        <w:t xml:space="preserve"> ولم يخفَ على عيون الدولة أنّ جمعاً من الشيعة يعتقدون الإمامة له</w:t>
      </w:r>
      <w:r w:rsidR="002E62C5">
        <w:rPr>
          <w:rFonts w:hint="cs"/>
          <w:rtl/>
        </w:rPr>
        <w:t>.</w:t>
      </w:r>
    </w:p>
    <w:p w:rsidR="00A1726B" w:rsidRDefault="00A1726B" w:rsidP="00CE1668">
      <w:pPr>
        <w:pStyle w:val="libNormal"/>
        <w:rPr>
          <w:rtl/>
        </w:rPr>
      </w:pPr>
      <w:r w:rsidRPr="00B24685">
        <w:rPr>
          <w:rFonts w:hint="cs"/>
          <w:rtl/>
        </w:rPr>
        <w:t>وبذلك كان الإمام (عليه السلام) قد حافظ على وجوده من أذى الأمويين واستمرّ على رسم خططه والتأكيد على منهجه لإحياء الدين وتهيئة الأرضيّة للحكم العادل</w:t>
      </w:r>
      <w:r w:rsidR="002E62C5">
        <w:rPr>
          <w:rFonts w:hint="cs"/>
          <w:rtl/>
        </w:rPr>
        <w:t>.</w:t>
      </w:r>
    </w:p>
    <w:p w:rsidR="00A1726B" w:rsidRDefault="00A1726B" w:rsidP="00CE1668">
      <w:pPr>
        <w:pStyle w:val="libNormal"/>
        <w:rPr>
          <w:rtl/>
        </w:rPr>
      </w:pPr>
      <w:r w:rsidRPr="00B24685">
        <w:rPr>
          <w:rFonts w:hint="cs"/>
          <w:rtl/>
        </w:rPr>
        <w:t>وهو مع ذلك لم يقطع الدعم عن تلك الحركات التي انتهجت الثأر لأهل البيت (عليهم السلام)</w:t>
      </w:r>
      <w:r w:rsidR="002E62C5">
        <w:rPr>
          <w:rFonts w:hint="cs"/>
          <w:rtl/>
        </w:rPr>
        <w:t>.</w:t>
      </w:r>
    </w:p>
    <w:p w:rsidR="00A1726B" w:rsidRDefault="00A1726B" w:rsidP="00CE1668">
      <w:pPr>
        <w:pStyle w:val="libNormal"/>
        <w:rPr>
          <w:rtl/>
        </w:rPr>
      </w:pPr>
      <w:r w:rsidRPr="00CE1668">
        <w:rPr>
          <w:rFonts w:hint="cs"/>
          <w:rtl/>
        </w:rPr>
        <w:t>فلمّا أرسل المختار برؤوس قتلة الإمام الحسين (عليه السلام) إلى الإمام السجّاد (عليه السلام)</w:t>
      </w:r>
      <w:r w:rsidR="002E62C5">
        <w:rPr>
          <w:rFonts w:hint="cs"/>
          <w:rtl/>
        </w:rPr>
        <w:t>،</w:t>
      </w:r>
      <w:r w:rsidRPr="00CE1668">
        <w:rPr>
          <w:rFonts w:hint="cs"/>
          <w:rtl/>
        </w:rPr>
        <w:t xml:space="preserve"> خرّ الإمام ساجداً</w:t>
      </w:r>
      <w:r w:rsidR="002E62C5">
        <w:rPr>
          <w:rFonts w:hint="cs"/>
          <w:rtl/>
        </w:rPr>
        <w:t>،</w:t>
      </w:r>
      <w:r w:rsidRPr="00CE1668">
        <w:rPr>
          <w:rFonts w:hint="cs"/>
          <w:rtl/>
        </w:rPr>
        <w:t xml:space="preserve"> ودعا له</w:t>
      </w:r>
      <w:r w:rsidR="002E62C5">
        <w:rPr>
          <w:rFonts w:hint="cs"/>
          <w:rtl/>
        </w:rPr>
        <w:t>،</w:t>
      </w:r>
      <w:r w:rsidRPr="00CE1668">
        <w:rPr>
          <w:rFonts w:hint="cs"/>
          <w:rtl/>
        </w:rPr>
        <w:t xml:space="preserve"> وجزاه خيراً </w:t>
      </w:r>
      <w:r w:rsidRPr="00CE1668">
        <w:rPr>
          <w:rStyle w:val="libFootnotenumChar"/>
          <w:rFonts w:hint="cs"/>
          <w:rtl/>
        </w:rPr>
        <w:t>(5)</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الفخري في الآداب السلطانية (ص 104)</w:t>
      </w:r>
      <w:r w:rsidR="002E62C5">
        <w:rPr>
          <w:rFonts w:hint="cs"/>
          <w:rtl/>
        </w:rPr>
        <w:t>.</w:t>
      </w:r>
    </w:p>
    <w:p w:rsidR="00A1726B" w:rsidRDefault="00A1726B" w:rsidP="00CE1668">
      <w:pPr>
        <w:pStyle w:val="libFootnote0"/>
        <w:rPr>
          <w:rtl/>
        </w:rPr>
      </w:pPr>
      <w:r w:rsidRPr="00B24685">
        <w:rPr>
          <w:rFonts w:hint="cs"/>
          <w:rtl/>
        </w:rPr>
        <w:t>(2) مروج الذهب (3</w:t>
      </w:r>
      <w:r w:rsidR="002E62C5">
        <w:rPr>
          <w:rFonts w:hint="cs"/>
          <w:rtl/>
        </w:rPr>
        <w:t>:</w:t>
      </w:r>
      <w:r w:rsidRPr="00B24685">
        <w:rPr>
          <w:rFonts w:hint="cs"/>
          <w:rtl/>
        </w:rPr>
        <w:t xml:space="preserve"> 83)</w:t>
      </w:r>
      <w:r w:rsidR="002E62C5">
        <w:rPr>
          <w:rFonts w:hint="cs"/>
          <w:rtl/>
        </w:rPr>
        <w:t>.</w:t>
      </w:r>
    </w:p>
    <w:p w:rsidR="00A1726B" w:rsidRDefault="00A1726B" w:rsidP="00CE1668">
      <w:pPr>
        <w:pStyle w:val="libFootnote0"/>
        <w:rPr>
          <w:rtl/>
        </w:rPr>
      </w:pPr>
      <w:r w:rsidRPr="00B24685">
        <w:rPr>
          <w:rFonts w:hint="cs"/>
          <w:rtl/>
        </w:rPr>
        <w:t>(3) مروج الذهب (3</w:t>
      </w:r>
      <w:r w:rsidR="002E62C5">
        <w:rPr>
          <w:rFonts w:hint="cs"/>
          <w:rtl/>
        </w:rPr>
        <w:t>:</w:t>
      </w:r>
      <w:r w:rsidRPr="00B24685">
        <w:rPr>
          <w:rFonts w:hint="cs"/>
          <w:rtl/>
        </w:rPr>
        <w:t>84)</w:t>
      </w:r>
    </w:p>
    <w:p w:rsidR="00A1726B" w:rsidRDefault="00A1726B" w:rsidP="00CE1668">
      <w:pPr>
        <w:pStyle w:val="libFootnote0"/>
        <w:rPr>
          <w:rtl/>
        </w:rPr>
      </w:pPr>
      <w:r w:rsidRPr="00B24685">
        <w:rPr>
          <w:rFonts w:hint="cs"/>
          <w:rtl/>
        </w:rPr>
        <w:t>(4) بحار الأنوار (45</w:t>
      </w:r>
      <w:r w:rsidR="002E62C5">
        <w:rPr>
          <w:rFonts w:hint="cs"/>
          <w:rtl/>
        </w:rPr>
        <w:t>:</w:t>
      </w:r>
      <w:r w:rsidRPr="00B24685">
        <w:rPr>
          <w:rFonts w:hint="cs"/>
          <w:rtl/>
        </w:rPr>
        <w:t xml:space="preserve"> 365) وانظر أصدق الأخبار للسيد الأمين (ص39) والمختار الثقفي لأحمد الدجيلي (ص39)</w:t>
      </w:r>
    </w:p>
    <w:p w:rsidR="00A1726B" w:rsidRPr="00B24685" w:rsidRDefault="00A1726B" w:rsidP="00CE1668">
      <w:pPr>
        <w:pStyle w:val="libFootnote0"/>
        <w:rPr>
          <w:rtl/>
        </w:rPr>
      </w:pPr>
      <w:r w:rsidRPr="00B24685">
        <w:rPr>
          <w:rFonts w:hint="cs"/>
          <w:rtl/>
        </w:rPr>
        <w:t>(5) رجال الكشي (ص 125 و 127) وشرح الأخبار (3</w:t>
      </w:r>
      <w:r w:rsidR="002E62C5">
        <w:rPr>
          <w:rFonts w:hint="cs"/>
          <w:rtl/>
        </w:rPr>
        <w:t>:</w:t>
      </w:r>
      <w:r w:rsidRPr="00B24685">
        <w:rPr>
          <w:rFonts w:hint="cs"/>
          <w:rtl/>
        </w:rPr>
        <w:t xml:space="preserve"> 270) وتاريخ اليعقوبي (2</w:t>
      </w:r>
      <w:r w:rsidR="002E62C5">
        <w:rPr>
          <w:rFonts w:hint="cs"/>
          <w:rtl/>
        </w:rPr>
        <w:t>:</w:t>
      </w:r>
      <w:r w:rsidRPr="00B24685">
        <w:rPr>
          <w:rFonts w:hint="cs"/>
          <w:rtl/>
        </w:rPr>
        <w:t xml:space="preserve"> 259)</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وقام أهل البيت كافّة بإظهار الفرح</w:t>
      </w:r>
      <w:r w:rsidR="002E62C5">
        <w:rPr>
          <w:rFonts w:hint="cs"/>
          <w:rtl/>
        </w:rPr>
        <w:t>،</w:t>
      </w:r>
      <w:r w:rsidRPr="00B24685">
        <w:rPr>
          <w:rFonts w:hint="cs"/>
          <w:rtl/>
        </w:rPr>
        <w:t xml:space="preserve"> وترك الحداد والحزن</w:t>
      </w:r>
      <w:r w:rsidR="002E62C5">
        <w:rPr>
          <w:rFonts w:hint="cs"/>
          <w:rtl/>
        </w:rPr>
        <w:t>،</w:t>
      </w:r>
      <w:r w:rsidRPr="00B24685">
        <w:rPr>
          <w:rFonts w:hint="cs"/>
          <w:rtl/>
        </w:rPr>
        <w:t xml:space="preserve"> ممّا يدلّ على تعاطفهم عملياً</w:t>
      </w:r>
      <w:r w:rsidR="002E62C5">
        <w:rPr>
          <w:rFonts w:hint="cs"/>
          <w:rtl/>
        </w:rPr>
        <w:t>،</w:t>
      </w:r>
      <w:r w:rsidRPr="00B24685">
        <w:rPr>
          <w:rFonts w:hint="cs"/>
          <w:rtl/>
        </w:rPr>
        <w:t xml:space="preserve"> وعلنيّاً مع المختار وحركته</w:t>
      </w:r>
      <w:r w:rsidR="002E62C5">
        <w:rPr>
          <w:rFonts w:hint="cs"/>
          <w:rtl/>
        </w:rPr>
        <w:t>.</w:t>
      </w:r>
    </w:p>
    <w:p w:rsidR="00A1726B" w:rsidRPr="00B24685" w:rsidRDefault="00A1726B" w:rsidP="00CE1668">
      <w:pPr>
        <w:pStyle w:val="libNormal"/>
        <w:rPr>
          <w:rtl/>
        </w:rPr>
      </w:pPr>
      <w:r w:rsidRPr="00CE1668">
        <w:rPr>
          <w:rFonts w:hint="cs"/>
          <w:rtl/>
        </w:rPr>
        <w:t>ولو نظرنا إلى هذا العمل</w:t>
      </w:r>
      <w:r w:rsidR="002E62C5">
        <w:rPr>
          <w:rFonts w:hint="cs"/>
          <w:rtl/>
        </w:rPr>
        <w:t>،</w:t>
      </w:r>
      <w:r w:rsidRPr="00CE1668">
        <w:rPr>
          <w:rFonts w:hint="cs"/>
          <w:rtl/>
        </w:rPr>
        <w:t xml:space="preserve"> نجده لا يُثير من الأمويين كثيراً من الشكوك تجاه الإمام</w:t>
      </w:r>
      <w:r w:rsidR="002E62C5">
        <w:rPr>
          <w:rFonts w:hint="cs"/>
          <w:rtl/>
        </w:rPr>
        <w:t>؛</w:t>
      </w:r>
      <w:r w:rsidRPr="00CE1668">
        <w:rPr>
          <w:rFonts w:hint="cs"/>
          <w:rtl/>
        </w:rPr>
        <w:t xml:space="preserve"> إذ من الطبيعي أن يفرح الموتور بقتل ظالمه</w:t>
      </w:r>
      <w:r w:rsidR="002E62C5">
        <w:rPr>
          <w:rFonts w:hint="cs"/>
          <w:rtl/>
        </w:rPr>
        <w:t>،</w:t>
      </w:r>
      <w:r w:rsidRPr="00CE1668">
        <w:rPr>
          <w:rFonts w:hint="cs"/>
          <w:rtl/>
        </w:rPr>
        <w:t xml:space="preserve"> ويدعو لمن قتله وانتقم منه وثأر لدماء الشهداء</w:t>
      </w:r>
      <w:r w:rsidR="002E62C5">
        <w:rPr>
          <w:rFonts w:hint="cs"/>
          <w:rtl/>
        </w:rPr>
        <w:t>،</w:t>
      </w:r>
      <w:r w:rsidRPr="00CE1668">
        <w:rPr>
          <w:rFonts w:hint="cs"/>
          <w:rtl/>
        </w:rPr>
        <w:t xml:space="preserve"> خصوصاً</w:t>
      </w:r>
      <w:r w:rsidR="002E62C5">
        <w:rPr>
          <w:rFonts w:hint="cs"/>
          <w:rtl/>
        </w:rPr>
        <w:t>،</w:t>
      </w:r>
      <w:r w:rsidRPr="00CE1668">
        <w:rPr>
          <w:rFonts w:hint="cs"/>
          <w:rtl/>
        </w:rPr>
        <w:t xml:space="preserve"> إذا اقترن مع رفض الإمام (عليه السلام) لقبول هدايا المختار المادّية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فإنّ ذلك يدلّ بوضوح على أنّ الإمام (عليه السلام) لا يريد التورّط سياسيّاً مع حركة بعيدة عنه جغرافيّاً</w:t>
      </w:r>
      <w:r w:rsidR="002E62C5">
        <w:rPr>
          <w:rFonts w:hint="cs"/>
          <w:rtl/>
        </w:rPr>
        <w:t>،</w:t>
      </w:r>
      <w:r w:rsidRPr="00B24685">
        <w:rPr>
          <w:rFonts w:hint="cs"/>
          <w:rtl/>
        </w:rPr>
        <w:t xml:space="preserve"> ولم تلتق مع أهدافه البعيدة المدى حضارياً وتاريخيّاً</w:t>
      </w:r>
      <w:r w:rsidR="002E62C5">
        <w:rPr>
          <w:rFonts w:hint="cs"/>
          <w:rtl/>
        </w:rPr>
        <w:t>.</w:t>
      </w:r>
      <w:r w:rsidRPr="00B24685">
        <w:rPr>
          <w:rFonts w:hint="cs"/>
          <w:rtl/>
        </w:rPr>
        <w:t xml:space="preserve"> ولا تعدو أن تكون فوزاً أو بُروزاً مقطعيّاً فقط</w:t>
      </w:r>
      <w:r w:rsidR="002E62C5">
        <w:rPr>
          <w:rFonts w:hint="cs"/>
          <w:rtl/>
        </w:rPr>
        <w:t>.</w:t>
      </w:r>
    </w:p>
    <w:p w:rsidR="00A1726B" w:rsidRDefault="00A1726B" w:rsidP="00CE1668">
      <w:pPr>
        <w:pStyle w:val="libNormal"/>
        <w:rPr>
          <w:rtl/>
        </w:rPr>
      </w:pPr>
      <w:r w:rsidRPr="00B24685">
        <w:rPr>
          <w:rFonts w:hint="cs"/>
          <w:rtl/>
        </w:rPr>
        <w:t>وأمّا ما ورد عن الإمام زين العابدين (عليه السلام) من أحاديث في ذمّ المختار أو لعنه</w:t>
      </w:r>
      <w:r w:rsidR="002E62C5">
        <w:rPr>
          <w:rFonts w:hint="cs"/>
          <w:rtl/>
        </w:rPr>
        <w:t>،</w:t>
      </w:r>
      <w:r w:rsidRPr="00B24685">
        <w:rPr>
          <w:rFonts w:hint="cs"/>
          <w:rtl/>
        </w:rPr>
        <w:t xml:space="preserve"> فالذي يوجّهه أنّ الحكّام الظلمة عامّةً وبني أمية خاصّة</w:t>
      </w:r>
      <w:r w:rsidR="002E62C5">
        <w:rPr>
          <w:rFonts w:hint="cs"/>
          <w:rtl/>
        </w:rPr>
        <w:t>،</w:t>
      </w:r>
      <w:r w:rsidRPr="00B24685">
        <w:rPr>
          <w:rFonts w:hint="cs"/>
          <w:rtl/>
        </w:rPr>
        <w:t xml:space="preserve"> استعملوا أساليب التزوير والاتّهامات الباطلة ضدّ معارضيهم بغرض إسقاط المعارضة في نظر العامة</w:t>
      </w:r>
      <w:r w:rsidR="002E62C5">
        <w:rPr>
          <w:rFonts w:hint="cs"/>
          <w:rtl/>
        </w:rPr>
        <w:t>.</w:t>
      </w:r>
    </w:p>
    <w:p w:rsidR="00A1726B" w:rsidRDefault="00A1726B" w:rsidP="00CE1668">
      <w:pPr>
        <w:pStyle w:val="libNormal"/>
        <w:rPr>
          <w:rtl/>
        </w:rPr>
      </w:pPr>
      <w:r w:rsidRPr="00B24685">
        <w:rPr>
          <w:rFonts w:hint="cs"/>
          <w:rtl/>
        </w:rPr>
        <w:t>قد استهدفوا شخص المختار وأصحابه بأشكال من الاتهامات التي تعبُر على أذهان العوام</w:t>
      </w:r>
      <w:r w:rsidR="002E62C5">
        <w:rPr>
          <w:rFonts w:hint="cs"/>
          <w:rtl/>
        </w:rPr>
        <w:t>،</w:t>
      </w:r>
      <w:r w:rsidRPr="00B24685">
        <w:rPr>
          <w:rFonts w:hint="cs"/>
          <w:rtl/>
        </w:rPr>
        <w:t xml:space="preserve"> مثل السحر والشعوذة</w:t>
      </w:r>
      <w:r w:rsidR="002E62C5">
        <w:rPr>
          <w:rFonts w:hint="cs"/>
          <w:rtl/>
        </w:rPr>
        <w:t>،</w:t>
      </w:r>
      <w:r w:rsidRPr="00B24685">
        <w:rPr>
          <w:rFonts w:hint="cs"/>
          <w:rtl/>
        </w:rPr>
        <w:t xml:space="preserve"> كما اتّهموه بدعوى النبوّة</w:t>
      </w:r>
      <w:r w:rsidR="002E62C5">
        <w:rPr>
          <w:rFonts w:hint="cs"/>
          <w:rtl/>
        </w:rPr>
        <w:t>،</w:t>
      </w:r>
      <w:r w:rsidRPr="00B24685">
        <w:rPr>
          <w:rFonts w:hint="cs"/>
          <w:rtl/>
        </w:rPr>
        <w:t xml:space="preserve"> والإلوهية</w:t>
      </w:r>
      <w:r w:rsidR="002E62C5">
        <w:rPr>
          <w:rFonts w:hint="cs"/>
          <w:rtl/>
        </w:rPr>
        <w:t>،</w:t>
      </w:r>
      <w:r w:rsidRPr="00B24685">
        <w:rPr>
          <w:rFonts w:hint="cs"/>
          <w:rtl/>
        </w:rPr>
        <w:t xml:space="preserve"> وما أشبه ذلك من الخرافات</w:t>
      </w:r>
      <w:r w:rsidR="002E62C5">
        <w:rPr>
          <w:rFonts w:hint="cs"/>
          <w:rtl/>
        </w:rPr>
        <w:t>،</w:t>
      </w:r>
      <w:r w:rsidRPr="00B24685">
        <w:rPr>
          <w:rFonts w:hint="cs"/>
          <w:rtl/>
        </w:rPr>
        <w:t xml:space="preserve"> سعياً في إبطال مفعول حركته</w:t>
      </w:r>
      <w:r w:rsidR="002E62C5">
        <w:rPr>
          <w:rFonts w:hint="cs"/>
          <w:rtl/>
        </w:rPr>
        <w:t>،</w:t>
      </w:r>
      <w:r w:rsidRPr="00B24685">
        <w:rPr>
          <w:rFonts w:hint="cs"/>
          <w:rtl/>
        </w:rPr>
        <w:t xml:space="preserve"> وإبعاد الناس عنه</w:t>
      </w:r>
      <w:r w:rsidR="002E62C5">
        <w:rPr>
          <w:rFonts w:hint="cs"/>
          <w:rtl/>
        </w:rPr>
        <w:t>،</w:t>
      </w:r>
      <w:r w:rsidRPr="00B24685">
        <w:rPr>
          <w:rFonts w:hint="cs"/>
          <w:rtl/>
        </w:rPr>
        <w:t xml:space="preserve"> والتشويش على نداءاته وشعاراته بالطلب بثارات الحسين (عليه السلام) وتأسّفه على قتله</w:t>
      </w:r>
      <w:r w:rsidR="002E62C5">
        <w:rPr>
          <w:rFonts w:hint="cs"/>
          <w:rtl/>
        </w:rPr>
        <w:t>،</w:t>
      </w:r>
      <w:r w:rsidRPr="00B24685">
        <w:rPr>
          <w:rFonts w:hint="cs"/>
          <w:rtl/>
        </w:rPr>
        <w:t xml:space="preserve"> وإعلانه عن هويّة القاتلين</w:t>
      </w:r>
      <w:r w:rsidR="002E62C5">
        <w:rPr>
          <w:rFonts w:hint="cs"/>
          <w:rtl/>
        </w:rPr>
        <w:t>،</w:t>
      </w:r>
      <w:r w:rsidRPr="00B24685">
        <w:rPr>
          <w:rFonts w:hint="cs"/>
          <w:rtl/>
        </w:rPr>
        <w:t xml:space="preserve"> وحمايته لبني هاشم من الأذى</w:t>
      </w:r>
      <w:r w:rsidR="002E62C5">
        <w:rPr>
          <w:rFonts w:hint="cs"/>
          <w:rtl/>
        </w:rPr>
        <w:t>.</w:t>
      </w:r>
    </w:p>
    <w:p w:rsidR="00A1726B" w:rsidRDefault="00A1726B" w:rsidP="00CE1668">
      <w:pPr>
        <w:pStyle w:val="libNormal"/>
        <w:rPr>
          <w:rtl/>
        </w:rPr>
      </w:pPr>
      <w:r w:rsidRPr="00B24685">
        <w:rPr>
          <w:rFonts w:hint="cs"/>
          <w:rtl/>
        </w:rPr>
        <w:t>ولقد تواترت أخبار البلاطيّين</w:t>
      </w:r>
      <w:r w:rsidR="002E62C5">
        <w:rPr>
          <w:rFonts w:hint="cs"/>
          <w:rtl/>
        </w:rPr>
        <w:t>،</w:t>
      </w:r>
      <w:r w:rsidRPr="00B24685">
        <w:rPr>
          <w:rFonts w:hint="cs"/>
          <w:rtl/>
        </w:rPr>
        <w:t xml:space="preserve"> واتّهامهم إيّاه على طريقة </w:t>
      </w:r>
      <w:r w:rsidR="002E62C5">
        <w:rPr>
          <w:rFonts w:hint="cs"/>
          <w:rtl/>
        </w:rPr>
        <w:t>(</w:t>
      </w:r>
      <w:r w:rsidRPr="00B24685">
        <w:rPr>
          <w:rFonts w:hint="cs"/>
          <w:rtl/>
        </w:rPr>
        <w:t>اكذب ثم اكذب ثم اكذب حتّى يصدّقك الناس</w:t>
      </w:r>
      <w:r w:rsidR="002E62C5">
        <w:rPr>
          <w:rFonts w:hint="cs"/>
          <w:rtl/>
        </w:rPr>
        <w:t>)</w:t>
      </w:r>
      <w:r w:rsidRPr="00B24685">
        <w:rPr>
          <w:rFonts w:hint="cs"/>
          <w:rtl/>
        </w:rPr>
        <w:t xml:space="preserve"> وقد ملئت الصحف والكتب والأخبار بتلك الأكاذيب</w:t>
      </w:r>
      <w:r w:rsidR="002E62C5">
        <w:rPr>
          <w:rFonts w:hint="cs"/>
          <w:rtl/>
        </w:rPr>
        <w:t>،</w:t>
      </w:r>
      <w:r w:rsidRPr="00B24685">
        <w:rPr>
          <w:rFonts w:hint="cs"/>
          <w:rtl/>
        </w:rPr>
        <w:t xml:space="preserve"> حتّى صدّقها الناس فعلاً</w:t>
      </w:r>
      <w:r w:rsidR="002E62C5">
        <w:rPr>
          <w:rFonts w:hint="cs"/>
          <w:rtl/>
        </w:rPr>
        <w:t>!</w:t>
      </w:r>
      <w:r w:rsidRPr="00B24685">
        <w:rPr>
          <w:rFonts w:hint="cs"/>
          <w:rtl/>
        </w:rPr>
        <w:t>!</w:t>
      </w:r>
      <w:r w:rsidR="002E62C5">
        <w:rPr>
          <w:rFonts w:hint="cs"/>
          <w:rtl/>
        </w:rPr>
        <w:t>.</w:t>
      </w:r>
    </w:p>
    <w:p w:rsidR="00A1726B" w:rsidRDefault="00A1726B" w:rsidP="00CE1668">
      <w:pPr>
        <w:pStyle w:val="libNormal"/>
        <w:rPr>
          <w:rtl/>
        </w:rPr>
      </w:pPr>
      <w:r w:rsidRPr="00B24685">
        <w:rPr>
          <w:rFonts w:hint="cs"/>
          <w:rtl/>
        </w:rPr>
        <w:t>وإذا كان المختار بتلك المنزلة التي أبداها الحكّام والنقلة والرواة والمؤرّخون</w:t>
      </w:r>
      <w:r w:rsidR="002E62C5">
        <w:rPr>
          <w:rFonts w:hint="cs"/>
          <w:rtl/>
        </w:rPr>
        <w:t>،</w:t>
      </w:r>
      <w:r w:rsidRPr="00B24685">
        <w:rPr>
          <w:rFonts w:hint="cs"/>
          <w:rtl/>
        </w:rPr>
        <w:t xml:space="preserve"> وكان من أخبارهم الموحشة عنه ما ملأ مسامع الناس وأفكارهم</w:t>
      </w:r>
      <w:r w:rsidR="002E62C5">
        <w:rPr>
          <w:rFonts w:hint="cs"/>
          <w:rtl/>
        </w:rPr>
        <w:t>:</w:t>
      </w:r>
      <w:r w:rsidRPr="00B24685">
        <w:rPr>
          <w:rFonts w:hint="cs"/>
          <w:rtl/>
        </w:rPr>
        <w:t xml:space="preserve"> أنّه ساحر</w:t>
      </w:r>
      <w:r w:rsidR="002E62C5">
        <w:rPr>
          <w:rFonts w:hint="cs"/>
          <w:rtl/>
        </w:rPr>
        <w:t>،</w:t>
      </w:r>
      <w:r w:rsidRPr="00B24685">
        <w:rPr>
          <w:rFonts w:hint="cs"/>
          <w:rtl/>
        </w:rPr>
        <w:t xml:space="preserve"> كذّاب على الله ورسوله</w:t>
      </w:r>
      <w:r w:rsidR="002E62C5">
        <w:rPr>
          <w:rFonts w:hint="cs"/>
          <w:rtl/>
        </w:rPr>
        <w:t>،</w:t>
      </w:r>
      <w:r w:rsidRPr="00B24685">
        <w:rPr>
          <w:rFonts w:hint="cs"/>
          <w:rtl/>
        </w:rPr>
        <w:t xml:space="preserve"> مدّعٍ للنبوّة</w:t>
      </w:r>
      <w:r w:rsidR="002E62C5">
        <w:rPr>
          <w:rFonts w:hint="cs"/>
          <w:rtl/>
        </w:rPr>
        <w:t>،</w:t>
      </w:r>
      <w:r w:rsidRPr="00B24685">
        <w:rPr>
          <w:rFonts w:hint="cs"/>
          <w:rtl/>
        </w:rPr>
        <w:t xml:space="preserve"> وما إلى ذلك من الترّهات والأكاذيب</w:t>
      </w:r>
      <w:r w:rsidR="002E62C5">
        <w:rPr>
          <w:rFonts w:hint="cs"/>
          <w:rtl/>
        </w:rPr>
        <w:t>.</w:t>
      </w:r>
    </w:p>
    <w:p w:rsidR="00A1726B" w:rsidRDefault="00A1726B" w:rsidP="00CE1668">
      <w:pPr>
        <w:pStyle w:val="libNormal"/>
        <w:rPr>
          <w:rtl/>
        </w:rPr>
      </w:pPr>
      <w:r w:rsidRPr="00B24685">
        <w:rPr>
          <w:rFonts w:hint="cs"/>
          <w:rtl/>
        </w:rPr>
        <w:t>إذا كان المختار عند العامة بهذه المنزلة</w:t>
      </w:r>
      <w:r w:rsidR="002E62C5">
        <w:rPr>
          <w:rFonts w:hint="cs"/>
          <w:rtl/>
        </w:rPr>
        <w:t>،</w:t>
      </w:r>
      <w:r w:rsidRPr="00B24685">
        <w:rPr>
          <w:rFonts w:hint="cs"/>
          <w:rtl/>
        </w:rPr>
        <w:t xml:space="preserve"> فهل يجوز للإمام (عليه السلام) أنْ يدافع علناً عن</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مروج الذهب (3</w:t>
      </w:r>
      <w:r w:rsidR="002E62C5">
        <w:rPr>
          <w:rFonts w:hint="cs"/>
          <w:rtl/>
        </w:rPr>
        <w:t>:</w:t>
      </w:r>
      <w:r w:rsidRPr="00B24685">
        <w:rPr>
          <w:rFonts w:hint="cs"/>
          <w:rtl/>
        </w:rPr>
        <w:t xml:space="preserve"> 83) ورجال الكشي (ص 126) رقم (200)</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حركته</w:t>
      </w:r>
      <w:r w:rsidR="002E62C5">
        <w:rPr>
          <w:rFonts w:hint="cs"/>
          <w:rtl/>
        </w:rPr>
        <w:t>؟</w:t>
      </w:r>
      <w:r w:rsidRPr="00B24685">
        <w:rPr>
          <w:rFonts w:hint="cs"/>
          <w:rtl/>
        </w:rPr>
        <w:t xml:space="preserve"> أو أنْ يسكت إذا سُئِلَ عنه</w:t>
      </w:r>
      <w:r w:rsidR="002E62C5">
        <w:rPr>
          <w:rFonts w:hint="cs"/>
          <w:rtl/>
        </w:rPr>
        <w:t>؟.</w:t>
      </w:r>
    </w:p>
    <w:p w:rsidR="00A1726B" w:rsidRPr="00B24685" w:rsidRDefault="00A1726B" w:rsidP="00CE1668">
      <w:pPr>
        <w:pStyle w:val="libNormal"/>
        <w:rPr>
          <w:rtl/>
        </w:rPr>
      </w:pPr>
      <w:r w:rsidRPr="00B24685">
        <w:rPr>
          <w:rFonts w:hint="cs"/>
          <w:rtl/>
        </w:rPr>
        <w:t>إنّ إظهار التعاطف معه</w:t>
      </w:r>
      <w:r w:rsidR="002E62C5">
        <w:rPr>
          <w:rFonts w:hint="cs"/>
          <w:rtl/>
        </w:rPr>
        <w:t>،</w:t>
      </w:r>
      <w:r w:rsidRPr="00B24685">
        <w:rPr>
          <w:rFonts w:hint="cs"/>
          <w:rtl/>
        </w:rPr>
        <w:t xml:space="preserve"> ولو بأدنى شكل</w:t>
      </w:r>
      <w:r w:rsidR="002E62C5">
        <w:rPr>
          <w:rFonts w:hint="cs"/>
          <w:rtl/>
        </w:rPr>
        <w:t>،</w:t>
      </w:r>
      <w:r w:rsidRPr="00B24685">
        <w:rPr>
          <w:rFonts w:hint="cs"/>
          <w:rtl/>
        </w:rPr>
        <w:t xml:space="preserve"> كانت الدولة تستغلّه لضرب الإمام (عليه السلام) وتشويه سمعته عند العامّة العمياء</w:t>
      </w:r>
      <w:r w:rsidR="002E62C5">
        <w:rPr>
          <w:rFonts w:hint="cs"/>
          <w:rtl/>
        </w:rPr>
        <w:t>.</w:t>
      </w:r>
    </w:p>
    <w:p w:rsidR="00A1726B" w:rsidRDefault="00A1726B" w:rsidP="00CE1668">
      <w:pPr>
        <w:pStyle w:val="libNormal"/>
        <w:rPr>
          <w:rtl/>
        </w:rPr>
      </w:pPr>
      <w:r w:rsidRPr="00B24685">
        <w:rPr>
          <w:rFonts w:hint="cs"/>
          <w:rtl/>
        </w:rPr>
        <w:t>فلا نستبعد أن يكون الإمام (عليه السلام) قد أصدر ضدّ ما يعرفه الناس عن المختار</w:t>
      </w:r>
      <w:r w:rsidR="002E62C5">
        <w:rPr>
          <w:rFonts w:hint="cs"/>
          <w:rtl/>
        </w:rPr>
        <w:t>،</w:t>
      </w:r>
      <w:r w:rsidRPr="00B24685">
        <w:rPr>
          <w:rFonts w:hint="cs"/>
          <w:rtl/>
        </w:rPr>
        <w:t xml:space="preserve"> ما يبرّئ ساحة الإمام (عليه السلام) من الموافقة عليه</w:t>
      </w:r>
      <w:r w:rsidR="002E62C5">
        <w:rPr>
          <w:rFonts w:hint="cs"/>
          <w:rtl/>
        </w:rPr>
        <w:t>،</w:t>
      </w:r>
      <w:r w:rsidRPr="00B24685">
        <w:rPr>
          <w:rFonts w:hint="cs"/>
          <w:rtl/>
        </w:rPr>
        <w:t xml:space="preserve"> أو السكوت عنه</w:t>
      </w:r>
      <w:r w:rsidR="002E62C5">
        <w:rPr>
          <w:rFonts w:hint="cs"/>
          <w:rtl/>
        </w:rPr>
        <w:t>،</w:t>
      </w:r>
      <w:r w:rsidRPr="00B24685">
        <w:rPr>
          <w:rFonts w:hint="cs"/>
          <w:rtl/>
        </w:rPr>
        <w:t xml:space="preserve"> ففي الخبر</w:t>
      </w:r>
      <w:r w:rsidR="002E62C5">
        <w:rPr>
          <w:rFonts w:hint="cs"/>
          <w:rtl/>
        </w:rPr>
        <w:t>:</w:t>
      </w:r>
      <w:r w:rsidRPr="00B24685">
        <w:rPr>
          <w:rFonts w:hint="cs"/>
          <w:rtl/>
        </w:rPr>
        <w:t xml:space="preserve"> قام الإمام (عليه السلام) على باب الكعبة يلعن المختار</w:t>
      </w:r>
      <w:r w:rsidR="002E62C5">
        <w:rPr>
          <w:rFonts w:hint="cs"/>
          <w:rtl/>
        </w:rPr>
        <w:t>!.</w:t>
      </w:r>
    </w:p>
    <w:p w:rsidR="00A1726B" w:rsidRDefault="00A1726B" w:rsidP="00CE1668">
      <w:pPr>
        <w:pStyle w:val="libNormal"/>
        <w:rPr>
          <w:rtl/>
        </w:rPr>
      </w:pPr>
      <w:r w:rsidRPr="00B24685">
        <w:rPr>
          <w:rFonts w:hint="cs"/>
          <w:rtl/>
        </w:rPr>
        <w:t>فقال له رجل</w:t>
      </w:r>
      <w:r w:rsidR="002E62C5">
        <w:rPr>
          <w:rFonts w:hint="cs"/>
          <w:rtl/>
        </w:rPr>
        <w:t>:</w:t>
      </w:r>
      <w:r w:rsidRPr="00B24685">
        <w:rPr>
          <w:rFonts w:hint="cs"/>
          <w:rtl/>
        </w:rPr>
        <w:t xml:space="preserve"> يا أبا الحسين</w:t>
      </w:r>
      <w:r w:rsidR="002E62C5">
        <w:rPr>
          <w:rFonts w:hint="cs"/>
          <w:rtl/>
        </w:rPr>
        <w:t>،</w:t>
      </w:r>
      <w:r w:rsidRPr="00B24685">
        <w:rPr>
          <w:rFonts w:hint="cs"/>
          <w:rtl/>
        </w:rPr>
        <w:t xml:space="preserve"> لِمَ تسبّه</w:t>
      </w:r>
      <w:r w:rsidR="002E62C5">
        <w:rPr>
          <w:rFonts w:hint="cs"/>
          <w:rtl/>
        </w:rPr>
        <w:t>؟</w:t>
      </w:r>
      <w:r w:rsidRPr="00B24685">
        <w:rPr>
          <w:rFonts w:hint="cs"/>
          <w:rtl/>
        </w:rPr>
        <w:t xml:space="preserve"> وإنّما ذُبِحَ فيكم</w:t>
      </w:r>
      <w:r w:rsidR="002E62C5">
        <w:rPr>
          <w:rFonts w:hint="cs"/>
          <w:rtl/>
        </w:rPr>
        <w:t>؟.</w:t>
      </w:r>
    </w:p>
    <w:p w:rsidR="00A1726B" w:rsidRDefault="00A1726B" w:rsidP="00CE1668">
      <w:pPr>
        <w:pStyle w:val="libNormal"/>
        <w:rPr>
          <w:rtl/>
        </w:rPr>
      </w:pPr>
      <w:r w:rsidRPr="00CE1668">
        <w:rPr>
          <w:rFonts w:hint="cs"/>
          <w:rtl/>
        </w:rPr>
        <w:t>قال الإمام (عليه السلام)</w:t>
      </w:r>
      <w:r w:rsidR="002E62C5">
        <w:rPr>
          <w:rFonts w:hint="cs"/>
          <w:rtl/>
        </w:rPr>
        <w:t>:</w:t>
      </w:r>
      <w:r w:rsidRPr="00CE1668">
        <w:rPr>
          <w:rFonts w:hint="cs"/>
          <w:rtl/>
        </w:rPr>
        <w:t xml:space="preserve"> إنّه كان كذّاباً</w:t>
      </w:r>
      <w:r w:rsidR="002E62C5">
        <w:rPr>
          <w:rFonts w:hint="cs"/>
          <w:rtl/>
        </w:rPr>
        <w:t>،</w:t>
      </w:r>
      <w:r w:rsidRPr="00CE1668">
        <w:rPr>
          <w:rFonts w:hint="cs"/>
          <w:rtl/>
        </w:rPr>
        <w:t xml:space="preserve"> يكذب على الله ورسوله </w:t>
      </w:r>
      <w:r w:rsidRPr="00CE1668">
        <w:rPr>
          <w:rStyle w:val="libFootnotenumChar"/>
          <w:rFonts w:hint="cs"/>
          <w:rtl/>
        </w:rPr>
        <w:t>(1)</w:t>
      </w:r>
      <w:r w:rsidR="002E62C5" w:rsidRPr="008A70C7">
        <w:rPr>
          <w:rFonts w:hint="cs"/>
          <w:rtl/>
        </w:rPr>
        <w:t>.</w:t>
      </w:r>
    </w:p>
    <w:p w:rsidR="00A1726B" w:rsidRDefault="00A1726B" w:rsidP="00CE1668">
      <w:pPr>
        <w:pStyle w:val="libNormal"/>
        <w:rPr>
          <w:rtl/>
        </w:rPr>
      </w:pPr>
      <w:r w:rsidRPr="00B24685">
        <w:rPr>
          <w:rFonts w:hint="cs"/>
          <w:rtl/>
        </w:rPr>
        <w:t>فلو صحّ هذا الخبر</w:t>
      </w:r>
      <w:r w:rsidR="002E62C5">
        <w:rPr>
          <w:rFonts w:hint="cs"/>
          <w:rtl/>
        </w:rPr>
        <w:t>،</w:t>
      </w:r>
      <w:r w:rsidRPr="00B24685">
        <w:rPr>
          <w:rFonts w:hint="cs"/>
          <w:rtl/>
        </w:rPr>
        <w:t xml:space="preserve"> فإنّ وقوف الإمام (عليه السلام) على باب الكعبة</w:t>
      </w:r>
      <w:r w:rsidR="002E62C5">
        <w:rPr>
          <w:rFonts w:hint="cs"/>
          <w:rtl/>
        </w:rPr>
        <w:t>،</w:t>
      </w:r>
      <w:r w:rsidRPr="00B24685">
        <w:rPr>
          <w:rFonts w:hint="cs"/>
          <w:rtl/>
        </w:rPr>
        <w:t xml:space="preserve"> وإعلانه بهذا الشكل عن ذمّ المختار ولعنه</w:t>
      </w:r>
      <w:r w:rsidR="002E62C5">
        <w:rPr>
          <w:rFonts w:hint="cs"/>
          <w:rtl/>
        </w:rPr>
        <w:t>،</w:t>
      </w:r>
      <w:r w:rsidRPr="00B24685">
        <w:rPr>
          <w:rFonts w:hint="cs"/>
          <w:rtl/>
        </w:rPr>
        <w:t xml:space="preserve"> لا يخلو من قصد أكثر من مجرّد اللعن حيث إنّ في ذلك دلالة واضحة على إرادة مجرّد الإعلان بذلك وتبيينه للناس</w:t>
      </w:r>
      <w:r w:rsidR="002E62C5">
        <w:rPr>
          <w:rFonts w:hint="cs"/>
          <w:rtl/>
        </w:rPr>
        <w:t>.</w:t>
      </w:r>
      <w:r w:rsidRPr="00B24685">
        <w:rPr>
          <w:rFonts w:hint="cs"/>
          <w:rtl/>
        </w:rPr>
        <w:t xml:space="preserve"> وفي قول المعترض</w:t>
      </w:r>
      <w:r w:rsidR="002E62C5">
        <w:rPr>
          <w:rFonts w:hint="cs"/>
          <w:rtl/>
        </w:rPr>
        <w:t>:</w:t>
      </w:r>
      <w:r w:rsidRPr="00B24685">
        <w:rPr>
          <w:rFonts w:hint="cs"/>
          <w:rtl/>
        </w:rPr>
        <w:t xml:space="preserve"> </w:t>
      </w:r>
      <w:r w:rsidR="002E62C5">
        <w:rPr>
          <w:rFonts w:hint="cs"/>
          <w:rtl/>
        </w:rPr>
        <w:t>(</w:t>
      </w:r>
      <w:r w:rsidRPr="00B24685">
        <w:rPr>
          <w:rFonts w:hint="cs"/>
          <w:rtl/>
        </w:rPr>
        <w:t>ذُبِحَ فيكم</w:t>
      </w:r>
      <w:r w:rsidR="002E62C5">
        <w:rPr>
          <w:rFonts w:hint="cs"/>
          <w:rtl/>
        </w:rPr>
        <w:t>)</w:t>
      </w:r>
      <w:r w:rsidRPr="00B24685">
        <w:rPr>
          <w:rFonts w:hint="cs"/>
          <w:rtl/>
        </w:rPr>
        <w:t xml:space="preserve"> الهدف السياسيّ من تلطيخ سمعة أهل البيت (عليهم السلام) وتوريطهم بما لطّخوا به سمعة المختار</w:t>
      </w:r>
      <w:r w:rsidR="002E62C5">
        <w:rPr>
          <w:rFonts w:hint="cs"/>
          <w:rtl/>
        </w:rPr>
        <w:t>.</w:t>
      </w:r>
    </w:p>
    <w:p w:rsidR="00A1726B" w:rsidRDefault="00A1726B" w:rsidP="00CE1668">
      <w:pPr>
        <w:pStyle w:val="libNormal"/>
        <w:rPr>
          <w:rtl/>
        </w:rPr>
      </w:pPr>
      <w:r w:rsidRPr="00B24685">
        <w:rPr>
          <w:rFonts w:hint="cs"/>
          <w:rtl/>
        </w:rPr>
        <w:t>إذ لا يصدر مثل هذا الاعتراض</w:t>
      </w:r>
      <w:r w:rsidR="002E62C5">
        <w:rPr>
          <w:rFonts w:hint="cs"/>
          <w:rtl/>
        </w:rPr>
        <w:t>،</w:t>
      </w:r>
      <w:r w:rsidRPr="00B24685">
        <w:rPr>
          <w:rFonts w:hint="cs"/>
          <w:rtl/>
        </w:rPr>
        <w:t xml:space="preserve"> وهذا الإعلان</w:t>
      </w:r>
      <w:r w:rsidR="002E62C5">
        <w:rPr>
          <w:rFonts w:hint="cs"/>
          <w:rtl/>
        </w:rPr>
        <w:t>،</w:t>
      </w:r>
      <w:r w:rsidRPr="00B24685">
        <w:rPr>
          <w:rFonts w:hint="cs"/>
          <w:rtl/>
        </w:rPr>
        <w:t xml:space="preserve"> عن شخص غير مغرض في مثل ذلك الموقف</w:t>
      </w:r>
      <w:r w:rsidR="002E62C5">
        <w:rPr>
          <w:rFonts w:hint="cs"/>
          <w:rtl/>
        </w:rPr>
        <w:t>.</w:t>
      </w:r>
    </w:p>
    <w:p w:rsidR="00A1726B" w:rsidRDefault="00A1726B" w:rsidP="00CE1668">
      <w:pPr>
        <w:pStyle w:val="libNormal"/>
        <w:rPr>
          <w:rtl/>
        </w:rPr>
      </w:pPr>
      <w:r w:rsidRPr="00B24685">
        <w:rPr>
          <w:rFonts w:hint="cs"/>
          <w:rtl/>
        </w:rPr>
        <w:t>ثمّ إنّ ما ورد من أمثال هذه الأحاديث</w:t>
      </w:r>
      <w:r w:rsidR="002E62C5">
        <w:rPr>
          <w:rFonts w:hint="cs"/>
          <w:rtl/>
        </w:rPr>
        <w:t>،</w:t>
      </w:r>
      <w:r w:rsidRPr="00B24685">
        <w:rPr>
          <w:rFonts w:hint="cs"/>
          <w:rtl/>
        </w:rPr>
        <w:t xml:space="preserve"> المشتملة على ذمّ المختار من قِبل أهل البيت (عليهم السلام) ورواتهم</w:t>
      </w:r>
      <w:r w:rsidR="002E62C5">
        <w:rPr>
          <w:rFonts w:hint="cs"/>
          <w:rtl/>
        </w:rPr>
        <w:t>،</w:t>
      </w:r>
      <w:r w:rsidRPr="00B24685">
        <w:rPr>
          <w:rFonts w:hint="cs"/>
          <w:rtl/>
        </w:rPr>
        <w:t xml:space="preserve"> إنّما رواها رجال الدولة وكتّابهم ومؤرّخو البلاط</w:t>
      </w:r>
      <w:r w:rsidR="002E62C5">
        <w:rPr>
          <w:rFonts w:hint="cs"/>
          <w:rtl/>
        </w:rPr>
        <w:t>،</w:t>
      </w:r>
      <w:r w:rsidRPr="00B24685">
        <w:rPr>
          <w:rFonts w:hint="cs"/>
          <w:rtl/>
        </w:rPr>
        <w:t xml:space="preserve"> ممّا يدّل على أنّ المستفيد الوحيد من ترويجها هم أولئك الذين يرتزقون من الارتباط بالدولة</w:t>
      </w:r>
      <w:r w:rsidR="002E62C5">
        <w:rPr>
          <w:rFonts w:hint="cs"/>
          <w:rtl/>
        </w:rPr>
        <w:t>.</w:t>
      </w:r>
    </w:p>
    <w:p w:rsidR="00A1726B" w:rsidRDefault="00A1726B" w:rsidP="00CE1668">
      <w:pPr>
        <w:pStyle w:val="libNormal"/>
        <w:rPr>
          <w:rtl/>
        </w:rPr>
      </w:pPr>
      <w:r w:rsidRPr="00CE1668">
        <w:rPr>
          <w:rFonts w:hint="cs"/>
          <w:rtl/>
        </w:rPr>
        <w:t>هذا لو صحّت تلك الأحاديث والنقول</w:t>
      </w:r>
      <w:r w:rsidR="002E62C5">
        <w:rPr>
          <w:rFonts w:hint="cs"/>
          <w:rtl/>
        </w:rPr>
        <w:t>،</w:t>
      </w:r>
      <w:r w:rsidRPr="00CE1668">
        <w:rPr>
          <w:rFonts w:hint="cs"/>
          <w:rtl/>
        </w:rPr>
        <w:t xml:space="preserve"> وإلاّ فهل يشكّ أحد من دارسي التاريخ في أنّ المختار تحرّك بشعار الأخذ بثارات الحسين (عليه السلام)</w:t>
      </w:r>
      <w:r w:rsidR="002E62C5">
        <w:rPr>
          <w:rFonts w:hint="cs"/>
          <w:rtl/>
        </w:rPr>
        <w:t>،</w:t>
      </w:r>
      <w:r w:rsidRPr="00CE1668">
        <w:rPr>
          <w:rFonts w:hint="cs"/>
          <w:rtl/>
        </w:rPr>
        <w:t xml:space="preserve"> وقد وصفته زوجتاه بعد قتله بأنّه </w:t>
      </w:r>
      <w:r w:rsidR="002E62C5">
        <w:rPr>
          <w:rFonts w:hint="cs"/>
          <w:rtl/>
        </w:rPr>
        <w:t>(</w:t>
      </w:r>
      <w:r w:rsidRPr="00CE1668">
        <w:rPr>
          <w:rFonts w:hint="cs"/>
          <w:rtl/>
        </w:rPr>
        <w:t>رجل يقول ربّي الله</w:t>
      </w:r>
      <w:r w:rsidR="002E62C5">
        <w:rPr>
          <w:rFonts w:hint="cs"/>
          <w:rtl/>
        </w:rPr>
        <w:t>،</w:t>
      </w:r>
      <w:r w:rsidRPr="00CE1668">
        <w:rPr>
          <w:rFonts w:hint="cs"/>
          <w:rtl/>
        </w:rPr>
        <w:t xml:space="preserve"> كان صائم نهاره</w:t>
      </w:r>
      <w:r w:rsidR="002E62C5">
        <w:rPr>
          <w:rFonts w:hint="cs"/>
          <w:rtl/>
        </w:rPr>
        <w:t>،</w:t>
      </w:r>
      <w:r w:rsidRPr="00CE1668">
        <w:rPr>
          <w:rFonts w:hint="cs"/>
          <w:rtl/>
        </w:rPr>
        <w:t xml:space="preserve"> قائم ليله</w:t>
      </w:r>
      <w:r w:rsidR="002E62C5">
        <w:rPr>
          <w:rFonts w:hint="cs"/>
          <w:rtl/>
        </w:rPr>
        <w:t>،</w:t>
      </w:r>
      <w:r w:rsidRPr="00CE1668">
        <w:rPr>
          <w:rFonts w:hint="cs"/>
          <w:rtl/>
        </w:rPr>
        <w:t xml:space="preserve"> قد بذل دمه لله ولرسوله في طلب قتلة ابن بنت رسول الله (صلّى الله عليه وآله وسلّم) وأهله وشيعته</w:t>
      </w:r>
      <w:r w:rsidR="002E62C5">
        <w:rPr>
          <w:rFonts w:hint="cs"/>
          <w:rtl/>
        </w:rPr>
        <w:t>،</w:t>
      </w:r>
      <w:r w:rsidRPr="00CE1668">
        <w:rPr>
          <w:rFonts w:hint="cs"/>
          <w:rtl/>
        </w:rPr>
        <w:t xml:space="preserve"> فأمكنه الله منهم حتّى شفى النفوس</w:t>
      </w:r>
      <w:r w:rsidR="002E62C5">
        <w:rPr>
          <w:rFonts w:hint="cs"/>
          <w:rtl/>
        </w:rPr>
        <w:t>)</w:t>
      </w:r>
      <w:r w:rsidRPr="00CE1668">
        <w:rPr>
          <w:rFonts w:hint="cs"/>
          <w:rtl/>
        </w:rPr>
        <w:t xml:space="preserve"> </w:t>
      </w:r>
      <w:r w:rsidRPr="00CE1668">
        <w:rPr>
          <w:rStyle w:val="libFootnotenumChar"/>
          <w:rFonts w:hint="cs"/>
          <w:rtl/>
        </w:rPr>
        <w:t>(2)</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مختصر تاريخ دمشق</w:t>
      </w:r>
      <w:r w:rsidR="002E62C5">
        <w:rPr>
          <w:rFonts w:hint="cs"/>
          <w:rtl/>
        </w:rPr>
        <w:t>،</w:t>
      </w:r>
      <w:r w:rsidRPr="00B24685">
        <w:rPr>
          <w:rFonts w:hint="cs"/>
          <w:rtl/>
        </w:rPr>
        <w:t xml:space="preserve"> لابن منظور (17</w:t>
      </w:r>
      <w:r w:rsidR="002E62C5">
        <w:rPr>
          <w:rFonts w:hint="cs"/>
          <w:rtl/>
        </w:rPr>
        <w:t>:</w:t>
      </w:r>
      <w:r w:rsidRPr="00B24685">
        <w:rPr>
          <w:rFonts w:hint="cs"/>
          <w:rtl/>
        </w:rPr>
        <w:t xml:space="preserve"> 243)</w:t>
      </w:r>
      <w:r w:rsidR="002E62C5">
        <w:rPr>
          <w:rFonts w:hint="cs"/>
          <w:rtl/>
        </w:rPr>
        <w:t>.</w:t>
      </w:r>
    </w:p>
    <w:p w:rsidR="00CE1668" w:rsidRDefault="00A1726B" w:rsidP="00CE1668">
      <w:pPr>
        <w:pStyle w:val="libFootnote0"/>
        <w:rPr>
          <w:rtl/>
        </w:rPr>
      </w:pPr>
      <w:r w:rsidRPr="00B24685">
        <w:rPr>
          <w:rFonts w:hint="cs"/>
          <w:rtl/>
        </w:rPr>
        <w:t>(2) مروج الذهب (3</w:t>
      </w:r>
      <w:r w:rsidR="002E62C5">
        <w:rPr>
          <w:rFonts w:hint="cs"/>
          <w:rtl/>
        </w:rPr>
        <w:t>:</w:t>
      </w:r>
      <w:r w:rsidRPr="00B24685">
        <w:rPr>
          <w:rFonts w:hint="cs"/>
          <w:rtl/>
        </w:rPr>
        <w:t xml:space="preserve"> 107) وانظر تاريخ اليعقوبي (2</w:t>
      </w:r>
      <w:r w:rsidR="002E62C5">
        <w:rPr>
          <w:rFonts w:hint="cs"/>
          <w:rtl/>
        </w:rPr>
        <w:t>:</w:t>
      </w:r>
      <w:r w:rsidRPr="00B24685">
        <w:rPr>
          <w:rFonts w:hint="cs"/>
          <w:rtl/>
        </w:rPr>
        <w:t>264)</w:t>
      </w:r>
      <w:r w:rsidR="002E62C5">
        <w:rPr>
          <w:rFonts w:hint="cs"/>
          <w:rtl/>
        </w:rPr>
        <w:t>.</w:t>
      </w:r>
    </w:p>
    <w:p w:rsidR="00CE1668" w:rsidRDefault="00CE1668" w:rsidP="00CE1668">
      <w:pPr>
        <w:pStyle w:val="libNormal"/>
      </w:pPr>
      <w:r>
        <w:rPr>
          <w:rtl/>
        </w:rPr>
        <w:br w:type="page"/>
      </w:r>
    </w:p>
    <w:p w:rsidR="00A1726B" w:rsidRPr="00B24685" w:rsidRDefault="00A1726B" w:rsidP="00CE1668">
      <w:pPr>
        <w:pStyle w:val="libNormal"/>
        <w:rPr>
          <w:rtl/>
        </w:rPr>
      </w:pPr>
      <w:r w:rsidRPr="00CE1668">
        <w:rPr>
          <w:rFonts w:hint="cs"/>
          <w:rtl/>
        </w:rPr>
        <w:lastRenderedPageBreak/>
        <w:t xml:space="preserve">وقتل معه سبعة آلاف رجل كلّهم طالبون بدم الحسين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أليس ما قام به المختار من أخذ الثار</w:t>
      </w:r>
      <w:r w:rsidR="002E62C5">
        <w:rPr>
          <w:rFonts w:hint="cs"/>
          <w:rtl/>
        </w:rPr>
        <w:t>،</w:t>
      </w:r>
      <w:r w:rsidRPr="00B24685">
        <w:rPr>
          <w:rFonts w:hint="cs"/>
          <w:rtl/>
        </w:rPr>
        <w:t xml:space="preserve"> مكرمةً تدعو إلى السكوت عنه</w:t>
      </w:r>
      <w:r w:rsidR="002E62C5">
        <w:rPr>
          <w:rFonts w:hint="cs"/>
          <w:rtl/>
        </w:rPr>
        <w:t>،</w:t>
      </w:r>
      <w:r w:rsidRPr="00B24685">
        <w:rPr>
          <w:rFonts w:hint="cs"/>
          <w:rtl/>
        </w:rPr>
        <w:t xml:space="preserve"> على الأقلّ</w:t>
      </w:r>
      <w:r w:rsidR="002E62C5">
        <w:rPr>
          <w:rFonts w:hint="cs"/>
          <w:rtl/>
        </w:rPr>
        <w:t>؟.</w:t>
      </w:r>
    </w:p>
    <w:p w:rsidR="00A1726B" w:rsidRDefault="00A1726B" w:rsidP="00CE1668">
      <w:pPr>
        <w:pStyle w:val="libNormal"/>
        <w:rPr>
          <w:rtl/>
        </w:rPr>
      </w:pPr>
      <w:r w:rsidRPr="00B24685">
        <w:rPr>
          <w:rFonts w:hint="cs"/>
          <w:rtl/>
        </w:rPr>
        <w:t>ولقد ذكّر الإمام الباقر (عليه السلام) بمثل هذا في حديثه عن المختار لمّا دخل عليه أبو الحكم بن المختار</w:t>
      </w:r>
      <w:r w:rsidR="002E62C5">
        <w:rPr>
          <w:rFonts w:hint="cs"/>
          <w:rtl/>
        </w:rPr>
        <w:t>،</w:t>
      </w:r>
      <w:r w:rsidRPr="00B24685">
        <w:rPr>
          <w:rFonts w:hint="cs"/>
          <w:rtl/>
        </w:rPr>
        <w:t xml:space="preserve"> فتناول يد الإمام ليقبّلها فمنعه</w:t>
      </w:r>
      <w:r w:rsidR="002E62C5">
        <w:rPr>
          <w:rFonts w:hint="cs"/>
          <w:rtl/>
        </w:rPr>
        <w:t>،</w:t>
      </w:r>
      <w:r w:rsidRPr="00B24685">
        <w:rPr>
          <w:rFonts w:hint="cs"/>
          <w:rtl/>
        </w:rPr>
        <w:t xml:space="preserve"> ثم قال له</w:t>
      </w:r>
      <w:r w:rsidR="002E62C5">
        <w:rPr>
          <w:rFonts w:hint="cs"/>
          <w:rtl/>
        </w:rPr>
        <w:t>:</w:t>
      </w:r>
      <w:r w:rsidRPr="00B24685">
        <w:rPr>
          <w:rFonts w:hint="cs"/>
          <w:rtl/>
        </w:rPr>
        <w:t xml:space="preserve"> أصلحك الله</w:t>
      </w:r>
      <w:r w:rsidR="002E62C5">
        <w:rPr>
          <w:rFonts w:hint="cs"/>
          <w:rtl/>
        </w:rPr>
        <w:t>،</w:t>
      </w:r>
      <w:r w:rsidRPr="00B24685">
        <w:rPr>
          <w:rFonts w:hint="cs"/>
          <w:rtl/>
        </w:rPr>
        <w:t xml:space="preserve"> إنّ الناس قد أكثروا في أبي وقالوا</w:t>
      </w:r>
      <w:r w:rsidR="002E62C5">
        <w:rPr>
          <w:rFonts w:hint="cs"/>
          <w:rtl/>
        </w:rPr>
        <w:t>،</w:t>
      </w:r>
      <w:r w:rsidRPr="00B24685">
        <w:rPr>
          <w:rFonts w:hint="cs"/>
          <w:rtl/>
        </w:rPr>
        <w:t xml:space="preserve"> والقول والله قولك</w:t>
      </w:r>
      <w:r w:rsidR="002E62C5">
        <w:rPr>
          <w:rFonts w:hint="cs"/>
          <w:rtl/>
        </w:rPr>
        <w:t>.</w:t>
      </w:r>
      <w:r w:rsidRPr="00B24685">
        <w:rPr>
          <w:rFonts w:hint="cs"/>
          <w:rtl/>
        </w:rPr>
        <w:t>.. ولا تأمرني بشيء إلاّ قبلتُه</w:t>
      </w:r>
      <w:r w:rsidR="002E62C5">
        <w:rPr>
          <w:rFonts w:hint="cs"/>
          <w:rtl/>
        </w:rPr>
        <w:t>.</w:t>
      </w:r>
    </w:p>
    <w:p w:rsidR="00A1726B" w:rsidRDefault="00A1726B" w:rsidP="00CE1668">
      <w:pPr>
        <w:pStyle w:val="libNormal"/>
        <w:rPr>
          <w:rtl/>
        </w:rPr>
      </w:pPr>
      <w:r w:rsidRPr="00B24685">
        <w:rPr>
          <w:rFonts w:hint="cs"/>
          <w:rtl/>
        </w:rPr>
        <w:t>فقال الإمام</w:t>
      </w:r>
      <w:r w:rsidR="002E62C5">
        <w:rPr>
          <w:rFonts w:hint="cs"/>
          <w:rtl/>
        </w:rPr>
        <w:t>:</w:t>
      </w:r>
      <w:r w:rsidRPr="00B24685">
        <w:rPr>
          <w:rFonts w:hint="cs"/>
          <w:rtl/>
        </w:rPr>
        <w:t xml:space="preserve"> سبحانَ الله أخبرني أبي</w:t>
      </w:r>
      <w:r w:rsidR="002E62C5">
        <w:rPr>
          <w:rFonts w:hint="cs"/>
          <w:rtl/>
        </w:rPr>
        <w:t xml:space="preserve"> - </w:t>
      </w:r>
      <w:r w:rsidRPr="00B24685">
        <w:rPr>
          <w:rFonts w:hint="cs"/>
          <w:rtl/>
        </w:rPr>
        <w:t>والله</w:t>
      </w:r>
      <w:r w:rsidR="002E62C5">
        <w:rPr>
          <w:rFonts w:hint="cs"/>
          <w:rtl/>
        </w:rPr>
        <w:t xml:space="preserve"> - </w:t>
      </w:r>
      <w:r w:rsidRPr="00B24685">
        <w:rPr>
          <w:rFonts w:hint="cs"/>
          <w:rtl/>
        </w:rPr>
        <w:t>أنّ مهر أُمّي كان ممّا بَعَثَ به المختار</w:t>
      </w:r>
      <w:r w:rsidR="002E62C5">
        <w:rPr>
          <w:rFonts w:hint="cs"/>
          <w:rtl/>
        </w:rPr>
        <w:t>.</w:t>
      </w:r>
      <w:r w:rsidRPr="00B24685">
        <w:rPr>
          <w:rFonts w:hint="cs"/>
          <w:rtl/>
        </w:rPr>
        <w:t xml:space="preserve"> أوَلم يبْنِ دورنا</w:t>
      </w:r>
      <w:r w:rsidR="002E62C5">
        <w:rPr>
          <w:rFonts w:hint="cs"/>
          <w:rtl/>
        </w:rPr>
        <w:t>،</w:t>
      </w:r>
      <w:r w:rsidRPr="00B24685">
        <w:rPr>
          <w:rFonts w:hint="cs"/>
          <w:rtl/>
        </w:rPr>
        <w:t xml:space="preserve"> وقَتَلَ قتلتنا</w:t>
      </w:r>
      <w:r w:rsidR="002E62C5">
        <w:rPr>
          <w:rFonts w:hint="cs"/>
          <w:rtl/>
        </w:rPr>
        <w:t>،</w:t>
      </w:r>
      <w:r w:rsidRPr="00B24685">
        <w:rPr>
          <w:rFonts w:hint="cs"/>
          <w:rtl/>
        </w:rPr>
        <w:t xml:space="preserve"> وطلب بدمائنا</w:t>
      </w:r>
      <w:r w:rsidR="002E62C5">
        <w:rPr>
          <w:rFonts w:hint="cs"/>
          <w:rtl/>
        </w:rPr>
        <w:t>،</w:t>
      </w:r>
      <w:r w:rsidRPr="00B24685">
        <w:rPr>
          <w:rFonts w:hint="cs"/>
          <w:rtl/>
        </w:rPr>
        <w:t xml:space="preserve"> فرحمه الله</w:t>
      </w:r>
      <w:r w:rsidR="002E62C5">
        <w:rPr>
          <w:rFonts w:hint="cs"/>
          <w:rtl/>
        </w:rPr>
        <w:t>.</w:t>
      </w:r>
    </w:p>
    <w:p w:rsidR="00A1726B" w:rsidRDefault="00A1726B" w:rsidP="00CE1668">
      <w:pPr>
        <w:pStyle w:val="libNormal"/>
        <w:rPr>
          <w:rtl/>
        </w:rPr>
      </w:pPr>
      <w:r w:rsidRPr="00B24685">
        <w:rPr>
          <w:rFonts w:hint="cs"/>
          <w:rtl/>
        </w:rPr>
        <w:t>وأخبرني</w:t>
      </w:r>
      <w:r w:rsidR="002E62C5">
        <w:rPr>
          <w:rFonts w:hint="cs"/>
          <w:rtl/>
        </w:rPr>
        <w:t xml:space="preserve"> - </w:t>
      </w:r>
      <w:r w:rsidRPr="00B24685">
        <w:rPr>
          <w:rFonts w:hint="cs"/>
          <w:rtl/>
        </w:rPr>
        <w:t>والله</w:t>
      </w:r>
      <w:r w:rsidR="002E62C5">
        <w:rPr>
          <w:rFonts w:hint="cs"/>
          <w:rtl/>
        </w:rPr>
        <w:t xml:space="preserve"> - </w:t>
      </w:r>
      <w:r w:rsidRPr="00B24685">
        <w:rPr>
          <w:rFonts w:hint="cs"/>
          <w:rtl/>
        </w:rPr>
        <w:t>أبي</w:t>
      </w:r>
      <w:r w:rsidR="002E62C5">
        <w:rPr>
          <w:rFonts w:hint="cs"/>
          <w:rtl/>
        </w:rPr>
        <w:t>:</w:t>
      </w:r>
      <w:r w:rsidRPr="00B24685">
        <w:rPr>
          <w:rFonts w:hint="cs"/>
          <w:rtl/>
        </w:rPr>
        <w:t xml:space="preserve"> أنّه كان ليسمر عند فاطمة بنت عليّ يمهّدها الفراش ويُثْني لها الوسائد</w:t>
      </w:r>
      <w:r w:rsidR="002E62C5">
        <w:rPr>
          <w:rFonts w:hint="cs"/>
          <w:rtl/>
        </w:rPr>
        <w:t>،</w:t>
      </w:r>
      <w:r w:rsidRPr="00B24685">
        <w:rPr>
          <w:rFonts w:hint="cs"/>
          <w:rtl/>
        </w:rPr>
        <w:t xml:space="preserve"> ومنها أصاب الحديث</w:t>
      </w:r>
      <w:r w:rsidR="002E62C5">
        <w:rPr>
          <w:rFonts w:hint="cs"/>
          <w:rtl/>
        </w:rPr>
        <w:t>.</w:t>
      </w:r>
    </w:p>
    <w:p w:rsidR="00A1726B" w:rsidRDefault="00A1726B" w:rsidP="00CE1668">
      <w:pPr>
        <w:pStyle w:val="libNormal"/>
        <w:rPr>
          <w:rtl/>
        </w:rPr>
      </w:pPr>
      <w:r w:rsidRPr="00CE1668">
        <w:rPr>
          <w:rFonts w:hint="cs"/>
          <w:rtl/>
        </w:rPr>
        <w:t>رحم اللهُ أباك</w:t>
      </w:r>
      <w:r w:rsidR="002E62C5">
        <w:rPr>
          <w:rFonts w:hint="cs"/>
          <w:rtl/>
        </w:rPr>
        <w:t>،</w:t>
      </w:r>
      <w:r w:rsidRPr="00CE1668">
        <w:rPr>
          <w:rFonts w:hint="cs"/>
          <w:rtl/>
        </w:rPr>
        <w:t xml:space="preserve"> رحم اللهُ أباك</w:t>
      </w:r>
      <w:r w:rsidR="002E62C5">
        <w:rPr>
          <w:rFonts w:hint="cs"/>
          <w:rtl/>
        </w:rPr>
        <w:t>،</w:t>
      </w:r>
      <w:r w:rsidRPr="00CE1668">
        <w:rPr>
          <w:rFonts w:hint="cs"/>
          <w:rtl/>
        </w:rPr>
        <w:t xml:space="preserve"> ما أصاب لنا حقّاً عند أحدٍ إلاّ طلبه </w:t>
      </w:r>
      <w:r w:rsidRPr="00CE1668">
        <w:rPr>
          <w:rStyle w:val="libFootnotenumChar"/>
          <w:rFonts w:hint="cs"/>
          <w:rtl/>
        </w:rPr>
        <w:t>(2)</w:t>
      </w:r>
      <w:r w:rsidR="002E62C5" w:rsidRPr="008A70C7">
        <w:rPr>
          <w:rFonts w:hint="cs"/>
          <w:rtl/>
        </w:rPr>
        <w:t>.</w:t>
      </w:r>
    </w:p>
    <w:p w:rsidR="00A1726B" w:rsidRDefault="00A1726B" w:rsidP="00CE1668">
      <w:pPr>
        <w:pStyle w:val="libNormal"/>
        <w:rPr>
          <w:rtl/>
        </w:rPr>
      </w:pPr>
      <w:r w:rsidRPr="00CE1668">
        <w:rPr>
          <w:rFonts w:hint="cs"/>
          <w:rtl/>
        </w:rPr>
        <w:t>وعلى حدّ قول ابن عباس لما طُلِبَ منه سبّ المختار</w:t>
      </w:r>
      <w:r w:rsidR="002E62C5">
        <w:rPr>
          <w:rFonts w:hint="cs"/>
          <w:rtl/>
        </w:rPr>
        <w:t>:</w:t>
      </w:r>
      <w:r w:rsidRPr="00CE1668">
        <w:rPr>
          <w:rFonts w:hint="cs"/>
          <w:rtl/>
        </w:rPr>
        <w:t xml:space="preserve"> ذاك رجل قَتَلَ قتلتنا</w:t>
      </w:r>
      <w:r w:rsidR="002E62C5">
        <w:rPr>
          <w:rFonts w:hint="cs"/>
          <w:rtl/>
        </w:rPr>
        <w:t>،</w:t>
      </w:r>
      <w:r w:rsidRPr="00CE1668">
        <w:rPr>
          <w:rFonts w:hint="cs"/>
          <w:rtl/>
        </w:rPr>
        <w:t xml:space="preserve"> وطلب ثأرنا وشفى غليل صدورنا</w:t>
      </w:r>
      <w:r w:rsidR="002E62C5">
        <w:rPr>
          <w:rFonts w:hint="cs"/>
          <w:rtl/>
        </w:rPr>
        <w:t>،</w:t>
      </w:r>
      <w:r w:rsidRPr="00CE1668">
        <w:rPr>
          <w:rFonts w:hint="cs"/>
          <w:rtl/>
        </w:rPr>
        <w:t xml:space="preserve"> وليس جزاؤه منّا الشتم والشماتة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إنّ خروج الإمام زين العابدين (عليه السلام) من أزمة الحركات المعارضة للدولة</w:t>
      </w:r>
      <w:r w:rsidR="002E62C5">
        <w:rPr>
          <w:rFonts w:hint="cs"/>
          <w:rtl/>
        </w:rPr>
        <w:t>،</w:t>
      </w:r>
      <w:r w:rsidRPr="00B24685">
        <w:rPr>
          <w:rFonts w:hint="cs"/>
          <w:rtl/>
        </w:rPr>
        <w:t xml:space="preserve"> على اختلاف مواقفها تجاهَ الإمام</w:t>
      </w:r>
      <w:r w:rsidR="002E62C5">
        <w:rPr>
          <w:rFonts w:hint="cs"/>
          <w:rtl/>
        </w:rPr>
        <w:t>،</w:t>
      </w:r>
      <w:r w:rsidRPr="00B24685">
        <w:rPr>
          <w:rFonts w:hint="cs"/>
          <w:rtl/>
        </w:rPr>
        <w:t xml:space="preserve"> من مُواليةٍ</w:t>
      </w:r>
      <w:r w:rsidR="002E62C5">
        <w:rPr>
          <w:rFonts w:hint="cs"/>
          <w:rtl/>
        </w:rPr>
        <w:t>،</w:t>
      </w:r>
      <w:r w:rsidRPr="00B24685">
        <w:rPr>
          <w:rFonts w:hint="cs"/>
          <w:rtl/>
        </w:rPr>
        <w:t xml:space="preserve"> ومُحايدة</w:t>
      </w:r>
      <w:r w:rsidR="002E62C5">
        <w:rPr>
          <w:rFonts w:hint="cs"/>
          <w:rtl/>
        </w:rPr>
        <w:t>،</w:t>
      </w:r>
      <w:r w:rsidRPr="00B24685">
        <w:rPr>
          <w:rFonts w:hint="cs"/>
          <w:rtl/>
        </w:rPr>
        <w:t xml:space="preserve"> ومُعاديةٍ</w:t>
      </w:r>
      <w:r w:rsidR="002E62C5">
        <w:rPr>
          <w:rFonts w:hint="cs"/>
          <w:rtl/>
        </w:rPr>
        <w:t>،</w:t>
      </w:r>
      <w:r w:rsidRPr="00B24685">
        <w:rPr>
          <w:rFonts w:hint="cs"/>
          <w:rtl/>
        </w:rPr>
        <w:t xml:space="preserve"> وبالشكل الذي لا يترك أثراً سلبيّاً عليه</w:t>
      </w:r>
      <w:r w:rsidR="002E62C5">
        <w:rPr>
          <w:rFonts w:hint="cs"/>
          <w:rtl/>
        </w:rPr>
        <w:t>،</w:t>
      </w:r>
      <w:r w:rsidRPr="00B24685">
        <w:rPr>
          <w:rFonts w:hint="cs"/>
          <w:rtl/>
        </w:rPr>
        <w:t xml:space="preserve"> ولا يحمّله مسؤوليّة</w:t>
      </w:r>
      <w:r w:rsidR="002E62C5">
        <w:rPr>
          <w:rFonts w:hint="cs"/>
          <w:rtl/>
        </w:rPr>
        <w:t>،</w:t>
      </w:r>
      <w:r w:rsidRPr="00B24685">
        <w:rPr>
          <w:rFonts w:hint="cs"/>
          <w:rtl/>
        </w:rPr>
        <w:t xml:space="preserve"> ولا تستفيد الأطراف المتنازعة من موقعه كإمام</w:t>
      </w:r>
      <w:r w:rsidR="002E62C5">
        <w:rPr>
          <w:rFonts w:hint="cs"/>
          <w:rtl/>
        </w:rPr>
        <w:t>،</w:t>
      </w:r>
      <w:r w:rsidRPr="00B24685">
        <w:rPr>
          <w:rFonts w:hint="cs"/>
          <w:rtl/>
        </w:rPr>
        <w:t xml:space="preserve"> وككبير أهل البيت (عليه السلام)</w:t>
      </w:r>
      <w:r w:rsidR="002E62C5">
        <w:rPr>
          <w:rFonts w:hint="cs"/>
          <w:rtl/>
        </w:rPr>
        <w:t>،</w:t>
      </w:r>
      <w:r w:rsidRPr="00B24685">
        <w:rPr>
          <w:rFonts w:hint="cs"/>
          <w:rtl/>
        </w:rPr>
        <w:t xml:space="preserve"> ولا تتضرّر أهدافه وخططه التي رسمها لإحياء الدين</w:t>
      </w:r>
      <w:r w:rsidR="002E62C5">
        <w:rPr>
          <w:rFonts w:hint="cs"/>
          <w:rtl/>
        </w:rPr>
        <w:t>.</w:t>
      </w:r>
    </w:p>
    <w:p w:rsidR="00A1726B" w:rsidRDefault="00A1726B" w:rsidP="00CE1668">
      <w:pPr>
        <w:pStyle w:val="libNormal"/>
        <w:rPr>
          <w:rtl/>
        </w:rPr>
      </w:pPr>
      <w:r w:rsidRPr="00B24685">
        <w:rPr>
          <w:rFonts w:hint="cs"/>
          <w:rtl/>
        </w:rPr>
        <w:t>إنّ الخروج من مثل هذا المأزق</w:t>
      </w:r>
      <w:r w:rsidR="002E62C5">
        <w:rPr>
          <w:rFonts w:hint="cs"/>
          <w:rtl/>
        </w:rPr>
        <w:t>،</w:t>
      </w:r>
      <w:r w:rsidRPr="00B24685">
        <w:rPr>
          <w:rFonts w:hint="cs"/>
          <w:rtl/>
        </w:rPr>
        <w:t xml:space="preserve"> وبهذه الصورة</w:t>
      </w:r>
      <w:r w:rsidR="002E62C5">
        <w:rPr>
          <w:rFonts w:hint="cs"/>
          <w:rtl/>
        </w:rPr>
        <w:t>،</w:t>
      </w:r>
      <w:r w:rsidRPr="00B24685">
        <w:rPr>
          <w:rFonts w:hint="cs"/>
          <w:rtl/>
        </w:rPr>
        <w:t xml:space="preserve"> عمل جبّار لابدّ أن يُعدّ من أخطر مواقف الإمام السياسيّة</w:t>
      </w:r>
      <w:r w:rsidR="002E62C5">
        <w:rPr>
          <w:rFonts w:hint="cs"/>
          <w:rtl/>
        </w:rPr>
        <w:t>،</w:t>
      </w:r>
      <w:r w:rsidRPr="00B24685">
        <w:rPr>
          <w:rFonts w:hint="cs"/>
          <w:rtl/>
        </w:rPr>
        <w:t xml:space="preserve"> ويستحقّ دراسة معمّقة لمعرفة أسسه</w:t>
      </w:r>
      <w:r w:rsidR="002E62C5">
        <w:rPr>
          <w:rFonts w:hint="cs"/>
          <w:rtl/>
        </w:rPr>
        <w:t>،</w:t>
      </w:r>
      <w:r w:rsidRPr="00B24685">
        <w:rPr>
          <w:rFonts w:hint="cs"/>
          <w:rtl/>
        </w:rPr>
        <w:t xml:space="preserve"> وأبعاده</w:t>
      </w:r>
      <w:r w:rsidR="002E62C5">
        <w:rPr>
          <w:rFonts w:hint="cs"/>
          <w:rtl/>
        </w:rPr>
        <w:t>.</w:t>
      </w:r>
    </w:p>
    <w:p w:rsidR="00A1726B" w:rsidRDefault="00A1726B" w:rsidP="00CE1668">
      <w:pPr>
        <w:pStyle w:val="libNormal"/>
        <w:rPr>
          <w:rtl/>
        </w:rPr>
      </w:pPr>
      <w:r w:rsidRPr="00B24685">
        <w:rPr>
          <w:rFonts w:hint="cs"/>
          <w:rtl/>
        </w:rPr>
        <w:t>وبعد</w:t>
      </w:r>
      <w:r w:rsidR="002E62C5">
        <w:rPr>
          <w:rFonts w:hint="cs"/>
          <w:rtl/>
        </w:rPr>
        <w:t>:</w:t>
      </w:r>
    </w:p>
    <w:p w:rsidR="00A1726B" w:rsidRDefault="00A1726B" w:rsidP="00CE1668">
      <w:pPr>
        <w:pStyle w:val="libNormal"/>
        <w:rPr>
          <w:rtl/>
        </w:rPr>
      </w:pPr>
      <w:r w:rsidRPr="00B24685">
        <w:rPr>
          <w:rFonts w:hint="cs"/>
          <w:rtl/>
        </w:rPr>
        <w:t>إنّ ما بذله الإمام السجّاد (عليه السلام) من جهود وجهاد في سبيل الله</w:t>
      </w:r>
      <w:r w:rsidR="002E62C5">
        <w:rPr>
          <w:rFonts w:hint="cs"/>
          <w:rtl/>
        </w:rPr>
        <w:t>،</w:t>
      </w:r>
      <w:r w:rsidRPr="00B24685">
        <w:rPr>
          <w:rFonts w:hint="cs"/>
          <w:rtl/>
        </w:rPr>
        <w:t xml:space="preserve"> وما قام به من</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مروج الذهب (3</w:t>
      </w:r>
      <w:r w:rsidR="002E62C5">
        <w:rPr>
          <w:rFonts w:hint="cs"/>
          <w:rtl/>
        </w:rPr>
        <w:t>:</w:t>
      </w:r>
      <w:r w:rsidRPr="00B24685">
        <w:rPr>
          <w:rFonts w:hint="cs"/>
          <w:rtl/>
        </w:rPr>
        <w:t xml:space="preserve"> 107)</w:t>
      </w:r>
      <w:r w:rsidR="002E62C5">
        <w:rPr>
          <w:rFonts w:hint="cs"/>
          <w:rtl/>
        </w:rPr>
        <w:t>.</w:t>
      </w:r>
    </w:p>
    <w:p w:rsidR="00A1726B" w:rsidRDefault="00A1726B" w:rsidP="00CE1668">
      <w:pPr>
        <w:pStyle w:val="libFootnote0"/>
        <w:rPr>
          <w:rtl/>
        </w:rPr>
      </w:pPr>
      <w:r w:rsidRPr="00B24685">
        <w:rPr>
          <w:rFonts w:hint="cs"/>
          <w:rtl/>
        </w:rPr>
        <w:t>(2) رجال الكشي (اختيار معرفة الرجال) (ص 126) رقم (199)</w:t>
      </w:r>
      <w:r w:rsidR="002E62C5">
        <w:rPr>
          <w:rFonts w:hint="cs"/>
          <w:rtl/>
        </w:rPr>
        <w:t>.</w:t>
      </w:r>
    </w:p>
    <w:p w:rsidR="00CE1668" w:rsidRDefault="00A1726B" w:rsidP="00CE1668">
      <w:pPr>
        <w:pStyle w:val="libFootnote0"/>
        <w:rPr>
          <w:rtl/>
        </w:rPr>
      </w:pPr>
      <w:r w:rsidRPr="00B24685">
        <w:rPr>
          <w:rFonts w:hint="cs"/>
          <w:rtl/>
        </w:rPr>
        <w:t>(3) الكامل في التاريخ لابن الأثير (4</w:t>
      </w:r>
      <w:r w:rsidR="002E62C5">
        <w:rPr>
          <w:rFonts w:hint="cs"/>
          <w:rtl/>
        </w:rPr>
        <w:t>:</w:t>
      </w:r>
      <w:r w:rsidRPr="00B24685">
        <w:rPr>
          <w:rFonts w:hint="cs"/>
          <w:rtl/>
        </w:rPr>
        <w:t>278)</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فرض الإمامة وواجب الولاية تجاه الدين والأمة</w:t>
      </w:r>
      <w:r w:rsidR="002E62C5">
        <w:rPr>
          <w:rFonts w:hint="cs"/>
          <w:rtl/>
        </w:rPr>
        <w:t>،</w:t>
      </w:r>
      <w:r w:rsidRPr="00B24685">
        <w:rPr>
          <w:rFonts w:hint="cs"/>
          <w:rtl/>
        </w:rPr>
        <w:t xml:space="preserve"> مع اقتران المهمّة بظروف صعبة وحرجة للغاية</w:t>
      </w:r>
      <w:r w:rsidR="002E62C5">
        <w:rPr>
          <w:rFonts w:hint="cs"/>
          <w:rtl/>
        </w:rPr>
        <w:t>،</w:t>
      </w:r>
      <w:r w:rsidRPr="00B24685">
        <w:rPr>
          <w:rFonts w:hint="cs"/>
          <w:rtl/>
        </w:rPr>
        <w:t xml:space="preserve"> حيث ملئت الأجواء بالرعب والردّة والانحراف عن القيم والموازين والأعراف</w:t>
      </w:r>
      <w:r w:rsidR="002E62C5">
        <w:rPr>
          <w:rFonts w:hint="cs"/>
          <w:rtl/>
        </w:rPr>
        <w:t>،</w:t>
      </w:r>
      <w:r w:rsidRPr="00B24685">
        <w:rPr>
          <w:rFonts w:hint="cs"/>
          <w:rtl/>
        </w:rPr>
        <w:t xml:space="preserve"> سواء الدينيّة</w:t>
      </w:r>
      <w:r w:rsidR="002E62C5">
        <w:rPr>
          <w:rFonts w:hint="cs"/>
          <w:rtl/>
        </w:rPr>
        <w:t>،</w:t>
      </w:r>
      <w:r w:rsidRPr="00B24685">
        <w:rPr>
          <w:rFonts w:hint="cs"/>
          <w:rtl/>
        </w:rPr>
        <w:t xml:space="preserve"> أم الأخلاقية</w:t>
      </w:r>
      <w:r w:rsidR="002E62C5">
        <w:rPr>
          <w:rFonts w:hint="cs"/>
          <w:rtl/>
        </w:rPr>
        <w:t>،</w:t>
      </w:r>
      <w:r w:rsidRPr="00B24685">
        <w:rPr>
          <w:rFonts w:hint="cs"/>
          <w:rtl/>
        </w:rPr>
        <w:t xml:space="preserve"> بل حتّى الإنسانية</w:t>
      </w:r>
      <w:r w:rsidR="002E62C5">
        <w:rPr>
          <w:rFonts w:hint="cs"/>
          <w:rtl/>
        </w:rPr>
        <w:t>!.</w:t>
      </w:r>
    </w:p>
    <w:p w:rsidR="00A1726B" w:rsidRDefault="00A1726B" w:rsidP="00CE1668">
      <w:pPr>
        <w:pStyle w:val="libNormal"/>
        <w:rPr>
          <w:rtl/>
        </w:rPr>
      </w:pPr>
      <w:r w:rsidRPr="00B24685">
        <w:rPr>
          <w:rFonts w:hint="cs"/>
          <w:rtl/>
        </w:rPr>
        <w:t>إنّ ما بذله الإمام (عليه السلام) في سبيل القيام بالمهمة تمَ بأفضل ما يُتصوّر</w:t>
      </w:r>
      <w:r w:rsidR="002E62C5">
        <w:rPr>
          <w:rFonts w:hint="cs"/>
          <w:rtl/>
        </w:rPr>
        <w:t>،</w:t>
      </w:r>
      <w:r w:rsidRPr="00B24685">
        <w:rPr>
          <w:rFonts w:hint="cs"/>
          <w:rtl/>
        </w:rPr>
        <w:t xml:space="preserve"> فقد رسم لمخططاته خطّة عمل ناجحة بحيث مهّد الأرضية لتجديد معالم التشيع</w:t>
      </w:r>
      <w:r w:rsidR="002E62C5">
        <w:rPr>
          <w:rFonts w:hint="cs"/>
          <w:rtl/>
        </w:rPr>
        <w:t>،</w:t>
      </w:r>
      <w:r w:rsidRPr="00B24685">
        <w:rPr>
          <w:rFonts w:hint="cs"/>
          <w:rtl/>
        </w:rPr>
        <w:t xml:space="preserve"> ممثلاً لكلّ ما للإسلام من مجد وعدل وعلم وحكمة</w:t>
      </w:r>
      <w:r w:rsidR="002E62C5">
        <w:rPr>
          <w:rFonts w:hint="cs"/>
          <w:rtl/>
        </w:rPr>
        <w:t>،</w:t>
      </w:r>
      <w:r w:rsidRPr="00B24685">
        <w:rPr>
          <w:rFonts w:hint="cs"/>
          <w:rtl/>
        </w:rPr>
        <w:t xml:space="preserve"> لَهُوَ عمل عظيم</w:t>
      </w:r>
      <w:r w:rsidR="002E62C5">
        <w:rPr>
          <w:rFonts w:hint="cs"/>
          <w:rtl/>
        </w:rPr>
        <w:t>،</w:t>
      </w:r>
      <w:r w:rsidRPr="00B24685">
        <w:rPr>
          <w:rFonts w:hint="cs"/>
          <w:rtl/>
        </w:rPr>
        <w:t xml:space="preserve"> يدعو إلى الإعجاب والفخر والتمجيد</w:t>
      </w:r>
      <w:r w:rsidR="002E62C5">
        <w:rPr>
          <w:rFonts w:hint="cs"/>
          <w:rtl/>
        </w:rPr>
        <w:t>،</w:t>
      </w:r>
      <w:r w:rsidRPr="00B24685">
        <w:rPr>
          <w:rFonts w:hint="cs"/>
          <w:rtl/>
        </w:rPr>
        <w:t xml:space="preserve"> ويجعل من الإمام (عليه السلام) في طليعة القوّاد السياسيّين الخالدين</w:t>
      </w:r>
      <w:r w:rsidR="002E62C5">
        <w:rPr>
          <w:rFonts w:hint="cs"/>
          <w:rtl/>
        </w:rPr>
        <w:t>.</w:t>
      </w:r>
    </w:p>
    <w:p w:rsidR="00A1726B" w:rsidRDefault="00A1726B" w:rsidP="00CE1668">
      <w:pPr>
        <w:pStyle w:val="libNormal"/>
        <w:rPr>
          <w:rtl/>
        </w:rPr>
      </w:pPr>
      <w:r w:rsidRPr="00CE1668">
        <w:rPr>
          <w:rFonts w:hint="cs"/>
          <w:rtl/>
        </w:rPr>
        <w:t>ولقد حقّ له (عليه السلام) أن يكلّل تلك الحياة العظيمة بالطمأنينة التي ملأت وجوده الشريف عندما حُضِرَ</w:t>
      </w:r>
      <w:r w:rsidR="002E62C5">
        <w:rPr>
          <w:rFonts w:hint="cs"/>
          <w:rtl/>
        </w:rPr>
        <w:t>،</w:t>
      </w:r>
      <w:r w:rsidRPr="00CE1668">
        <w:rPr>
          <w:rFonts w:hint="cs"/>
          <w:rtl/>
        </w:rPr>
        <w:t xml:space="preserve"> فأغمض عينيه حين الوفاة</w:t>
      </w:r>
      <w:r w:rsidR="002E62C5">
        <w:rPr>
          <w:rFonts w:hint="cs"/>
          <w:rtl/>
        </w:rPr>
        <w:t>،</w:t>
      </w:r>
      <w:r w:rsidRPr="00CE1668">
        <w:rPr>
          <w:rFonts w:hint="cs"/>
          <w:rtl/>
        </w:rPr>
        <w:t xml:space="preserve"> وفتحهما ليقول كلمته الأخيرة</w:t>
      </w:r>
      <w:r w:rsidR="002E62C5">
        <w:rPr>
          <w:rFonts w:hint="cs"/>
          <w:rtl/>
        </w:rPr>
        <w:t>،</w:t>
      </w:r>
      <w:r w:rsidRPr="00CE1668">
        <w:rPr>
          <w:rFonts w:hint="cs"/>
          <w:rtl/>
        </w:rPr>
        <w:t xml:space="preserve"> فيقرأ </w:t>
      </w:r>
      <w:r w:rsidR="002E62C5" w:rsidRPr="008A70C7">
        <w:rPr>
          <w:rStyle w:val="libAlaemChar"/>
          <w:rFonts w:hint="cs"/>
          <w:rtl/>
        </w:rPr>
        <w:t>(</w:t>
      </w:r>
      <w:r w:rsidRPr="00CE1668">
        <w:rPr>
          <w:rStyle w:val="libAieChar"/>
          <w:rFonts w:hint="cs"/>
          <w:rtl/>
        </w:rPr>
        <w:t>الْحَمْدُ لِلَّهِ الَّذِي صَدَقَنَا وَعْدَهُ وَأَوْرَثَنَا الأَرْضَ نَتَبَوَّأُ مِنَ الْجَنَّةِ حَيْثُ نَشَاءُ فَنِعْمَ أَجْرُ الْعَامِلِينَ</w:t>
      </w:r>
      <w:r w:rsidR="002E62C5" w:rsidRPr="008A70C7">
        <w:rPr>
          <w:rStyle w:val="libAlaemChar"/>
          <w:rFonts w:hint="cs"/>
          <w:rtl/>
        </w:rPr>
        <w:t>)</w:t>
      </w:r>
      <w:r w:rsidRPr="00CE1668">
        <w:rPr>
          <w:rFonts w:hint="cs"/>
          <w:rtl/>
        </w:rPr>
        <w:t xml:space="preserve"> [ سورة الزمر (39) الآية 74 ] ثم قبض من ساعته </w:t>
      </w:r>
      <w:r w:rsidRPr="00CE1668">
        <w:rPr>
          <w:rStyle w:val="libFootnotenumChar"/>
          <w:rFonts w:hint="cs"/>
          <w:rtl/>
        </w:rPr>
        <w:t>(1)</w:t>
      </w:r>
      <w:r w:rsidR="002E62C5" w:rsidRPr="008A70C7">
        <w:rPr>
          <w:rFonts w:hint="cs"/>
          <w:rtl/>
        </w:rPr>
        <w:t>.</w:t>
      </w:r>
    </w:p>
    <w:p w:rsidR="00A1726B" w:rsidRDefault="00A1726B" w:rsidP="00CE1668">
      <w:pPr>
        <w:pStyle w:val="libNormal"/>
        <w:rPr>
          <w:rtl/>
        </w:rPr>
      </w:pPr>
      <w:r w:rsidRPr="00B24685">
        <w:rPr>
          <w:rFonts w:hint="cs"/>
          <w:rtl/>
        </w:rPr>
        <w:t>فسَلام الله عليه يوم ولد ويوم مات ويوم يبعث حيّاً</w:t>
      </w:r>
      <w:r w:rsidR="002E62C5">
        <w:rPr>
          <w:rFonts w:hint="cs"/>
          <w:rtl/>
        </w:rPr>
        <w:t>.</w:t>
      </w:r>
    </w:p>
    <w:p w:rsidR="00A1726B" w:rsidRPr="00B24685" w:rsidRDefault="00A1726B" w:rsidP="00CE1668">
      <w:pPr>
        <w:pStyle w:val="libNormal"/>
        <w:rPr>
          <w:rtl/>
        </w:rPr>
      </w:pPr>
      <w:r w:rsidRPr="00B24685">
        <w:rPr>
          <w:rFonts w:hint="cs"/>
          <w:rtl/>
        </w:rPr>
        <w:t>وكما كانت نَتائج الثورة الحسينيّة في كربلاء تتبلور في انتصار الإسلام باستمرار شعائره وعدم تمكّن الأعداء من القضاء عليها</w:t>
      </w:r>
      <w:r w:rsidR="002E62C5">
        <w:rPr>
          <w:rFonts w:hint="cs"/>
          <w:rtl/>
        </w:rPr>
        <w:t>،</w:t>
      </w:r>
      <w:r w:rsidRPr="00B24685">
        <w:rPr>
          <w:rFonts w:hint="cs"/>
          <w:rtl/>
        </w:rPr>
        <w:t xml:space="preserve"> بالرغم من استشهاد الصفوة من خيرة المسلمين وعلى رأسهم الإمام أبو عبد الله الحسين السبط الشهيد (عليه السلام) وأهل بيته وشيعته</w:t>
      </w:r>
      <w:r w:rsidR="002E62C5">
        <w:rPr>
          <w:rFonts w:hint="cs"/>
          <w:rtl/>
        </w:rPr>
        <w:t>،</w:t>
      </w:r>
      <w:r w:rsidRPr="00B24685">
        <w:rPr>
          <w:rFonts w:hint="cs"/>
          <w:rtl/>
        </w:rPr>
        <w:t xml:space="preserve"> فإنّ الظلمة لم يتمكنّوا من محو الإسلام</w:t>
      </w:r>
      <w:r w:rsidR="002E62C5">
        <w:rPr>
          <w:rFonts w:hint="cs"/>
          <w:rtl/>
        </w:rPr>
        <w:t>،</w:t>
      </w:r>
      <w:r w:rsidRPr="00B24685">
        <w:rPr>
          <w:rFonts w:hint="cs"/>
          <w:rtl/>
        </w:rPr>
        <w:t xml:space="preserve"> بل بقيَ مستمرّاً</w:t>
      </w:r>
      <w:r w:rsidR="002E62C5">
        <w:rPr>
          <w:rFonts w:hint="cs"/>
          <w:rtl/>
        </w:rPr>
        <w:t>،</w:t>
      </w:r>
      <w:r w:rsidRPr="00B24685">
        <w:rPr>
          <w:rFonts w:hint="cs"/>
          <w:rtl/>
        </w:rPr>
        <w:t xml:space="preserve"> ممثّلاً في أذانه وصلاته وكعبته وسائر أُصوله وضروريّاته</w:t>
      </w:r>
      <w:r w:rsidR="002E62C5">
        <w:rPr>
          <w:rFonts w:hint="cs"/>
          <w:rtl/>
        </w:rPr>
        <w:t>.</w:t>
      </w:r>
    </w:p>
    <w:p w:rsidR="00A1726B" w:rsidRDefault="00A1726B" w:rsidP="00CE1668">
      <w:pPr>
        <w:pStyle w:val="libNormal"/>
        <w:rPr>
          <w:rtl/>
        </w:rPr>
      </w:pPr>
      <w:r w:rsidRPr="00CE1668">
        <w:rPr>
          <w:rFonts w:hint="cs"/>
          <w:rtl/>
        </w:rPr>
        <w:t>وقد أعلن الإمام السجّاد (عليه السلام) عن هذه الحقيقة</w:t>
      </w:r>
      <w:r w:rsidR="002E62C5">
        <w:rPr>
          <w:rFonts w:hint="cs"/>
          <w:rtl/>
        </w:rPr>
        <w:t>،</w:t>
      </w:r>
      <w:r w:rsidRPr="00CE1668">
        <w:rPr>
          <w:rFonts w:hint="cs"/>
          <w:rtl/>
        </w:rPr>
        <w:t xml:space="preserve"> وأبرزَ هذه النتيجة في ما أجاب به إبراهيم بن طلحة بن عبيد الله</w:t>
      </w:r>
      <w:r w:rsidR="002E62C5">
        <w:rPr>
          <w:rFonts w:hint="cs"/>
          <w:rtl/>
        </w:rPr>
        <w:t>،</w:t>
      </w:r>
      <w:r w:rsidRPr="00CE1668">
        <w:rPr>
          <w:rFonts w:hint="cs"/>
          <w:rtl/>
        </w:rPr>
        <w:t xml:space="preserve"> حين قدم علي بن الحسين (عليه السلام)</w:t>
      </w:r>
      <w:r w:rsidR="002E62C5">
        <w:rPr>
          <w:rFonts w:hint="cs"/>
          <w:rtl/>
        </w:rPr>
        <w:t>،</w:t>
      </w:r>
      <w:r w:rsidRPr="00CE1668">
        <w:rPr>
          <w:rFonts w:hint="cs"/>
          <w:rtl/>
        </w:rPr>
        <w:t xml:space="preserve"> وقد قتل الحسين صلوات الله عليه</w:t>
      </w:r>
      <w:r w:rsidR="002E62C5">
        <w:rPr>
          <w:rFonts w:hint="cs"/>
          <w:rtl/>
        </w:rPr>
        <w:t>،</w:t>
      </w:r>
      <w:r w:rsidRPr="00CE1668">
        <w:rPr>
          <w:rFonts w:hint="cs"/>
          <w:rtl/>
        </w:rPr>
        <w:t xml:space="preserve"> استقبله إبراهيم وقال</w:t>
      </w:r>
      <w:r w:rsidR="002E62C5">
        <w:rPr>
          <w:rFonts w:hint="cs"/>
          <w:rtl/>
        </w:rPr>
        <w:t>:</w:t>
      </w:r>
      <w:r w:rsidRPr="00CE1668">
        <w:rPr>
          <w:rFonts w:hint="cs"/>
          <w:rtl/>
        </w:rPr>
        <w:t xml:space="preserve"> يا عليّ بن الحسين</w:t>
      </w:r>
      <w:r w:rsidR="002E62C5">
        <w:rPr>
          <w:rFonts w:hint="cs"/>
          <w:rtl/>
        </w:rPr>
        <w:t>،</w:t>
      </w:r>
      <w:r w:rsidRPr="00CE1668">
        <w:rPr>
          <w:rFonts w:hint="cs"/>
          <w:rtl/>
        </w:rPr>
        <w:t xml:space="preserve"> مَنْ غَلَبَ</w:t>
      </w:r>
      <w:r w:rsidR="002E62C5">
        <w:rPr>
          <w:rFonts w:hint="cs"/>
          <w:rtl/>
        </w:rPr>
        <w:t xml:space="preserve">؟ - </w:t>
      </w:r>
      <w:r w:rsidRPr="00CE1668">
        <w:rPr>
          <w:rFonts w:hint="cs"/>
          <w:rtl/>
        </w:rPr>
        <w:t>وهو مغطٍّ رأسَه وهو في المحمل</w:t>
      </w:r>
      <w:r w:rsidR="002E62C5">
        <w:rPr>
          <w:rFonts w:hint="cs"/>
          <w:rtl/>
        </w:rPr>
        <w:t xml:space="preserve">! - </w:t>
      </w:r>
      <w:r w:rsidRPr="00CE1668">
        <w:rPr>
          <w:rFonts w:hint="cs"/>
          <w:rtl/>
        </w:rPr>
        <w:t>فقال له علي بن الحسين</w:t>
      </w:r>
      <w:r w:rsidR="002E62C5">
        <w:rPr>
          <w:rFonts w:hint="cs"/>
          <w:rtl/>
        </w:rPr>
        <w:t>:</w:t>
      </w:r>
      <w:r w:rsidRPr="00CE1668">
        <w:rPr>
          <w:rFonts w:hint="cs"/>
          <w:rtl/>
        </w:rPr>
        <w:t xml:space="preserve"> إذا أردت أنْ تعلم مَنْ غَلَبَ</w:t>
      </w:r>
      <w:r w:rsidR="002E62C5">
        <w:rPr>
          <w:rFonts w:hint="cs"/>
          <w:rtl/>
        </w:rPr>
        <w:t>،</w:t>
      </w:r>
      <w:r w:rsidRPr="00CE1668">
        <w:rPr>
          <w:rFonts w:hint="cs"/>
          <w:rtl/>
        </w:rPr>
        <w:t xml:space="preserve"> ودخل وقتُ الصلاة</w:t>
      </w:r>
      <w:r w:rsidR="002E62C5">
        <w:rPr>
          <w:rFonts w:hint="cs"/>
          <w:rtl/>
        </w:rPr>
        <w:t>،</w:t>
      </w:r>
      <w:r w:rsidRPr="00CE1668">
        <w:rPr>
          <w:rFonts w:hint="cs"/>
          <w:rtl/>
        </w:rPr>
        <w:t xml:space="preserve"> فأذنْ ثُمّ أقم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فإنّ الإمام (عليه السلام) جعل استمرار الشعائر التي تُذكر فيها شهادةُ التوحيد والرسالة</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الكافي (1</w:t>
      </w:r>
      <w:r w:rsidR="002E62C5">
        <w:rPr>
          <w:rFonts w:hint="cs"/>
          <w:rtl/>
        </w:rPr>
        <w:t>:</w:t>
      </w:r>
      <w:r w:rsidRPr="00B24685">
        <w:rPr>
          <w:rFonts w:hint="cs"/>
          <w:rtl/>
        </w:rPr>
        <w:t xml:space="preserve"> 468) و(3</w:t>
      </w:r>
      <w:r w:rsidR="002E62C5">
        <w:rPr>
          <w:rFonts w:hint="cs"/>
          <w:rtl/>
        </w:rPr>
        <w:t xml:space="preserve"> - </w:t>
      </w:r>
      <w:r w:rsidRPr="00B24685">
        <w:rPr>
          <w:rFonts w:hint="cs"/>
          <w:rtl/>
        </w:rPr>
        <w:t>165) وانظر عوالم العلوم (ص 299)</w:t>
      </w:r>
      <w:r w:rsidR="002E62C5">
        <w:rPr>
          <w:rFonts w:hint="cs"/>
          <w:rtl/>
        </w:rPr>
        <w:t>.</w:t>
      </w:r>
    </w:p>
    <w:p w:rsidR="00CE1668" w:rsidRDefault="00A1726B" w:rsidP="00CE1668">
      <w:pPr>
        <w:pStyle w:val="libFootnote0"/>
        <w:rPr>
          <w:rtl/>
        </w:rPr>
      </w:pPr>
      <w:r w:rsidRPr="00B24685">
        <w:rPr>
          <w:rFonts w:hint="cs"/>
          <w:rtl/>
        </w:rPr>
        <w:t>(2) أمالي الطوسي (ص 677) المجلس (37) الحديث 1432</w:t>
      </w:r>
      <w:r w:rsidR="002E62C5">
        <w:rPr>
          <w:rFonts w:hint="cs"/>
          <w:rtl/>
        </w:rPr>
        <w:t xml:space="preserve"> - </w:t>
      </w:r>
      <w:r w:rsidRPr="00B24685">
        <w:rPr>
          <w:rFonts w:hint="cs"/>
          <w:rtl/>
        </w:rPr>
        <w:t>11</w:t>
      </w:r>
      <w:r w:rsidR="002E62C5">
        <w:rPr>
          <w:rFonts w:hint="cs"/>
          <w:rtl/>
        </w:rPr>
        <w:t>.</w:t>
      </w:r>
    </w:p>
    <w:p w:rsidR="00CE1668" w:rsidRDefault="00CE1668" w:rsidP="00CE1668">
      <w:pPr>
        <w:pStyle w:val="libNormal"/>
        <w:rPr>
          <w:rtl/>
        </w:rPr>
      </w:pPr>
      <w:r>
        <w:rPr>
          <w:rFonts w:hint="cs"/>
          <w:rtl/>
        </w:rPr>
        <w:br w:type="page"/>
      </w:r>
    </w:p>
    <w:p w:rsidR="00A1726B" w:rsidRDefault="00A1726B" w:rsidP="00CE1668">
      <w:pPr>
        <w:pStyle w:val="libNormal"/>
        <w:rPr>
          <w:rtl/>
        </w:rPr>
      </w:pPr>
      <w:r w:rsidRPr="00B24685">
        <w:rPr>
          <w:rFonts w:hint="cs"/>
          <w:rtl/>
        </w:rPr>
        <w:lastRenderedPageBreak/>
        <w:t>عَلَناً وعلى رؤوس الأشهاد دليلاً على انتصار الحسين (عليه السلام) وغلبته</w:t>
      </w:r>
      <w:r w:rsidR="002E62C5">
        <w:rPr>
          <w:rFonts w:hint="cs"/>
          <w:rtl/>
        </w:rPr>
        <w:t>،</w:t>
      </w:r>
      <w:r w:rsidRPr="00B24685">
        <w:rPr>
          <w:rFonts w:hint="cs"/>
          <w:rtl/>
        </w:rPr>
        <w:t xml:space="preserve"> وهذا من أعظم العِبَر لمَن اعتبر</w:t>
      </w:r>
      <w:r w:rsidR="002E62C5">
        <w:rPr>
          <w:rFonts w:hint="cs"/>
          <w:rtl/>
        </w:rPr>
        <w:t>.</w:t>
      </w:r>
    </w:p>
    <w:p w:rsidR="00A1726B" w:rsidRPr="00B24685" w:rsidRDefault="00A1726B" w:rsidP="00CE1668">
      <w:pPr>
        <w:pStyle w:val="libNormal"/>
        <w:rPr>
          <w:rtl/>
        </w:rPr>
      </w:pPr>
      <w:r w:rsidRPr="00B24685">
        <w:rPr>
          <w:rFonts w:hint="cs"/>
          <w:rtl/>
        </w:rPr>
        <w:t>فكذلك تبلورت نتائج مخططات الإمام السجّاد (عليه السلام) في إحياء التشيّع من جديد</w:t>
      </w:r>
      <w:r w:rsidR="002E62C5">
        <w:rPr>
          <w:rFonts w:hint="cs"/>
          <w:rtl/>
        </w:rPr>
        <w:t>،</w:t>
      </w:r>
      <w:r w:rsidRPr="00B24685">
        <w:rPr>
          <w:rFonts w:hint="cs"/>
          <w:rtl/>
        </w:rPr>
        <w:t xml:space="preserve"> والتمهيد لقيام أولاده الأئمة (عليهم السلام) بالحركات التجديدية المتتالية</w:t>
      </w:r>
      <w:r w:rsidR="002E62C5">
        <w:rPr>
          <w:rFonts w:hint="cs"/>
          <w:rtl/>
        </w:rPr>
        <w:t>.</w:t>
      </w:r>
    </w:p>
    <w:p w:rsidR="00CE1668" w:rsidRDefault="00CE1668" w:rsidP="00CE1668">
      <w:pPr>
        <w:pStyle w:val="libNormal"/>
      </w:pPr>
      <w:r>
        <w:rPr>
          <w:rtl/>
        </w:rPr>
        <w:br w:type="page"/>
      </w:r>
    </w:p>
    <w:p w:rsidR="00CE1668" w:rsidRDefault="00CE1668" w:rsidP="00CE1668">
      <w:pPr>
        <w:pStyle w:val="libNormal"/>
      </w:pPr>
      <w:r>
        <w:rPr>
          <w:rtl/>
        </w:rPr>
        <w:lastRenderedPageBreak/>
        <w:br w:type="page"/>
      </w:r>
    </w:p>
    <w:p w:rsidR="00CE1668" w:rsidRDefault="00A1726B" w:rsidP="002E62C5">
      <w:pPr>
        <w:pStyle w:val="Heading2"/>
        <w:rPr>
          <w:rtl/>
        </w:rPr>
      </w:pPr>
      <w:bookmarkStart w:id="21" w:name="11"/>
      <w:bookmarkStart w:id="22" w:name="_Toc420314964"/>
      <w:r w:rsidRPr="00B24685">
        <w:rPr>
          <w:rFonts w:hint="cs"/>
          <w:rtl/>
        </w:rPr>
        <w:lastRenderedPageBreak/>
        <w:t>الخاتمة</w:t>
      </w:r>
      <w:bookmarkEnd w:id="21"/>
      <w:bookmarkEnd w:id="22"/>
    </w:p>
    <w:p w:rsidR="00CE1668" w:rsidRDefault="00A1726B" w:rsidP="002E62C5">
      <w:pPr>
        <w:pStyle w:val="Heading2"/>
        <w:rPr>
          <w:rtl/>
        </w:rPr>
      </w:pPr>
      <w:bookmarkStart w:id="23" w:name="_Toc420314965"/>
      <w:r w:rsidRPr="00B24685">
        <w:rPr>
          <w:rFonts w:hint="cs"/>
          <w:rtl/>
        </w:rPr>
        <w:t>نتائج البحث</w:t>
      </w:r>
      <w:bookmarkEnd w:id="23"/>
    </w:p>
    <w:p w:rsidR="00CE1668" w:rsidRDefault="00CE1668" w:rsidP="00CE1668">
      <w:pPr>
        <w:pStyle w:val="libNormal"/>
      </w:pPr>
      <w:r>
        <w:rPr>
          <w:rtl/>
        </w:rPr>
        <w:br w:type="page"/>
      </w:r>
    </w:p>
    <w:p w:rsidR="00CE1668" w:rsidRDefault="00CE1668" w:rsidP="00CE1668">
      <w:pPr>
        <w:pStyle w:val="libNormal"/>
      </w:pPr>
      <w:r>
        <w:rPr>
          <w:rtl/>
        </w:rPr>
        <w:lastRenderedPageBreak/>
        <w:br w:type="page"/>
      </w:r>
    </w:p>
    <w:p w:rsidR="00A1726B" w:rsidRDefault="00A1726B" w:rsidP="00CE1668">
      <w:pPr>
        <w:pStyle w:val="libNormal"/>
        <w:rPr>
          <w:rtl/>
        </w:rPr>
      </w:pPr>
      <w:r w:rsidRPr="00B24685">
        <w:rPr>
          <w:rFonts w:hint="cs"/>
          <w:rtl/>
        </w:rPr>
        <w:lastRenderedPageBreak/>
        <w:t>وبعد هذا التجوال الذي قمنا به خلال مصادر حياة الإمام زين العابدين (عليه السلام)</w:t>
      </w:r>
      <w:r w:rsidR="002E62C5">
        <w:rPr>
          <w:rFonts w:hint="cs"/>
          <w:rtl/>
        </w:rPr>
        <w:t>،</w:t>
      </w:r>
      <w:r w:rsidRPr="00B24685">
        <w:rPr>
          <w:rFonts w:hint="cs"/>
          <w:rtl/>
        </w:rPr>
        <w:t xml:space="preserve"> وأعماله وأفكاره</w:t>
      </w:r>
      <w:r w:rsidR="002E62C5">
        <w:rPr>
          <w:rFonts w:hint="cs"/>
          <w:rtl/>
        </w:rPr>
        <w:t>،</w:t>
      </w:r>
      <w:r w:rsidRPr="00B24685">
        <w:rPr>
          <w:rFonts w:hint="cs"/>
          <w:rtl/>
        </w:rPr>
        <w:t xml:space="preserve"> وأدعيته وأحاديثه</w:t>
      </w:r>
      <w:r w:rsidR="002E62C5">
        <w:rPr>
          <w:rFonts w:hint="cs"/>
          <w:rtl/>
        </w:rPr>
        <w:t>،</w:t>
      </w:r>
      <w:r w:rsidRPr="00B24685">
        <w:rPr>
          <w:rFonts w:hint="cs"/>
          <w:rtl/>
        </w:rPr>
        <w:t xml:space="preserve"> تمكّنا من جمع شتات المؤشّرات إلى الأبعاد السياسيّة في حياة الإمام (عليه السلام)</w:t>
      </w:r>
      <w:r w:rsidR="002E62C5">
        <w:rPr>
          <w:rFonts w:hint="cs"/>
          <w:rtl/>
        </w:rPr>
        <w:t>.</w:t>
      </w:r>
    </w:p>
    <w:p w:rsidR="00A1726B" w:rsidRDefault="00A1726B" w:rsidP="00CE1668">
      <w:pPr>
        <w:pStyle w:val="libNormal"/>
        <w:rPr>
          <w:rtl/>
        </w:rPr>
      </w:pPr>
      <w:r w:rsidRPr="00B24685">
        <w:rPr>
          <w:rFonts w:hint="cs"/>
          <w:rtl/>
        </w:rPr>
        <w:t>وبعد فرزنا لها في فصول الكتاب</w:t>
      </w:r>
      <w:r w:rsidR="002E62C5">
        <w:rPr>
          <w:rFonts w:hint="cs"/>
          <w:rtl/>
        </w:rPr>
        <w:t>،</w:t>
      </w:r>
      <w:r w:rsidRPr="00B24685">
        <w:rPr>
          <w:rFonts w:hint="cs"/>
          <w:rtl/>
        </w:rPr>
        <w:t xml:space="preserve"> علمنا أنّ الإمام زين العابدين (عليه السلام) قد قام بأعمال سياسية كبيرة في سبيل الأهداف الكبيرة التي من أجلها شرّع الدين</w:t>
      </w:r>
      <w:r w:rsidR="002E62C5">
        <w:rPr>
          <w:rFonts w:hint="cs"/>
          <w:rtl/>
        </w:rPr>
        <w:t>.</w:t>
      </w:r>
    </w:p>
    <w:p w:rsidR="00A1726B" w:rsidRPr="00B24685" w:rsidRDefault="00A1726B" w:rsidP="00CE1668">
      <w:pPr>
        <w:pStyle w:val="libNormal"/>
        <w:rPr>
          <w:rtl/>
        </w:rPr>
      </w:pPr>
      <w:r w:rsidRPr="00B24685">
        <w:rPr>
          <w:rFonts w:hint="cs"/>
          <w:rtl/>
        </w:rPr>
        <w:t>وإذا لاحظنا صعوبة المهمّة التي قام بها في الظروف الحرجة والخطيرة التي عايشها</w:t>
      </w:r>
      <w:r w:rsidR="002E62C5">
        <w:rPr>
          <w:rFonts w:hint="cs"/>
          <w:rtl/>
        </w:rPr>
        <w:t>،</w:t>
      </w:r>
      <w:r w:rsidRPr="00B24685">
        <w:rPr>
          <w:rFonts w:hint="cs"/>
          <w:rtl/>
        </w:rPr>
        <w:t xml:space="preserve"> وعلى طول المدّة حتّى وفاته (عليه السلام)</w:t>
      </w:r>
      <w:r w:rsidR="002E62C5">
        <w:rPr>
          <w:rFonts w:hint="cs"/>
          <w:rtl/>
        </w:rPr>
        <w:t>،</w:t>
      </w:r>
      <w:r w:rsidRPr="00B24685">
        <w:rPr>
          <w:rFonts w:hint="cs"/>
          <w:rtl/>
        </w:rPr>
        <w:t xml:space="preserve"> عرفنا عظمة تلك الجهود التي بذلها في خصوص هذا المجال وحده</w:t>
      </w:r>
      <w:r w:rsidR="002E62C5">
        <w:rPr>
          <w:rFonts w:hint="cs"/>
          <w:rtl/>
        </w:rPr>
        <w:t>.</w:t>
      </w:r>
    </w:p>
    <w:p w:rsidR="00A1726B" w:rsidRDefault="00A1726B" w:rsidP="00CE1668">
      <w:pPr>
        <w:pStyle w:val="libNormal"/>
        <w:rPr>
          <w:rtl/>
        </w:rPr>
      </w:pPr>
      <w:r w:rsidRPr="00B24685">
        <w:rPr>
          <w:rFonts w:hint="cs"/>
          <w:rtl/>
        </w:rPr>
        <w:t>وهو (عليه السلام) وإن لم يمدّ يداً إلى السلاح الحديديّ إلاّ أنّه التزم النضال بكلّ الأسلحة الأخرى التي لا تقلّ أهميّة وخطورة عن السلاح الحديدي</w:t>
      </w:r>
      <w:r w:rsidR="002E62C5">
        <w:rPr>
          <w:rFonts w:hint="cs"/>
          <w:rtl/>
        </w:rPr>
        <w:t>.</w:t>
      </w:r>
    </w:p>
    <w:p w:rsidR="00A1726B" w:rsidRDefault="00A1726B" w:rsidP="00CE1668">
      <w:pPr>
        <w:pStyle w:val="libNormal"/>
        <w:rPr>
          <w:rtl/>
        </w:rPr>
      </w:pPr>
      <w:r w:rsidRPr="00B24685">
        <w:rPr>
          <w:rFonts w:hint="cs"/>
          <w:rtl/>
        </w:rPr>
        <w:t>فشَهَرَ سلاحَ اللسان بالخطب والمواعظ</w:t>
      </w:r>
      <w:r w:rsidR="002E62C5">
        <w:rPr>
          <w:rFonts w:hint="cs"/>
          <w:rtl/>
        </w:rPr>
        <w:t>،</w:t>
      </w:r>
      <w:r w:rsidRPr="00B24685">
        <w:rPr>
          <w:rFonts w:hint="cs"/>
          <w:rtl/>
        </w:rPr>
        <w:t xml:space="preserve"> وسلاحَ العلم بالتثقيف والإرشاد</w:t>
      </w:r>
      <w:r w:rsidR="002E62C5">
        <w:rPr>
          <w:rFonts w:hint="cs"/>
          <w:rtl/>
        </w:rPr>
        <w:t>،</w:t>
      </w:r>
      <w:r w:rsidRPr="00B24685">
        <w:rPr>
          <w:rFonts w:hint="cs"/>
          <w:rtl/>
        </w:rPr>
        <w:t xml:space="preserve"> وسلاحَ الأخلاق بالتربية والتوجيه</w:t>
      </w:r>
      <w:r w:rsidR="002E62C5">
        <w:rPr>
          <w:rFonts w:hint="cs"/>
          <w:rtl/>
        </w:rPr>
        <w:t>،</w:t>
      </w:r>
      <w:r w:rsidRPr="00B24685">
        <w:rPr>
          <w:rFonts w:hint="cs"/>
          <w:rtl/>
        </w:rPr>
        <w:t xml:space="preserve"> وسلاحَ الاقتصاد بالإعانات والإنفاق</w:t>
      </w:r>
      <w:r w:rsidR="002E62C5">
        <w:rPr>
          <w:rFonts w:hint="cs"/>
          <w:rtl/>
        </w:rPr>
        <w:t>،</w:t>
      </w:r>
      <w:r w:rsidRPr="00B24685">
        <w:rPr>
          <w:rFonts w:hint="cs"/>
          <w:rtl/>
        </w:rPr>
        <w:t xml:space="preserve"> وسلاحَ العدالة بالإعتاق</w:t>
      </w:r>
      <w:r w:rsidR="002E62C5">
        <w:rPr>
          <w:rFonts w:hint="cs"/>
          <w:rtl/>
        </w:rPr>
        <w:t>،</w:t>
      </w:r>
      <w:r w:rsidRPr="00B24685">
        <w:rPr>
          <w:rFonts w:hint="cs"/>
          <w:rtl/>
        </w:rPr>
        <w:t xml:space="preserve"> وسلاحَ الحضارة بالعرفان</w:t>
      </w:r>
      <w:r w:rsidR="002E62C5">
        <w:rPr>
          <w:rFonts w:hint="cs"/>
          <w:rtl/>
        </w:rPr>
        <w:t>.</w:t>
      </w:r>
    </w:p>
    <w:p w:rsidR="00A1726B" w:rsidRDefault="00A1726B" w:rsidP="00CE1668">
      <w:pPr>
        <w:pStyle w:val="libNormal"/>
        <w:rPr>
          <w:rtl/>
        </w:rPr>
      </w:pPr>
      <w:r w:rsidRPr="00B24685">
        <w:rPr>
          <w:rFonts w:hint="cs"/>
          <w:rtl/>
        </w:rPr>
        <w:t>حتّى وقف سدّاً منيعاً في وجه أخطر عمليّة تحريف تهدف إبادة الإسلام من جذوره</w:t>
      </w:r>
      <w:r w:rsidR="002E62C5">
        <w:rPr>
          <w:rFonts w:hint="cs"/>
          <w:rtl/>
        </w:rPr>
        <w:t>،</w:t>
      </w:r>
      <w:r w:rsidRPr="00B24685">
        <w:rPr>
          <w:rFonts w:hint="cs"/>
          <w:rtl/>
        </w:rPr>
        <w:t xml:space="preserve"> في الحكم الأمويّ الجاهليّ</w:t>
      </w:r>
      <w:r w:rsidR="002E62C5">
        <w:rPr>
          <w:rFonts w:hint="cs"/>
          <w:rtl/>
        </w:rPr>
        <w:t>.</w:t>
      </w:r>
    </w:p>
    <w:p w:rsidR="00A1726B" w:rsidRPr="00B24685" w:rsidRDefault="00A1726B" w:rsidP="00CE1668">
      <w:pPr>
        <w:pStyle w:val="libNormal"/>
        <w:rPr>
          <w:rtl/>
        </w:rPr>
      </w:pPr>
      <w:r w:rsidRPr="00B24685">
        <w:rPr>
          <w:rFonts w:hint="cs"/>
          <w:rtl/>
        </w:rPr>
        <w:t>وبقيت الخطوط الأُخرى لسياسة الإمام (عليه السلام) غير معلنة ولا واضحة</w:t>
      </w:r>
      <w:r w:rsidR="002E62C5">
        <w:rPr>
          <w:rFonts w:hint="cs"/>
          <w:rtl/>
        </w:rPr>
        <w:t>،</w:t>
      </w:r>
      <w:r w:rsidRPr="00B24685">
        <w:rPr>
          <w:rFonts w:hint="cs"/>
          <w:rtl/>
        </w:rPr>
        <w:t xml:space="preserve"> أو غير مشروحة</w:t>
      </w:r>
      <w:r w:rsidR="002E62C5">
        <w:rPr>
          <w:rFonts w:hint="cs"/>
          <w:rtl/>
        </w:rPr>
        <w:t>،</w:t>
      </w:r>
      <w:r w:rsidRPr="00B24685">
        <w:rPr>
          <w:rFonts w:hint="cs"/>
          <w:rtl/>
        </w:rPr>
        <w:t xml:space="preserve"> حتّى عصرنا الحاضر</w:t>
      </w:r>
      <w:r w:rsidR="002E62C5">
        <w:rPr>
          <w:rFonts w:hint="cs"/>
          <w:rtl/>
        </w:rPr>
        <w:t>؛</w:t>
      </w:r>
      <w:r w:rsidRPr="00B24685">
        <w:rPr>
          <w:rFonts w:hint="cs"/>
          <w:rtl/>
        </w:rPr>
        <w:t xml:space="preserve"> فلذلك وقع كثير من كتّاب العصر في وَهْمٍ فظيع</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تجاه الموقف السياسي للإمام (عليه السلام) حتّى نُسبت إليه تهمة الانعزال عن السياسة</w:t>
      </w:r>
      <w:r w:rsidR="002E62C5">
        <w:rPr>
          <w:rFonts w:hint="cs"/>
          <w:rtl/>
        </w:rPr>
        <w:t>،</w:t>
      </w:r>
      <w:r w:rsidRPr="00B24685">
        <w:rPr>
          <w:rFonts w:hint="cs"/>
          <w:rtl/>
        </w:rPr>
        <w:t xml:space="preserve"> بل ممالأة الظالمين</w:t>
      </w:r>
      <w:r w:rsidR="002E62C5">
        <w:rPr>
          <w:rFonts w:hint="cs"/>
          <w:rtl/>
        </w:rPr>
        <w:t>،</w:t>
      </w:r>
      <w:r w:rsidRPr="00B24685">
        <w:rPr>
          <w:rFonts w:hint="cs"/>
          <w:rtl/>
        </w:rPr>
        <w:t xml:space="preserve"> ممّا لا يقبله أيّ شريف فضلاً عمّن يعتقد في زين العابدين (عليه السلام) أنّه إمام منصوب من قِبل الله تعالى</w:t>
      </w:r>
      <w:r w:rsidR="002E62C5">
        <w:rPr>
          <w:rFonts w:hint="cs"/>
          <w:rtl/>
        </w:rPr>
        <w:t>،</w:t>
      </w:r>
      <w:r w:rsidRPr="00B24685">
        <w:rPr>
          <w:rFonts w:hint="cs"/>
          <w:rtl/>
        </w:rPr>
        <w:t xml:space="preserve"> ليلي أمور المؤمنين إنّ الإمام (عليه السلام) كان مسؤولاً ومن خلال منصبه الإلهي عن كلّ ما يجري في العالم الإسلاميّ</w:t>
      </w:r>
      <w:r w:rsidR="002E62C5">
        <w:rPr>
          <w:rFonts w:hint="cs"/>
          <w:rtl/>
        </w:rPr>
        <w:t>،</w:t>
      </w:r>
      <w:r w:rsidRPr="00B24685">
        <w:rPr>
          <w:rFonts w:hint="cs"/>
          <w:rtl/>
        </w:rPr>
        <w:t xml:space="preserve"> وقد أنجز الإمام (عليه السلام) بتدابير دقيقة ما يلزم من دور قياديّ</w:t>
      </w:r>
      <w:r w:rsidR="002E62C5">
        <w:rPr>
          <w:rFonts w:hint="cs"/>
          <w:rtl/>
        </w:rPr>
        <w:t>،</w:t>
      </w:r>
      <w:r w:rsidRPr="00B24685">
        <w:rPr>
          <w:rFonts w:hint="cs"/>
          <w:rtl/>
        </w:rPr>
        <w:t xml:space="preserve"> وبكل سريّة وذكاء</w:t>
      </w:r>
      <w:r w:rsidR="002E62C5">
        <w:rPr>
          <w:rFonts w:hint="cs"/>
          <w:rtl/>
        </w:rPr>
        <w:t>،</w:t>
      </w:r>
      <w:r w:rsidRPr="00B24685">
        <w:rPr>
          <w:rFonts w:hint="cs"/>
          <w:rtl/>
        </w:rPr>
        <w:t xml:space="preserve"> فشنّ على الطغاة الحاكمين</w:t>
      </w:r>
      <w:r w:rsidR="002E62C5">
        <w:rPr>
          <w:rFonts w:hint="cs"/>
          <w:rtl/>
        </w:rPr>
        <w:t>،</w:t>
      </w:r>
      <w:r w:rsidRPr="00B24685">
        <w:rPr>
          <w:rFonts w:hint="cs"/>
          <w:rtl/>
        </w:rPr>
        <w:t xml:space="preserve"> وأمثالهم من الطامعين</w:t>
      </w:r>
      <w:r w:rsidR="002E62C5">
        <w:rPr>
          <w:rFonts w:hint="cs"/>
          <w:rtl/>
        </w:rPr>
        <w:t>،</w:t>
      </w:r>
      <w:r w:rsidRPr="00B24685">
        <w:rPr>
          <w:rFonts w:hint="cs"/>
          <w:rtl/>
        </w:rPr>
        <w:t xml:space="preserve"> حرباً شعواء</w:t>
      </w:r>
      <w:r w:rsidR="002E62C5">
        <w:rPr>
          <w:rFonts w:hint="cs"/>
          <w:rtl/>
        </w:rPr>
        <w:t>،</w:t>
      </w:r>
      <w:r w:rsidRPr="00B24685">
        <w:rPr>
          <w:rFonts w:hint="cs"/>
          <w:rtl/>
        </w:rPr>
        <w:t xml:space="preserve"> لكنّها باردة صامتةً بيضاء في البداية</w:t>
      </w:r>
      <w:r w:rsidR="002E62C5">
        <w:rPr>
          <w:rFonts w:hint="cs"/>
          <w:rtl/>
        </w:rPr>
        <w:t>،</w:t>
      </w:r>
      <w:r w:rsidRPr="00B24685">
        <w:rPr>
          <w:rFonts w:hint="cs"/>
          <w:rtl/>
        </w:rPr>
        <w:t xml:space="preserve"> أصبحت معلنة صبغتها دماء طاهرة من شيعته في النهاية</w:t>
      </w:r>
      <w:r w:rsidR="002E62C5">
        <w:rPr>
          <w:rFonts w:hint="cs"/>
          <w:rtl/>
        </w:rPr>
        <w:t>.</w:t>
      </w:r>
    </w:p>
    <w:p w:rsidR="00A1726B" w:rsidRDefault="00A1726B" w:rsidP="00CE1668">
      <w:pPr>
        <w:pStyle w:val="libNormal"/>
        <w:rPr>
          <w:rtl/>
        </w:rPr>
      </w:pPr>
      <w:r w:rsidRPr="00B24685">
        <w:rPr>
          <w:rFonts w:hint="cs"/>
          <w:rtl/>
        </w:rPr>
        <w:t>ولم ينقض القرنُ الأوّل</w:t>
      </w:r>
      <w:r w:rsidR="002E62C5">
        <w:rPr>
          <w:rFonts w:hint="cs"/>
          <w:rtl/>
        </w:rPr>
        <w:t>،</w:t>
      </w:r>
      <w:r w:rsidRPr="00B24685">
        <w:rPr>
          <w:rFonts w:hint="cs"/>
          <w:rtl/>
        </w:rPr>
        <w:t xml:space="preserve"> إلاّ أخذت آثار سياسية الإمام زين العابدين (عليه السلام) تبدو على الساحة</w:t>
      </w:r>
      <w:r w:rsidR="002E62C5">
        <w:rPr>
          <w:rFonts w:hint="cs"/>
          <w:rtl/>
        </w:rPr>
        <w:t>،</w:t>
      </w:r>
      <w:r w:rsidRPr="00B24685">
        <w:rPr>
          <w:rFonts w:hint="cs"/>
          <w:rtl/>
        </w:rPr>
        <w:t xml:space="preserve"> بشكل أشعّة تنتشر من أفق مظلم طال مائة عام من الانحراف والظلم والتعدّيّ على الإسلام بمصادره</w:t>
      </w:r>
      <w:r w:rsidR="002E62C5">
        <w:rPr>
          <w:rFonts w:hint="cs"/>
          <w:rtl/>
        </w:rPr>
        <w:t>:</w:t>
      </w:r>
    </w:p>
    <w:p w:rsidR="00A1726B" w:rsidRDefault="00A1726B" w:rsidP="00CE1668">
      <w:pPr>
        <w:pStyle w:val="libNormal"/>
        <w:rPr>
          <w:rtl/>
        </w:rPr>
      </w:pPr>
      <w:r w:rsidRPr="00B24685">
        <w:rPr>
          <w:rFonts w:hint="cs"/>
          <w:rtl/>
        </w:rPr>
        <w:t>القرآن الذي منع تفسيرُه وتأويله من المصادر الموثوقة</w:t>
      </w:r>
      <w:r w:rsidR="002E62C5">
        <w:rPr>
          <w:rFonts w:hint="cs"/>
          <w:rtl/>
        </w:rPr>
        <w:t>.</w:t>
      </w:r>
    </w:p>
    <w:p w:rsidR="00A1726B" w:rsidRDefault="00A1726B" w:rsidP="00CE1668">
      <w:pPr>
        <w:pStyle w:val="libNormal"/>
        <w:rPr>
          <w:rtl/>
        </w:rPr>
      </w:pPr>
      <w:r w:rsidRPr="00B24685">
        <w:rPr>
          <w:rFonts w:hint="cs"/>
          <w:rtl/>
        </w:rPr>
        <w:t>والحديث الذي منع تدوينهُ ونشره</w:t>
      </w:r>
      <w:r w:rsidR="002E62C5">
        <w:rPr>
          <w:rFonts w:hint="cs"/>
          <w:rtl/>
        </w:rPr>
        <w:t>،</w:t>
      </w:r>
      <w:r w:rsidRPr="00B24685">
        <w:rPr>
          <w:rFonts w:hint="cs"/>
          <w:rtl/>
        </w:rPr>
        <w:t xml:space="preserve"> وأُحرق كثير منه</w:t>
      </w:r>
      <w:r w:rsidR="002E62C5">
        <w:rPr>
          <w:rFonts w:hint="cs"/>
          <w:rtl/>
        </w:rPr>
        <w:t>.</w:t>
      </w:r>
    </w:p>
    <w:p w:rsidR="00A1726B" w:rsidRPr="00B24685" w:rsidRDefault="00A1726B" w:rsidP="00CE1668">
      <w:pPr>
        <w:pStyle w:val="libNormal"/>
        <w:rPr>
          <w:rtl/>
        </w:rPr>
      </w:pPr>
      <w:r w:rsidRPr="00B24685">
        <w:rPr>
          <w:rFonts w:hint="cs"/>
          <w:rtl/>
        </w:rPr>
        <w:t>ورجاله الذين نفوا</w:t>
      </w:r>
      <w:r w:rsidR="002E62C5">
        <w:rPr>
          <w:rFonts w:hint="cs"/>
          <w:rtl/>
        </w:rPr>
        <w:t>،</w:t>
      </w:r>
      <w:r w:rsidRPr="00B24685">
        <w:rPr>
          <w:rFonts w:hint="cs"/>
          <w:rtl/>
        </w:rPr>
        <w:t xml:space="preserve"> واُخرجوا من ديارهم</w:t>
      </w:r>
      <w:r w:rsidR="002E62C5">
        <w:rPr>
          <w:rFonts w:hint="cs"/>
          <w:rtl/>
        </w:rPr>
        <w:t>،</w:t>
      </w:r>
      <w:r w:rsidRPr="00B24685">
        <w:rPr>
          <w:rFonts w:hint="cs"/>
          <w:rtl/>
        </w:rPr>
        <w:t xml:space="preserve"> أو قتّلوا تقتيلاً</w:t>
      </w:r>
      <w:r w:rsidR="002E62C5">
        <w:rPr>
          <w:rFonts w:hint="cs"/>
          <w:rtl/>
        </w:rPr>
        <w:t>.</w:t>
      </w:r>
    </w:p>
    <w:p w:rsidR="00A1726B" w:rsidRDefault="00A1726B" w:rsidP="00CE1668">
      <w:pPr>
        <w:pStyle w:val="libNormal"/>
        <w:rPr>
          <w:rtl/>
        </w:rPr>
      </w:pPr>
      <w:r w:rsidRPr="00B24685">
        <w:rPr>
          <w:rFonts w:hint="cs"/>
          <w:rtl/>
        </w:rPr>
        <w:t>ومكارمه وأخلاقه وفقهه وتراثه الذي طالته أيدي التزوير والدسّ والتحريف</w:t>
      </w:r>
      <w:r w:rsidR="002E62C5">
        <w:rPr>
          <w:rFonts w:hint="cs"/>
          <w:rtl/>
        </w:rPr>
        <w:t>.</w:t>
      </w:r>
    </w:p>
    <w:p w:rsidR="00A1726B" w:rsidRDefault="00A1726B" w:rsidP="00CE1668">
      <w:pPr>
        <w:pStyle w:val="libNormal"/>
        <w:rPr>
          <w:rtl/>
        </w:rPr>
      </w:pPr>
      <w:r w:rsidRPr="00B24685">
        <w:rPr>
          <w:rFonts w:hint="cs"/>
          <w:rtl/>
        </w:rPr>
        <w:t>فشوّهت سمعته</w:t>
      </w:r>
      <w:r w:rsidR="002E62C5">
        <w:rPr>
          <w:rFonts w:hint="cs"/>
          <w:rtl/>
        </w:rPr>
        <w:t>،</w:t>
      </w:r>
      <w:r w:rsidRPr="00B24685">
        <w:rPr>
          <w:rFonts w:hint="cs"/>
          <w:rtl/>
        </w:rPr>
        <w:t xml:space="preserve"> وسُوّد وجه تاريخه</w:t>
      </w:r>
      <w:r w:rsidR="002E62C5">
        <w:rPr>
          <w:rFonts w:hint="cs"/>
          <w:rtl/>
        </w:rPr>
        <w:t>.</w:t>
      </w:r>
    </w:p>
    <w:p w:rsidR="00A1726B" w:rsidRDefault="00A1726B" w:rsidP="00CE1668">
      <w:pPr>
        <w:pStyle w:val="libNormal"/>
        <w:rPr>
          <w:rtl/>
        </w:rPr>
      </w:pPr>
      <w:r w:rsidRPr="00B24685">
        <w:rPr>
          <w:rFonts w:hint="cs"/>
          <w:rtl/>
        </w:rPr>
        <w:t>لكنّ الإمام السجاد بمواقفه العظيمة ضمن خطط حكيمة</w:t>
      </w:r>
      <w:r w:rsidR="002E62C5">
        <w:rPr>
          <w:rFonts w:hint="cs"/>
          <w:rtl/>
        </w:rPr>
        <w:t>،</w:t>
      </w:r>
      <w:r w:rsidRPr="00B24685">
        <w:rPr>
          <w:rFonts w:hint="cs"/>
          <w:rtl/>
        </w:rPr>
        <w:t xml:space="preserve"> تمكّن من الوقوف إمام كل هذه التحدّيات الرهيبة</w:t>
      </w:r>
      <w:r w:rsidR="002E62C5">
        <w:rPr>
          <w:rFonts w:hint="cs"/>
          <w:rtl/>
        </w:rPr>
        <w:t>،</w:t>
      </w:r>
      <w:r w:rsidRPr="00B24685">
        <w:rPr>
          <w:rFonts w:hint="cs"/>
          <w:rtl/>
        </w:rPr>
        <w:t xml:space="preserve"> تلك المواقف التي قدّم لها حياته الكريمة</w:t>
      </w:r>
      <w:r w:rsidR="002E62C5">
        <w:rPr>
          <w:rFonts w:hint="cs"/>
          <w:rtl/>
        </w:rPr>
        <w:t>.</w:t>
      </w:r>
    </w:p>
    <w:p w:rsidR="00A1726B" w:rsidRDefault="00A1726B" w:rsidP="00CE1668">
      <w:pPr>
        <w:pStyle w:val="libNormal"/>
        <w:rPr>
          <w:rtl/>
        </w:rPr>
      </w:pPr>
      <w:r w:rsidRPr="00B24685">
        <w:rPr>
          <w:rFonts w:hint="cs"/>
          <w:rtl/>
        </w:rPr>
        <w:t>ولم تنقض فترة على وفاة الإمام (عليه السلام) حتّى بدأ العدّ التنازليّ للحكم الجاهلي</w:t>
      </w:r>
      <w:r w:rsidR="002E62C5">
        <w:rPr>
          <w:rFonts w:hint="cs"/>
          <w:rtl/>
        </w:rPr>
        <w:t>،</w:t>
      </w:r>
      <w:r w:rsidRPr="00B24685">
        <w:rPr>
          <w:rFonts w:hint="cs"/>
          <w:rtl/>
        </w:rPr>
        <w:t xml:space="preserve"> وبدأ الحكّام الأمويون بالتراجع عن كثير من ملتزماتهم</w:t>
      </w:r>
      <w:r w:rsidR="002E62C5">
        <w:rPr>
          <w:rFonts w:hint="cs"/>
          <w:rtl/>
        </w:rPr>
        <w:t>،</w:t>
      </w:r>
      <w:r w:rsidRPr="00B24685">
        <w:rPr>
          <w:rFonts w:hint="cs"/>
          <w:rtl/>
        </w:rPr>
        <w:t xml:space="preserve"> وتعنّتهم</w:t>
      </w:r>
      <w:r w:rsidR="002E62C5">
        <w:rPr>
          <w:rFonts w:hint="cs"/>
          <w:rtl/>
        </w:rPr>
        <w:t>،</w:t>
      </w:r>
      <w:r w:rsidRPr="00B24685">
        <w:rPr>
          <w:rFonts w:hint="cs"/>
          <w:rtl/>
        </w:rPr>
        <w:t xml:space="preserve"> ولم تطل دولتهم بعيداً</w:t>
      </w:r>
      <w:r w:rsidR="002E62C5">
        <w:rPr>
          <w:rFonts w:hint="cs"/>
          <w:rtl/>
        </w:rPr>
        <w:t>،</w:t>
      </w:r>
      <w:r w:rsidRPr="00B24685">
        <w:rPr>
          <w:rFonts w:hint="cs"/>
          <w:rtl/>
        </w:rPr>
        <w:t xml:space="preserve"> إلاّ انمحت آثارها حتّى من عاصمتهم دمشق الشام</w:t>
      </w:r>
      <w:r w:rsidR="002E62C5">
        <w:rPr>
          <w:rFonts w:hint="cs"/>
          <w:rtl/>
        </w:rPr>
        <w:t>.</w:t>
      </w:r>
    </w:p>
    <w:p w:rsidR="00CE1668" w:rsidRDefault="00A1726B" w:rsidP="00CE1668">
      <w:pPr>
        <w:pStyle w:val="libNormal"/>
        <w:rPr>
          <w:rtl/>
        </w:rPr>
      </w:pPr>
      <w:r w:rsidRPr="00B24685">
        <w:rPr>
          <w:rFonts w:hint="cs"/>
          <w:rtl/>
        </w:rPr>
        <w:t>وأمّا أهداف الإمام السجاد (عليه السلام) فقد تولاّها بعده ابنه الإمام الباقر محمّد بن عليّ بن الحسين (عليه السلام)</w:t>
      </w:r>
      <w:r w:rsidR="002E62C5">
        <w:rPr>
          <w:rFonts w:hint="cs"/>
          <w:rtl/>
        </w:rPr>
        <w:t>،</w:t>
      </w:r>
      <w:r w:rsidRPr="00B24685">
        <w:rPr>
          <w:rFonts w:hint="cs"/>
          <w:rtl/>
        </w:rPr>
        <w:t xml:space="preserve"> ثم من بعده الإمام الصادق جعفر بن محمد (عليه السلام)</w:t>
      </w:r>
      <w:r w:rsidR="002E62C5">
        <w:rPr>
          <w:rFonts w:hint="cs"/>
          <w:rtl/>
        </w:rPr>
        <w:t>،</w:t>
      </w:r>
      <w:r w:rsidRPr="00B24685">
        <w:rPr>
          <w:rFonts w:hint="cs"/>
          <w:rtl/>
        </w:rPr>
        <w:t xml:space="preserve"> فاستفادا من وهن الأمويين في تلك الفترة</w:t>
      </w:r>
      <w:r w:rsidR="002E62C5">
        <w:rPr>
          <w:rFonts w:hint="cs"/>
          <w:rtl/>
        </w:rPr>
        <w:t>،</w:t>
      </w:r>
      <w:r w:rsidRPr="00B24685">
        <w:rPr>
          <w:rFonts w:hint="cs"/>
          <w:rtl/>
        </w:rPr>
        <w:t xml:space="preserve"> وتمكّنا من تثبيت دعائم الإسلام والفكر الإماميّ بأفضل ما بإمكانهما</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فكوّنا أكبر جامعة علميّة إسلاميّة</w:t>
      </w:r>
      <w:r w:rsidR="002E62C5">
        <w:rPr>
          <w:rFonts w:hint="cs"/>
          <w:rtl/>
        </w:rPr>
        <w:t>،</w:t>
      </w:r>
      <w:r w:rsidRPr="00B24685">
        <w:rPr>
          <w:rFonts w:hint="cs"/>
          <w:rtl/>
        </w:rPr>
        <w:t xml:space="preserve"> تربّى فيها آلاف من العلماء المبلّغين للإسلام بعد استيعاب معارفه</w:t>
      </w:r>
      <w:r w:rsidR="002E62C5">
        <w:rPr>
          <w:rFonts w:hint="cs"/>
          <w:rtl/>
        </w:rPr>
        <w:t>،</w:t>
      </w:r>
      <w:r w:rsidRPr="00B24685">
        <w:rPr>
          <w:rFonts w:hint="cs"/>
          <w:rtl/>
        </w:rPr>
        <w:t xml:space="preserve"> على أيدي الإمامين العظيمين</w:t>
      </w:r>
      <w:r w:rsidR="002E62C5">
        <w:rPr>
          <w:rFonts w:hint="cs"/>
          <w:rtl/>
        </w:rPr>
        <w:t>.</w:t>
      </w:r>
    </w:p>
    <w:p w:rsidR="00A1726B" w:rsidRDefault="00A1726B" w:rsidP="00CE1668">
      <w:pPr>
        <w:pStyle w:val="libNormal"/>
        <w:rPr>
          <w:rtl/>
        </w:rPr>
      </w:pPr>
      <w:r w:rsidRPr="00B24685">
        <w:rPr>
          <w:rFonts w:hint="cs"/>
          <w:rtl/>
        </w:rPr>
        <w:t>وقد تمكّن الإمامان من رفع الغشاوة عن كثير من الحقائق المطموسة تحت أَكداس من غبار التهم والتشويه والتحريف في شؤون الإسلام</w:t>
      </w:r>
      <w:r w:rsidR="002E62C5">
        <w:rPr>
          <w:rFonts w:hint="cs"/>
          <w:rtl/>
        </w:rPr>
        <w:t>،</w:t>
      </w:r>
      <w:r w:rsidRPr="00B24685">
        <w:rPr>
          <w:rFonts w:hint="cs"/>
          <w:rtl/>
        </w:rPr>
        <w:t xml:space="preserve"> عامةً</w:t>
      </w:r>
      <w:r w:rsidR="002E62C5">
        <w:rPr>
          <w:rFonts w:hint="cs"/>
          <w:rtl/>
        </w:rPr>
        <w:t>،</w:t>
      </w:r>
      <w:r w:rsidRPr="00B24685">
        <w:rPr>
          <w:rFonts w:hint="cs"/>
          <w:rtl/>
        </w:rPr>
        <w:t xml:space="preserve"> وفي ما يرتبط بحقّ أهل بيت النبي (صلّى الله عليه وآله وسلّم) في الإمامة والحكم</w:t>
      </w:r>
      <w:r w:rsidR="002E62C5">
        <w:rPr>
          <w:rFonts w:hint="cs"/>
          <w:rtl/>
        </w:rPr>
        <w:t>،</w:t>
      </w:r>
      <w:r w:rsidRPr="00B24685">
        <w:rPr>
          <w:rFonts w:hint="cs"/>
          <w:rtl/>
        </w:rPr>
        <w:t xml:space="preserve"> خاصةً</w:t>
      </w:r>
      <w:r w:rsidR="002E62C5">
        <w:rPr>
          <w:rFonts w:hint="cs"/>
          <w:rtl/>
        </w:rPr>
        <w:t>.</w:t>
      </w:r>
    </w:p>
    <w:p w:rsidR="00A1726B" w:rsidRPr="00B24685" w:rsidRDefault="00A1726B" w:rsidP="00CE1668">
      <w:pPr>
        <w:pStyle w:val="libNormal"/>
        <w:rPr>
          <w:rtl/>
        </w:rPr>
      </w:pPr>
      <w:r w:rsidRPr="00B24685">
        <w:rPr>
          <w:rFonts w:hint="cs"/>
          <w:rtl/>
        </w:rPr>
        <w:t>وعندما نرى تصدّي الحكّام من أمويّين وعباسيّين للإمامَيْن الباقر والصادق (عليهما السلام) ومَنْ كان على خطّهما</w:t>
      </w:r>
      <w:r w:rsidR="002E62C5">
        <w:rPr>
          <w:rFonts w:hint="cs"/>
          <w:rtl/>
        </w:rPr>
        <w:t>،</w:t>
      </w:r>
      <w:r w:rsidRPr="00B24685">
        <w:rPr>
          <w:rFonts w:hint="cs"/>
          <w:rtl/>
        </w:rPr>
        <w:t xml:space="preserve"> نجد أنّ ما قاما به يعدّ فتحاً عظيماً في المعيار السياسيّ</w:t>
      </w:r>
      <w:r w:rsidR="002E62C5">
        <w:rPr>
          <w:rFonts w:hint="cs"/>
          <w:rtl/>
        </w:rPr>
        <w:t>،</w:t>
      </w:r>
      <w:r w:rsidRPr="00B24685">
        <w:rPr>
          <w:rFonts w:hint="cs"/>
          <w:rtl/>
        </w:rPr>
        <w:t xml:space="preserve"> وإنجازاً في قاموس الحركات الاجتماعية</w:t>
      </w:r>
      <w:r w:rsidR="002E62C5">
        <w:rPr>
          <w:rFonts w:hint="cs"/>
          <w:rtl/>
        </w:rPr>
        <w:t>،</w:t>
      </w:r>
      <w:r w:rsidRPr="00B24685">
        <w:rPr>
          <w:rFonts w:hint="cs"/>
          <w:rtl/>
        </w:rPr>
        <w:t xml:space="preserve"> خاصة في تلك العصور المظلمة</w:t>
      </w:r>
      <w:r w:rsidR="002E62C5">
        <w:rPr>
          <w:rFonts w:hint="cs"/>
          <w:rtl/>
        </w:rPr>
        <w:t>.</w:t>
      </w:r>
    </w:p>
    <w:p w:rsidR="00A1726B" w:rsidRDefault="00A1726B" w:rsidP="00CE1668">
      <w:pPr>
        <w:pStyle w:val="libNormal"/>
        <w:rPr>
          <w:rtl/>
        </w:rPr>
      </w:pPr>
      <w:r w:rsidRPr="00B24685">
        <w:rPr>
          <w:rFonts w:hint="cs"/>
          <w:rtl/>
        </w:rPr>
        <w:t>لقد قام الإمامان الباقر والصادق (عليهما السلام) بتهيئة الكوادر الكفوءة</w:t>
      </w:r>
      <w:r w:rsidR="002E62C5">
        <w:rPr>
          <w:rFonts w:hint="cs"/>
          <w:rtl/>
        </w:rPr>
        <w:t>،</w:t>
      </w:r>
      <w:r w:rsidRPr="00B24685">
        <w:rPr>
          <w:rFonts w:hint="cs"/>
          <w:rtl/>
        </w:rPr>
        <w:t xml:space="preserve"> وتعميق الثقافة الإسلامية في المجتمع الإسلامي</w:t>
      </w:r>
      <w:r w:rsidR="002E62C5">
        <w:rPr>
          <w:rFonts w:hint="cs"/>
          <w:rtl/>
        </w:rPr>
        <w:t>،</w:t>
      </w:r>
      <w:r w:rsidRPr="00B24685">
        <w:rPr>
          <w:rFonts w:hint="cs"/>
          <w:rtl/>
        </w:rPr>
        <w:t xml:space="preserve"> وتسليح الأمّة بالعلم</w:t>
      </w:r>
      <w:r w:rsidR="002E62C5">
        <w:rPr>
          <w:rFonts w:hint="cs"/>
          <w:rtl/>
        </w:rPr>
        <w:t>،</w:t>
      </w:r>
      <w:r w:rsidRPr="00B24685">
        <w:rPr>
          <w:rFonts w:hint="cs"/>
          <w:rtl/>
        </w:rPr>
        <w:t xml:space="preserve"> وتثبيت قواعد العقيدة والإيمان</w:t>
      </w:r>
      <w:r w:rsidR="002E62C5">
        <w:rPr>
          <w:rFonts w:hint="cs"/>
          <w:rtl/>
        </w:rPr>
        <w:t>،</w:t>
      </w:r>
      <w:r w:rsidRPr="00B24685">
        <w:rPr>
          <w:rFonts w:hint="cs"/>
          <w:rtl/>
        </w:rPr>
        <w:t xml:space="preserve"> لتكوين جيش عقائديّ منيع</w:t>
      </w:r>
      <w:r w:rsidR="002E62C5">
        <w:rPr>
          <w:rFonts w:hint="cs"/>
          <w:rtl/>
        </w:rPr>
        <w:t>،</w:t>
      </w:r>
      <w:r w:rsidRPr="00B24685">
        <w:rPr>
          <w:rFonts w:hint="cs"/>
          <w:rtl/>
        </w:rPr>
        <w:t xml:space="preserve"> لصدّ التيّارات الإلحادية المبثوثة بين الأمّة</w:t>
      </w:r>
      <w:r w:rsidR="002E62C5">
        <w:rPr>
          <w:rFonts w:hint="cs"/>
          <w:rtl/>
        </w:rPr>
        <w:t>،</w:t>
      </w:r>
      <w:r w:rsidRPr="00B24685">
        <w:rPr>
          <w:rFonts w:hint="cs"/>
          <w:rtl/>
        </w:rPr>
        <w:t xml:space="preserve"> والقضاء على الطلائع الملحدة المبعوثة من قبل الحكّام مثل علماء البلاط ووعّاظ السلاطين</w:t>
      </w:r>
      <w:r w:rsidR="002E62C5">
        <w:rPr>
          <w:rFonts w:hint="cs"/>
          <w:rtl/>
        </w:rPr>
        <w:t>.</w:t>
      </w:r>
    </w:p>
    <w:p w:rsidR="00A1726B" w:rsidRDefault="00A1726B" w:rsidP="00CE1668">
      <w:pPr>
        <w:pStyle w:val="libNormal"/>
        <w:rPr>
          <w:rtl/>
        </w:rPr>
      </w:pPr>
      <w:r w:rsidRPr="00B24685">
        <w:rPr>
          <w:rFonts w:hint="cs"/>
          <w:rtl/>
        </w:rPr>
        <w:t>وبكل ذلك تمّيزت الآيدولوجيّة الإسلامية المتكاملة</w:t>
      </w:r>
      <w:r w:rsidR="002E62C5">
        <w:rPr>
          <w:rFonts w:hint="cs"/>
          <w:rtl/>
        </w:rPr>
        <w:t>،</w:t>
      </w:r>
      <w:r w:rsidRPr="00B24685">
        <w:rPr>
          <w:rFonts w:hint="cs"/>
          <w:rtl/>
        </w:rPr>
        <w:t xml:space="preserve"> وعلى مذهب الشيعة</w:t>
      </w:r>
      <w:r w:rsidR="002E62C5">
        <w:rPr>
          <w:rFonts w:hint="cs"/>
          <w:rtl/>
        </w:rPr>
        <w:t>،</w:t>
      </w:r>
      <w:r w:rsidRPr="00B24685">
        <w:rPr>
          <w:rFonts w:hint="cs"/>
          <w:rtl/>
        </w:rPr>
        <w:t xml:space="preserve"> المأخوذة من ينابيع الحقّ والصدق</w:t>
      </w:r>
      <w:r w:rsidR="002E62C5">
        <w:rPr>
          <w:rFonts w:hint="cs"/>
          <w:rtl/>
        </w:rPr>
        <w:t>،</w:t>
      </w:r>
      <w:r w:rsidRPr="00B24685">
        <w:rPr>
          <w:rFonts w:hint="cs"/>
          <w:rtl/>
        </w:rPr>
        <w:t xml:space="preserve"> أئمة أهل البيت (عليهم السلام)</w:t>
      </w:r>
      <w:r w:rsidR="002E62C5">
        <w:rPr>
          <w:rFonts w:hint="cs"/>
          <w:rtl/>
        </w:rPr>
        <w:t>،</w:t>
      </w:r>
      <w:r w:rsidRPr="00B24685">
        <w:rPr>
          <w:rFonts w:hint="cs"/>
          <w:rtl/>
        </w:rPr>
        <w:t xml:space="preserve"> والمعتمدة على أصفى المصادر الحقّة</w:t>
      </w:r>
      <w:r w:rsidR="002E62C5">
        <w:rPr>
          <w:rFonts w:hint="cs"/>
          <w:rtl/>
        </w:rPr>
        <w:t>:</w:t>
      </w:r>
      <w:r w:rsidRPr="00B24685">
        <w:rPr>
          <w:rFonts w:hint="cs"/>
          <w:rtl/>
        </w:rPr>
        <w:t xml:space="preserve"> القرآن الكريم</w:t>
      </w:r>
      <w:r w:rsidR="002E62C5">
        <w:rPr>
          <w:rFonts w:hint="cs"/>
          <w:rtl/>
        </w:rPr>
        <w:t>،</w:t>
      </w:r>
      <w:r w:rsidRPr="00B24685">
        <w:rPr>
          <w:rFonts w:hint="cs"/>
          <w:rtl/>
        </w:rPr>
        <w:t xml:space="preserve"> والسنة الصحيحة الموثوقة</w:t>
      </w:r>
      <w:r w:rsidR="002E62C5">
        <w:rPr>
          <w:rFonts w:hint="cs"/>
          <w:rtl/>
        </w:rPr>
        <w:t>،</w:t>
      </w:r>
      <w:r w:rsidRPr="00B24685">
        <w:rPr>
          <w:rFonts w:hint="cs"/>
          <w:rtl/>
        </w:rPr>
        <w:t xml:space="preserve"> والمتّخذة من العقل الراجح مناراً لتمييز الحقّ</w:t>
      </w:r>
      <w:r w:rsidR="002E62C5">
        <w:rPr>
          <w:rFonts w:hint="cs"/>
          <w:rtl/>
        </w:rPr>
        <w:t>،</w:t>
      </w:r>
      <w:r w:rsidRPr="00B24685">
        <w:rPr>
          <w:rFonts w:hint="cs"/>
          <w:rtl/>
        </w:rPr>
        <w:t xml:space="preserve"> على أساس من التقوى والورع والاجتهاد</w:t>
      </w:r>
      <w:r w:rsidR="002E62C5">
        <w:rPr>
          <w:rFonts w:hint="cs"/>
          <w:rtl/>
        </w:rPr>
        <w:t>،</w:t>
      </w:r>
      <w:r w:rsidRPr="00B24685">
        <w:rPr>
          <w:rFonts w:hint="cs"/>
          <w:rtl/>
        </w:rPr>
        <w:t xml:space="preserve"> والإيمان</w:t>
      </w:r>
      <w:r w:rsidR="002E62C5">
        <w:rPr>
          <w:rFonts w:hint="cs"/>
          <w:rtl/>
        </w:rPr>
        <w:t>.</w:t>
      </w:r>
    </w:p>
    <w:p w:rsidR="00A1726B" w:rsidRDefault="00A1726B" w:rsidP="00CE1668">
      <w:pPr>
        <w:pStyle w:val="libNormal"/>
        <w:rPr>
          <w:rtl/>
        </w:rPr>
      </w:pPr>
      <w:r w:rsidRPr="00CE1668">
        <w:rPr>
          <w:rFonts w:hint="cs"/>
          <w:rtl/>
        </w:rPr>
        <w:t>فكان هذا العمل تحدّياً معلناً ضدّ الحكومات الفاسدة التي كانت تروّج للتيارات العقائدية الملحدة</w:t>
      </w:r>
      <w:r w:rsidR="002E62C5">
        <w:rPr>
          <w:rFonts w:hint="cs"/>
          <w:rtl/>
        </w:rPr>
        <w:t>،</w:t>
      </w:r>
      <w:r w:rsidRPr="00CE1668">
        <w:rPr>
          <w:rFonts w:hint="cs"/>
          <w:rtl/>
        </w:rPr>
        <w:t xml:space="preserve"> والخارجة عن إطار العقائد الإسلامية</w:t>
      </w:r>
      <w:r w:rsidR="002E62C5">
        <w:rPr>
          <w:rFonts w:hint="cs"/>
          <w:rtl/>
        </w:rPr>
        <w:t>،</w:t>
      </w:r>
      <w:r w:rsidRPr="00CE1668">
        <w:rPr>
          <w:rFonts w:hint="cs"/>
          <w:rtl/>
        </w:rPr>
        <w:t xml:space="preserve"> وتدعو إلى حياة التفسّخ</w:t>
      </w:r>
      <w:r w:rsidR="002E62C5">
        <w:rPr>
          <w:rFonts w:hint="cs"/>
          <w:rtl/>
        </w:rPr>
        <w:t>،</w:t>
      </w:r>
      <w:r w:rsidRPr="00CE1668">
        <w:rPr>
          <w:rFonts w:hint="cs"/>
          <w:rtl/>
        </w:rPr>
        <w:t xml:space="preserve"> والترف</w:t>
      </w:r>
      <w:r w:rsidR="002E62C5">
        <w:rPr>
          <w:rFonts w:hint="cs"/>
          <w:rtl/>
        </w:rPr>
        <w:t>،</w:t>
      </w:r>
      <w:r w:rsidRPr="00CE1668">
        <w:rPr>
          <w:rFonts w:hint="cs"/>
          <w:rtl/>
        </w:rPr>
        <w:t xml:space="preserve"> واللهو</w:t>
      </w:r>
      <w:r w:rsidR="002E62C5">
        <w:rPr>
          <w:rFonts w:hint="cs"/>
          <w:rtl/>
        </w:rPr>
        <w:t>،</w:t>
      </w:r>
      <w:r w:rsidRPr="00CE1668">
        <w:rPr>
          <w:rFonts w:hint="cs"/>
          <w:rtl/>
        </w:rPr>
        <w:t xml:space="preserve"> والفساد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كما استفاد ابنه العظيم زيد الشهيد (عليه السلام) من الأرضيّة التي مهّدها الإمام زين العابدين (عليه السلام) للثورة</w:t>
      </w:r>
      <w:r w:rsidR="002E62C5">
        <w:rPr>
          <w:rFonts w:hint="cs"/>
          <w:rtl/>
        </w:rPr>
        <w:t>،</w:t>
      </w:r>
      <w:r w:rsidRPr="00B24685">
        <w:rPr>
          <w:rFonts w:hint="cs"/>
          <w:rtl/>
        </w:rPr>
        <w:t xml:space="preserve"> فكان عمله دعماً لموقف الإمامين (عليهما السلام) في تنفيذ خطط الإمام</w:t>
      </w:r>
    </w:p>
    <w:p w:rsidR="00A1726B" w:rsidRDefault="002E62C5" w:rsidP="00C30741">
      <w:pPr>
        <w:pStyle w:val="libLine"/>
        <w:rPr>
          <w:rtl/>
        </w:rPr>
      </w:pPr>
      <w:r>
        <w:rPr>
          <w:rFonts w:hint="cs"/>
          <w:rtl/>
        </w:rPr>
        <w:t>____________________</w:t>
      </w:r>
    </w:p>
    <w:p w:rsidR="00CE1668" w:rsidRDefault="00A1726B" w:rsidP="00CE1668">
      <w:pPr>
        <w:pStyle w:val="libFootnote0"/>
        <w:rPr>
          <w:rtl/>
        </w:rPr>
      </w:pPr>
      <w:r w:rsidRPr="00B24685">
        <w:rPr>
          <w:rFonts w:hint="cs"/>
          <w:rtl/>
        </w:rPr>
        <w:t xml:space="preserve">(1) اقرأ كتاب </w:t>
      </w:r>
      <w:r w:rsidR="002E62C5">
        <w:rPr>
          <w:rFonts w:hint="cs"/>
          <w:rtl/>
        </w:rPr>
        <w:t>(</w:t>
      </w:r>
      <w:r w:rsidRPr="00B24685">
        <w:rPr>
          <w:rFonts w:hint="cs"/>
          <w:rtl/>
        </w:rPr>
        <w:t>الأغاني</w:t>
      </w:r>
      <w:r w:rsidR="002E62C5">
        <w:rPr>
          <w:rFonts w:hint="cs"/>
          <w:rtl/>
        </w:rPr>
        <w:t>)</w:t>
      </w:r>
      <w:r w:rsidRPr="00B24685">
        <w:rPr>
          <w:rFonts w:hint="cs"/>
          <w:rtl/>
        </w:rPr>
        <w:t xml:space="preserve"> للوقوف على جانب منقول من هذه الحياة العابثة التي عاشها الخلفاء</w:t>
      </w:r>
      <w:r w:rsidR="002E62C5">
        <w:rPr>
          <w:rFonts w:hint="cs"/>
          <w:rtl/>
        </w:rPr>
        <w:t>،</w:t>
      </w:r>
      <w:r w:rsidRPr="00B24685">
        <w:rPr>
          <w:rFonts w:hint="cs"/>
          <w:rtl/>
        </w:rPr>
        <w:t xml:space="preserve"> ولاحظ</w:t>
      </w:r>
      <w:r w:rsidR="002E62C5">
        <w:rPr>
          <w:rFonts w:hint="cs"/>
          <w:rtl/>
        </w:rPr>
        <w:t>:</w:t>
      </w:r>
      <w:r w:rsidRPr="00B24685">
        <w:rPr>
          <w:rFonts w:hint="cs"/>
          <w:rtl/>
        </w:rPr>
        <w:t xml:space="preserve"> ماذا خسر العالم بانحطاط المسلمين للندويّ</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زين العابدين (عليه السلام) واستثمار جهوده</w:t>
      </w:r>
      <w:r w:rsidR="002E62C5">
        <w:rPr>
          <w:rFonts w:hint="cs"/>
          <w:rtl/>
        </w:rPr>
        <w:t>،</w:t>
      </w:r>
      <w:r w:rsidRPr="00CE1668">
        <w:rPr>
          <w:rFonts w:hint="cs"/>
          <w:rtl/>
        </w:rPr>
        <w:t xml:space="preserve"> والاستمرار بأهدافه </w:t>
      </w:r>
      <w:r w:rsidRPr="00CE1668">
        <w:rPr>
          <w:rStyle w:val="libFootnotenumChar"/>
          <w:rFonts w:hint="cs"/>
          <w:rtl/>
        </w:rPr>
        <w:t>(1)</w:t>
      </w:r>
      <w:r w:rsidR="002E62C5">
        <w:rPr>
          <w:rFonts w:hint="cs"/>
          <w:rtl/>
        </w:rPr>
        <w:t>.</w:t>
      </w:r>
    </w:p>
    <w:p w:rsidR="00A1726B" w:rsidRPr="00B24685" w:rsidRDefault="00A1726B" w:rsidP="00CE1668">
      <w:pPr>
        <w:pStyle w:val="libNormal"/>
        <w:rPr>
          <w:rtl/>
        </w:rPr>
      </w:pPr>
      <w:r w:rsidRPr="00B24685">
        <w:rPr>
          <w:rFonts w:hint="cs"/>
          <w:rtl/>
        </w:rPr>
        <w:t>إنّ تلك التدابير</w:t>
      </w:r>
      <w:r w:rsidR="002E62C5">
        <w:rPr>
          <w:rFonts w:hint="cs"/>
          <w:rtl/>
        </w:rPr>
        <w:t>،</w:t>
      </w:r>
      <w:r w:rsidRPr="00B24685">
        <w:rPr>
          <w:rFonts w:hint="cs"/>
          <w:rtl/>
        </w:rPr>
        <w:t xml:space="preserve"> التي اتّبعها الإمام السجّاد وابناه الإمام الباقر وزيد الشهيد</w:t>
      </w:r>
      <w:r w:rsidR="002E62C5">
        <w:rPr>
          <w:rFonts w:hint="cs"/>
          <w:rtl/>
        </w:rPr>
        <w:t>،</w:t>
      </w:r>
      <w:r w:rsidRPr="00B24685">
        <w:rPr>
          <w:rFonts w:hint="cs"/>
          <w:rtl/>
        </w:rPr>
        <w:t xml:space="preserve"> وحفيده الإمام الصادق (عليهم السلام)</w:t>
      </w:r>
      <w:r w:rsidR="002E62C5">
        <w:rPr>
          <w:rFonts w:hint="cs"/>
          <w:rtl/>
        </w:rPr>
        <w:t>،</w:t>
      </w:r>
      <w:r w:rsidRPr="00B24685">
        <w:rPr>
          <w:rFonts w:hint="cs"/>
          <w:rtl/>
        </w:rPr>
        <w:t xml:space="preserve"> وشيعتهم المجاهدون على خطّهم</w:t>
      </w:r>
      <w:r w:rsidR="002E62C5">
        <w:rPr>
          <w:rFonts w:hint="cs"/>
          <w:rtl/>
        </w:rPr>
        <w:t>،</w:t>
      </w:r>
      <w:r w:rsidRPr="00B24685">
        <w:rPr>
          <w:rFonts w:hint="cs"/>
          <w:rtl/>
        </w:rPr>
        <w:t xml:space="preserve"> وتلك المواقف الجريئة التي اتخذوها من الحكّام الظالمين والحكومات الفاسدة</w:t>
      </w:r>
      <w:r w:rsidR="002E62C5">
        <w:rPr>
          <w:rFonts w:hint="cs"/>
          <w:rtl/>
        </w:rPr>
        <w:t>،</w:t>
      </w:r>
      <w:r w:rsidRPr="00B24685">
        <w:rPr>
          <w:rFonts w:hint="cs"/>
          <w:rtl/>
        </w:rPr>
        <w:t xml:space="preserve"> من أجل العقيدة</w:t>
      </w:r>
      <w:r w:rsidR="002E62C5">
        <w:rPr>
          <w:rFonts w:hint="cs"/>
          <w:rtl/>
        </w:rPr>
        <w:t>،</w:t>
      </w:r>
      <w:r w:rsidRPr="00B24685">
        <w:rPr>
          <w:rFonts w:hint="cs"/>
          <w:rtl/>
        </w:rPr>
        <w:t xml:space="preserve"> لا ولن تصدر ممّن يركن إلى الدعة والراحة</w:t>
      </w:r>
      <w:r w:rsidR="002E62C5">
        <w:rPr>
          <w:rFonts w:hint="cs"/>
          <w:rtl/>
        </w:rPr>
        <w:t>،</w:t>
      </w:r>
      <w:r w:rsidRPr="00B24685">
        <w:rPr>
          <w:rFonts w:hint="cs"/>
          <w:rtl/>
        </w:rPr>
        <w:t xml:space="preserve"> أو أذهلته المصائب والفجائع</w:t>
      </w:r>
      <w:r w:rsidR="002E62C5">
        <w:rPr>
          <w:rFonts w:hint="cs"/>
          <w:rtl/>
        </w:rPr>
        <w:t>.</w:t>
      </w:r>
    </w:p>
    <w:p w:rsidR="00A1726B" w:rsidRDefault="00A1726B" w:rsidP="00CE1668">
      <w:pPr>
        <w:pStyle w:val="libNormal"/>
        <w:rPr>
          <w:rtl/>
        </w:rPr>
      </w:pPr>
      <w:r w:rsidRPr="00B24685">
        <w:rPr>
          <w:rFonts w:hint="cs"/>
          <w:rtl/>
        </w:rPr>
        <w:t>بل</w:t>
      </w:r>
      <w:r w:rsidR="002E62C5">
        <w:rPr>
          <w:rFonts w:hint="cs"/>
          <w:rtl/>
        </w:rPr>
        <w:t>،</w:t>
      </w:r>
      <w:r w:rsidRPr="00B24685">
        <w:rPr>
          <w:rFonts w:hint="cs"/>
          <w:rtl/>
        </w:rPr>
        <w:t xml:space="preserve"> إنّ ما قاموا به يُعدّ في العرف السياسي</w:t>
      </w:r>
      <w:r w:rsidR="002E62C5">
        <w:rPr>
          <w:rFonts w:hint="cs"/>
          <w:rtl/>
        </w:rPr>
        <w:t>،</w:t>
      </w:r>
      <w:r w:rsidRPr="00B24685">
        <w:rPr>
          <w:rFonts w:hint="cs"/>
          <w:rtl/>
        </w:rPr>
        <w:t xml:space="preserve"> أهمّ من حمل السلاح في مثل تلك المرحلة بالذات</w:t>
      </w:r>
      <w:r w:rsidR="002E62C5">
        <w:rPr>
          <w:rFonts w:hint="cs"/>
          <w:rtl/>
        </w:rPr>
        <w:t>.</w:t>
      </w:r>
    </w:p>
    <w:p w:rsidR="00A1726B" w:rsidRDefault="00A1726B" w:rsidP="00CE1668">
      <w:pPr>
        <w:pStyle w:val="libNormal"/>
        <w:rPr>
          <w:rtl/>
        </w:rPr>
      </w:pPr>
      <w:r w:rsidRPr="00B24685">
        <w:rPr>
          <w:rFonts w:hint="cs"/>
          <w:rtl/>
        </w:rPr>
        <w:t>وأمّا مجموع ما انتجته تلك الجهود والتدابير</w:t>
      </w:r>
      <w:r w:rsidR="002E62C5">
        <w:rPr>
          <w:rFonts w:hint="cs"/>
          <w:rtl/>
        </w:rPr>
        <w:t>،</w:t>
      </w:r>
      <w:r w:rsidRPr="00B24685">
        <w:rPr>
          <w:rFonts w:hint="cs"/>
          <w:rtl/>
        </w:rPr>
        <w:t xml:space="preserve"> فهو أكبر ممّا تؤثّره البسالة والبطولة في ميادين الحروب</w:t>
      </w:r>
      <w:r w:rsidR="002E62C5">
        <w:rPr>
          <w:rFonts w:hint="cs"/>
          <w:rtl/>
        </w:rPr>
        <w:t>.</w:t>
      </w:r>
    </w:p>
    <w:p w:rsidR="00A1726B" w:rsidRDefault="00A1726B" w:rsidP="00CE1668">
      <w:pPr>
        <w:pStyle w:val="libNormal"/>
        <w:rPr>
          <w:rtl/>
        </w:rPr>
      </w:pPr>
      <w:r w:rsidRPr="00B24685">
        <w:rPr>
          <w:rFonts w:hint="cs"/>
          <w:rtl/>
        </w:rPr>
        <w:t>وهو عمل لا يقوم به إلاّ أصحاب الرسالات من العلماء بالله الذين يفوق مدادهم فضلاً وأثراً من دماء الشهداء</w:t>
      </w:r>
      <w:r w:rsidR="002E62C5">
        <w:rPr>
          <w:rFonts w:hint="cs"/>
          <w:rtl/>
        </w:rPr>
        <w:t>.</w:t>
      </w:r>
    </w:p>
    <w:p w:rsidR="00A1726B" w:rsidRDefault="00A1726B" w:rsidP="00CE1668">
      <w:pPr>
        <w:pStyle w:val="libNormal"/>
        <w:rPr>
          <w:rtl/>
        </w:rPr>
      </w:pPr>
      <w:r w:rsidRPr="00B24685">
        <w:rPr>
          <w:rFonts w:hint="cs"/>
          <w:rtl/>
        </w:rPr>
        <w:t>وإنّ مَنْ يعرف أوّليات النضال السياسيّ</w:t>
      </w:r>
      <w:r w:rsidR="002E62C5">
        <w:rPr>
          <w:rFonts w:hint="cs"/>
          <w:rtl/>
        </w:rPr>
        <w:t>،</w:t>
      </w:r>
      <w:r w:rsidRPr="00B24685">
        <w:rPr>
          <w:rFonts w:hint="cs"/>
          <w:rtl/>
        </w:rPr>
        <w:t xml:space="preserve"> وبديهيّات التحرّك الاجتماعيّ</w:t>
      </w:r>
      <w:r w:rsidR="002E62C5">
        <w:rPr>
          <w:rFonts w:hint="cs"/>
          <w:rtl/>
        </w:rPr>
        <w:t>،</w:t>
      </w:r>
      <w:r w:rsidRPr="00B24685">
        <w:rPr>
          <w:rFonts w:hint="cs"/>
          <w:rtl/>
        </w:rPr>
        <w:t xml:space="preserve"> وخصوصاً عند المعارضة</w:t>
      </w:r>
      <w:r w:rsidR="002E62C5">
        <w:rPr>
          <w:rFonts w:hint="cs"/>
          <w:rtl/>
        </w:rPr>
        <w:t>،</w:t>
      </w:r>
      <w:r w:rsidRPr="00B24685">
        <w:rPr>
          <w:rFonts w:hint="cs"/>
          <w:rtl/>
        </w:rPr>
        <w:t xml:space="preserve"> ليدرك أنّ سيرة الإمام زين العابدين (عليه السلام) السياسيّة التي عرضناها في فصول هذا الكتاب</w:t>
      </w:r>
      <w:r w:rsidR="002E62C5">
        <w:rPr>
          <w:rFonts w:hint="cs"/>
          <w:rtl/>
        </w:rPr>
        <w:t>،</w:t>
      </w:r>
      <w:r w:rsidRPr="00B24685">
        <w:rPr>
          <w:rFonts w:hint="cs"/>
          <w:rtl/>
        </w:rPr>
        <w:t xml:space="preserve"> هي مشاعل تنير الدرب للسائرين على طريق الجهاد الشائك</w:t>
      </w:r>
      <w:r w:rsidR="002E62C5">
        <w:rPr>
          <w:rFonts w:hint="cs"/>
          <w:rtl/>
        </w:rPr>
        <w:t>،</w:t>
      </w:r>
      <w:r w:rsidRPr="00B24685">
        <w:rPr>
          <w:rFonts w:hint="cs"/>
          <w:rtl/>
        </w:rPr>
        <w:t xml:space="preserve"> ممّن يلتقي مع الإمام (عليه السلام) في تخليد الأهداف الإلهيّة السامية</w:t>
      </w:r>
      <w:r w:rsidR="002E62C5">
        <w:rPr>
          <w:rFonts w:hint="cs"/>
          <w:rtl/>
        </w:rPr>
        <w:t>.</w:t>
      </w:r>
    </w:p>
    <w:p w:rsidR="00A1726B" w:rsidRDefault="00A1726B" w:rsidP="00CE1668">
      <w:pPr>
        <w:pStyle w:val="libNormal"/>
        <w:rPr>
          <w:rtl/>
        </w:rPr>
      </w:pPr>
      <w:r w:rsidRPr="00B24685">
        <w:rPr>
          <w:rFonts w:hint="cs"/>
          <w:rtl/>
        </w:rPr>
        <w:t>وأيّ مناضلٍ يعرض عن كلّ هذه الجهود</w:t>
      </w:r>
      <w:r w:rsidR="002E62C5">
        <w:rPr>
          <w:rFonts w:hint="cs"/>
          <w:rtl/>
        </w:rPr>
        <w:t>،</w:t>
      </w:r>
      <w:r w:rsidRPr="00B24685">
        <w:rPr>
          <w:rFonts w:hint="cs"/>
          <w:rtl/>
        </w:rPr>
        <w:t xml:space="preserve"> ولا يعدّها </w:t>
      </w:r>
      <w:r w:rsidR="002E62C5">
        <w:rPr>
          <w:rFonts w:hint="cs"/>
          <w:rtl/>
        </w:rPr>
        <w:t>(</w:t>
      </w:r>
      <w:r w:rsidRPr="00B24685">
        <w:rPr>
          <w:rFonts w:hint="cs"/>
          <w:rtl/>
        </w:rPr>
        <w:t>جهاداً سياسيّاً</w:t>
      </w:r>
      <w:r w:rsidR="002E62C5">
        <w:rPr>
          <w:rFonts w:hint="cs"/>
          <w:rtl/>
        </w:rPr>
        <w:t>)؟.</w:t>
      </w:r>
    </w:p>
    <w:p w:rsidR="00A1726B" w:rsidRDefault="00A1726B" w:rsidP="00CE1668">
      <w:pPr>
        <w:pStyle w:val="libNormal"/>
        <w:rPr>
          <w:rtl/>
        </w:rPr>
      </w:pPr>
      <w:r w:rsidRPr="00B24685">
        <w:rPr>
          <w:rFonts w:hint="cs"/>
          <w:rtl/>
        </w:rPr>
        <w:t>والغريب</w:t>
      </w:r>
      <w:r w:rsidR="002E62C5">
        <w:rPr>
          <w:rFonts w:hint="cs"/>
          <w:rtl/>
        </w:rPr>
        <w:t>،</w:t>
      </w:r>
      <w:r w:rsidRPr="00B24685">
        <w:rPr>
          <w:rFonts w:hint="cs"/>
          <w:rtl/>
        </w:rPr>
        <w:t xml:space="preserve"> أنّ أصحاب دعوى النضال والحركة</w:t>
      </w:r>
      <w:r w:rsidR="002E62C5">
        <w:rPr>
          <w:rFonts w:hint="cs"/>
          <w:rtl/>
        </w:rPr>
        <w:t>،</w:t>
      </w:r>
      <w:r w:rsidRPr="00B24685">
        <w:rPr>
          <w:rFonts w:hint="cs"/>
          <w:rtl/>
        </w:rPr>
        <w:t xml:space="preserve"> في هذا العصر وفيهم مَن اتّهم الإمام بالانعزال السياسيّ يتبجّحون باسم النضال والمعارضة السياسية</w:t>
      </w:r>
      <w:r w:rsidR="002E62C5">
        <w:rPr>
          <w:rFonts w:hint="cs"/>
          <w:rtl/>
        </w:rPr>
        <w:t>،</w:t>
      </w:r>
      <w:r w:rsidRPr="00B24685">
        <w:rPr>
          <w:rFonts w:hint="cs"/>
          <w:rtl/>
        </w:rPr>
        <w:t xml:space="preserve"> لمجرّد إصدار بيان</w:t>
      </w:r>
      <w:r w:rsidR="002E62C5">
        <w:rPr>
          <w:rFonts w:hint="cs"/>
          <w:rtl/>
        </w:rPr>
        <w:t>،</w:t>
      </w:r>
      <w:r w:rsidRPr="00B24685">
        <w:rPr>
          <w:rFonts w:hint="cs"/>
          <w:rtl/>
        </w:rPr>
        <w:t xml:space="preserve"> أو إعلان رفضٍ</w:t>
      </w:r>
      <w:r w:rsidR="002E62C5">
        <w:rPr>
          <w:rFonts w:hint="cs"/>
          <w:rtl/>
        </w:rPr>
        <w:t>،</w:t>
      </w:r>
      <w:r w:rsidRPr="00B24685">
        <w:rPr>
          <w:rFonts w:hint="cs"/>
          <w:rtl/>
        </w:rPr>
        <w:t xml:space="preserve"> ولو من بُعد أميال عن مواقع الخطر</w:t>
      </w:r>
      <w:r w:rsidR="002E62C5">
        <w:rPr>
          <w:rFonts w:hint="cs"/>
          <w:rtl/>
        </w:rPr>
        <w:t>،</w:t>
      </w:r>
      <w:r w:rsidRPr="00B24685">
        <w:rPr>
          <w:rFonts w:hint="cs"/>
          <w:rtl/>
        </w:rPr>
        <w:t xml:space="preserve"> ومواقف المواجهة</w:t>
      </w:r>
      <w:r w:rsidR="002E62C5">
        <w:rPr>
          <w:rFonts w:hint="cs"/>
          <w:rtl/>
        </w:rPr>
        <w:t>.</w:t>
      </w:r>
    </w:p>
    <w:p w:rsidR="00A1726B" w:rsidRDefault="00A1726B" w:rsidP="00CE1668">
      <w:pPr>
        <w:pStyle w:val="libNormal"/>
        <w:rPr>
          <w:rtl/>
        </w:rPr>
      </w:pPr>
      <w:r w:rsidRPr="00B24685">
        <w:rPr>
          <w:rFonts w:hint="cs"/>
          <w:rtl/>
        </w:rPr>
        <w:t>ثمّ هم لا يعتبرون تلك التصريحات الخطيرة</w:t>
      </w:r>
      <w:r w:rsidR="002E62C5">
        <w:rPr>
          <w:rFonts w:hint="cs"/>
          <w:rtl/>
        </w:rPr>
        <w:t>،</w:t>
      </w:r>
      <w:r w:rsidRPr="00B24685">
        <w:rPr>
          <w:rFonts w:hint="cs"/>
          <w:rtl/>
        </w:rPr>
        <w:t xml:space="preserve"> وتلك المواجهات والمواقف الحاسمة</w:t>
      </w:r>
      <w:r w:rsidR="002E62C5">
        <w:rPr>
          <w:rFonts w:hint="cs"/>
          <w:rtl/>
        </w:rPr>
        <w:t>،</w:t>
      </w:r>
      <w:r w:rsidRPr="00B24685">
        <w:rPr>
          <w:rFonts w:hint="cs"/>
          <w:rtl/>
        </w:rPr>
        <w:t xml:space="preserve"> التي قام بها الإمام (عليه السلام)</w:t>
      </w:r>
      <w:r w:rsidR="002E62C5">
        <w:rPr>
          <w:rFonts w:hint="cs"/>
          <w:rtl/>
        </w:rPr>
        <w:t>،</w:t>
      </w:r>
      <w:r w:rsidRPr="00B24685">
        <w:rPr>
          <w:rFonts w:hint="cs"/>
          <w:rtl/>
        </w:rPr>
        <w:t xml:space="preserve"> نضالاً سياسياً</w:t>
      </w:r>
      <w:r w:rsidR="002E62C5">
        <w:rPr>
          <w:rFonts w:hint="cs"/>
          <w:rtl/>
        </w:rPr>
        <w:t>؟.</w:t>
      </w:r>
    </w:p>
    <w:p w:rsidR="00A1726B" w:rsidRDefault="00A1726B" w:rsidP="00CE1668">
      <w:pPr>
        <w:pStyle w:val="libNormal"/>
        <w:rPr>
          <w:rtl/>
        </w:rPr>
      </w:pPr>
      <w:r w:rsidRPr="00B24685">
        <w:rPr>
          <w:rFonts w:hint="cs"/>
          <w:rtl/>
        </w:rPr>
        <w:t>وهم</w:t>
      </w:r>
      <w:r w:rsidR="002E62C5">
        <w:rPr>
          <w:rFonts w:hint="cs"/>
          <w:rtl/>
        </w:rPr>
        <w:t>،</w:t>
      </w:r>
      <w:r w:rsidRPr="00B24685">
        <w:rPr>
          <w:rFonts w:hint="cs"/>
          <w:rtl/>
        </w:rPr>
        <w:t xml:space="preserve"> يقيمون الدنيا</w:t>
      </w:r>
      <w:r w:rsidR="002E62C5">
        <w:rPr>
          <w:rFonts w:hint="cs"/>
          <w:rtl/>
        </w:rPr>
        <w:t>،</w:t>
      </w:r>
      <w:r w:rsidRPr="00B24685">
        <w:rPr>
          <w:rFonts w:hint="cs"/>
          <w:rtl/>
        </w:rPr>
        <w:t xml:space="preserve"> لو وقعت خدشة في إصبع لهم</w:t>
      </w:r>
      <w:r w:rsidR="002E62C5">
        <w:rPr>
          <w:rFonts w:hint="cs"/>
          <w:rtl/>
        </w:rPr>
        <w:t>،</w:t>
      </w:r>
      <w:r w:rsidRPr="00B24685">
        <w:rPr>
          <w:rFonts w:hint="cs"/>
          <w:rtl/>
        </w:rPr>
        <w:t xml:space="preserve"> ويعتزّون بقطرة دم</w:t>
      </w:r>
    </w:p>
    <w:p w:rsidR="00A1726B" w:rsidRDefault="002E62C5" w:rsidP="00C30741">
      <w:pPr>
        <w:pStyle w:val="libLine"/>
        <w:rPr>
          <w:rtl/>
        </w:rPr>
      </w:pPr>
      <w:r>
        <w:rPr>
          <w:rFonts w:hint="cs"/>
          <w:rtl/>
        </w:rPr>
        <w:t>____________________</w:t>
      </w:r>
    </w:p>
    <w:p w:rsidR="00CE1668" w:rsidRDefault="00A1726B" w:rsidP="00CE1668">
      <w:pPr>
        <w:pStyle w:val="libFootnote0"/>
        <w:rPr>
          <w:rtl/>
        </w:rPr>
      </w:pPr>
      <w:r w:rsidRPr="00B24685">
        <w:rPr>
          <w:rFonts w:hint="cs"/>
          <w:rtl/>
        </w:rPr>
        <w:t>(1) اقرأ عن زيد الشهيد بحار الأنوار (46</w:t>
      </w:r>
      <w:r w:rsidR="002E62C5">
        <w:rPr>
          <w:rFonts w:hint="cs"/>
          <w:rtl/>
        </w:rPr>
        <w:t>:</w:t>
      </w:r>
      <w:r w:rsidRPr="00B24685">
        <w:rPr>
          <w:rFonts w:hint="cs"/>
          <w:rtl/>
        </w:rPr>
        <w:t xml:space="preserve"> 168</w:t>
      </w:r>
      <w:r w:rsidR="002E62C5">
        <w:rPr>
          <w:rFonts w:hint="cs"/>
          <w:rtl/>
        </w:rPr>
        <w:t xml:space="preserve"> - </w:t>
      </w:r>
      <w:r w:rsidRPr="00B24685">
        <w:rPr>
          <w:rFonts w:hint="cs"/>
          <w:rtl/>
        </w:rPr>
        <w:t>209) وعوالم العلوم الجزء (18)</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تراق منهم</w:t>
      </w:r>
      <w:r w:rsidR="002E62C5">
        <w:rPr>
          <w:rFonts w:hint="cs"/>
          <w:rtl/>
        </w:rPr>
        <w:t>.</w:t>
      </w:r>
    </w:p>
    <w:p w:rsidR="00A1726B" w:rsidRDefault="00A1726B" w:rsidP="00CE1668">
      <w:pPr>
        <w:pStyle w:val="libNormal"/>
        <w:rPr>
          <w:rtl/>
        </w:rPr>
      </w:pPr>
      <w:r w:rsidRPr="00B24685">
        <w:rPr>
          <w:rFonts w:hint="cs"/>
          <w:rtl/>
        </w:rPr>
        <w:t>بينما لا يحسبون لذلك الجرح الذي أُثخن به الإمام (عليه السلام) في كربلاء</w:t>
      </w:r>
      <w:r w:rsidR="002E62C5">
        <w:rPr>
          <w:rFonts w:hint="cs"/>
          <w:rtl/>
        </w:rPr>
        <w:t>،</w:t>
      </w:r>
      <w:r w:rsidRPr="00B24685">
        <w:rPr>
          <w:rFonts w:hint="cs"/>
          <w:rtl/>
        </w:rPr>
        <w:t xml:space="preserve"> وذلك النزيف من الدم والدمع الذي أريق منه على أثر وجوده في الساحة</w:t>
      </w:r>
      <w:r w:rsidR="002E62C5">
        <w:rPr>
          <w:rFonts w:hint="cs"/>
          <w:rtl/>
        </w:rPr>
        <w:t>،</w:t>
      </w:r>
      <w:r w:rsidRPr="00B24685">
        <w:rPr>
          <w:rFonts w:hint="cs"/>
          <w:rtl/>
        </w:rPr>
        <w:t xml:space="preserve"> قيمةً وأثراً</w:t>
      </w:r>
      <w:r w:rsidR="002E62C5">
        <w:rPr>
          <w:rFonts w:hint="cs"/>
          <w:rtl/>
        </w:rPr>
        <w:t>؟.</w:t>
      </w:r>
    </w:p>
    <w:p w:rsidR="00A1726B" w:rsidRDefault="00A1726B" w:rsidP="00CE1668">
      <w:pPr>
        <w:pStyle w:val="libNormal"/>
        <w:rPr>
          <w:rtl/>
        </w:rPr>
      </w:pPr>
      <w:r w:rsidRPr="00B24685">
        <w:rPr>
          <w:rFonts w:hint="cs"/>
          <w:rtl/>
        </w:rPr>
        <w:t>مع أنّ الآلام التي تحمّلها الإمام (عليه السلام) في جهاده</w:t>
      </w:r>
      <w:r w:rsidR="002E62C5">
        <w:rPr>
          <w:rFonts w:hint="cs"/>
          <w:rtl/>
        </w:rPr>
        <w:t>،</w:t>
      </w:r>
      <w:r w:rsidRPr="00B24685">
        <w:rPr>
          <w:rFonts w:hint="cs"/>
          <w:rtl/>
        </w:rPr>
        <w:t xml:space="preserve"> ومن خلال جهوده العظيمة</w:t>
      </w:r>
      <w:r w:rsidR="002E62C5">
        <w:rPr>
          <w:rFonts w:hint="cs"/>
          <w:rtl/>
        </w:rPr>
        <w:t>،</w:t>
      </w:r>
      <w:r w:rsidRPr="00B24685">
        <w:rPr>
          <w:rFonts w:hint="cs"/>
          <w:rtl/>
        </w:rPr>
        <w:t xml:space="preserve"> والأخطار التي اقتحمها في سبيل إنجاح مخططه</w:t>
      </w:r>
      <w:r w:rsidR="002E62C5">
        <w:rPr>
          <w:rFonts w:hint="cs"/>
          <w:rtl/>
        </w:rPr>
        <w:t>،</w:t>
      </w:r>
      <w:r w:rsidRPr="00B24685">
        <w:rPr>
          <w:rFonts w:hint="cs"/>
          <w:rtl/>
        </w:rPr>
        <w:t xml:space="preserve"> أكثر ألماً</w:t>
      </w:r>
      <w:r w:rsidR="002E62C5">
        <w:rPr>
          <w:rFonts w:hint="cs"/>
          <w:rtl/>
        </w:rPr>
        <w:t>،</w:t>
      </w:r>
      <w:r w:rsidRPr="00B24685">
        <w:rPr>
          <w:rFonts w:hint="cs"/>
          <w:rtl/>
        </w:rPr>
        <w:t xml:space="preserve"> وأعمق أثراً</w:t>
      </w:r>
      <w:r w:rsidR="002E62C5">
        <w:rPr>
          <w:rFonts w:hint="cs"/>
          <w:rtl/>
        </w:rPr>
        <w:t>،</w:t>
      </w:r>
      <w:r w:rsidRPr="00B24685">
        <w:rPr>
          <w:rFonts w:hint="cs"/>
          <w:rtl/>
        </w:rPr>
        <w:t xml:space="preserve"> من جرح ظاهر يلتئم</w:t>
      </w:r>
      <w:r w:rsidR="002E62C5">
        <w:rPr>
          <w:rFonts w:hint="cs"/>
          <w:rtl/>
        </w:rPr>
        <w:t>،</w:t>
      </w:r>
      <w:r w:rsidRPr="00B24685">
        <w:rPr>
          <w:rFonts w:hint="cs"/>
          <w:rtl/>
        </w:rPr>
        <w:t xml:space="preserve"> وقرح يندمل</w:t>
      </w:r>
      <w:r w:rsidR="002E62C5">
        <w:rPr>
          <w:rFonts w:hint="cs"/>
          <w:rtl/>
        </w:rPr>
        <w:t>،</w:t>
      </w:r>
      <w:r w:rsidRPr="00B24685">
        <w:rPr>
          <w:rFonts w:hint="cs"/>
          <w:rtl/>
        </w:rPr>
        <w:t xml:space="preserve"> لكنّ الإمام السجّاد زين العابدين (عليه السلام) ظهر على الساحة ببطولة وشجاعة تختصّ به كإمامٍ للأمّة</w:t>
      </w:r>
      <w:r w:rsidR="002E62C5">
        <w:rPr>
          <w:rFonts w:hint="cs"/>
          <w:rtl/>
        </w:rPr>
        <w:t>،</w:t>
      </w:r>
      <w:r w:rsidRPr="00B24685">
        <w:rPr>
          <w:rFonts w:hint="cs"/>
          <w:rtl/>
        </w:rPr>
        <w:t xml:space="preserve"> فتحمّل آلام الجهاد وجروحه</w:t>
      </w:r>
      <w:r w:rsidR="002E62C5">
        <w:rPr>
          <w:rFonts w:hint="cs"/>
          <w:rtl/>
        </w:rPr>
        <w:t>،</w:t>
      </w:r>
      <w:r w:rsidRPr="00B24685">
        <w:rPr>
          <w:rFonts w:hint="cs"/>
          <w:rtl/>
        </w:rPr>
        <w:t xml:space="preserve"> وصبر على آلام الجهود المضنية التي بذلها</w:t>
      </w:r>
      <w:r w:rsidR="002E62C5">
        <w:rPr>
          <w:rFonts w:hint="cs"/>
          <w:rtl/>
        </w:rPr>
        <w:t>.</w:t>
      </w:r>
    </w:p>
    <w:p w:rsidR="00A1726B" w:rsidRDefault="00A1726B" w:rsidP="00CE1668">
      <w:pPr>
        <w:pStyle w:val="libNormal"/>
        <w:rPr>
          <w:rtl/>
        </w:rPr>
      </w:pPr>
      <w:r w:rsidRPr="00B24685">
        <w:rPr>
          <w:rFonts w:hint="cs"/>
          <w:rtl/>
        </w:rPr>
        <w:t>وانفرد في الساحة في تلك الفترة الحالكة</w:t>
      </w:r>
      <w:r w:rsidR="002E62C5">
        <w:rPr>
          <w:rFonts w:hint="cs"/>
          <w:rtl/>
        </w:rPr>
        <w:t>،</w:t>
      </w:r>
      <w:r w:rsidRPr="00B24685">
        <w:rPr>
          <w:rFonts w:hint="cs"/>
          <w:rtl/>
        </w:rPr>
        <w:t xml:space="preserve"> كألمع قائد إلهيّ في مواجهة أحلك الظروف وأصعبها</w:t>
      </w:r>
      <w:r w:rsidR="002E62C5">
        <w:rPr>
          <w:rFonts w:hint="cs"/>
          <w:rtl/>
        </w:rPr>
        <w:t>،</w:t>
      </w:r>
      <w:r w:rsidRPr="00B24685">
        <w:rPr>
          <w:rFonts w:hint="cs"/>
          <w:rtl/>
        </w:rPr>
        <w:t xml:space="preserve"> وأكثر الهجمات ضراوةً</w:t>
      </w:r>
      <w:r w:rsidR="002E62C5">
        <w:rPr>
          <w:rFonts w:hint="cs"/>
          <w:rtl/>
        </w:rPr>
        <w:t>،</w:t>
      </w:r>
      <w:r w:rsidRPr="00B24685">
        <w:rPr>
          <w:rFonts w:hint="cs"/>
          <w:rtl/>
        </w:rPr>
        <w:t xml:space="preserve"> وأكثر الحكومات حقداً وبعداً عن الإسلام</w:t>
      </w:r>
      <w:r w:rsidR="002E62C5">
        <w:rPr>
          <w:rFonts w:hint="cs"/>
          <w:rtl/>
        </w:rPr>
        <w:t>،</w:t>
      </w:r>
      <w:r w:rsidRPr="00B24685">
        <w:rPr>
          <w:rFonts w:hint="cs"/>
          <w:rtl/>
        </w:rPr>
        <w:t xml:space="preserve"> وباسم الخلافة الإسلامية</w:t>
      </w:r>
      <w:r w:rsidR="002E62C5">
        <w:rPr>
          <w:rFonts w:hint="cs"/>
          <w:rtl/>
        </w:rPr>
        <w:t>.</w:t>
      </w:r>
    </w:p>
    <w:p w:rsidR="00A1726B" w:rsidRDefault="00A1726B" w:rsidP="00CE1668">
      <w:pPr>
        <w:pStyle w:val="libNormal"/>
        <w:rPr>
          <w:rtl/>
        </w:rPr>
      </w:pPr>
      <w:r w:rsidRPr="00B24685">
        <w:rPr>
          <w:rFonts w:hint="cs"/>
          <w:rtl/>
        </w:rPr>
        <w:t>وخرج من ساحة النضال بأعمق الخطط وأدقّها</w:t>
      </w:r>
      <w:r w:rsidR="002E62C5">
        <w:rPr>
          <w:rFonts w:hint="cs"/>
          <w:rtl/>
        </w:rPr>
        <w:t>،</w:t>
      </w:r>
      <w:r w:rsidRPr="00B24685">
        <w:rPr>
          <w:rFonts w:hint="cs"/>
          <w:rtl/>
        </w:rPr>
        <w:t xml:space="preserve"> وبأبهر النتائج وأخلدها</w:t>
      </w:r>
      <w:r w:rsidR="002E62C5">
        <w:rPr>
          <w:rFonts w:hint="cs"/>
          <w:rtl/>
        </w:rPr>
        <w:t>.</w:t>
      </w:r>
    </w:p>
    <w:p w:rsidR="00A1726B" w:rsidRDefault="00A1726B" w:rsidP="002E62C5">
      <w:pPr>
        <w:pStyle w:val="libBold1"/>
        <w:rPr>
          <w:rtl/>
        </w:rPr>
      </w:pPr>
      <w:r w:rsidRPr="00B24685">
        <w:rPr>
          <w:rFonts w:hint="cs"/>
          <w:rtl/>
        </w:rPr>
        <w:t>وأمّا نحن الشيعة في الوقت الحاضر</w:t>
      </w:r>
      <w:r w:rsidR="002E62C5">
        <w:rPr>
          <w:rFonts w:hint="cs"/>
          <w:rtl/>
        </w:rPr>
        <w:t>:</w:t>
      </w:r>
    </w:p>
    <w:p w:rsidR="00A1726B" w:rsidRDefault="00A1726B" w:rsidP="00CE1668">
      <w:pPr>
        <w:pStyle w:val="libNormal"/>
        <w:rPr>
          <w:rtl/>
        </w:rPr>
      </w:pPr>
      <w:r w:rsidRPr="00B24685">
        <w:rPr>
          <w:rFonts w:hint="cs"/>
          <w:rtl/>
        </w:rPr>
        <w:t>فإنّا نواجه اليوم حملة شرسة من أعداء المذهب</w:t>
      </w:r>
      <w:r w:rsidR="002E62C5">
        <w:rPr>
          <w:rFonts w:hint="cs"/>
          <w:rtl/>
        </w:rPr>
        <w:t>،</w:t>
      </w:r>
      <w:r w:rsidRPr="00B24685">
        <w:rPr>
          <w:rFonts w:hint="cs"/>
          <w:rtl/>
        </w:rPr>
        <w:t xml:space="preserve"> مدعومة بحملة ضارية من أعداء الإسلام</w:t>
      </w:r>
      <w:r w:rsidR="002E62C5">
        <w:rPr>
          <w:rFonts w:hint="cs"/>
          <w:rtl/>
        </w:rPr>
        <w:t>.</w:t>
      </w:r>
    </w:p>
    <w:p w:rsidR="00A1726B" w:rsidRDefault="00A1726B" w:rsidP="00CE1668">
      <w:pPr>
        <w:pStyle w:val="libNormal"/>
        <w:rPr>
          <w:rtl/>
        </w:rPr>
      </w:pPr>
      <w:r w:rsidRPr="00B24685">
        <w:rPr>
          <w:rFonts w:hint="cs"/>
          <w:rtl/>
        </w:rPr>
        <w:t>ويشبه وضع التشيّع في هذا العصر في كثير من الجهات ما كان عليه في القرن الأوّل</w:t>
      </w:r>
      <w:r w:rsidR="002E62C5">
        <w:rPr>
          <w:rFonts w:hint="cs"/>
          <w:rtl/>
        </w:rPr>
        <w:t>،</w:t>
      </w:r>
      <w:r w:rsidRPr="00B24685">
        <w:rPr>
          <w:rFonts w:hint="cs"/>
          <w:rtl/>
        </w:rPr>
        <w:t xml:space="preserve"> إذ يعايش أجواء سياسية ونفسية متماثلةً</w:t>
      </w:r>
      <w:r w:rsidR="002E62C5">
        <w:rPr>
          <w:rFonts w:hint="cs"/>
          <w:rtl/>
        </w:rPr>
        <w:t>.</w:t>
      </w:r>
    </w:p>
    <w:p w:rsidR="00A1726B" w:rsidRDefault="00A1726B" w:rsidP="00CE1668">
      <w:pPr>
        <w:pStyle w:val="libNormal"/>
        <w:rPr>
          <w:rtl/>
        </w:rPr>
      </w:pPr>
      <w:r w:rsidRPr="00B24685">
        <w:rPr>
          <w:rFonts w:hint="cs"/>
          <w:rtl/>
        </w:rPr>
        <w:t>فاليأس والقنوط يعمّان الجميع</w:t>
      </w:r>
      <w:r w:rsidR="002E62C5">
        <w:rPr>
          <w:rFonts w:hint="cs"/>
          <w:rtl/>
        </w:rPr>
        <w:t>،</w:t>
      </w:r>
      <w:r w:rsidRPr="00B24685">
        <w:rPr>
          <w:rFonts w:hint="cs"/>
          <w:rtl/>
        </w:rPr>
        <w:t xml:space="preserve"> حتّى العاملين في حقل الحركات الإسلامية</w:t>
      </w:r>
      <w:r w:rsidR="002E62C5">
        <w:rPr>
          <w:rFonts w:hint="cs"/>
          <w:rtl/>
        </w:rPr>
        <w:t>،</w:t>
      </w:r>
      <w:r w:rsidRPr="00B24685">
        <w:rPr>
          <w:rFonts w:hint="cs"/>
          <w:rtl/>
        </w:rPr>
        <w:t xml:space="preserve"> والمنضوين تحت ألوية الأحزاب والمنظمات والمجالس والمكاتب</w:t>
      </w:r>
      <w:r w:rsidR="002E62C5">
        <w:rPr>
          <w:rFonts w:hint="cs"/>
          <w:rtl/>
        </w:rPr>
        <w:t>.</w:t>
      </w:r>
    </w:p>
    <w:p w:rsidR="00A1726B" w:rsidRDefault="00A1726B" w:rsidP="00CE1668">
      <w:pPr>
        <w:pStyle w:val="libNormal"/>
        <w:rPr>
          <w:rtl/>
        </w:rPr>
      </w:pPr>
      <w:r w:rsidRPr="00B24685">
        <w:rPr>
          <w:rFonts w:hint="cs"/>
          <w:rtl/>
        </w:rPr>
        <w:t>والارتداد</w:t>
      </w:r>
      <w:r w:rsidR="002E62C5">
        <w:rPr>
          <w:rFonts w:hint="cs"/>
          <w:rtl/>
        </w:rPr>
        <w:t>،</w:t>
      </w:r>
      <w:r w:rsidRPr="00B24685">
        <w:rPr>
          <w:rFonts w:hint="cs"/>
          <w:rtl/>
        </w:rPr>
        <w:t xml:space="preserve"> المتمثّل بابتعاد عامة الناس عن خطّ الإمامة والولاية</w:t>
      </w:r>
      <w:r w:rsidR="002E62C5">
        <w:rPr>
          <w:rFonts w:hint="cs"/>
          <w:rtl/>
        </w:rPr>
        <w:t>،</w:t>
      </w:r>
      <w:r w:rsidRPr="00B24685">
        <w:rPr>
          <w:rFonts w:hint="cs"/>
          <w:rtl/>
        </w:rPr>
        <w:t xml:space="preserve"> وفي ظروف غيبة الإمام (عليه السلام)</w:t>
      </w:r>
      <w:r w:rsidR="002E62C5">
        <w:rPr>
          <w:rFonts w:hint="cs"/>
          <w:rtl/>
        </w:rPr>
        <w:t>،</w:t>
      </w:r>
      <w:r w:rsidRPr="00B24685">
        <w:rPr>
          <w:rFonts w:hint="cs"/>
          <w:rtl/>
        </w:rPr>
        <w:t xml:space="preserve"> التي معها تزداد الحَيْرة وتتأكّد الشبهة</w:t>
      </w:r>
      <w:r w:rsidR="002E62C5">
        <w:rPr>
          <w:rFonts w:hint="cs"/>
          <w:rtl/>
        </w:rPr>
        <w:t>.</w:t>
      </w:r>
    </w:p>
    <w:p w:rsidR="00CE1668" w:rsidRDefault="00A1726B" w:rsidP="00CE1668">
      <w:pPr>
        <w:pStyle w:val="libNormal"/>
        <w:rPr>
          <w:rtl/>
        </w:rPr>
      </w:pPr>
      <w:r w:rsidRPr="00B24685">
        <w:rPr>
          <w:rFonts w:hint="cs"/>
          <w:rtl/>
        </w:rPr>
        <w:t>وتعدّد الاتجاهات والآراء والأهواء</w:t>
      </w:r>
      <w:r w:rsidR="002E62C5">
        <w:rPr>
          <w:rFonts w:hint="cs"/>
          <w:rtl/>
        </w:rPr>
        <w:t>،</w:t>
      </w:r>
      <w:r w:rsidRPr="00B24685">
        <w:rPr>
          <w:rFonts w:hint="cs"/>
          <w:rtl/>
        </w:rPr>
        <w:t xml:space="preserve"> التي اقتطعت أشلاء الأُمّة</w:t>
      </w:r>
      <w:r w:rsidR="002E62C5">
        <w:rPr>
          <w:rFonts w:hint="cs"/>
          <w:rtl/>
        </w:rPr>
        <w:t>،</w:t>
      </w:r>
      <w:r w:rsidRPr="00B24685">
        <w:rPr>
          <w:rFonts w:hint="cs"/>
          <w:rtl/>
        </w:rPr>
        <w:t xml:space="preserve"> وفرّقتها أيدي سبأ</w:t>
      </w:r>
      <w:r w:rsidR="002E62C5">
        <w:rPr>
          <w:rFonts w:hint="cs"/>
          <w:rtl/>
        </w:rPr>
        <w:t>.</w:t>
      </w:r>
    </w:p>
    <w:p w:rsidR="00CE1668" w:rsidRDefault="00CE1668" w:rsidP="00CE1668">
      <w:pPr>
        <w:pStyle w:val="libNormal"/>
      </w:pPr>
      <w:r>
        <w:rPr>
          <w:rtl/>
        </w:rPr>
        <w:br w:type="page"/>
      </w:r>
    </w:p>
    <w:p w:rsidR="00A1726B" w:rsidRPr="00B24685" w:rsidRDefault="00A1726B" w:rsidP="00CE1668">
      <w:pPr>
        <w:pStyle w:val="libNormal"/>
        <w:rPr>
          <w:rtl/>
        </w:rPr>
      </w:pPr>
      <w:r w:rsidRPr="00B24685">
        <w:rPr>
          <w:rFonts w:hint="cs"/>
          <w:rtl/>
        </w:rPr>
        <w:lastRenderedPageBreak/>
        <w:t>والحكومات الجائرة</w:t>
      </w:r>
      <w:r w:rsidR="002E62C5">
        <w:rPr>
          <w:rFonts w:hint="cs"/>
          <w:rtl/>
        </w:rPr>
        <w:t>،</w:t>
      </w:r>
      <w:r w:rsidRPr="00B24685">
        <w:rPr>
          <w:rFonts w:hint="cs"/>
          <w:rtl/>
        </w:rPr>
        <w:t xml:space="preserve"> بما تمتلك من أجهزة القمع</w:t>
      </w:r>
      <w:r w:rsidR="002E62C5">
        <w:rPr>
          <w:rFonts w:hint="cs"/>
          <w:rtl/>
        </w:rPr>
        <w:t>،</w:t>
      </w:r>
      <w:r w:rsidRPr="00B24685">
        <w:rPr>
          <w:rFonts w:hint="cs"/>
          <w:rtl/>
        </w:rPr>
        <w:t xml:space="preserve"> وأساليب الفتك والهتك</w:t>
      </w:r>
      <w:r w:rsidR="002E62C5">
        <w:rPr>
          <w:rFonts w:hint="cs"/>
          <w:rtl/>
        </w:rPr>
        <w:t>،</w:t>
      </w:r>
      <w:r w:rsidRPr="00B24685">
        <w:rPr>
          <w:rFonts w:hint="cs"/>
          <w:rtl/>
        </w:rPr>
        <w:t xml:space="preserve"> والسجن والقتل</w:t>
      </w:r>
      <w:r w:rsidR="002E62C5">
        <w:rPr>
          <w:rFonts w:hint="cs"/>
          <w:rtl/>
        </w:rPr>
        <w:t>،</w:t>
      </w:r>
      <w:r w:rsidRPr="00B24685">
        <w:rPr>
          <w:rFonts w:hint="cs"/>
          <w:rtl/>
        </w:rPr>
        <w:t xml:space="preserve"> وبأحدث أساليب التعذيب</w:t>
      </w:r>
      <w:r w:rsidR="002E62C5">
        <w:rPr>
          <w:rFonts w:hint="cs"/>
          <w:rtl/>
        </w:rPr>
        <w:t>،</w:t>
      </w:r>
      <w:r w:rsidRPr="00B24685">
        <w:rPr>
          <w:rFonts w:hint="cs"/>
          <w:rtl/>
        </w:rPr>
        <w:t xml:space="preserve"> خصوصاً تلك الحاملة لسيوف التكفير ومشانق الاتهام بالردّة</w:t>
      </w:r>
      <w:r w:rsidR="002E62C5">
        <w:rPr>
          <w:rFonts w:hint="cs"/>
          <w:rtl/>
        </w:rPr>
        <w:t>،</w:t>
      </w:r>
      <w:r w:rsidRPr="00B24685">
        <w:rPr>
          <w:rFonts w:hint="cs"/>
          <w:rtl/>
        </w:rPr>
        <w:t xml:space="preserve"> وبدعوى شعارات إسلامية مزيّفة</w:t>
      </w:r>
      <w:r w:rsidR="002E62C5">
        <w:rPr>
          <w:rFonts w:hint="cs"/>
          <w:rtl/>
        </w:rPr>
        <w:t>.</w:t>
      </w:r>
    </w:p>
    <w:p w:rsidR="00A1726B" w:rsidRDefault="00A1726B" w:rsidP="00CE1668">
      <w:pPr>
        <w:pStyle w:val="libNormal"/>
        <w:rPr>
          <w:rtl/>
        </w:rPr>
      </w:pPr>
      <w:r w:rsidRPr="00B24685">
        <w:rPr>
          <w:rFonts w:hint="cs"/>
          <w:rtl/>
        </w:rPr>
        <w:t>والاختراق الثقافيّ الهدّام</w:t>
      </w:r>
      <w:r w:rsidR="002E62C5">
        <w:rPr>
          <w:rFonts w:hint="cs"/>
          <w:rtl/>
        </w:rPr>
        <w:t>،</w:t>
      </w:r>
      <w:r w:rsidRPr="00B24685">
        <w:rPr>
          <w:rFonts w:hint="cs"/>
          <w:rtl/>
        </w:rPr>
        <w:t xml:space="preserve"> لصفوف الأمة الإسلامية وعقولها</w:t>
      </w:r>
      <w:r w:rsidR="002E62C5">
        <w:rPr>
          <w:rFonts w:hint="cs"/>
          <w:rtl/>
        </w:rPr>
        <w:t>،</w:t>
      </w:r>
      <w:r w:rsidRPr="00B24685">
        <w:rPr>
          <w:rFonts w:hint="cs"/>
          <w:rtl/>
        </w:rPr>
        <w:t xml:space="preserve"> وبوسائل الإعلام الحديثة</w:t>
      </w:r>
      <w:r w:rsidR="002E62C5">
        <w:rPr>
          <w:rFonts w:hint="cs"/>
          <w:rtl/>
        </w:rPr>
        <w:t>،</w:t>
      </w:r>
      <w:r w:rsidRPr="00B24685">
        <w:rPr>
          <w:rFonts w:hint="cs"/>
          <w:rtl/>
        </w:rPr>
        <w:t xml:space="preserve"> المقروءة والمسموعة والمرئيّة</w:t>
      </w:r>
      <w:r w:rsidR="002E62C5">
        <w:rPr>
          <w:rFonts w:hint="cs"/>
          <w:rtl/>
        </w:rPr>
        <w:t>،</w:t>
      </w:r>
      <w:r w:rsidRPr="00B24685">
        <w:rPr>
          <w:rFonts w:hint="cs"/>
          <w:rtl/>
        </w:rPr>
        <w:t xml:space="preserve"> وباستخدام الأثير والأشعة والأقمار الصناعية والغزو الفكري المخلخل للوجود الدينيّ من الداخل</w:t>
      </w:r>
      <w:r w:rsidR="002E62C5">
        <w:rPr>
          <w:rFonts w:hint="cs"/>
          <w:rtl/>
        </w:rPr>
        <w:t>،</w:t>
      </w:r>
      <w:r w:rsidRPr="00B24685">
        <w:rPr>
          <w:rFonts w:hint="cs"/>
          <w:rtl/>
        </w:rPr>
        <w:t xml:space="preserve"> بالأفكار والشبهات المضلّلة</w:t>
      </w:r>
      <w:r w:rsidR="002E62C5">
        <w:rPr>
          <w:rFonts w:hint="cs"/>
          <w:rtl/>
        </w:rPr>
        <w:t>،</w:t>
      </w:r>
      <w:r w:rsidRPr="00B24685">
        <w:rPr>
          <w:rFonts w:hint="cs"/>
          <w:rtl/>
        </w:rPr>
        <w:t xml:space="preserve"> والحملات الكاذبة</w:t>
      </w:r>
      <w:r w:rsidR="002E62C5">
        <w:rPr>
          <w:rFonts w:hint="cs"/>
          <w:rtl/>
        </w:rPr>
        <w:t>،</w:t>
      </w:r>
      <w:r w:rsidRPr="00B24685">
        <w:rPr>
          <w:rFonts w:hint="cs"/>
          <w:rtl/>
        </w:rPr>
        <w:t xml:space="preserve"> الطائشة ضدّ المقدّسات الإسلامية</w:t>
      </w:r>
      <w:r w:rsidR="002E62C5">
        <w:rPr>
          <w:rFonts w:hint="cs"/>
          <w:rtl/>
        </w:rPr>
        <w:t>،</w:t>
      </w:r>
      <w:r w:rsidRPr="00B24685">
        <w:rPr>
          <w:rFonts w:hint="cs"/>
          <w:rtl/>
        </w:rPr>
        <w:t xml:space="preserve"> التي تروّجها الدول الاستعمارية الحاقدة</w:t>
      </w:r>
      <w:r w:rsidR="002E62C5">
        <w:rPr>
          <w:rFonts w:hint="cs"/>
          <w:rtl/>
        </w:rPr>
        <w:t>،</w:t>
      </w:r>
      <w:r w:rsidRPr="00B24685">
        <w:rPr>
          <w:rFonts w:hint="cs"/>
          <w:rtl/>
        </w:rPr>
        <w:t xml:space="preserve"> ويزمّر لها الحكّام العملاء في البلدان الإسلامية</w:t>
      </w:r>
      <w:r w:rsidR="002E62C5">
        <w:rPr>
          <w:rFonts w:hint="cs"/>
          <w:rtl/>
        </w:rPr>
        <w:t>.</w:t>
      </w:r>
    </w:p>
    <w:p w:rsidR="00A1726B" w:rsidRDefault="00A1726B" w:rsidP="00CE1668">
      <w:pPr>
        <w:pStyle w:val="libNormal"/>
        <w:rPr>
          <w:rtl/>
        </w:rPr>
      </w:pPr>
      <w:r w:rsidRPr="00B24685">
        <w:rPr>
          <w:rFonts w:hint="cs"/>
          <w:rtl/>
        </w:rPr>
        <w:t>والتصرّفات العشوائية المشبوهة التي يقوم بها الضالون من رجال الدين</w:t>
      </w:r>
      <w:r w:rsidR="002E62C5">
        <w:rPr>
          <w:rFonts w:hint="cs"/>
          <w:rtl/>
        </w:rPr>
        <w:t>،</w:t>
      </w:r>
      <w:r w:rsidRPr="00B24685">
        <w:rPr>
          <w:rFonts w:hint="cs"/>
          <w:rtl/>
        </w:rPr>
        <w:t xml:space="preserve"> والبلاطيون من وعّاظ السلاطين</w:t>
      </w:r>
      <w:r w:rsidR="002E62C5">
        <w:rPr>
          <w:rFonts w:hint="cs"/>
          <w:rtl/>
        </w:rPr>
        <w:t>،</w:t>
      </w:r>
      <w:r w:rsidRPr="00B24685">
        <w:rPr>
          <w:rFonts w:hint="cs"/>
          <w:rtl/>
        </w:rPr>
        <w:t xml:space="preserve"> والمتزلّفون إلى المناصب والأموال والفخفخة والعيش الرغيد في القصور</w:t>
      </w:r>
      <w:r w:rsidR="002E62C5">
        <w:rPr>
          <w:rFonts w:hint="cs"/>
          <w:rtl/>
        </w:rPr>
        <w:t>،</w:t>
      </w:r>
      <w:r w:rsidRPr="00B24685">
        <w:rPr>
          <w:rFonts w:hint="cs"/>
          <w:rtl/>
        </w:rPr>
        <w:t xml:space="preserve"> والمتطفّلون على الموائد وفي السهرات</w:t>
      </w:r>
      <w:r w:rsidR="002E62C5">
        <w:rPr>
          <w:rFonts w:hint="cs"/>
          <w:rtl/>
        </w:rPr>
        <w:t>،</w:t>
      </w:r>
      <w:r w:rsidRPr="00B24685">
        <w:rPr>
          <w:rFonts w:hint="cs"/>
          <w:rtl/>
        </w:rPr>
        <w:t xml:space="preserve"> والمتكئون على أرائك الحكم وأسرّة الإدارة</w:t>
      </w:r>
      <w:r w:rsidR="002E62C5">
        <w:rPr>
          <w:rFonts w:hint="cs"/>
          <w:rtl/>
        </w:rPr>
        <w:t>،</w:t>
      </w:r>
      <w:r w:rsidRPr="00B24685">
        <w:rPr>
          <w:rFonts w:hint="cs"/>
          <w:rtl/>
        </w:rPr>
        <w:t xml:space="preserve"> والراكنون إلى الذين ظلموا أنفسهم بالمعاصي</w:t>
      </w:r>
      <w:r w:rsidR="002E62C5">
        <w:rPr>
          <w:rFonts w:hint="cs"/>
          <w:rtl/>
        </w:rPr>
        <w:t>،</w:t>
      </w:r>
      <w:r w:rsidRPr="00B24685">
        <w:rPr>
          <w:rFonts w:hint="cs"/>
          <w:rtl/>
        </w:rPr>
        <w:t xml:space="preserve"> وحكموا الناس بالجور</w:t>
      </w:r>
      <w:r w:rsidR="002E62C5">
        <w:rPr>
          <w:rFonts w:hint="cs"/>
          <w:rtl/>
        </w:rPr>
        <w:t>.</w:t>
      </w:r>
    </w:p>
    <w:p w:rsidR="00A1726B" w:rsidRDefault="00A1726B" w:rsidP="00CE1668">
      <w:pPr>
        <w:pStyle w:val="libNormal"/>
        <w:rPr>
          <w:rtl/>
        </w:rPr>
      </w:pPr>
      <w:r w:rsidRPr="00B24685">
        <w:rPr>
          <w:rFonts w:hint="cs"/>
          <w:rtl/>
        </w:rPr>
        <w:t>وأصحاب الدعاوى الزائفة بالاجتهاد والمرجعيّة</w:t>
      </w:r>
      <w:r w:rsidR="002E62C5">
        <w:rPr>
          <w:rFonts w:hint="cs"/>
          <w:rtl/>
        </w:rPr>
        <w:t>،</w:t>
      </w:r>
      <w:r w:rsidRPr="00B24685">
        <w:rPr>
          <w:rFonts w:hint="cs"/>
          <w:rtl/>
        </w:rPr>
        <w:t xml:space="preserve"> مع فقدان أوليات المعارف اللازمة</w:t>
      </w:r>
      <w:r w:rsidR="002E62C5">
        <w:rPr>
          <w:rFonts w:hint="cs"/>
          <w:rtl/>
        </w:rPr>
        <w:t>،</w:t>
      </w:r>
      <w:r w:rsidRPr="00B24685">
        <w:rPr>
          <w:rFonts w:hint="cs"/>
          <w:rtl/>
        </w:rPr>
        <w:t xml:space="preserve"> والفراغ من الالتزام الصحيح بأصول العقيدة</w:t>
      </w:r>
      <w:r w:rsidR="002E62C5">
        <w:rPr>
          <w:rFonts w:hint="cs"/>
          <w:rtl/>
        </w:rPr>
        <w:t>،</w:t>
      </w:r>
      <w:r w:rsidRPr="00B24685">
        <w:rPr>
          <w:rFonts w:hint="cs"/>
          <w:rtl/>
        </w:rPr>
        <w:t xml:space="preserve"> والانتماء المذهبي</w:t>
      </w:r>
      <w:r w:rsidR="002E62C5">
        <w:rPr>
          <w:rFonts w:hint="cs"/>
          <w:rtl/>
        </w:rPr>
        <w:t>،</w:t>
      </w:r>
      <w:r w:rsidRPr="00B24685">
        <w:rPr>
          <w:rFonts w:hint="cs"/>
          <w:rtl/>
        </w:rPr>
        <w:t xml:space="preserve"> وإنّما بالركون إلى الحزبيّة الضيّقة</w:t>
      </w:r>
      <w:r w:rsidR="002E62C5">
        <w:rPr>
          <w:rFonts w:hint="cs"/>
          <w:rtl/>
        </w:rPr>
        <w:t>،</w:t>
      </w:r>
      <w:r w:rsidRPr="00B24685">
        <w:rPr>
          <w:rFonts w:hint="cs"/>
          <w:rtl/>
        </w:rPr>
        <w:t xml:space="preserve"> وبدعوى الانطلاق لمسايرة الجيل المتطلّع وادعاء مصادمة الواقع بالفتاوى التي لا أساس لها في الفقه ومصادره</w:t>
      </w:r>
      <w:r w:rsidR="002E62C5">
        <w:rPr>
          <w:rFonts w:hint="cs"/>
          <w:rtl/>
        </w:rPr>
        <w:t>،</w:t>
      </w:r>
      <w:r w:rsidRPr="00B24685">
        <w:rPr>
          <w:rFonts w:hint="cs"/>
          <w:rtl/>
        </w:rPr>
        <w:t xml:space="preserve"> وبالأفكار المخالفة لضرورات الدين والمذهب</w:t>
      </w:r>
      <w:r w:rsidR="002E62C5">
        <w:rPr>
          <w:rFonts w:hint="cs"/>
          <w:rtl/>
        </w:rPr>
        <w:t>،</w:t>
      </w:r>
      <w:r w:rsidRPr="00B24685">
        <w:rPr>
          <w:rFonts w:hint="cs"/>
          <w:rtl/>
        </w:rPr>
        <w:t xml:space="preserve"> باسم التجديد</w:t>
      </w:r>
      <w:r w:rsidR="002E62C5">
        <w:rPr>
          <w:rFonts w:hint="cs"/>
          <w:rtl/>
        </w:rPr>
        <w:t>،</w:t>
      </w:r>
      <w:r w:rsidRPr="00B24685">
        <w:rPr>
          <w:rFonts w:hint="cs"/>
          <w:rtl/>
        </w:rPr>
        <w:t xml:space="preserve"> والتوعية</w:t>
      </w:r>
      <w:r w:rsidR="002E62C5">
        <w:rPr>
          <w:rFonts w:hint="cs"/>
          <w:rtl/>
        </w:rPr>
        <w:t>،</w:t>
      </w:r>
      <w:r w:rsidRPr="00B24685">
        <w:rPr>
          <w:rFonts w:hint="cs"/>
          <w:rtl/>
        </w:rPr>
        <w:t xml:space="preserve"> والتوحيد</w:t>
      </w:r>
      <w:r w:rsidR="002E62C5">
        <w:rPr>
          <w:rFonts w:hint="cs"/>
          <w:rtl/>
        </w:rPr>
        <w:t>،</w:t>
      </w:r>
      <w:r w:rsidRPr="00B24685">
        <w:rPr>
          <w:rFonts w:hint="cs"/>
          <w:rtl/>
        </w:rPr>
        <w:t xml:space="preserve"> والتأليف وغير ذلك من العناوين العصريّة الغارّة لأفكار الشباب وبالأموال التي توزّع بأرقام كبيرة</w:t>
      </w:r>
      <w:r w:rsidR="002E62C5">
        <w:rPr>
          <w:rFonts w:hint="cs"/>
          <w:rtl/>
        </w:rPr>
        <w:t>،</w:t>
      </w:r>
      <w:r w:rsidRPr="00B24685">
        <w:rPr>
          <w:rFonts w:hint="cs"/>
          <w:rtl/>
        </w:rPr>
        <w:t xml:space="preserve"> من مصادر مجهولة أو معلومة</w:t>
      </w:r>
      <w:r w:rsidR="002E62C5">
        <w:rPr>
          <w:rFonts w:hint="cs"/>
          <w:rtl/>
        </w:rPr>
        <w:t>!</w:t>
      </w:r>
      <w:r w:rsidRPr="00B24685">
        <w:rPr>
          <w:rFonts w:hint="cs"/>
          <w:rtl/>
        </w:rPr>
        <w:t>!</w:t>
      </w:r>
      <w:r w:rsidR="002E62C5">
        <w:rPr>
          <w:rFonts w:hint="cs"/>
          <w:rtl/>
        </w:rPr>
        <w:t>.</w:t>
      </w:r>
    </w:p>
    <w:p w:rsidR="00A1726B" w:rsidRDefault="00A1726B" w:rsidP="00CE1668">
      <w:pPr>
        <w:pStyle w:val="libNormal"/>
        <w:rPr>
          <w:rtl/>
        </w:rPr>
      </w:pPr>
      <w:r w:rsidRPr="00B24685">
        <w:rPr>
          <w:rFonts w:hint="cs"/>
          <w:rtl/>
        </w:rPr>
        <w:t>إنّ كلّ هذه الحقائق الجارية في عصرنا</w:t>
      </w:r>
      <w:r w:rsidR="002E62C5">
        <w:rPr>
          <w:rFonts w:hint="cs"/>
          <w:rtl/>
        </w:rPr>
        <w:t>،</w:t>
      </w:r>
      <w:r w:rsidRPr="00B24685">
        <w:rPr>
          <w:rFonts w:hint="cs"/>
          <w:rtl/>
        </w:rPr>
        <w:t xml:space="preserve"> تمثّل بالضبط الفصول التي عاصرها الإمام زين العابدين (عليه السلام) لكن بشكلها العصري</w:t>
      </w:r>
      <w:r w:rsidR="002E62C5">
        <w:rPr>
          <w:rFonts w:hint="cs"/>
          <w:rtl/>
        </w:rPr>
        <w:t>.</w:t>
      </w:r>
    </w:p>
    <w:p w:rsidR="00CE1668" w:rsidRDefault="00A1726B" w:rsidP="00CE1668">
      <w:pPr>
        <w:pStyle w:val="libNormal"/>
        <w:rPr>
          <w:rtl/>
        </w:rPr>
      </w:pPr>
      <w:r w:rsidRPr="00B24685">
        <w:rPr>
          <w:rFonts w:hint="cs"/>
          <w:rtl/>
        </w:rPr>
        <w:t xml:space="preserve">لكنّ الحقّ الناصعَ وهو </w:t>
      </w:r>
      <w:r w:rsidR="002E62C5">
        <w:rPr>
          <w:rFonts w:hint="cs"/>
          <w:rtl/>
        </w:rPr>
        <w:t>(</w:t>
      </w:r>
      <w:r w:rsidRPr="00B24685">
        <w:rPr>
          <w:rFonts w:hint="cs"/>
          <w:rtl/>
        </w:rPr>
        <w:t>الإسلام</w:t>
      </w:r>
      <w:r w:rsidR="002E62C5">
        <w:rPr>
          <w:rFonts w:hint="cs"/>
          <w:rtl/>
        </w:rPr>
        <w:t>)</w:t>
      </w:r>
      <w:r w:rsidRPr="00B24685">
        <w:rPr>
          <w:rFonts w:hint="cs"/>
          <w:rtl/>
        </w:rPr>
        <w:t xml:space="preserve"> المتأصّل في قلوب المؤمنين</w:t>
      </w:r>
      <w:r w:rsidR="002E62C5">
        <w:rPr>
          <w:rFonts w:hint="cs"/>
          <w:rtl/>
        </w:rPr>
        <w:t>،</w:t>
      </w:r>
      <w:r w:rsidRPr="00B24685">
        <w:rPr>
          <w:rFonts w:hint="cs"/>
          <w:rtl/>
        </w:rPr>
        <w:t xml:space="preserve"> يتجلّى أكثر ممّا مضى بفضل الثقافة الواسعة حول المعارف الإسلامية</w:t>
      </w:r>
      <w:r w:rsidR="002E62C5">
        <w:rPr>
          <w:rFonts w:hint="cs"/>
          <w:rtl/>
        </w:rPr>
        <w:t>،</w:t>
      </w:r>
      <w:r w:rsidRPr="00B24685">
        <w:rPr>
          <w:rFonts w:hint="cs"/>
          <w:rtl/>
        </w:rPr>
        <w:t xml:space="preserve"> وظهور حقائق القرآن والسنّة</w:t>
      </w:r>
      <w:r w:rsidR="002E62C5">
        <w:rPr>
          <w:rFonts w:hint="cs"/>
          <w:rtl/>
        </w:rPr>
        <w:t>،</w:t>
      </w:r>
    </w:p>
    <w:p w:rsidR="00CE1668" w:rsidRDefault="00CE1668" w:rsidP="00CE1668">
      <w:pPr>
        <w:pStyle w:val="libNormal"/>
      </w:pPr>
      <w:r>
        <w:rPr>
          <w:rtl/>
        </w:rPr>
        <w:br w:type="page"/>
      </w:r>
    </w:p>
    <w:p w:rsidR="00A1726B" w:rsidRPr="00B24685" w:rsidRDefault="00A1726B" w:rsidP="00CE1668">
      <w:pPr>
        <w:pStyle w:val="libNormal"/>
        <w:rPr>
          <w:rtl/>
        </w:rPr>
      </w:pPr>
      <w:r w:rsidRPr="00B24685">
        <w:rPr>
          <w:rFonts w:hint="cs"/>
          <w:rtl/>
        </w:rPr>
        <w:lastRenderedPageBreak/>
        <w:t>وفضل أهل البيت (عليهم السلام)</w:t>
      </w:r>
      <w:r w:rsidR="002E62C5">
        <w:rPr>
          <w:rFonts w:hint="cs"/>
          <w:rtl/>
        </w:rPr>
        <w:t>،</w:t>
      </w:r>
      <w:r w:rsidRPr="00B24685">
        <w:rPr>
          <w:rFonts w:hint="cs"/>
          <w:rtl/>
        </w:rPr>
        <w:t xml:space="preserve"> ذلك الذي لم يَعُد اليوم مكتوماً ولا ممنوعاً</w:t>
      </w:r>
      <w:r w:rsidR="002E62C5">
        <w:rPr>
          <w:rFonts w:hint="cs"/>
          <w:rtl/>
        </w:rPr>
        <w:t>.</w:t>
      </w:r>
    </w:p>
    <w:p w:rsidR="00A1726B" w:rsidRDefault="00A1726B" w:rsidP="00CE1668">
      <w:pPr>
        <w:pStyle w:val="libNormal"/>
        <w:rPr>
          <w:rtl/>
        </w:rPr>
      </w:pPr>
      <w:r w:rsidRPr="00B24685">
        <w:rPr>
          <w:rFonts w:hint="cs"/>
          <w:rtl/>
        </w:rPr>
        <w:t>وأساليب عمل الإمام السجّاد (عليه السلام) وجهاده وتعاليمه السياسيّة والاجتماعيّة ماثلة أمام مَنْ يطلب الحقّ</w:t>
      </w:r>
      <w:r w:rsidR="002E62C5">
        <w:rPr>
          <w:rFonts w:hint="cs"/>
          <w:rtl/>
        </w:rPr>
        <w:t>.</w:t>
      </w:r>
    </w:p>
    <w:p w:rsidR="00CE1668" w:rsidRDefault="00A1726B" w:rsidP="00CE1668">
      <w:pPr>
        <w:pStyle w:val="libNormal"/>
        <w:rPr>
          <w:rtl/>
        </w:rPr>
      </w:pPr>
      <w:r w:rsidRPr="00B24685">
        <w:rPr>
          <w:rFonts w:hint="cs"/>
          <w:rtl/>
        </w:rPr>
        <w:t>فعلى كل مَن يُريد النضال والحركة في سبيل الله</w:t>
      </w:r>
      <w:r w:rsidR="002E62C5">
        <w:rPr>
          <w:rFonts w:hint="cs"/>
          <w:rtl/>
        </w:rPr>
        <w:t>،</w:t>
      </w:r>
      <w:r w:rsidRPr="00B24685">
        <w:rPr>
          <w:rFonts w:hint="cs"/>
          <w:rtl/>
        </w:rPr>
        <w:t xml:space="preserve"> أنْ يقتديَ بإمامه</w:t>
      </w:r>
      <w:r w:rsidR="002E62C5">
        <w:rPr>
          <w:rFonts w:hint="cs"/>
          <w:rtl/>
        </w:rPr>
        <w:t>،</w:t>
      </w:r>
      <w:r w:rsidRPr="00B24685">
        <w:rPr>
          <w:rFonts w:hint="cs"/>
          <w:rtl/>
        </w:rPr>
        <w:t xml:space="preserve"> ويجعل عمله مشعلاً يهتدي بنور إرشاده</w:t>
      </w:r>
      <w:r w:rsidR="002E62C5">
        <w:rPr>
          <w:rFonts w:hint="cs"/>
          <w:rtl/>
        </w:rPr>
        <w:t>،</w:t>
      </w:r>
      <w:r w:rsidRPr="00B24685">
        <w:rPr>
          <w:rFonts w:hint="cs"/>
          <w:rtl/>
        </w:rPr>
        <w:t xml:space="preserve"> ويسير على منهجه في النضال والتحرّك السياسيّ والاجتماعيّ</w:t>
      </w:r>
      <w:r w:rsidR="002E62C5">
        <w:rPr>
          <w:rFonts w:hint="cs"/>
          <w:rtl/>
        </w:rPr>
        <w:t>،</w:t>
      </w:r>
      <w:r w:rsidRPr="00B24685">
        <w:rPr>
          <w:rFonts w:hint="cs"/>
          <w:rtl/>
        </w:rPr>
        <w:t xml:space="preserve"> فيكون على بصيرة من أمر دينه</w:t>
      </w:r>
      <w:r w:rsidR="002E62C5">
        <w:rPr>
          <w:rFonts w:hint="cs"/>
          <w:rtl/>
        </w:rPr>
        <w:t>،</w:t>
      </w:r>
      <w:r w:rsidRPr="00B24685">
        <w:rPr>
          <w:rFonts w:hint="cs"/>
          <w:rtl/>
        </w:rPr>
        <w:t xml:space="preserve"> ويصل إلى أفضل النتائج المتوخّاة في أمر دنياه</w:t>
      </w:r>
      <w:r w:rsidR="002E62C5">
        <w:rPr>
          <w:rFonts w:hint="cs"/>
          <w:rtl/>
        </w:rPr>
        <w:t>.</w:t>
      </w:r>
    </w:p>
    <w:p w:rsidR="00A1726B" w:rsidRDefault="00A1726B" w:rsidP="00CE1668">
      <w:pPr>
        <w:pStyle w:val="libNormal"/>
        <w:rPr>
          <w:rtl/>
        </w:rPr>
      </w:pPr>
      <w:r w:rsidRPr="00B24685">
        <w:rPr>
          <w:rFonts w:hint="cs"/>
          <w:rtl/>
        </w:rPr>
        <w:t xml:space="preserve">والله المستعان </w:t>
      </w:r>
    </w:p>
    <w:p w:rsidR="00A1726B" w:rsidRDefault="00A1726B" w:rsidP="00CE1668">
      <w:pPr>
        <w:pStyle w:val="libNormal"/>
        <w:rPr>
          <w:rtl/>
        </w:rPr>
      </w:pPr>
      <w:r w:rsidRPr="00B24685">
        <w:rPr>
          <w:rFonts w:hint="cs"/>
          <w:rtl/>
        </w:rPr>
        <w:t xml:space="preserve">والْحَمْدُ لله رَبَ الْعَالَمِينَ </w:t>
      </w:r>
    </w:p>
    <w:p w:rsidR="00A1726B" w:rsidRPr="00B24685" w:rsidRDefault="00A1726B" w:rsidP="00CE1668">
      <w:pPr>
        <w:pStyle w:val="libNormal"/>
        <w:rPr>
          <w:rtl/>
        </w:rPr>
      </w:pPr>
      <w:r w:rsidRPr="00B24685">
        <w:rPr>
          <w:rFonts w:hint="cs"/>
          <w:rtl/>
        </w:rPr>
        <w:t>وصلّى الله على رسوله المصطفى الأمين وآله الطاهرين</w:t>
      </w:r>
      <w:r w:rsidR="002E62C5">
        <w:rPr>
          <w:rFonts w:hint="cs"/>
          <w:rtl/>
        </w:rPr>
        <w:t>.</w:t>
      </w:r>
    </w:p>
    <w:p w:rsidR="00CE1668" w:rsidRDefault="00CE1668" w:rsidP="00CE1668">
      <w:pPr>
        <w:pStyle w:val="libNormal"/>
      </w:pPr>
      <w:r>
        <w:rPr>
          <w:rtl/>
        </w:rPr>
        <w:br w:type="page"/>
      </w:r>
    </w:p>
    <w:p w:rsidR="00CE1668" w:rsidRDefault="00CE1668" w:rsidP="00CE1668">
      <w:pPr>
        <w:pStyle w:val="libNormal"/>
      </w:pPr>
      <w:r>
        <w:rPr>
          <w:rtl/>
        </w:rPr>
        <w:lastRenderedPageBreak/>
        <w:br w:type="page"/>
      </w:r>
    </w:p>
    <w:p w:rsidR="00A1726B" w:rsidRPr="00B24685" w:rsidRDefault="00A1726B" w:rsidP="002E62C5">
      <w:pPr>
        <w:pStyle w:val="Heading2"/>
        <w:rPr>
          <w:rtl/>
        </w:rPr>
      </w:pPr>
      <w:bookmarkStart w:id="24" w:name="12"/>
      <w:bookmarkStart w:id="25" w:name="_Toc420314966"/>
      <w:r w:rsidRPr="00B24685">
        <w:rPr>
          <w:rFonts w:hint="cs"/>
          <w:rtl/>
        </w:rPr>
        <w:lastRenderedPageBreak/>
        <w:t>الملاحق</w:t>
      </w:r>
      <w:r w:rsidR="002E62C5">
        <w:rPr>
          <w:rFonts w:hint="cs"/>
          <w:rtl/>
        </w:rPr>
        <w:t>:</w:t>
      </w:r>
      <w:bookmarkEnd w:id="24"/>
      <w:bookmarkEnd w:id="25"/>
    </w:p>
    <w:p w:rsidR="00A1726B" w:rsidRDefault="00A1726B" w:rsidP="008A70C7">
      <w:pPr>
        <w:pStyle w:val="libCenterBold2"/>
        <w:rPr>
          <w:rtl/>
        </w:rPr>
      </w:pPr>
      <w:r w:rsidRPr="00B24685">
        <w:rPr>
          <w:rFonts w:hint="cs"/>
          <w:rtl/>
        </w:rPr>
        <w:t>الملحق الأوّل</w:t>
      </w:r>
      <w:r w:rsidR="002E62C5">
        <w:rPr>
          <w:rFonts w:hint="cs"/>
          <w:rtl/>
        </w:rPr>
        <w:t>:</w:t>
      </w:r>
      <w:r w:rsidRPr="00B24685">
        <w:rPr>
          <w:rFonts w:hint="cs"/>
          <w:rtl/>
        </w:rPr>
        <w:t xml:space="preserve"> رسالة الحقوق</w:t>
      </w:r>
      <w:r w:rsidR="002E62C5">
        <w:rPr>
          <w:rFonts w:hint="cs"/>
          <w:rtl/>
        </w:rPr>
        <w:t>.</w:t>
      </w:r>
    </w:p>
    <w:p w:rsidR="00A1726B" w:rsidRDefault="00A1726B" w:rsidP="008A70C7">
      <w:pPr>
        <w:pStyle w:val="libCenterBold2"/>
        <w:rPr>
          <w:rtl/>
        </w:rPr>
      </w:pPr>
      <w:r w:rsidRPr="00B24685">
        <w:rPr>
          <w:rFonts w:hint="cs"/>
          <w:rtl/>
        </w:rPr>
        <w:t>الملحق الثاني</w:t>
      </w:r>
      <w:r w:rsidR="002E62C5">
        <w:rPr>
          <w:rFonts w:hint="cs"/>
          <w:rtl/>
        </w:rPr>
        <w:t>:</w:t>
      </w:r>
      <w:r w:rsidRPr="00B24685">
        <w:rPr>
          <w:rFonts w:hint="cs"/>
          <w:rtl/>
        </w:rPr>
        <w:t xml:space="preserve"> من تقاريظ الكتاب نثراً ونظماً</w:t>
      </w:r>
      <w:r w:rsidR="002E62C5">
        <w:rPr>
          <w:rFonts w:hint="cs"/>
          <w:rtl/>
        </w:rPr>
        <w:t>.</w:t>
      </w:r>
    </w:p>
    <w:p w:rsidR="00A1726B" w:rsidRPr="00B24685" w:rsidRDefault="00A1726B" w:rsidP="008A70C7">
      <w:pPr>
        <w:pStyle w:val="libBold1"/>
        <w:rPr>
          <w:rtl/>
        </w:rPr>
      </w:pPr>
      <w:r w:rsidRPr="00B24685">
        <w:rPr>
          <w:rFonts w:hint="cs"/>
          <w:rtl/>
        </w:rPr>
        <w:t>الملحق الثالث</w:t>
      </w:r>
      <w:r w:rsidR="002E62C5">
        <w:rPr>
          <w:rFonts w:hint="cs"/>
          <w:rtl/>
        </w:rPr>
        <w:t>:</w:t>
      </w:r>
      <w:r w:rsidRPr="00B24685">
        <w:rPr>
          <w:rFonts w:hint="cs"/>
          <w:rtl/>
        </w:rPr>
        <w:t xml:space="preserve"> تقرير موجز عن المباراة الكتابية عن الإمام السجّاد (عليه السلام)</w:t>
      </w:r>
      <w:r w:rsidR="002E62C5">
        <w:rPr>
          <w:rFonts w:hint="cs"/>
          <w:rtl/>
        </w:rPr>
        <w:t>.</w:t>
      </w:r>
    </w:p>
    <w:p w:rsidR="00CE1668" w:rsidRDefault="00CE1668" w:rsidP="00CE1668">
      <w:pPr>
        <w:pStyle w:val="libNormal"/>
      </w:pPr>
      <w:r>
        <w:rPr>
          <w:rtl/>
        </w:rPr>
        <w:br w:type="page"/>
      </w:r>
    </w:p>
    <w:p w:rsidR="00CE1668" w:rsidRDefault="00CE1668" w:rsidP="00CE1668">
      <w:pPr>
        <w:pStyle w:val="libNormal"/>
      </w:pPr>
      <w:r>
        <w:rPr>
          <w:rtl/>
        </w:rPr>
        <w:lastRenderedPageBreak/>
        <w:br w:type="page"/>
      </w:r>
    </w:p>
    <w:p w:rsidR="00A1726B" w:rsidRDefault="00A1726B" w:rsidP="002E62C5">
      <w:pPr>
        <w:pStyle w:val="Heading2"/>
        <w:rPr>
          <w:rtl/>
        </w:rPr>
      </w:pPr>
      <w:bookmarkStart w:id="26" w:name="_Toc420314967"/>
      <w:r w:rsidRPr="00B24685">
        <w:rPr>
          <w:rFonts w:hint="cs"/>
          <w:rtl/>
        </w:rPr>
        <w:lastRenderedPageBreak/>
        <w:t>الملحق (1)</w:t>
      </w:r>
      <w:r w:rsidR="002E62C5">
        <w:rPr>
          <w:rFonts w:hint="cs"/>
          <w:rtl/>
        </w:rPr>
        <w:t>:</w:t>
      </w:r>
      <w:bookmarkEnd w:id="26"/>
    </w:p>
    <w:p w:rsidR="00A1726B" w:rsidRPr="00B24685" w:rsidRDefault="00A1726B" w:rsidP="008A70C7">
      <w:pPr>
        <w:pStyle w:val="libBold1"/>
        <w:rPr>
          <w:rtl/>
        </w:rPr>
      </w:pPr>
      <w:r w:rsidRPr="00B24685">
        <w:rPr>
          <w:rFonts w:hint="cs"/>
          <w:rtl/>
        </w:rPr>
        <w:t>رسالة الحقوق عن الإمام السجّاد</w:t>
      </w:r>
    </w:p>
    <w:p w:rsidR="00CE1668" w:rsidRDefault="00A1726B" w:rsidP="008A70C7">
      <w:pPr>
        <w:pStyle w:val="libCenterBold2"/>
        <w:rPr>
          <w:rtl/>
        </w:rPr>
      </w:pPr>
      <w:r w:rsidRPr="00B24685">
        <w:rPr>
          <w:rFonts w:hint="cs"/>
          <w:rtl/>
        </w:rPr>
        <w:t>برواية أبي حمزة الثمالي</w:t>
      </w:r>
    </w:p>
    <w:p w:rsidR="00CE1668" w:rsidRDefault="00A1726B" w:rsidP="00CE1668">
      <w:pPr>
        <w:pStyle w:val="libCenterBold1"/>
        <w:rPr>
          <w:rtl/>
        </w:rPr>
      </w:pPr>
      <w:r w:rsidRPr="00B24685">
        <w:rPr>
          <w:rFonts w:hint="cs"/>
          <w:rtl/>
        </w:rPr>
        <w:t>بِسْمِ اللهِ الرَحْمنِ الرَحِيْمِ</w:t>
      </w:r>
    </w:p>
    <w:p w:rsidR="00A1726B" w:rsidRDefault="00A1726B" w:rsidP="00CE1668">
      <w:pPr>
        <w:pStyle w:val="libBold1"/>
        <w:rPr>
          <w:rtl/>
        </w:rPr>
      </w:pPr>
      <w:r w:rsidRPr="00B24685">
        <w:rPr>
          <w:rFonts w:hint="cs"/>
          <w:rtl/>
        </w:rPr>
        <w:t>توثيق الرسالة</w:t>
      </w:r>
      <w:r w:rsidR="002E62C5">
        <w:rPr>
          <w:rFonts w:hint="cs"/>
          <w:rtl/>
        </w:rPr>
        <w:t>:</w:t>
      </w:r>
    </w:p>
    <w:p w:rsidR="00A1726B" w:rsidRDefault="00A1726B" w:rsidP="00CE1668">
      <w:pPr>
        <w:pStyle w:val="libNormal"/>
        <w:rPr>
          <w:rtl/>
        </w:rPr>
      </w:pPr>
      <w:r w:rsidRPr="00B24685">
        <w:rPr>
          <w:rFonts w:hint="cs"/>
          <w:rtl/>
        </w:rPr>
        <w:t>اتّفقت المصادر الحديثيّة</w:t>
      </w:r>
      <w:r w:rsidR="002E62C5">
        <w:rPr>
          <w:rFonts w:hint="cs"/>
          <w:rtl/>
        </w:rPr>
        <w:t xml:space="preserve"> - </w:t>
      </w:r>
      <w:r w:rsidRPr="00B24685">
        <w:rPr>
          <w:rFonts w:hint="cs"/>
          <w:rtl/>
        </w:rPr>
        <w:t>كافّةً</w:t>
      </w:r>
      <w:r w:rsidR="002E62C5">
        <w:rPr>
          <w:rFonts w:hint="cs"/>
          <w:rtl/>
        </w:rPr>
        <w:t xml:space="preserve"> - </w:t>
      </w:r>
      <w:r w:rsidRPr="00B24685">
        <w:rPr>
          <w:rFonts w:hint="cs"/>
          <w:rtl/>
        </w:rPr>
        <w:t>على نسبة هذا الكتاب إلى الإمام زين العابدين علي بن الحسين بن علي بن أبي طالب (عليهم السلام)</w:t>
      </w:r>
      <w:r w:rsidR="002E62C5">
        <w:rPr>
          <w:rFonts w:hint="cs"/>
          <w:rtl/>
        </w:rPr>
        <w:t>.</w:t>
      </w:r>
    </w:p>
    <w:p w:rsidR="00A1726B" w:rsidRDefault="00A1726B" w:rsidP="00CE1668">
      <w:pPr>
        <w:pStyle w:val="libNormal"/>
        <w:rPr>
          <w:rtl/>
        </w:rPr>
      </w:pPr>
      <w:r w:rsidRPr="00B24685">
        <w:rPr>
          <w:rFonts w:hint="cs"/>
          <w:rtl/>
        </w:rPr>
        <w:t>برواية أبي حمزة الثمالي ثابت بن دينار الشهير بابن أبي صفيّة الأزدي الكوفي (رحمه الله) صاحب الدعاء المشهور باسمه الذي يُتلى في أسحار شهر رمضان المبارك</w:t>
      </w:r>
      <w:r w:rsidR="002E62C5">
        <w:rPr>
          <w:rFonts w:hint="cs"/>
          <w:rtl/>
        </w:rPr>
        <w:t>،</w:t>
      </w:r>
      <w:r w:rsidRPr="00B24685">
        <w:rPr>
          <w:rFonts w:hint="cs"/>
          <w:rtl/>
        </w:rPr>
        <w:t xml:space="preserve"> وقد توفّي عام (150) لقي من الأئمة السجّاد والباقر والصادق والكاظم (عليهم السلام)</w:t>
      </w:r>
      <w:r w:rsidR="002E62C5">
        <w:rPr>
          <w:rFonts w:hint="cs"/>
          <w:rtl/>
        </w:rPr>
        <w:t>.</w:t>
      </w:r>
    </w:p>
    <w:p w:rsidR="00A1726B" w:rsidRDefault="00A1726B" w:rsidP="00CE1668">
      <w:pPr>
        <w:pStyle w:val="libNormal"/>
        <w:rPr>
          <w:rtl/>
        </w:rPr>
      </w:pPr>
      <w:r w:rsidRPr="00CE1668">
        <w:rPr>
          <w:rFonts w:hint="cs"/>
          <w:rtl/>
        </w:rPr>
        <w:t>قال النجاشي</w:t>
      </w:r>
      <w:r w:rsidR="002E62C5">
        <w:rPr>
          <w:rFonts w:hint="cs"/>
          <w:rtl/>
        </w:rPr>
        <w:t>:</w:t>
      </w:r>
      <w:r w:rsidRPr="00CE1668">
        <w:rPr>
          <w:rFonts w:hint="cs"/>
          <w:rtl/>
        </w:rPr>
        <w:t xml:space="preserve"> كان من خيار أصحابنا وثقاتهم ومعتمديهم في الرواية والحديث</w:t>
      </w:r>
      <w:r w:rsidR="002E62C5">
        <w:rPr>
          <w:rFonts w:hint="cs"/>
          <w:rtl/>
        </w:rPr>
        <w:t>،</w:t>
      </w:r>
      <w:r w:rsidRPr="00CE1668">
        <w:rPr>
          <w:rFonts w:hint="cs"/>
          <w:rtl/>
        </w:rPr>
        <w:t xml:space="preserve"> وروى عنه العامّة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 xml:space="preserve">وقد نسبه إليه النجاشي باسم </w:t>
      </w:r>
      <w:r w:rsidR="002E62C5">
        <w:rPr>
          <w:rFonts w:hint="cs"/>
          <w:rtl/>
        </w:rPr>
        <w:t>(</w:t>
      </w:r>
      <w:r w:rsidRPr="00CE1668">
        <w:rPr>
          <w:rStyle w:val="libBold2Char"/>
          <w:rFonts w:hint="cs"/>
          <w:rtl/>
        </w:rPr>
        <w:t>رسالة الحقوق</w:t>
      </w:r>
      <w:r w:rsidR="002E62C5">
        <w:rPr>
          <w:rFonts w:hint="cs"/>
          <w:rtl/>
        </w:rPr>
        <w:t>)</w:t>
      </w:r>
      <w:r w:rsidRPr="00CE1668">
        <w:rPr>
          <w:rFonts w:hint="cs"/>
          <w:rtl/>
        </w:rPr>
        <w:t xml:space="preserve"> عن علي بن الحسين (عليه السلام)</w:t>
      </w:r>
      <w:r w:rsidR="002E62C5">
        <w:rPr>
          <w:rFonts w:hint="cs"/>
          <w:rtl/>
        </w:rPr>
        <w:t>،</w:t>
      </w:r>
      <w:r w:rsidRPr="00CE1668">
        <w:rPr>
          <w:rFonts w:hint="cs"/>
          <w:rtl/>
        </w:rPr>
        <w:t xml:space="preserve"> ثم أسند روايتها إليه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 xml:space="preserve">لكنّ المنقول عن الكليني أنّه أوردها في ما جمعه باسم </w:t>
      </w:r>
      <w:r w:rsidR="002E62C5">
        <w:rPr>
          <w:rFonts w:hint="cs"/>
          <w:rtl/>
        </w:rPr>
        <w:t>(</w:t>
      </w:r>
      <w:r w:rsidRPr="00CE1668">
        <w:rPr>
          <w:rFonts w:hint="cs"/>
          <w:rtl/>
        </w:rPr>
        <w:t>رسائل الأئمة</w:t>
      </w:r>
      <w:r w:rsidR="002E62C5">
        <w:rPr>
          <w:rFonts w:hint="cs"/>
          <w:rtl/>
        </w:rPr>
        <w:t>)</w:t>
      </w:r>
      <w:r w:rsidRPr="00CE1668">
        <w:rPr>
          <w:rFonts w:hint="cs"/>
          <w:rtl/>
        </w:rPr>
        <w:t xml:space="preserve"> ممّا يدلّ على كون لكتاب (رسالة) بعثها الإمام (عليه السلام) إلى بعض أصحابه </w:t>
      </w:r>
      <w:r w:rsidRPr="00CE1668">
        <w:rPr>
          <w:rStyle w:val="libFootnotenumChar"/>
          <w:rFonts w:hint="cs"/>
          <w:rtl/>
        </w:rPr>
        <w:t>(3)</w:t>
      </w:r>
      <w:r w:rsidR="002E62C5">
        <w:rPr>
          <w:rFonts w:hint="cs"/>
          <w:rtl/>
        </w:rPr>
        <w:t>،</w:t>
      </w:r>
      <w:r w:rsidRPr="00CE1668">
        <w:rPr>
          <w:rFonts w:hint="cs"/>
          <w:rtl/>
        </w:rPr>
        <w:t xml:space="preserve"> وبهذا جاء</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رجال النجاشي (ص115) رقم296</w:t>
      </w:r>
      <w:r w:rsidR="002E62C5">
        <w:rPr>
          <w:rFonts w:hint="cs"/>
          <w:rtl/>
        </w:rPr>
        <w:t>.</w:t>
      </w:r>
    </w:p>
    <w:p w:rsidR="00A1726B" w:rsidRDefault="00A1726B" w:rsidP="00CE1668">
      <w:pPr>
        <w:pStyle w:val="libFootnote0"/>
        <w:rPr>
          <w:rtl/>
        </w:rPr>
      </w:pPr>
      <w:r w:rsidRPr="00B24685">
        <w:rPr>
          <w:rFonts w:hint="cs"/>
          <w:rtl/>
        </w:rPr>
        <w:t>لكنّهم انهالوا عليه قدحاً وجرحاً</w:t>
      </w:r>
      <w:r w:rsidR="002E62C5">
        <w:rPr>
          <w:rFonts w:hint="cs"/>
          <w:rtl/>
        </w:rPr>
        <w:t>،</w:t>
      </w:r>
      <w:r w:rsidRPr="00B24685">
        <w:rPr>
          <w:rFonts w:hint="cs"/>
          <w:rtl/>
        </w:rPr>
        <w:t xml:space="preserve"> وبما أنّا لم نجد في ما رُوي عنه وبطريقه</w:t>
      </w:r>
      <w:r w:rsidR="002E62C5">
        <w:rPr>
          <w:rFonts w:hint="cs"/>
          <w:rtl/>
        </w:rPr>
        <w:t>،</w:t>
      </w:r>
      <w:r w:rsidRPr="00B24685">
        <w:rPr>
          <w:rFonts w:hint="cs"/>
          <w:rtl/>
        </w:rPr>
        <w:t xml:space="preserve"> ما يقتضي ذمّه</w:t>
      </w:r>
      <w:r w:rsidR="002E62C5">
        <w:rPr>
          <w:rFonts w:hint="cs"/>
          <w:rtl/>
        </w:rPr>
        <w:t>،</w:t>
      </w:r>
      <w:r w:rsidRPr="00B24685">
        <w:rPr>
          <w:rFonts w:hint="cs"/>
          <w:rtl/>
        </w:rPr>
        <w:t xml:space="preserve"> فضلاً عن جرحه</w:t>
      </w:r>
      <w:r w:rsidR="002E62C5">
        <w:rPr>
          <w:rFonts w:hint="cs"/>
          <w:rtl/>
        </w:rPr>
        <w:t>،</w:t>
      </w:r>
      <w:r w:rsidRPr="00B24685">
        <w:rPr>
          <w:rFonts w:hint="cs"/>
          <w:rtl/>
        </w:rPr>
        <w:t xml:space="preserve"> نعرف أنّه لا سبب لموقفهم منه إلا التعصّب المذهبي والطائفية البغيضة</w:t>
      </w:r>
      <w:r w:rsidR="002E62C5">
        <w:rPr>
          <w:rFonts w:hint="cs"/>
          <w:rtl/>
        </w:rPr>
        <w:t>،</w:t>
      </w:r>
      <w:r w:rsidRPr="00B24685">
        <w:rPr>
          <w:rFonts w:hint="cs"/>
          <w:rtl/>
        </w:rPr>
        <w:t xml:space="preserve"> وإلاّ فالرجل كما وصفه النجاشيّ وغيره</w:t>
      </w:r>
      <w:r w:rsidR="002E62C5">
        <w:rPr>
          <w:rFonts w:hint="cs"/>
          <w:rtl/>
        </w:rPr>
        <w:t>:</w:t>
      </w:r>
      <w:r w:rsidRPr="00B24685">
        <w:rPr>
          <w:rFonts w:hint="cs"/>
          <w:rtl/>
        </w:rPr>
        <w:t xml:space="preserve"> من علماء الرجال الإماميّة</w:t>
      </w:r>
      <w:r w:rsidR="002E62C5">
        <w:rPr>
          <w:rFonts w:hint="cs"/>
          <w:rtl/>
        </w:rPr>
        <w:t>،</w:t>
      </w:r>
      <w:r w:rsidRPr="00B24685">
        <w:rPr>
          <w:rFonts w:hint="cs"/>
          <w:rtl/>
        </w:rPr>
        <w:t xml:space="preserve"> وقد حرم العامّة أنفسهم من معارف أهل البيت</w:t>
      </w:r>
      <w:r w:rsidR="002E62C5">
        <w:rPr>
          <w:rFonts w:hint="cs"/>
          <w:rtl/>
        </w:rPr>
        <w:t>،</w:t>
      </w:r>
      <w:r w:rsidRPr="00B24685">
        <w:rPr>
          <w:rFonts w:hint="cs"/>
          <w:rtl/>
        </w:rPr>
        <w:t xml:space="preserve"> بمثل هذه المواقف الظالمة</w:t>
      </w:r>
      <w:r w:rsidR="002E62C5">
        <w:rPr>
          <w:rFonts w:hint="cs"/>
          <w:rtl/>
        </w:rPr>
        <w:t>.</w:t>
      </w:r>
    </w:p>
    <w:p w:rsidR="00A1726B" w:rsidRDefault="00A1726B" w:rsidP="00CE1668">
      <w:pPr>
        <w:pStyle w:val="libFootnote0"/>
        <w:rPr>
          <w:rtl/>
        </w:rPr>
      </w:pPr>
      <w:r w:rsidRPr="00B24685">
        <w:rPr>
          <w:rFonts w:hint="cs"/>
          <w:rtl/>
        </w:rPr>
        <w:t>(2) المصدر(ص116)</w:t>
      </w:r>
      <w:r w:rsidR="002E62C5">
        <w:rPr>
          <w:rFonts w:hint="cs"/>
          <w:rtl/>
        </w:rPr>
        <w:t>.</w:t>
      </w:r>
    </w:p>
    <w:p w:rsidR="00CE1668" w:rsidRDefault="00A1726B" w:rsidP="00CE1668">
      <w:pPr>
        <w:pStyle w:val="libFootnote0"/>
        <w:rPr>
          <w:rtl/>
        </w:rPr>
      </w:pPr>
      <w:r w:rsidRPr="00B24685">
        <w:rPr>
          <w:rFonts w:hint="cs"/>
          <w:rtl/>
        </w:rPr>
        <w:t>(3) نقله في مستدرك الوسائل (691</w:t>
      </w:r>
      <w:r w:rsidR="002E62C5">
        <w:rPr>
          <w:rFonts w:hint="cs"/>
          <w:rtl/>
        </w:rPr>
        <w:t>:</w:t>
      </w:r>
      <w:r w:rsidRPr="00B24685">
        <w:rPr>
          <w:rFonts w:hint="cs"/>
          <w:rtl/>
        </w:rPr>
        <w:t>11) عن فلاح السائل لابن طاوس</w:t>
      </w:r>
      <w:r w:rsidR="002E62C5">
        <w:rPr>
          <w:rFonts w:hint="cs"/>
          <w:rtl/>
        </w:rPr>
        <w:t>،</w:t>
      </w:r>
      <w:r w:rsidRPr="00B24685">
        <w:rPr>
          <w:rFonts w:hint="cs"/>
          <w:rtl/>
        </w:rPr>
        <w:t xml:space="preserve"> وسيأتي</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 xml:space="preserve">التصريح في بعض أسانيد الرسالة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ولعلّ المرسل إليه هو أبو حمزة نفسه وبذلك يوجّه اختصاص روايتها به</w:t>
      </w:r>
      <w:r w:rsidR="002E62C5">
        <w:rPr>
          <w:rFonts w:hint="cs"/>
          <w:rtl/>
        </w:rPr>
        <w:t>،</w:t>
      </w:r>
      <w:r w:rsidRPr="00B24685">
        <w:rPr>
          <w:rFonts w:hint="cs"/>
          <w:rtl/>
        </w:rPr>
        <w:t xml:space="preserve"> وانتهاء الأسانيد كلّها إليه</w:t>
      </w:r>
      <w:r w:rsidR="002E62C5">
        <w:rPr>
          <w:rFonts w:hint="cs"/>
          <w:rtl/>
        </w:rPr>
        <w:t>.</w:t>
      </w:r>
    </w:p>
    <w:p w:rsidR="00A1726B" w:rsidRDefault="00A1726B" w:rsidP="002E62C5">
      <w:pPr>
        <w:pStyle w:val="libBold2"/>
        <w:rPr>
          <w:rtl/>
        </w:rPr>
      </w:pPr>
      <w:r w:rsidRPr="00B24685">
        <w:rPr>
          <w:rFonts w:hint="cs"/>
          <w:rtl/>
        </w:rPr>
        <w:t>مصادر الرسالة</w:t>
      </w:r>
      <w:r w:rsidR="002E62C5">
        <w:rPr>
          <w:rFonts w:hint="cs"/>
          <w:rtl/>
        </w:rPr>
        <w:t>:</w:t>
      </w:r>
    </w:p>
    <w:p w:rsidR="00A1726B" w:rsidRDefault="00A1726B" w:rsidP="00CE1668">
      <w:pPr>
        <w:pStyle w:val="libNormal"/>
        <w:rPr>
          <w:rtl/>
        </w:rPr>
      </w:pPr>
      <w:r w:rsidRPr="00B24685">
        <w:rPr>
          <w:rFonts w:hint="cs"/>
          <w:rtl/>
        </w:rPr>
        <w:t>تعدّدت مصادر هذه الرسالة</w:t>
      </w:r>
      <w:r w:rsidR="002E62C5">
        <w:rPr>
          <w:rFonts w:hint="cs"/>
          <w:rtl/>
        </w:rPr>
        <w:t>:</w:t>
      </w:r>
    </w:p>
    <w:p w:rsidR="00A1726B" w:rsidRDefault="00A1726B" w:rsidP="00CE1668">
      <w:pPr>
        <w:pStyle w:val="libNormal"/>
        <w:rPr>
          <w:rtl/>
        </w:rPr>
      </w:pPr>
      <w:r w:rsidRPr="00B24685">
        <w:rPr>
          <w:rFonts w:hint="cs"/>
          <w:rtl/>
        </w:rPr>
        <w:t>فأوردها من القدماء الشيخ الصدوق في العديد من كتبه</w:t>
      </w:r>
      <w:r w:rsidR="002E62C5">
        <w:rPr>
          <w:rFonts w:hint="cs"/>
          <w:rtl/>
        </w:rPr>
        <w:t>:</w:t>
      </w:r>
      <w:r w:rsidRPr="00B24685">
        <w:rPr>
          <w:rFonts w:hint="cs"/>
          <w:rtl/>
        </w:rPr>
        <w:t xml:space="preserve"> أعظمها كتاب مَن لا يحضره الفقيه</w:t>
      </w:r>
      <w:r w:rsidR="002E62C5">
        <w:rPr>
          <w:rFonts w:hint="cs"/>
          <w:rtl/>
        </w:rPr>
        <w:t>،</w:t>
      </w:r>
      <w:r w:rsidRPr="00B24685">
        <w:rPr>
          <w:rFonts w:hint="cs"/>
          <w:rtl/>
        </w:rPr>
        <w:t xml:space="preserve"> الذي هو من الأصول الحديثية الأربعة</w:t>
      </w:r>
      <w:r w:rsidR="002E62C5">
        <w:rPr>
          <w:rFonts w:hint="cs"/>
          <w:rtl/>
        </w:rPr>
        <w:t>،</w:t>
      </w:r>
      <w:r w:rsidRPr="00B24685">
        <w:rPr>
          <w:rFonts w:hint="cs"/>
          <w:rtl/>
        </w:rPr>
        <w:t xml:space="preserve"> وأوردها في الخصال</w:t>
      </w:r>
      <w:r w:rsidR="002E62C5">
        <w:rPr>
          <w:rFonts w:hint="cs"/>
          <w:rtl/>
        </w:rPr>
        <w:t>،</w:t>
      </w:r>
      <w:r w:rsidRPr="00B24685">
        <w:rPr>
          <w:rFonts w:hint="cs"/>
          <w:rtl/>
        </w:rPr>
        <w:t xml:space="preserve"> والأمالي</w:t>
      </w:r>
      <w:r w:rsidR="002E62C5">
        <w:rPr>
          <w:rFonts w:hint="cs"/>
          <w:rtl/>
        </w:rPr>
        <w:t>.</w:t>
      </w:r>
    </w:p>
    <w:p w:rsidR="00A1726B" w:rsidRDefault="00A1726B" w:rsidP="00CE1668">
      <w:pPr>
        <w:pStyle w:val="libNormal"/>
        <w:rPr>
          <w:rtl/>
        </w:rPr>
      </w:pPr>
      <w:r w:rsidRPr="00B24685">
        <w:rPr>
          <w:rFonts w:hint="cs"/>
          <w:rtl/>
        </w:rPr>
        <w:t>والشيخ الصدوق أسْنَدَ رواية الكتاب إلى أبي حمزة الثمالي في الخصال والأمالي</w:t>
      </w:r>
      <w:r w:rsidR="002E62C5">
        <w:rPr>
          <w:rFonts w:hint="cs"/>
          <w:rtl/>
        </w:rPr>
        <w:t>،</w:t>
      </w:r>
      <w:r w:rsidRPr="00B24685">
        <w:rPr>
          <w:rFonts w:hint="cs"/>
          <w:rtl/>
        </w:rPr>
        <w:t xml:space="preserve"> إلاّ أنّه حذف الإسناد في الفقيه</w:t>
      </w:r>
      <w:r w:rsidR="002E62C5">
        <w:rPr>
          <w:rFonts w:hint="cs"/>
          <w:rtl/>
        </w:rPr>
        <w:t>،</w:t>
      </w:r>
      <w:r w:rsidRPr="00B24685">
        <w:rPr>
          <w:rFonts w:hint="cs"/>
          <w:rtl/>
        </w:rPr>
        <w:t xml:space="preserve"> على دأبه فيه حيث إنّه يحذف الأسانيد ويُحيل على المشيخة التي أعدّها لذكرها</w:t>
      </w:r>
      <w:r w:rsidR="002E62C5">
        <w:rPr>
          <w:rFonts w:hint="cs"/>
          <w:rtl/>
        </w:rPr>
        <w:t>،</w:t>
      </w:r>
      <w:r w:rsidRPr="00B24685">
        <w:rPr>
          <w:rFonts w:hint="cs"/>
          <w:rtl/>
        </w:rPr>
        <w:t xml:space="preserve"> فلا يعدّ الحديث</w:t>
      </w:r>
      <w:r w:rsidR="002E62C5">
        <w:rPr>
          <w:rFonts w:hint="cs"/>
          <w:rtl/>
        </w:rPr>
        <w:t xml:space="preserve"> - </w:t>
      </w:r>
      <w:r w:rsidRPr="00B24685">
        <w:rPr>
          <w:rFonts w:hint="cs"/>
          <w:rtl/>
        </w:rPr>
        <w:t>في هذا الفرض</w:t>
      </w:r>
      <w:r w:rsidR="002E62C5">
        <w:rPr>
          <w:rFonts w:hint="cs"/>
          <w:rtl/>
        </w:rPr>
        <w:t xml:space="preserve"> - </w:t>
      </w:r>
      <w:r w:rsidRPr="00B24685">
        <w:rPr>
          <w:rFonts w:hint="cs"/>
          <w:rtl/>
        </w:rPr>
        <w:t>مرسلاً</w:t>
      </w:r>
      <w:r w:rsidR="002E62C5">
        <w:rPr>
          <w:rFonts w:hint="cs"/>
          <w:rtl/>
        </w:rPr>
        <w:t>.</w:t>
      </w:r>
    </w:p>
    <w:p w:rsidR="00A1726B" w:rsidRDefault="00A1726B" w:rsidP="00CE1668">
      <w:pPr>
        <w:pStyle w:val="libNormal"/>
        <w:rPr>
          <w:rtl/>
        </w:rPr>
      </w:pPr>
      <w:r w:rsidRPr="00CE1668">
        <w:rPr>
          <w:rFonts w:hint="cs"/>
          <w:rtl/>
        </w:rPr>
        <w:t>وقد أورد أسانيده إلى أبي حمزة الثمالي في المشيخة وقال</w:t>
      </w:r>
      <w:r w:rsidR="002E62C5">
        <w:rPr>
          <w:rFonts w:hint="cs"/>
          <w:rtl/>
        </w:rPr>
        <w:t>:</w:t>
      </w:r>
      <w:r w:rsidRPr="00CE1668">
        <w:rPr>
          <w:rFonts w:hint="cs"/>
          <w:rtl/>
        </w:rPr>
        <w:t xml:space="preserve"> وطرقي إليه كثيرة ولكنني اقتصرت على طريق واحد منها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وأمّا الكليني</w:t>
      </w:r>
      <w:r w:rsidR="002E62C5">
        <w:rPr>
          <w:rFonts w:hint="cs"/>
          <w:rtl/>
        </w:rPr>
        <w:t>:</w:t>
      </w:r>
    </w:p>
    <w:p w:rsidR="00A1726B" w:rsidRDefault="00A1726B" w:rsidP="00CE1668">
      <w:pPr>
        <w:pStyle w:val="libNormal"/>
        <w:rPr>
          <w:rtl/>
        </w:rPr>
      </w:pPr>
      <w:r w:rsidRPr="00CE1668">
        <w:rPr>
          <w:rFonts w:hint="cs"/>
          <w:rtl/>
        </w:rPr>
        <w:t>فالمنقول عن ابن طاوس في فلاح السائل قوله</w:t>
      </w:r>
      <w:r w:rsidR="002E62C5">
        <w:rPr>
          <w:rFonts w:hint="cs"/>
          <w:rtl/>
        </w:rPr>
        <w:t>:</w:t>
      </w:r>
      <w:r w:rsidRPr="00CE1668">
        <w:rPr>
          <w:rFonts w:hint="cs"/>
          <w:rtl/>
        </w:rPr>
        <w:t xml:space="preserve"> </w:t>
      </w:r>
      <w:r w:rsidR="002E62C5">
        <w:rPr>
          <w:rFonts w:hint="cs"/>
          <w:rtl/>
        </w:rPr>
        <w:t>(</w:t>
      </w:r>
      <w:r w:rsidRPr="00CE1668">
        <w:rPr>
          <w:rFonts w:hint="cs"/>
          <w:rtl/>
        </w:rPr>
        <w:t>روينا بإسنادنا في كتاب (الرسائل) عن محمد بن يعقوب الكليني</w:t>
      </w:r>
      <w:r w:rsidR="002E62C5">
        <w:rPr>
          <w:rFonts w:hint="cs"/>
          <w:rtl/>
        </w:rPr>
        <w:t>،</w:t>
      </w:r>
      <w:r w:rsidRPr="00CE1668">
        <w:rPr>
          <w:rFonts w:hint="cs"/>
          <w:rtl/>
        </w:rPr>
        <w:t xml:space="preserve"> بإسناده إلى مولانا زين العابدين (عليه السلام) </w:t>
      </w:r>
      <w:r w:rsidRPr="00CE1668">
        <w:rPr>
          <w:rStyle w:val="libFootnotenumChar"/>
          <w:rFonts w:hint="cs"/>
          <w:rtl/>
        </w:rPr>
        <w:t>(3)</w:t>
      </w:r>
      <w:r w:rsidRPr="00CE1668">
        <w:rPr>
          <w:rFonts w:hint="cs"/>
          <w:rtl/>
        </w:rPr>
        <w:t xml:space="preserve"> يدلّ على كون الحديث مسنَداً عند الكليني</w:t>
      </w:r>
      <w:r w:rsidR="002E62C5">
        <w:rPr>
          <w:rFonts w:hint="cs"/>
          <w:rtl/>
        </w:rPr>
        <w:t>.</w:t>
      </w:r>
    </w:p>
    <w:p w:rsidR="00A1726B" w:rsidRPr="00B24685" w:rsidRDefault="00A1726B" w:rsidP="00CE1668">
      <w:pPr>
        <w:pStyle w:val="libNormal"/>
        <w:rPr>
          <w:rtl/>
        </w:rPr>
      </w:pPr>
      <w:r w:rsidRPr="00B24685">
        <w:rPr>
          <w:rFonts w:hint="cs"/>
          <w:rtl/>
        </w:rPr>
        <w:t>إلاّ أنّ كتاب (الرسائل) مفقود</w:t>
      </w:r>
      <w:r w:rsidR="002E62C5">
        <w:rPr>
          <w:rFonts w:hint="cs"/>
          <w:rtl/>
        </w:rPr>
        <w:t>،</w:t>
      </w:r>
      <w:r w:rsidRPr="00B24685">
        <w:rPr>
          <w:rFonts w:hint="cs"/>
          <w:rtl/>
        </w:rPr>
        <w:t xml:space="preserve"> وابن طاوس نقل عنه هكذا بحذف الإسناد</w:t>
      </w:r>
      <w:r w:rsidR="002E62C5">
        <w:rPr>
          <w:rFonts w:hint="cs"/>
          <w:rtl/>
        </w:rPr>
        <w:t>.</w:t>
      </w:r>
      <w:r w:rsidRPr="00B24685">
        <w:rPr>
          <w:rFonts w:hint="cs"/>
          <w:rtl/>
        </w:rPr>
        <w:t xml:space="preserve"> ومن المحتمل قويّاً أن يكون الكليني قد رواه عن شيخه علي بن إبراهيم</w:t>
      </w:r>
      <w:r w:rsidR="002E62C5">
        <w:rPr>
          <w:rFonts w:hint="cs"/>
          <w:rtl/>
        </w:rPr>
        <w:t>،</w:t>
      </w:r>
      <w:r w:rsidRPr="00B24685">
        <w:rPr>
          <w:rFonts w:hint="cs"/>
          <w:rtl/>
        </w:rPr>
        <w:t xml:space="preserve"> الذي يروي الرسالة كما في سند النجاشي</w:t>
      </w:r>
      <w:r w:rsidR="002E62C5">
        <w:rPr>
          <w:rFonts w:hint="cs"/>
          <w:rtl/>
        </w:rPr>
        <w:t>،</w:t>
      </w:r>
      <w:r w:rsidRPr="00B24685">
        <w:rPr>
          <w:rFonts w:hint="cs"/>
          <w:rtl/>
        </w:rPr>
        <w:t xml:space="preserve"> كما سيأتي</w:t>
      </w:r>
      <w:r w:rsidR="002E62C5">
        <w:rPr>
          <w:rFonts w:hint="cs"/>
          <w:rtl/>
        </w:rPr>
        <w:t>.</w:t>
      </w:r>
    </w:p>
    <w:p w:rsidR="00A1726B" w:rsidRDefault="00A1726B" w:rsidP="00CE1668">
      <w:pPr>
        <w:pStyle w:val="libNormal"/>
        <w:rPr>
          <w:rtl/>
        </w:rPr>
      </w:pPr>
      <w:r w:rsidRPr="00B24685">
        <w:rPr>
          <w:rFonts w:hint="cs"/>
          <w:rtl/>
        </w:rPr>
        <w:t xml:space="preserve">وقد أورد ابن شعبة الحرّاني الحسن بن علي بن الحسين أبو محمد هذه (الرسالة) في كتابه العظيم </w:t>
      </w:r>
      <w:r w:rsidR="002E62C5">
        <w:rPr>
          <w:rFonts w:hint="cs"/>
          <w:rtl/>
        </w:rPr>
        <w:t>(</w:t>
      </w:r>
      <w:r w:rsidRPr="00B24685">
        <w:rPr>
          <w:rFonts w:hint="cs"/>
          <w:rtl/>
        </w:rPr>
        <w:t>تحف العقول عن آل الرسول</w:t>
      </w:r>
      <w:r w:rsidR="002E62C5">
        <w:rPr>
          <w:rFonts w:hint="cs"/>
          <w:rtl/>
        </w:rPr>
        <w:t>)</w:t>
      </w:r>
      <w:r w:rsidRPr="00B24685">
        <w:rPr>
          <w:rFonts w:hint="cs"/>
          <w:rtl/>
        </w:rPr>
        <w:t xml:space="preserve"> هي مرسلة شأن كلّ ما</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الخصال (ص564) رقم (1)</w:t>
      </w:r>
      <w:r w:rsidR="002E62C5">
        <w:rPr>
          <w:rFonts w:hint="cs"/>
          <w:rtl/>
        </w:rPr>
        <w:t>.</w:t>
      </w:r>
    </w:p>
    <w:p w:rsidR="00A1726B" w:rsidRDefault="00A1726B" w:rsidP="00CE1668">
      <w:pPr>
        <w:pStyle w:val="libFootnote0"/>
        <w:rPr>
          <w:rtl/>
        </w:rPr>
      </w:pPr>
      <w:r w:rsidRPr="00B24685">
        <w:rPr>
          <w:rFonts w:hint="cs"/>
          <w:rtl/>
        </w:rPr>
        <w:t>(2) مشيخة الفقيه (ص36) من المطبوع مع الفقيه</w:t>
      </w:r>
      <w:r w:rsidR="002E62C5">
        <w:rPr>
          <w:rFonts w:hint="cs"/>
          <w:rtl/>
        </w:rPr>
        <w:t>،</w:t>
      </w:r>
      <w:r w:rsidRPr="00B24685">
        <w:rPr>
          <w:rFonts w:hint="cs"/>
          <w:rtl/>
        </w:rPr>
        <w:t xml:space="preserve"> الجز الرابع</w:t>
      </w:r>
      <w:r w:rsidR="002E62C5">
        <w:rPr>
          <w:rFonts w:hint="cs"/>
          <w:rtl/>
        </w:rPr>
        <w:t>.</w:t>
      </w:r>
    </w:p>
    <w:p w:rsidR="00A1726B" w:rsidRPr="00B24685" w:rsidRDefault="00A1726B" w:rsidP="00CE1668">
      <w:pPr>
        <w:pStyle w:val="libFootnote0"/>
        <w:rPr>
          <w:rtl/>
        </w:rPr>
      </w:pPr>
      <w:r w:rsidRPr="00B24685">
        <w:rPr>
          <w:rFonts w:hint="cs"/>
          <w:rtl/>
        </w:rPr>
        <w:t>(3) لاحظ مستدرك الوسائل(691</w:t>
      </w:r>
      <w:r w:rsidR="002E62C5">
        <w:rPr>
          <w:rFonts w:hint="cs"/>
          <w:rtl/>
        </w:rPr>
        <w:t>:</w:t>
      </w:r>
      <w:r w:rsidRPr="00B24685">
        <w:rPr>
          <w:rFonts w:hint="cs"/>
          <w:rtl/>
        </w:rPr>
        <w:t>11</w:t>
      </w:r>
      <w:r w:rsidR="002E62C5">
        <w:rPr>
          <w:rFonts w:hint="cs"/>
          <w:rtl/>
        </w:rPr>
        <w:t>.</w:t>
      </w:r>
      <w:r w:rsidRPr="00B24685">
        <w:rPr>
          <w:rFonts w:hint="cs"/>
          <w:rtl/>
        </w:rPr>
        <w:t>)</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في الكتاب</w:t>
      </w:r>
      <w:r w:rsidR="002E62C5">
        <w:rPr>
          <w:rFonts w:hint="cs"/>
          <w:rtl/>
        </w:rPr>
        <w:t>.</w:t>
      </w:r>
    </w:p>
    <w:p w:rsidR="00A1726B" w:rsidRDefault="00A1726B" w:rsidP="00CE1668">
      <w:pPr>
        <w:pStyle w:val="libNormal"/>
        <w:rPr>
          <w:rtl/>
        </w:rPr>
      </w:pPr>
      <w:r w:rsidRPr="00B24685">
        <w:rPr>
          <w:rFonts w:hint="cs"/>
          <w:rtl/>
        </w:rPr>
        <w:t>إلاّ أنّ من المطمأَنّ به كون رواياته في الأصل مسندة</w:t>
      </w:r>
      <w:r w:rsidR="002E62C5">
        <w:rPr>
          <w:rFonts w:hint="cs"/>
          <w:rtl/>
        </w:rPr>
        <w:t>،</w:t>
      </w:r>
      <w:r w:rsidRPr="00B24685">
        <w:rPr>
          <w:rFonts w:hint="cs"/>
          <w:rtl/>
        </w:rPr>
        <w:t xml:space="preserve"> لأمرين</w:t>
      </w:r>
      <w:r w:rsidR="002E62C5">
        <w:rPr>
          <w:rFonts w:hint="cs"/>
          <w:rtl/>
        </w:rPr>
        <w:t>.</w:t>
      </w:r>
    </w:p>
    <w:p w:rsidR="00A1726B" w:rsidRDefault="00A1726B" w:rsidP="00CE1668">
      <w:pPr>
        <w:pStyle w:val="libNormal"/>
        <w:rPr>
          <w:rtl/>
        </w:rPr>
      </w:pPr>
      <w:r w:rsidRPr="002E62C5">
        <w:rPr>
          <w:rStyle w:val="libBold2Char"/>
          <w:rFonts w:hint="cs"/>
          <w:rtl/>
        </w:rPr>
        <w:t>الأول</w:t>
      </w:r>
      <w:r w:rsidR="002E62C5" w:rsidRPr="002E62C5">
        <w:rPr>
          <w:rStyle w:val="libBold2Char"/>
          <w:rFonts w:hint="cs"/>
          <w:rtl/>
        </w:rPr>
        <w:t>:</w:t>
      </w:r>
      <w:r w:rsidRPr="002E62C5">
        <w:rPr>
          <w:rStyle w:val="libBold2Char"/>
          <w:rFonts w:hint="cs"/>
          <w:rtl/>
        </w:rPr>
        <w:t xml:space="preserve"> </w:t>
      </w:r>
      <w:r w:rsidRPr="00CE1668">
        <w:rPr>
          <w:rFonts w:hint="cs"/>
          <w:rtl/>
        </w:rPr>
        <w:t>لقوله في مقدّمة الكتاب</w:t>
      </w:r>
      <w:r w:rsidR="002E62C5">
        <w:rPr>
          <w:rFonts w:hint="cs"/>
          <w:rtl/>
        </w:rPr>
        <w:t>:</w:t>
      </w:r>
      <w:r w:rsidRPr="00CE1668">
        <w:rPr>
          <w:rFonts w:hint="cs"/>
          <w:rtl/>
        </w:rPr>
        <w:t xml:space="preserve"> وأسقطتُ الأسانيد</w:t>
      </w:r>
      <w:r w:rsidR="002E62C5">
        <w:rPr>
          <w:rFonts w:hint="cs"/>
          <w:rtl/>
        </w:rPr>
        <w:t>،</w:t>
      </w:r>
      <w:r w:rsidRPr="00CE1668">
        <w:rPr>
          <w:rFonts w:hint="cs"/>
          <w:rtl/>
        </w:rPr>
        <w:t xml:space="preserve"> تخفيفاً وإيجازاً</w:t>
      </w:r>
      <w:r w:rsidR="002E62C5">
        <w:rPr>
          <w:rFonts w:hint="cs"/>
          <w:rtl/>
        </w:rPr>
        <w:t>،</w:t>
      </w:r>
      <w:r w:rsidRPr="00CE1668">
        <w:rPr>
          <w:rFonts w:hint="cs"/>
          <w:rtl/>
        </w:rPr>
        <w:t xml:space="preserve"> وإن كان أكثره لي سماعاً</w:t>
      </w:r>
      <w:r w:rsidR="002E62C5">
        <w:rPr>
          <w:rFonts w:hint="cs"/>
          <w:rtl/>
        </w:rPr>
        <w:t>،</w:t>
      </w:r>
      <w:r w:rsidRPr="00CE1668">
        <w:rPr>
          <w:rFonts w:hint="cs"/>
          <w:rtl/>
        </w:rPr>
        <w:t xml:space="preserve"> ولأنّ أكثره آداب وحكم تشهد لأنفسها</w:t>
      </w:r>
      <w:r w:rsidRPr="00CE1668">
        <w:rPr>
          <w:rStyle w:val="libFootnotenumChar"/>
          <w:rFonts w:hint="cs"/>
          <w:rtl/>
        </w:rPr>
        <w:t>(7)</w:t>
      </w:r>
      <w:r w:rsidR="002E62C5">
        <w:rPr>
          <w:rFonts w:hint="cs"/>
          <w:rtl/>
        </w:rPr>
        <w:t>.</w:t>
      </w:r>
    </w:p>
    <w:p w:rsidR="00A1726B" w:rsidRDefault="00A1726B" w:rsidP="00CE1668">
      <w:pPr>
        <w:pStyle w:val="libNormal"/>
        <w:rPr>
          <w:rtl/>
        </w:rPr>
      </w:pPr>
      <w:r w:rsidRPr="00B24685">
        <w:rPr>
          <w:rFonts w:hint="cs"/>
          <w:rtl/>
        </w:rPr>
        <w:t>فقد حذف الأسانيد تخفيفاً</w:t>
      </w:r>
      <w:r w:rsidR="002E62C5">
        <w:rPr>
          <w:rFonts w:hint="cs"/>
          <w:rtl/>
        </w:rPr>
        <w:t>،</w:t>
      </w:r>
      <w:r w:rsidRPr="00B24685">
        <w:rPr>
          <w:rFonts w:hint="cs"/>
          <w:rtl/>
        </w:rPr>
        <w:t xml:space="preserve"> وهذا أمر متداول عند المؤلّفين</w:t>
      </w:r>
      <w:r w:rsidR="002E62C5">
        <w:rPr>
          <w:rFonts w:hint="cs"/>
          <w:rtl/>
        </w:rPr>
        <w:t>،</w:t>
      </w:r>
      <w:r w:rsidRPr="00B24685">
        <w:rPr>
          <w:rFonts w:hint="cs"/>
          <w:rtl/>
        </w:rPr>
        <w:t xml:space="preserve"> بعد عصر التدوين</w:t>
      </w:r>
      <w:r w:rsidR="002E62C5">
        <w:rPr>
          <w:rFonts w:hint="cs"/>
          <w:rtl/>
        </w:rPr>
        <w:t>،</w:t>
      </w:r>
      <w:r w:rsidRPr="00B24685">
        <w:rPr>
          <w:rFonts w:hint="cs"/>
          <w:rtl/>
        </w:rPr>
        <w:t xml:space="preserve"> لثبوت الأسانيد في مواضعها من الأصول المنقول منها</w:t>
      </w:r>
      <w:r w:rsidR="002E62C5">
        <w:rPr>
          <w:rFonts w:hint="cs"/>
          <w:rtl/>
        </w:rPr>
        <w:t>،</w:t>
      </w:r>
      <w:r w:rsidRPr="00B24685">
        <w:rPr>
          <w:rFonts w:hint="cs"/>
          <w:rtl/>
        </w:rPr>
        <w:t xml:space="preserve"> وإن كانت المحافظة على الأسانيد وإثباتها أحوط</w:t>
      </w:r>
      <w:r w:rsidR="002E62C5">
        <w:rPr>
          <w:rFonts w:hint="cs"/>
          <w:rtl/>
        </w:rPr>
        <w:t>،</w:t>
      </w:r>
      <w:r w:rsidRPr="00B24685">
        <w:rPr>
          <w:rFonts w:hint="cs"/>
          <w:rtl/>
        </w:rPr>
        <w:t xml:space="preserve"> لما يتعرّض له التراث من الآفات</w:t>
      </w:r>
      <w:r w:rsidR="002E62C5">
        <w:rPr>
          <w:rFonts w:hint="cs"/>
          <w:rtl/>
        </w:rPr>
        <w:t>.</w:t>
      </w:r>
      <w:r w:rsidRPr="00B24685">
        <w:rPr>
          <w:rFonts w:hint="cs"/>
          <w:rtl/>
        </w:rPr>
        <w:t xml:space="preserve"> وكذلك حذَفَ الأسانيد</w:t>
      </w:r>
      <w:r w:rsidR="002E62C5">
        <w:rPr>
          <w:rFonts w:hint="cs"/>
          <w:rtl/>
        </w:rPr>
        <w:t>؛</w:t>
      </w:r>
      <w:r w:rsidRPr="00B24685">
        <w:rPr>
          <w:rFonts w:hint="cs"/>
          <w:rtl/>
        </w:rPr>
        <w:t xml:space="preserve"> لأنّ الحاجة إليها إنّما هي ماسّة في باب الأحكام ومسائل الشريعة</w:t>
      </w:r>
      <w:r w:rsidR="002E62C5">
        <w:rPr>
          <w:rFonts w:hint="cs"/>
          <w:rtl/>
        </w:rPr>
        <w:t>،</w:t>
      </w:r>
      <w:r w:rsidRPr="00B24685">
        <w:rPr>
          <w:rFonts w:hint="cs"/>
          <w:rtl/>
        </w:rPr>
        <w:t xml:space="preserve"> وأمّا الآداب والحكم فلا تكون الأحاديث فيها إلاّ مرشدةً إلى ما يقتضيه العقل والحكمة والتدبير</w:t>
      </w:r>
      <w:r w:rsidR="002E62C5">
        <w:rPr>
          <w:rFonts w:hint="cs"/>
          <w:rtl/>
        </w:rPr>
        <w:t>،</w:t>
      </w:r>
      <w:r w:rsidRPr="00B24685">
        <w:rPr>
          <w:rFonts w:hint="cs"/>
          <w:rtl/>
        </w:rPr>
        <w:t xml:space="preserve"> والمضامين تشهد بصحة الأحاديث من دون تأثير الأسانيد في ذلك</w:t>
      </w:r>
      <w:r w:rsidR="002E62C5">
        <w:rPr>
          <w:rFonts w:hint="cs"/>
          <w:rtl/>
        </w:rPr>
        <w:t>.</w:t>
      </w:r>
    </w:p>
    <w:p w:rsidR="00A1726B" w:rsidRDefault="00A1726B" w:rsidP="00CE1668">
      <w:pPr>
        <w:pStyle w:val="libNormal"/>
        <w:rPr>
          <w:rtl/>
        </w:rPr>
      </w:pPr>
      <w:r w:rsidRPr="00B24685">
        <w:rPr>
          <w:rFonts w:hint="cs"/>
          <w:rtl/>
        </w:rPr>
        <w:t>فأحاديث الكتاب وإن كانت على ظاهر الإرسال إلاّ أنّها مسندة واقعاً</w:t>
      </w:r>
      <w:r w:rsidR="002E62C5">
        <w:rPr>
          <w:rFonts w:hint="cs"/>
          <w:rtl/>
        </w:rPr>
        <w:t>.</w:t>
      </w:r>
    </w:p>
    <w:p w:rsidR="00A1726B" w:rsidRDefault="00A1726B" w:rsidP="00CE1668">
      <w:pPr>
        <w:pStyle w:val="libNormal"/>
        <w:rPr>
          <w:rtl/>
        </w:rPr>
      </w:pPr>
      <w:r w:rsidRPr="002E62C5">
        <w:rPr>
          <w:rStyle w:val="libBold2Char"/>
          <w:rFonts w:hint="cs"/>
          <w:rtl/>
        </w:rPr>
        <w:t>الثاني</w:t>
      </w:r>
      <w:r w:rsidR="002E62C5" w:rsidRPr="002E62C5">
        <w:rPr>
          <w:rStyle w:val="libBold2Char"/>
          <w:rFonts w:hint="cs"/>
          <w:rtl/>
        </w:rPr>
        <w:t>:</w:t>
      </w:r>
      <w:r w:rsidRPr="00CE1668">
        <w:rPr>
          <w:rFonts w:hint="cs"/>
          <w:rtl/>
        </w:rPr>
        <w:t xml:space="preserve"> إنّ أحاديث الكتاب مرويّة بأسانيدها في المصادر المتقدّمة</w:t>
      </w:r>
      <w:r w:rsidR="002E62C5">
        <w:rPr>
          <w:rFonts w:hint="cs"/>
          <w:rtl/>
        </w:rPr>
        <w:t>،</w:t>
      </w:r>
      <w:r w:rsidRPr="00CE1668">
        <w:rPr>
          <w:rFonts w:hint="cs"/>
          <w:rtl/>
        </w:rPr>
        <w:t xml:space="preserve"> ولا يرتاب الناظر إلى كتاب (تحف العقول) في كون مؤلّفه على جانب كبير من العلم والمعرفة بالحديث وشؤونه</w:t>
      </w:r>
      <w:r w:rsidR="002E62C5">
        <w:rPr>
          <w:rFonts w:hint="cs"/>
          <w:rtl/>
        </w:rPr>
        <w:t>،</w:t>
      </w:r>
      <w:r w:rsidRPr="00CE1668">
        <w:rPr>
          <w:rFonts w:hint="cs"/>
          <w:rtl/>
        </w:rPr>
        <w:t xml:space="preserve"> ممّا يربأ به من إثبات ما لا سند له في كتابه مع تصريحه بنسبة ما أثبته إلى الأئمة (عليهم السلام)</w:t>
      </w:r>
      <w:r w:rsidR="002E62C5">
        <w:rPr>
          <w:rFonts w:hint="cs"/>
          <w:rtl/>
        </w:rPr>
        <w:t>،</w:t>
      </w:r>
      <w:r w:rsidRPr="00CE1668">
        <w:rPr>
          <w:rFonts w:hint="cs"/>
          <w:rtl/>
        </w:rPr>
        <w:t xml:space="preserve"> ومن المعلوم أنّ النسبة لا يمكن الجزم بها إلاّ مع ثبوت الأسانيد</w:t>
      </w:r>
      <w:r w:rsidR="002E62C5">
        <w:rPr>
          <w:rFonts w:hint="cs"/>
          <w:rtl/>
        </w:rPr>
        <w:t>.</w:t>
      </w:r>
    </w:p>
    <w:p w:rsidR="00A1726B" w:rsidRDefault="00A1726B" w:rsidP="00CE1668">
      <w:pPr>
        <w:pStyle w:val="libNormal"/>
        <w:rPr>
          <w:rtl/>
        </w:rPr>
      </w:pPr>
      <w:r w:rsidRPr="00CE1668">
        <w:rPr>
          <w:rFonts w:hint="cs"/>
          <w:rtl/>
        </w:rPr>
        <w:t xml:space="preserve">وفي خصوص رواية </w:t>
      </w:r>
      <w:r w:rsidR="002E62C5">
        <w:rPr>
          <w:rFonts w:hint="cs"/>
          <w:rtl/>
        </w:rPr>
        <w:t>(</w:t>
      </w:r>
      <w:r w:rsidRPr="00CE1668">
        <w:rPr>
          <w:rFonts w:hint="cs"/>
          <w:rtl/>
        </w:rPr>
        <w:t>رسالة الحقوق</w:t>
      </w:r>
      <w:r w:rsidR="002E62C5">
        <w:rPr>
          <w:rFonts w:hint="cs"/>
          <w:rtl/>
        </w:rPr>
        <w:t>)</w:t>
      </w:r>
      <w:r w:rsidRPr="00CE1668">
        <w:rPr>
          <w:rFonts w:hint="cs"/>
          <w:rtl/>
        </w:rPr>
        <w:t xml:space="preserve"> فإنّ ما أثبته من النصّ موافق لما نقله ابن طاوس عن (رسائل) الكليني </w:t>
      </w:r>
      <w:r w:rsidRPr="00CE1668">
        <w:rPr>
          <w:rStyle w:val="libFootnotenumChar"/>
          <w:rFonts w:hint="cs"/>
          <w:rtl/>
        </w:rPr>
        <w:t>(8)</w:t>
      </w:r>
      <w:r w:rsidRPr="00CE1668">
        <w:rPr>
          <w:rFonts w:hint="cs"/>
          <w:rtl/>
        </w:rPr>
        <w:t xml:space="preserve"> وقد عرفت كون روايته مسندةً</w:t>
      </w:r>
      <w:r w:rsidR="002E62C5">
        <w:rPr>
          <w:rFonts w:hint="cs"/>
          <w:rtl/>
        </w:rPr>
        <w:t>.</w:t>
      </w:r>
    </w:p>
    <w:p w:rsidR="00A1726B" w:rsidRDefault="00A1726B" w:rsidP="00CE1668">
      <w:pPr>
        <w:pStyle w:val="libNormal"/>
        <w:rPr>
          <w:rtl/>
        </w:rPr>
      </w:pPr>
      <w:r w:rsidRPr="00CE1668">
        <w:rPr>
          <w:rFonts w:hint="cs"/>
          <w:rtl/>
        </w:rPr>
        <w:t xml:space="preserve">و سمّاها ابن شعبة </w:t>
      </w:r>
      <w:r w:rsidR="002E62C5">
        <w:rPr>
          <w:rFonts w:hint="cs"/>
          <w:rtl/>
        </w:rPr>
        <w:t>(</w:t>
      </w:r>
      <w:r w:rsidRPr="00CE1668">
        <w:rPr>
          <w:rFonts w:hint="cs"/>
          <w:rtl/>
        </w:rPr>
        <w:t>رسالة الحقوق</w:t>
      </w:r>
      <w:r w:rsidR="002E62C5">
        <w:rPr>
          <w:rFonts w:hint="cs"/>
          <w:rtl/>
        </w:rPr>
        <w:t>)</w:t>
      </w:r>
      <w:r w:rsidRPr="00CE1668">
        <w:rPr>
          <w:rFonts w:hint="cs"/>
          <w:rtl/>
        </w:rPr>
        <w:t xml:space="preserve"> </w:t>
      </w:r>
      <w:r w:rsidRPr="00CE1668">
        <w:rPr>
          <w:rStyle w:val="libFootnotenumChar"/>
          <w:rFonts w:hint="cs"/>
          <w:rtl/>
        </w:rPr>
        <w:t>(9)</w:t>
      </w:r>
      <w:r w:rsidRPr="00CE1668">
        <w:rPr>
          <w:rFonts w:hint="cs"/>
          <w:rtl/>
        </w:rPr>
        <w:t xml:space="preserve"> وهو الاسم الذي ذكره النجاشي لها</w:t>
      </w:r>
      <w:r w:rsidR="002E62C5">
        <w:rPr>
          <w:rFonts w:hint="cs"/>
          <w:rtl/>
        </w:rPr>
        <w:t>،</w:t>
      </w:r>
      <w:r w:rsidRPr="00CE1668">
        <w:rPr>
          <w:rFonts w:hint="cs"/>
          <w:rtl/>
        </w:rPr>
        <w:t xml:space="preserve"> عندما أسند إليها</w:t>
      </w:r>
      <w:r w:rsidR="002E62C5">
        <w:rPr>
          <w:rFonts w:hint="cs"/>
          <w:rtl/>
        </w:rPr>
        <w:t>،</w:t>
      </w:r>
      <w:r w:rsidRPr="00CE1668">
        <w:rPr>
          <w:rFonts w:hint="cs"/>
          <w:rtl/>
        </w:rPr>
        <w:t xml:space="preserve"> كما مرّ</w:t>
      </w:r>
      <w:r w:rsidR="002E62C5">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تحف العقول (ص3)</w:t>
      </w:r>
      <w:r w:rsidR="002E62C5">
        <w:rPr>
          <w:rFonts w:hint="cs"/>
          <w:rtl/>
        </w:rPr>
        <w:t>.</w:t>
      </w:r>
    </w:p>
    <w:p w:rsidR="00A1726B" w:rsidRDefault="00A1726B" w:rsidP="00CE1668">
      <w:pPr>
        <w:pStyle w:val="libFootnote0"/>
        <w:rPr>
          <w:rtl/>
        </w:rPr>
      </w:pPr>
      <w:r w:rsidRPr="00B24685">
        <w:rPr>
          <w:rFonts w:hint="cs"/>
          <w:rtl/>
        </w:rPr>
        <w:t>(2) لاحظ مستدرك الوسائل (11</w:t>
      </w:r>
      <w:r w:rsidR="002E62C5">
        <w:rPr>
          <w:rFonts w:hint="cs"/>
          <w:rtl/>
        </w:rPr>
        <w:t>:</w:t>
      </w:r>
      <w:r w:rsidRPr="00B24685">
        <w:rPr>
          <w:rFonts w:hint="cs"/>
          <w:rtl/>
        </w:rPr>
        <w:t>169)</w:t>
      </w:r>
      <w:r w:rsidR="002E62C5">
        <w:rPr>
          <w:rFonts w:hint="cs"/>
          <w:rtl/>
        </w:rPr>
        <w:t>.</w:t>
      </w:r>
    </w:p>
    <w:p w:rsidR="00CE1668" w:rsidRDefault="00A1726B" w:rsidP="00CE1668">
      <w:pPr>
        <w:pStyle w:val="libFootnote0"/>
        <w:rPr>
          <w:rtl/>
        </w:rPr>
      </w:pPr>
      <w:r w:rsidRPr="00B24685">
        <w:rPr>
          <w:rFonts w:hint="cs"/>
          <w:rtl/>
        </w:rPr>
        <w:t>(3) تحف العقول (ص255)</w:t>
      </w:r>
      <w:r w:rsidR="002E62C5">
        <w:rPr>
          <w:rFonts w:hint="cs"/>
          <w:rtl/>
        </w:rPr>
        <w:t>.</w:t>
      </w:r>
    </w:p>
    <w:p w:rsidR="00CE1668" w:rsidRDefault="00CE1668" w:rsidP="00CE1668">
      <w:pPr>
        <w:pStyle w:val="libNormal"/>
      </w:pPr>
      <w:r>
        <w:rPr>
          <w:rtl/>
        </w:rPr>
        <w:br w:type="page"/>
      </w:r>
    </w:p>
    <w:p w:rsidR="00A1726B" w:rsidRDefault="00A1726B" w:rsidP="00CE1668">
      <w:pPr>
        <w:pStyle w:val="libBold1"/>
        <w:rPr>
          <w:rtl/>
        </w:rPr>
      </w:pPr>
      <w:r w:rsidRPr="00B24685">
        <w:rPr>
          <w:rFonts w:hint="cs"/>
          <w:rtl/>
        </w:rPr>
        <w:lastRenderedPageBreak/>
        <w:t>مجموعة الأسانيد</w:t>
      </w:r>
      <w:r w:rsidR="002E62C5">
        <w:rPr>
          <w:rFonts w:hint="cs"/>
          <w:rtl/>
        </w:rPr>
        <w:t>:</w:t>
      </w:r>
    </w:p>
    <w:p w:rsidR="00A1726B" w:rsidRDefault="00A1726B" w:rsidP="00CE1668">
      <w:pPr>
        <w:pStyle w:val="libNormal"/>
        <w:rPr>
          <w:rtl/>
        </w:rPr>
      </w:pPr>
      <w:r w:rsidRPr="00CE1668">
        <w:rPr>
          <w:rStyle w:val="libBold2Char"/>
          <w:rFonts w:hint="cs"/>
          <w:rtl/>
        </w:rPr>
        <w:t>1</w:t>
      </w:r>
      <w:r w:rsidR="002E62C5">
        <w:rPr>
          <w:rStyle w:val="libBold2Char"/>
          <w:rFonts w:hint="cs"/>
          <w:rtl/>
        </w:rPr>
        <w:t xml:space="preserve"> - </w:t>
      </w:r>
      <w:r w:rsidRPr="00CE1668">
        <w:rPr>
          <w:rStyle w:val="libBold2Char"/>
          <w:rFonts w:hint="cs"/>
          <w:rtl/>
        </w:rPr>
        <w:t>سند الصدوق في الخصال</w:t>
      </w:r>
      <w:r w:rsidR="002E62C5">
        <w:rPr>
          <w:rStyle w:val="libBold2Char"/>
          <w:rFonts w:hint="cs"/>
          <w:rtl/>
        </w:rPr>
        <w:t>:</w:t>
      </w:r>
      <w:r w:rsidRPr="00CE1668">
        <w:rPr>
          <w:rFonts w:hint="cs"/>
          <w:rtl/>
        </w:rPr>
        <w:t xml:space="preserve"> قال الصدوق</w:t>
      </w:r>
      <w:r w:rsidR="002E62C5">
        <w:rPr>
          <w:rFonts w:hint="cs"/>
          <w:rtl/>
        </w:rPr>
        <w:t>:</w:t>
      </w:r>
      <w:r w:rsidRPr="00CE1668">
        <w:rPr>
          <w:rFonts w:hint="cs"/>
          <w:rtl/>
        </w:rPr>
        <w:t xml:space="preserve"> حدّثنا علي بن أحمد بن موسى رحمه الله</w:t>
      </w:r>
      <w:r w:rsidR="002E62C5">
        <w:rPr>
          <w:rFonts w:hint="cs"/>
          <w:rtl/>
        </w:rPr>
        <w:t>،</w:t>
      </w:r>
      <w:r w:rsidRPr="00CE1668">
        <w:rPr>
          <w:rFonts w:hint="cs"/>
          <w:rtl/>
        </w:rPr>
        <w:t xml:space="preserve"> قال</w:t>
      </w:r>
      <w:r w:rsidR="002E62C5">
        <w:rPr>
          <w:rFonts w:hint="cs"/>
          <w:rtl/>
        </w:rPr>
        <w:t>:</w:t>
      </w:r>
      <w:r w:rsidRPr="00CE1668">
        <w:rPr>
          <w:rFonts w:hint="cs"/>
          <w:rtl/>
        </w:rPr>
        <w:t xml:space="preserve"> حدّثنا محمد بن أبي عبد الله الكوفي</w:t>
      </w:r>
      <w:r w:rsidR="002E62C5">
        <w:rPr>
          <w:rFonts w:hint="cs"/>
          <w:rtl/>
        </w:rPr>
        <w:t>،</w:t>
      </w:r>
      <w:r w:rsidRPr="00CE1668">
        <w:rPr>
          <w:rFonts w:hint="cs"/>
          <w:rtl/>
        </w:rPr>
        <w:t xml:space="preserve"> قال</w:t>
      </w:r>
      <w:r w:rsidR="002E62C5">
        <w:rPr>
          <w:rFonts w:hint="cs"/>
          <w:rtl/>
        </w:rPr>
        <w:t>:</w:t>
      </w:r>
      <w:r w:rsidRPr="00CE1668">
        <w:rPr>
          <w:rFonts w:hint="cs"/>
          <w:rtl/>
        </w:rPr>
        <w:t xml:space="preserve"> حدّثنا جعفر بن محمّد بن مالك الفزاري</w:t>
      </w:r>
      <w:r w:rsidR="002E62C5">
        <w:rPr>
          <w:rFonts w:hint="cs"/>
          <w:rtl/>
        </w:rPr>
        <w:t>،</w:t>
      </w:r>
      <w:r w:rsidRPr="00CE1668">
        <w:rPr>
          <w:rFonts w:hint="cs"/>
          <w:rtl/>
        </w:rPr>
        <w:t xml:space="preserve"> قال</w:t>
      </w:r>
      <w:r w:rsidR="002E62C5">
        <w:rPr>
          <w:rFonts w:hint="cs"/>
          <w:rtl/>
        </w:rPr>
        <w:t>:</w:t>
      </w:r>
      <w:r w:rsidRPr="00CE1668">
        <w:rPr>
          <w:rFonts w:hint="cs"/>
          <w:rtl/>
        </w:rPr>
        <w:t xml:space="preserve"> حدّثنا خيران بن داهر</w:t>
      </w:r>
      <w:r w:rsidR="002E62C5">
        <w:rPr>
          <w:rFonts w:hint="cs"/>
          <w:rtl/>
        </w:rPr>
        <w:t>،</w:t>
      </w:r>
      <w:r w:rsidRPr="00CE1668">
        <w:rPr>
          <w:rFonts w:hint="cs"/>
          <w:rtl/>
        </w:rPr>
        <w:t xml:space="preserve"> قال</w:t>
      </w:r>
      <w:r w:rsidR="002E62C5">
        <w:rPr>
          <w:rFonts w:hint="cs"/>
          <w:rtl/>
        </w:rPr>
        <w:t>:</w:t>
      </w:r>
      <w:r w:rsidRPr="00CE1668">
        <w:rPr>
          <w:rFonts w:hint="cs"/>
          <w:rtl/>
        </w:rPr>
        <w:t xml:space="preserve"> حدّثني أحمد بن علي بن سليمان الجبلي</w:t>
      </w:r>
      <w:r w:rsidR="002E62C5">
        <w:rPr>
          <w:rFonts w:hint="cs"/>
          <w:rtl/>
        </w:rPr>
        <w:t>،</w:t>
      </w:r>
      <w:r w:rsidRPr="00CE1668">
        <w:rPr>
          <w:rFonts w:hint="cs"/>
          <w:rtl/>
        </w:rPr>
        <w:t xml:space="preserve"> عن أبيه</w:t>
      </w:r>
      <w:r w:rsidR="002E62C5">
        <w:rPr>
          <w:rFonts w:hint="cs"/>
          <w:rtl/>
        </w:rPr>
        <w:t>،</w:t>
      </w:r>
      <w:r w:rsidRPr="00CE1668">
        <w:rPr>
          <w:rFonts w:hint="cs"/>
          <w:rtl/>
        </w:rPr>
        <w:t xml:space="preserve"> عن محمّد بن علي</w:t>
      </w:r>
      <w:r w:rsidR="002E62C5">
        <w:rPr>
          <w:rFonts w:hint="cs"/>
          <w:rtl/>
        </w:rPr>
        <w:t>،</w:t>
      </w:r>
      <w:r w:rsidRPr="00CE1668">
        <w:rPr>
          <w:rFonts w:hint="cs"/>
          <w:rtl/>
        </w:rPr>
        <w:t xml:space="preserve"> عن محمد بن فضيل</w:t>
      </w:r>
      <w:r w:rsidR="002E62C5">
        <w:rPr>
          <w:rFonts w:hint="cs"/>
          <w:rtl/>
        </w:rPr>
        <w:t>،</w:t>
      </w:r>
      <w:r w:rsidRPr="00CE1668">
        <w:rPr>
          <w:rFonts w:hint="cs"/>
          <w:rtl/>
        </w:rPr>
        <w:t xml:space="preserve"> عن أبي حمزة الثمالي</w:t>
      </w:r>
      <w:r w:rsidR="002E62C5">
        <w:rPr>
          <w:rFonts w:hint="cs"/>
          <w:rtl/>
        </w:rPr>
        <w:t>،</w:t>
      </w:r>
      <w:r w:rsidRPr="00CE1668">
        <w:rPr>
          <w:rFonts w:hint="cs"/>
          <w:rtl/>
        </w:rPr>
        <w:t xml:space="preserve"> قال</w:t>
      </w:r>
      <w:r w:rsidR="002E62C5">
        <w:rPr>
          <w:rFonts w:hint="cs"/>
          <w:rtl/>
        </w:rPr>
        <w:t>:</w:t>
      </w:r>
      <w:r w:rsidRPr="00CE1668">
        <w:rPr>
          <w:rFonts w:hint="cs"/>
          <w:rtl/>
        </w:rPr>
        <w:t xml:space="preserve"> هذه رسالة علي بن الحسين (عليه السلام) إلى بعض أصحابه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Style w:val="libBold2Char"/>
          <w:rFonts w:hint="cs"/>
          <w:rtl/>
        </w:rPr>
        <w:t>2</w:t>
      </w:r>
      <w:r w:rsidR="002E62C5">
        <w:rPr>
          <w:rStyle w:val="libBold2Char"/>
          <w:rFonts w:hint="cs"/>
          <w:rtl/>
        </w:rPr>
        <w:t xml:space="preserve"> - </w:t>
      </w:r>
      <w:r w:rsidRPr="00CE1668">
        <w:rPr>
          <w:rStyle w:val="libBold2Char"/>
          <w:rFonts w:hint="cs"/>
          <w:rtl/>
        </w:rPr>
        <w:t>سند الصدوق في الأمالي</w:t>
      </w:r>
      <w:r w:rsidR="002E62C5">
        <w:rPr>
          <w:rStyle w:val="libBold2Char"/>
          <w:rFonts w:hint="cs"/>
          <w:rtl/>
        </w:rPr>
        <w:t>:</w:t>
      </w:r>
      <w:r w:rsidRPr="00CE1668">
        <w:rPr>
          <w:rFonts w:hint="cs"/>
          <w:rtl/>
        </w:rPr>
        <w:t xml:space="preserve"> قال الصدوق</w:t>
      </w:r>
      <w:r w:rsidR="002E62C5">
        <w:rPr>
          <w:rFonts w:hint="cs"/>
          <w:rtl/>
        </w:rPr>
        <w:t>:</w:t>
      </w:r>
      <w:r w:rsidRPr="00CE1668">
        <w:rPr>
          <w:rFonts w:hint="cs"/>
          <w:rtl/>
        </w:rPr>
        <w:t xml:space="preserve"> حدّثنا علي بن أحمد بن موسى</w:t>
      </w:r>
      <w:r w:rsidR="002E62C5">
        <w:rPr>
          <w:rFonts w:hint="cs"/>
          <w:rtl/>
        </w:rPr>
        <w:t>،</w:t>
      </w:r>
      <w:r w:rsidRPr="00CE1668">
        <w:rPr>
          <w:rFonts w:hint="cs"/>
          <w:rtl/>
        </w:rPr>
        <w:t xml:space="preserve"> قال حدّثنا محمد بن جعفر الكوفي الأسديّ</w:t>
      </w:r>
      <w:r w:rsidR="002E62C5">
        <w:rPr>
          <w:rFonts w:hint="cs"/>
          <w:rtl/>
        </w:rPr>
        <w:t>،</w:t>
      </w:r>
      <w:r w:rsidRPr="00CE1668">
        <w:rPr>
          <w:rFonts w:hint="cs"/>
          <w:rtl/>
        </w:rPr>
        <w:t xml:space="preserve"> قال</w:t>
      </w:r>
      <w:r w:rsidR="002E62C5">
        <w:rPr>
          <w:rFonts w:hint="cs"/>
          <w:rtl/>
        </w:rPr>
        <w:t>:</w:t>
      </w:r>
      <w:r w:rsidRPr="00CE1668">
        <w:rPr>
          <w:rFonts w:hint="cs"/>
          <w:rtl/>
        </w:rPr>
        <w:t xml:space="preserve"> حدّثنا محمد بن إسماعيل البرمكي</w:t>
      </w:r>
      <w:r w:rsidR="002E62C5">
        <w:rPr>
          <w:rFonts w:hint="cs"/>
          <w:rtl/>
        </w:rPr>
        <w:t>،</w:t>
      </w:r>
      <w:r w:rsidRPr="00CE1668">
        <w:rPr>
          <w:rFonts w:hint="cs"/>
          <w:rtl/>
        </w:rPr>
        <w:t xml:space="preserve"> قال</w:t>
      </w:r>
      <w:r w:rsidR="002E62C5">
        <w:rPr>
          <w:rFonts w:hint="cs"/>
          <w:rtl/>
        </w:rPr>
        <w:t>:</w:t>
      </w:r>
      <w:r w:rsidRPr="00CE1668">
        <w:rPr>
          <w:rFonts w:hint="cs"/>
          <w:rtl/>
        </w:rPr>
        <w:t xml:space="preserve"> حدّثنا عبد الله بن أحمد</w:t>
      </w:r>
      <w:r w:rsidR="002E62C5">
        <w:rPr>
          <w:rFonts w:hint="cs"/>
          <w:rtl/>
        </w:rPr>
        <w:t>،</w:t>
      </w:r>
      <w:r w:rsidRPr="00CE1668">
        <w:rPr>
          <w:rFonts w:hint="cs"/>
          <w:rtl/>
        </w:rPr>
        <w:t xml:space="preserve"> قال</w:t>
      </w:r>
      <w:r w:rsidR="002E62C5">
        <w:rPr>
          <w:rFonts w:hint="cs"/>
          <w:rtl/>
        </w:rPr>
        <w:t>:</w:t>
      </w:r>
      <w:r w:rsidRPr="00CE1668">
        <w:rPr>
          <w:rFonts w:hint="cs"/>
          <w:rtl/>
        </w:rPr>
        <w:t xml:space="preserve"> حدّثنا إسماعيل بن الفضل</w:t>
      </w:r>
      <w:r w:rsidR="002E62C5">
        <w:rPr>
          <w:rFonts w:hint="cs"/>
          <w:rtl/>
        </w:rPr>
        <w:t>،</w:t>
      </w:r>
      <w:r w:rsidRPr="00CE1668">
        <w:rPr>
          <w:rFonts w:hint="cs"/>
          <w:rtl/>
        </w:rPr>
        <w:t xml:space="preserve"> عن ثابت بن دينار الثمالي</w:t>
      </w:r>
      <w:r w:rsidR="002E62C5">
        <w:rPr>
          <w:rFonts w:hint="cs"/>
          <w:rtl/>
        </w:rPr>
        <w:t>،</w:t>
      </w:r>
      <w:r w:rsidRPr="00CE1668">
        <w:rPr>
          <w:rFonts w:hint="cs"/>
          <w:rtl/>
        </w:rPr>
        <w:t xml:space="preserve"> عن سيّد العابدين علي بن الحسين بن علي بن أبي طالب</w:t>
      </w:r>
      <w:r w:rsidR="002E62C5">
        <w:rPr>
          <w:rFonts w:hint="cs"/>
          <w:rtl/>
        </w:rPr>
        <w:t>:</w:t>
      </w:r>
      <w:r w:rsidRPr="00CE1668">
        <w:rPr>
          <w:rFonts w:hint="cs"/>
          <w:rtl/>
        </w:rPr>
        <w:t xml:space="preserve"> قال</w:t>
      </w:r>
      <w:r w:rsidR="002E62C5">
        <w:rPr>
          <w:rFonts w:hint="cs"/>
          <w:rtl/>
        </w:rPr>
        <w:t>:</w:t>
      </w:r>
      <w:r w:rsidRPr="00CE1668">
        <w:rPr>
          <w:rFonts w:hint="cs"/>
          <w:rtl/>
        </w:rPr>
        <w:t xml:space="preserve"> </w:t>
      </w:r>
      <w:r w:rsidRPr="00CE1668">
        <w:rPr>
          <w:rStyle w:val="libFootnotenumChar"/>
          <w:rFonts w:hint="cs"/>
          <w:rtl/>
        </w:rPr>
        <w:t>(2)</w:t>
      </w:r>
    </w:p>
    <w:p w:rsidR="00A1726B" w:rsidRDefault="00A1726B" w:rsidP="00CE1668">
      <w:pPr>
        <w:pStyle w:val="libNormal"/>
        <w:rPr>
          <w:rtl/>
        </w:rPr>
      </w:pPr>
      <w:r w:rsidRPr="00CE1668">
        <w:rPr>
          <w:rStyle w:val="libBold2Char"/>
          <w:rFonts w:hint="cs"/>
          <w:rtl/>
        </w:rPr>
        <w:t>3</w:t>
      </w:r>
      <w:r w:rsidR="002E62C5">
        <w:rPr>
          <w:rStyle w:val="libBold2Char"/>
          <w:rFonts w:hint="cs"/>
          <w:rtl/>
        </w:rPr>
        <w:t xml:space="preserve"> - </w:t>
      </w:r>
      <w:r w:rsidRPr="00CE1668">
        <w:rPr>
          <w:rStyle w:val="libBold2Char"/>
          <w:rFonts w:hint="cs"/>
          <w:rtl/>
        </w:rPr>
        <w:t>سند النجاشي</w:t>
      </w:r>
      <w:r w:rsidR="002E62C5">
        <w:rPr>
          <w:rStyle w:val="libBold2Char"/>
          <w:rFonts w:hint="cs"/>
          <w:rtl/>
        </w:rPr>
        <w:t>:</w:t>
      </w:r>
      <w:r w:rsidRPr="00CE1668">
        <w:rPr>
          <w:rFonts w:hint="cs"/>
          <w:rtl/>
        </w:rPr>
        <w:t xml:space="preserve"> قال</w:t>
      </w:r>
      <w:r w:rsidR="002E62C5">
        <w:rPr>
          <w:rFonts w:hint="cs"/>
          <w:rtl/>
        </w:rPr>
        <w:t>:</w:t>
      </w:r>
      <w:r w:rsidRPr="00CE1668">
        <w:rPr>
          <w:rFonts w:hint="cs"/>
          <w:rtl/>
        </w:rPr>
        <w:t xml:space="preserve"> أخبرنا أحمد بن علي</w:t>
      </w:r>
      <w:r w:rsidR="002E62C5">
        <w:rPr>
          <w:rFonts w:hint="cs"/>
          <w:rtl/>
        </w:rPr>
        <w:t>،</w:t>
      </w:r>
      <w:r w:rsidRPr="00CE1668">
        <w:rPr>
          <w:rFonts w:hint="cs"/>
          <w:rtl/>
        </w:rPr>
        <w:t xml:space="preserve"> قال</w:t>
      </w:r>
      <w:r w:rsidR="002E62C5">
        <w:rPr>
          <w:rFonts w:hint="cs"/>
          <w:rtl/>
        </w:rPr>
        <w:t>:</w:t>
      </w:r>
      <w:r w:rsidRPr="00CE1668">
        <w:rPr>
          <w:rFonts w:hint="cs"/>
          <w:rtl/>
        </w:rPr>
        <w:t xml:space="preserve"> حدّثنا الحسن بن حمزة</w:t>
      </w:r>
      <w:r w:rsidR="002E62C5">
        <w:rPr>
          <w:rFonts w:hint="cs"/>
          <w:rtl/>
        </w:rPr>
        <w:t>،</w:t>
      </w:r>
      <w:r w:rsidRPr="00CE1668">
        <w:rPr>
          <w:rFonts w:hint="cs"/>
          <w:rtl/>
        </w:rPr>
        <w:t xml:space="preserve"> قال</w:t>
      </w:r>
      <w:r w:rsidR="002E62C5">
        <w:rPr>
          <w:rFonts w:hint="cs"/>
          <w:rtl/>
        </w:rPr>
        <w:t>:</w:t>
      </w:r>
      <w:r w:rsidRPr="00CE1668">
        <w:rPr>
          <w:rFonts w:hint="cs"/>
          <w:rtl/>
        </w:rPr>
        <w:t xml:space="preserve"> حدّثنا علي بن إبراهيم</w:t>
      </w:r>
      <w:r w:rsidR="002E62C5">
        <w:rPr>
          <w:rFonts w:hint="cs"/>
          <w:rtl/>
        </w:rPr>
        <w:t>،</w:t>
      </w:r>
      <w:r w:rsidRPr="00CE1668">
        <w:rPr>
          <w:rFonts w:hint="cs"/>
          <w:rtl/>
        </w:rPr>
        <w:t xml:space="preserve"> عن أبيه</w:t>
      </w:r>
      <w:r w:rsidR="002E62C5">
        <w:rPr>
          <w:rFonts w:hint="cs"/>
          <w:rtl/>
        </w:rPr>
        <w:t>،</w:t>
      </w:r>
      <w:r w:rsidRPr="00CE1668">
        <w:rPr>
          <w:rFonts w:hint="cs"/>
          <w:rtl/>
        </w:rPr>
        <w:t xml:space="preserve"> عن محمد بن الفضيل</w:t>
      </w:r>
      <w:r w:rsidR="002E62C5">
        <w:rPr>
          <w:rFonts w:hint="cs"/>
          <w:rtl/>
        </w:rPr>
        <w:t>،</w:t>
      </w:r>
      <w:r w:rsidRPr="00CE1668">
        <w:rPr>
          <w:rFonts w:hint="cs"/>
          <w:rtl/>
        </w:rPr>
        <w:t xml:space="preserve"> عن أبي حمزة</w:t>
      </w:r>
      <w:r w:rsidR="002E62C5">
        <w:rPr>
          <w:rFonts w:hint="cs"/>
          <w:rtl/>
        </w:rPr>
        <w:t>،</w:t>
      </w:r>
      <w:r w:rsidRPr="00CE1668">
        <w:rPr>
          <w:rFonts w:hint="cs"/>
          <w:rtl/>
        </w:rPr>
        <w:t xml:space="preserve"> عن علي بن الحسين (عليه السلام) </w:t>
      </w:r>
      <w:r w:rsidRPr="00CE1668">
        <w:rPr>
          <w:rStyle w:val="libFootnotenumChar"/>
          <w:rFonts w:hint="cs"/>
          <w:rtl/>
        </w:rPr>
        <w:t>(3)</w:t>
      </w:r>
      <w:r w:rsidR="002E62C5">
        <w:rPr>
          <w:rFonts w:hint="cs"/>
          <w:rtl/>
        </w:rPr>
        <w:t>.</w:t>
      </w:r>
    </w:p>
    <w:p w:rsidR="00A1726B" w:rsidRDefault="00A1726B" w:rsidP="00CE1668">
      <w:pPr>
        <w:pStyle w:val="libNormal"/>
        <w:rPr>
          <w:rtl/>
        </w:rPr>
      </w:pPr>
      <w:r w:rsidRPr="00B24685">
        <w:rPr>
          <w:rFonts w:hint="cs"/>
          <w:rtl/>
        </w:rPr>
        <w:t xml:space="preserve">أمّا سند الصدوق في </w:t>
      </w:r>
      <w:r w:rsidR="002E62C5">
        <w:rPr>
          <w:rFonts w:hint="cs"/>
          <w:rtl/>
        </w:rPr>
        <w:t>(</w:t>
      </w:r>
      <w:r w:rsidRPr="00B24685">
        <w:rPr>
          <w:rFonts w:hint="cs"/>
          <w:rtl/>
        </w:rPr>
        <w:t>الفقيه</w:t>
      </w:r>
      <w:r w:rsidR="002E62C5">
        <w:rPr>
          <w:rFonts w:hint="cs"/>
          <w:rtl/>
        </w:rPr>
        <w:t>):</w:t>
      </w:r>
    </w:p>
    <w:p w:rsidR="00A1726B" w:rsidRDefault="00A1726B" w:rsidP="00CE1668">
      <w:pPr>
        <w:pStyle w:val="libNormal"/>
        <w:rPr>
          <w:rtl/>
        </w:rPr>
      </w:pPr>
      <w:r w:rsidRPr="00CE1668">
        <w:rPr>
          <w:rFonts w:hint="cs"/>
          <w:rtl/>
        </w:rPr>
        <w:t>فقد ذكر في موضع الحديث ما نصّه</w:t>
      </w:r>
      <w:r w:rsidR="002E62C5">
        <w:rPr>
          <w:rFonts w:hint="cs"/>
          <w:rtl/>
        </w:rPr>
        <w:t>:</w:t>
      </w:r>
      <w:r w:rsidRPr="00CE1668">
        <w:rPr>
          <w:rFonts w:hint="cs"/>
          <w:rtl/>
        </w:rPr>
        <w:t xml:space="preserve"> روى إسماعيل بن الفضل</w:t>
      </w:r>
      <w:r w:rsidR="002E62C5">
        <w:rPr>
          <w:rFonts w:hint="cs"/>
          <w:rtl/>
        </w:rPr>
        <w:t>،</w:t>
      </w:r>
      <w:r w:rsidRPr="00CE1668">
        <w:rPr>
          <w:rFonts w:hint="cs"/>
          <w:rtl/>
        </w:rPr>
        <w:t xml:space="preserve"> عن ثابت بن دينار</w:t>
      </w:r>
      <w:r w:rsidR="002E62C5">
        <w:rPr>
          <w:rFonts w:hint="cs"/>
          <w:rtl/>
        </w:rPr>
        <w:t>،</w:t>
      </w:r>
      <w:r w:rsidRPr="00CE1668">
        <w:rPr>
          <w:rFonts w:hint="cs"/>
          <w:rtl/>
        </w:rPr>
        <w:t xml:space="preserve"> عن سيّد العابدين علي بن الحسين بن علي بن أبي طالب (عليهم السلام) قال </w:t>
      </w:r>
      <w:r w:rsidRPr="00CE1668">
        <w:rPr>
          <w:rStyle w:val="libFootnotenumChar"/>
          <w:rFonts w:hint="cs"/>
          <w:rtl/>
        </w:rPr>
        <w:t>(4)</w:t>
      </w:r>
      <w:r w:rsidR="002E62C5">
        <w:rPr>
          <w:rFonts w:hint="cs"/>
          <w:rtl/>
        </w:rPr>
        <w:t>.</w:t>
      </w:r>
    </w:p>
    <w:p w:rsidR="00A1726B" w:rsidRDefault="00A1726B" w:rsidP="00CE1668">
      <w:pPr>
        <w:pStyle w:val="libNormal"/>
        <w:rPr>
          <w:rtl/>
        </w:rPr>
      </w:pPr>
      <w:r w:rsidRPr="00B24685">
        <w:rPr>
          <w:rFonts w:hint="cs"/>
          <w:rtl/>
        </w:rPr>
        <w:t>ممّا يدلّ على كون سنده إليه هو سند الأمالي المنتهي إلى إسماعيل بن الفضل</w:t>
      </w:r>
      <w:r w:rsidR="002E62C5">
        <w:rPr>
          <w:rFonts w:hint="cs"/>
          <w:rtl/>
        </w:rPr>
        <w:t>،</w:t>
      </w:r>
      <w:r w:rsidRPr="00B24685">
        <w:rPr>
          <w:rFonts w:hint="cs"/>
          <w:rtl/>
        </w:rPr>
        <w:t xml:space="preserve"> لكنّه</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الخصال (ص564) رقم(1)</w:t>
      </w:r>
      <w:r w:rsidR="002E62C5">
        <w:rPr>
          <w:rFonts w:hint="cs"/>
          <w:rtl/>
        </w:rPr>
        <w:t>.</w:t>
      </w:r>
    </w:p>
    <w:p w:rsidR="00A1726B" w:rsidRDefault="00A1726B" w:rsidP="00CE1668">
      <w:pPr>
        <w:pStyle w:val="libFootnote0"/>
        <w:rPr>
          <w:rtl/>
        </w:rPr>
      </w:pPr>
      <w:r w:rsidRPr="00B24685">
        <w:rPr>
          <w:rFonts w:hint="cs"/>
          <w:rtl/>
        </w:rPr>
        <w:t>(2) الأمالي للصدوق (ص302) وهو تمام المجلس (59) في ربيع الآخر سنة (368)</w:t>
      </w:r>
      <w:r w:rsidR="002E62C5">
        <w:rPr>
          <w:rFonts w:hint="cs"/>
          <w:rtl/>
        </w:rPr>
        <w:t>.</w:t>
      </w:r>
    </w:p>
    <w:p w:rsidR="00A1726B" w:rsidRDefault="00A1726B" w:rsidP="00CE1668">
      <w:pPr>
        <w:pStyle w:val="libFootnote0"/>
        <w:rPr>
          <w:rtl/>
        </w:rPr>
      </w:pPr>
      <w:r w:rsidRPr="00B24685">
        <w:rPr>
          <w:rFonts w:hint="cs"/>
          <w:rtl/>
        </w:rPr>
        <w:t>(3) رجال النجاشي (ص116) رقم(296)</w:t>
      </w:r>
      <w:r w:rsidR="002E62C5">
        <w:rPr>
          <w:rFonts w:hint="cs"/>
          <w:rtl/>
        </w:rPr>
        <w:t>.</w:t>
      </w:r>
    </w:p>
    <w:p w:rsidR="00CE1668" w:rsidRDefault="00A1726B" w:rsidP="00CE1668">
      <w:pPr>
        <w:pStyle w:val="libFootnote0"/>
        <w:rPr>
          <w:rtl/>
        </w:rPr>
      </w:pPr>
      <w:r w:rsidRPr="00B24685">
        <w:rPr>
          <w:rFonts w:hint="cs"/>
          <w:rtl/>
        </w:rPr>
        <w:t>(4) مَن لا يحضره الفقيه (2</w:t>
      </w:r>
      <w:r w:rsidR="002E62C5">
        <w:rPr>
          <w:rFonts w:hint="cs"/>
          <w:rtl/>
        </w:rPr>
        <w:t>:</w:t>
      </w:r>
      <w:r w:rsidRPr="00B24685">
        <w:rPr>
          <w:rFonts w:hint="cs"/>
          <w:rtl/>
        </w:rPr>
        <w:t xml:space="preserve"> 376)</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قال في المشيخة</w:t>
      </w:r>
      <w:r w:rsidR="002E62C5">
        <w:rPr>
          <w:rFonts w:hint="cs"/>
          <w:rtl/>
        </w:rPr>
        <w:t>:</w:t>
      </w:r>
      <w:r w:rsidRPr="00CE1668">
        <w:rPr>
          <w:rFonts w:hint="cs"/>
          <w:rtl/>
        </w:rPr>
        <w:t xml:space="preserve"> </w:t>
      </w:r>
      <w:r w:rsidR="002E62C5">
        <w:rPr>
          <w:rFonts w:hint="cs"/>
          <w:rtl/>
        </w:rPr>
        <w:t>(</w:t>
      </w:r>
      <w:r w:rsidRPr="00CE1668">
        <w:rPr>
          <w:rFonts w:hint="cs"/>
          <w:rtl/>
        </w:rPr>
        <w:t>وما كان فيه</w:t>
      </w:r>
      <w:r w:rsidR="002E62C5">
        <w:rPr>
          <w:rFonts w:hint="cs"/>
          <w:rtl/>
        </w:rPr>
        <w:t>:</w:t>
      </w:r>
      <w:r w:rsidRPr="00CE1668">
        <w:rPr>
          <w:rFonts w:hint="cs"/>
          <w:rtl/>
        </w:rPr>
        <w:t xml:space="preserve"> عن أبي حمزة الثمالي</w:t>
      </w:r>
      <w:r w:rsidR="002E62C5">
        <w:rPr>
          <w:rFonts w:hint="cs"/>
          <w:rtl/>
        </w:rPr>
        <w:t>،</w:t>
      </w:r>
      <w:r w:rsidRPr="00CE1668">
        <w:rPr>
          <w:rFonts w:hint="cs"/>
          <w:rtl/>
        </w:rPr>
        <w:t xml:space="preserve"> فقد رويته عن أبي رحمه الله</w:t>
      </w:r>
      <w:r w:rsidR="002E62C5">
        <w:rPr>
          <w:rFonts w:hint="cs"/>
          <w:rtl/>
        </w:rPr>
        <w:t>،</w:t>
      </w:r>
      <w:r w:rsidRPr="00CE1668">
        <w:rPr>
          <w:rFonts w:hint="cs"/>
          <w:rtl/>
        </w:rPr>
        <w:t xml:space="preserve"> عن سعد بن عبد الله</w:t>
      </w:r>
      <w:r w:rsidR="002E62C5">
        <w:rPr>
          <w:rFonts w:hint="cs"/>
          <w:rtl/>
        </w:rPr>
        <w:t>،</w:t>
      </w:r>
      <w:r w:rsidRPr="00CE1668">
        <w:rPr>
          <w:rFonts w:hint="cs"/>
          <w:rtl/>
        </w:rPr>
        <w:t xml:space="preserve"> عن إبراهيم بن هاشم</w:t>
      </w:r>
      <w:r w:rsidR="002E62C5">
        <w:rPr>
          <w:rFonts w:hint="cs"/>
          <w:rtl/>
        </w:rPr>
        <w:t>،</w:t>
      </w:r>
      <w:r w:rsidRPr="00CE1668">
        <w:rPr>
          <w:rFonts w:hint="cs"/>
          <w:rtl/>
        </w:rPr>
        <w:t xml:space="preserve"> عن أحمد بن محمد بن أبي نصر البزنطي</w:t>
      </w:r>
      <w:r w:rsidR="002E62C5">
        <w:rPr>
          <w:rFonts w:hint="cs"/>
          <w:rtl/>
        </w:rPr>
        <w:t>،</w:t>
      </w:r>
      <w:r w:rsidRPr="00CE1668">
        <w:rPr>
          <w:rFonts w:hint="cs"/>
          <w:rtl/>
        </w:rPr>
        <w:t xml:space="preserve"> عن محمد بن الفضيل</w:t>
      </w:r>
      <w:r w:rsidR="002E62C5">
        <w:rPr>
          <w:rFonts w:hint="cs"/>
          <w:rtl/>
        </w:rPr>
        <w:t>،</w:t>
      </w:r>
      <w:r w:rsidRPr="00CE1668">
        <w:rPr>
          <w:rFonts w:hint="cs"/>
          <w:rtl/>
        </w:rPr>
        <w:t xml:space="preserve"> عن أبي حمزة</w:t>
      </w:r>
      <w:r w:rsidR="002E62C5">
        <w:rPr>
          <w:rFonts w:hint="cs"/>
          <w:rtl/>
        </w:rPr>
        <w:t>،</w:t>
      </w:r>
      <w:r w:rsidRPr="00CE1668">
        <w:rPr>
          <w:rFonts w:hint="cs"/>
          <w:rtl/>
        </w:rPr>
        <w:t xml:space="preserve"> ثابت بن دينار الثمالي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وهذا السند يختلف عن أسانيد الصدوق السابقة</w:t>
      </w:r>
      <w:r w:rsidR="002E62C5">
        <w:rPr>
          <w:rFonts w:hint="cs"/>
          <w:rtl/>
        </w:rPr>
        <w:t>،</w:t>
      </w:r>
      <w:r w:rsidRPr="00B24685">
        <w:rPr>
          <w:rFonts w:hint="cs"/>
          <w:rtl/>
        </w:rPr>
        <w:t xml:space="preserve"> فيظهر الاختلاف بين ما أثبته في الكتاب</w:t>
      </w:r>
      <w:r w:rsidR="002E62C5">
        <w:rPr>
          <w:rFonts w:hint="cs"/>
          <w:rtl/>
        </w:rPr>
        <w:t>،</w:t>
      </w:r>
      <w:r w:rsidRPr="00B24685">
        <w:rPr>
          <w:rFonts w:hint="cs"/>
          <w:rtl/>
        </w:rPr>
        <w:t xml:space="preserve"> وبين السند المثبت في المشيخة</w:t>
      </w:r>
      <w:r w:rsidR="002E62C5">
        <w:rPr>
          <w:rFonts w:hint="cs"/>
          <w:rtl/>
        </w:rPr>
        <w:t>.</w:t>
      </w:r>
    </w:p>
    <w:p w:rsidR="00A1726B" w:rsidRDefault="00A1726B" w:rsidP="00CE1668">
      <w:pPr>
        <w:pStyle w:val="libNormal"/>
        <w:rPr>
          <w:rtl/>
        </w:rPr>
      </w:pPr>
      <w:r w:rsidRPr="00CE1668">
        <w:rPr>
          <w:rFonts w:hint="cs"/>
          <w:rtl/>
        </w:rPr>
        <w:t xml:space="preserve">ولو كان إرجاع الصدوق في المشيخة على طريقه إلى </w:t>
      </w:r>
      <w:r w:rsidR="002E62C5">
        <w:rPr>
          <w:rFonts w:hint="cs"/>
          <w:rtl/>
        </w:rPr>
        <w:t>(</w:t>
      </w:r>
      <w:r w:rsidRPr="00CE1668">
        <w:rPr>
          <w:rFonts w:hint="cs"/>
          <w:rtl/>
        </w:rPr>
        <w:t>إسماعيل بن الفضل</w:t>
      </w:r>
      <w:r w:rsidR="002E62C5">
        <w:rPr>
          <w:rFonts w:hint="cs"/>
          <w:rtl/>
        </w:rPr>
        <w:t>)</w:t>
      </w:r>
      <w:r w:rsidRPr="00CE1668">
        <w:rPr>
          <w:rFonts w:hint="cs"/>
          <w:rtl/>
        </w:rPr>
        <w:t xml:space="preserve"> وهو الهاشمي</w:t>
      </w:r>
      <w:r w:rsidR="002E62C5">
        <w:rPr>
          <w:rFonts w:hint="cs"/>
          <w:rtl/>
        </w:rPr>
        <w:t>،</w:t>
      </w:r>
      <w:r w:rsidRPr="00CE1668">
        <w:rPr>
          <w:rFonts w:hint="cs"/>
          <w:rtl/>
        </w:rPr>
        <w:t xml:space="preserve"> فقد قال</w:t>
      </w:r>
      <w:r w:rsidR="002E62C5">
        <w:rPr>
          <w:rFonts w:hint="cs"/>
          <w:rtl/>
        </w:rPr>
        <w:t>:</w:t>
      </w:r>
      <w:r w:rsidRPr="00CE1668">
        <w:rPr>
          <w:rFonts w:hint="cs"/>
          <w:rtl/>
        </w:rPr>
        <w:t xml:space="preserve"> رويته عن جعفر بن محمد بن مسرور رحمه الله عن الحسين بن محمد ابن عامر</w:t>
      </w:r>
      <w:r w:rsidR="002E62C5">
        <w:rPr>
          <w:rFonts w:hint="cs"/>
          <w:rtl/>
        </w:rPr>
        <w:t>،</w:t>
      </w:r>
      <w:r w:rsidRPr="00CE1668">
        <w:rPr>
          <w:rFonts w:hint="cs"/>
          <w:rtl/>
        </w:rPr>
        <w:t xml:space="preserve"> عن عمّه عبد الله بن عامر</w:t>
      </w:r>
      <w:r w:rsidR="002E62C5">
        <w:rPr>
          <w:rFonts w:hint="cs"/>
          <w:rtl/>
        </w:rPr>
        <w:t>،</w:t>
      </w:r>
      <w:r w:rsidRPr="00CE1668">
        <w:rPr>
          <w:rFonts w:hint="cs"/>
          <w:rtl/>
        </w:rPr>
        <w:t xml:space="preserve"> عن محمد بن أبي عمير</w:t>
      </w:r>
      <w:r w:rsidR="002E62C5">
        <w:rPr>
          <w:rFonts w:hint="cs"/>
          <w:rtl/>
        </w:rPr>
        <w:t>،</w:t>
      </w:r>
      <w:r w:rsidRPr="00CE1668">
        <w:rPr>
          <w:rFonts w:hint="cs"/>
          <w:rtl/>
        </w:rPr>
        <w:t xml:space="preserve"> عن عبد الرحمن بن محمد</w:t>
      </w:r>
      <w:r w:rsidR="002E62C5">
        <w:rPr>
          <w:rFonts w:hint="cs"/>
          <w:rtl/>
        </w:rPr>
        <w:t>،</w:t>
      </w:r>
      <w:r w:rsidRPr="00CE1668">
        <w:rPr>
          <w:rFonts w:hint="cs"/>
          <w:rtl/>
        </w:rPr>
        <w:t xml:space="preserve"> عن الفضل بن إسماعيل بن الفضل</w:t>
      </w:r>
      <w:r w:rsidR="002E62C5">
        <w:rPr>
          <w:rFonts w:hint="cs"/>
          <w:rtl/>
        </w:rPr>
        <w:t>،</w:t>
      </w:r>
      <w:r w:rsidRPr="00CE1668">
        <w:rPr>
          <w:rFonts w:hint="cs"/>
          <w:rtl/>
        </w:rPr>
        <w:t xml:space="preserve"> عن أبيه إسماعيل بن الفضل الهاشمي </w:t>
      </w:r>
      <w:r w:rsidRPr="00CE1668">
        <w:rPr>
          <w:rStyle w:val="libFootnotenumChar"/>
          <w:rFonts w:hint="cs"/>
          <w:rtl/>
        </w:rPr>
        <w:t>(2)</w:t>
      </w:r>
      <w:r w:rsidR="002E62C5">
        <w:rPr>
          <w:rFonts w:hint="cs"/>
          <w:rtl/>
        </w:rPr>
        <w:t>.</w:t>
      </w:r>
    </w:p>
    <w:p w:rsidR="00A1726B" w:rsidRDefault="00A1726B" w:rsidP="00CE1668">
      <w:pPr>
        <w:pStyle w:val="libNormal"/>
        <w:rPr>
          <w:rtl/>
        </w:rPr>
      </w:pPr>
      <w:r w:rsidRPr="00CE1668">
        <w:rPr>
          <w:rFonts w:hint="cs"/>
          <w:rtl/>
        </w:rPr>
        <w:t>وهذا السند لا يجتمع مع أسانيده السابقة في شيء</w:t>
      </w:r>
      <w:r w:rsidR="002E62C5">
        <w:rPr>
          <w:rFonts w:hint="cs"/>
          <w:rtl/>
        </w:rPr>
        <w:t>،</w:t>
      </w:r>
      <w:r w:rsidRPr="00CE1668">
        <w:rPr>
          <w:rFonts w:hint="cs"/>
          <w:rtl/>
        </w:rPr>
        <w:t xml:space="preserve"> فالأمر كما قلنا مرتبك</w:t>
      </w:r>
      <w:r w:rsidR="002E62C5">
        <w:rPr>
          <w:rFonts w:hint="cs"/>
          <w:rtl/>
        </w:rPr>
        <w:t>،</w:t>
      </w:r>
      <w:r w:rsidRPr="00CE1668">
        <w:rPr>
          <w:rFonts w:hint="cs"/>
          <w:rtl/>
        </w:rPr>
        <w:t xml:space="preserve"> إلا أنْ يتدارك بما أفاده بقوله</w:t>
      </w:r>
      <w:r w:rsidR="002E62C5">
        <w:rPr>
          <w:rFonts w:hint="cs"/>
          <w:rtl/>
        </w:rPr>
        <w:t>:</w:t>
      </w:r>
      <w:r w:rsidRPr="00CE1668">
        <w:rPr>
          <w:rFonts w:hint="cs"/>
          <w:rtl/>
        </w:rPr>
        <w:t xml:space="preserve"> </w:t>
      </w:r>
      <w:r w:rsidR="002E62C5">
        <w:rPr>
          <w:rFonts w:hint="cs"/>
          <w:rtl/>
        </w:rPr>
        <w:t>(</w:t>
      </w:r>
      <w:r w:rsidRPr="00CE1668">
        <w:rPr>
          <w:rFonts w:hint="cs"/>
          <w:rtl/>
        </w:rPr>
        <w:t>وطرقي إليه كثيرة ولكنّني اقتصرت على طريق واحد منها</w:t>
      </w:r>
      <w:r w:rsidR="002E62C5">
        <w:rPr>
          <w:rFonts w:hint="cs"/>
          <w:rtl/>
        </w:rPr>
        <w:t>)</w:t>
      </w:r>
      <w:r w:rsidRPr="00CE1668">
        <w:rPr>
          <w:rFonts w:hint="cs"/>
          <w:rtl/>
        </w:rPr>
        <w:t xml:space="preserve"> </w:t>
      </w:r>
      <w:r w:rsidRPr="00CE1668">
        <w:rPr>
          <w:rStyle w:val="libFootnotenumChar"/>
          <w:rFonts w:hint="cs"/>
          <w:rtl/>
        </w:rPr>
        <w:t>(3)</w:t>
      </w:r>
      <w:r w:rsidRPr="00CE1668">
        <w:rPr>
          <w:rFonts w:hint="cs"/>
          <w:rtl/>
        </w:rPr>
        <w:t xml:space="preserve"> وجعل ذلك دالاً على التزامه بنظرية </w:t>
      </w:r>
      <w:r w:rsidR="002E62C5">
        <w:rPr>
          <w:rFonts w:hint="cs"/>
          <w:rtl/>
        </w:rPr>
        <w:t>(</w:t>
      </w:r>
      <w:r w:rsidRPr="00CE1668">
        <w:rPr>
          <w:rFonts w:hint="cs"/>
          <w:rtl/>
        </w:rPr>
        <w:t>التعويض</w:t>
      </w:r>
      <w:r w:rsidR="002E62C5">
        <w:rPr>
          <w:rFonts w:hint="cs"/>
          <w:rtl/>
        </w:rPr>
        <w:t>)</w:t>
      </w:r>
      <w:r w:rsidRPr="00CE1668">
        <w:rPr>
          <w:rFonts w:hint="cs"/>
          <w:rtl/>
        </w:rPr>
        <w:t xml:space="preserve"> بين الأسانيد</w:t>
      </w:r>
      <w:r w:rsidR="002E62C5">
        <w:rPr>
          <w:rFonts w:hint="cs"/>
          <w:rtl/>
        </w:rPr>
        <w:t>.</w:t>
      </w:r>
    </w:p>
    <w:p w:rsidR="00A1726B" w:rsidRDefault="00A1726B" w:rsidP="00CE1668">
      <w:pPr>
        <w:pStyle w:val="libNormal"/>
        <w:rPr>
          <w:rtl/>
        </w:rPr>
      </w:pPr>
      <w:r w:rsidRPr="00CE1668">
        <w:rPr>
          <w:rFonts w:hint="cs"/>
          <w:rtl/>
        </w:rPr>
        <w:t xml:space="preserve">وقد صرّح المجلسيّ الأوّل المولى محمد تقي في قول الصدوق في الفقيه </w:t>
      </w:r>
      <w:r w:rsidR="002E62C5">
        <w:rPr>
          <w:rFonts w:hint="cs"/>
          <w:rtl/>
        </w:rPr>
        <w:t>(</w:t>
      </w:r>
      <w:r w:rsidRPr="00CE1668">
        <w:rPr>
          <w:rFonts w:hint="cs"/>
          <w:rtl/>
        </w:rPr>
        <w:t>روى إسماعيل بن الفضل بإسناده</w:t>
      </w:r>
      <w:r w:rsidR="002E62C5">
        <w:rPr>
          <w:rFonts w:hint="cs"/>
          <w:rtl/>
        </w:rPr>
        <w:t>)</w:t>
      </w:r>
      <w:r w:rsidRPr="00CE1668">
        <w:rPr>
          <w:rFonts w:hint="cs"/>
          <w:rtl/>
        </w:rPr>
        <w:t xml:space="preserve"> بقوله</w:t>
      </w:r>
      <w:r w:rsidR="002E62C5">
        <w:rPr>
          <w:rFonts w:hint="cs"/>
          <w:rtl/>
        </w:rPr>
        <w:t>:</w:t>
      </w:r>
      <w:r w:rsidRPr="00CE1668">
        <w:rPr>
          <w:rFonts w:hint="cs"/>
          <w:rtl/>
        </w:rPr>
        <w:t xml:space="preserve"> </w:t>
      </w:r>
      <w:r w:rsidR="002E62C5">
        <w:rPr>
          <w:rFonts w:hint="cs"/>
          <w:rtl/>
        </w:rPr>
        <w:t>(</w:t>
      </w:r>
      <w:r w:rsidRPr="00CE1668">
        <w:rPr>
          <w:rFonts w:hint="cs"/>
          <w:rtl/>
        </w:rPr>
        <w:t>القويّ كالصحيح</w:t>
      </w:r>
      <w:r w:rsidR="002E62C5">
        <w:rPr>
          <w:rFonts w:hint="cs"/>
          <w:rtl/>
        </w:rPr>
        <w:t>)</w:t>
      </w:r>
      <w:r w:rsidRPr="00CE1668">
        <w:rPr>
          <w:rFonts w:hint="cs"/>
          <w:rtl/>
        </w:rPr>
        <w:t xml:space="preserve"> </w:t>
      </w:r>
      <w:r w:rsidRPr="00CE1668">
        <w:rPr>
          <w:rStyle w:val="libFootnotenumChar"/>
          <w:rFonts w:hint="cs"/>
          <w:rtl/>
        </w:rPr>
        <w:t>(4)</w:t>
      </w:r>
      <w:r w:rsidR="002E62C5">
        <w:rPr>
          <w:rFonts w:hint="cs"/>
          <w:rtl/>
        </w:rPr>
        <w:t>.</w:t>
      </w:r>
    </w:p>
    <w:p w:rsidR="00A1726B" w:rsidRDefault="00A1726B" w:rsidP="00CE1668">
      <w:pPr>
        <w:pStyle w:val="libNormal"/>
        <w:rPr>
          <w:rtl/>
        </w:rPr>
      </w:pPr>
      <w:r w:rsidRPr="00CE1668">
        <w:rPr>
          <w:rFonts w:hint="cs"/>
          <w:rtl/>
        </w:rPr>
        <w:t>والظاهر حكمه على سند الصدوق في الأمالي المنتهي إلى إسماعيل</w:t>
      </w:r>
      <w:r w:rsidR="002E62C5">
        <w:rPr>
          <w:rFonts w:hint="cs"/>
          <w:rtl/>
        </w:rPr>
        <w:t>.</w:t>
      </w:r>
      <w:r w:rsidRPr="00CE1668">
        <w:rPr>
          <w:rFonts w:hint="cs"/>
          <w:rtl/>
        </w:rPr>
        <w:t xml:space="preserve"> وقال النوري في سند النجاشي</w:t>
      </w:r>
      <w:r w:rsidR="002E62C5">
        <w:rPr>
          <w:rFonts w:hint="cs"/>
          <w:rtl/>
        </w:rPr>
        <w:t>:</w:t>
      </w:r>
      <w:r w:rsidRPr="00CE1668">
        <w:rPr>
          <w:rFonts w:hint="cs"/>
          <w:rtl/>
        </w:rPr>
        <w:t xml:space="preserve"> إنّه أعلى وأصحّ من طريق الصدوق في الخصال إلى محمد بن الفضيل </w:t>
      </w:r>
      <w:r w:rsidRPr="00CE1668">
        <w:rPr>
          <w:rStyle w:val="libFootnotenumChar"/>
          <w:rFonts w:hint="cs"/>
          <w:rtl/>
        </w:rPr>
        <w:t>(5)</w:t>
      </w:r>
      <w:r w:rsidR="002E62C5">
        <w:rPr>
          <w:rFonts w:hint="cs"/>
          <w:rtl/>
        </w:rPr>
        <w:t>.</w:t>
      </w:r>
    </w:p>
    <w:p w:rsidR="00A1726B" w:rsidRDefault="00A1726B" w:rsidP="00CE1668">
      <w:pPr>
        <w:pStyle w:val="libNormal"/>
        <w:rPr>
          <w:rtl/>
        </w:rPr>
      </w:pPr>
      <w:r w:rsidRPr="00B24685">
        <w:rPr>
          <w:rFonts w:hint="cs"/>
          <w:rtl/>
        </w:rPr>
        <w:t>ويظهر من المشجّرة التي رتّبناها أنّ سَنَد النجاشي ليس أعلى من سند الصدوق في الأمالي</w:t>
      </w:r>
      <w:r w:rsidR="002E62C5">
        <w:rPr>
          <w:rFonts w:hint="cs"/>
          <w:rtl/>
        </w:rPr>
        <w:t>،</w:t>
      </w:r>
      <w:r w:rsidRPr="00B24685">
        <w:rPr>
          <w:rFonts w:hint="cs"/>
          <w:rtl/>
        </w:rPr>
        <w:t xml:space="preserve"> لاستواء عدد الرواة من كلّ منهما إلى أبي حمزة</w:t>
      </w:r>
      <w:r w:rsidR="002E62C5">
        <w:rPr>
          <w:rFonts w:hint="cs"/>
          <w:rtl/>
        </w:rPr>
        <w:t>.</w:t>
      </w:r>
    </w:p>
    <w:p w:rsidR="00A1726B" w:rsidRDefault="00A1726B" w:rsidP="00CE1668">
      <w:pPr>
        <w:pStyle w:val="libNormal"/>
        <w:rPr>
          <w:rtl/>
        </w:rPr>
      </w:pPr>
      <w:r w:rsidRPr="00B24685">
        <w:rPr>
          <w:rFonts w:hint="cs"/>
          <w:rtl/>
        </w:rPr>
        <w:t>مع أنّ سند النجاشي ليس سالماً من النقد</w:t>
      </w:r>
      <w:r w:rsidR="002E62C5">
        <w:rPr>
          <w:rFonts w:hint="cs"/>
          <w:rtl/>
        </w:rPr>
        <w:t>،</w:t>
      </w:r>
      <w:r w:rsidRPr="00B24685">
        <w:rPr>
          <w:rFonts w:hint="cs"/>
          <w:rtl/>
        </w:rPr>
        <w:t xml:space="preserve"> من جهة رواية </w:t>
      </w:r>
      <w:r w:rsidR="002E62C5">
        <w:rPr>
          <w:rFonts w:hint="cs"/>
          <w:rtl/>
        </w:rPr>
        <w:t>(</w:t>
      </w:r>
      <w:r w:rsidRPr="00B24685">
        <w:rPr>
          <w:rFonts w:hint="cs"/>
          <w:rtl/>
        </w:rPr>
        <w:t xml:space="preserve">إبراهيم بن هاشم مباشرةً عن </w:t>
      </w:r>
      <w:r w:rsidR="002E62C5">
        <w:rPr>
          <w:rFonts w:hint="cs"/>
          <w:rtl/>
        </w:rPr>
        <w:t>(</w:t>
      </w:r>
      <w:r w:rsidRPr="00B24685">
        <w:rPr>
          <w:rFonts w:hint="cs"/>
          <w:rtl/>
        </w:rPr>
        <w:t>محمد بن الفضيل</w:t>
      </w:r>
      <w:r w:rsidR="002E62C5">
        <w:rPr>
          <w:rFonts w:hint="cs"/>
          <w:rtl/>
        </w:rPr>
        <w:t>)</w:t>
      </w:r>
      <w:r w:rsidRPr="00B24685">
        <w:rPr>
          <w:rFonts w:hint="cs"/>
          <w:rtl/>
        </w:rPr>
        <w:t xml:space="preserve"> فانّ المعروف مكرّراً روايته عن البزنطي</w:t>
      </w:r>
      <w:r w:rsidR="002E62C5">
        <w:rPr>
          <w:rFonts w:hint="cs"/>
          <w:rtl/>
        </w:rPr>
        <w:t>،</w:t>
      </w:r>
      <w:r w:rsidRPr="00B24685">
        <w:rPr>
          <w:rFonts w:hint="cs"/>
          <w:rtl/>
        </w:rPr>
        <w:t xml:space="preserve"> ورواية</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 xml:space="preserve">(1) مشيخة الفقيه (ص36) طبع مع الجز الرابع من </w:t>
      </w:r>
      <w:r w:rsidR="002E62C5">
        <w:rPr>
          <w:rFonts w:hint="cs"/>
          <w:rtl/>
        </w:rPr>
        <w:t>(</w:t>
      </w:r>
      <w:r w:rsidRPr="00B24685">
        <w:rPr>
          <w:rFonts w:hint="cs"/>
          <w:rtl/>
        </w:rPr>
        <w:t>مَن لا يحضره الفقيه</w:t>
      </w:r>
      <w:r w:rsidR="002E62C5">
        <w:rPr>
          <w:rFonts w:hint="cs"/>
          <w:rtl/>
        </w:rPr>
        <w:t>).</w:t>
      </w:r>
    </w:p>
    <w:p w:rsidR="00A1726B" w:rsidRDefault="00A1726B" w:rsidP="00CE1668">
      <w:pPr>
        <w:pStyle w:val="libFootnote0"/>
        <w:rPr>
          <w:rtl/>
        </w:rPr>
      </w:pPr>
      <w:r w:rsidRPr="00B24685">
        <w:rPr>
          <w:rFonts w:hint="cs"/>
          <w:rtl/>
        </w:rPr>
        <w:t>(2) مشيخة الفقيه (ص102)</w:t>
      </w:r>
      <w:r w:rsidR="002E62C5">
        <w:rPr>
          <w:rFonts w:hint="cs"/>
          <w:rtl/>
        </w:rPr>
        <w:t>.</w:t>
      </w:r>
    </w:p>
    <w:p w:rsidR="00A1726B" w:rsidRDefault="00A1726B" w:rsidP="00CE1668">
      <w:pPr>
        <w:pStyle w:val="libFootnote0"/>
        <w:rPr>
          <w:rtl/>
        </w:rPr>
      </w:pPr>
      <w:r w:rsidRPr="00B24685">
        <w:rPr>
          <w:rFonts w:hint="cs"/>
          <w:rtl/>
        </w:rPr>
        <w:t>(3) مشيخة الفقيه (ص36)</w:t>
      </w:r>
      <w:r w:rsidR="002E62C5">
        <w:rPr>
          <w:rFonts w:hint="cs"/>
          <w:rtl/>
        </w:rPr>
        <w:t>.</w:t>
      </w:r>
    </w:p>
    <w:p w:rsidR="00A1726B" w:rsidRDefault="00A1726B" w:rsidP="00CE1668">
      <w:pPr>
        <w:pStyle w:val="libFootnote0"/>
        <w:rPr>
          <w:rtl/>
        </w:rPr>
      </w:pPr>
      <w:r w:rsidRPr="00B24685">
        <w:rPr>
          <w:rFonts w:hint="cs"/>
          <w:rtl/>
        </w:rPr>
        <w:t>(4) روضة المتقين (5</w:t>
      </w:r>
      <w:r w:rsidR="002E62C5">
        <w:rPr>
          <w:rFonts w:hint="cs"/>
          <w:rtl/>
        </w:rPr>
        <w:t>:</w:t>
      </w:r>
      <w:r w:rsidRPr="00B24685">
        <w:rPr>
          <w:rFonts w:hint="cs"/>
          <w:rtl/>
        </w:rPr>
        <w:t xml:space="preserve"> 500)</w:t>
      </w:r>
      <w:r w:rsidR="002E62C5">
        <w:rPr>
          <w:rFonts w:hint="cs"/>
          <w:rtl/>
        </w:rPr>
        <w:t>.</w:t>
      </w:r>
    </w:p>
    <w:p w:rsidR="00A1726B" w:rsidRPr="00B24685" w:rsidRDefault="00A1726B" w:rsidP="00CE1668">
      <w:pPr>
        <w:pStyle w:val="libFootnote0"/>
        <w:rPr>
          <w:rtl/>
        </w:rPr>
      </w:pPr>
      <w:r w:rsidRPr="00B24685">
        <w:rPr>
          <w:rFonts w:hint="cs"/>
          <w:rtl/>
        </w:rPr>
        <w:t>(5) مستدرك الوسائل (11</w:t>
      </w:r>
      <w:r w:rsidR="002E62C5">
        <w:rPr>
          <w:rFonts w:hint="cs"/>
          <w:rtl/>
        </w:rPr>
        <w:t>:</w:t>
      </w:r>
      <w:r w:rsidRPr="00B24685">
        <w:rPr>
          <w:rFonts w:hint="cs"/>
          <w:rtl/>
        </w:rPr>
        <w:t xml:space="preserve"> 169)</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 xml:space="preserve">البزنطي عن </w:t>
      </w:r>
      <w:r w:rsidR="002E62C5">
        <w:rPr>
          <w:rFonts w:hint="cs"/>
          <w:rtl/>
        </w:rPr>
        <w:t>(</w:t>
      </w:r>
      <w:r w:rsidRPr="00B24685">
        <w:rPr>
          <w:rFonts w:hint="cs"/>
          <w:rtl/>
        </w:rPr>
        <w:t>محمد بن الفضيل</w:t>
      </w:r>
      <w:r w:rsidR="002E62C5">
        <w:rPr>
          <w:rFonts w:hint="cs"/>
          <w:rtl/>
        </w:rPr>
        <w:t>)</w:t>
      </w:r>
      <w:r w:rsidRPr="00B24685">
        <w:rPr>
          <w:rFonts w:hint="cs"/>
          <w:rtl/>
        </w:rPr>
        <w:t xml:space="preserve"> كما ورد في سند الصدوق في لمشيخة إلى أبي حمزة</w:t>
      </w:r>
      <w:r w:rsidR="002E62C5">
        <w:rPr>
          <w:rFonts w:hint="cs"/>
          <w:rtl/>
        </w:rPr>
        <w:t>.</w:t>
      </w:r>
    </w:p>
    <w:p w:rsidR="00A1726B" w:rsidRDefault="00A1726B" w:rsidP="00CE1668">
      <w:pPr>
        <w:pStyle w:val="libNormal"/>
        <w:rPr>
          <w:rtl/>
        </w:rPr>
      </w:pPr>
      <w:r w:rsidRPr="00CE1668">
        <w:rPr>
          <w:rFonts w:hint="cs"/>
          <w:rtl/>
        </w:rPr>
        <w:t xml:space="preserve">ومع ذلك فإنّ السيّد الإمام البروجرديّ قال في </w:t>
      </w:r>
      <w:r w:rsidR="002E62C5">
        <w:rPr>
          <w:rFonts w:hint="cs"/>
          <w:rtl/>
        </w:rPr>
        <w:t>(</w:t>
      </w:r>
      <w:r w:rsidRPr="00CE1668">
        <w:rPr>
          <w:rFonts w:hint="cs"/>
          <w:rtl/>
        </w:rPr>
        <w:t>طبقات رجال النجاشي</w:t>
      </w:r>
      <w:r w:rsidR="002E62C5">
        <w:rPr>
          <w:rFonts w:hint="cs"/>
          <w:rtl/>
        </w:rPr>
        <w:t>)</w:t>
      </w:r>
      <w:r w:rsidRPr="00CE1668">
        <w:rPr>
          <w:rFonts w:hint="cs"/>
          <w:rtl/>
        </w:rPr>
        <w:t xml:space="preserve"> عند ذكر محمد بن الفضيل</w:t>
      </w:r>
      <w:r w:rsidR="002E62C5">
        <w:rPr>
          <w:rFonts w:hint="cs"/>
          <w:rtl/>
        </w:rPr>
        <w:t>:</w:t>
      </w:r>
      <w:r w:rsidRPr="00CE1668">
        <w:rPr>
          <w:rFonts w:hint="cs"/>
          <w:rtl/>
        </w:rPr>
        <w:t xml:space="preserve"> </w:t>
      </w:r>
      <w:r w:rsidR="002E62C5">
        <w:rPr>
          <w:rFonts w:hint="cs"/>
          <w:rtl/>
        </w:rPr>
        <w:t>(</w:t>
      </w:r>
      <w:r w:rsidRPr="00CE1668">
        <w:rPr>
          <w:rFonts w:hint="cs"/>
          <w:rtl/>
        </w:rPr>
        <w:t>عن أبي حمزة</w:t>
      </w:r>
      <w:r w:rsidR="002E62C5">
        <w:rPr>
          <w:rFonts w:hint="cs"/>
          <w:rtl/>
        </w:rPr>
        <w:t>،</w:t>
      </w:r>
      <w:r w:rsidRPr="00CE1668">
        <w:rPr>
          <w:rFonts w:hint="cs"/>
          <w:rtl/>
        </w:rPr>
        <w:t xml:space="preserve"> عنه إبراهيم بن هاشم</w:t>
      </w:r>
      <w:r w:rsidR="002E62C5">
        <w:rPr>
          <w:rFonts w:hint="cs"/>
          <w:rtl/>
        </w:rPr>
        <w:t>،</w:t>
      </w:r>
      <w:r w:rsidRPr="00CE1668">
        <w:rPr>
          <w:rFonts w:hint="cs"/>
          <w:rtl/>
        </w:rPr>
        <w:t xml:space="preserve"> كأنّه من السادسة</w:t>
      </w:r>
      <w:r w:rsidR="002E62C5">
        <w:rPr>
          <w:rFonts w:hint="cs"/>
          <w:rtl/>
        </w:rPr>
        <w:t>)</w:t>
      </w:r>
      <w:r w:rsidRPr="00CE1668">
        <w:rPr>
          <w:rFonts w:hint="cs"/>
          <w:rtl/>
        </w:rPr>
        <w:t xml:space="preserve"> وعلّق</w:t>
      </w:r>
      <w:r w:rsidR="002E62C5">
        <w:rPr>
          <w:rFonts w:hint="cs"/>
          <w:rtl/>
        </w:rPr>
        <w:t>:</w:t>
      </w:r>
      <w:r w:rsidRPr="00CE1668">
        <w:rPr>
          <w:rFonts w:hint="cs"/>
          <w:rtl/>
        </w:rPr>
        <w:t xml:space="preserve"> وروايته عن أبي حمزة محلّ ريب </w:t>
      </w:r>
      <w:r w:rsidRPr="00CE1668">
        <w:rPr>
          <w:rStyle w:val="libFootnotenumChar"/>
          <w:rFonts w:hint="cs"/>
          <w:rtl/>
        </w:rPr>
        <w:t>(1)</w:t>
      </w:r>
      <w:r w:rsidR="002E62C5">
        <w:rPr>
          <w:rFonts w:hint="cs"/>
          <w:rtl/>
        </w:rPr>
        <w:t>.</w:t>
      </w:r>
    </w:p>
    <w:p w:rsidR="00A1726B" w:rsidRDefault="00A1726B" w:rsidP="00CE1668">
      <w:pPr>
        <w:pStyle w:val="libNormal"/>
        <w:rPr>
          <w:rtl/>
        </w:rPr>
      </w:pPr>
      <w:r w:rsidRPr="00B24685">
        <w:rPr>
          <w:rFonts w:hint="cs"/>
          <w:rtl/>
        </w:rPr>
        <w:t>ومهما يكن</w:t>
      </w:r>
      <w:r w:rsidR="002E62C5">
        <w:rPr>
          <w:rFonts w:hint="cs"/>
          <w:rtl/>
        </w:rPr>
        <w:t>،</w:t>
      </w:r>
      <w:r w:rsidRPr="00B24685">
        <w:rPr>
          <w:rFonts w:hint="cs"/>
          <w:rtl/>
        </w:rPr>
        <w:t xml:space="preserve"> فإنّ تعدّد الأسانيد والطرق إلى أبي حمزة</w:t>
      </w:r>
      <w:r w:rsidR="002E62C5">
        <w:rPr>
          <w:rFonts w:hint="cs"/>
          <w:rtl/>
        </w:rPr>
        <w:t>،</w:t>
      </w:r>
      <w:r w:rsidRPr="00B24685">
        <w:rPr>
          <w:rFonts w:hint="cs"/>
          <w:rtl/>
        </w:rPr>
        <w:t xml:space="preserve"> لم يدع مجالاً للبحث السَنَدي في هذا الكتاب</w:t>
      </w:r>
      <w:r w:rsidR="002E62C5">
        <w:rPr>
          <w:rFonts w:hint="cs"/>
          <w:rtl/>
        </w:rPr>
        <w:t>،</w:t>
      </w:r>
      <w:r w:rsidRPr="00B24685">
        <w:rPr>
          <w:rFonts w:hint="cs"/>
          <w:rtl/>
        </w:rPr>
        <w:t xml:space="preserve"> خصوصاً على المنهج المختار من عدم اللجوء إلى المعالجات الرجاليّة إلاّ في مواقع استقرار التعارض بعدم المرجّحات</w:t>
      </w:r>
      <w:r w:rsidR="002E62C5">
        <w:rPr>
          <w:rFonts w:hint="cs"/>
          <w:rtl/>
        </w:rPr>
        <w:t>،</w:t>
      </w:r>
      <w:r w:rsidRPr="00B24685">
        <w:rPr>
          <w:rFonts w:hint="cs"/>
          <w:rtl/>
        </w:rPr>
        <w:t xml:space="preserve"> والمفروض هنا عدم وجود ما يُعارض مضامين هذه الرواية أصلاً</w:t>
      </w:r>
      <w:r w:rsidR="002E62C5">
        <w:rPr>
          <w:rFonts w:hint="cs"/>
          <w:rtl/>
        </w:rPr>
        <w:t>.</w:t>
      </w:r>
    </w:p>
    <w:p w:rsidR="00A1726B" w:rsidRDefault="00A1726B" w:rsidP="00CE1668">
      <w:pPr>
        <w:pStyle w:val="libNormal"/>
        <w:rPr>
          <w:rtl/>
        </w:rPr>
      </w:pPr>
      <w:r w:rsidRPr="00B24685">
        <w:rPr>
          <w:rFonts w:hint="cs"/>
          <w:rtl/>
        </w:rPr>
        <w:t>مضافاً إلى ما عرفت من أنّ أمثال هذه المضامين</w:t>
      </w:r>
      <w:r w:rsidR="002E62C5">
        <w:rPr>
          <w:rFonts w:hint="cs"/>
          <w:rtl/>
        </w:rPr>
        <w:t>،</w:t>
      </w:r>
      <w:r w:rsidRPr="00B24685">
        <w:rPr>
          <w:rFonts w:hint="cs"/>
          <w:rtl/>
        </w:rPr>
        <w:t xml:space="preserve"> الدائرة حول الآداب والحِكَم ليست بحاجةٍ إلى الأسانيد</w:t>
      </w:r>
      <w:r w:rsidR="002E62C5">
        <w:rPr>
          <w:rFonts w:hint="cs"/>
          <w:rtl/>
        </w:rPr>
        <w:t>،</w:t>
      </w:r>
      <w:r w:rsidRPr="00B24685">
        <w:rPr>
          <w:rFonts w:hint="cs"/>
          <w:rtl/>
        </w:rPr>
        <w:t xml:space="preserve"> لشهادة الوجدان بما فيها</w:t>
      </w:r>
      <w:r w:rsidR="002E62C5">
        <w:rPr>
          <w:rFonts w:hint="cs"/>
          <w:rtl/>
        </w:rPr>
        <w:t>.</w:t>
      </w:r>
    </w:p>
    <w:p w:rsidR="00A1726B" w:rsidRDefault="00A1726B" w:rsidP="00CE1668">
      <w:pPr>
        <w:pStyle w:val="libNormal"/>
        <w:rPr>
          <w:rtl/>
        </w:rPr>
      </w:pPr>
      <w:r w:rsidRPr="00CE1668">
        <w:rPr>
          <w:rFonts w:hint="cs"/>
          <w:rtl/>
        </w:rPr>
        <w:t>والأهمّ من كلّ ذلك تلقّي كبار المحدّثين لها بالقبول بإيرادها في كتبهم</w:t>
      </w:r>
      <w:r w:rsidR="002E62C5">
        <w:rPr>
          <w:rFonts w:hint="cs"/>
          <w:rtl/>
        </w:rPr>
        <w:t>،</w:t>
      </w:r>
      <w:r w:rsidRPr="00CE1668">
        <w:rPr>
          <w:rFonts w:hint="cs"/>
          <w:rtl/>
        </w:rPr>
        <w:t xml:space="preserve"> المؤلّفة للعمل</w:t>
      </w:r>
      <w:r w:rsidR="002E62C5">
        <w:rPr>
          <w:rFonts w:hint="cs"/>
          <w:rtl/>
        </w:rPr>
        <w:t>،</w:t>
      </w:r>
      <w:r w:rsidRPr="00CE1668">
        <w:rPr>
          <w:rFonts w:hint="cs"/>
          <w:rtl/>
        </w:rPr>
        <w:t xml:space="preserve"> خصوصاً كتاب الفقيه الذي وضعه المؤلّف على أنْ يكون حجّة بينه وبين الله تقدّس ذكره</w:t>
      </w:r>
      <w:r w:rsidR="002E62C5">
        <w:rPr>
          <w:rFonts w:hint="cs"/>
          <w:rtl/>
        </w:rPr>
        <w:t>،</w:t>
      </w:r>
      <w:r w:rsidRPr="00CE1668">
        <w:rPr>
          <w:rFonts w:hint="cs"/>
          <w:rtl/>
        </w:rPr>
        <w:t xml:space="preserve"> وأنّ جميع ما فيه مستخرَج من كتبٍ مشهورة عليها المعوّل وإليها المرجع </w:t>
      </w:r>
      <w:r w:rsidRPr="00CE1668">
        <w:rPr>
          <w:rStyle w:val="libFootnotenumChar"/>
          <w:rFonts w:hint="cs"/>
          <w:rtl/>
        </w:rPr>
        <w:t>(2)</w:t>
      </w:r>
      <w:r w:rsidR="002E62C5">
        <w:rPr>
          <w:rFonts w:hint="cs"/>
          <w:rtl/>
        </w:rPr>
        <w:t>،</w:t>
      </w:r>
      <w:r w:rsidRPr="00CE1668">
        <w:rPr>
          <w:rFonts w:hint="cs"/>
          <w:rtl/>
        </w:rPr>
        <w:t xml:space="preserve"> وهذا كافٍ في تجويز النسبة المعتبرة في الكتب</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الموسوعة الرجالية (6) رجال أسانيد فهرست الشيخ النجاشي (ص613) السطر الأوّل</w:t>
      </w:r>
      <w:r w:rsidR="002E62C5">
        <w:rPr>
          <w:rFonts w:hint="cs"/>
          <w:rtl/>
        </w:rPr>
        <w:t>.</w:t>
      </w:r>
    </w:p>
    <w:p w:rsidR="00CE1668" w:rsidRDefault="00A1726B" w:rsidP="00CE1668">
      <w:pPr>
        <w:pStyle w:val="libFootnote0"/>
        <w:rPr>
          <w:rtl/>
        </w:rPr>
      </w:pPr>
      <w:r w:rsidRPr="00B24685">
        <w:rPr>
          <w:rFonts w:hint="cs"/>
          <w:rtl/>
        </w:rPr>
        <w:t>(2) من لا يحضره (1</w:t>
      </w:r>
      <w:r w:rsidR="002E62C5">
        <w:rPr>
          <w:rFonts w:hint="cs"/>
          <w:rtl/>
        </w:rPr>
        <w:t>:</w:t>
      </w:r>
      <w:r w:rsidRPr="00B24685">
        <w:rPr>
          <w:rFonts w:hint="cs"/>
          <w:rtl/>
        </w:rPr>
        <w:t xml:space="preserve"> 3)</w:t>
      </w:r>
    </w:p>
    <w:p w:rsidR="00CE1668" w:rsidRDefault="00CE1668" w:rsidP="00CE1668">
      <w:pPr>
        <w:pStyle w:val="libNormal"/>
      </w:pPr>
      <w:r>
        <w:rPr>
          <w:rtl/>
        </w:rPr>
        <w:br w:type="page"/>
      </w:r>
    </w:p>
    <w:p w:rsidR="00A1726B" w:rsidRDefault="00A1726B" w:rsidP="002E62C5">
      <w:pPr>
        <w:pStyle w:val="libBold1"/>
        <w:rPr>
          <w:rtl/>
        </w:rPr>
      </w:pPr>
      <w:r w:rsidRPr="00B24685">
        <w:rPr>
          <w:rFonts w:hint="cs"/>
          <w:rtl/>
        </w:rPr>
        <w:lastRenderedPageBreak/>
        <w:t>محتوى المتن</w:t>
      </w:r>
      <w:r w:rsidR="002E62C5">
        <w:rPr>
          <w:rFonts w:hint="cs"/>
          <w:rtl/>
        </w:rPr>
        <w:t>:</w:t>
      </w:r>
    </w:p>
    <w:p w:rsidR="00A1726B" w:rsidRDefault="00A1726B" w:rsidP="00CE1668">
      <w:pPr>
        <w:pStyle w:val="libNormal"/>
        <w:rPr>
          <w:rtl/>
        </w:rPr>
      </w:pPr>
      <w:r w:rsidRPr="00B24685">
        <w:rPr>
          <w:rFonts w:hint="cs"/>
          <w:rtl/>
        </w:rPr>
        <w:t xml:space="preserve">تحتوي الرسالة على </w:t>
      </w:r>
      <w:r w:rsidR="002E62C5">
        <w:rPr>
          <w:rFonts w:hint="cs"/>
          <w:rtl/>
        </w:rPr>
        <w:t>(</w:t>
      </w:r>
      <w:r w:rsidRPr="00B24685">
        <w:rPr>
          <w:rFonts w:hint="cs"/>
          <w:rtl/>
        </w:rPr>
        <w:t>خمسين حقّاً</w:t>
      </w:r>
      <w:r w:rsidR="002E62C5">
        <w:rPr>
          <w:rFonts w:hint="cs"/>
          <w:rtl/>
        </w:rPr>
        <w:t>).</w:t>
      </w:r>
    </w:p>
    <w:p w:rsidR="00A1726B" w:rsidRDefault="00A1726B" w:rsidP="00CE1668">
      <w:pPr>
        <w:pStyle w:val="libNormal"/>
        <w:rPr>
          <w:rtl/>
        </w:rPr>
      </w:pPr>
      <w:r w:rsidRPr="00CE1668">
        <w:rPr>
          <w:rFonts w:hint="cs"/>
          <w:rtl/>
        </w:rPr>
        <w:t>وقد جاء التصريح بهذا العدد</w:t>
      </w:r>
      <w:r w:rsidR="002E62C5">
        <w:rPr>
          <w:rFonts w:hint="cs"/>
          <w:rtl/>
        </w:rPr>
        <w:t>،</w:t>
      </w:r>
      <w:r w:rsidRPr="00CE1668">
        <w:rPr>
          <w:rFonts w:hint="cs"/>
          <w:rtl/>
        </w:rPr>
        <w:t xml:space="preserve"> في خاتمة المتن الذي أورده في تحف العقول</w:t>
      </w:r>
      <w:r w:rsidR="002E62C5">
        <w:rPr>
          <w:rFonts w:hint="cs"/>
          <w:rtl/>
        </w:rPr>
        <w:t>،</w:t>
      </w:r>
      <w:r w:rsidRPr="00CE1668">
        <w:rPr>
          <w:rFonts w:hint="cs"/>
          <w:rtl/>
        </w:rPr>
        <w:t xml:space="preserve"> فقال</w:t>
      </w:r>
      <w:r w:rsidR="002E62C5">
        <w:rPr>
          <w:rFonts w:hint="cs"/>
          <w:rtl/>
        </w:rPr>
        <w:t>:</w:t>
      </w:r>
      <w:r w:rsidRPr="00CE1668">
        <w:rPr>
          <w:rFonts w:hint="cs"/>
          <w:rtl/>
        </w:rPr>
        <w:t xml:space="preserve"> </w:t>
      </w:r>
      <w:r w:rsidR="002E62C5">
        <w:rPr>
          <w:rFonts w:hint="cs"/>
          <w:rtl/>
        </w:rPr>
        <w:t>(</w:t>
      </w:r>
      <w:r w:rsidRPr="00CE1668">
        <w:rPr>
          <w:rFonts w:hint="cs"/>
          <w:rtl/>
        </w:rPr>
        <w:t>فهذه خمسون حقّاً محيطاً بك</w:t>
      </w:r>
      <w:r w:rsidR="002E62C5">
        <w:rPr>
          <w:rFonts w:hint="cs"/>
          <w:rtl/>
        </w:rPr>
        <w:t>)</w:t>
      </w:r>
      <w:r w:rsidRPr="00CE1668">
        <w:rPr>
          <w:rFonts w:hint="cs"/>
          <w:rtl/>
        </w:rPr>
        <w:t xml:space="preserve"> </w:t>
      </w:r>
      <w:r w:rsidRPr="00CE1668">
        <w:rPr>
          <w:rStyle w:val="libFootnotenumChar"/>
          <w:rFonts w:hint="cs"/>
          <w:rtl/>
        </w:rPr>
        <w:t>(1)</w:t>
      </w:r>
      <w:r w:rsidR="002E62C5">
        <w:rPr>
          <w:rFonts w:hint="cs"/>
          <w:rtl/>
        </w:rPr>
        <w:t>.</w:t>
      </w:r>
    </w:p>
    <w:p w:rsidR="00A1726B" w:rsidRPr="00B24685" w:rsidRDefault="00A1726B" w:rsidP="00CE1668">
      <w:pPr>
        <w:pStyle w:val="libNormal"/>
        <w:rPr>
          <w:rtl/>
        </w:rPr>
      </w:pPr>
      <w:r w:rsidRPr="00CE1668">
        <w:rPr>
          <w:rFonts w:hint="cs"/>
          <w:rtl/>
        </w:rPr>
        <w:t>والصدوق لم يورد هذه الخاتمة في رواياته</w:t>
      </w:r>
      <w:r w:rsidR="002E62C5">
        <w:rPr>
          <w:rFonts w:hint="cs"/>
          <w:rtl/>
        </w:rPr>
        <w:t>،</w:t>
      </w:r>
      <w:r w:rsidRPr="00CE1668">
        <w:rPr>
          <w:rFonts w:hint="cs"/>
          <w:rtl/>
        </w:rPr>
        <w:t xml:space="preserve"> إلاّ أنّه التزم بكون عدد الحقوق </w:t>
      </w:r>
      <w:r w:rsidR="002E62C5">
        <w:rPr>
          <w:rFonts w:hint="cs"/>
          <w:rtl/>
        </w:rPr>
        <w:t>(</w:t>
      </w:r>
      <w:r w:rsidRPr="00CE1668">
        <w:rPr>
          <w:rFonts w:hint="cs"/>
          <w:rtl/>
        </w:rPr>
        <w:t>خمسين حقّاً</w:t>
      </w:r>
      <w:r w:rsidR="002E62C5">
        <w:rPr>
          <w:rFonts w:hint="cs"/>
          <w:rtl/>
        </w:rPr>
        <w:t>)</w:t>
      </w:r>
      <w:r w:rsidRPr="00CE1668">
        <w:rPr>
          <w:rFonts w:hint="cs"/>
          <w:rtl/>
        </w:rPr>
        <w:t xml:space="preserve"> في كتابه الخصال حيث عنون للباب الذي أورد الرسالة فيه بأبواب الخمسين فما فوقه</w:t>
      </w:r>
      <w:r w:rsidR="002E62C5">
        <w:rPr>
          <w:rFonts w:hint="cs"/>
          <w:rtl/>
        </w:rPr>
        <w:t>،</w:t>
      </w:r>
      <w:r w:rsidRPr="00CE1668">
        <w:rPr>
          <w:rFonts w:hint="cs"/>
          <w:rtl/>
        </w:rPr>
        <w:t xml:space="preserve"> وذكر الرسالة في أوّل حديث في الباب</w:t>
      </w:r>
      <w:r w:rsidR="002E62C5">
        <w:rPr>
          <w:rFonts w:hint="cs"/>
          <w:rtl/>
        </w:rPr>
        <w:t>،</w:t>
      </w:r>
      <w:r w:rsidRPr="00CE1668">
        <w:rPr>
          <w:rFonts w:hint="cs"/>
          <w:rtl/>
        </w:rPr>
        <w:t xml:space="preserve"> وقال</w:t>
      </w:r>
      <w:r w:rsidR="002E62C5">
        <w:rPr>
          <w:rFonts w:hint="cs"/>
          <w:rtl/>
        </w:rPr>
        <w:t>:</w:t>
      </w:r>
      <w:r w:rsidRPr="00CE1668">
        <w:rPr>
          <w:rFonts w:hint="cs"/>
          <w:rtl/>
        </w:rPr>
        <w:t xml:space="preserve"> الحقوق الخمسون التي كتب بها عليّ بن الحسين سيّد العابدين (عليه السلام) إلى بعض أصحابه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وقد التزم أكثر المعاصرين الذين أوردوا متن الرسالة في مطبوعاتهم بترقيم الحقوق</w:t>
      </w:r>
      <w:r w:rsidR="002E62C5">
        <w:rPr>
          <w:rFonts w:hint="cs"/>
          <w:rtl/>
        </w:rPr>
        <w:t>،</w:t>
      </w:r>
      <w:r w:rsidRPr="00B24685">
        <w:rPr>
          <w:rFonts w:hint="cs"/>
          <w:rtl/>
        </w:rPr>
        <w:t xml:space="preserve"> فزاد بعضهم رقماً واحداً فكان العدد (51)</w:t>
      </w:r>
      <w:r w:rsidR="002E62C5">
        <w:rPr>
          <w:rFonts w:hint="cs"/>
          <w:rtl/>
        </w:rPr>
        <w:t>.</w:t>
      </w:r>
    </w:p>
    <w:p w:rsidR="00A1726B" w:rsidRDefault="00A1726B" w:rsidP="00CE1668">
      <w:pPr>
        <w:pStyle w:val="libNormal"/>
        <w:rPr>
          <w:rtl/>
        </w:rPr>
      </w:pPr>
      <w:r w:rsidRPr="00B24685">
        <w:rPr>
          <w:rFonts w:hint="cs"/>
          <w:rtl/>
        </w:rPr>
        <w:t xml:space="preserve">والسبب في ذلك أنّ الصدوق ذكر في رواياته </w:t>
      </w:r>
      <w:r w:rsidR="002E62C5">
        <w:rPr>
          <w:rFonts w:hint="cs"/>
          <w:rtl/>
        </w:rPr>
        <w:t>(</w:t>
      </w:r>
      <w:r w:rsidRPr="00B24685">
        <w:rPr>
          <w:rFonts w:hint="cs"/>
          <w:rtl/>
        </w:rPr>
        <w:t>حقّ الحجّ</w:t>
      </w:r>
      <w:r w:rsidR="002E62C5">
        <w:rPr>
          <w:rFonts w:hint="cs"/>
          <w:rtl/>
        </w:rPr>
        <w:t>)</w:t>
      </w:r>
      <w:r w:rsidRPr="00B24685">
        <w:rPr>
          <w:rFonts w:hint="cs"/>
          <w:rtl/>
        </w:rPr>
        <w:t xml:space="preserve"> وهذا لم يرد في رواية تحف العقول</w:t>
      </w:r>
      <w:r w:rsidR="002E62C5">
        <w:rPr>
          <w:rFonts w:hint="cs"/>
          <w:rtl/>
        </w:rPr>
        <w:t>،</w:t>
      </w:r>
      <w:r w:rsidRPr="00B24685">
        <w:rPr>
          <w:rFonts w:hint="cs"/>
          <w:rtl/>
        </w:rPr>
        <w:t xml:space="preserve"> فلمّا جمع المؤلّفون بين الروايتين</w:t>
      </w:r>
      <w:r w:rsidR="002E62C5">
        <w:rPr>
          <w:rFonts w:hint="cs"/>
          <w:rtl/>
        </w:rPr>
        <w:t>،</w:t>
      </w:r>
      <w:r w:rsidRPr="00B24685">
        <w:rPr>
          <w:rFonts w:hint="cs"/>
          <w:rtl/>
        </w:rPr>
        <w:t xml:space="preserve"> اعتقاداً بوحدة الرسالة</w:t>
      </w:r>
      <w:r w:rsidR="002E62C5">
        <w:rPr>
          <w:rFonts w:hint="cs"/>
          <w:rtl/>
        </w:rPr>
        <w:t>،</w:t>
      </w:r>
      <w:r w:rsidRPr="00B24685">
        <w:rPr>
          <w:rFonts w:hint="cs"/>
          <w:rtl/>
        </w:rPr>
        <w:t xml:space="preserve"> زاد عندهم هذا العدد الواحد</w:t>
      </w:r>
      <w:r w:rsidR="002E62C5">
        <w:rPr>
          <w:rFonts w:hint="cs"/>
          <w:rtl/>
        </w:rPr>
        <w:t>.</w:t>
      </w:r>
    </w:p>
    <w:p w:rsidR="00A1726B" w:rsidRDefault="00A1726B" w:rsidP="00CE1668">
      <w:pPr>
        <w:pStyle w:val="libNormal"/>
        <w:rPr>
          <w:rtl/>
        </w:rPr>
      </w:pPr>
      <w:r w:rsidRPr="00B24685">
        <w:rPr>
          <w:rFonts w:hint="cs"/>
          <w:rtl/>
        </w:rPr>
        <w:t xml:space="preserve">ووجود </w:t>
      </w:r>
      <w:r w:rsidR="002E62C5">
        <w:rPr>
          <w:rFonts w:hint="cs"/>
          <w:rtl/>
        </w:rPr>
        <w:t>(</w:t>
      </w:r>
      <w:r w:rsidRPr="00B24685">
        <w:rPr>
          <w:rFonts w:hint="cs"/>
          <w:rtl/>
        </w:rPr>
        <w:t>حقّ الحجّ</w:t>
      </w:r>
      <w:r w:rsidR="002E62C5">
        <w:rPr>
          <w:rFonts w:hint="cs"/>
          <w:rtl/>
        </w:rPr>
        <w:t>)</w:t>
      </w:r>
      <w:r w:rsidRPr="00B24685">
        <w:rPr>
          <w:rFonts w:hint="cs"/>
          <w:rtl/>
        </w:rPr>
        <w:t xml:space="preserve"> ضروريّ</w:t>
      </w:r>
      <w:r w:rsidR="002E62C5">
        <w:rPr>
          <w:rFonts w:hint="cs"/>
          <w:rtl/>
        </w:rPr>
        <w:t>:</w:t>
      </w:r>
    </w:p>
    <w:p w:rsidR="00A1726B" w:rsidRDefault="00A1726B" w:rsidP="00CE1668">
      <w:pPr>
        <w:pStyle w:val="libNormal"/>
        <w:rPr>
          <w:rtl/>
        </w:rPr>
      </w:pPr>
      <w:r w:rsidRPr="00CE1668">
        <w:rPr>
          <w:rFonts w:hint="cs"/>
          <w:rtl/>
        </w:rPr>
        <w:t>1</w:t>
      </w:r>
      <w:r w:rsidR="002E62C5">
        <w:rPr>
          <w:rFonts w:hint="cs"/>
          <w:rtl/>
        </w:rPr>
        <w:t xml:space="preserve"> - </w:t>
      </w:r>
      <w:r w:rsidRPr="00CE1668">
        <w:rPr>
          <w:rFonts w:hint="cs"/>
          <w:rtl/>
        </w:rPr>
        <w:t>لأنّه من فروع الدين الهامّة</w:t>
      </w:r>
      <w:r w:rsidR="002E62C5">
        <w:rPr>
          <w:rFonts w:hint="cs"/>
          <w:rtl/>
        </w:rPr>
        <w:t>،</w:t>
      </w:r>
      <w:r w:rsidRPr="00CE1668">
        <w:rPr>
          <w:rFonts w:hint="cs"/>
          <w:rtl/>
        </w:rPr>
        <w:t xml:space="preserve"> ومما بُنِيَ (عليه السلام) من العبادات الخمس الواجبة</w:t>
      </w:r>
      <w:r w:rsidR="002E62C5">
        <w:rPr>
          <w:rFonts w:hint="cs"/>
          <w:rtl/>
        </w:rPr>
        <w:t>،</w:t>
      </w:r>
      <w:r w:rsidRPr="00CE1668">
        <w:rPr>
          <w:rFonts w:hint="cs"/>
          <w:rtl/>
        </w:rPr>
        <w:t xml:space="preserve"> كما في روايات كثيرة </w:t>
      </w:r>
      <w:r w:rsidRPr="00CE1668">
        <w:rPr>
          <w:rStyle w:val="libFootnotenumChar"/>
          <w:rFonts w:hint="cs"/>
          <w:rtl/>
        </w:rPr>
        <w:t>(3)</w:t>
      </w:r>
      <w:r w:rsidRPr="00CE1668">
        <w:rPr>
          <w:rFonts w:hint="cs"/>
          <w:rtl/>
        </w:rPr>
        <w:t xml:space="preserve"> فلابدّ من ذكره</w:t>
      </w:r>
      <w:r w:rsidR="002E62C5">
        <w:rPr>
          <w:rFonts w:hint="cs"/>
          <w:rtl/>
        </w:rPr>
        <w:t>،</w:t>
      </w:r>
      <w:r w:rsidRPr="00CE1668">
        <w:rPr>
          <w:rFonts w:hint="cs"/>
          <w:rtl/>
        </w:rPr>
        <w:t xml:space="preserve"> كما ذكرت بقيّة العبادات</w:t>
      </w:r>
      <w:r w:rsidR="002E62C5">
        <w:rPr>
          <w:rFonts w:hint="cs"/>
          <w:rtl/>
        </w:rPr>
        <w:t>.</w:t>
      </w:r>
    </w:p>
    <w:p w:rsidR="00A1726B" w:rsidRDefault="00A1726B" w:rsidP="00CE1668">
      <w:pPr>
        <w:pStyle w:val="libNormal"/>
        <w:rPr>
          <w:rtl/>
        </w:rPr>
      </w:pPr>
      <w:r w:rsidRPr="00B24685">
        <w:rPr>
          <w:rFonts w:hint="cs"/>
          <w:rtl/>
        </w:rPr>
        <w:t>2</w:t>
      </w:r>
      <w:r w:rsidR="002E62C5">
        <w:rPr>
          <w:rFonts w:hint="cs"/>
          <w:rtl/>
        </w:rPr>
        <w:t xml:space="preserve"> - </w:t>
      </w:r>
      <w:r w:rsidRPr="00B24685">
        <w:rPr>
          <w:rFonts w:hint="cs"/>
          <w:rtl/>
        </w:rPr>
        <w:t>أنّ الشيخ الصدوق في كتاب مَنْ لا يحضره الفقيه</w:t>
      </w:r>
      <w:r w:rsidR="002E62C5">
        <w:rPr>
          <w:rFonts w:hint="cs"/>
          <w:rtl/>
        </w:rPr>
        <w:t>،</w:t>
      </w:r>
      <w:r w:rsidRPr="00B24685">
        <w:rPr>
          <w:rFonts w:hint="cs"/>
          <w:rtl/>
        </w:rPr>
        <w:t xml:space="preserve"> أورد هذه الرسالة في ملحقات كتاب الحجّ</w:t>
      </w:r>
      <w:r w:rsidR="002E62C5">
        <w:rPr>
          <w:rFonts w:hint="cs"/>
          <w:rtl/>
        </w:rPr>
        <w:t>،</w:t>
      </w:r>
      <w:r w:rsidRPr="00B24685">
        <w:rPr>
          <w:rFonts w:hint="cs"/>
          <w:rtl/>
        </w:rPr>
        <w:t xml:space="preserve"> ولا ريبَ في لزوم وجود ارتباط بينها وبين الحجّ</w:t>
      </w:r>
      <w:r w:rsidR="002E62C5">
        <w:rPr>
          <w:rFonts w:hint="cs"/>
          <w:rtl/>
        </w:rPr>
        <w:t>،</w:t>
      </w:r>
      <w:r w:rsidRPr="00B24685">
        <w:rPr>
          <w:rFonts w:hint="cs"/>
          <w:rtl/>
        </w:rPr>
        <w:t xml:space="preserve"> ولو بهذا المقدار</w:t>
      </w:r>
      <w:r w:rsidR="002E62C5">
        <w:rPr>
          <w:rFonts w:hint="cs"/>
          <w:rtl/>
        </w:rPr>
        <w:t>،</w:t>
      </w:r>
      <w:r w:rsidRPr="00B24685">
        <w:rPr>
          <w:rFonts w:hint="cs"/>
          <w:rtl/>
        </w:rPr>
        <w:t xml:space="preserve"> فليلاحظ</w:t>
      </w:r>
      <w:r w:rsidR="002E62C5">
        <w:rPr>
          <w:rFonts w:hint="cs"/>
          <w:rtl/>
        </w:rPr>
        <w:t>.</w:t>
      </w:r>
    </w:p>
    <w:p w:rsidR="00A1726B" w:rsidRDefault="00A1726B" w:rsidP="00CE1668">
      <w:pPr>
        <w:pStyle w:val="libNormal"/>
        <w:rPr>
          <w:rtl/>
        </w:rPr>
      </w:pPr>
      <w:r w:rsidRPr="00B24685">
        <w:rPr>
          <w:rFonts w:hint="cs"/>
          <w:rtl/>
        </w:rPr>
        <w:t>ثم إنّ المؤلّفين المعاصرين ارتبكوا كثيراً في ترقيم سائر الحقوق</w:t>
      </w:r>
      <w:r w:rsidR="002E62C5">
        <w:rPr>
          <w:rFonts w:hint="cs"/>
          <w:rtl/>
        </w:rPr>
        <w:t>،</w:t>
      </w:r>
      <w:r w:rsidRPr="00B24685">
        <w:rPr>
          <w:rFonts w:hint="cs"/>
          <w:rtl/>
        </w:rPr>
        <w:t xml:space="preserve"> فلم يرقّموا ما هو</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تحف العقول (ص272)</w:t>
      </w:r>
      <w:r w:rsidR="002E62C5">
        <w:rPr>
          <w:rFonts w:hint="cs"/>
          <w:rtl/>
        </w:rPr>
        <w:t>.</w:t>
      </w:r>
    </w:p>
    <w:p w:rsidR="00A1726B" w:rsidRDefault="00A1726B" w:rsidP="00CE1668">
      <w:pPr>
        <w:pStyle w:val="libFootnote0"/>
        <w:rPr>
          <w:rtl/>
        </w:rPr>
      </w:pPr>
      <w:r w:rsidRPr="00B24685">
        <w:rPr>
          <w:rFonts w:hint="cs"/>
          <w:rtl/>
        </w:rPr>
        <w:t>(2) الخصال (ص564)</w:t>
      </w:r>
      <w:r w:rsidR="002E62C5">
        <w:rPr>
          <w:rFonts w:hint="cs"/>
          <w:rtl/>
        </w:rPr>
        <w:t>.</w:t>
      </w:r>
    </w:p>
    <w:p w:rsidR="00CE1668" w:rsidRDefault="00A1726B" w:rsidP="00CE1668">
      <w:pPr>
        <w:pStyle w:val="libFootnote0"/>
        <w:rPr>
          <w:rtl/>
        </w:rPr>
      </w:pPr>
      <w:r w:rsidRPr="00B24685">
        <w:rPr>
          <w:rFonts w:hint="cs"/>
          <w:rtl/>
        </w:rPr>
        <w:t>(3) راجع وسائل الشيعة (1</w:t>
      </w:r>
      <w:r w:rsidR="002E62C5">
        <w:rPr>
          <w:rFonts w:hint="cs"/>
          <w:rtl/>
        </w:rPr>
        <w:t>:</w:t>
      </w:r>
      <w:r w:rsidRPr="00B24685">
        <w:rPr>
          <w:rFonts w:hint="cs"/>
          <w:rtl/>
        </w:rPr>
        <w:t xml:space="preserve"> 14) الباب الأول </w:t>
      </w:r>
      <w:r w:rsidR="002E62C5">
        <w:rPr>
          <w:rFonts w:hint="cs"/>
          <w:rtl/>
        </w:rPr>
        <w:t>(</w:t>
      </w:r>
      <w:r w:rsidRPr="00B24685">
        <w:rPr>
          <w:rFonts w:hint="cs"/>
          <w:rtl/>
        </w:rPr>
        <w:t>وجوب العبادات الخمس</w:t>
      </w:r>
      <w:r w:rsidR="002E62C5">
        <w:rPr>
          <w:rFonts w:hint="cs"/>
          <w:rtl/>
        </w:rPr>
        <w:t>)</w:t>
      </w:r>
      <w:r w:rsidRPr="00B24685">
        <w:rPr>
          <w:rFonts w:hint="cs"/>
          <w:rtl/>
        </w:rPr>
        <w:t xml:space="preserve"> من أبواب مقدمة العبادات</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حقّ من جهة</w:t>
      </w:r>
      <w:r w:rsidR="002E62C5">
        <w:rPr>
          <w:rFonts w:hint="cs"/>
          <w:rtl/>
        </w:rPr>
        <w:t>،</w:t>
      </w:r>
      <w:r w:rsidRPr="00B24685">
        <w:rPr>
          <w:rFonts w:hint="cs"/>
          <w:rtl/>
        </w:rPr>
        <w:t xml:space="preserve"> ورقّموا ما ليس بحقّ من جهة أُخرى</w:t>
      </w:r>
      <w:r w:rsidR="002E62C5">
        <w:rPr>
          <w:rFonts w:hint="cs"/>
          <w:rtl/>
        </w:rPr>
        <w:t>،</w:t>
      </w:r>
      <w:r w:rsidRPr="00B24685">
        <w:rPr>
          <w:rFonts w:hint="cs"/>
          <w:rtl/>
        </w:rPr>
        <w:t xml:space="preserve"> وإليك بيان ذلك</w:t>
      </w:r>
      <w:r w:rsidR="002E62C5">
        <w:rPr>
          <w:rFonts w:hint="cs"/>
          <w:rtl/>
        </w:rPr>
        <w:t>:</w:t>
      </w:r>
    </w:p>
    <w:p w:rsidR="00A1726B" w:rsidRDefault="00A1726B" w:rsidP="00CE1668">
      <w:pPr>
        <w:pStyle w:val="libNormal"/>
        <w:rPr>
          <w:rtl/>
        </w:rPr>
      </w:pPr>
      <w:r w:rsidRPr="00CE1668">
        <w:rPr>
          <w:rFonts w:hint="cs"/>
          <w:rtl/>
        </w:rPr>
        <w:t>1</w:t>
      </w:r>
      <w:r w:rsidR="002E62C5">
        <w:rPr>
          <w:rFonts w:hint="cs"/>
          <w:rtl/>
        </w:rPr>
        <w:t xml:space="preserve"> - </w:t>
      </w:r>
      <w:r w:rsidRPr="00CE1668">
        <w:rPr>
          <w:rFonts w:hint="cs"/>
          <w:rtl/>
        </w:rPr>
        <w:t xml:space="preserve">عدّ جميع المؤلّفين </w:t>
      </w:r>
      <w:r w:rsidR="002E62C5">
        <w:rPr>
          <w:rFonts w:hint="cs"/>
          <w:rtl/>
        </w:rPr>
        <w:t>(</w:t>
      </w:r>
      <w:r w:rsidRPr="00CE1668">
        <w:rPr>
          <w:rFonts w:hint="cs"/>
          <w:rtl/>
        </w:rPr>
        <w:t>حقّ نفسك</w:t>
      </w:r>
      <w:r w:rsidR="002E62C5">
        <w:rPr>
          <w:rFonts w:hint="cs"/>
          <w:rtl/>
        </w:rPr>
        <w:t>)</w:t>
      </w:r>
      <w:r w:rsidRPr="00CE1668">
        <w:rPr>
          <w:rFonts w:hint="cs"/>
          <w:rtl/>
        </w:rPr>
        <w:t xml:space="preserve"> بالرقم [2] مع أنّه ليس حقّاً مستقلاً</w:t>
      </w:r>
      <w:r w:rsidR="002E62C5">
        <w:rPr>
          <w:rFonts w:hint="cs"/>
          <w:rtl/>
        </w:rPr>
        <w:t>،</w:t>
      </w:r>
      <w:r w:rsidRPr="00CE1668">
        <w:rPr>
          <w:rFonts w:hint="cs"/>
          <w:rtl/>
        </w:rPr>
        <w:t xml:space="preserve"> وإنّما المراد منه حقّ أعضاء نفس الإنسان</w:t>
      </w:r>
      <w:r w:rsidR="002E62C5">
        <w:rPr>
          <w:rFonts w:hint="cs"/>
          <w:rtl/>
        </w:rPr>
        <w:t>،</w:t>
      </w:r>
      <w:r w:rsidRPr="00CE1668">
        <w:rPr>
          <w:rFonts w:hint="cs"/>
          <w:rtl/>
        </w:rPr>
        <w:t xml:space="preserve"> بقرينة قوله</w:t>
      </w:r>
      <w:r w:rsidR="002E62C5">
        <w:rPr>
          <w:rFonts w:hint="cs"/>
          <w:rtl/>
        </w:rPr>
        <w:t xml:space="preserve"> - </w:t>
      </w:r>
      <w:r w:rsidRPr="00CE1668">
        <w:rPr>
          <w:rFonts w:hint="cs"/>
          <w:rtl/>
        </w:rPr>
        <w:t>في المقدّمة</w:t>
      </w:r>
      <w:r w:rsidR="002E62C5">
        <w:rPr>
          <w:rFonts w:hint="cs"/>
          <w:rtl/>
        </w:rPr>
        <w:t xml:space="preserve"> - </w:t>
      </w:r>
      <w:r w:rsidRPr="00CE1668">
        <w:rPr>
          <w:rFonts w:hint="cs"/>
          <w:rtl/>
        </w:rPr>
        <w:t>في جوامع الحقوق</w:t>
      </w:r>
      <w:r w:rsidR="002E62C5">
        <w:rPr>
          <w:rFonts w:hint="cs"/>
          <w:rtl/>
        </w:rPr>
        <w:t>:</w:t>
      </w:r>
      <w:r w:rsidRPr="00CE1668">
        <w:rPr>
          <w:rFonts w:hint="cs"/>
          <w:rtl/>
        </w:rPr>
        <w:t xml:space="preserve"> ثم ما أوجبه الله عزّ و جلّ لنفسك من قرنك إلى قدمك على اختلاف جوارحك</w:t>
      </w:r>
      <w:r w:rsidR="002E62C5">
        <w:rPr>
          <w:rFonts w:hint="cs"/>
          <w:rtl/>
        </w:rPr>
        <w:t>،</w:t>
      </w:r>
      <w:r w:rsidRPr="00CE1668">
        <w:rPr>
          <w:rFonts w:hint="cs"/>
          <w:rtl/>
        </w:rPr>
        <w:t xml:space="preserve"> فجعل لِلسانِك</w:t>
      </w:r>
      <w:r w:rsidR="002E62C5">
        <w:rPr>
          <w:rFonts w:hint="cs"/>
          <w:rtl/>
        </w:rPr>
        <w:t>.</w:t>
      </w:r>
      <w:r w:rsidRPr="00CE1668">
        <w:rPr>
          <w:rFonts w:hint="cs"/>
          <w:rtl/>
        </w:rPr>
        <w:t>..</w:t>
      </w:r>
      <w:r w:rsidR="002E62C5">
        <w:rPr>
          <w:rFonts w:hint="cs"/>
          <w:rtl/>
        </w:rPr>
        <w:t>)</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وهذا واضح في كون المراد بحقّ النفس</w:t>
      </w:r>
      <w:r w:rsidR="002E62C5">
        <w:rPr>
          <w:rFonts w:hint="cs"/>
          <w:rtl/>
        </w:rPr>
        <w:t>،</w:t>
      </w:r>
      <w:r w:rsidRPr="00CE1668">
        <w:rPr>
          <w:rFonts w:hint="cs"/>
          <w:rtl/>
        </w:rPr>
        <w:t xml:space="preserve"> حقّ ما لنفس الإنسان</w:t>
      </w:r>
      <w:r w:rsidR="002E62C5">
        <w:rPr>
          <w:rFonts w:hint="cs"/>
          <w:rtl/>
        </w:rPr>
        <w:t>،</w:t>
      </w:r>
      <w:r w:rsidRPr="00CE1668">
        <w:rPr>
          <w:rFonts w:hint="cs"/>
          <w:rtl/>
        </w:rPr>
        <w:t xml:space="preserve"> أي في جوارحه</w:t>
      </w:r>
      <w:r w:rsidR="002E62C5">
        <w:rPr>
          <w:rFonts w:hint="cs"/>
          <w:rtl/>
        </w:rPr>
        <w:t>،</w:t>
      </w:r>
      <w:r w:rsidRPr="00CE1668">
        <w:rPr>
          <w:rFonts w:hint="cs"/>
          <w:rtl/>
        </w:rPr>
        <w:t xml:space="preserve"> في مقابل قوله بعد ذلك</w:t>
      </w:r>
      <w:r w:rsidR="002E62C5">
        <w:rPr>
          <w:rFonts w:hint="cs"/>
          <w:rtl/>
        </w:rPr>
        <w:t>:</w:t>
      </w:r>
      <w:r w:rsidRPr="00CE1668">
        <w:rPr>
          <w:rFonts w:hint="cs"/>
          <w:rtl/>
        </w:rPr>
        <w:t xml:space="preserve"> </w:t>
      </w:r>
      <w:r w:rsidR="002E62C5">
        <w:rPr>
          <w:rFonts w:hint="cs"/>
          <w:rtl/>
        </w:rPr>
        <w:t>(</w:t>
      </w:r>
      <w:r w:rsidRPr="00CE1668">
        <w:rPr>
          <w:rFonts w:hint="cs"/>
          <w:rtl/>
        </w:rPr>
        <w:t>ثم تخرج الحقوق منك إلى غيرك</w:t>
      </w:r>
      <w:r w:rsidR="002E62C5">
        <w:rPr>
          <w:rFonts w:hint="cs"/>
          <w:rtl/>
        </w:rPr>
        <w:t>)</w:t>
      </w:r>
      <w:r w:rsidRPr="00CE1668">
        <w:rPr>
          <w:rStyle w:val="libFootnotenumChar"/>
          <w:rFonts w:hint="cs"/>
          <w:rtl/>
        </w:rPr>
        <w:t>(2)</w:t>
      </w:r>
      <w:r w:rsidR="002E62C5">
        <w:rPr>
          <w:rFonts w:hint="cs"/>
          <w:rtl/>
        </w:rPr>
        <w:t>.</w:t>
      </w:r>
    </w:p>
    <w:p w:rsidR="00A1726B" w:rsidRPr="00B24685" w:rsidRDefault="00A1726B" w:rsidP="00CE1668">
      <w:pPr>
        <w:pStyle w:val="libNormal"/>
        <w:rPr>
          <w:rtl/>
        </w:rPr>
      </w:pPr>
      <w:r w:rsidRPr="00CE1668">
        <w:rPr>
          <w:rFonts w:hint="cs"/>
          <w:rtl/>
        </w:rPr>
        <w:t>ثمّ إنّه ذكر عند تفصيل حقوق الأعضاء</w:t>
      </w:r>
      <w:r w:rsidR="002E62C5">
        <w:rPr>
          <w:rFonts w:hint="cs"/>
          <w:rtl/>
        </w:rPr>
        <w:t>:</w:t>
      </w:r>
      <w:r w:rsidRPr="00CE1668">
        <w:rPr>
          <w:rFonts w:hint="cs"/>
          <w:rtl/>
        </w:rPr>
        <w:t xml:space="preserve"> ما نصّه</w:t>
      </w:r>
      <w:r w:rsidR="002E62C5">
        <w:rPr>
          <w:rFonts w:hint="cs"/>
          <w:rtl/>
        </w:rPr>
        <w:t>:</w:t>
      </w:r>
      <w:r w:rsidRPr="00CE1668">
        <w:rPr>
          <w:rFonts w:hint="cs"/>
          <w:rtl/>
        </w:rPr>
        <w:t xml:space="preserve"> </w:t>
      </w:r>
      <w:r w:rsidR="002E62C5">
        <w:rPr>
          <w:rFonts w:hint="cs"/>
          <w:rtl/>
        </w:rPr>
        <w:t>(</w:t>
      </w:r>
      <w:r w:rsidRPr="00CE1668">
        <w:rPr>
          <w:rFonts w:hint="cs"/>
          <w:rtl/>
        </w:rPr>
        <w:t>وأمّا حقّ نفسك عليك أنْ تستعملها في طاعة الله</w:t>
      </w:r>
      <w:r w:rsidR="002E62C5">
        <w:rPr>
          <w:rFonts w:hint="cs"/>
          <w:rtl/>
        </w:rPr>
        <w:t>:</w:t>
      </w:r>
      <w:r w:rsidRPr="00CE1668">
        <w:rPr>
          <w:rFonts w:hint="cs"/>
          <w:rtl/>
        </w:rPr>
        <w:t xml:space="preserve"> فتؤدّي إلى لسانك حقّه</w:t>
      </w:r>
      <w:r w:rsidR="002E62C5">
        <w:rPr>
          <w:rFonts w:hint="cs"/>
          <w:rtl/>
        </w:rPr>
        <w:t>)</w:t>
      </w:r>
      <w:r w:rsidRPr="00CE1668">
        <w:rPr>
          <w:rFonts w:hint="cs"/>
          <w:rtl/>
        </w:rPr>
        <w:t xml:space="preserve"> </w:t>
      </w:r>
      <w:r w:rsidRPr="00CE1668">
        <w:rPr>
          <w:rStyle w:val="libFootnotenumChar"/>
          <w:rFonts w:hint="cs"/>
          <w:rtl/>
        </w:rPr>
        <w:t>(3)</w:t>
      </w:r>
      <w:r w:rsidR="002E62C5">
        <w:rPr>
          <w:rFonts w:hint="cs"/>
          <w:rtl/>
        </w:rPr>
        <w:t>،</w:t>
      </w:r>
      <w:r w:rsidRPr="00CE1668">
        <w:rPr>
          <w:rFonts w:hint="cs"/>
          <w:rtl/>
        </w:rPr>
        <w:t xml:space="preserve"> فوجود الفاء في </w:t>
      </w:r>
      <w:r w:rsidR="002E62C5">
        <w:rPr>
          <w:rFonts w:hint="cs"/>
          <w:rtl/>
        </w:rPr>
        <w:t>(</w:t>
      </w:r>
      <w:r w:rsidRPr="00CE1668">
        <w:rPr>
          <w:rFonts w:hint="cs"/>
          <w:rtl/>
        </w:rPr>
        <w:t>فتؤدي</w:t>
      </w:r>
      <w:r w:rsidR="002E62C5">
        <w:rPr>
          <w:rFonts w:hint="cs"/>
          <w:rtl/>
        </w:rPr>
        <w:t>)</w:t>
      </w:r>
      <w:r w:rsidRPr="00CE1668">
        <w:rPr>
          <w:rFonts w:hint="cs"/>
          <w:rtl/>
        </w:rPr>
        <w:t xml:space="preserve"> يقتضي كون ما بعدها تفريعاً وتفصيلاً لما قبلها</w:t>
      </w:r>
      <w:r w:rsidR="002E62C5">
        <w:rPr>
          <w:rFonts w:hint="cs"/>
          <w:rtl/>
        </w:rPr>
        <w:t>.</w:t>
      </w:r>
    </w:p>
    <w:p w:rsidR="00A1726B" w:rsidRDefault="00A1726B" w:rsidP="00CE1668">
      <w:pPr>
        <w:pStyle w:val="libNormal"/>
        <w:rPr>
          <w:rtl/>
        </w:rPr>
      </w:pPr>
      <w:r w:rsidRPr="00B24685">
        <w:rPr>
          <w:rFonts w:hint="cs"/>
          <w:rtl/>
        </w:rPr>
        <w:t>ومن الواضح أنّه لم يذكر للنفس حقّاً غير استعمال الجوارح</w:t>
      </w:r>
      <w:r w:rsidR="002E62C5">
        <w:rPr>
          <w:rFonts w:hint="cs"/>
          <w:rtl/>
        </w:rPr>
        <w:t>،</w:t>
      </w:r>
      <w:r w:rsidRPr="00B24685">
        <w:rPr>
          <w:rFonts w:hint="cs"/>
          <w:rtl/>
        </w:rPr>
        <w:t xml:space="preserve"> فيدل على أنّ المراد بالنفس </w:t>
      </w:r>
      <w:r w:rsidR="002E62C5">
        <w:rPr>
          <w:rFonts w:hint="cs"/>
          <w:rtl/>
        </w:rPr>
        <w:t>(</w:t>
      </w:r>
      <w:r w:rsidRPr="00B24685">
        <w:rPr>
          <w:rFonts w:hint="cs"/>
          <w:rtl/>
        </w:rPr>
        <w:t>شخص الإنسان</w:t>
      </w:r>
      <w:r w:rsidR="002E62C5">
        <w:rPr>
          <w:rFonts w:hint="cs"/>
          <w:rtl/>
        </w:rPr>
        <w:t>)</w:t>
      </w:r>
      <w:r w:rsidRPr="00B24685">
        <w:rPr>
          <w:rFonts w:hint="cs"/>
          <w:rtl/>
        </w:rPr>
        <w:t xml:space="preserve"> لا النفس الناطقة</w:t>
      </w:r>
      <w:r w:rsidR="002E62C5">
        <w:rPr>
          <w:rFonts w:hint="cs"/>
          <w:rtl/>
        </w:rPr>
        <w:t>،</w:t>
      </w:r>
      <w:r w:rsidRPr="00B24685">
        <w:rPr>
          <w:rFonts w:hint="cs"/>
          <w:rtl/>
        </w:rPr>
        <w:t xml:space="preserve"> فليس المراد وضع حقّ خاص لها</w:t>
      </w:r>
      <w:r w:rsidR="002E62C5">
        <w:rPr>
          <w:rFonts w:hint="cs"/>
          <w:rtl/>
        </w:rPr>
        <w:t>،</w:t>
      </w:r>
      <w:r w:rsidRPr="00B24685">
        <w:rPr>
          <w:rFonts w:hint="cs"/>
          <w:rtl/>
        </w:rPr>
        <w:t xml:space="preserve"> دون الجوارح حتّى يضاف على حقوقها</w:t>
      </w:r>
      <w:r w:rsidR="002E62C5">
        <w:rPr>
          <w:rFonts w:hint="cs"/>
          <w:rtl/>
        </w:rPr>
        <w:t>.</w:t>
      </w:r>
    </w:p>
    <w:p w:rsidR="00A1726B" w:rsidRDefault="00A1726B" w:rsidP="00CE1668">
      <w:pPr>
        <w:pStyle w:val="libNormal"/>
        <w:rPr>
          <w:rtl/>
        </w:rPr>
      </w:pPr>
      <w:r w:rsidRPr="00B24685">
        <w:rPr>
          <w:rFonts w:hint="cs"/>
          <w:rtl/>
        </w:rPr>
        <w:t xml:space="preserve">والغريب أنّ طابع </w:t>
      </w:r>
      <w:r w:rsidR="002E62C5">
        <w:rPr>
          <w:rFonts w:hint="cs"/>
          <w:rtl/>
        </w:rPr>
        <w:t>(</w:t>
      </w:r>
      <w:r w:rsidRPr="00B24685">
        <w:rPr>
          <w:rFonts w:hint="cs"/>
          <w:rtl/>
        </w:rPr>
        <w:t>تحف العقول</w:t>
      </w:r>
      <w:r w:rsidR="002E62C5">
        <w:rPr>
          <w:rFonts w:hint="cs"/>
          <w:rtl/>
        </w:rPr>
        <w:t>)</w:t>
      </w:r>
      <w:r w:rsidRPr="00B24685">
        <w:rPr>
          <w:rFonts w:hint="cs"/>
          <w:rtl/>
        </w:rPr>
        <w:t xml:space="preserve"> عدّ هذا الحقّ برقم [2] بينما لم يذكر </w:t>
      </w:r>
      <w:r w:rsidR="002E62C5">
        <w:rPr>
          <w:rFonts w:hint="cs"/>
          <w:rtl/>
        </w:rPr>
        <w:t>(</w:t>
      </w:r>
      <w:r w:rsidRPr="00B24685">
        <w:rPr>
          <w:rFonts w:hint="cs"/>
          <w:rtl/>
        </w:rPr>
        <w:t>حقّ الحجّ</w:t>
      </w:r>
      <w:r w:rsidR="002E62C5">
        <w:rPr>
          <w:rFonts w:hint="cs"/>
          <w:rtl/>
        </w:rPr>
        <w:t>)</w:t>
      </w:r>
      <w:r w:rsidRPr="00B24685">
        <w:rPr>
          <w:rFonts w:hint="cs"/>
          <w:rtl/>
        </w:rPr>
        <w:t xml:space="preserve"> فأخلّ بالحقّين كما سيتضح</w:t>
      </w:r>
      <w:r w:rsidR="002E62C5">
        <w:rPr>
          <w:rFonts w:hint="cs"/>
          <w:rtl/>
        </w:rPr>
        <w:t>.</w:t>
      </w:r>
    </w:p>
    <w:p w:rsidR="00A1726B" w:rsidRDefault="00A1726B" w:rsidP="00CE1668">
      <w:pPr>
        <w:pStyle w:val="libNormal"/>
        <w:rPr>
          <w:rtl/>
        </w:rPr>
      </w:pPr>
      <w:r w:rsidRPr="00CE1668">
        <w:rPr>
          <w:rFonts w:hint="cs"/>
          <w:rtl/>
        </w:rPr>
        <w:t>2</w:t>
      </w:r>
      <w:r w:rsidR="002E62C5">
        <w:rPr>
          <w:rFonts w:hint="cs"/>
          <w:rtl/>
        </w:rPr>
        <w:t xml:space="preserve"> - </w:t>
      </w:r>
      <w:r w:rsidRPr="00CE1668">
        <w:rPr>
          <w:rFonts w:hint="cs"/>
          <w:rtl/>
        </w:rPr>
        <w:t>ذكر في مقدّمة الرسالة</w:t>
      </w:r>
      <w:r w:rsidR="002E62C5">
        <w:rPr>
          <w:rFonts w:hint="cs"/>
          <w:rtl/>
        </w:rPr>
        <w:t>،</w:t>
      </w:r>
      <w:r w:rsidRPr="00CE1668">
        <w:rPr>
          <w:rFonts w:hint="cs"/>
          <w:rtl/>
        </w:rPr>
        <w:t xml:space="preserve"> في جوامع الحقوق</w:t>
      </w:r>
      <w:r w:rsidR="002E62C5">
        <w:rPr>
          <w:rFonts w:hint="cs"/>
          <w:rtl/>
        </w:rPr>
        <w:t>:</w:t>
      </w:r>
      <w:r w:rsidRPr="00CE1668">
        <w:rPr>
          <w:rFonts w:hint="cs"/>
          <w:rtl/>
        </w:rPr>
        <w:t xml:space="preserve"> </w:t>
      </w:r>
      <w:r w:rsidR="002E62C5">
        <w:rPr>
          <w:rFonts w:hint="cs"/>
          <w:rtl/>
        </w:rPr>
        <w:t>(</w:t>
      </w:r>
      <w:r w:rsidRPr="00CE1668">
        <w:rPr>
          <w:rFonts w:hint="cs"/>
          <w:rtl/>
        </w:rPr>
        <w:t>[ ج ] ثم جعل عزّ وجل لأفعالك عليك حقوقاً</w:t>
      </w:r>
      <w:r w:rsidR="002E62C5">
        <w:rPr>
          <w:rFonts w:hint="cs"/>
          <w:rtl/>
        </w:rPr>
        <w:t>)</w:t>
      </w:r>
      <w:r w:rsidRPr="00CE1668">
        <w:rPr>
          <w:rFonts w:hint="cs"/>
          <w:rtl/>
        </w:rPr>
        <w:t xml:space="preserve"> ثم ذكر الواجبات وقال في آخرها</w:t>
      </w:r>
      <w:r w:rsidR="002E62C5">
        <w:rPr>
          <w:rFonts w:hint="cs"/>
          <w:rtl/>
        </w:rPr>
        <w:t>:</w:t>
      </w:r>
      <w:r w:rsidRPr="00CE1668">
        <w:rPr>
          <w:rFonts w:hint="cs"/>
          <w:rtl/>
        </w:rPr>
        <w:t xml:space="preserve"> </w:t>
      </w:r>
      <w:r w:rsidR="002E62C5">
        <w:rPr>
          <w:rFonts w:hint="cs"/>
          <w:rtl/>
        </w:rPr>
        <w:t>(</w:t>
      </w:r>
      <w:r w:rsidRPr="00CE1668">
        <w:rPr>
          <w:rFonts w:hint="cs"/>
          <w:rtl/>
        </w:rPr>
        <w:t>ولأفعالك عليك حقّاً</w:t>
      </w:r>
      <w:r w:rsidR="002E62C5">
        <w:rPr>
          <w:rFonts w:hint="cs"/>
          <w:rtl/>
        </w:rPr>
        <w:t>)</w:t>
      </w:r>
      <w:r w:rsidRPr="00CE1668">
        <w:rPr>
          <w:rFonts w:hint="cs"/>
          <w:rtl/>
        </w:rPr>
        <w:t xml:space="preserve"> </w:t>
      </w:r>
      <w:r w:rsidRPr="00CE1668">
        <w:rPr>
          <w:rStyle w:val="libFootnotenumChar"/>
          <w:rFonts w:hint="cs"/>
          <w:rtl/>
        </w:rPr>
        <w:t>(4)</w:t>
      </w:r>
      <w:r w:rsidRPr="00CE1668">
        <w:rPr>
          <w:rFonts w:hint="cs"/>
          <w:rtl/>
        </w:rPr>
        <w:t xml:space="preserve"> فتكون الحقوق المذكورة </w:t>
      </w:r>
      <w:r w:rsidR="002E62C5">
        <w:rPr>
          <w:rFonts w:hint="cs"/>
          <w:rtl/>
        </w:rPr>
        <w:t>(</w:t>
      </w:r>
      <w:r w:rsidRPr="00CE1668">
        <w:rPr>
          <w:rFonts w:hint="cs"/>
          <w:rtl/>
        </w:rPr>
        <w:t>ستّة</w:t>
      </w:r>
      <w:r w:rsidR="002E62C5">
        <w:rPr>
          <w:rFonts w:hint="cs"/>
          <w:rtl/>
        </w:rPr>
        <w:t>)</w:t>
      </w:r>
      <w:r w:rsidRPr="00CE1668">
        <w:rPr>
          <w:rFonts w:hint="cs"/>
          <w:rtl/>
        </w:rPr>
        <w:t xml:space="preserve"> آخرها </w:t>
      </w:r>
      <w:r w:rsidR="002E62C5">
        <w:rPr>
          <w:rFonts w:hint="cs"/>
          <w:rtl/>
        </w:rPr>
        <w:t>(</w:t>
      </w:r>
      <w:r w:rsidRPr="00CE1668">
        <w:rPr>
          <w:rFonts w:hint="cs"/>
          <w:rtl/>
        </w:rPr>
        <w:t>حقّ الأفعال</w:t>
      </w:r>
      <w:r w:rsidR="002E62C5">
        <w:rPr>
          <w:rFonts w:hint="cs"/>
          <w:rtl/>
        </w:rPr>
        <w:t>).</w:t>
      </w:r>
    </w:p>
    <w:p w:rsidR="00A1726B" w:rsidRDefault="00A1726B" w:rsidP="00CE1668">
      <w:pPr>
        <w:pStyle w:val="libNormal"/>
        <w:rPr>
          <w:rtl/>
        </w:rPr>
      </w:pPr>
      <w:r w:rsidRPr="00CE1668">
        <w:rPr>
          <w:rFonts w:hint="cs"/>
          <w:rtl/>
        </w:rPr>
        <w:t xml:space="preserve">وقد ذكر في تحف العقول(حقّ الأفعال) بعد </w:t>
      </w:r>
      <w:r w:rsidR="002E62C5">
        <w:rPr>
          <w:rFonts w:hint="cs"/>
          <w:rtl/>
        </w:rPr>
        <w:t>(</w:t>
      </w:r>
      <w:r w:rsidRPr="00CE1668">
        <w:rPr>
          <w:rFonts w:hint="cs"/>
          <w:rtl/>
        </w:rPr>
        <w:t>[13] حقّ الهدي</w:t>
      </w:r>
      <w:r w:rsidR="002E62C5">
        <w:rPr>
          <w:rFonts w:hint="cs"/>
          <w:rtl/>
        </w:rPr>
        <w:t>)</w:t>
      </w:r>
      <w:r w:rsidRPr="00CE1668">
        <w:rPr>
          <w:rFonts w:hint="cs"/>
          <w:rtl/>
        </w:rPr>
        <w:t xml:space="preserve"> بقوله</w:t>
      </w:r>
      <w:r w:rsidR="002E62C5">
        <w:rPr>
          <w:rFonts w:hint="cs"/>
          <w:rtl/>
        </w:rPr>
        <w:t>:</w:t>
      </w:r>
      <w:r w:rsidRPr="00CE1668">
        <w:rPr>
          <w:rFonts w:hint="cs"/>
          <w:rtl/>
        </w:rPr>
        <w:t xml:space="preserve"> </w:t>
      </w:r>
      <w:r w:rsidR="002E62C5">
        <w:rPr>
          <w:rFonts w:hint="cs"/>
          <w:rtl/>
        </w:rPr>
        <w:t>(</w:t>
      </w:r>
      <w:r w:rsidRPr="00CE1668">
        <w:rPr>
          <w:rFonts w:hint="cs"/>
          <w:rtl/>
        </w:rPr>
        <w:t>واعلم أنّ الله يُراد باليَسير ولا يُراد بالعسير</w:t>
      </w:r>
      <w:r w:rsidR="002E62C5">
        <w:rPr>
          <w:rFonts w:hint="cs"/>
          <w:rtl/>
        </w:rPr>
        <w:t>.</w:t>
      </w:r>
      <w:r w:rsidRPr="00CE1668">
        <w:rPr>
          <w:rFonts w:hint="cs"/>
          <w:rtl/>
        </w:rPr>
        <w:t>..</w:t>
      </w:r>
      <w:r w:rsidR="002E62C5">
        <w:rPr>
          <w:rFonts w:hint="cs"/>
          <w:rtl/>
        </w:rPr>
        <w:t>)</w:t>
      </w:r>
      <w:r w:rsidRPr="00CE1668">
        <w:rPr>
          <w:rFonts w:hint="cs"/>
          <w:rtl/>
        </w:rPr>
        <w:t xml:space="preserve"> إلى آخره </w:t>
      </w:r>
      <w:r w:rsidRPr="00CE1668">
        <w:rPr>
          <w:rStyle w:val="libFootnotenumChar"/>
          <w:rFonts w:hint="cs"/>
          <w:rtl/>
        </w:rPr>
        <w:t>(5)</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لاحظ الرسالة (ص271)</w:t>
      </w:r>
      <w:r w:rsidR="002E62C5">
        <w:rPr>
          <w:rFonts w:hint="cs"/>
          <w:rtl/>
        </w:rPr>
        <w:t>.</w:t>
      </w:r>
    </w:p>
    <w:p w:rsidR="00A1726B" w:rsidRDefault="00A1726B" w:rsidP="00CE1668">
      <w:pPr>
        <w:pStyle w:val="libFootnote0"/>
        <w:rPr>
          <w:rtl/>
        </w:rPr>
      </w:pPr>
      <w:r w:rsidRPr="00B24685">
        <w:rPr>
          <w:rFonts w:hint="cs"/>
          <w:rtl/>
        </w:rPr>
        <w:t>(2) لاحظ الرسالة</w:t>
      </w:r>
      <w:r w:rsidR="002E62C5">
        <w:rPr>
          <w:rFonts w:hint="cs"/>
          <w:rtl/>
        </w:rPr>
        <w:t>،</w:t>
      </w:r>
      <w:r w:rsidRPr="00B24685">
        <w:rPr>
          <w:rFonts w:hint="cs"/>
          <w:rtl/>
        </w:rPr>
        <w:t xml:space="preserve"> المقدمة (ص271)</w:t>
      </w:r>
      <w:r w:rsidR="002E62C5">
        <w:rPr>
          <w:rFonts w:hint="cs"/>
          <w:rtl/>
        </w:rPr>
        <w:t>.</w:t>
      </w:r>
    </w:p>
    <w:p w:rsidR="00A1726B" w:rsidRDefault="00A1726B" w:rsidP="00CE1668">
      <w:pPr>
        <w:pStyle w:val="libFootnote0"/>
        <w:rPr>
          <w:rtl/>
        </w:rPr>
      </w:pPr>
      <w:r w:rsidRPr="00B24685">
        <w:rPr>
          <w:rFonts w:hint="cs"/>
          <w:rtl/>
        </w:rPr>
        <w:t>(3) لاحظ الرسالة (ص273)</w:t>
      </w:r>
      <w:r w:rsidR="002E62C5">
        <w:rPr>
          <w:rFonts w:hint="cs"/>
          <w:rtl/>
        </w:rPr>
        <w:t>.</w:t>
      </w:r>
    </w:p>
    <w:p w:rsidR="00A1726B" w:rsidRDefault="00A1726B" w:rsidP="00CE1668">
      <w:pPr>
        <w:pStyle w:val="libFootnote0"/>
        <w:rPr>
          <w:rtl/>
        </w:rPr>
      </w:pPr>
      <w:r w:rsidRPr="00B24685">
        <w:rPr>
          <w:rFonts w:hint="cs"/>
          <w:rtl/>
        </w:rPr>
        <w:t>(4) لاحظ الرسالة (ص271)</w:t>
      </w:r>
      <w:r w:rsidR="002E62C5">
        <w:rPr>
          <w:rFonts w:hint="cs"/>
          <w:rtl/>
        </w:rPr>
        <w:t>.</w:t>
      </w:r>
    </w:p>
    <w:p w:rsidR="00CE1668" w:rsidRDefault="00A1726B" w:rsidP="00CE1668">
      <w:pPr>
        <w:pStyle w:val="libFootnote0"/>
        <w:rPr>
          <w:rtl/>
        </w:rPr>
      </w:pPr>
      <w:r w:rsidRPr="00B24685">
        <w:rPr>
          <w:rFonts w:hint="cs"/>
          <w:rtl/>
        </w:rPr>
        <w:t>(5) تحف العقول (ص255) لاحظ الرسالة الحق رقم [14]</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فلا بدّ أنْ يكون حقّ الأفعال</w:t>
      </w:r>
      <w:r w:rsidR="002E62C5">
        <w:rPr>
          <w:rFonts w:hint="cs"/>
          <w:rtl/>
        </w:rPr>
        <w:t>،</w:t>
      </w:r>
      <w:r w:rsidRPr="00B24685">
        <w:rPr>
          <w:rFonts w:hint="cs"/>
          <w:rtl/>
        </w:rPr>
        <w:t xml:space="preserve"> مستقلاً</w:t>
      </w:r>
      <w:r w:rsidR="002E62C5">
        <w:rPr>
          <w:rFonts w:hint="cs"/>
          <w:rtl/>
        </w:rPr>
        <w:t>،</w:t>
      </w:r>
      <w:r w:rsidRPr="00B24685">
        <w:rPr>
          <w:rFonts w:hint="cs"/>
          <w:rtl/>
        </w:rPr>
        <w:t xml:space="preserve"> غير حقّ الواجبات الخمسة المذكورة أوّلاً</w:t>
      </w:r>
      <w:r w:rsidR="002E62C5">
        <w:rPr>
          <w:rFonts w:hint="cs"/>
          <w:rtl/>
        </w:rPr>
        <w:t>،</w:t>
      </w:r>
      <w:r w:rsidRPr="00B24685">
        <w:rPr>
          <w:rFonts w:hint="cs"/>
          <w:rtl/>
        </w:rPr>
        <w:t xml:space="preserve"> ويؤيده أنّ محتواه لا يرتبط بما سبقه بشكل مستقيم</w:t>
      </w:r>
      <w:r w:rsidR="002E62C5">
        <w:rPr>
          <w:rFonts w:hint="cs"/>
          <w:rtl/>
        </w:rPr>
        <w:t>،</w:t>
      </w:r>
      <w:r w:rsidRPr="00B24685">
        <w:rPr>
          <w:rFonts w:hint="cs"/>
          <w:rtl/>
        </w:rPr>
        <w:t xml:space="preserve"> بل هو أمر عام لها ولغيرها</w:t>
      </w:r>
      <w:r w:rsidR="002E62C5">
        <w:rPr>
          <w:rFonts w:hint="cs"/>
          <w:rtl/>
        </w:rPr>
        <w:t>.</w:t>
      </w:r>
    </w:p>
    <w:p w:rsidR="00A1726B" w:rsidRDefault="00A1726B" w:rsidP="00CE1668">
      <w:pPr>
        <w:pStyle w:val="libNormal"/>
        <w:rPr>
          <w:rtl/>
        </w:rPr>
      </w:pPr>
      <w:r w:rsidRPr="00B24685">
        <w:rPr>
          <w:rFonts w:hint="cs"/>
          <w:rtl/>
        </w:rPr>
        <w:t>والظاهر أنّ المراد بحقّ الأفعال هو حدّ العمل الذي يجب على الإنسان القيام به في كلّ مجال</w:t>
      </w:r>
      <w:r w:rsidR="002E62C5">
        <w:rPr>
          <w:rFonts w:hint="cs"/>
          <w:rtl/>
        </w:rPr>
        <w:t>،</w:t>
      </w:r>
      <w:r w:rsidRPr="00B24685">
        <w:rPr>
          <w:rFonts w:hint="cs"/>
          <w:rtl/>
        </w:rPr>
        <w:t xml:space="preserve"> حتّى في غير الواجبات الخمسة المذكورة أولاً</w:t>
      </w:r>
      <w:r w:rsidR="002E62C5">
        <w:rPr>
          <w:rFonts w:hint="cs"/>
          <w:rtl/>
        </w:rPr>
        <w:t>،</w:t>
      </w:r>
      <w:r w:rsidRPr="00B24685">
        <w:rPr>
          <w:rFonts w:hint="cs"/>
          <w:rtl/>
        </w:rPr>
        <w:t xml:space="preserve"> وهذا أصل عظيم له دور كبير في حياة الإنسان</w:t>
      </w:r>
      <w:r w:rsidR="002E62C5">
        <w:rPr>
          <w:rFonts w:hint="cs"/>
          <w:rtl/>
        </w:rPr>
        <w:t>.</w:t>
      </w:r>
    </w:p>
    <w:p w:rsidR="00A1726B" w:rsidRDefault="00A1726B" w:rsidP="00CE1668">
      <w:pPr>
        <w:pStyle w:val="libNormal"/>
        <w:rPr>
          <w:rtl/>
        </w:rPr>
      </w:pPr>
      <w:r w:rsidRPr="00B24685">
        <w:rPr>
          <w:rFonts w:hint="cs"/>
          <w:rtl/>
        </w:rPr>
        <w:t>لكنّ جميع المؤلّفين أهملوا هذا الحقّ في الترقيم</w:t>
      </w:r>
      <w:r w:rsidR="002E62C5">
        <w:rPr>
          <w:rFonts w:hint="cs"/>
          <w:rtl/>
        </w:rPr>
        <w:t>،</w:t>
      </w:r>
      <w:r w:rsidRPr="00B24685">
        <w:rPr>
          <w:rFonts w:hint="cs"/>
          <w:rtl/>
        </w:rPr>
        <w:t xml:space="preserve"> كما أنّ روايات الصدوق لم تورده إطلاقاً</w:t>
      </w:r>
      <w:r w:rsidR="002E62C5">
        <w:rPr>
          <w:rFonts w:hint="cs"/>
          <w:rtl/>
        </w:rPr>
        <w:t>،</w:t>
      </w:r>
      <w:r w:rsidRPr="00B24685">
        <w:rPr>
          <w:rFonts w:hint="cs"/>
          <w:rtl/>
        </w:rPr>
        <w:t xml:space="preserve"> وهو الحق [14]</w:t>
      </w:r>
      <w:r w:rsidR="002E62C5">
        <w:rPr>
          <w:rFonts w:hint="cs"/>
          <w:rtl/>
        </w:rPr>
        <w:t>.</w:t>
      </w:r>
      <w:r w:rsidRPr="00B24685">
        <w:rPr>
          <w:rFonts w:hint="cs"/>
          <w:rtl/>
        </w:rPr>
        <w:t xml:space="preserve"> بترقيمنا</w:t>
      </w:r>
      <w:r w:rsidR="002E62C5">
        <w:rPr>
          <w:rFonts w:hint="cs"/>
          <w:rtl/>
        </w:rPr>
        <w:t>.</w:t>
      </w:r>
    </w:p>
    <w:p w:rsidR="00A1726B" w:rsidRDefault="00A1726B" w:rsidP="00CE1668">
      <w:pPr>
        <w:pStyle w:val="libNormal"/>
        <w:rPr>
          <w:rtl/>
        </w:rPr>
      </w:pPr>
      <w:r w:rsidRPr="00B24685">
        <w:rPr>
          <w:rFonts w:hint="cs"/>
          <w:rtl/>
        </w:rPr>
        <w:t>3</w:t>
      </w:r>
      <w:r w:rsidR="002E62C5">
        <w:rPr>
          <w:rFonts w:hint="cs"/>
          <w:rtl/>
        </w:rPr>
        <w:t xml:space="preserve"> - </w:t>
      </w:r>
      <w:r w:rsidRPr="00B24685">
        <w:rPr>
          <w:rFonts w:hint="cs"/>
          <w:rtl/>
        </w:rPr>
        <w:t xml:space="preserve">اعتبر المؤلّفون </w:t>
      </w:r>
      <w:r w:rsidR="002E62C5">
        <w:rPr>
          <w:rFonts w:hint="cs"/>
          <w:rtl/>
        </w:rPr>
        <w:t>(</w:t>
      </w:r>
      <w:r w:rsidRPr="00B24685">
        <w:rPr>
          <w:rFonts w:hint="cs"/>
          <w:rtl/>
        </w:rPr>
        <w:t>حقّ المملوك</w:t>
      </w:r>
      <w:r w:rsidR="002E62C5">
        <w:rPr>
          <w:rFonts w:hint="cs"/>
          <w:rtl/>
        </w:rPr>
        <w:t>)</w:t>
      </w:r>
      <w:r w:rsidRPr="00B24685">
        <w:rPr>
          <w:rFonts w:hint="cs"/>
          <w:rtl/>
        </w:rPr>
        <w:t xml:space="preserve"> برقم مستقل [21] بينما هو داخل في حقّ الرعية بالملك</w:t>
      </w:r>
      <w:r w:rsidR="002E62C5">
        <w:rPr>
          <w:rFonts w:hint="cs"/>
          <w:rtl/>
        </w:rPr>
        <w:t>،</w:t>
      </w:r>
      <w:r w:rsidRPr="00B24685">
        <w:rPr>
          <w:rFonts w:hint="cs"/>
          <w:rtl/>
        </w:rPr>
        <w:t xml:space="preserve"> وله موردان</w:t>
      </w:r>
      <w:r w:rsidR="002E62C5">
        <w:rPr>
          <w:rFonts w:hint="cs"/>
          <w:rtl/>
        </w:rPr>
        <w:t>:</w:t>
      </w:r>
      <w:r w:rsidRPr="00B24685">
        <w:rPr>
          <w:rFonts w:hint="cs"/>
          <w:rtl/>
        </w:rPr>
        <w:t xml:space="preserve"> </w:t>
      </w:r>
      <w:r w:rsidR="002E62C5">
        <w:rPr>
          <w:rFonts w:hint="cs"/>
          <w:rtl/>
        </w:rPr>
        <w:t>(</w:t>
      </w:r>
      <w:r w:rsidRPr="00B24685">
        <w:rPr>
          <w:rFonts w:hint="cs"/>
          <w:rtl/>
        </w:rPr>
        <w:t>الزوجة والمملوك</w:t>
      </w:r>
      <w:r w:rsidR="002E62C5">
        <w:rPr>
          <w:rFonts w:hint="cs"/>
          <w:rtl/>
        </w:rPr>
        <w:t>)</w:t>
      </w:r>
      <w:r w:rsidRPr="00B24685">
        <w:rPr>
          <w:rFonts w:hint="cs"/>
          <w:rtl/>
        </w:rPr>
        <w:t xml:space="preserve"> وهذا هو ثالث حقوق الرعيّة</w:t>
      </w:r>
      <w:r w:rsidR="002E62C5">
        <w:rPr>
          <w:rFonts w:hint="cs"/>
          <w:rtl/>
        </w:rPr>
        <w:t>:</w:t>
      </w:r>
    </w:p>
    <w:p w:rsidR="00A1726B" w:rsidRDefault="00A1726B" w:rsidP="00CE1668">
      <w:pPr>
        <w:pStyle w:val="libNormal"/>
        <w:rPr>
          <w:rtl/>
        </w:rPr>
      </w:pPr>
      <w:r w:rsidRPr="00B24685">
        <w:rPr>
          <w:rFonts w:hint="cs"/>
          <w:rtl/>
        </w:rPr>
        <w:t>بالسلطان</w:t>
      </w:r>
      <w:r w:rsidR="002E62C5">
        <w:rPr>
          <w:rFonts w:hint="cs"/>
          <w:rtl/>
        </w:rPr>
        <w:t>،</w:t>
      </w:r>
      <w:r w:rsidRPr="00B24685">
        <w:rPr>
          <w:rFonts w:hint="cs"/>
          <w:rtl/>
        </w:rPr>
        <w:t xml:space="preserve"> وبالعلم</w:t>
      </w:r>
      <w:r w:rsidR="002E62C5">
        <w:rPr>
          <w:rFonts w:hint="cs"/>
          <w:rtl/>
        </w:rPr>
        <w:t>،</w:t>
      </w:r>
      <w:r w:rsidRPr="00B24685">
        <w:rPr>
          <w:rFonts w:hint="cs"/>
          <w:rtl/>
        </w:rPr>
        <w:t xml:space="preserve"> وبالملك</w:t>
      </w:r>
      <w:r w:rsidR="002E62C5">
        <w:rPr>
          <w:rFonts w:hint="cs"/>
          <w:rtl/>
        </w:rPr>
        <w:t>،</w:t>
      </w:r>
      <w:r w:rsidRPr="00B24685">
        <w:rPr>
          <w:rFonts w:hint="cs"/>
          <w:rtl/>
        </w:rPr>
        <w:t xml:space="preserve"> وقد صرّح في المقدّمة</w:t>
      </w:r>
      <w:r w:rsidR="002E62C5">
        <w:rPr>
          <w:rFonts w:hint="cs"/>
          <w:rtl/>
        </w:rPr>
        <w:t xml:space="preserve"> - </w:t>
      </w:r>
      <w:r w:rsidRPr="00B24685">
        <w:rPr>
          <w:rFonts w:hint="cs"/>
          <w:rtl/>
        </w:rPr>
        <w:t>في أصول الحقوق</w:t>
      </w:r>
      <w:r w:rsidR="002E62C5">
        <w:rPr>
          <w:rFonts w:hint="cs"/>
          <w:rtl/>
        </w:rPr>
        <w:t xml:space="preserve"> - </w:t>
      </w:r>
      <w:r w:rsidRPr="00B24685">
        <w:rPr>
          <w:rFonts w:hint="cs"/>
          <w:rtl/>
        </w:rPr>
        <w:t>بعنوان [ هـ ] بانّ حقوق الرعيّة ثلاثة</w:t>
      </w:r>
      <w:r w:rsidR="002E62C5">
        <w:rPr>
          <w:rFonts w:hint="cs"/>
          <w:rtl/>
        </w:rPr>
        <w:t>.</w:t>
      </w:r>
    </w:p>
    <w:p w:rsidR="00A1726B" w:rsidRPr="00B24685" w:rsidRDefault="00A1726B" w:rsidP="00CE1668">
      <w:pPr>
        <w:pStyle w:val="libNormal"/>
        <w:rPr>
          <w:rtl/>
        </w:rPr>
      </w:pPr>
      <w:r w:rsidRPr="00B24685">
        <w:rPr>
          <w:rFonts w:hint="cs"/>
          <w:rtl/>
        </w:rPr>
        <w:t>بينما تصير حسب ترقيمهم</w:t>
      </w:r>
      <w:r w:rsidR="002E62C5">
        <w:rPr>
          <w:rFonts w:hint="cs"/>
          <w:rtl/>
        </w:rPr>
        <w:t>،</w:t>
      </w:r>
      <w:r w:rsidRPr="00B24685">
        <w:rPr>
          <w:rFonts w:hint="cs"/>
          <w:rtl/>
        </w:rPr>
        <w:t xml:space="preserve"> أربعة</w:t>
      </w:r>
      <w:r w:rsidR="002E62C5">
        <w:rPr>
          <w:rFonts w:hint="cs"/>
          <w:rtl/>
        </w:rPr>
        <w:t>!.</w:t>
      </w:r>
    </w:p>
    <w:p w:rsidR="00A1726B" w:rsidRDefault="00A1726B" w:rsidP="00CE1668">
      <w:pPr>
        <w:pStyle w:val="libNormal"/>
        <w:rPr>
          <w:rtl/>
        </w:rPr>
      </w:pPr>
      <w:r w:rsidRPr="00B24685">
        <w:rPr>
          <w:rFonts w:hint="cs"/>
          <w:rtl/>
        </w:rPr>
        <w:t xml:space="preserve">والظاهر أنّ الموجب لهذا الارتباك هو ملاحظتهم لكلمة </w:t>
      </w:r>
      <w:r w:rsidR="002E62C5">
        <w:rPr>
          <w:rFonts w:hint="cs"/>
          <w:rtl/>
        </w:rPr>
        <w:t>(</w:t>
      </w:r>
      <w:r w:rsidRPr="00B24685">
        <w:rPr>
          <w:rFonts w:hint="cs"/>
          <w:rtl/>
        </w:rPr>
        <w:t>حقّ</w:t>
      </w:r>
      <w:r w:rsidR="002E62C5">
        <w:rPr>
          <w:rFonts w:hint="cs"/>
          <w:rtl/>
        </w:rPr>
        <w:t>)</w:t>
      </w:r>
      <w:r w:rsidRPr="00B24685">
        <w:rPr>
          <w:rFonts w:hint="cs"/>
          <w:rtl/>
        </w:rPr>
        <w:t xml:space="preserve"> وعدّهم لها</w:t>
      </w:r>
      <w:r w:rsidR="002E62C5">
        <w:rPr>
          <w:rFonts w:hint="cs"/>
          <w:rtl/>
        </w:rPr>
        <w:t xml:space="preserve"> - </w:t>
      </w:r>
      <w:r w:rsidRPr="00B24685">
        <w:rPr>
          <w:rFonts w:hint="cs"/>
          <w:rtl/>
        </w:rPr>
        <w:t>حيث وقعت</w:t>
      </w:r>
      <w:r w:rsidR="002E62C5">
        <w:rPr>
          <w:rFonts w:hint="cs"/>
          <w:rtl/>
        </w:rPr>
        <w:t xml:space="preserve"> - </w:t>
      </w:r>
      <w:r w:rsidRPr="00B24685">
        <w:rPr>
          <w:rFonts w:hint="cs"/>
          <w:rtl/>
        </w:rPr>
        <w:t>برقم مستقلّ</w:t>
      </w:r>
      <w:r w:rsidR="002E62C5">
        <w:rPr>
          <w:rFonts w:hint="cs"/>
          <w:rtl/>
        </w:rPr>
        <w:t>،</w:t>
      </w:r>
      <w:r w:rsidRPr="00B24685">
        <w:rPr>
          <w:rFonts w:hint="cs"/>
          <w:rtl/>
        </w:rPr>
        <w:t xml:space="preserve"> من دون تأمّل في المعاني</w:t>
      </w:r>
      <w:r w:rsidR="002E62C5">
        <w:rPr>
          <w:rFonts w:hint="cs"/>
          <w:rtl/>
        </w:rPr>
        <w:t>.</w:t>
      </w:r>
    </w:p>
    <w:p w:rsidR="00A1726B" w:rsidRDefault="00A1726B" w:rsidP="00CE1668">
      <w:pPr>
        <w:pStyle w:val="libNormal"/>
        <w:rPr>
          <w:rtl/>
        </w:rPr>
      </w:pPr>
      <w:r w:rsidRPr="00B24685">
        <w:rPr>
          <w:rFonts w:hint="cs"/>
          <w:rtl/>
        </w:rPr>
        <w:t>وقد وفّقنا الله لتلافي كلّ هذا الارتباك فقسمنا النصّ</w:t>
      </w:r>
      <w:r w:rsidR="002E62C5">
        <w:rPr>
          <w:rFonts w:hint="cs"/>
          <w:rtl/>
        </w:rPr>
        <w:t>:</w:t>
      </w:r>
    </w:p>
    <w:p w:rsidR="00A1726B" w:rsidRDefault="00A1726B" w:rsidP="00CE1668">
      <w:pPr>
        <w:pStyle w:val="libNormal"/>
        <w:rPr>
          <w:rtl/>
        </w:rPr>
      </w:pPr>
      <w:r w:rsidRPr="00B24685">
        <w:rPr>
          <w:rFonts w:hint="cs"/>
          <w:rtl/>
        </w:rPr>
        <w:t>إلى أصول الحقوق</w:t>
      </w:r>
      <w:r w:rsidR="002E62C5">
        <w:rPr>
          <w:rFonts w:hint="cs"/>
          <w:rtl/>
        </w:rPr>
        <w:t>،</w:t>
      </w:r>
      <w:r w:rsidRPr="00B24685">
        <w:rPr>
          <w:rFonts w:hint="cs"/>
          <w:rtl/>
        </w:rPr>
        <w:t xml:space="preserve"> وهي السبعة المُعْلَمة برموز من حروف </w:t>
      </w:r>
      <w:r w:rsidR="002E62C5">
        <w:rPr>
          <w:rFonts w:hint="cs"/>
          <w:rtl/>
        </w:rPr>
        <w:t>(</w:t>
      </w:r>
      <w:r w:rsidRPr="00B24685">
        <w:rPr>
          <w:rFonts w:hint="cs"/>
          <w:rtl/>
        </w:rPr>
        <w:t>أ</w:t>
      </w:r>
      <w:r w:rsidR="002E62C5">
        <w:rPr>
          <w:rFonts w:hint="cs"/>
          <w:rtl/>
        </w:rPr>
        <w:t>،</w:t>
      </w:r>
      <w:r w:rsidRPr="00B24685">
        <w:rPr>
          <w:rFonts w:hint="cs"/>
          <w:rtl/>
        </w:rPr>
        <w:t xml:space="preserve"> ب</w:t>
      </w:r>
      <w:r w:rsidR="002E62C5">
        <w:rPr>
          <w:rFonts w:hint="cs"/>
          <w:rtl/>
        </w:rPr>
        <w:t>،</w:t>
      </w:r>
      <w:r w:rsidRPr="00B24685">
        <w:rPr>
          <w:rFonts w:hint="cs"/>
          <w:rtl/>
        </w:rPr>
        <w:t xml:space="preserve"> ج</w:t>
      </w:r>
      <w:r w:rsidR="002E62C5">
        <w:rPr>
          <w:rFonts w:hint="cs"/>
          <w:rtl/>
        </w:rPr>
        <w:t>،</w:t>
      </w:r>
      <w:r w:rsidRPr="00B24685">
        <w:rPr>
          <w:rFonts w:hint="cs"/>
          <w:rtl/>
        </w:rPr>
        <w:t xml:space="preserve"> د</w:t>
      </w:r>
      <w:r w:rsidR="002E62C5">
        <w:rPr>
          <w:rFonts w:hint="cs"/>
          <w:rtl/>
        </w:rPr>
        <w:t>،</w:t>
      </w:r>
      <w:r w:rsidRPr="00B24685">
        <w:rPr>
          <w:rFonts w:hint="cs"/>
          <w:rtl/>
        </w:rPr>
        <w:t xml:space="preserve"> هـ</w:t>
      </w:r>
      <w:r w:rsidR="002E62C5">
        <w:rPr>
          <w:rFonts w:hint="cs"/>
          <w:rtl/>
        </w:rPr>
        <w:t>،</w:t>
      </w:r>
      <w:r w:rsidRPr="00B24685">
        <w:rPr>
          <w:rFonts w:hint="cs"/>
          <w:rtl/>
        </w:rPr>
        <w:t xml:space="preserve"> و</w:t>
      </w:r>
      <w:r w:rsidR="002E62C5">
        <w:rPr>
          <w:rFonts w:hint="cs"/>
          <w:rtl/>
        </w:rPr>
        <w:t>،</w:t>
      </w:r>
      <w:r w:rsidRPr="00B24685">
        <w:rPr>
          <w:rFonts w:hint="cs"/>
          <w:rtl/>
        </w:rPr>
        <w:t xml:space="preserve"> ز</w:t>
      </w:r>
      <w:r w:rsidR="002E62C5">
        <w:rPr>
          <w:rFonts w:hint="cs"/>
          <w:rtl/>
        </w:rPr>
        <w:t>).</w:t>
      </w:r>
    </w:p>
    <w:p w:rsidR="00A1726B" w:rsidRDefault="00A1726B" w:rsidP="00CE1668">
      <w:pPr>
        <w:pStyle w:val="libNormal"/>
        <w:rPr>
          <w:rtl/>
        </w:rPr>
      </w:pPr>
      <w:r w:rsidRPr="00B24685">
        <w:rPr>
          <w:rFonts w:hint="cs"/>
          <w:rtl/>
        </w:rPr>
        <w:t>وإلى فروع الحقوق</w:t>
      </w:r>
      <w:r w:rsidR="002E62C5">
        <w:rPr>
          <w:rFonts w:hint="cs"/>
          <w:rtl/>
        </w:rPr>
        <w:t>،</w:t>
      </w:r>
      <w:r w:rsidRPr="00B24685">
        <w:rPr>
          <w:rFonts w:hint="cs"/>
          <w:rtl/>
        </w:rPr>
        <w:t xml:space="preserve"> وهي الخمسون</w:t>
      </w:r>
      <w:r w:rsidR="002E62C5">
        <w:rPr>
          <w:rFonts w:hint="cs"/>
          <w:rtl/>
        </w:rPr>
        <w:t>،</w:t>
      </w:r>
      <w:r w:rsidRPr="00B24685">
        <w:rPr>
          <w:rFonts w:hint="cs"/>
          <w:rtl/>
        </w:rPr>
        <w:t xml:space="preserve"> مرقمة بالأعداد</w:t>
      </w:r>
      <w:r w:rsidR="002E62C5">
        <w:rPr>
          <w:rFonts w:hint="cs"/>
          <w:rtl/>
        </w:rPr>
        <w:t>،</w:t>
      </w:r>
      <w:r w:rsidRPr="00B24685">
        <w:rPr>
          <w:rFonts w:hint="cs"/>
          <w:rtl/>
        </w:rPr>
        <w:t xml:space="preserve"> ومطبوعة بالحروف البارزة</w:t>
      </w:r>
      <w:r w:rsidR="002E62C5">
        <w:rPr>
          <w:rFonts w:hint="cs"/>
          <w:rtl/>
        </w:rPr>
        <w:t>.</w:t>
      </w:r>
    </w:p>
    <w:p w:rsidR="00A1726B" w:rsidRDefault="00A1726B" w:rsidP="002E62C5">
      <w:pPr>
        <w:pStyle w:val="libNormal"/>
        <w:rPr>
          <w:rtl/>
        </w:rPr>
      </w:pPr>
      <w:r w:rsidRPr="00B24685">
        <w:rPr>
          <w:rFonts w:hint="cs"/>
          <w:rtl/>
        </w:rPr>
        <w:t>وإلى بنود الحقوق</w:t>
      </w:r>
      <w:r w:rsidR="002E62C5">
        <w:rPr>
          <w:rFonts w:hint="cs"/>
          <w:rtl/>
        </w:rPr>
        <w:t>،</w:t>
      </w:r>
      <w:r w:rsidRPr="00B24685">
        <w:rPr>
          <w:rFonts w:hint="cs"/>
          <w:rtl/>
        </w:rPr>
        <w:t xml:space="preserve"> وهي موادّها المذكورة تحت عنوان كلّ حقّ</w:t>
      </w:r>
      <w:r w:rsidR="002E62C5">
        <w:rPr>
          <w:rFonts w:hint="cs"/>
          <w:rtl/>
        </w:rPr>
        <w:t>،</w:t>
      </w:r>
      <w:r w:rsidRPr="00B24685">
        <w:rPr>
          <w:rFonts w:hint="cs"/>
          <w:rtl/>
        </w:rPr>
        <w:t xml:space="preserve"> ذكرنا كلّ مادّةٍ منها في سطر مستقلّ مبدوءاً بشريط في أول السطر </w:t>
      </w:r>
      <w:r w:rsidR="002E62C5">
        <w:rPr>
          <w:rFonts w:hint="cs"/>
          <w:rtl/>
        </w:rPr>
        <w:t>(-).</w:t>
      </w:r>
    </w:p>
    <w:p w:rsidR="00A1726B" w:rsidRDefault="00A1726B" w:rsidP="00CE1668">
      <w:pPr>
        <w:pStyle w:val="libNormal"/>
        <w:rPr>
          <w:rtl/>
        </w:rPr>
      </w:pPr>
      <w:r w:rsidRPr="00B24685">
        <w:rPr>
          <w:rFonts w:hint="cs"/>
          <w:rtl/>
        </w:rPr>
        <w:t>وبما أنّ النصّ الذي أثبتناه هو جامع بين كلّ الروايات الواردة وملفّق منها</w:t>
      </w:r>
      <w:r w:rsidR="002E62C5">
        <w:rPr>
          <w:rFonts w:hint="cs"/>
          <w:rtl/>
        </w:rPr>
        <w:t>،</w:t>
      </w:r>
      <w:r w:rsidRPr="00B24685">
        <w:rPr>
          <w:rFonts w:hint="cs"/>
          <w:rtl/>
        </w:rPr>
        <w:t xml:space="preserve"> وهي رواية تحف العقول التي اتّخذناها أصلاً</w:t>
      </w:r>
      <w:r w:rsidR="002E62C5">
        <w:rPr>
          <w:rFonts w:hint="cs"/>
          <w:rtl/>
        </w:rPr>
        <w:t>،</w:t>
      </w:r>
      <w:r w:rsidRPr="00B24685">
        <w:rPr>
          <w:rFonts w:hint="cs"/>
          <w:rtl/>
        </w:rPr>
        <w:t xml:space="preserve"> وروايات الصدوق</w:t>
      </w:r>
      <w:r w:rsidR="002E62C5">
        <w:rPr>
          <w:rFonts w:hint="cs"/>
          <w:rtl/>
        </w:rPr>
        <w:t>.</w:t>
      </w:r>
    </w:p>
    <w:p w:rsidR="00A1726B" w:rsidRDefault="00A1726B" w:rsidP="00CE1668">
      <w:pPr>
        <w:pStyle w:val="libNormal"/>
        <w:rPr>
          <w:rtl/>
        </w:rPr>
      </w:pPr>
      <w:r w:rsidRPr="00B24685">
        <w:rPr>
          <w:rFonts w:hint="cs"/>
          <w:rtl/>
        </w:rPr>
        <w:t>* فقد وضعنا المعقوفين ليحتويا ما ورد في روايات الصدوق زيادة على ما في تحف العقول</w:t>
      </w:r>
      <w:r w:rsidR="002E62C5">
        <w:rPr>
          <w:rFonts w:hint="cs"/>
          <w:rtl/>
        </w:rPr>
        <w:t>.</w:t>
      </w:r>
    </w:p>
    <w:p w:rsidR="00CE1668" w:rsidRDefault="00A1726B" w:rsidP="00CE1668">
      <w:pPr>
        <w:pStyle w:val="libNormal"/>
        <w:rPr>
          <w:rtl/>
        </w:rPr>
      </w:pPr>
      <w:r w:rsidRPr="00B24685">
        <w:rPr>
          <w:rFonts w:hint="cs"/>
          <w:rtl/>
        </w:rPr>
        <w:t>* ووضعنا بين القوسين ما اختصّت به رواية تحف العقول</w:t>
      </w:r>
      <w:r w:rsidR="002E62C5">
        <w:rPr>
          <w:rFonts w:hint="cs"/>
          <w:rtl/>
        </w:rPr>
        <w:t>،</w:t>
      </w:r>
      <w:r w:rsidRPr="00B24685">
        <w:rPr>
          <w:rFonts w:hint="cs"/>
          <w:rtl/>
        </w:rPr>
        <w:t xml:space="preserve"> ولم يرد في</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روايات الصدوق</w:t>
      </w:r>
      <w:r w:rsidR="002E62C5">
        <w:rPr>
          <w:rFonts w:hint="cs"/>
          <w:rtl/>
        </w:rPr>
        <w:t>.</w:t>
      </w:r>
    </w:p>
    <w:p w:rsidR="00A1726B" w:rsidRDefault="00A1726B" w:rsidP="00CE1668">
      <w:pPr>
        <w:pStyle w:val="libNormal"/>
        <w:rPr>
          <w:rtl/>
        </w:rPr>
      </w:pPr>
      <w:r w:rsidRPr="00B24685">
        <w:rPr>
          <w:rFonts w:hint="cs"/>
          <w:rtl/>
        </w:rPr>
        <w:t>* وما خرج عن المعقوفين والقوسين</w:t>
      </w:r>
      <w:r w:rsidR="002E62C5">
        <w:rPr>
          <w:rFonts w:hint="cs"/>
          <w:rtl/>
        </w:rPr>
        <w:t>،</w:t>
      </w:r>
      <w:r w:rsidRPr="00B24685">
        <w:rPr>
          <w:rFonts w:hint="cs"/>
          <w:rtl/>
        </w:rPr>
        <w:t xml:space="preserve"> فهو مشترك بين النصّين ووارد في جميع الروايات</w:t>
      </w:r>
      <w:r w:rsidR="002E62C5">
        <w:rPr>
          <w:rFonts w:hint="cs"/>
          <w:rtl/>
        </w:rPr>
        <w:t>.</w:t>
      </w:r>
    </w:p>
    <w:p w:rsidR="00A1726B" w:rsidRPr="00B24685" w:rsidRDefault="00A1726B" w:rsidP="00CE1668">
      <w:pPr>
        <w:pStyle w:val="libNormal"/>
        <w:rPr>
          <w:rtl/>
        </w:rPr>
      </w:pPr>
      <w:r w:rsidRPr="00B24685">
        <w:rPr>
          <w:rFonts w:hint="cs"/>
          <w:rtl/>
        </w:rPr>
        <w:t>* وما أضفناه من العناوين وغيرها</w:t>
      </w:r>
      <w:r w:rsidR="002E62C5">
        <w:rPr>
          <w:rFonts w:hint="cs"/>
          <w:rtl/>
        </w:rPr>
        <w:t>،</w:t>
      </w:r>
      <w:r w:rsidRPr="00B24685">
        <w:rPr>
          <w:rFonts w:hint="cs"/>
          <w:rtl/>
        </w:rPr>
        <w:t xml:space="preserve"> فقد نبّهنا على وجه إضافته</w:t>
      </w:r>
      <w:r w:rsidR="002E62C5">
        <w:rPr>
          <w:rFonts w:hint="cs"/>
          <w:rtl/>
        </w:rPr>
        <w:t>.</w:t>
      </w:r>
      <w:r w:rsidRPr="00B24685">
        <w:rPr>
          <w:rFonts w:hint="cs"/>
          <w:rtl/>
        </w:rPr>
        <w:t xml:space="preserve"> </w:t>
      </w:r>
    </w:p>
    <w:p w:rsidR="00A1726B" w:rsidRDefault="00A1726B" w:rsidP="002E62C5">
      <w:pPr>
        <w:pStyle w:val="libBold2"/>
        <w:rPr>
          <w:rtl/>
        </w:rPr>
      </w:pPr>
      <w:r w:rsidRPr="00B24685">
        <w:rPr>
          <w:rFonts w:hint="cs"/>
          <w:rtl/>
        </w:rPr>
        <w:t>اختلاف النسخ</w:t>
      </w:r>
      <w:r w:rsidR="002E62C5">
        <w:rPr>
          <w:rFonts w:hint="cs"/>
          <w:rtl/>
        </w:rPr>
        <w:t>:</w:t>
      </w:r>
    </w:p>
    <w:p w:rsidR="00A1726B" w:rsidRDefault="00A1726B" w:rsidP="00CE1668">
      <w:pPr>
        <w:pStyle w:val="libNormal"/>
        <w:rPr>
          <w:rtl/>
        </w:rPr>
      </w:pPr>
      <w:r w:rsidRPr="00B24685">
        <w:rPr>
          <w:rFonts w:hint="cs"/>
          <w:rtl/>
        </w:rPr>
        <w:t>ثمّ إنّ من الملاحظ وجود اختلاف بين ما أورده في تحف العقول وبين روايات الصدوق</w:t>
      </w:r>
      <w:r w:rsidR="002E62C5">
        <w:rPr>
          <w:rFonts w:hint="cs"/>
          <w:rtl/>
        </w:rPr>
        <w:t>،</w:t>
      </w:r>
      <w:r w:rsidRPr="00B24685">
        <w:rPr>
          <w:rFonts w:hint="cs"/>
          <w:rtl/>
        </w:rPr>
        <w:t xml:space="preserve"> من جهة</w:t>
      </w:r>
      <w:r w:rsidR="002E62C5">
        <w:rPr>
          <w:rFonts w:hint="cs"/>
          <w:rtl/>
        </w:rPr>
        <w:t>،</w:t>
      </w:r>
      <w:r w:rsidRPr="00B24685">
        <w:rPr>
          <w:rFonts w:hint="cs"/>
          <w:rtl/>
        </w:rPr>
        <w:t xml:space="preserve"> وبين رواية الصدوق في بعض كتبه وبين ما أورده في بعضها الآخر</w:t>
      </w:r>
      <w:r w:rsidR="002E62C5">
        <w:rPr>
          <w:rFonts w:hint="cs"/>
          <w:rtl/>
        </w:rPr>
        <w:t>،</w:t>
      </w:r>
      <w:r w:rsidRPr="00B24685">
        <w:rPr>
          <w:rFonts w:hint="cs"/>
          <w:rtl/>
        </w:rPr>
        <w:t xml:space="preserve"> في عباراتٍ من متن الحديث زيادة وحذفاً تارة</w:t>
      </w:r>
      <w:r w:rsidR="002E62C5">
        <w:rPr>
          <w:rFonts w:hint="cs"/>
          <w:rtl/>
        </w:rPr>
        <w:t>،</w:t>
      </w:r>
      <w:r w:rsidRPr="00B24685">
        <w:rPr>
          <w:rFonts w:hint="cs"/>
          <w:rtl/>
        </w:rPr>
        <w:t xml:space="preserve"> وإجمالاً وتفصيلاً</w:t>
      </w:r>
      <w:r w:rsidR="002E62C5">
        <w:rPr>
          <w:rFonts w:hint="cs"/>
          <w:rtl/>
        </w:rPr>
        <w:t>،</w:t>
      </w:r>
      <w:r w:rsidRPr="00B24685">
        <w:rPr>
          <w:rFonts w:hint="cs"/>
          <w:rtl/>
        </w:rPr>
        <w:t xml:space="preserve"> من جهة أخرى</w:t>
      </w:r>
      <w:r w:rsidR="002E62C5">
        <w:rPr>
          <w:rFonts w:hint="cs"/>
          <w:rtl/>
        </w:rPr>
        <w:t>.</w:t>
      </w:r>
    </w:p>
    <w:p w:rsidR="00A1726B" w:rsidRPr="00B24685" w:rsidRDefault="00A1726B" w:rsidP="00CE1668">
      <w:pPr>
        <w:pStyle w:val="libNormal"/>
        <w:rPr>
          <w:rtl/>
        </w:rPr>
      </w:pPr>
      <w:r w:rsidRPr="00B24685">
        <w:rPr>
          <w:rFonts w:hint="cs"/>
          <w:rtl/>
        </w:rPr>
        <w:t>ووقوع مثل هذا الاختلاف في الأحاديث الطوال أمر غير عزيز</w:t>
      </w:r>
      <w:r w:rsidR="002E62C5">
        <w:rPr>
          <w:rFonts w:hint="cs"/>
          <w:rtl/>
        </w:rPr>
        <w:t>،</w:t>
      </w:r>
      <w:r w:rsidRPr="00B24685">
        <w:rPr>
          <w:rFonts w:hint="cs"/>
          <w:rtl/>
        </w:rPr>
        <w:t xml:space="preserve"> يعود ذلك أساساً إلى اعتماد الرواة على النقل بالمعنى</w:t>
      </w:r>
      <w:r w:rsidR="002E62C5">
        <w:rPr>
          <w:rFonts w:hint="cs"/>
          <w:rtl/>
        </w:rPr>
        <w:t>؛</w:t>
      </w:r>
      <w:r w:rsidRPr="00B24685">
        <w:rPr>
          <w:rFonts w:hint="cs"/>
          <w:rtl/>
        </w:rPr>
        <w:t xml:space="preserve"> لأنّ أمثال هذه الروايات تهدف إلى إبلاغ معانيها</w:t>
      </w:r>
      <w:r w:rsidR="002E62C5">
        <w:rPr>
          <w:rFonts w:hint="cs"/>
          <w:rtl/>
        </w:rPr>
        <w:t>،</w:t>
      </w:r>
      <w:r w:rsidRPr="00B24685">
        <w:rPr>
          <w:rFonts w:hint="cs"/>
          <w:rtl/>
        </w:rPr>
        <w:t xml:space="preserve"> وأداء مضامينها</w:t>
      </w:r>
      <w:r w:rsidR="002E62C5">
        <w:rPr>
          <w:rFonts w:hint="cs"/>
          <w:rtl/>
        </w:rPr>
        <w:t>،</w:t>
      </w:r>
      <w:r w:rsidRPr="00B24685">
        <w:rPr>
          <w:rFonts w:hint="cs"/>
          <w:rtl/>
        </w:rPr>
        <w:t xml:space="preserve"> ولا يدخل في القصد منها ما يوجب المحافظة على ألفاظها بنصوصها</w:t>
      </w:r>
      <w:r w:rsidR="002E62C5">
        <w:rPr>
          <w:rFonts w:hint="cs"/>
          <w:rtl/>
        </w:rPr>
        <w:t>،</w:t>
      </w:r>
      <w:r w:rsidRPr="00B24685">
        <w:rPr>
          <w:rFonts w:hint="cs"/>
          <w:rtl/>
        </w:rPr>
        <w:t xml:space="preserve"> وليست كما هو المفروض في الكلمات القصار</w:t>
      </w:r>
      <w:r w:rsidR="002E62C5">
        <w:rPr>
          <w:rFonts w:hint="cs"/>
          <w:rtl/>
        </w:rPr>
        <w:t>،</w:t>
      </w:r>
      <w:r w:rsidRPr="00B24685">
        <w:rPr>
          <w:rFonts w:hint="cs"/>
          <w:rtl/>
        </w:rPr>
        <w:t xml:space="preserve"> والخطب البلاغية المبتنية على إعمال الصناعات اللفظية والمحسّنات البديعيّة المؤثّرة في نفوس السامعين إلى جانب المعاني والمؤدّيات</w:t>
      </w:r>
      <w:r w:rsidR="002E62C5">
        <w:rPr>
          <w:rFonts w:hint="cs"/>
          <w:rtl/>
        </w:rPr>
        <w:t>.</w:t>
      </w:r>
    </w:p>
    <w:p w:rsidR="00A1726B" w:rsidRDefault="00A1726B" w:rsidP="00CE1668">
      <w:pPr>
        <w:pStyle w:val="libNormal"/>
        <w:rPr>
          <w:rtl/>
        </w:rPr>
      </w:pPr>
      <w:r w:rsidRPr="00B24685">
        <w:rPr>
          <w:rFonts w:hint="cs"/>
          <w:rtl/>
        </w:rPr>
        <w:t>ومن المحتمل أيضاً أن يلجأ بعض الرواة إلى الاختصار لأمثال هذه الأحاديث الطوال</w:t>
      </w:r>
      <w:r w:rsidR="002E62C5">
        <w:rPr>
          <w:rFonts w:hint="cs"/>
          <w:rtl/>
        </w:rPr>
        <w:t>،</w:t>
      </w:r>
      <w:r w:rsidRPr="00B24685">
        <w:rPr>
          <w:rFonts w:hint="cs"/>
          <w:rtl/>
        </w:rPr>
        <w:t xml:space="preserve"> والاقتصار على الجمل المهمّة فقط</w:t>
      </w:r>
      <w:r w:rsidR="002E62C5">
        <w:rPr>
          <w:rFonts w:hint="cs"/>
          <w:rtl/>
        </w:rPr>
        <w:t>.</w:t>
      </w:r>
    </w:p>
    <w:p w:rsidR="00A1726B" w:rsidRDefault="00A1726B" w:rsidP="00CE1668">
      <w:pPr>
        <w:pStyle w:val="libNormal"/>
        <w:rPr>
          <w:rtl/>
        </w:rPr>
      </w:pPr>
      <w:r w:rsidRPr="00CE1668">
        <w:rPr>
          <w:rFonts w:hint="cs"/>
          <w:rtl/>
        </w:rPr>
        <w:t>وقد حمّل بعضُ المتأخّرين الشيخَ الصدوق مسؤولية القيام بالاختصار</w:t>
      </w:r>
      <w:r w:rsidR="002E62C5">
        <w:rPr>
          <w:rFonts w:hint="cs"/>
          <w:rtl/>
        </w:rPr>
        <w:t>،</w:t>
      </w:r>
      <w:r w:rsidRPr="00CE1668">
        <w:rPr>
          <w:rFonts w:hint="cs"/>
          <w:rtl/>
        </w:rPr>
        <w:t xml:space="preserve"> قائلاً</w:t>
      </w:r>
      <w:r w:rsidR="002E62C5">
        <w:rPr>
          <w:rFonts w:hint="cs"/>
          <w:rtl/>
        </w:rPr>
        <w:t>:</w:t>
      </w:r>
      <w:r w:rsidRPr="00CE1668">
        <w:rPr>
          <w:rFonts w:hint="cs"/>
          <w:rtl/>
        </w:rPr>
        <w:t xml:space="preserve"> </w:t>
      </w:r>
      <w:r w:rsidR="002E62C5">
        <w:rPr>
          <w:rFonts w:hint="cs"/>
          <w:rtl/>
        </w:rPr>
        <w:t>(</w:t>
      </w:r>
      <w:r w:rsidRPr="00CE1668">
        <w:rPr>
          <w:rFonts w:hint="cs"/>
          <w:rtl/>
        </w:rPr>
        <w:t>إنّه يختصر الخبر الطويل</w:t>
      </w:r>
      <w:r w:rsidR="002E62C5">
        <w:rPr>
          <w:rFonts w:hint="cs"/>
          <w:rtl/>
        </w:rPr>
        <w:t>،</w:t>
      </w:r>
      <w:r w:rsidRPr="00CE1668">
        <w:rPr>
          <w:rFonts w:hint="cs"/>
          <w:rtl/>
        </w:rPr>
        <w:t xml:space="preserve"> ويُسقط منه ما أدّى نظره إلى إسقاطه</w:t>
      </w:r>
      <w:r w:rsidR="002E62C5">
        <w:rPr>
          <w:rFonts w:hint="cs"/>
          <w:rtl/>
        </w:rPr>
        <w:t>)</w:t>
      </w:r>
      <w:r w:rsidRPr="00CE1668">
        <w:rPr>
          <w:rStyle w:val="libFootnotenumChar"/>
          <w:rFonts w:hint="cs"/>
          <w:rtl/>
        </w:rPr>
        <w:t>(1)</w:t>
      </w:r>
      <w:r w:rsidR="002E62C5">
        <w:rPr>
          <w:rFonts w:hint="cs"/>
          <w:rtl/>
        </w:rPr>
        <w:t>.</w:t>
      </w:r>
    </w:p>
    <w:p w:rsidR="00A1726B" w:rsidRDefault="00A1726B" w:rsidP="00CE1668">
      <w:pPr>
        <w:pStyle w:val="libNormal"/>
        <w:rPr>
          <w:rtl/>
        </w:rPr>
      </w:pPr>
      <w:r w:rsidRPr="00CE1668">
        <w:rPr>
          <w:rFonts w:hint="cs"/>
          <w:rtl/>
        </w:rPr>
        <w:t>لكنّ هذا تحامل على الشيخ الصدوق</w:t>
      </w:r>
      <w:r w:rsidR="002E62C5">
        <w:rPr>
          <w:rFonts w:hint="cs"/>
          <w:rtl/>
        </w:rPr>
        <w:t>،</w:t>
      </w:r>
      <w:r w:rsidRPr="00CE1668">
        <w:rPr>
          <w:rFonts w:hint="cs"/>
          <w:rtl/>
        </w:rPr>
        <w:t xml:space="preserve"> المعترَف له بكثرة النقل للأخبار والحفظ والمعرفة بالحديث والرجال والآثار </w:t>
      </w:r>
      <w:r w:rsidRPr="00CE1668">
        <w:rPr>
          <w:rStyle w:val="libFootnotenumChar"/>
          <w:rFonts w:hint="cs"/>
          <w:rtl/>
        </w:rPr>
        <w:t>(2)</w:t>
      </w:r>
      <w:r w:rsidR="002E62C5">
        <w:rPr>
          <w:rFonts w:hint="cs"/>
          <w:rtl/>
        </w:rPr>
        <w:t>.</w:t>
      </w:r>
    </w:p>
    <w:p w:rsidR="00A1726B" w:rsidRDefault="00A1726B" w:rsidP="00CE1668">
      <w:pPr>
        <w:pStyle w:val="libNormal"/>
        <w:rPr>
          <w:rtl/>
        </w:rPr>
      </w:pPr>
      <w:r w:rsidRPr="00B24685">
        <w:rPr>
          <w:rFonts w:hint="cs"/>
          <w:rtl/>
        </w:rPr>
        <w:t>ومع احتمال النقل بالمعنى كما ذكرناه</w:t>
      </w:r>
      <w:r w:rsidR="002E62C5">
        <w:rPr>
          <w:rFonts w:hint="cs"/>
          <w:rtl/>
        </w:rPr>
        <w:t>،</w:t>
      </w:r>
      <w:r w:rsidRPr="00B24685">
        <w:rPr>
          <w:rFonts w:hint="cs"/>
          <w:rtl/>
        </w:rPr>
        <w:t xml:space="preserve"> لم تصل النَوْبة إلى احتمال الاختصار أصلاً</w:t>
      </w:r>
      <w:r w:rsidR="002E62C5">
        <w:rPr>
          <w:rFonts w:hint="cs"/>
          <w:rtl/>
        </w:rPr>
        <w:t>.</w:t>
      </w:r>
    </w:p>
    <w:p w:rsidR="00A1726B" w:rsidRDefault="00A1726B" w:rsidP="00CE1668">
      <w:pPr>
        <w:pStyle w:val="libNormal"/>
        <w:rPr>
          <w:rtl/>
        </w:rPr>
      </w:pPr>
      <w:r w:rsidRPr="00B24685">
        <w:rPr>
          <w:rFonts w:hint="cs"/>
          <w:rtl/>
        </w:rPr>
        <w:t>مع أنّ أصل الاختصار أمر جائز لا مانع منه</w:t>
      </w:r>
      <w:r w:rsidR="002E62C5">
        <w:rPr>
          <w:rFonts w:hint="cs"/>
          <w:rtl/>
        </w:rPr>
        <w:t>،</w:t>
      </w:r>
      <w:r w:rsidRPr="00B24685">
        <w:rPr>
          <w:rFonts w:hint="cs"/>
          <w:rtl/>
        </w:rPr>
        <w:t xml:space="preserve"> إذ هو عبارة عن تقطيع الحديث</w:t>
      </w:r>
      <w:r w:rsidR="002E62C5">
        <w:rPr>
          <w:rFonts w:hint="cs"/>
          <w:rtl/>
        </w:rPr>
        <w:t>،</w:t>
      </w:r>
      <w:r w:rsidRPr="00B24685">
        <w:rPr>
          <w:rFonts w:hint="cs"/>
          <w:rtl/>
        </w:rPr>
        <w:t xml:space="preserve"> المعمول به</w:t>
      </w:r>
      <w:r w:rsidR="002E62C5">
        <w:rPr>
          <w:rFonts w:hint="cs"/>
          <w:rtl/>
        </w:rPr>
        <w:t>،</w:t>
      </w:r>
      <w:r w:rsidRPr="00B24685">
        <w:rPr>
          <w:rFonts w:hint="cs"/>
          <w:rtl/>
        </w:rPr>
        <w:t xml:space="preserve"> والمقبول من دون نزاع</w:t>
      </w:r>
      <w:r w:rsidR="002E62C5">
        <w:rPr>
          <w:rFonts w:hint="cs"/>
          <w:rtl/>
        </w:rPr>
        <w:t>،</w:t>
      </w:r>
      <w:r w:rsidRPr="00B24685">
        <w:rPr>
          <w:rFonts w:hint="cs"/>
          <w:rtl/>
        </w:rPr>
        <w:t xml:space="preserve"> لتعلّق غرض المحدّث ببعض الحديث</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مستدرك الوسائل (171</w:t>
      </w:r>
      <w:r w:rsidR="002E62C5">
        <w:rPr>
          <w:rFonts w:hint="cs"/>
          <w:rtl/>
        </w:rPr>
        <w:t>:</w:t>
      </w:r>
      <w:r w:rsidRPr="00B24685">
        <w:rPr>
          <w:rFonts w:hint="cs"/>
          <w:rtl/>
        </w:rPr>
        <w:t>11)</w:t>
      </w:r>
      <w:r w:rsidR="002E62C5">
        <w:rPr>
          <w:rFonts w:hint="cs"/>
          <w:rtl/>
        </w:rPr>
        <w:t>.</w:t>
      </w:r>
    </w:p>
    <w:p w:rsidR="00CE1668" w:rsidRDefault="00A1726B" w:rsidP="00CE1668">
      <w:pPr>
        <w:pStyle w:val="libFootnote0"/>
        <w:rPr>
          <w:rtl/>
        </w:rPr>
      </w:pPr>
      <w:r w:rsidRPr="00B24685">
        <w:rPr>
          <w:rFonts w:hint="cs"/>
          <w:rtl/>
        </w:rPr>
        <w:t>(2) لاحظ الخلاصة</w:t>
      </w:r>
      <w:r w:rsidR="002E62C5">
        <w:rPr>
          <w:rFonts w:hint="cs"/>
          <w:rtl/>
        </w:rPr>
        <w:t>،</w:t>
      </w:r>
      <w:r w:rsidRPr="00B24685">
        <w:rPr>
          <w:rFonts w:hint="cs"/>
          <w:rtl/>
        </w:rPr>
        <w:t xml:space="preserve"> رجال العلاّمة الحلّي (ص147) رقم (44)</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فيقتصر عليه</w:t>
      </w:r>
      <w:r w:rsidR="002E62C5">
        <w:rPr>
          <w:rFonts w:hint="cs"/>
          <w:rtl/>
        </w:rPr>
        <w:t>.</w:t>
      </w:r>
    </w:p>
    <w:p w:rsidR="00A1726B" w:rsidRDefault="00A1726B" w:rsidP="00CE1668">
      <w:pPr>
        <w:pStyle w:val="libNormal"/>
        <w:rPr>
          <w:rtl/>
        </w:rPr>
      </w:pPr>
      <w:r w:rsidRPr="00B24685">
        <w:rPr>
          <w:rFonts w:hint="cs"/>
          <w:rtl/>
        </w:rPr>
        <w:t>مضافاً إلى أنّه لا دليل على نسبة الاختصار</w:t>
      </w:r>
      <w:r w:rsidR="002E62C5">
        <w:rPr>
          <w:rFonts w:hint="cs"/>
          <w:rtl/>
        </w:rPr>
        <w:t xml:space="preserve"> - </w:t>
      </w:r>
      <w:r w:rsidRPr="00B24685">
        <w:rPr>
          <w:rFonts w:hint="cs"/>
          <w:rtl/>
        </w:rPr>
        <w:t>المفروض</w:t>
      </w:r>
      <w:r w:rsidR="002E62C5">
        <w:rPr>
          <w:rFonts w:hint="cs"/>
          <w:rtl/>
        </w:rPr>
        <w:t xml:space="preserve"> - </w:t>
      </w:r>
      <w:r w:rsidRPr="00B24685">
        <w:rPr>
          <w:rFonts w:hint="cs"/>
          <w:rtl/>
        </w:rPr>
        <w:t>إلى الشيخ الصدوق</w:t>
      </w:r>
      <w:r w:rsidR="002E62C5">
        <w:rPr>
          <w:rFonts w:hint="cs"/>
          <w:rtl/>
        </w:rPr>
        <w:t>.</w:t>
      </w:r>
    </w:p>
    <w:p w:rsidR="00A1726B" w:rsidRDefault="00A1726B" w:rsidP="00CE1668">
      <w:pPr>
        <w:pStyle w:val="libNormal"/>
        <w:rPr>
          <w:rtl/>
        </w:rPr>
      </w:pPr>
      <w:r w:rsidRPr="00B24685">
        <w:rPr>
          <w:rFonts w:hint="cs"/>
          <w:rtl/>
        </w:rPr>
        <w:t>فمن المحتمل</w:t>
      </w:r>
      <w:r w:rsidR="002E62C5">
        <w:rPr>
          <w:rFonts w:hint="cs"/>
          <w:rtl/>
        </w:rPr>
        <w:t xml:space="preserve"> - </w:t>
      </w:r>
      <w:r w:rsidRPr="00B24685">
        <w:rPr>
          <w:rFonts w:hint="cs"/>
          <w:rtl/>
        </w:rPr>
        <w:t>قويّاً</w:t>
      </w:r>
      <w:r w:rsidR="002E62C5">
        <w:rPr>
          <w:rFonts w:hint="cs"/>
          <w:rtl/>
        </w:rPr>
        <w:t xml:space="preserve"> - </w:t>
      </w:r>
      <w:r w:rsidRPr="00B24685">
        <w:rPr>
          <w:rFonts w:hint="cs"/>
          <w:rtl/>
        </w:rPr>
        <w:t>أن يكون بعض الرواة السابقين على الصدوق</w:t>
      </w:r>
      <w:r w:rsidR="002E62C5">
        <w:rPr>
          <w:rFonts w:hint="cs"/>
          <w:rtl/>
        </w:rPr>
        <w:t>،</w:t>
      </w:r>
      <w:r w:rsidRPr="00B24685">
        <w:rPr>
          <w:rFonts w:hint="cs"/>
          <w:rtl/>
        </w:rPr>
        <w:t xml:space="preserve"> قد اختصر النصّ</w:t>
      </w:r>
      <w:r w:rsidR="002E62C5">
        <w:rPr>
          <w:rFonts w:hint="cs"/>
          <w:rtl/>
        </w:rPr>
        <w:t>،</w:t>
      </w:r>
      <w:r w:rsidRPr="00B24685">
        <w:rPr>
          <w:rFonts w:hint="cs"/>
          <w:rtl/>
        </w:rPr>
        <w:t xml:space="preserve"> ورووه له مختَصراً</w:t>
      </w:r>
      <w:r w:rsidR="002E62C5">
        <w:rPr>
          <w:rFonts w:hint="cs"/>
          <w:rtl/>
        </w:rPr>
        <w:t>.</w:t>
      </w:r>
    </w:p>
    <w:p w:rsidR="00A1726B" w:rsidRDefault="00A1726B" w:rsidP="00CE1668">
      <w:pPr>
        <w:pStyle w:val="libNormal"/>
        <w:rPr>
          <w:rtl/>
        </w:rPr>
      </w:pPr>
      <w:r w:rsidRPr="00B24685">
        <w:rPr>
          <w:rFonts w:hint="cs"/>
          <w:rtl/>
        </w:rPr>
        <w:t>ويشهد لهذا الاحتمال</w:t>
      </w:r>
      <w:r w:rsidR="002E62C5">
        <w:rPr>
          <w:rFonts w:hint="cs"/>
          <w:rtl/>
        </w:rPr>
        <w:t>:</w:t>
      </w:r>
      <w:r w:rsidRPr="00B24685">
        <w:rPr>
          <w:rFonts w:hint="cs"/>
          <w:rtl/>
        </w:rPr>
        <w:t xml:space="preserve"> أنّ روايات الصدوق في كتبه المختلفة هي في نفسها متفاوتة</w:t>
      </w:r>
      <w:r w:rsidR="002E62C5">
        <w:rPr>
          <w:rFonts w:hint="cs"/>
          <w:rtl/>
        </w:rPr>
        <w:t>،</w:t>
      </w:r>
      <w:r w:rsidRPr="00B24685">
        <w:rPr>
          <w:rFonts w:hint="cs"/>
          <w:rtl/>
        </w:rPr>
        <w:t xml:space="preserve"> مع أنّ الأصل هو رواية اللفظ</w:t>
      </w:r>
      <w:r w:rsidR="002E62C5">
        <w:rPr>
          <w:rFonts w:hint="cs"/>
          <w:rtl/>
        </w:rPr>
        <w:t>.</w:t>
      </w:r>
    </w:p>
    <w:p w:rsidR="00A1726B" w:rsidRDefault="00A1726B" w:rsidP="00CE1668">
      <w:pPr>
        <w:pStyle w:val="libNormal"/>
        <w:rPr>
          <w:rtl/>
        </w:rPr>
      </w:pPr>
      <w:r w:rsidRPr="00B24685">
        <w:rPr>
          <w:rFonts w:hint="cs"/>
          <w:rtl/>
        </w:rPr>
        <w:t>إلاّ أنّ المقارنة بين النصّين تعطي اطمئناناً بأنّ الرواة مع اختصارهم للنصّ</w:t>
      </w:r>
      <w:r w:rsidR="002E62C5">
        <w:rPr>
          <w:rFonts w:hint="cs"/>
          <w:rtl/>
        </w:rPr>
        <w:t>،</w:t>
      </w:r>
      <w:r w:rsidRPr="00B24685">
        <w:rPr>
          <w:rFonts w:hint="cs"/>
          <w:rtl/>
        </w:rPr>
        <w:t xml:space="preserve"> عمدوا إلى نقل مقاطع بطريق رواية المعنى</w:t>
      </w:r>
      <w:r w:rsidR="002E62C5">
        <w:rPr>
          <w:rFonts w:hint="cs"/>
          <w:rtl/>
        </w:rPr>
        <w:t>،</w:t>
      </w:r>
      <w:r w:rsidRPr="00B24685">
        <w:rPr>
          <w:rFonts w:hint="cs"/>
          <w:rtl/>
        </w:rPr>
        <w:t xml:space="preserve"> فالنصّان لا يختلفان في المعنى عند اختلافهما في اللفظ</w:t>
      </w:r>
      <w:r w:rsidR="002E62C5">
        <w:rPr>
          <w:rFonts w:hint="cs"/>
          <w:rtl/>
        </w:rPr>
        <w:t>،</w:t>
      </w:r>
      <w:r w:rsidRPr="00B24685">
        <w:rPr>
          <w:rFonts w:hint="cs"/>
          <w:rtl/>
        </w:rPr>
        <w:t xml:space="preserve"> وعند اتفاقهما في اللفظ فالاختصار ملحوظ</w:t>
      </w:r>
      <w:r w:rsidR="002E62C5">
        <w:rPr>
          <w:rFonts w:hint="cs"/>
          <w:rtl/>
        </w:rPr>
        <w:t>.</w:t>
      </w:r>
    </w:p>
    <w:p w:rsidR="00A1726B" w:rsidRDefault="00A1726B" w:rsidP="00CE1668">
      <w:pPr>
        <w:pStyle w:val="libNormal"/>
        <w:rPr>
          <w:rtl/>
        </w:rPr>
      </w:pPr>
      <w:r w:rsidRPr="00B24685">
        <w:rPr>
          <w:rFonts w:hint="cs"/>
          <w:rtl/>
        </w:rPr>
        <w:t>وأمّا وحدة النصّ الصادر من الإمام</w:t>
      </w:r>
      <w:r w:rsidR="002E62C5">
        <w:rPr>
          <w:rFonts w:hint="cs"/>
          <w:rtl/>
        </w:rPr>
        <w:t>،</w:t>
      </w:r>
      <w:r w:rsidRPr="00B24685">
        <w:rPr>
          <w:rFonts w:hint="cs"/>
          <w:rtl/>
        </w:rPr>
        <w:t xml:space="preserve"> فالدليل عليه أمران</w:t>
      </w:r>
      <w:r w:rsidR="002E62C5">
        <w:rPr>
          <w:rFonts w:hint="cs"/>
          <w:rtl/>
        </w:rPr>
        <w:t>:</w:t>
      </w:r>
    </w:p>
    <w:p w:rsidR="00A1726B" w:rsidRDefault="00A1726B" w:rsidP="00CE1668">
      <w:pPr>
        <w:pStyle w:val="libNormal"/>
        <w:rPr>
          <w:rtl/>
        </w:rPr>
      </w:pPr>
      <w:r w:rsidRPr="002E62C5">
        <w:rPr>
          <w:rStyle w:val="libBold2Char"/>
          <w:rFonts w:hint="cs"/>
          <w:rtl/>
        </w:rPr>
        <w:t>الأول</w:t>
      </w:r>
      <w:r w:rsidR="002E62C5" w:rsidRPr="002E62C5">
        <w:rPr>
          <w:rStyle w:val="libBold2Char"/>
          <w:rFonts w:hint="cs"/>
          <w:rtl/>
        </w:rPr>
        <w:t>:</w:t>
      </w:r>
      <w:r w:rsidRPr="00CE1668">
        <w:rPr>
          <w:rFonts w:hint="cs"/>
          <w:rtl/>
        </w:rPr>
        <w:t xml:space="preserve"> الاستبعاد الواضح في أنْ تُوجّه رسالة بنصّين مختلفين إلى شخص معيّن</w:t>
      </w:r>
      <w:r w:rsidR="002E62C5">
        <w:rPr>
          <w:rFonts w:hint="cs"/>
          <w:rtl/>
        </w:rPr>
        <w:t>،</w:t>
      </w:r>
      <w:r w:rsidRPr="00CE1668">
        <w:rPr>
          <w:rFonts w:hint="cs"/>
          <w:rtl/>
        </w:rPr>
        <w:t xml:space="preserve"> ويرويهما راوٍ واحد</w:t>
      </w:r>
      <w:r w:rsidR="002E62C5">
        <w:rPr>
          <w:rFonts w:hint="cs"/>
          <w:rtl/>
        </w:rPr>
        <w:t>،</w:t>
      </w:r>
      <w:r w:rsidRPr="00CE1668">
        <w:rPr>
          <w:rFonts w:hint="cs"/>
          <w:rtl/>
        </w:rPr>
        <w:t xml:space="preserve"> من دون ذكر التفاوت بينهما</w:t>
      </w:r>
      <w:r w:rsidR="002E62C5">
        <w:rPr>
          <w:rFonts w:hint="cs"/>
          <w:rtl/>
        </w:rPr>
        <w:t>.</w:t>
      </w:r>
    </w:p>
    <w:p w:rsidR="00CE1668" w:rsidRDefault="00A1726B" w:rsidP="00CE1668">
      <w:pPr>
        <w:pStyle w:val="libNormal"/>
        <w:rPr>
          <w:rtl/>
        </w:rPr>
      </w:pPr>
      <w:r w:rsidRPr="002E62C5">
        <w:rPr>
          <w:rStyle w:val="libBold2Char"/>
          <w:rFonts w:hint="cs"/>
          <w:rtl/>
        </w:rPr>
        <w:t>الثاني</w:t>
      </w:r>
      <w:r w:rsidR="002E62C5" w:rsidRPr="002E62C5">
        <w:rPr>
          <w:rStyle w:val="libBold2Char"/>
          <w:rFonts w:hint="cs"/>
          <w:rtl/>
        </w:rPr>
        <w:t>:</w:t>
      </w:r>
      <w:r w:rsidRPr="00CE1668">
        <w:rPr>
          <w:rFonts w:hint="cs"/>
          <w:rtl/>
        </w:rPr>
        <w:t xml:space="preserve"> تطابُق أكثر عبارات النصّين لفظاً من دون أدنى تفاوت ممّا يدّل على وجود أصل مشترك بينهما</w:t>
      </w:r>
      <w:r w:rsidR="002E62C5">
        <w:rPr>
          <w:rFonts w:hint="cs"/>
          <w:rtl/>
        </w:rPr>
        <w:t>،</w:t>
      </w:r>
      <w:r w:rsidRPr="00CE1668">
        <w:rPr>
          <w:rFonts w:hint="cs"/>
          <w:rtl/>
        </w:rPr>
        <w:t xml:space="preserve"> وعلى أخذ المختصر من المفصّل</w:t>
      </w:r>
      <w:r w:rsidR="002E62C5">
        <w:rPr>
          <w:rFonts w:hint="cs"/>
          <w:rtl/>
        </w:rPr>
        <w:t>.</w:t>
      </w:r>
    </w:p>
    <w:p w:rsidR="00A1726B" w:rsidRPr="00B24685" w:rsidRDefault="00A1726B" w:rsidP="002E62C5">
      <w:pPr>
        <w:pStyle w:val="libBold2"/>
        <w:rPr>
          <w:rtl/>
        </w:rPr>
      </w:pPr>
      <w:r w:rsidRPr="00B24685">
        <w:rPr>
          <w:rFonts w:hint="cs"/>
          <w:rtl/>
        </w:rPr>
        <w:t>النصّ المختار</w:t>
      </w:r>
      <w:r w:rsidR="002E62C5">
        <w:rPr>
          <w:rFonts w:hint="cs"/>
          <w:rtl/>
        </w:rPr>
        <w:t>:</w:t>
      </w:r>
    </w:p>
    <w:p w:rsidR="00A1726B" w:rsidRDefault="00A1726B" w:rsidP="00CE1668">
      <w:pPr>
        <w:pStyle w:val="libNormal"/>
        <w:rPr>
          <w:rtl/>
        </w:rPr>
      </w:pPr>
      <w:r w:rsidRPr="00B24685">
        <w:rPr>
          <w:rFonts w:hint="cs"/>
          <w:rtl/>
        </w:rPr>
        <w:t>ومهما يكن</w:t>
      </w:r>
      <w:r w:rsidR="002E62C5">
        <w:rPr>
          <w:rFonts w:hint="cs"/>
          <w:rtl/>
        </w:rPr>
        <w:t>،</w:t>
      </w:r>
      <w:r w:rsidRPr="00B24685">
        <w:rPr>
          <w:rFonts w:hint="cs"/>
          <w:rtl/>
        </w:rPr>
        <w:t xml:space="preserve"> فإنّا تمكنّا بالمقارنة الدقيقة بين النصّين من انتخاب نص جامع</w:t>
      </w:r>
      <w:r w:rsidR="002E62C5">
        <w:rPr>
          <w:rFonts w:hint="cs"/>
          <w:rtl/>
        </w:rPr>
        <w:t>،</w:t>
      </w:r>
      <w:r w:rsidRPr="00B24685">
        <w:rPr>
          <w:rFonts w:hint="cs"/>
          <w:rtl/>
        </w:rPr>
        <w:t xml:space="preserve"> بالتلفيق بينهما</w:t>
      </w:r>
      <w:r w:rsidR="002E62C5">
        <w:rPr>
          <w:rFonts w:hint="cs"/>
          <w:rtl/>
        </w:rPr>
        <w:t>،</w:t>
      </w:r>
      <w:r w:rsidRPr="00B24685">
        <w:rPr>
          <w:rFonts w:hint="cs"/>
          <w:rtl/>
        </w:rPr>
        <w:t xml:space="preserve"> بحيث لا يشذّ عنه شي من عبارتيهما</w:t>
      </w:r>
      <w:r w:rsidR="002E62C5">
        <w:rPr>
          <w:rFonts w:hint="cs"/>
          <w:rtl/>
        </w:rPr>
        <w:t>،</w:t>
      </w:r>
      <w:r w:rsidRPr="00B24685">
        <w:rPr>
          <w:rFonts w:hint="cs"/>
          <w:rtl/>
        </w:rPr>
        <w:t xml:space="preserve"> ولا كلمة واحدة مؤثّرة في المعنى</w:t>
      </w:r>
      <w:r w:rsidR="002E62C5">
        <w:rPr>
          <w:rFonts w:hint="cs"/>
          <w:rtl/>
        </w:rPr>
        <w:t>.</w:t>
      </w:r>
    </w:p>
    <w:p w:rsidR="00A1726B" w:rsidRDefault="00A1726B" w:rsidP="00CE1668">
      <w:pPr>
        <w:pStyle w:val="libNormal"/>
        <w:rPr>
          <w:rtl/>
        </w:rPr>
      </w:pPr>
      <w:r w:rsidRPr="00B24685">
        <w:rPr>
          <w:rFonts w:hint="cs"/>
          <w:rtl/>
        </w:rPr>
        <w:t xml:space="preserve">وبما أنّ نصّ </w:t>
      </w:r>
      <w:r w:rsidR="002E62C5">
        <w:rPr>
          <w:rFonts w:hint="cs"/>
          <w:rtl/>
        </w:rPr>
        <w:t>(</w:t>
      </w:r>
      <w:r w:rsidRPr="00B24685">
        <w:rPr>
          <w:rFonts w:hint="cs"/>
          <w:rtl/>
        </w:rPr>
        <w:t>تحف العقول</w:t>
      </w:r>
      <w:r w:rsidR="002E62C5">
        <w:rPr>
          <w:rFonts w:hint="cs"/>
          <w:rtl/>
        </w:rPr>
        <w:t>)</w:t>
      </w:r>
      <w:r w:rsidRPr="00B24685">
        <w:rPr>
          <w:rFonts w:hint="cs"/>
          <w:rtl/>
        </w:rPr>
        <w:t xml:space="preserve"> هو أوفى</w:t>
      </w:r>
      <w:r w:rsidR="002E62C5">
        <w:rPr>
          <w:rFonts w:hint="cs"/>
          <w:rtl/>
        </w:rPr>
        <w:t>،</w:t>
      </w:r>
      <w:r w:rsidRPr="00B24685">
        <w:rPr>
          <w:rFonts w:hint="cs"/>
          <w:rtl/>
        </w:rPr>
        <w:t xml:space="preserve"> وأجمع</w:t>
      </w:r>
      <w:r w:rsidR="002E62C5">
        <w:rPr>
          <w:rFonts w:hint="cs"/>
          <w:rtl/>
        </w:rPr>
        <w:t>،</w:t>
      </w:r>
      <w:r w:rsidRPr="00B24685">
        <w:rPr>
          <w:rFonts w:hint="cs"/>
          <w:rtl/>
        </w:rPr>
        <w:t xml:space="preserve"> وأسبك</w:t>
      </w:r>
      <w:r w:rsidR="002E62C5">
        <w:rPr>
          <w:rFonts w:hint="cs"/>
          <w:rtl/>
        </w:rPr>
        <w:t>،</w:t>
      </w:r>
      <w:r w:rsidRPr="00B24685">
        <w:rPr>
          <w:rFonts w:hint="cs"/>
          <w:rtl/>
        </w:rPr>
        <w:t xml:space="preserve"> وأكثر تفصيلاً فقد جعلناه </w:t>
      </w:r>
      <w:r w:rsidR="002E62C5">
        <w:rPr>
          <w:rFonts w:hint="cs"/>
          <w:rtl/>
        </w:rPr>
        <w:t>(</w:t>
      </w:r>
      <w:r w:rsidRPr="00B24685">
        <w:rPr>
          <w:rFonts w:hint="cs"/>
          <w:rtl/>
        </w:rPr>
        <w:t>الأصل</w:t>
      </w:r>
      <w:r w:rsidR="002E62C5">
        <w:rPr>
          <w:rFonts w:hint="cs"/>
          <w:rtl/>
        </w:rPr>
        <w:t>)</w:t>
      </w:r>
      <w:r w:rsidRPr="00B24685">
        <w:rPr>
          <w:rFonts w:hint="cs"/>
          <w:rtl/>
        </w:rPr>
        <w:t xml:space="preserve"> وأوعزنا إلى ما في روايات الصدوق من الفوائد والزوائد</w:t>
      </w:r>
      <w:r w:rsidR="002E62C5">
        <w:rPr>
          <w:rFonts w:hint="cs"/>
          <w:rtl/>
        </w:rPr>
        <w:t>،</w:t>
      </w:r>
      <w:r w:rsidRPr="00B24685">
        <w:rPr>
          <w:rFonts w:hint="cs"/>
          <w:rtl/>
        </w:rPr>
        <w:t xml:space="preserve"> بما لا يفوت معه شي مما له دخل في جميع أبعاد النصّ</w:t>
      </w:r>
      <w:r w:rsidR="002E62C5">
        <w:rPr>
          <w:rFonts w:hint="cs"/>
          <w:rtl/>
        </w:rPr>
        <w:t>.</w:t>
      </w:r>
    </w:p>
    <w:p w:rsidR="00A1726B" w:rsidRDefault="00A1726B" w:rsidP="00CE1668">
      <w:pPr>
        <w:pStyle w:val="libNormal"/>
        <w:rPr>
          <w:rtl/>
        </w:rPr>
      </w:pPr>
      <w:r w:rsidRPr="00B24685">
        <w:rPr>
          <w:rFonts w:hint="cs"/>
          <w:rtl/>
        </w:rPr>
        <w:t>وقد أشرنا إلى الرموز المستعملة في عملنا سابقاً</w:t>
      </w:r>
      <w:r w:rsidR="002E62C5">
        <w:rPr>
          <w:rFonts w:hint="cs"/>
          <w:rtl/>
        </w:rPr>
        <w:t>.</w:t>
      </w:r>
    </w:p>
    <w:p w:rsidR="00CE1668" w:rsidRDefault="00A1726B" w:rsidP="00CE1668">
      <w:pPr>
        <w:pStyle w:val="libNormal"/>
        <w:rPr>
          <w:rtl/>
        </w:rPr>
      </w:pPr>
      <w:r w:rsidRPr="00B24685">
        <w:rPr>
          <w:rFonts w:hint="cs"/>
          <w:rtl/>
        </w:rPr>
        <w:t>ولم نُشِرْ إلى الأخطاء الواضحة</w:t>
      </w:r>
      <w:r w:rsidR="002E62C5">
        <w:rPr>
          <w:rFonts w:hint="cs"/>
          <w:rtl/>
        </w:rPr>
        <w:t>،</w:t>
      </w:r>
      <w:r w:rsidRPr="00B24685">
        <w:rPr>
          <w:rFonts w:hint="cs"/>
          <w:rtl/>
        </w:rPr>
        <w:t xml:space="preserve"> ولا الاختلافات المرجوحة</w:t>
      </w:r>
      <w:r w:rsidR="002E62C5">
        <w:rPr>
          <w:rFonts w:hint="cs"/>
          <w:rtl/>
        </w:rPr>
        <w:t>،</w:t>
      </w:r>
      <w:r w:rsidRPr="00B24685">
        <w:rPr>
          <w:rFonts w:hint="cs"/>
          <w:rtl/>
        </w:rPr>
        <w:t xml:space="preserve"> تخفيفاً للهوامش</w:t>
      </w:r>
      <w:r w:rsidR="002E62C5">
        <w:rPr>
          <w:rFonts w:hint="cs"/>
          <w:rtl/>
        </w:rPr>
        <w:t>.</w:t>
      </w:r>
    </w:p>
    <w:p w:rsidR="00A1726B" w:rsidRDefault="00A1726B" w:rsidP="002E62C5">
      <w:pPr>
        <w:pStyle w:val="libBold2"/>
        <w:rPr>
          <w:rtl/>
        </w:rPr>
      </w:pPr>
      <w:r w:rsidRPr="00B24685">
        <w:rPr>
          <w:rFonts w:hint="cs"/>
          <w:rtl/>
        </w:rPr>
        <w:t>نسخ الرسالة</w:t>
      </w:r>
      <w:r w:rsidR="002E62C5">
        <w:rPr>
          <w:rFonts w:hint="cs"/>
          <w:rtl/>
        </w:rPr>
        <w:t>:</w:t>
      </w:r>
    </w:p>
    <w:p w:rsidR="00CE1668" w:rsidRDefault="00A1726B" w:rsidP="00CE1668">
      <w:pPr>
        <w:pStyle w:val="libNormal"/>
        <w:rPr>
          <w:rtl/>
        </w:rPr>
      </w:pPr>
      <w:r w:rsidRPr="00B24685">
        <w:rPr>
          <w:rFonts w:hint="cs"/>
          <w:rtl/>
        </w:rPr>
        <w:t>لقد تداول الأعلام هذه الرسالة القيّمة بالرعاية والعناية</w:t>
      </w:r>
      <w:r w:rsidR="002E62C5">
        <w:rPr>
          <w:rFonts w:hint="cs"/>
          <w:rtl/>
        </w:rPr>
        <w:t>،</w:t>
      </w:r>
      <w:r w:rsidRPr="00B24685">
        <w:rPr>
          <w:rFonts w:hint="cs"/>
          <w:rtl/>
        </w:rPr>
        <w:t xml:space="preserve"> وتناقلوها على طولها في</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مؤلّفاتهم</w:t>
      </w:r>
      <w:r w:rsidR="002E62C5">
        <w:rPr>
          <w:rFonts w:hint="cs"/>
          <w:rtl/>
        </w:rPr>
        <w:t>،</w:t>
      </w:r>
      <w:r w:rsidRPr="00B24685">
        <w:rPr>
          <w:rFonts w:hint="cs"/>
          <w:rtl/>
        </w:rPr>
        <w:t xml:space="preserve"> فقد وردت في الكتب التالية مخطوطها ومطبوعها</w:t>
      </w:r>
      <w:r w:rsidR="002E62C5">
        <w:rPr>
          <w:rFonts w:hint="cs"/>
          <w:rtl/>
        </w:rPr>
        <w:t>،</w:t>
      </w:r>
      <w:r w:rsidRPr="00B24685">
        <w:rPr>
          <w:rFonts w:hint="cs"/>
          <w:rtl/>
        </w:rPr>
        <w:t xml:space="preserve"> كما نشرت مستقلّةً أيضاً</w:t>
      </w:r>
      <w:r w:rsidR="002E62C5">
        <w:rPr>
          <w:rFonts w:hint="cs"/>
          <w:rtl/>
        </w:rPr>
        <w:t>،</w:t>
      </w:r>
      <w:r w:rsidRPr="00B24685">
        <w:rPr>
          <w:rFonts w:hint="cs"/>
          <w:rtl/>
        </w:rPr>
        <w:t xml:space="preserve"> وإليك ما وقفنا عليه من طبعاتها</w:t>
      </w:r>
      <w:r w:rsidR="002E62C5">
        <w:rPr>
          <w:rFonts w:hint="cs"/>
          <w:rtl/>
        </w:rPr>
        <w:t>:</w:t>
      </w:r>
    </w:p>
    <w:p w:rsidR="00A1726B" w:rsidRDefault="00A1726B" w:rsidP="00CE1668">
      <w:pPr>
        <w:pStyle w:val="libNormal"/>
        <w:rPr>
          <w:rtl/>
        </w:rPr>
      </w:pPr>
      <w:r w:rsidRPr="00B24685">
        <w:rPr>
          <w:rFonts w:hint="cs"/>
          <w:rtl/>
        </w:rPr>
        <w:t>1</w:t>
      </w:r>
      <w:r w:rsidR="002E62C5">
        <w:rPr>
          <w:rFonts w:hint="cs"/>
          <w:rtl/>
        </w:rPr>
        <w:t xml:space="preserve"> - </w:t>
      </w:r>
      <w:r w:rsidRPr="00B24685">
        <w:rPr>
          <w:rFonts w:hint="cs"/>
          <w:rtl/>
        </w:rPr>
        <w:t>كتابُ مَنْ لا يحضره الفقيه</w:t>
      </w:r>
      <w:r w:rsidR="002E62C5">
        <w:rPr>
          <w:rFonts w:hint="cs"/>
          <w:rtl/>
        </w:rPr>
        <w:t>،</w:t>
      </w:r>
      <w:r w:rsidRPr="00B24685">
        <w:rPr>
          <w:rFonts w:hint="cs"/>
          <w:rtl/>
        </w:rPr>
        <w:t xml:space="preserve"> للشيخ الصدوق محمد بن علي بن الحسين (ت381) وقد أوردها في نهاية كتاب الحج</w:t>
      </w:r>
      <w:r w:rsidR="002E62C5">
        <w:rPr>
          <w:rFonts w:hint="cs"/>
          <w:rtl/>
        </w:rPr>
        <w:t>،</w:t>
      </w:r>
      <w:r w:rsidRPr="00B24685">
        <w:rPr>
          <w:rFonts w:hint="cs"/>
          <w:rtl/>
        </w:rPr>
        <w:t xml:space="preserve"> بعنوان (باب الحقوق)</w:t>
      </w:r>
      <w:r w:rsidR="002E62C5">
        <w:rPr>
          <w:rFonts w:hint="cs"/>
          <w:rtl/>
        </w:rPr>
        <w:t>؛</w:t>
      </w:r>
    </w:p>
    <w:p w:rsidR="00A1726B" w:rsidRDefault="00A1726B" w:rsidP="00CE1668">
      <w:pPr>
        <w:pStyle w:val="libNormal"/>
        <w:rPr>
          <w:rtl/>
        </w:rPr>
      </w:pPr>
      <w:r w:rsidRPr="00B24685">
        <w:rPr>
          <w:rFonts w:hint="cs"/>
          <w:rtl/>
        </w:rPr>
        <w:t>فلاحظ (ج2ص371</w:t>
      </w:r>
      <w:r w:rsidR="002E62C5">
        <w:rPr>
          <w:rFonts w:hint="cs"/>
          <w:rtl/>
        </w:rPr>
        <w:t xml:space="preserve"> - </w:t>
      </w:r>
      <w:r w:rsidRPr="00B24685">
        <w:rPr>
          <w:rFonts w:hint="cs"/>
          <w:rtl/>
        </w:rPr>
        <w:t>381) من طبعة النجف</w:t>
      </w:r>
      <w:r w:rsidR="002E62C5">
        <w:rPr>
          <w:rFonts w:hint="cs"/>
          <w:rtl/>
        </w:rPr>
        <w:t>.</w:t>
      </w:r>
    </w:p>
    <w:p w:rsidR="00A1726B" w:rsidRDefault="00A1726B" w:rsidP="00CE1668">
      <w:pPr>
        <w:pStyle w:val="libNormal"/>
        <w:rPr>
          <w:rtl/>
        </w:rPr>
      </w:pPr>
      <w:r w:rsidRPr="00B24685">
        <w:rPr>
          <w:rFonts w:hint="cs"/>
          <w:rtl/>
        </w:rPr>
        <w:t>2</w:t>
      </w:r>
      <w:r w:rsidR="002E62C5">
        <w:rPr>
          <w:rFonts w:hint="cs"/>
          <w:rtl/>
        </w:rPr>
        <w:t xml:space="preserve"> - </w:t>
      </w:r>
      <w:r w:rsidRPr="00B24685">
        <w:rPr>
          <w:rFonts w:hint="cs"/>
          <w:rtl/>
        </w:rPr>
        <w:t>روضة المتّقين شرح الفقيه</w:t>
      </w:r>
      <w:r w:rsidR="002E62C5">
        <w:rPr>
          <w:rFonts w:hint="cs"/>
          <w:rtl/>
        </w:rPr>
        <w:t>،</w:t>
      </w:r>
      <w:r w:rsidRPr="00B24685">
        <w:rPr>
          <w:rFonts w:hint="cs"/>
          <w:rtl/>
        </w:rPr>
        <w:t xml:space="preserve"> للمحدّث المولى محمد تقي المجلسي الأول (ت1070) في (ج5ص500</w:t>
      </w:r>
      <w:r w:rsidR="002E62C5">
        <w:rPr>
          <w:rFonts w:hint="cs"/>
          <w:rtl/>
        </w:rPr>
        <w:t xml:space="preserve"> - </w:t>
      </w:r>
      <w:r w:rsidRPr="00B24685">
        <w:rPr>
          <w:rFonts w:hint="cs"/>
          <w:rtl/>
        </w:rPr>
        <w:t>527) مشروحةً</w:t>
      </w:r>
      <w:r w:rsidR="002E62C5">
        <w:rPr>
          <w:rFonts w:hint="cs"/>
          <w:rtl/>
        </w:rPr>
        <w:t>.</w:t>
      </w:r>
    </w:p>
    <w:p w:rsidR="00A1726B" w:rsidRDefault="00A1726B" w:rsidP="00CE1668">
      <w:pPr>
        <w:pStyle w:val="libNormal"/>
        <w:rPr>
          <w:rtl/>
        </w:rPr>
      </w:pPr>
      <w:r w:rsidRPr="00B24685">
        <w:rPr>
          <w:rFonts w:hint="cs"/>
          <w:rtl/>
        </w:rPr>
        <w:t>3</w:t>
      </w:r>
      <w:r w:rsidR="002E62C5">
        <w:rPr>
          <w:rFonts w:hint="cs"/>
          <w:rtl/>
        </w:rPr>
        <w:t xml:space="preserve"> - </w:t>
      </w:r>
      <w:r w:rsidRPr="00B24685">
        <w:rPr>
          <w:rFonts w:hint="cs"/>
          <w:rtl/>
        </w:rPr>
        <w:t>الخصال</w:t>
      </w:r>
      <w:r w:rsidR="002E62C5">
        <w:rPr>
          <w:rFonts w:hint="cs"/>
          <w:rtl/>
        </w:rPr>
        <w:t>،</w:t>
      </w:r>
      <w:r w:rsidRPr="00B24685">
        <w:rPr>
          <w:rFonts w:hint="cs"/>
          <w:rtl/>
        </w:rPr>
        <w:t xml:space="preserve"> للشيخ الصدوق</w:t>
      </w:r>
      <w:r w:rsidR="002E62C5">
        <w:rPr>
          <w:rFonts w:hint="cs"/>
          <w:rtl/>
        </w:rPr>
        <w:t>،</w:t>
      </w:r>
      <w:r w:rsidRPr="00B24685">
        <w:rPr>
          <w:rFonts w:hint="cs"/>
          <w:rtl/>
        </w:rPr>
        <w:t xml:space="preserve"> في أبواب الخمسين فما فوقه (564</w:t>
      </w:r>
      <w:r w:rsidR="002E62C5">
        <w:rPr>
          <w:rFonts w:hint="cs"/>
          <w:rtl/>
        </w:rPr>
        <w:t xml:space="preserve"> - </w:t>
      </w:r>
      <w:r w:rsidRPr="00B24685">
        <w:rPr>
          <w:rFonts w:hint="cs"/>
          <w:rtl/>
        </w:rPr>
        <w:t>570)</w:t>
      </w:r>
      <w:r w:rsidR="002E62C5">
        <w:rPr>
          <w:rFonts w:hint="cs"/>
          <w:rtl/>
        </w:rPr>
        <w:t>.</w:t>
      </w:r>
    </w:p>
    <w:p w:rsidR="00A1726B" w:rsidRPr="00B24685" w:rsidRDefault="00A1726B" w:rsidP="00CE1668">
      <w:pPr>
        <w:pStyle w:val="libNormal"/>
        <w:rPr>
          <w:rtl/>
        </w:rPr>
      </w:pPr>
      <w:r w:rsidRPr="00B24685">
        <w:rPr>
          <w:rFonts w:hint="cs"/>
          <w:rtl/>
        </w:rPr>
        <w:t>4</w:t>
      </w:r>
      <w:r w:rsidR="002E62C5">
        <w:rPr>
          <w:rFonts w:hint="cs"/>
          <w:rtl/>
        </w:rPr>
        <w:t xml:space="preserve"> - </w:t>
      </w:r>
      <w:r w:rsidRPr="00B24685">
        <w:rPr>
          <w:rFonts w:hint="cs"/>
          <w:rtl/>
        </w:rPr>
        <w:t>الأمالي</w:t>
      </w:r>
      <w:r w:rsidR="002E62C5">
        <w:rPr>
          <w:rFonts w:hint="cs"/>
          <w:rtl/>
        </w:rPr>
        <w:t>،</w:t>
      </w:r>
      <w:r w:rsidRPr="00B24685">
        <w:rPr>
          <w:rFonts w:hint="cs"/>
          <w:rtl/>
        </w:rPr>
        <w:t xml:space="preserve"> للشيخ الصدوق</w:t>
      </w:r>
      <w:r w:rsidR="002E62C5">
        <w:rPr>
          <w:rFonts w:hint="cs"/>
          <w:rtl/>
        </w:rPr>
        <w:t>،</w:t>
      </w:r>
      <w:r w:rsidRPr="00B24685">
        <w:rPr>
          <w:rFonts w:hint="cs"/>
          <w:rtl/>
        </w:rPr>
        <w:t xml:space="preserve"> في المجلس (59) (ص301</w:t>
      </w:r>
      <w:r w:rsidR="002E62C5">
        <w:rPr>
          <w:rFonts w:hint="cs"/>
          <w:rtl/>
        </w:rPr>
        <w:t xml:space="preserve"> - </w:t>
      </w:r>
      <w:r w:rsidRPr="00B24685">
        <w:rPr>
          <w:rFonts w:hint="cs"/>
          <w:rtl/>
        </w:rPr>
        <w:t>306)</w:t>
      </w:r>
      <w:r w:rsidR="002E62C5">
        <w:rPr>
          <w:rFonts w:hint="cs"/>
          <w:rtl/>
        </w:rPr>
        <w:t>.</w:t>
      </w:r>
      <w:r w:rsidRPr="00B24685">
        <w:rPr>
          <w:rFonts w:hint="cs"/>
          <w:rtl/>
        </w:rPr>
        <w:t xml:space="preserve"> </w:t>
      </w:r>
    </w:p>
    <w:p w:rsidR="00A1726B" w:rsidRDefault="00A1726B" w:rsidP="00CE1668">
      <w:pPr>
        <w:pStyle w:val="libNormal"/>
        <w:rPr>
          <w:rtl/>
        </w:rPr>
      </w:pPr>
      <w:r w:rsidRPr="00B24685">
        <w:rPr>
          <w:rFonts w:hint="cs"/>
          <w:rtl/>
        </w:rPr>
        <w:t>5</w:t>
      </w:r>
      <w:r w:rsidR="002E62C5">
        <w:rPr>
          <w:rFonts w:hint="cs"/>
          <w:rtl/>
        </w:rPr>
        <w:t xml:space="preserve"> - </w:t>
      </w:r>
      <w:r w:rsidRPr="00B24685">
        <w:rPr>
          <w:rFonts w:hint="cs"/>
          <w:rtl/>
        </w:rPr>
        <w:t>تحف العقول</w:t>
      </w:r>
      <w:r w:rsidR="002E62C5">
        <w:rPr>
          <w:rFonts w:hint="cs"/>
          <w:rtl/>
        </w:rPr>
        <w:t>،</w:t>
      </w:r>
      <w:r w:rsidRPr="00B24685">
        <w:rPr>
          <w:rFonts w:hint="cs"/>
          <w:rtl/>
        </w:rPr>
        <w:t xml:space="preserve"> لابن شعبة الحراني (ق4) (ص255</w:t>
      </w:r>
      <w:r w:rsidR="002E62C5">
        <w:rPr>
          <w:rFonts w:hint="cs"/>
          <w:rtl/>
        </w:rPr>
        <w:t xml:space="preserve"> - </w:t>
      </w:r>
      <w:r w:rsidRPr="00B24685">
        <w:rPr>
          <w:rFonts w:hint="cs"/>
          <w:rtl/>
        </w:rPr>
        <w:t>272)</w:t>
      </w:r>
      <w:r w:rsidR="002E62C5">
        <w:rPr>
          <w:rFonts w:hint="cs"/>
          <w:rtl/>
        </w:rPr>
        <w:t>.</w:t>
      </w:r>
    </w:p>
    <w:p w:rsidR="00A1726B" w:rsidRDefault="00A1726B" w:rsidP="00CE1668">
      <w:pPr>
        <w:pStyle w:val="libNormal"/>
        <w:rPr>
          <w:rtl/>
        </w:rPr>
      </w:pPr>
      <w:r w:rsidRPr="00B24685">
        <w:rPr>
          <w:rFonts w:hint="cs"/>
          <w:rtl/>
        </w:rPr>
        <w:t>6</w:t>
      </w:r>
      <w:r w:rsidR="002E62C5">
        <w:rPr>
          <w:rFonts w:hint="cs"/>
          <w:rtl/>
        </w:rPr>
        <w:t xml:space="preserve"> - </w:t>
      </w:r>
      <w:r w:rsidRPr="00B24685">
        <w:rPr>
          <w:rFonts w:hint="cs"/>
          <w:rtl/>
        </w:rPr>
        <w:t>مكارم الأخلاق</w:t>
      </w:r>
      <w:r w:rsidR="002E62C5">
        <w:rPr>
          <w:rFonts w:hint="cs"/>
          <w:rtl/>
        </w:rPr>
        <w:t>،</w:t>
      </w:r>
      <w:r w:rsidRPr="00B24685">
        <w:rPr>
          <w:rFonts w:hint="cs"/>
          <w:rtl/>
        </w:rPr>
        <w:t xml:space="preserve"> للطبرسي</w:t>
      </w:r>
      <w:r w:rsidR="002E62C5">
        <w:rPr>
          <w:rFonts w:hint="cs"/>
          <w:rtl/>
        </w:rPr>
        <w:t>،</w:t>
      </w:r>
      <w:r w:rsidRPr="00B24685">
        <w:rPr>
          <w:rFonts w:hint="cs"/>
          <w:rtl/>
        </w:rPr>
        <w:t xml:space="preserve"> صاحب مجمع البيان (ق6) (ص455)</w:t>
      </w:r>
      <w:r w:rsidR="002E62C5">
        <w:rPr>
          <w:rFonts w:hint="cs"/>
          <w:rtl/>
        </w:rPr>
        <w:t>.</w:t>
      </w:r>
    </w:p>
    <w:p w:rsidR="00A1726B" w:rsidRDefault="00A1726B" w:rsidP="00CE1668">
      <w:pPr>
        <w:pStyle w:val="libNormal"/>
        <w:rPr>
          <w:rtl/>
        </w:rPr>
      </w:pPr>
      <w:r w:rsidRPr="00B24685">
        <w:rPr>
          <w:rFonts w:hint="cs"/>
          <w:rtl/>
        </w:rPr>
        <w:t>7</w:t>
      </w:r>
      <w:r w:rsidR="002E62C5">
        <w:rPr>
          <w:rFonts w:hint="cs"/>
          <w:rtl/>
        </w:rPr>
        <w:t xml:space="preserve"> - </w:t>
      </w:r>
      <w:r w:rsidRPr="00B24685">
        <w:rPr>
          <w:rFonts w:hint="cs"/>
          <w:rtl/>
        </w:rPr>
        <w:t>بحار الأنوار</w:t>
      </w:r>
      <w:r w:rsidR="002E62C5">
        <w:rPr>
          <w:rFonts w:hint="cs"/>
          <w:rtl/>
        </w:rPr>
        <w:t>،</w:t>
      </w:r>
      <w:r w:rsidRPr="00B24685">
        <w:rPr>
          <w:rFonts w:hint="cs"/>
          <w:rtl/>
        </w:rPr>
        <w:t xml:space="preserve"> للعلاّمة المجلسي محمد باقر بن محمد تقي (ت1110) في الجزء (74)</w:t>
      </w:r>
      <w:r w:rsidR="002E62C5">
        <w:rPr>
          <w:rFonts w:hint="cs"/>
          <w:rtl/>
        </w:rPr>
        <w:t>.</w:t>
      </w:r>
    </w:p>
    <w:p w:rsidR="00A1726B" w:rsidRDefault="00A1726B" w:rsidP="00CE1668">
      <w:pPr>
        <w:pStyle w:val="libNormal"/>
        <w:rPr>
          <w:rtl/>
        </w:rPr>
      </w:pPr>
      <w:r w:rsidRPr="00B24685">
        <w:rPr>
          <w:rFonts w:hint="cs"/>
          <w:rtl/>
        </w:rPr>
        <w:t>8</w:t>
      </w:r>
      <w:r w:rsidR="002E62C5">
        <w:rPr>
          <w:rFonts w:hint="cs"/>
          <w:rtl/>
        </w:rPr>
        <w:t xml:space="preserve"> - </w:t>
      </w:r>
      <w:r w:rsidRPr="00B24685">
        <w:rPr>
          <w:rFonts w:hint="cs"/>
          <w:rtl/>
        </w:rPr>
        <w:t>عوالم العلوم والمعارف</w:t>
      </w:r>
      <w:r w:rsidR="002E62C5">
        <w:rPr>
          <w:rFonts w:hint="cs"/>
          <w:rtl/>
        </w:rPr>
        <w:t>،</w:t>
      </w:r>
      <w:r w:rsidRPr="00B24685">
        <w:rPr>
          <w:rFonts w:hint="cs"/>
          <w:rtl/>
        </w:rPr>
        <w:t xml:space="preserve"> للشيخ عبد الله البحراني (ق12) في الجزء (18)</w:t>
      </w:r>
      <w:r w:rsidR="002E62C5">
        <w:rPr>
          <w:rFonts w:hint="cs"/>
          <w:rtl/>
        </w:rPr>
        <w:t>.</w:t>
      </w:r>
    </w:p>
    <w:p w:rsidR="00A1726B" w:rsidRDefault="00A1726B" w:rsidP="00CE1668">
      <w:pPr>
        <w:pStyle w:val="libNormal"/>
        <w:rPr>
          <w:rtl/>
        </w:rPr>
      </w:pPr>
      <w:r w:rsidRPr="00B24685">
        <w:rPr>
          <w:rFonts w:hint="cs"/>
          <w:rtl/>
        </w:rPr>
        <w:t>9</w:t>
      </w:r>
      <w:r w:rsidR="002E62C5">
        <w:rPr>
          <w:rFonts w:hint="cs"/>
          <w:rtl/>
        </w:rPr>
        <w:t xml:space="preserve"> - </w:t>
      </w:r>
      <w:r w:rsidRPr="00B24685">
        <w:rPr>
          <w:rFonts w:hint="cs"/>
          <w:rtl/>
        </w:rPr>
        <w:t>مستدرك الوسائل</w:t>
      </w:r>
      <w:r w:rsidR="002E62C5">
        <w:rPr>
          <w:rFonts w:hint="cs"/>
          <w:rtl/>
        </w:rPr>
        <w:t>،</w:t>
      </w:r>
      <w:r w:rsidRPr="00B24685">
        <w:rPr>
          <w:rFonts w:hint="cs"/>
          <w:rtl/>
        </w:rPr>
        <w:t xml:space="preserve"> للمحدّث النوري حسين بن محمد تقي (ت1320) في(2</w:t>
      </w:r>
      <w:r w:rsidR="002E62C5">
        <w:rPr>
          <w:rFonts w:hint="cs"/>
          <w:rtl/>
        </w:rPr>
        <w:t>:</w:t>
      </w:r>
      <w:r w:rsidRPr="00B24685">
        <w:rPr>
          <w:rFonts w:hint="cs"/>
          <w:rtl/>
        </w:rPr>
        <w:t xml:space="preserve"> 274) من الطبعة الأولى و(11</w:t>
      </w:r>
      <w:r w:rsidR="002E62C5">
        <w:rPr>
          <w:rFonts w:hint="cs"/>
          <w:rtl/>
        </w:rPr>
        <w:t>:</w:t>
      </w:r>
      <w:r w:rsidRPr="00B24685">
        <w:rPr>
          <w:rFonts w:hint="cs"/>
          <w:rtl/>
        </w:rPr>
        <w:t xml:space="preserve"> 154) من الطبعة الحديثة</w:t>
      </w:r>
      <w:r w:rsidR="002E62C5">
        <w:rPr>
          <w:rFonts w:hint="cs"/>
          <w:rtl/>
        </w:rPr>
        <w:t>.</w:t>
      </w:r>
    </w:p>
    <w:p w:rsidR="00A1726B" w:rsidRDefault="00A1726B" w:rsidP="00CE1668">
      <w:pPr>
        <w:pStyle w:val="libNormal"/>
        <w:rPr>
          <w:rtl/>
        </w:rPr>
      </w:pPr>
      <w:r w:rsidRPr="00B24685">
        <w:rPr>
          <w:rFonts w:hint="cs"/>
          <w:rtl/>
        </w:rPr>
        <w:t>10</w:t>
      </w:r>
      <w:r w:rsidR="002E62C5">
        <w:rPr>
          <w:rFonts w:hint="cs"/>
          <w:rtl/>
        </w:rPr>
        <w:t xml:space="preserve"> - </w:t>
      </w:r>
      <w:r w:rsidRPr="00B24685">
        <w:rPr>
          <w:rFonts w:hint="cs"/>
          <w:rtl/>
        </w:rPr>
        <w:t>أعيان الشيعة</w:t>
      </w:r>
      <w:r w:rsidR="002E62C5">
        <w:rPr>
          <w:rFonts w:hint="cs"/>
          <w:rtl/>
        </w:rPr>
        <w:t>،</w:t>
      </w:r>
      <w:r w:rsidRPr="00B24685">
        <w:rPr>
          <w:rFonts w:hint="cs"/>
          <w:rtl/>
        </w:rPr>
        <w:t xml:space="preserve"> للإمام السيد محسن الأمين العاملي (ج4ص215</w:t>
      </w:r>
      <w:r w:rsidR="002E62C5">
        <w:rPr>
          <w:rFonts w:hint="cs"/>
          <w:rtl/>
        </w:rPr>
        <w:t xml:space="preserve"> - </w:t>
      </w:r>
      <w:r w:rsidRPr="00B24685">
        <w:rPr>
          <w:rFonts w:hint="cs"/>
          <w:rtl/>
        </w:rPr>
        <w:t>230)</w:t>
      </w:r>
      <w:r w:rsidR="002E62C5">
        <w:rPr>
          <w:rFonts w:hint="cs"/>
          <w:rtl/>
        </w:rPr>
        <w:t>.</w:t>
      </w:r>
    </w:p>
    <w:p w:rsidR="00A1726B" w:rsidRPr="00B24685" w:rsidRDefault="00A1726B" w:rsidP="00CE1668">
      <w:pPr>
        <w:pStyle w:val="libNormal"/>
        <w:rPr>
          <w:rtl/>
        </w:rPr>
      </w:pPr>
      <w:r w:rsidRPr="00B24685">
        <w:rPr>
          <w:rFonts w:hint="cs"/>
          <w:rtl/>
        </w:rPr>
        <w:t>11</w:t>
      </w:r>
      <w:r w:rsidR="002E62C5">
        <w:rPr>
          <w:rFonts w:hint="cs"/>
          <w:rtl/>
        </w:rPr>
        <w:t xml:space="preserve"> - </w:t>
      </w:r>
      <w:r w:rsidRPr="00B24685">
        <w:rPr>
          <w:rFonts w:hint="cs"/>
          <w:rtl/>
        </w:rPr>
        <w:t>بلاغة علي بن الحسين</w:t>
      </w:r>
      <w:r w:rsidR="002E62C5">
        <w:rPr>
          <w:rFonts w:hint="cs"/>
          <w:rtl/>
        </w:rPr>
        <w:t>،</w:t>
      </w:r>
      <w:r w:rsidRPr="00B24685">
        <w:rPr>
          <w:rFonts w:hint="cs"/>
          <w:rtl/>
        </w:rPr>
        <w:t xml:space="preserve"> للشيخ جعفر عباس الحائري (المعاصر) (ص130</w:t>
      </w:r>
      <w:r w:rsidR="002E62C5">
        <w:rPr>
          <w:rFonts w:hint="cs"/>
          <w:rtl/>
        </w:rPr>
        <w:t xml:space="preserve"> - </w:t>
      </w:r>
      <w:r w:rsidRPr="00B24685">
        <w:rPr>
          <w:rFonts w:hint="cs"/>
          <w:rtl/>
        </w:rPr>
        <w:t>163)</w:t>
      </w:r>
      <w:r w:rsidR="002E62C5">
        <w:rPr>
          <w:rFonts w:hint="cs"/>
          <w:rtl/>
        </w:rPr>
        <w:t>.</w:t>
      </w:r>
    </w:p>
    <w:p w:rsidR="00A1726B" w:rsidRDefault="00A1726B" w:rsidP="00CE1668">
      <w:pPr>
        <w:pStyle w:val="libNormal"/>
        <w:rPr>
          <w:rtl/>
        </w:rPr>
      </w:pPr>
      <w:r w:rsidRPr="00B24685">
        <w:rPr>
          <w:rFonts w:hint="cs"/>
          <w:rtl/>
        </w:rPr>
        <w:t>12</w:t>
      </w:r>
      <w:r w:rsidR="002E62C5">
        <w:rPr>
          <w:rFonts w:hint="cs"/>
          <w:rtl/>
        </w:rPr>
        <w:t xml:space="preserve"> - </w:t>
      </w:r>
      <w:r w:rsidRPr="00B24685">
        <w:rPr>
          <w:rFonts w:hint="cs"/>
          <w:rtl/>
        </w:rPr>
        <w:t>الإمام زين العابدين للسيد عبد الرزّاق المقَرّم الموسوي (ت1391هج) (ص118</w:t>
      </w:r>
      <w:r w:rsidR="002E62C5">
        <w:rPr>
          <w:rFonts w:hint="cs"/>
          <w:rtl/>
        </w:rPr>
        <w:t xml:space="preserve"> - </w:t>
      </w:r>
      <w:r w:rsidRPr="00B24685">
        <w:rPr>
          <w:rFonts w:hint="cs"/>
          <w:rtl/>
        </w:rPr>
        <w:t>135)</w:t>
      </w:r>
      <w:r w:rsidR="002E62C5">
        <w:rPr>
          <w:rFonts w:hint="cs"/>
          <w:rtl/>
        </w:rPr>
        <w:t>.</w:t>
      </w:r>
    </w:p>
    <w:p w:rsidR="00A1726B" w:rsidRDefault="00A1726B" w:rsidP="00CE1668">
      <w:pPr>
        <w:pStyle w:val="libNormal"/>
        <w:rPr>
          <w:rtl/>
        </w:rPr>
      </w:pPr>
      <w:r w:rsidRPr="00B24685">
        <w:rPr>
          <w:rFonts w:hint="cs"/>
          <w:rtl/>
        </w:rPr>
        <w:t>13</w:t>
      </w:r>
      <w:r w:rsidR="002E62C5">
        <w:rPr>
          <w:rFonts w:hint="cs"/>
          <w:rtl/>
        </w:rPr>
        <w:t xml:space="preserve"> - </w:t>
      </w:r>
      <w:r w:rsidRPr="00B24685">
        <w:rPr>
          <w:rFonts w:hint="cs"/>
          <w:rtl/>
        </w:rPr>
        <w:t>حياة الإمام زين العابدين للشيخ باقر شريف القرشي (المعاصر) (ص477</w:t>
      </w:r>
      <w:r w:rsidR="002E62C5">
        <w:rPr>
          <w:rFonts w:hint="cs"/>
          <w:rtl/>
        </w:rPr>
        <w:t xml:space="preserve"> - </w:t>
      </w:r>
      <w:r w:rsidRPr="00B24685">
        <w:rPr>
          <w:rFonts w:hint="cs"/>
          <w:rtl/>
        </w:rPr>
        <w:t>511)</w:t>
      </w:r>
      <w:r w:rsidR="002E62C5">
        <w:rPr>
          <w:rFonts w:hint="cs"/>
          <w:rtl/>
        </w:rPr>
        <w:t>.</w:t>
      </w:r>
    </w:p>
    <w:p w:rsidR="00CE1668" w:rsidRDefault="00A1726B" w:rsidP="00CE1668">
      <w:pPr>
        <w:pStyle w:val="libNormal"/>
        <w:rPr>
          <w:rtl/>
        </w:rPr>
      </w:pPr>
      <w:r w:rsidRPr="00B24685">
        <w:rPr>
          <w:rFonts w:hint="cs"/>
          <w:rtl/>
        </w:rPr>
        <w:t>14</w:t>
      </w:r>
      <w:r w:rsidR="002E62C5">
        <w:rPr>
          <w:rFonts w:hint="cs"/>
          <w:rtl/>
        </w:rPr>
        <w:t xml:space="preserve"> - </w:t>
      </w:r>
      <w:r w:rsidRPr="00B24685">
        <w:rPr>
          <w:rFonts w:hint="cs"/>
          <w:rtl/>
        </w:rPr>
        <w:t>شرح رسالة الحقوق</w:t>
      </w:r>
      <w:r w:rsidR="002E62C5">
        <w:rPr>
          <w:rFonts w:hint="cs"/>
          <w:rtl/>
        </w:rPr>
        <w:t>،</w:t>
      </w:r>
      <w:r w:rsidRPr="00B24685">
        <w:rPr>
          <w:rFonts w:hint="cs"/>
          <w:rtl/>
        </w:rPr>
        <w:t xml:space="preserve"> للخطيب السيد حسن القباني الحسيني فقد شرح الرسالة في مجلّدين</w:t>
      </w:r>
      <w:r w:rsidR="002E62C5">
        <w:rPr>
          <w:rFonts w:hint="cs"/>
          <w:rtl/>
        </w:rPr>
        <w:t>،</w:t>
      </w:r>
      <w:r w:rsidRPr="00B24685">
        <w:rPr>
          <w:rFonts w:hint="cs"/>
          <w:rtl/>
        </w:rPr>
        <w:t xml:space="preserve"> طبعا في النجف</w:t>
      </w:r>
      <w:r w:rsidR="002E62C5">
        <w:rPr>
          <w:rFonts w:hint="cs"/>
          <w:rtl/>
        </w:rPr>
        <w:t>،</w:t>
      </w:r>
      <w:r w:rsidRPr="00B24685">
        <w:rPr>
          <w:rFonts w:hint="cs"/>
          <w:rtl/>
        </w:rPr>
        <w:t xml:space="preserve"> وأُعيدا في قم (1406) وبيروت</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15</w:t>
      </w:r>
      <w:r w:rsidR="002E62C5">
        <w:rPr>
          <w:rFonts w:hint="cs"/>
          <w:rtl/>
        </w:rPr>
        <w:t xml:space="preserve"> - </w:t>
      </w:r>
      <w:r w:rsidRPr="00B24685">
        <w:rPr>
          <w:rFonts w:hint="cs"/>
          <w:rtl/>
        </w:rPr>
        <w:t xml:space="preserve">وتنسب إلى الإمام زيد الشهيد باسم </w:t>
      </w:r>
      <w:r w:rsidR="002E62C5">
        <w:rPr>
          <w:rFonts w:hint="cs"/>
          <w:rtl/>
        </w:rPr>
        <w:t>(</w:t>
      </w:r>
      <w:r w:rsidRPr="00B24685">
        <w:rPr>
          <w:rFonts w:hint="cs"/>
          <w:rtl/>
        </w:rPr>
        <w:t>الرسالة الناصحة والحقوق الواضحة</w:t>
      </w:r>
      <w:r w:rsidR="002E62C5">
        <w:rPr>
          <w:rFonts w:hint="cs"/>
          <w:rtl/>
        </w:rPr>
        <w:t>)</w:t>
      </w:r>
      <w:r w:rsidRPr="00B24685">
        <w:rPr>
          <w:rFonts w:hint="cs"/>
          <w:rtl/>
        </w:rPr>
        <w:t xml:space="preserve"> وتشبه أنْ تكون مختصرةً من رسالة الحقوق المروية عن والده الإمام زين العابدين (عليه السلام) كما جاء في مؤلّفات الزيدية (442) رقم(1608) لصديقنا العلاّمة السيّد أحمد الحسيني</w:t>
      </w:r>
      <w:r w:rsidR="002E62C5">
        <w:rPr>
          <w:rFonts w:hint="cs"/>
          <w:rtl/>
        </w:rPr>
        <w:t>.</w:t>
      </w:r>
    </w:p>
    <w:p w:rsidR="00A1726B" w:rsidRDefault="00A1726B" w:rsidP="00CE1668">
      <w:pPr>
        <w:pStyle w:val="libNormal"/>
        <w:rPr>
          <w:rtl/>
        </w:rPr>
      </w:pPr>
      <w:r w:rsidRPr="00B24685">
        <w:rPr>
          <w:rFonts w:hint="cs"/>
          <w:rtl/>
        </w:rPr>
        <w:t>ولقد وقفت أنا على كتاب الإمام زيد الشهيد (عليه السلام)</w:t>
      </w:r>
      <w:r w:rsidR="002E62C5">
        <w:rPr>
          <w:rFonts w:hint="cs"/>
          <w:rtl/>
        </w:rPr>
        <w:t>،</w:t>
      </w:r>
      <w:r w:rsidRPr="00B24685">
        <w:rPr>
          <w:rFonts w:hint="cs"/>
          <w:rtl/>
        </w:rPr>
        <w:t xml:space="preserve"> فرأيته غير كتابنا هذا</w:t>
      </w:r>
      <w:r w:rsidR="002E62C5">
        <w:rPr>
          <w:rFonts w:hint="cs"/>
          <w:rtl/>
        </w:rPr>
        <w:t>،</w:t>
      </w:r>
      <w:r w:rsidRPr="00B24685">
        <w:rPr>
          <w:rFonts w:hint="cs"/>
          <w:rtl/>
        </w:rPr>
        <w:t xml:space="preserve"> وهو أخصر منه</w:t>
      </w:r>
      <w:r w:rsidR="002E62C5">
        <w:rPr>
          <w:rFonts w:hint="cs"/>
          <w:rtl/>
        </w:rPr>
        <w:t>،</w:t>
      </w:r>
      <w:r w:rsidRPr="00B24685">
        <w:rPr>
          <w:rFonts w:hint="cs"/>
          <w:rtl/>
        </w:rPr>
        <w:t xml:space="preserve"> وسأقوم بنشره بعون الله</w:t>
      </w:r>
      <w:r w:rsidR="002E62C5">
        <w:rPr>
          <w:rFonts w:hint="cs"/>
          <w:rtl/>
        </w:rPr>
        <w:t>.</w:t>
      </w:r>
    </w:p>
    <w:p w:rsidR="00A1726B" w:rsidRDefault="00A1726B" w:rsidP="00CE1668">
      <w:pPr>
        <w:pStyle w:val="libNormal"/>
        <w:rPr>
          <w:rtl/>
        </w:rPr>
      </w:pPr>
      <w:r w:rsidRPr="00B24685">
        <w:rPr>
          <w:rFonts w:hint="cs"/>
          <w:rtl/>
        </w:rPr>
        <w:t>وأشكر الأخ المحقّق يحيى سالم عزان اليماني بإتحافنا بنسختين من رسالة الإمام زيد (عليه السلام)</w:t>
      </w:r>
      <w:r w:rsidR="002E62C5">
        <w:rPr>
          <w:rFonts w:hint="cs"/>
          <w:rtl/>
        </w:rPr>
        <w:t>،</w:t>
      </w:r>
      <w:r w:rsidRPr="00B24685">
        <w:rPr>
          <w:rFonts w:hint="cs"/>
          <w:rtl/>
        </w:rPr>
        <w:t xml:space="preserve"> جاء بهما من اليمن في زيارته إلى قم المقدّسة عام 1418 هج</w:t>
      </w:r>
      <w:r w:rsidR="002E62C5">
        <w:rPr>
          <w:rFonts w:hint="cs"/>
          <w:rtl/>
        </w:rPr>
        <w:t>.</w:t>
      </w:r>
    </w:p>
    <w:p w:rsidR="00A1726B" w:rsidRDefault="00A1726B" w:rsidP="00CE1668">
      <w:pPr>
        <w:pStyle w:val="libNormal"/>
        <w:rPr>
          <w:rtl/>
        </w:rPr>
      </w:pPr>
      <w:r w:rsidRPr="00B24685">
        <w:rPr>
          <w:rFonts w:hint="cs"/>
          <w:rtl/>
        </w:rPr>
        <w:t>وذكر صديقنا الكاتب المعجمي الشيخ عبد الجبّار الرفاعيّ كتاب الحقوق للإمام زيد بن عليّ</w:t>
      </w:r>
      <w:r w:rsidR="002E62C5">
        <w:rPr>
          <w:rFonts w:hint="cs"/>
          <w:rtl/>
        </w:rPr>
        <w:t>،</w:t>
      </w:r>
      <w:r w:rsidRPr="00B24685">
        <w:rPr>
          <w:rFonts w:hint="cs"/>
          <w:rtl/>
        </w:rPr>
        <w:t xml:space="preserve"> في كتابه</w:t>
      </w:r>
      <w:r w:rsidR="002E62C5">
        <w:rPr>
          <w:rFonts w:hint="cs"/>
          <w:rtl/>
        </w:rPr>
        <w:t>:</w:t>
      </w:r>
      <w:r w:rsidRPr="00B24685">
        <w:rPr>
          <w:rFonts w:hint="cs"/>
          <w:rtl/>
        </w:rPr>
        <w:t xml:space="preserve"> معجم ما كتب عن الرسول وأهل البيت (عليهم السلام) (ج8ص181) برقم (20453) وقال</w:t>
      </w:r>
      <w:r w:rsidR="002E62C5">
        <w:rPr>
          <w:rFonts w:hint="cs"/>
          <w:rtl/>
        </w:rPr>
        <w:t>:</w:t>
      </w:r>
      <w:r w:rsidRPr="00B24685">
        <w:rPr>
          <w:rFonts w:hint="cs"/>
          <w:rtl/>
        </w:rPr>
        <w:t xml:space="preserve"> مخطوط في الجامع الكبير في صنعاء برقم2364</w:t>
      </w:r>
      <w:r w:rsidR="002E62C5">
        <w:rPr>
          <w:rFonts w:hint="cs"/>
          <w:rtl/>
        </w:rPr>
        <w:t>.</w:t>
      </w:r>
      <w:r w:rsidRPr="00B24685">
        <w:rPr>
          <w:rFonts w:hint="cs"/>
          <w:rtl/>
        </w:rPr>
        <w:t xml:space="preserve"> كما ذكرها في هذا الجزء بعنوان </w:t>
      </w:r>
      <w:r w:rsidR="002E62C5">
        <w:rPr>
          <w:rFonts w:hint="cs"/>
          <w:rtl/>
        </w:rPr>
        <w:t>(</w:t>
      </w:r>
      <w:r w:rsidRPr="00B24685">
        <w:rPr>
          <w:rFonts w:hint="cs"/>
          <w:rtl/>
        </w:rPr>
        <w:t>رسالة الحقوق) برقم (20491) وأورد طبعاتها</w:t>
      </w:r>
      <w:r w:rsidR="002E62C5">
        <w:rPr>
          <w:rFonts w:hint="cs"/>
          <w:rtl/>
        </w:rPr>
        <w:t>،</w:t>
      </w:r>
      <w:r w:rsidRPr="00B24685">
        <w:rPr>
          <w:rFonts w:hint="cs"/>
          <w:rtl/>
        </w:rPr>
        <w:t xml:space="preserve"> ومنها</w:t>
      </w:r>
      <w:r w:rsidR="002E62C5">
        <w:rPr>
          <w:rFonts w:hint="cs"/>
          <w:rtl/>
        </w:rPr>
        <w:t>:</w:t>
      </w:r>
      <w:r w:rsidRPr="00B24685">
        <w:rPr>
          <w:rFonts w:hint="cs"/>
          <w:rtl/>
        </w:rPr>
        <w:t xml:space="preserve"> بغداد 1369هج (179ص) تحقيق عبد الهادي المختار</w:t>
      </w:r>
      <w:r w:rsidR="002E62C5">
        <w:rPr>
          <w:rFonts w:hint="cs"/>
          <w:rtl/>
        </w:rPr>
        <w:t>،</w:t>
      </w:r>
      <w:r w:rsidRPr="00B24685">
        <w:rPr>
          <w:rFonts w:hint="cs"/>
          <w:rtl/>
        </w:rPr>
        <w:t xml:space="preserve"> سلسلة حديث الشهر (6)</w:t>
      </w:r>
      <w:r w:rsidR="002E62C5">
        <w:rPr>
          <w:rFonts w:hint="cs"/>
          <w:rtl/>
        </w:rPr>
        <w:t>.</w:t>
      </w:r>
    </w:p>
    <w:p w:rsidR="00A1726B" w:rsidRDefault="00A1726B" w:rsidP="00CE1668">
      <w:pPr>
        <w:pStyle w:val="libNormal"/>
        <w:rPr>
          <w:rtl/>
        </w:rPr>
      </w:pPr>
      <w:r w:rsidRPr="00B24685">
        <w:rPr>
          <w:rFonts w:hint="cs"/>
          <w:rtl/>
        </w:rPr>
        <w:t xml:space="preserve">والأعمال المؤلّفة حول </w:t>
      </w:r>
      <w:r w:rsidR="002E62C5">
        <w:rPr>
          <w:rFonts w:hint="cs"/>
          <w:rtl/>
        </w:rPr>
        <w:t>(</w:t>
      </w:r>
      <w:r w:rsidRPr="00B24685">
        <w:rPr>
          <w:rFonts w:hint="cs"/>
          <w:rtl/>
        </w:rPr>
        <w:t>رسالة الحقوق</w:t>
      </w:r>
      <w:r w:rsidR="002E62C5">
        <w:rPr>
          <w:rFonts w:hint="cs"/>
          <w:rtl/>
        </w:rPr>
        <w:t>)</w:t>
      </w:r>
      <w:r w:rsidRPr="00B24685">
        <w:rPr>
          <w:rFonts w:hint="cs"/>
          <w:rtl/>
        </w:rPr>
        <w:t xml:space="preserve"> ضمن ما أورده الشيخ الرفاعيّ مما كتب عن الإمام السجّاد (عليه السلام) في هذا المجلّد هي بالأرقام</w:t>
      </w:r>
      <w:r w:rsidR="002E62C5">
        <w:rPr>
          <w:rFonts w:hint="cs"/>
          <w:rtl/>
        </w:rPr>
        <w:t>:</w:t>
      </w:r>
    </w:p>
    <w:p w:rsidR="00A1726B" w:rsidRDefault="00A1726B" w:rsidP="00CE1668">
      <w:pPr>
        <w:pStyle w:val="libNormal"/>
        <w:rPr>
          <w:rtl/>
        </w:rPr>
      </w:pPr>
      <w:r w:rsidRPr="00B24685">
        <w:rPr>
          <w:rFonts w:hint="cs"/>
          <w:rtl/>
        </w:rPr>
        <w:t xml:space="preserve">* 20372رساله إمام زين العابدين </w:t>
      </w:r>
      <w:r w:rsidR="002E62C5">
        <w:rPr>
          <w:rFonts w:hint="cs"/>
          <w:rtl/>
        </w:rPr>
        <w:t>(</w:t>
      </w:r>
      <w:r w:rsidRPr="00B24685">
        <w:rPr>
          <w:rFonts w:hint="cs"/>
          <w:rtl/>
        </w:rPr>
        <w:t>بالأردو</w:t>
      </w:r>
      <w:r w:rsidR="002E62C5">
        <w:rPr>
          <w:rFonts w:hint="cs"/>
          <w:rtl/>
        </w:rPr>
        <w:t>).</w:t>
      </w:r>
    </w:p>
    <w:p w:rsidR="00A1726B" w:rsidRDefault="00A1726B" w:rsidP="00CE1668">
      <w:pPr>
        <w:pStyle w:val="libNormal"/>
        <w:rPr>
          <w:rtl/>
        </w:rPr>
      </w:pPr>
      <w:r w:rsidRPr="00B24685">
        <w:rPr>
          <w:rFonts w:hint="cs"/>
          <w:rtl/>
        </w:rPr>
        <w:t xml:space="preserve">*20399رساله حقوق إخوان </w:t>
      </w:r>
      <w:r w:rsidR="002E62C5">
        <w:rPr>
          <w:rFonts w:hint="cs"/>
          <w:rtl/>
        </w:rPr>
        <w:t>(</w:t>
      </w:r>
      <w:r w:rsidRPr="00B24685">
        <w:rPr>
          <w:rFonts w:hint="cs"/>
          <w:rtl/>
        </w:rPr>
        <w:t>ترجمة فارسية</w:t>
      </w:r>
      <w:r w:rsidR="002E62C5">
        <w:rPr>
          <w:rFonts w:hint="cs"/>
          <w:rtl/>
        </w:rPr>
        <w:t>).</w:t>
      </w:r>
    </w:p>
    <w:p w:rsidR="00A1726B" w:rsidRDefault="00A1726B" w:rsidP="00CE1668">
      <w:pPr>
        <w:pStyle w:val="libNormal"/>
        <w:rPr>
          <w:rtl/>
        </w:rPr>
      </w:pPr>
      <w:r w:rsidRPr="00B24685">
        <w:rPr>
          <w:rFonts w:hint="cs"/>
          <w:rtl/>
        </w:rPr>
        <w:t xml:space="preserve">*20400 رساله حقوق </w:t>
      </w:r>
      <w:r w:rsidR="002E62C5">
        <w:rPr>
          <w:rFonts w:hint="cs"/>
          <w:rtl/>
        </w:rPr>
        <w:t>(</w:t>
      </w:r>
      <w:r w:rsidRPr="00B24685">
        <w:rPr>
          <w:rFonts w:hint="cs"/>
          <w:rtl/>
        </w:rPr>
        <w:t>ترجمة فارسية</w:t>
      </w:r>
      <w:r w:rsidR="002E62C5">
        <w:rPr>
          <w:rFonts w:hint="cs"/>
          <w:rtl/>
        </w:rPr>
        <w:t>).</w:t>
      </w:r>
    </w:p>
    <w:p w:rsidR="00A1726B" w:rsidRDefault="00A1726B" w:rsidP="00CE1668">
      <w:pPr>
        <w:pStyle w:val="libNormal"/>
        <w:rPr>
          <w:rtl/>
        </w:rPr>
      </w:pPr>
      <w:r w:rsidRPr="00B24685">
        <w:rPr>
          <w:rFonts w:hint="cs"/>
          <w:rtl/>
        </w:rPr>
        <w:t xml:space="preserve">*20489رساله الحقوق </w:t>
      </w:r>
      <w:r w:rsidR="002E62C5">
        <w:rPr>
          <w:rFonts w:hint="cs"/>
          <w:rtl/>
        </w:rPr>
        <w:t>(</w:t>
      </w:r>
      <w:r w:rsidRPr="00B24685">
        <w:rPr>
          <w:rFonts w:hint="cs"/>
          <w:rtl/>
        </w:rPr>
        <w:t>ترجمة فارسية</w:t>
      </w:r>
      <w:r w:rsidR="002E62C5">
        <w:rPr>
          <w:rFonts w:hint="cs"/>
          <w:rtl/>
        </w:rPr>
        <w:t>).</w:t>
      </w:r>
    </w:p>
    <w:p w:rsidR="00A1726B" w:rsidRDefault="00A1726B" w:rsidP="00CE1668">
      <w:pPr>
        <w:pStyle w:val="libNormal"/>
        <w:rPr>
          <w:rtl/>
        </w:rPr>
      </w:pPr>
      <w:r w:rsidRPr="00B24685">
        <w:rPr>
          <w:rFonts w:hint="cs"/>
          <w:rtl/>
        </w:rPr>
        <w:t xml:space="preserve">*20490 رساله الحقوق </w:t>
      </w:r>
      <w:r w:rsidR="002E62C5">
        <w:rPr>
          <w:rFonts w:hint="cs"/>
          <w:rtl/>
        </w:rPr>
        <w:t>(</w:t>
      </w:r>
      <w:r w:rsidRPr="00B24685">
        <w:rPr>
          <w:rFonts w:hint="cs"/>
          <w:rtl/>
        </w:rPr>
        <w:t>بالاردو</w:t>
      </w:r>
      <w:r w:rsidR="002E62C5">
        <w:rPr>
          <w:rFonts w:hint="cs"/>
          <w:rtl/>
        </w:rPr>
        <w:t>).</w:t>
      </w:r>
    </w:p>
    <w:p w:rsidR="00A1726B" w:rsidRPr="00B24685" w:rsidRDefault="00A1726B" w:rsidP="00CE1668">
      <w:pPr>
        <w:pStyle w:val="libNormal"/>
        <w:rPr>
          <w:rtl/>
        </w:rPr>
      </w:pPr>
      <w:r w:rsidRPr="00B24685">
        <w:rPr>
          <w:rFonts w:hint="cs"/>
          <w:rtl/>
        </w:rPr>
        <w:t>*20742 النَهْجَيْن في شرح رسالة الحقوق للإمام علي بن الحسين للشيخ صالح بن مهدي الساعدي</w:t>
      </w:r>
      <w:r w:rsidR="002E62C5">
        <w:rPr>
          <w:rFonts w:hint="cs"/>
          <w:rtl/>
        </w:rPr>
        <w:t>.</w:t>
      </w:r>
      <w:r w:rsidRPr="00B24685">
        <w:rPr>
          <w:rFonts w:hint="cs"/>
          <w:rtl/>
        </w:rPr>
        <w:t>..</w:t>
      </w:r>
    </w:p>
    <w:p w:rsidR="00A1726B" w:rsidRDefault="00A1726B" w:rsidP="002E62C5">
      <w:pPr>
        <w:pStyle w:val="libBold2"/>
        <w:rPr>
          <w:rtl/>
        </w:rPr>
      </w:pPr>
      <w:r w:rsidRPr="00B24685">
        <w:rPr>
          <w:rFonts w:hint="cs"/>
          <w:rtl/>
        </w:rPr>
        <w:t>سندنا إلى رواية الرسالة</w:t>
      </w:r>
      <w:r w:rsidR="002E62C5">
        <w:rPr>
          <w:rFonts w:hint="cs"/>
          <w:rtl/>
        </w:rPr>
        <w:t>:</w:t>
      </w:r>
    </w:p>
    <w:p w:rsidR="00CE1668" w:rsidRDefault="00A1726B" w:rsidP="00CE1668">
      <w:pPr>
        <w:pStyle w:val="libNormal"/>
        <w:rPr>
          <w:rtl/>
        </w:rPr>
      </w:pPr>
      <w:r w:rsidRPr="00B24685">
        <w:rPr>
          <w:rFonts w:hint="cs"/>
          <w:rtl/>
        </w:rPr>
        <w:t>لقد مَنّ الله على الأمة الإسلاميّة ببذل الجهد والعناية في حفظ التراث الإسلاميّ</w:t>
      </w:r>
      <w:r w:rsidR="002E62C5">
        <w:rPr>
          <w:rFonts w:hint="cs"/>
          <w:rtl/>
        </w:rPr>
        <w:t>،</w:t>
      </w:r>
      <w:r w:rsidRPr="00B24685">
        <w:rPr>
          <w:rFonts w:hint="cs"/>
          <w:rtl/>
        </w:rPr>
        <w:t xml:space="preserve"> وخصوص الحديث الشريف</w:t>
      </w:r>
      <w:r w:rsidR="002E62C5">
        <w:rPr>
          <w:rFonts w:hint="cs"/>
          <w:rtl/>
        </w:rPr>
        <w:t>،</w:t>
      </w:r>
      <w:r w:rsidRPr="00B24685">
        <w:rPr>
          <w:rFonts w:hint="cs"/>
          <w:rtl/>
        </w:rPr>
        <w:t xml:space="preserve"> بالمراقبة التامّة عليه</w:t>
      </w:r>
      <w:r w:rsidR="002E62C5">
        <w:rPr>
          <w:rFonts w:hint="cs"/>
          <w:rtl/>
        </w:rPr>
        <w:t>،</w:t>
      </w:r>
      <w:r w:rsidRPr="00B24685">
        <w:rPr>
          <w:rFonts w:hint="cs"/>
          <w:rtl/>
        </w:rPr>
        <w:t xml:space="preserve"> وتحمّله بكلّ دقّة وأدائه بكلّ احتياط</w:t>
      </w:r>
      <w:r w:rsidR="002E62C5">
        <w:rPr>
          <w:rFonts w:hint="cs"/>
          <w:rtl/>
        </w:rPr>
        <w:t>،</w:t>
      </w:r>
      <w:r w:rsidRPr="00B24685">
        <w:rPr>
          <w:rFonts w:hint="cs"/>
          <w:rtl/>
        </w:rPr>
        <w:t xml:space="preserve"> وقد وفّقنا الله تعالى للسلوك في السلسلة الشريفة لِرواة الحديث بطريقة الإجازة المتداولة بين الأعلام والمتعارف عليها بين علماء الإسلام</w:t>
      </w:r>
      <w:r w:rsidR="002E62C5">
        <w:rPr>
          <w:rFonts w:hint="cs"/>
          <w:rtl/>
        </w:rPr>
        <w:t>،</w:t>
      </w:r>
      <w:r w:rsidRPr="00B24685">
        <w:rPr>
          <w:rFonts w:hint="cs"/>
          <w:rtl/>
        </w:rPr>
        <w:t xml:space="preserve"> وبذلك تتّصل</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بطرق مشايخنا الكرام إلى رواية هذه الرسالة</w:t>
      </w:r>
      <w:r w:rsidR="002E62C5">
        <w:rPr>
          <w:rFonts w:hint="cs"/>
          <w:rtl/>
        </w:rPr>
        <w:t>.</w:t>
      </w:r>
    </w:p>
    <w:p w:rsidR="00A1726B" w:rsidRDefault="00A1726B" w:rsidP="00CE1668">
      <w:pPr>
        <w:pStyle w:val="libNormal"/>
        <w:rPr>
          <w:rtl/>
        </w:rPr>
      </w:pPr>
      <w:r w:rsidRPr="00B24685">
        <w:rPr>
          <w:rFonts w:hint="cs"/>
          <w:rtl/>
        </w:rPr>
        <w:t>فأروي عن مشايخي الكرام وهم عدّة ممّن لقيتُهم من المشايخ</w:t>
      </w:r>
      <w:r w:rsidR="002E62C5">
        <w:rPr>
          <w:rFonts w:hint="cs"/>
          <w:rtl/>
        </w:rPr>
        <w:t>،</w:t>
      </w:r>
      <w:r w:rsidRPr="00B24685">
        <w:rPr>
          <w:rFonts w:hint="cs"/>
          <w:rtl/>
        </w:rPr>
        <w:t xml:space="preserve"> وأوّلهم وأعلاهم سَنَداً شيخ مشايخ الحديث في القرن الرابع عشر الإمام الشيخ آقا بزرك الطهراني (1293</w:t>
      </w:r>
      <w:r w:rsidR="002E62C5">
        <w:rPr>
          <w:rFonts w:hint="cs"/>
          <w:rtl/>
        </w:rPr>
        <w:t xml:space="preserve"> - </w:t>
      </w:r>
      <w:r w:rsidRPr="00B24685">
        <w:rPr>
          <w:rFonts w:hint="cs"/>
          <w:rtl/>
        </w:rPr>
        <w:t>1389)</w:t>
      </w:r>
      <w:r w:rsidR="002E62C5">
        <w:rPr>
          <w:rFonts w:hint="cs"/>
          <w:rtl/>
        </w:rPr>
        <w:t>،</w:t>
      </w:r>
      <w:r w:rsidRPr="00B24685">
        <w:rPr>
          <w:rFonts w:hint="cs"/>
          <w:rtl/>
        </w:rPr>
        <w:t xml:space="preserve"> وآخرهم سيّد مشايخ العصر الحجّة النسّابة السيّد شهاب الدين الحسيني المرعشيّ (1315</w:t>
      </w:r>
      <w:r w:rsidR="002E62C5">
        <w:rPr>
          <w:rFonts w:hint="cs"/>
          <w:rtl/>
        </w:rPr>
        <w:t xml:space="preserve"> - </w:t>
      </w:r>
      <w:r w:rsidRPr="00B24685">
        <w:rPr>
          <w:rFonts w:hint="cs"/>
          <w:rtl/>
        </w:rPr>
        <w:t>1411) بطرقهما المتّصلة بالعنعنة المقدّسة</w:t>
      </w:r>
      <w:r w:rsidR="002E62C5">
        <w:rPr>
          <w:rFonts w:hint="cs"/>
          <w:rtl/>
        </w:rPr>
        <w:t>،</w:t>
      </w:r>
      <w:r w:rsidRPr="00B24685">
        <w:rPr>
          <w:rFonts w:hint="cs"/>
          <w:rtl/>
        </w:rPr>
        <w:t xml:space="preserve"> إلى ابن طاوس</w:t>
      </w:r>
      <w:r w:rsidR="002E62C5">
        <w:rPr>
          <w:rFonts w:hint="cs"/>
          <w:rtl/>
        </w:rPr>
        <w:t>،</w:t>
      </w:r>
      <w:r w:rsidRPr="00B24685">
        <w:rPr>
          <w:rFonts w:hint="cs"/>
          <w:rtl/>
        </w:rPr>
        <w:t xml:space="preserve"> وابن شعبة</w:t>
      </w:r>
      <w:r w:rsidR="002E62C5">
        <w:rPr>
          <w:rFonts w:hint="cs"/>
          <w:rtl/>
        </w:rPr>
        <w:t>،</w:t>
      </w:r>
      <w:r w:rsidRPr="00B24685">
        <w:rPr>
          <w:rFonts w:hint="cs"/>
          <w:rtl/>
        </w:rPr>
        <w:t xml:space="preserve"> والنجاشي</w:t>
      </w:r>
      <w:r w:rsidR="002E62C5">
        <w:rPr>
          <w:rFonts w:hint="cs"/>
          <w:rtl/>
        </w:rPr>
        <w:t>،</w:t>
      </w:r>
      <w:r w:rsidRPr="00B24685">
        <w:rPr>
          <w:rFonts w:hint="cs"/>
          <w:rtl/>
        </w:rPr>
        <w:t xml:space="preserve"> والصدوق</w:t>
      </w:r>
      <w:r w:rsidR="002E62C5">
        <w:rPr>
          <w:rFonts w:hint="cs"/>
          <w:rtl/>
        </w:rPr>
        <w:t>،</w:t>
      </w:r>
      <w:r w:rsidRPr="00B24685">
        <w:rPr>
          <w:rFonts w:hint="cs"/>
          <w:rtl/>
        </w:rPr>
        <w:t xml:space="preserve"> والكليني</w:t>
      </w:r>
      <w:r w:rsidR="002E62C5">
        <w:rPr>
          <w:rFonts w:hint="cs"/>
          <w:rtl/>
        </w:rPr>
        <w:t>،</w:t>
      </w:r>
      <w:r w:rsidRPr="00B24685">
        <w:rPr>
          <w:rFonts w:hint="cs"/>
          <w:rtl/>
        </w:rPr>
        <w:t xml:space="preserve"> أئمّة الحديث الذين أثبتوا هذه الرسالة في مؤلّفاتهم</w:t>
      </w:r>
      <w:r w:rsidR="002E62C5">
        <w:rPr>
          <w:rFonts w:hint="cs"/>
          <w:rtl/>
        </w:rPr>
        <w:t>،</w:t>
      </w:r>
      <w:r w:rsidRPr="00B24685">
        <w:rPr>
          <w:rFonts w:hint="cs"/>
          <w:rtl/>
        </w:rPr>
        <w:t xml:space="preserve"> بأسانيدهم التي أثبتناها سابقاً</w:t>
      </w:r>
      <w:r w:rsidR="002E62C5">
        <w:rPr>
          <w:rFonts w:hint="cs"/>
          <w:rtl/>
        </w:rPr>
        <w:t>.</w:t>
      </w:r>
    </w:p>
    <w:p w:rsidR="00A1726B" w:rsidRDefault="00A1726B" w:rsidP="00CE1668">
      <w:pPr>
        <w:pStyle w:val="libNormal"/>
        <w:rPr>
          <w:rtl/>
        </w:rPr>
      </w:pPr>
      <w:r w:rsidRPr="00B24685">
        <w:rPr>
          <w:rFonts w:hint="cs"/>
          <w:rtl/>
        </w:rPr>
        <w:t xml:space="preserve">وقد فصّلنا ذكر الطرق والمشايخ إلى المؤلّفات والأصول والكتب في ثبتنا الكبير </w:t>
      </w:r>
      <w:r w:rsidR="002E62C5">
        <w:rPr>
          <w:rFonts w:hint="cs"/>
          <w:rtl/>
        </w:rPr>
        <w:t>(</w:t>
      </w:r>
      <w:r w:rsidRPr="00B24685">
        <w:rPr>
          <w:rFonts w:hint="cs"/>
          <w:rtl/>
        </w:rPr>
        <w:t>ثَبت الأسانيد العوالي من مروّيات الجلالي</w:t>
      </w:r>
      <w:r w:rsidR="002E62C5">
        <w:rPr>
          <w:rFonts w:hint="cs"/>
          <w:rtl/>
        </w:rPr>
        <w:t>)</w:t>
      </w:r>
      <w:r w:rsidRPr="00B24685">
        <w:rPr>
          <w:rFonts w:hint="cs"/>
          <w:rtl/>
        </w:rPr>
        <w:t xml:space="preserve"> والحمد لله على توفيقه</w:t>
      </w:r>
      <w:r w:rsidR="002E62C5">
        <w:rPr>
          <w:rFonts w:hint="cs"/>
          <w:rtl/>
        </w:rPr>
        <w:t>.</w:t>
      </w:r>
    </w:p>
    <w:p w:rsidR="00A1726B" w:rsidRDefault="00A1726B" w:rsidP="00CE1668">
      <w:pPr>
        <w:pStyle w:val="libNormal"/>
        <w:rPr>
          <w:rtl/>
        </w:rPr>
      </w:pPr>
      <w:r w:rsidRPr="00B24685">
        <w:rPr>
          <w:rFonts w:hint="cs"/>
          <w:rtl/>
        </w:rPr>
        <w:t>وبعد</w:t>
      </w:r>
      <w:r w:rsidR="002E62C5">
        <w:rPr>
          <w:rFonts w:hint="cs"/>
          <w:rtl/>
        </w:rPr>
        <w:t>:</w:t>
      </w:r>
    </w:p>
    <w:p w:rsidR="00A1726B" w:rsidRDefault="00A1726B" w:rsidP="00CE1668">
      <w:pPr>
        <w:pStyle w:val="libNormal"/>
        <w:rPr>
          <w:rtl/>
        </w:rPr>
      </w:pPr>
      <w:r w:rsidRPr="00B24685">
        <w:rPr>
          <w:rFonts w:hint="cs"/>
          <w:rtl/>
        </w:rPr>
        <w:t>فإنّ ما نقدّمه اليومَ هو أوثقُ ما طُبِعَ حتّى الآن لهذه الرسالة من النصوص</w:t>
      </w:r>
      <w:r w:rsidR="002E62C5">
        <w:rPr>
          <w:rFonts w:hint="cs"/>
          <w:rtl/>
        </w:rPr>
        <w:t xml:space="preserve"> - </w:t>
      </w:r>
      <w:r w:rsidRPr="00B24685">
        <w:rPr>
          <w:rFonts w:hint="cs"/>
          <w:rtl/>
        </w:rPr>
        <w:t>سواء ما جاء ضمن المؤلّفات أم ما طبع مستقلاًّ</w:t>
      </w:r>
      <w:r w:rsidR="002E62C5">
        <w:rPr>
          <w:rFonts w:hint="cs"/>
          <w:rtl/>
        </w:rPr>
        <w:t xml:space="preserve">؟ - </w:t>
      </w:r>
      <w:r w:rsidRPr="00B24685">
        <w:rPr>
          <w:rFonts w:hint="cs"/>
          <w:rtl/>
        </w:rPr>
        <w:t>بالنسبة إلى المقارنة الدقيقة بين جميع النسخ والمرويّات</w:t>
      </w:r>
      <w:r w:rsidR="002E62C5">
        <w:rPr>
          <w:rFonts w:hint="cs"/>
          <w:rtl/>
        </w:rPr>
        <w:t>،</w:t>
      </w:r>
      <w:r w:rsidRPr="00B24685">
        <w:rPr>
          <w:rFonts w:hint="cs"/>
          <w:rtl/>
        </w:rPr>
        <w:t xml:space="preserve"> وإلى انتخاب النصّ الموحّد الجامع لكلّ ما جاء فيها</w:t>
      </w:r>
      <w:r w:rsidR="002E62C5">
        <w:rPr>
          <w:rFonts w:hint="cs"/>
          <w:rtl/>
        </w:rPr>
        <w:t>،</w:t>
      </w:r>
      <w:r w:rsidRPr="00B24685">
        <w:rPr>
          <w:rFonts w:hint="cs"/>
          <w:rtl/>
        </w:rPr>
        <w:t xml:space="preserve"> وإلى إخراجه وتنظيمه وترقيمه</w:t>
      </w:r>
      <w:r w:rsidR="002E62C5">
        <w:rPr>
          <w:rFonts w:hint="cs"/>
          <w:rtl/>
        </w:rPr>
        <w:t>.</w:t>
      </w:r>
    </w:p>
    <w:p w:rsidR="00A1726B" w:rsidRDefault="00A1726B" w:rsidP="00CE1668">
      <w:pPr>
        <w:pStyle w:val="libNormal"/>
        <w:rPr>
          <w:rtl/>
        </w:rPr>
      </w:pPr>
      <w:r w:rsidRPr="00B24685">
        <w:rPr>
          <w:rFonts w:hint="cs"/>
          <w:rtl/>
        </w:rPr>
        <w:t>وأمَلُنا أنْ نكون بتقديمه</w:t>
      </w:r>
      <w:r w:rsidR="002E62C5">
        <w:rPr>
          <w:rFonts w:hint="cs"/>
          <w:rtl/>
        </w:rPr>
        <w:t>،</w:t>
      </w:r>
      <w:r w:rsidRPr="00B24685">
        <w:rPr>
          <w:rFonts w:hint="cs"/>
          <w:rtl/>
        </w:rPr>
        <w:t xml:space="preserve"> قد أدّيْنا بعض ما يجب علينا تجاه التراث الإسلاميّ العزيز</w:t>
      </w:r>
      <w:r w:rsidR="002E62C5">
        <w:rPr>
          <w:rFonts w:hint="cs"/>
          <w:rtl/>
        </w:rPr>
        <w:t>،</w:t>
      </w:r>
      <w:r w:rsidRPr="00B24685">
        <w:rPr>
          <w:rFonts w:hint="cs"/>
          <w:rtl/>
        </w:rPr>
        <w:t xml:space="preserve"> من واجبات التحمّل والصيانة</w:t>
      </w:r>
      <w:r w:rsidR="002E62C5">
        <w:rPr>
          <w:rFonts w:hint="cs"/>
          <w:rtl/>
        </w:rPr>
        <w:t>،</w:t>
      </w:r>
      <w:r w:rsidRPr="00B24685">
        <w:rPr>
          <w:rFonts w:hint="cs"/>
          <w:rtl/>
        </w:rPr>
        <w:t xml:space="preserve"> والضبط والتحقيق</w:t>
      </w:r>
      <w:r w:rsidR="002E62C5">
        <w:rPr>
          <w:rFonts w:hint="cs"/>
          <w:rtl/>
        </w:rPr>
        <w:t>،</w:t>
      </w:r>
      <w:r w:rsidRPr="00B24685">
        <w:rPr>
          <w:rFonts w:hint="cs"/>
          <w:rtl/>
        </w:rPr>
        <w:t xml:space="preserve"> والأداء والتبليغ</w:t>
      </w:r>
      <w:r w:rsidR="002E62C5">
        <w:rPr>
          <w:rFonts w:hint="cs"/>
          <w:rtl/>
        </w:rPr>
        <w:t>.</w:t>
      </w:r>
    </w:p>
    <w:p w:rsidR="00A1726B" w:rsidRPr="00B24685" w:rsidRDefault="00A1726B" w:rsidP="00CE1668">
      <w:pPr>
        <w:pStyle w:val="libNormal"/>
        <w:rPr>
          <w:rtl/>
        </w:rPr>
      </w:pPr>
      <w:r w:rsidRPr="00B24685">
        <w:rPr>
          <w:rFonts w:hint="cs"/>
          <w:rtl/>
        </w:rPr>
        <w:t>والحمد لله على نعمه المتواترة</w:t>
      </w:r>
      <w:r w:rsidR="002E62C5">
        <w:rPr>
          <w:rFonts w:hint="cs"/>
          <w:rtl/>
        </w:rPr>
        <w:t>،</w:t>
      </w:r>
      <w:r w:rsidRPr="00B24685">
        <w:rPr>
          <w:rFonts w:hint="cs"/>
          <w:rtl/>
        </w:rPr>
        <w:t xml:space="preserve"> حمداً كما هو أهلُه وكما يحب أنْ يُحْمَدَ</w:t>
      </w:r>
      <w:r w:rsidR="002E62C5">
        <w:rPr>
          <w:rFonts w:hint="cs"/>
          <w:rtl/>
        </w:rPr>
        <w:t>،</w:t>
      </w:r>
      <w:r w:rsidRPr="00B24685">
        <w:rPr>
          <w:rFonts w:hint="cs"/>
          <w:rtl/>
        </w:rPr>
        <w:t xml:space="preserve"> ونصلّي ونسلّم على سيّدنا رسول الله مُحمّد</w:t>
      </w:r>
      <w:r w:rsidR="002E62C5">
        <w:rPr>
          <w:rFonts w:hint="cs"/>
          <w:rtl/>
        </w:rPr>
        <w:t>،</w:t>
      </w:r>
      <w:r w:rsidRPr="00B24685">
        <w:rPr>
          <w:rFonts w:hint="cs"/>
          <w:rtl/>
        </w:rPr>
        <w:t xml:space="preserve"> وعلى الأئمّة الأطهار من آله الأخيار أولي العدل والفضل والمجْد</w:t>
      </w:r>
      <w:r w:rsidR="002E62C5">
        <w:rPr>
          <w:rFonts w:hint="cs"/>
          <w:rtl/>
        </w:rPr>
        <w:t>.</w:t>
      </w:r>
    </w:p>
    <w:p w:rsidR="00CE1668" w:rsidRDefault="00A1726B" w:rsidP="00CE1668">
      <w:pPr>
        <w:pStyle w:val="libNormal"/>
        <w:rPr>
          <w:rtl/>
        </w:rPr>
      </w:pPr>
      <w:r w:rsidRPr="00B24685">
        <w:rPr>
          <w:rFonts w:hint="cs"/>
          <w:rtl/>
        </w:rPr>
        <w:t>حُرّر في السابع عشر من ربيع المولود عام1417هـ</w:t>
      </w:r>
      <w:r w:rsidR="002E62C5">
        <w:rPr>
          <w:rFonts w:hint="cs"/>
          <w:rtl/>
        </w:rPr>
        <w:t>.</w:t>
      </w:r>
    </w:p>
    <w:p w:rsidR="00A1726B" w:rsidRDefault="00A1726B" w:rsidP="002E62C5">
      <w:pPr>
        <w:pStyle w:val="libLeftBold"/>
        <w:rPr>
          <w:rtl/>
        </w:rPr>
      </w:pPr>
      <w:r w:rsidRPr="00B24685">
        <w:rPr>
          <w:rFonts w:hint="cs"/>
          <w:rtl/>
        </w:rPr>
        <w:t>وكتب السيّد محمّد رضا الحسيني</w:t>
      </w:r>
    </w:p>
    <w:p w:rsidR="00CE1668" w:rsidRDefault="00A1726B" w:rsidP="002E62C5">
      <w:pPr>
        <w:pStyle w:val="libLeftBold"/>
        <w:rPr>
          <w:rtl/>
        </w:rPr>
      </w:pPr>
      <w:r w:rsidRPr="00B24685">
        <w:rPr>
          <w:rFonts w:hint="cs"/>
          <w:rtl/>
        </w:rPr>
        <w:t>الجلالي</w:t>
      </w:r>
      <w:r w:rsidR="002E62C5">
        <w:rPr>
          <w:rFonts w:hint="cs"/>
          <w:rtl/>
        </w:rPr>
        <w:tab/>
      </w:r>
      <w:r w:rsidR="002E62C5">
        <w:rPr>
          <w:rFonts w:hint="cs"/>
          <w:rtl/>
        </w:rPr>
        <w:tab/>
      </w:r>
    </w:p>
    <w:p w:rsidR="00CE1668" w:rsidRDefault="00CE1668" w:rsidP="00CE1668">
      <w:pPr>
        <w:pStyle w:val="libNormal"/>
      </w:pPr>
      <w:r>
        <w:rPr>
          <w:rtl/>
        </w:rPr>
        <w:br w:type="page"/>
      </w:r>
    </w:p>
    <w:p w:rsidR="00A1726B" w:rsidRPr="00B24685" w:rsidRDefault="00A1726B" w:rsidP="00CE1668">
      <w:pPr>
        <w:pStyle w:val="libNormal"/>
        <w:rPr>
          <w:rtl/>
        </w:rPr>
      </w:pPr>
      <w:r w:rsidRPr="00B24685">
        <w:rPr>
          <w:rFonts w:hint="cs"/>
          <w:rtl/>
        </w:rPr>
        <w:lastRenderedPageBreak/>
        <w:t>وهذه مشجّرة الأسانيد</w:t>
      </w:r>
      <w:r w:rsidR="002E62C5">
        <w:rPr>
          <w:rFonts w:hint="cs"/>
          <w:rtl/>
        </w:rPr>
        <w:t>،</w:t>
      </w:r>
      <w:r w:rsidRPr="00B24685">
        <w:rPr>
          <w:rFonts w:hint="cs"/>
          <w:rtl/>
        </w:rPr>
        <w:t xml:space="preserve"> ويظهر منها مدى الارتباط بينها</w:t>
      </w:r>
      <w:r w:rsidR="002E62C5">
        <w:rPr>
          <w:rFonts w:hint="cs"/>
          <w:rtl/>
        </w:rPr>
        <w:t>،</w:t>
      </w:r>
      <w:r w:rsidRPr="00B24685">
        <w:rPr>
          <w:rFonts w:hint="cs"/>
          <w:rtl/>
        </w:rPr>
        <w:t xml:space="preserve"> وقُرب الإسناد وبُعده في كلّ منها</w:t>
      </w:r>
      <w:r w:rsidR="002E62C5">
        <w:rPr>
          <w:rFonts w:hint="cs"/>
          <w:rtl/>
        </w:rPr>
        <w:t>،</w:t>
      </w:r>
      <w:r w:rsidRPr="00B24685">
        <w:rPr>
          <w:rFonts w:hint="cs"/>
          <w:rtl/>
        </w:rPr>
        <w:t xml:space="preserve"> ومدى أخذ بعض المصادر من الآخر</w:t>
      </w:r>
      <w:r w:rsidR="002E62C5">
        <w:rPr>
          <w:rFonts w:hint="cs"/>
          <w:rtl/>
        </w:rPr>
        <w:t>.</w:t>
      </w:r>
    </w:p>
    <w:p w:rsidR="00A1726B" w:rsidRPr="00B24685" w:rsidRDefault="00A1726B" w:rsidP="00CE1668">
      <w:pPr>
        <w:pStyle w:val="libCenter"/>
        <w:rPr>
          <w:rtl/>
        </w:rPr>
      </w:pPr>
      <w:r>
        <w:rPr>
          <w:noProof/>
          <w:rtl/>
          <w:lang w:bidi="fa-IR"/>
        </w:rPr>
        <w:drawing>
          <wp:inline distT="0" distB="0" distL="0" distR="0">
            <wp:extent cx="4544695" cy="3535045"/>
            <wp:effectExtent l="19050" t="0" r="8255" b="0"/>
            <wp:docPr id="294" name="Picture 294"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001"/>
                    <pic:cNvPicPr>
                      <a:picLocks noChangeAspect="1" noChangeArrowheads="1"/>
                    </pic:cNvPicPr>
                  </pic:nvPicPr>
                  <pic:blipFill>
                    <a:blip r:embed="rId8" cstate="print"/>
                    <a:srcRect/>
                    <a:stretch>
                      <a:fillRect/>
                    </a:stretch>
                  </pic:blipFill>
                  <pic:spPr bwMode="auto">
                    <a:xfrm>
                      <a:off x="0" y="0"/>
                      <a:ext cx="4544695" cy="3535045"/>
                    </a:xfrm>
                    <a:prstGeom prst="rect">
                      <a:avLst/>
                    </a:prstGeom>
                    <a:noFill/>
                    <a:ln w="9525">
                      <a:noFill/>
                      <a:miter lim="800000"/>
                      <a:headEnd/>
                      <a:tailEnd/>
                    </a:ln>
                  </pic:spPr>
                </pic:pic>
              </a:graphicData>
            </a:graphic>
          </wp:inline>
        </w:drawing>
      </w:r>
    </w:p>
    <w:p w:rsidR="00CE1668" w:rsidRDefault="00A1726B" w:rsidP="00CE1668">
      <w:pPr>
        <w:pStyle w:val="libNormal"/>
        <w:rPr>
          <w:rtl/>
        </w:rPr>
      </w:pPr>
      <w:r w:rsidRPr="00B24685">
        <w:rPr>
          <w:rFonts w:hint="cs"/>
          <w:rtl/>
        </w:rPr>
        <w:t>ملاحظة</w:t>
      </w:r>
      <w:r w:rsidR="002E62C5">
        <w:rPr>
          <w:rFonts w:hint="cs"/>
          <w:rtl/>
        </w:rPr>
        <w:t>:</w:t>
      </w:r>
      <w:r w:rsidRPr="00B24685">
        <w:rPr>
          <w:rFonts w:hint="cs"/>
          <w:rtl/>
        </w:rPr>
        <w:t xml:space="preserve"> الخطوط المنقوطة تدل على أنّ السند مستخرج ولم نجده في ثبت أو مصدر</w:t>
      </w:r>
      <w:r w:rsidR="002E62C5">
        <w:rPr>
          <w:rFonts w:hint="cs"/>
          <w:rtl/>
        </w:rPr>
        <w:t>،</w:t>
      </w:r>
      <w:r w:rsidRPr="00B24685">
        <w:rPr>
          <w:rFonts w:hint="cs"/>
          <w:rtl/>
        </w:rPr>
        <w:t xml:space="preserve"> وتبدأ الأسانيد من الأسفل إلى الأعلى</w:t>
      </w:r>
      <w:r w:rsidR="002E62C5">
        <w:rPr>
          <w:rFonts w:hint="cs"/>
          <w:rtl/>
        </w:rPr>
        <w:t>.</w:t>
      </w:r>
    </w:p>
    <w:p w:rsidR="00CE1668" w:rsidRDefault="00CE1668" w:rsidP="00CE1668">
      <w:pPr>
        <w:pStyle w:val="libNormal"/>
        <w:rPr>
          <w:rtl/>
        </w:rPr>
      </w:pPr>
      <w:r>
        <w:rPr>
          <w:rFonts w:hint="cs"/>
          <w:rtl/>
        </w:rPr>
        <w:br w:type="page"/>
      </w:r>
    </w:p>
    <w:p w:rsidR="00A1726B" w:rsidRPr="00B24685" w:rsidRDefault="00A1726B" w:rsidP="002E62C5">
      <w:pPr>
        <w:pStyle w:val="Heading2"/>
        <w:rPr>
          <w:rtl/>
        </w:rPr>
      </w:pPr>
      <w:bookmarkStart w:id="27" w:name="_Toc420314968"/>
      <w:r w:rsidRPr="00B24685">
        <w:rPr>
          <w:rFonts w:hint="cs"/>
          <w:rtl/>
        </w:rPr>
        <w:lastRenderedPageBreak/>
        <w:t>رسالة الحقوق</w:t>
      </w:r>
      <w:bookmarkEnd w:id="27"/>
    </w:p>
    <w:p w:rsidR="00CE1668" w:rsidRDefault="00A1726B" w:rsidP="002E62C5">
      <w:pPr>
        <w:pStyle w:val="libNormal"/>
        <w:rPr>
          <w:rtl/>
        </w:rPr>
      </w:pPr>
      <w:r w:rsidRPr="00B24685">
        <w:rPr>
          <w:rFonts w:hint="cs"/>
          <w:rtl/>
        </w:rPr>
        <w:t>بِسْمِ اللهِ الرَحْمنِ الرَحِيْمِ</w:t>
      </w:r>
    </w:p>
    <w:p w:rsidR="00CE1668" w:rsidRDefault="00A1726B" w:rsidP="008A70C7">
      <w:pPr>
        <w:pStyle w:val="libCenterBold2"/>
        <w:rPr>
          <w:rtl/>
        </w:rPr>
      </w:pPr>
      <w:r w:rsidRPr="00B24685">
        <w:rPr>
          <w:rFonts w:hint="cs"/>
          <w:rtl/>
        </w:rPr>
        <w:t>[ المقدّمة ]</w:t>
      </w:r>
    </w:p>
    <w:p w:rsidR="00A1726B" w:rsidRDefault="00A1726B" w:rsidP="002E62C5">
      <w:pPr>
        <w:pStyle w:val="libNormal"/>
        <w:rPr>
          <w:rtl/>
        </w:rPr>
      </w:pPr>
      <w:r w:rsidRPr="00B24685">
        <w:rPr>
          <w:rFonts w:hint="cs"/>
          <w:rtl/>
        </w:rPr>
        <w:t>اعلم</w:t>
      </w:r>
      <w:r w:rsidR="002E62C5">
        <w:rPr>
          <w:rFonts w:hint="cs"/>
          <w:rtl/>
        </w:rPr>
        <w:t xml:space="preserve"> - </w:t>
      </w:r>
      <w:r w:rsidRPr="00B24685">
        <w:rPr>
          <w:rFonts w:hint="cs"/>
          <w:rtl/>
        </w:rPr>
        <w:t>رحمك الله</w:t>
      </w:r>
      <w:r w:rsidR="002E62C5">
        <w:rPr>
          <w:rFonts w:hint="cs"/>
          <w:rtl/>
        </w:rPr>
        <w:t xml:space="preserve"> - </w:t>
      </w:r>
      <w:r w:rsidRPr="00B24685">
        <w:rPr>
          <w:rFonts w:hint="cs"/>
          <w:rtl/>
        </w:rPr>
        <w:t xml:space="preserve">أنّ لله عليك حقوقاً محيطةً بك في كلّ حركةٍ تحرّكْتَها أو سكنةٍ سكنْتَها [ أو حالٍ حُلْتَها ] أو منزلةٍ نزلتَها أو جارحة قلَبْتَها أو آلةٍ تصرّفْتَ بها </w:t>
      </w:r>
      <w:r w:rsidR="002E62C5">
        <w:rPr>
          <w:rFonts w:hint="cs"/>
          <w:rtl/>
        </w:rPr>
        <w:t>(</w:t>
      </w:r>
      <w:r w:rsidRPr="00B24685">
        <w:rPr>
          <w:rFonts w:hint="cs"/>
          <w:rtl/>
        </w:rPr>
        <w:t>بعضُها أكبرُ من بعض</w:t>
      </w:r>
      <w:r w:rsidR="002E62C5">
        <w:rPr>
          <w:rFonts w:hint="cs"/>
          <w:rtl/>
        </w:rPr>
        <w:t>):</w:t>
      </w:r>
    </w:p>
    <w:p w:rsidR="00A1726B" w:rsidRDefault="00A1726B" w:rsidP="002E62C5">
      <w:pPr>
        <w:pStyle w:val="libNormal"/>
        <w:rPr>
          <w:rtl/>
        </w:rPr>
      </w:pPr>
      <w:r w:rsidRPr="00B24685">
        <w:rPr>
          <w:rFonts w:hint="cs"/>
          <w:rtl/>
        </w:rPr>
        <w:t>[ أ ] فأكبر حقوق الله عليك</w:t>
      </w:r>
      <w:r w:rsidR="002E62C5">
        <w:rPr>
          <w:rFonts w:hint="cs"/>
          <w:rtl/>
        </w:rPr>
        <w:t>:</w:t>
      </w:r>
      <w:r w:rsidRPr="00B24685">
        <w:rPr>
          <w:rFonts w:hint="cs"/>
          <w:rtl/>
        </w:rPr>
        <w:t xml:space="preserve"> ما أوجَبَهُ لنفسه تبارك وتعالى من [1] حقّه الذي هو أصل الحقوق </w:t>
      </w:r>
      <w:r w:rsidR="002E62C5">
        <w:rPr>
          <w:rFonts w:hint="cs"/>
          <w:rtl/>
        </w:rPr>
        <w:t>(</w:t>
      </w:r>
      <w:r w:rsidRPr="00B24685">
        <w:rPr>
          <w:rFonts w:hint="cs"/>
          <w:rtl/>
        </w:rPr>
        <w:t>ومنه تُفَرّعُ</w:t>
      </w:r>
      <w:r w:rsidR="002E62C5">
        <w:rPr>
          <w:rFonts w:hint="cs"/>
          <w:rtl/>
        </w:rPr>
        <w:t>).</w:t>
      </w:r>
    </w:p>
    <w:p w:rsidR="00A1726B" w:rsidRDefault="00A1726B" w:rsidP="002E62C5">
      <w:pPr>
        <w:pStyle w:val="libNormal"/>
        <w:rPr>
          <w:rtl/>
        </w:rPr>
      </w:pPr>
      <w:r w:rsidRPr="00B24685">
        <w:rPr>
          <w:rFonts w:hint="cs"/>
          <w:rtl/>
        </w:rPr>
        <w:t>[ ب] ثمّ ما أوجبه الله عزّ وجَل لنفسك</w:t>
      </w:r>
      <w:r w:rsidR="002E62C5">
        <w:rPr>
          <w:rFonts w:hint="cs"/>
          <w:rtl/>
        </w:rPr>
        <w:t>،</w:t>
      </w:r>
      <w:r w:rsidRPr="00B24685">
        <w:rPr>
          <w:rFonts w:hint="cs"/>
          <w:rtl/>
        </w:rPr>
        <w:t xml:space="preserve"> من قَرْنك إلى قدمك</w:t>
      </w:r>
      <w:r w:rsidR="002E62C5">
        <w:rPr>
          <w:rFonts w:hint="cs"/>
          <w:rtl/>
        </w:rPr>
        <w:t>،</w:t>
      </w:r>
      <w:r w:rsidRPr="00B24685">
        <w:rPr>
          <w:rFonts w:hint="cs"/>
          <w:rtl/>
        </w:rPr>
        <w:t xml:space="preserve"> على اختلاف جوارحك</w:t>
      </w:r>
      <w:r w:rsidR="002E62C5">
        <w:rPr>
          <w:rFonts w:hint="cs"/>
          <w:rtl/>
        </w:rPr>
        <w:t>:</w:t>
      </w:r>
    </w:p>
    <w:p w:rsidR="00A1726B" w:rsidRDefault="00A1726B" w:rsidP="00CE1668">
      <w:pPr>
        <w:pStyle w:val="libNormal"/>
        <w:rPr>
          <w:rtl/>
        </w:rPr>
      </w:pPr>
      <w:r w:rsidRPr="002E62C5">
        <w:rPr>
          <w:rFonts w:hint="cs"/>
          <w:rtl/>
        </w:rPr>
        <w:t>فجعل [2] للسانك عليك حقّاً</w:t>
      </w:r>
      <w:r w:rsidRPr="00CE1668">
        <w:rPr>
          <w:rFonts w:hint="cs"/>
          <w:rtl/>
        </w:rPr>
        <w:t xml:space="preserve"> </w:t>
      </w:r>
      <w:r w:rsidRPr="00CE1668">
        <w:rPr>
          <w:rStyle w:val="libFootnotenumChar"/>
          <w:rFonts w:hint="cs"/>
          <w:rtl/>
        </w:rPr>
        <w:t>(1)</w:t>
      </w:r>
      <w:r w:rsidRPr="00CE1668">
        <w:rPr>
          <w:rFonts w:hint="cs"/>
          <w:rtl/>
        </w:rPr>
        <w:t xml:space="preserve"> </w:t>
      </w:r>
      <w:r w:rsidRPr="002E62C5">
        <w:rPr>
          <w:rFonts w:hint="cs"/>
          <w:rtl/>
        </w:rPr>
        <w:t>و [3] لسمعك عليك حقّاً</w:t>
      </w:r>
      <w:r w:rsidR="002E62C5">
        <w:rPr>
          <w:rFonts w:hint="cs"/>
          <w:rtl/>
        </w:rPr>
        <w:t>،</w:t>
      </w:r>
      <w:r w:rsidRPr="002E62C5">
        <w:rPr>
          <w:rFonts w:hint="cs"/>
          <w:rtl/>
        </w:rPr>
        <w:t xml:space="preserve"> و [3] لبصرك عليك حقّاً</w:t>
      </w:r>
      <w:r w:rsidR="002E62C5">
        <w:rPr>
          <w:rFonts w:hint="cs"/>
          <w:rtl/>
        </w:rPr>
        <w:t>،</w:t>
      </w:r>
      <w:r w:rsidRPr="002E62C5">
        <w:rPr>
          <w:rFonts w:hint="cs"/>
          <w:rtl/>
        </w:rPr>
        <w:t xml:space="preserve"> و [5] ليدك عليك حقّاً</w:t>
      </w:r>
      <w:r w:rsidR="002E62C5">
        <w:rPr>
          <w:rFonts w:hint="cs"/>
          <w:rtl/>
        </w:rPr>
        <w:t>،</w:t>
      </w:r>
      <w:r w:rsidRPr="002E62C5">
        <w:rPr>
          <w:rFonts w:hint="cs"/>
          <w:rtl/>
        </w:rPr>
        <w:t xml:space="preserve"> و [6] لرجلك عليك حقّاً</w:t>
      </w:r>
      <w:r w:rsidR="002E62C5">
        <w:rPr>
          <w:rFonts w:hint="cs"/>
          <w:rtl/>
        </w:rPr>
        <w:t>،</w:t>
      </w:r>
      <w:r w:rsidRPr="002E62C5">
        <w:rPr>
          <w:rFonts w:hint="cs"/>
          <w:rtl/>
        </w:rPr>
        <w:t xml:space="preserve"> و [7] لبطنك عليك حقّاً</w:t>
      </w:r>
      <w:r w:rsidR="002E62C5">
        <w:rPr>
          <w:rFonts w:hint="cs"/>
          <w:rtl/>
        </w:rPr>
        <w:t>،</w:t>
      </w:r>
      <w:r w:rsidRPr="002E62C5">
        <w:rPr>
          <w:rFonts w:hint="cs"/>
          <w:rtl/>
        </w:rPr>
        <w:t xml:space="preserve"> و [8] لفرْجِك عليك حقّاً</w:t>
      </w:r>
      <w:r w:rsidR="002E62C5">
        <w:rPr>
          <w:rFonts w:hint="cs"/>
          <w:rtl/>
        </w:rPr>
        <w:t>.</w:t>
      </w:r>
    </w:p>
    <w:p w:rsidR="00A1726B" w:rsidRDefault="00A1726B" w:rsidP="002E62C5">
      <w:pPr>
        <w:pStyle w:val="libNormal"/>
        <w:rPr>
          <w:rtl/>
        </w:rPr>
      </w:pPr>
      <w:r w:rsidRPr="00B24685">
        <w:rPr>
          <w:rFonts w:hint="cs"/>
          <w:rtl/>
        </w:rPr>
        <w:t>فهذه الجوارح السبعُ التي بها تكون الأفعال</w:t>
      </w:r>
      <w:r w:rsidR="002E62C5">
        <w:rPr>
          <w:rFonts w:hint="cs"/>
          <w:rtl/>
        </w:rPr>
        <w:t>.</w:t>
      </w:r>
    </w:p>
    <w:p w:rsidR="00A1726B" w:rsidRDefault="00A1726B" w:rsidP="002E62C5">
      <w:pPr>
        <w:pStyle w:val="libNormal"/>
        <w:rPr>
          <w:rtl/>
        </w:rPr>
      </w:pPr>
      <w:r w:rsidRPr="00B24685">
        <w:rPr>
          <w:rFonts w:hint="cs"/>
          <w:rtl/>
        </w:rPr>
        <w:t>[ج] ثمّ جعل عزّ وجل لأفْعالك عليك حقوقاً</w:t>
      </w:r>
      <w:r w:rsidR="002E62C5">
        <w:rPr>
          <w:rFonts w:hint="cs"/>
          <w:rtl/>
        </w:rPr>
        <w:t>:</w:t>
      </w:r>
    </w:p>
    <w:p w:rsidR="00A1726B" w:rsidRDefault="00A1726B" w:rsidP="00CE1668">
      <w:pPr>
        <w:pStyle w:val="libNormal"/>
        <w:rPr>
          <w:rtl/>
        </w:rPr>
      </w:pPr>
      <w:r w:rsidRPr="002E62C5">
        <w:rPr>
          <w:rFonts w:hint="cs"/>
          <w:rtl/>
        </w:rPr>
        <w:t>فجعل [9] لصلاتك عليك حقّاً</w:t>
      </w:r>
      <w:r w:rsidR="002E62C5">
        <w:rPr>
          <w:rFonts w:hint="cs"/>
          <w:rtl/>
        </w:rPr>
        <w:t>،</w:t>
      </w:r>
      <w:r w:rsidRPr="002E62C5">
        <w:rPr>
          <w:rFonts w:hint="cs"/>
          <w:rtl/>
        </w:rPr>
        <w:t xml:space="preserve"> و [10] لحجّك عليك حقّاً</w:t>
      </w:r>
      <w:r w:rsidRPr="00CE1668">
        <w:rPr>
          <w:rFonts w:hint="cs"/>
          <w:rtl/>
        </w:rPr>
        <w:t xml:space="preserve"> </w:t>
      </w:r>
      <w:r w:rsidRPr="00CE1668">
        <w:rPr>
          <w:rStyle w:val="libFootnotenumChar"/>
          <w:rFonts w:hint="cs"/>
          <w:rtl/>
        </w:rPr>
        <w:t>(2)</w:t>
      </w:r>
      <w:r w:rsidR="002E62C5">
        <w:rPr>
          <w:rFonts w:hint="cs"/>
          <w:rtl/>
        </w:rPr>
        <w:t>،</w:t>
      </w:r>
      <w:r w:rsidRPr="002E62C5">
        <w:rPr>
          <w:rFonts w:hint="cs"/>
          <w:rtl/>
        </w:rPr>
        <w:t xml:space="preserve"> و [11] لصومك عليك حقّاً</w:t>
      </w:r>
      <w:r w:rsidR="002E62C5">
        <w:rPr>
          <w:rFonts w:hint="cs"/>
          <w:rtl/>
        </w:rPr>
        <w:t>،</w:t>
      </w:r>
      <w:r w:rsidRPr="002E62C5">
        <w:rPr>
          <w:rFonts w:hint="cs"/>
          <w:rtl/>
        </w:rPr>
        <w:t xml:space="preserve"> و [12] لصَدَقتك عليك حقّاً</w:t>
      </w:r>
      <w:r w:rsidR="002E62C5">
        <w:rPr>
          <w:rFonts w:hint="cs"/>
          <w:rtl/>
        </w:rPr>
        <w:t>،</w:t>
      </w:r>
      <w:r w:rsidRPr="002E62C5">
        <w:rPr>
          <w:rFonts w:hint="cs"/>
          <w:rtl/>
        </w:rPr>
        <w:t xml:space="preserve"> و [13] لهَدْيك عليك حقّاً</w:t>
      </w:r>
      <w:r w:rsidR="002E62C5">
        <w:rPr>
          <w:rFonts w:hint="cs"/>
          <w:rtl/>
        </w:rPr>
        <w:t>،</w:t>
      </w:r>
      <w:r w:rsidRPr="002E62C5">
        <w:rPr>
          <w:rFonts w:hint="cs"/>
          <w:rtl/>
        </w:rPr>
        <w:t xml:space="preserve"> و [14] لأفعالك عليك حقّاً</w:t>
      </w:r>
      <w:r w:rsidR="002E62C5">
        <w:rPr>
          <w:rFonts w:hint="cs"/>
          <w:rtl/>
        </w:rPr>
        <w:t>.</w:t>
      </w:r>
    </w:p>
    <w:p w:rsidR="00A1726B" w:rsidRDefault="00A1726B" w:rsidP="002E62C5">
      <w:pPr>
        <w:pStyle w:val="libNormal"/>
        <w:rPr>
          <w:rtl/>
        </w:rPr>
      </w:pPr>
      <w:r w:rsidRPr="00B24685">
        <w:rPr>
          <w:rFonts w:hint="cs"/>
          <w:rtl/>
        </w:rPr>
        <w:t>ثمّ تخرج الحقوق منك إلى غيرك</w:t>
      </w:r>
      <w:r w:rsidR="002E62C5">
        <w:rPr>
          <w:rFonts w:hint="cs"/>
          <w:rtl/>
        </w:rPr>
        <w:t>،</w:t>
      </w:r>
      <w:r w:rsidRPr="00B24685">
        <w:rPr>
          <w:rFonts w:hint="cs"/>
          <w:rtl/>
        </w:rPr>
        <w:t xml:space="preserve"> من ذوي الحقوق الواجبة عليك</w:t>
      </w:r>
      <w:r w:rsidR="002E62C5">
        <w:rPr>
          <w:rFonts w:hint="cs"/>
          <w:rtl/>
        </w:rPr>
        <w:t>،</w:t>
      </w:r>
      <w:r w:rsidRPr="00B24685">
        <w:rPr>
          <w:rFonts w:hint="cs"/>
          <w:rtl/>
        </w:rPr>
        <w:t xml:space="preserve"> وأوجبها</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في التحف</w:t>
      </w:r>
      <w:r w:rsidR="002E62C5">
        <w:rPr>
          <w:rFonts w:hint="cs"/>
          <w:rtl/>
        </w:rPr>
        <w:t>،</w:t>
      </w:r>
      <w:r w:rsidRPr="00B24685">
        <w:rPr>
          <w:rFonts w:hint="cs"/>
          <w:rtl/>
        </w:rPr>
        <w:t xml:space="preserve"> أخّرَ ذكر اللسان عن السمع والبصر</w:t>
      </w:r>
      <w:r w:rsidR="002E62C5">
        <w:rPr>
          <w:rFonts w:hint="cs"/>
          <w:rtl/>
        </w:rPr>
        <w:t>،</w:t>
      </w:r>
      <w:r w:rsidRPr="00B24685">
        <w:rPr>
          <w:rFonts w:hint="cs"/>
          <w:rtl/>
        </w:rPr>
        <w:t xml:space="preserve"> هنا</w:t>
      </w:r>
      <w:r w:rsidR="002E62C5">
        <w:rPr>
          <w:rFonts w:hint="cs"/>
          <w:rtl/>
        </w:rPr>
        <w:t>،</w:t>
      </w:r>
      <w:r w:rsidRPr="00B24685">
        <w:rPr>
          <w:rFonts w:hint="cs"/>
          <w:rtl/>
        </w:rPr>
        <w:t xml:space="preserve"> لكنّه قدمه عليهما في ذكر تفصيل الحقوق</w:t>
      </w:r>
      <w:r w:rsidR="002E62C5">
        <w:rPr>
          <w:rFonts w:hint="cs"/>
          <w:rtl/>
        </w:rPr>
        <w:t>،</w:t>
      </w:r>
      <w:r w:rsidRPr="00B24685">
        <w:rPr>
          <w:rFonts w:hint="cs"/>
          <w:rtl/>
        </w:rPr>
        <w:t xml:space="preserve"> فكان ما أثبتناه هنا أنسب</w:t>
      </w:r>
      <w:r w:rsidR="002E62C5">
        <w:rPr>
          <w:rFonts w:hint="cs"/>
          <w:rtl/>
        </w:rPr>
        <w:t>.</w:t>
      </w:r>
    </w:p>
    <w:p w:rsidR="00CE1668" w:rsidRDefault="00A1726B" w:rsidP="00CE1668">
      <w:pPr>
        <w:pStyle w:val="libFootnote0"/>
        <w:rPr>
          <w:rtl/>
        </w:rPr>
      </w:pPr>
      <w:r w:rsidRPr="00B24685">
        <w:rPr>
          <w:rFonts w:hint="cs"/>
          <w:rtl/>
        </w:rPr>
        <w:t>(2) الحقّ رقم [10] لم يذكر في رواية التحف</w:t>
      </w:r>
      <w:r w:rsidR="002E62C5">
        <w:rPr>
          <w:rFonts w:hint="cs"/>
          <w:rtl/>
        </w:rPr>
        <w:t>،</w:t>
      </w:r>
      <w:r w:rsidRPr="00B24685">
        <w:rPr>
          <w:rFonts w:hint="cs"/>
          <w:rtl/>
        </w:rPr>
        <w:t xml:space="preserve"> لا هنا ولا في تفصيل الحقوق</w:t>
      </w:r>
      <w:r w:rsidR="002E62C5">
        <w:rPr>
          <w:rFonts w:hint="cs"/>
          <w:rtl/>
        </w:rPr>
        <w:t>،</w:t>
      </w:r>
      <w:r w:rsidRPr="00B24685">
        <w:rPr>
          <w:rFonts w:hint="cs"/>
          <w:rtl/>
        </w:rPr>
        <w:t xml:space="preserve"> وإنّما ورد في روايات الصدوق</w:t>
      </w:r>
      <w:r w:rsidR="002E62C5">
        <w:rPr>
          <w:rFonts w:hint="cs"/>
          <w:rtl/>
        </w:rPr>
        <w:t>،</w:t>
      </w:r>
      <w:r w:rsidRPr="00B24685">
        <w:rPr>
          <w:rFonts w:hint="cs"/>
          <w:rtl/>
        </w:rPr>
        <w:t xml:space="preserve"> فقط</w:t>
      </w:r>
      <w:r w:rsidR="002E62C5">
        <w:rPr>
          <w:rFonts w:hint="cs"/>
          <w:rtl/>
        </w:rPr>
        <w:t>،</w:t>
      </w:r>
      <w:r w:rsidRPr="00B24685">
        <w:rPr>
          <w:rFonts w:hint="cs"/>
          <w:rtl/>
        </w:rPr>
        <w:t xml:space="preserve"> فلاحظ ما ذكرناه عند التفصيل عن الحقّ [10]</w:t>
      </w:r>
      <w:r w:rsidR="002E62C5">
        <w:rPr>
          <w:rFonts w:hint="cs"/>
          <w:rtl/>
        </w:rPr>
        <w:t>.</w:t>
      </w:r>
    </w:p>
    <w:p w:rsidR="00CE1668" w:rsidRDefault="00CE1668" w:rsidP="00CE1668">
      <w:pPr>
        <w:pStyle w:val="libNormal"/>
      </w:pPr>
      <w:r>
        <w:rPr>
          <w:rtl/>
        </w:rPr>
        <w:br w:type="page"/>
      </w:r>
    </w:p>
    <w:p w:rsidR="00A1726B" w:rsidRDefault="00A1726B" w:rsidP="002E62C5">
      <w:pPr>
        <w:pStyle w:val="libNormal"/>
        <w:rPr>
          <w:rtl/>
        </w:rPr>
      </w:pPr>
      <w:r w:rsidRPr="00B24685">
        <w:rPr>
          <w:rFonts w:hint="cs"/>
          <w:rtl/>
        </w:rPr>
        <w:lastRenderedPageBreak/>
        <w:t>عليك [ د ]</w:t>
      </w:r>
      <w:r w:rsidR="002E62C5">
        <w:rPr>
          <w:rFonts w:hint="cs"/>
          <w:rtl/>
        </w:rPr>
        <w:t>:</w:t>
      </w:r>
      <w:r w:rsidRPr="00B24685">
        <w:rPr>
          <w:rFonts w:hint="cs"/>
          <w:rtl/>
        </w:rPr>
        <w:t xml:space="preserve"> حقوق أئمّتك</w:t>
      </w:r>
      <w:r w:rsidR="002E62C5">
        <w:rPr>
          <w:rFonts w:hint="cs"/>
          <w:rtl/>
        </w:rPr>
        <w:t>،</w:t>
      </w:r>
      <w:r w:rsidRPr="00B24685">
        <w:rPr>
          <w:rFonts w:hint="cs"/>
          <w:rtl/>
        </w:rPr>
        <w:t xml:space="preserve"> ثم [ ها ] حقوق رعيّتك</w:t>
      </w:r>
      <w:r w:rsidR="002E62C5">
        <w:rPr>
          <w:rFonts w:hint="cs"/>
          <w:rtl/>
        </w:rPr>
        <w:t>،</w:t>
      </w:r>
      <w:r w:rsidRPr="00B24685">
        <w:rPr>
          <w:rFonts w:hint="cs"/>
          <w:rtl/>
        </w:rPr>
        <w:t xml:space="preserve"> ثمّ [ و ] حقوق رحمك</w:t>
      </w:r>
      <w:r w:rsidR="002E62C5">
        <w:rPr>
          <w:rFonts w:hint="cs"/>
          <w:rtl/>
        </w:rPr>
        <w:t>،</w:t>
      </w:r>
      <w:r w:rsidRPr="00B24685">
        <w:rPr>
          <w:rFonts w:hint="cs"/>
          <w:rtl/>
        </w:rPr>
        <w:t xml:space="preserve"> فهذه حقوق يتشعّبُ منها حقوق</w:t>
      </w:r>
      <w:r w:rsidR="002E62C5">
        <w:rPr>
          <w:rFonts w:hint="cs"/>
          <w:rtl/>
        </w:rPr>
        <w:t>.</w:t>
      </w:r>
    </w:p>
    <w:p w:rsidR="00A1726B" w:rsidRDefault="00A1726B" w:rsidP="002E62C5">
      <w:pPr>
        <w:pStyle w:val="libNormal"/>
        <w:rPr>
          <w:rtl/>
        </w:rPr>
      </w:pPr>
      <w:r w:rsidRPr="00B24685">
        <w:rPr>
          <w:rFonts w:hint="cs"/>
          <w:rtl/>
        </w:rPr>
        <w:t>[د] فحقوق أئمّتك ثلاثة</w:t>
      </w:r>
      <w:r w:rsidR="002E62C5">
        <w:rPr>
          <w:rFonts w:hint="cs"/>
          <w:rtl/>
        </w:rPr>
        <w:t>:</w:t>
      </w:r>
    </w:p>
    <w:p w:rsidR="00A1726B" w:rsidRDefault="00A1726B" w:rsidP="002E62C5">
      <w:pPr>
        <w:pStyle w:val="libNormal"/>
        <w:rPr>
          <w:rtl/>
        </w:rPr>
      </w:pPr>
      <w:r w:rsidRPr="00B24685">
        <w:rPr>
          <w:rFonts w:hint="cs"/>
          <w:rtl/>
        </w:rPr>
        <w:t>أوجبُها عليك [15] حق سائسك بالسلطان</w:t>
      </w:r>
      <w:r w:rsidR="002E62C5">
        <w:rPr>
          <w:rFonts w:hint="cs"/>
          <w:rtl/>
        </w:rPr>
        <w:t>،</w:t>
      </w:r>
      <w:r w:rsidRPr="00B24685">
        <w:rPr>
          <w:rFonts w:hint="cs"/>
          <w:rtl/>
        </w:rPr>
        <w:t xml:space="preserve"> ثمّ [16] حقّ سائسك بالعلم</w:t>
      </w:r>
      <w:r w:rsidR="002E62C5">
        <w:rPr>
          <w:rFonts w:hint="cs"/>
          <w:rtl/>
        </w:rPr>
        <w:t>،</w:t>
      </w:r>
      <w:r w:rsidRPr="00B24685">
        <w:rPr>
          <w:rFonts w:hint="cs"/>
          <w:rtl/>
        </w:rPr>
        <w:t xml:space="preserve"> ثمّ [17] حقّ سائسك بالمِلْك</w:t>
      </w:r>
      <w:r w:rsidR="002E62C5">
        <w:rPr>
          <w:rFonts w:hint="cs"/>
          <w:rtl/>
        </w:rPr>
        <w:t>.</w:t>
      </w:r>
      <w:r w:rsidRPr="00B24685">
        <w:rPr>
          <w:rFonts w:hint="cs"/>
          <w:rtl/>
        </w:rPr>
        <w:t xml:space="preserve"> وكل سائسٍ إمام</w:t>
      </w:r>
      <w:r w:rsidR="002E62C5">
        <w:rPr>
          <w:rFonts w:hint="cs"/>
          <w:rtl/>
        </w:rPr>
        <w:t>.</w:t>
      </w:r>
    </w:p>
    <w:p w:rsidR="00A1726B" w:rsidRDefault="00A1726B" w:rsidP="002E62C5">
      <w:pPr>
        <w:pStyle w:val="libNormal"/>
        <w:rPr>
          <w:rtl/>
        </w:rPr>
      </w:pPr>
      <w:r w:rsidRPr="00B24685">
        <w:rPr>
          <w:rFonts w:hint="cs"/>
          <w:rtl/>
        </w:rPr>
        <w:t>[ هـ ] وحقوق رعيّتك ثلاثة</w:t>
      </w:r>
      <w:r w:rsidR="002E62C5">
        <w:rPr>
          <w:rFonts w:hint="cs"/>
          <w:rtl/>
        </w:rPr>
        <w:t>:</w:t>
      </w:r>
    </w:p>
    <w:p w:rsidR="00A1726B" w:rsidRDefault="00A1726B" w:rsidP="002E62C5">
      <w:pPr>
        <w:pStyle w:val="libNormal"/>
        <w:rPr>
          <w:rtl/>
        </w:rPr>
      </w:pPr>
      <w:r w:rsidRPr="00B24685">
        <w:rPr>
          <w:rFonts w:hint="cs"/>
          <w:rtl/>
        </w:rPr>
        <w:t>أوجبها عليك [18] حق رعيّتك بالسُلطان</w:t>
      </w:r>
      <w:r w:rsidR="002E62C5">
        <w:rPr>
          <w:rFonts w:hint="cs"/>
          <w:rtl/>
        </w:rPr>
        <w:t>،</w:t>
      </w:r>
      <w:r w:rsidRPr="00B24685">
        <w:rPr>
          <w:rFonts w:hint="cs"/>
          <w:rtl/>
        </w:rPr>
        <w:t xml:space="preserve"> ثمّ [19] حق رعيتك بالعلم</w:t>
      </w:r>
      <w:r w:rsidR="002E62C5">
        <w:rPr>
          <w:rFonts w:hint="cs"/>
          <w:rtl/>
        </w:rPr>
        <w:t>،</w:t>
      </w:r>
      <w:r w:rsidRPr="00B24685">
        <w:rPr>
          <w:rFonts w:hint="cs"/>
          <w:rtl/>
        </w:rPr>
        <w:t xml:space="preserve"> فإنّ الجاهل رعيّة العالم</w:t>
      </w:r>
      <w:r w:rsidR="002E62C5">
        <w:rPr>
          <w:rFonts w:hint="cs"/>
          <w:rtl/>
        </w:rPr>
        <w:t>،</w:t>
      </w:r>
      <w:r w:rsidRPr="00B24685">
        <w:rPr>
          <w:rFonts w:hint="cs"/>
          <w:rtl/>
        </w:rPr>
        <w:t xml:space="preserve"> ثم [20] حقّ رعيّتك بالمِلْك</w:t>
      </w:r>
      <w:r w:rsidR="002E62C5">
        <w:rPr>
          <w:rFonts w:hint="cs"/>
          <w:rtl/>
        </w:rPr>
        <w:t>:</w:t>
      </w:r>
      <w:r w:rsidRPr="00B24685">
        <w:rPr>
          <w:rFonts w:hint="cs"/>
          <w:rtl/>
        </w:rPr>
        <w:t xml:space="preserve"> من الأزواج وما ملكت الأيمانُ</w:t>
      </w:r>
      <w:r w:rsidR="002E62C5">
        <w:rPr>
          <w:rFonts w:hint="cs"/>
          <w:rtl/>
        </w:rPr>
        <w:t>.</w:t>
      </w:r>
    </w:p>
    <w:p w:rsidR="00A1726B" w:rsidRDefault="00A1726B" w:rsidP="002E62C5">
      <w:pPr>
        <w:pStyle w:val="libNormal"/>
        <w:rPr>
          <w:rtl/>
        </w:rPr>
      </w:pPr>
      <w:r w:rsidRPr="00B24685">
        <w:rPr>
          <w:rFonts w:hint="cs"/>
          <w:rtl/>
        </w:rPr>
        <w:t>[ و] وحقوق رَحِمكَ كثيرة</w:t>
      </w:r>
      <w:r w:rsidR="002E62C5">
        <w:rPr>
          <w:rFonts w:hint="cs"/>
          <w:rtl/>
        </w:rPr>
        <w:t>،</w:t>
      </w:r>
      <w:r w:rsidRPr="00B24685">
        <w:rPr>
          <w:rFonts w:hint="cs"/>
          <w:rtl/>
        </w:rPr>
        <w:t xml:space="preserve"> متّصلة بقَدَر اتّصال الرحم في القرابة</w:t>
      </w:r>
      <w:r w:rsidR="002E62C5">
        <w:rPr>
          <w:rFonts w:hint="cs"/>
          <w:rtl/>
        </w:rPr>
        <w:t>.</w:t>
      </w:r>
    </w:p>
    <w:p w:rsidR="00A1726B" w:rsidRDefault="00A1726B" w:rsidP="002E62C5">
      <w:pPr>
        <w:pStyle w:val="libNormal"/>
        <w:rPr>
          <w:rtl/>
        </w:rPr>
      </w:pPr>
      <w:r w:rsidRPr="002E62C5">
        <w:rPr>
          <w:rFonts w:hint="cs"/>
          <w:rtl/>
        </w:rPr>
        <w:t>فأوجبها عليك [21] حق أُمك</w:t>
      </w:r>
      <w:r w:rsidR="002E62C5">
        <w:rPr>
          <w:rFonts w:hint="cs"/>
          <w:rtl/>
        </w:rPr>
        <w:t>،</w:t>
      </w:r>
      <w:r w:rsidRPr="002E62C5">
        <w:rPr>
          <w:rFonts w:hint="cs"/>
          <w:rtl/>
        </w:rPr>
        <w:t xml:space="preserve"> ثمّ [22] حقّ أبيك</w:t>
      </w:r>
      <w:r w:rsidR="002E62C5">
        <w:rPr>
          <w:rFonts w:hint="cs"/>
          <w:rtl/>
        </w:rPr>
        <w:t>،</w:t>
      </w:r>
      <w:r w:rsidRPr="002E62C5">
        <w:rPr>
          <w:rFonts w:hint="cs"/>
          <w:rtl/>
        </w:rPr>
        <w:t xml:space="preserve"> ثمّ [23] حقّ ولدك</w:t>
      </w:r>
      <w:r w:rsidR="002E62C5">
        <w:rPr>
          <w:rFonts w:hint="cs"/>
          <w:rtl/>
        </w:rPr>
        <w:t>،</w:t>
      </w:r>
      <w:r w:rsidRPr="002E62C5">
        <w:rPr>
          <w:rFonts w:hint="cs"/>
          <w:rtl/>
        </w:rPr>
        <w:t xml:space="preserve"> ثمّ [24] حقّ أخيك</w:t>
      </w:r>
      <w:r w:rsidR="002E62C5">
        <w:rPr>
          <w:rFonts w:hint="cs"/>
          <w:rtl/>
        </w:rPr>
        <w:t>،</w:t>
      </w:r>
      <w:r w:rsidRPr="002E62C5">
        <w:rPr>
          <w:rFonts w:hint="cs"/>
          <w:rtl/>
        </w:rPr>
        <w:t xml:space="preserve"> ثمّ الأقرب فالأقرب</w:t>
      </w:r>
      <w:r w:rsidR="002E62C5">
        <w:rPr>
          <w:rFonts w:hint="cs"/>
          <w:rtl/>
        </w:rPr>
        <w:t>،</w:t>
      </w:r>
      <w:r w:rsidRPr="002E62C5">
        <w:rPr>
          <w:rFonts w:hint="cs"/>
          <w:rtl/>
        </w:rPr>
        <w:t xml:space="preserve"> والأول فالأول </w:t>
      </w:r>
      <w:r w:rsidRPr="00CE1668">
        <w:rPr>
          <w:rStyle w:val="libFootnotenumChar"/>
          <w:rFonts w:hint="cs"/>
          <w:rtl/>
        </w:rPr>
        <w:t>(1)</w:t>
      </w:r>
      <w:r w:rsidR="002E62C5">
        <w:rPr>
          <w:rFonts w:hint="cs"/>
          <w:rtl/>
        </w:rPr>
        <w:t>.</w:t>
      </w:r>
    </w:p>
    <w:p w:rsidR="00A1726B" w:rsidRDefault="00A1726B" w:rsidP="002E62C5">
      <w:pPr>
        <w:pStyle w:val="libNormal"/>
        <w:rPr>
          <w:rtl/>
        </w:rPr>
      </w:pPr>
      <w:r w:rsidRPr="00B24685">
        <w:rPr>
          <w:rFonts w:hint="cs"/>
          <w:rtl/>
        </w:rPr>
        <w:t>[ز] ثم</w:t>
      </w:r>
      <w:r w:rsidRPr="00CE1668">
        <w:rPr>
          <w:rFonts w:hint="cs"/>
          <w:rtl/>
        </w:rPr>
        <w:t xml:space="preserve"> [ حقوق الآخرين ] </w:t>
      </w:r>
      <w:r w:rsidRPr="00CE1668">
        <w:rPr>
          <w:rStyle w:val="libFootnotenumChar"/>
          <w:rFonts w:hint="cs"/>
          <w:rtl/>
        </w:rPr>
        <w:t>(2)</w:t>
      </w:r>
      <w:r w:rsidR="002E62C5">
        <w:rPr>
          <w:rFonts w:hint="cs"/>
          <w:rtl/>
        </w:rPr>
        <w:t>:</w:t>
      </w:r>
      <w:r w:rsidRPr="00CE1668">
        <w:rPr>
          <w:rFonts w:hint="cs"/>
          <w:rtl/>
        </w:rPr>
        <w:t xml:space="preserve"> </w:t>
      </w:r>
    </w:p>
    <w:p w:rsidR="00A1726B" w:rsidRDefault="00A1726B" w:rsidP="00CE1668">
      <w:pPr>
        <w:pStyle w:val="libNormal"/>
        <w:rPr>
          <w:rtl/>
        </w:rPr>
      </w:pPr>
      <w:r w:rsidRPr="002E62C5">
        <w:rPr>
          <w:rFonts w:hint="cs"/>
          <w:rtl/>
        </w:rPr>
        <w:t>[25] حقّ مولاك المُنْعم عليك</w:t>
      </w:r>
      <w:r w:rsidR="002E62C5">
        <w:rPr>
          <w:rFonts w:hint="cs"/>
          <w:rtl/>
        </w:rPr>
        <w:t>،</w:t>
      </w:r>
      <w:r w:rsidRPr="002E62C5">
        <w:rPr>
          <w:rFonts w:hint="cs"/>
          <w:rtl/>
        </w:rPr>
        <w:t xml:space="preserve"> ثمّ [26 ] حقّ مولاك الجارية نِعْمَتُك عليه</w:t>
      </w:r>
      <w:r w:rsidR="002E62C5">
        <w:rPr>
          <w:rFonts w:hint="cs"/>
          <w:rtl/>
        </w:rPr>
        <w:t>،</w:t>
      </w:r>
      <w:r w:rsidRPr="002E62C5">
        <w:rPr>
          <w:rFonts w:hint="cs"/>
          <w:rtl/>
        </w:rPr>
        <w:t xml:space="preserve"> ثمّ [27] حقّ ذي المعروف لديك</w:t>
      </w:r>
      <w:r w:rsidR="002E62C5">
        <w:rPr>
          <w:rFonts w:hint="cs"/>
          <w:rtl/>
        </w:rPr>
        <w:t>،</w:t>
      </w:r>
      <w:r w:rsidRPr="002E62C5">
        <w:rPr>
          <w:rFonts w:hint="cs"/>
          <w:rtl/>
        </w:rPr>
        <w:t xml:space="preserve"> ثمّ [28] حقّ مُؤذّنك لصلاتك</w:t>
      </w:r>
      <w:r w:rsidR="002E62C5">
        <w:rPr>
          <w:rFonts w:hint="cs"/>
          <w:rtl/>
        </w:rPr>
        <w:t>،</w:t>
      </w:r>
      <w:r w:rsidRPr="002E62C5">
        <w:rPr>
          <w:rFonts w:hint="cs"/>
          <w:rtl/>
        </w:rPr>
        <w:t xml:space="preserve"> ثمّ [29] حقّ إمامك في صلاتك</w:t>
      </w:r>
      <w:r w:rsidR="002E62C5">
        <w:rPr>
          <w:rFonts w:hint="cs"/>
          <w:rtl/>
        </w:rPr>
        <w:t>،</w:t>
      </w:r>
      <w:r w:rsidRPr="002E62C5">
        <w:rPr>
          <w:rFonts w:hint="cs"/>
          <w:rtl/>
        </w:rPr>
        <w:t xml:space="preserve"> ثمّ [30] حقّ جليسك</w:t>
      </w:r>
      <w:r w:rsidR="002E62C5">
        <w:rPr>
          <w:rFonts w:hint="cs"/>
          <w:rtl/>
        </w:rPr>
        <w:t>،</w:t>
      </w:r>
      <w:r w:rsidRPr="002E62C5">
        <w:rPr>
          <w:rFonts w:hint="cs"/>
          <w:rtl/>
        </w:rPr>
        <w:t xml:space="preserve"> ثمّ [31] حقّ جارك</w:t>
      </w:r>
      <w:r w:rsidR="002E62C5">
        <w:rPr>
          <w:rFonts w:hint="cs"/>
          <w:rtl/>
        </w:rPr>
        <w:t>،</w:t>
      </w:r>
      <w:r w:rsidRPr="002E62C5">
        <w:rPr>
          <w:rFonts w:hint="cs"/>
          <w:rtl/>
        </w:rPr>
        <w:t xml:space="preserve"> ثمّ [32] حقّ صاحبك</w:t>
      </w:r>
      <w:r w:rsidR="002E62C5">
        <w:rPr>
          <w:rFonts w:hint="cs"/>
          <w:rtl/>
        </w:rPr>
        <w:t>،</w:t>
      </w:r>
      <w:r w:rsidRPr="002E62C5">
        <w:rPr>
          <w:rFonts w:hint="cs"/>
          <w:rtl/>
        </w:rPr>
        <w:t xml:space="preserve"> ثمّ [33] حقّ شريكك</w:t>
      </w:r>
      <w:r w:rsidR="002E62C5">
        <w:rPr>
          <w:rFonts w:hint="cs"/>
          <w:rtl/>
        </w:rPr>
        <w:t>،</w:t>
      </w:r>
      <w:r w:rsidRPr="002E62C5">
        <w:rPr>
          <w:rFonts w:hint="cs"/>
          <w:rtl/>
        </w:rPr>
        <w:t xml:space="preserve"> ثمّ [34] حقّ مالِك</w:t>
      </w:r>
      <w:r w:rsidR="002E62C5">
        <w:rPr>
          <w:rFonts w:hint="cs"/>
          <w:rtl/>
        </w:rPr>
        <w:t>،</w:t>
      </w:r>
      <w:r w:rsidRPr="002E62C5">
        <w:rPr>
          <w:rFonts w:hint="cs"/>
          <w:rtl/>
        </w:rPr>
        <w:t xml:space="preserve"> ثمّ [35] حقّ غريمك الذي يُطالِبُك</w:t>
      </w:r>
      <w:r w:rsidRPr="00CE1668">
        <w:rPr>
          <w:rFonts w:hint="cs"/>
          <w:rtl/>
        </w:rPr>
        <w:t xml:space="preserve"> </w:t>
      </w:r>
      <w:r w:rsidRPr="00CE1668">
        <w:rPr>
          <w:rStyle w:val="libFootnotenumChar"/>
          <w:rFonts w:hint="cs"/>
          <w:rtl/>
        </w:rPr>
        <w:t>(3)</w:t>
      </w:r>
      <w:r w:rsidR="002E62C5">
        <w:rPr>
          <w:rFonts w:hint="cs"/>
          <w:rtl/>
        </w:rPr>
        <w:t>،</w:t>
      </w:r>
      <w:r w:rsidRPr="002E62C5">
        <w:rPr>
          <w:rFonts w:hint="cs"/>
          <w:rtl/>
        </w:rPr>
        <w:t xml:space="preserve"> ثمّ [36] حقّ خليطك</w:t>
      </w:r>
      <w:r w:rsidR="002E62C5">
        <w:rPr>
          <w:rFonts w:hint="cs"/>
          <w:rtl/>
        </w:rPr>
        <w:t>،</w:t>
      </w:r>
      <w:r w:rsidRPr="002E62C5">
        <w:rPr>
          <w:rFonts w:hint="cs"/>
          <w:rtl/>
        </w:rPr>
        <w:t xml:space="preserve"> ثم [37] حقّ خصمك المدّعي عليك</w:t>
      </w:r>
      <w:r w:rsidR="002E62C5">
        <w:rPr>
          <w:rFonts w:hint="cs"/>
          <w:rtl/>
        </w:rPr>
        <w:t>،</w:t>
      </w:r>
      <w:r w:rsidRPr="002E62C5">
        <w:rPr>
          <w:rFonts w:hint="cs"/>
          <w:rtl/>
        </w:rPr>
        <w:t xml:space="preserve"> ثمّ [38] حقّ خصمك الذي تدّعي عليه</w:t>
      </w:r>
      <w:r w:rsidR="002E62C5">
        <w:rPr>
          <w:rFonts w:hint="cs"/>
          <w:rtl/>
        </w:rPr>
        <w:t>،</w:t>
      </w:r>
      <w:r w:rsidRPr="002E62C5">
        <w:rPr>
          <w:rFonts w:hint="cs"/>
          <w:rtl/>
        </w:rPr>
        <w:t xml:space="preserve"> ثمّ [39] حقّ مُسْتشيرك</w:t>
      </w:r>
      <w:r w:rsidR="002E62C5">
        <w:rPr>
          <w:rFonts w:hint="cs"/>
          <w:rtl/>
        </w:rPr>
        <w:t>،</w:t>
      </w:r>
      <w:r w:rsidRPr="002E62C5">
        <w:rPr>
          <w:rFonts w:hint="cs"/>
          <w:rtl/>
        </w:rPr>
        <w:t xml:space="preserve"> ثمّ [40] حقّ المُشير عليك</w:t>
      </w:r>
      <w:r w:rsidR="002E62C5">
        <w:rPr>
          <w:rFonts w:hint="cs"/>
          <w:rtl/>
        </w:rPr>
        <w:t>،</w:t>
      </w:r>
      <w:r w:rsidRPr="002E62C5">
        <w:rPr>
          <w:rFonts w:hint="cs"/>
          <w:rtl/>
        </w:rPr>
        <w:t xml:space="preserve"> ثمّ [41] حقّ مُسْتنصِحك</w:t>
      </w:r>
      <w:r w:rsidR="002E62C5">
        <w:rPr>
          <w:rFonts w:hint="cs"/>
          <w:rtl/>
        </w:rPr>
        <w:t>،</w:t>
      </w:r>
      <w:r w:rsidRPr="002E62C5">
        <w:rPr>
          <w:rFonts w:hint="cs"/>
          <w:rtl/>
        </w:rPr>
        <w:t xml:space="preserve"> ثمّ [42] حقّ الناصِح لك</w:t>
      </w:r>
      <w:r w:rsidR="002E62C5">
        <w:rPr>
          <w:rFonts w:hint="cs"/>
          <w:rtl/>
        </w:rPr>
        <w:t>،</w:t>
      </w:r>
      <w:r w:rsidRPr="002E62C5">
        <w:rPr>
          <w:rFonts w:hint="cs"/>
          <w:rtl/>
        </w:rPr>
        <w:t xml:space="preserve"> ثمّ [43] حقّ مَنْ هو أكبر منك</w:t>
      </w:r>
      <w:r w:rsidR="002E62C5">
        <w:rPr>
          <w:rFonts w:hint="cs"/>
          <w:rtl/>
        </w:rPr>
        <w:t>،</w:t>
      </w:r>
      <w:r w:rsidRPr="002E62C5">
        <w:rPr>
          <w:rFonts w:hint="cs"/>
          <w:rtl/>
        </w:rPr>
        <w:t xml:space="preserve"> ثمّ [44] حقّ مَنْ هو أصغر منك</w:t>
      </w:r>
      <w:r w:rsidR="002E62C5">
        <w:rPr>
          <w:rFonts w:hint="cs"/>
          <w:rtl/>
        </w:rPr>
        <w:t>،</w:t>
      </w:r>
      <w:r w:rsidRPr="002E62C5">
        <w:rPr>
          <w:rFonts w:hint="cs"/>
          <w:rtl/>
        </w:rPr>
        <w:t xml:space="preserve"> ثمّ [45] حقّ سائلك</w:t>
      </w:r>
      <w:r w:rsidR="002E62C5">
        <w:rPr>
          <w:rFonts w:hint="cs"/>
          <w:rtl/>
        </w:rPr>
        <w:t>،</w:t>
      </w:r>
      <w:r w:rsidRPr="002E62C5">
        <w:rPr>
          <w:rFonts w:hint="cs"/>
          <w:rtl/>
        </w:rPr>
        <w:t xml:space="preserve"> ثمّ [47] حقّ مَنْ سألتَهُ</w:t>
      </w:r>
      <w:r w:rsidR="002E62C5">
        <w:rPr>
          <w:rFonts w:hint="cs"/>
          <w:rtl/>
        </w:rPr>
        <w:t>،</w:t>
      </w:r>
      <w:r w:rsidRPr="002E62C5">
        <w:rPr>
          <w:rFonts w:hint="cs"/>
          <w:rtl/>
        </w:rPr>
        <w:t xml:space="preserve"> ثمّ [47] حقّ</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في غير التحف</w:t>
      </w:r>
      <w:r w:rsidR="002E62C5">
        <w:rPr>
          <w:rFonts w:hint="cs"/>
          <w:rtl/>
        </w:rPr>
        <w:t>:</w:t>
      </w:r>
      <w:r w:rsidRPr="00B24685">
        <w:rPr>
          <w:rFonts w:hint="cs"/>
          <w:rtl/>
        </w:rPr>
        <w:t xml:space="preserve"> الأولى فالأولى</w:t>
      </w:r>
      <w:r w:rsidR="002E62C5">
        <w:rPr>
          <w:rFonts w:hint="cs"/>
          <w:rtl/>
        </w:rPr>
        <w:t>.</w:t>
      </w:r>
    </w:p>
    <w:p w:rsidR="00A1726B" w:rsidRPr="00B24685" w:rsidRDefault="00A1726B" w:rsidP="00CE1668">
      <w:pPr>
        <w:pStyle w:val="libFootnote0"/>
        <w:rPr>
          <w:rtl/>
        </w:rPr>
      </w:pPr>
      <w:r w:rsidRPr="00B24685">
        <w:rPr>
          <w:rFonts w:hint="cs"/>
          <w:rtl/>
        </w:rPr>
        <w:t>(2) ما بين المعقوفين هنا زيادة منّا</w:t>
      </w:r>
      <w:r w:rsidR="002E62C5">
        <w:rPr>
          <w:rFonts w:hint="cs"/>
          <w:rtl/>
        </w:rPr>
        <w:t>،</w:t>
      </w:r>
      <w:r w:rsidRPr="00B24685">
        <w:rPr>
          <w:rFonts w:hint="cs"/>
          <w:rtl/>
        </w:rPr>
        <w:t xml:space="preserve"> لتحديد عناوين أُصول الحقوق السبعة</w:t>
      </w:r>
      <w:r w:rsidR="002E62C5">
        <w:rPr>
          <w:rFonts w:hint="cs"/>
          <w:rtl/>
        </w:rPr>
        <w:t>،</w:t>
      </w:r>
      <w:r w:rsidRPr="00B24685">
        <w:rPr>
          <w:rFonts w:hint="cs"/>
          <w:rtl/>
        </w:rPr>
        <w:t xml:space="preserve"> والمعبّر عنها بـ </w:t>
      </w:r>
      <w:r w:rsidR="002E62C5">
        <w:rPr>
          <w:rFonts w:hint="cs"/>
          <w:rtl/>
        </w:rPr>
        <w:t>(</w:t>
      </w:r>
      <w:r w:rsidRPr="00B24685">
        <w:rPr>
          <w:rFonts w:hint="cs"/>
          <w:rtl/>
        </w:rPr>
        <w:t>الحقوق الجارية</w:t>
      </w:r>
      <w:r w:rsidR="002E62C5">
        <w:rPr>
          <w:rFonts w:hint="cs"/>
          <w:rtl/>
        </w:rPr>
        <w:t>.</w:t>
      </w:r>
      <w:r w:rsidRPr="00B24685">
        <w:rPr>
          <w:rFonts w:hint="cs"/>
          <w:rtl/>
        </w:rPr>
        <w:t>..</w:t>
      </w:r>
      <w:r w:rsidR="002E62C5">
        <w:rPr>
          <w:rFonts w:hint="cs"/>
          <w:rtl/>
        </w:rPr>
        <w:t>)</w:t>
      </w:r>
      <w:r w:rsidRPr="00B24685">
        <w:rPr>
          <w:rFonts w:hint="cs"/>
          <w:rtl/>
        </w:rPr>
        <w:t xml:space="preserve"> في آخر هذه المقدّمة</w:t>
      </w:r>
      <w:r w:rsidR="002E62C5">
        <w:rPr>
          <w:rFonts w:hint="cs"/>
          <w:rtl/>
        </w:rPr>
        <w:t>،</w:t>
      </w:r>
      <w:r w:rsidRPr="00B24685">
        <w:rPr>
          <w:rFonts w:hint="cs"/>
          <w:rtl/>
        </w:rPr>
        <w:t xml:space="preserve"> فلاحظ</w:t>
      </w:r>
      <w:r w:rsidR="002E62C5">
        <w:rPr>
          <w:rFonts w:hint="cs"/>
          <w:rtl/>
        </w:rPr>
        <w:t>.</w:t>
      </w:r>
    </w:p>
    <w:p w:rsidR="00CE1668" w:rsidRDefault="00A1726B" w:rsidP="00CE1668">
      <w:pPr>
        <w:pStyle w:val="libFootnote0"/>
        <w:rPr>
          <w:rtl/>
        </w:rPr>
      </w:pPr>
      <w:r w:rsidRPr="00B24685">
        <w:rPr>
          <w:rFonts w:hint="cs"/>
          <w:rtl/>
        </w:rPr>
        <w:t>(3) أضاف في النسخ هنا</w:t>
      </w:r>
      <w:r w:rsidR="002E62C5">
        <w:rPr>
          <w:rFonts w:hint="cs"/>
          <w:rtl/>
        </w:rPr>
        <w:t>:</w:t>
      </w:r>
      <w:r w:rsidRPr="00B24685">
        <w:rPr>
          <w:rFonts w:hint="cs"/>
          <w:rtl/>
        </w:rPr>
        <w:t xml:space="preserve"> </w:t>
      </w:r>
      <w:r w:rsidR="002E62C5">
        <w:rPr>
          <w:rFonts w:hint="cs"/>
          <w:rtl/>
        </w:rPr>
        <w:t>(</w:t>
      </w:r>
      <w:r w:rsidRPr="00B24685">
        <w:rPr>
          <w:rFonts w:hint="cs"/>
          <w:rtl/>
        </w:rPr>
        <w:t>ثمّ حقّ غريمك الذي تُطَالبه</w:t>
      </w:r>
      <w:r w:rsidR="002E62C5">
        <w:rPr>
          <w:rFonts w:hint="cs"/>
          <w:rtl/>
        </w:rPr>
        <w:t>)</w:t>
      </w:r>
      <w:r w:rsidRPr="00B24685">
        <w:rPr>
          <w:rFonts w:hint="cs"/>
          <w:rtl/>
        </w:rPr>
        <w:t xml:space="preserve"> وهذا غير مذكور في تفاصيل الحقوق</w:t>
      </w:r>
      <w:r w:rsidR="002E62C5">
        <w:rPr>
          <w:rFonts w:hint="cs"/>
          <w:rtl/>
        </w:rPr>
        <w:t>،</w:t>
      </w:r>
      <w:r w:rsidRPr="00B24685">
        <w:rPr>
          <w:rFonts w:hint="cs"/>
          <w:rtl/>
        </w:rPr>
        <w:t xml:space="preserve"> لا في الصدوق ولا التحف</w:t>
      </w:r>
      <w:r w:rsidR="002E62C5">
        <w:rPr>
          <w:rFonts w:hint="cs"/>
          <w:rtl/>
        </w:rPr>
        <w:t>،</w:t>
      </w:r>
      <w:r w:rsidRPr="00B24685">
        <w:rPr>
          <w:rFonts w:hint="cs"/>
          <w:rtl/>
        </w:rPr>
        <w:t xml:space="preserve"> وبدونه تتم الحقوق</w:t>
      </w:r>
      <w:r w:rsidR="002E62C5">
        <w:rPr>
          <w:rFonts w:hint="cs"/>
          <w:rtl/>
        </w:rPr>
        <w:t>:</w:t>
      </w:r>
      <w:r w:rsidRPr="00B24685">
        <w:rPr>
          <w:rFonts w:hint="cs"/>
          <w:rtl/>
        </w:rPr>
        <w:t xml:space="preserve"> خمسين حقّاً</w:t>
      </w:r>
      <w:r w:rsidR="002E62C5">
        <w:rPr>
          <w:rFonts w:hint="cs"/>
          <w:rtl/>
        </w:rPr>
        <w:t>،</w:t>
      </w:r>
      <w:r w:rsidRPr="00B24685">
        <w:rPr>
          <w:rFonts w:hint="cs"/>
          <w:rtl/>
        </w:rPr>
        <w:t xml:space="preserve"> فالظاهر كونه زائداً</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2E62C5">
        <w:rPr>
          <w:rFonts w:hint="cs"/>
          <w:rtl/>
        </w:rPr>
        <w:lastRenderedPageBreak/>
        <w:t>مَنْ جرى لك على يَدَيْه مساءة بقولٍ أو فعل</w:t>
      </w:r>
      <w:r w:rsidR="002E62C5">
        <w:rPr>
          <w:rFonts w:hint="cs"/>
          <w:rtl/>
        </w:rPr>
        <w:t>،</w:t>
      </w:r>
      <w:r w:rsidRPr="002E62C5">
        <w:rPr>
          <w:rFonts w:hint="cs"/>
          <w:rtl/>
        </w:rPr>
        <w:t xml:space="preserve"> عن تعمّدٍ منه أو غير تعمّد ثمّ [48] حقّ مَن جرى على يديه مسرّة من قول أو فعل ]</w:t>
      </w:r>
      <w:r w:rsidRPr="00CE1668">
        <w:rPr>
          <w:rFonts w:hint="cs"/>
          <w:rtl/>
        </w:rPr>
        <w:t xml:space="preserve"> </w:t>
      </w:r>
      <w:r w:rsidRPr="00CE1668">
        <w:rPr>
          <w:rStyle w:val="libFootnotenumChar"/>
          <w:rFonts w:hint="cs"/>
          <w:rtl/>
        </w:rPr>
        <w:t>(1)</w:t>
      </w:r>
      <w:r w:rsidRPr="00CE1668">
        <w:rPr>
          <w:rFonts w:hint="cs"/>
          <w:rtl/>
        </w:rPr>
        <w:t xml:space="preserve"> </w:t>
      </w:r>
      <w:r w:rsidRPr="002E62C5">
        <w:rPr>
          <w:rFonts w:hint="cs"/>
          <w:rtl/>
        </w:rPr>
        <w:t>ثمّ [49] حقّ أهل ملّتك عامّة</w:t>
      </w:r>
      <w:r w:rsidR="002E62C5">
        <w:rPr>
          <w:rFonts w:hint="cs"/>
          <w:rtl/>
        </w:rPr>
        <w:t>،</w:t>
      </w:r>
      <w:r w:rsidRPr="002E62C5">
        <w:rPr>
          <w:rFonts w:hint="cs"/>
          <w:rtl/>
        </w:rPr>
        <w:t xml:space="preserve"> ثمّ [50] حقّ أهل ذمّتك</w:t>
      </w:r>
      <w:r w:rsidR="002E62C5">
        <w:rPr>
          <w:rFonts w:hint="cs"/>
          <w:rtl/>
        </w:rPr>
        <w:t>.</w:t>
      </w:r>
    </w:p>
    <w:p w:rsidR="00A1726B" w:rsidRDefault="00A1726B" w:rsidP="00CE1668">
      <w:pPr>
        <w:pStyle w:val="libNormal"/>
        <w:rPr>
          <w:rtl/>
        </w:rPr>
      </w:pPr>
      <w:r w:rsidRPr="002E62C5">
        <w:rPr>
          <w:rFonts w:hint="cs"/>
          <w:rtl/>
        </w:rPr>
        <w:t>ثمّ</w:t>
      </w:r>
      <w:r w:rsidRPr="00CE1668">
        <w:rPr>
          <w:rFonts w:hint="cs"/>
          <w:rtl/>
        </w:rPr>
        <w:t xml:space="preserve"> </w:t>
      </w:r>
      <w:r w:rsidRPr="00CE1668">
        <w:rPr>
          <w:rStyle w:val="libFootnotenumChar"/>
          <w:rFonts w:hint="cs"/>
          <w:rtl/>
        </w:rPr>
        <w:t>(2)</w:t>
      </w:r>
      <w:r w:rsidRPr="00CE1668">
        <w:rPr>
          <w:rFonts w:hint="cs"/>
          <w:rtl/>
        </w:rPr>
        <w:t xml:space="preserve"> </w:t>
      </w:r>
      <w:r w:rsidRPr="002E62C5">
        <w:rPr>
          <w:rFonts w:hint="cs"/>
          <w:rtl/>
        </w:rPr>
        <w:t>الحقوق الجارية بقَدَر عِلَل الأحْوال وتصرف الأسْباب</w:t>
      </w:r>
      <w:r w:rsidR="002E62C5">
        <w:rPr>
          <w:rFonts w:hint="cs"/>
          <w:rtl/>
        </w:rPr>
        <w:t>.</w:t>
      </w:r>
    </w:p>
    <w:p w:rsidR="00CE1668" w:rsidRDefault="00A1726B" w:rsidP="00CE1668">
      <w:pPr>
        <w:pStyle w:val="libNormal"/>
        <w:rPr>
          <w:rtl/>
        </w:rPr>
      </w:pPr>
      <w:r w:rsidRPr="002E62C5">
        <w:rPr>
          <w:rFonts w:hint="cs"/>
          <w:rtl/>
        </w:rPr>
        <w:t>فطوبى لِمَنْ أعانه الله على قضاء ما أوجب عليه من حقوقه</w:t>
      </w:r>
      <w:r w:rsidR="002E62C5">
        <w:rPr>
          <w:rFonts w:hint="cs"/>
          <w:rtl/>
        </w:rPr>
        <w:t>،</w:t>
      </w:r>
      <w:r w:rsidRPr="002E62C5">
        <w:rPr>
          <w:rFonts w:hint="cs"/>
          <w:rtl/>
        </w:rPr>
        <w:t xml:space="preserve"> ووفّقهُ لذلك وسدّده</w:t>
      </w:r>
      <w:r w:rsidRPr="00CE1668">
        <w:rPr>
          <w:rFonts w:hint="cs"/>
          <w:rtl/>
        </w:rPr>
        <w:t xml:space="preserve"> </w:t>
      </w:r>
      <w:r w:rsidRPr="00CE1668">
        <w:rPr>
          <w:rStyle w:val="libFootnotenumChar"/>
          <w:rFonts w:hint="cs"/>
          <w:rtl/>
        </w:rPr>
        <w:t>(3)</w:t>
      </w:r>
      <w:r w:rsidR="002E62C5">
        <w:rPr>
          <w:rFonts w:hint="cs"/>
          <w:rtl/>
        </w:rPr>
        <w:t>.</w:t>
      </w:r>
    </w:p>
    <w:p w:rsidR="00CE1668" w:rsidRDefault="00A1726B" w:rsidP="00CE1668">
      <w:pPr>
        <w:pStyle w:val="libNormal"/>
        <w:rPr>
          <w:rtl/>
        </w:rPr>
      </w:pPr>
      <w:r w:rsidRPr="008A70C7">
        <w:rPr>
          <w:rStyle w:val="libBold1Char"/>
          <w:rFonts w:hint="cs"/>
          <w:rtl/>
        </w:rPr>
        <w:t>[ أ </w:t>
      </w:r>
      <w:r w:rsidR="002E62C5" w:rsidRPr="008A70C7">
        <w:rPr>
          <w:rStyle w:val="libBold1Char"/>
          <w:rFonts w:hint="cs"/>
          <w:rtl/>
        </w:rPr>
        <w:t xml:space="preserve"> - </w:t>
      </w:r>
      <w:r w:rsidRPr="008A70C7">
        <w:rPr>
          <w:rStyle w:val="libBold1Char"/>
          <w:rFonts w:hint="cs"/>
          <w:rtl/>
        </w:rPr>
        <w:t>حقّ الله ]</w:t>
      </w:r>
      <w:r w:rsidRPr="002E62C5">
        <w:rPr>
          <w:rFonts w:hint="cs"/>
          <w:rtl/>
        </w:rPr>
        <w:t xml:space="preserve"> </w:t>
      </w:r>
      <w:r w:rsidRPr="00CE1668">
        <w:rPr>
          <w:rStyle w:val="libFootnotenumChar"/>
          <w:rFonts w:hint="cs"/>
          <w:rtl/>
        </w:rPr>
        <w:t>(4)</w:t>
      </w:r>
    </w:p>
    <w:p w:rsidR="00A1726B" w:rsidRDefault="00A1726B" w:rsidP="002E62C5">
      <w:pPr>
        <w:pStyle w:val="libNormal"/>
        <w:rPr>
          <w:rtl/>
        </w:rPr>
      </w:pPr>
      <w:r w:rsidRPr="00B24685">
        <w:rPr>
          <w:rFonts w:hint="cs"/>
          <w:rtl/>
        </w:rPr>
        <w:t>[1] فأمّا حقّ الله الأكبر عليك</w:t>
      </w:r>
    </w:p>
    <w:p w:rsidR="00CE1668" w:rsidRDefault="002E62C5" w:rsidP="002E62C5">
      <w:pPr>
        <w:pStyle w:val="libNormal"/>
        <w:rPr>
          <w:rtl/>
        </w:rPr>
      </w:pPr>
      <w:r>
        <w:rPr>
          <w:rFonts w:hint="cs"/>
          <w:rtl/>
        </w:rPr>
        <w:t xml:space="preserve"> - </w:t>
      </w:r>
      <w:r w:rsidR="00A1726B" w:rsidRPr="00B24685">
        <w:rPr>
          <w:rFonts w:hint="cs"/>
          <w:rtl/>
        </w:rPr>
        <w:t>فأنْ تعبدَهُ لا تُشرِكَ به شيئاً</w:t>
      </w:r>
      <w:r>
        <w:rPr>
          <w:rFonts w:hint="cs"/>
          <w:rtl/>
        </w:rPr>
        <w:t>،</w:t>
      </w:r>
      <w:r w:rsidR="00A1726B" w:rsidRPr="00B24685">
        <w:rPr>
          <w:rFonts w:hint="cs"/>
          <w:rtl/>
        </w:rPr>
        <w:t xml:space="preserve"> فإذا فعلتَ ذلك بإخْلاصٍ جَعَل لك على نفسه أنْ يكفيَكَ أمرَ الدنيا والآخرة </w:t>
      </w:r>
      <w:r>
        <w:rPr>
          <w:rFonts w:hint="cs"/>
          <w:rtl/>
        </w:rPr>
        <w:t>(</w:t>
      </w:r>
      <w:r w:rsidR="00A1726B" w:rsidRPr="00B24685">
        <w:rPr>
          <w:rFonts w:hint="cs"/>
          <w:rtl/>
        </w:rPr>
        <w:t>ويحفظَ لك ما تحب منها</w:t>
      </w:r>
      <w:r>
        <w:rPr>
          <w:rFonts w:hint="cs"/>
          <w:rtl/>
        </w:rPr>
        <w:t>).</w:t>
      </w:r>
    </w:p>
    <w:p w:rsidR="00CE1668" w:rsidRDefault="00A1726B" w:rsidP="00CE1668">
      <w:pPr>
        <w:pStyle w:val="libNormal"/>
        <w:rPr>
          <w:rtl/>
        </w:rPr>
      </w:pPr>
      <w:r w:rsidRPr="008A70C7">
        <w:rPr>
          <w:rStyle w:val="libBold1Char"/>
          <w:rFonts w:hint="cs"/>
          <w:rtl/>
        </w:rPr>
        <w:t>[ ب</w:t>
      </w:r>
      <w:r w:rsidR="002E62C5" w:rsidRPr="008A70C7">
        <w:rPr>
          <w:rStyle w:val="libBold1Char"/>
          <w:rFonts w:hint="cs"/>
          <w:rtl/>
        </w:rPr>
        <w:t xml:space="preserve"> - </w:t>
      </w:r>
      <w:r w:rsidRPr="008A70C7">
        <w:rPr>
          <w:rStyle w:val="libBold1Char"/>
          <w:rFonts w:hint="cs"/>
          <w:rtl/>
        </w:rPr>
        <w:t>حقوق الأعضاء ]</w:t>
      </w:r>
      <w:r w:rsidRPr="00CE1668">
        <w:rPr>
          <w:rFonts w:hint="cs"/>
          <w:rtl/>
        </w:rPr>
        <w:t xml:space="preserve"> </w:t>
      </w:r>
      <w:r w:rsidRPr="00CE1668">
        <w:rPr>
          <w:rStyle w:val="libFootnotenumChar"/>
          <w:rFonts w:hint="cs"/>
          <w:rtl/>
        </w:rPr>
        <w:t>(5)</w:t>
      </w:r>
    </w:p>
    <w:p w:rsidR="00A1726B" w:rsidRDefault="00A1726B" w:rsidP="00CE1668">
      <w:pPr>
        <w:pStyle w:val="libNormal"/>
        <w:rPr>
          <w:rtl/>
        </w:rPr>
      </w:pPr>
      <w:r w:rsidRPr="002E62C5">
        <w:rPr>
          <w:rFonts w:hint="cs"/>
          <w:rtl/>
        </w:rPr>
        <w:t>وأمّا حقّ نفسك</w:t>
      </w:r>
      <w:r w:rsidRPr="00CE1668">
        <w:rPr>
          <w:rFonts w:hint="cs"/>
          <w:rtl/>
        </w:rPr>
        <w:t xml:space="preserve"> </w:t>
      </w:r>
      <w:r w:rsidRPr="00CE1668">
        <w:rPr>
          <w:rStyle w:val="libFootnotenumChar"/>
          <w:rFonts w:hint="cs"/>
          <w:rtl/>
        </w:rPr>
        <w:t>(6)</w:t>
      </w:r>
      <w:r w:rsidRPr="00CE1668">
        <w:rPr>
          <w:rFonts w:hint="cs"/>
          <w:rtl/>
        </w:rPr>
        <w:t xml:space="preserve"> </w:t>
      </w:r>
      <w:r w:rsidRPr="002E62C5">
        <w:rPr>
          <w:rFonts w:hint="cs"/>
          <w:rtl/>
        </w:rPr>
        <w:t>عليك</w:t>
      </w:r>
      <w:r w:rsidR="002E62C5">
        <w:rPr>
          <w:rFonts w:hint="cs"/>
          <w:rtl/>
        </w:rPr>
        <w:t>:</w:t>
      </w:r>
      <w:r w:rsidRPr="002E62C5">
        <w:rPr>
          <w:rFonts w:hint="cs"/>
          <w:rtl/>
        </w:rPr>
        <w:t xml:space="preserve"> أنْ تستعملَها</w:t>
      </w:r>
      <w:r w:rsidRPr="00CE1668">
        <w:rPr>
          <w:rFonts w:hint="cs"/>
          <w:rtl/>
        </w:rPr>
        <w:t xml:space="preserve"> </w:t>
      </w:r>
      <w:r w:rsidRPr="00CE1668">
        <w:rPr>
          <w:rStyle w:val="libFootnotenumChar"/>
          <w:rFonts w:hint="cs"/>
          <w:rtl/>
        </w:rPr>
        <w:t>(7)</w:t>
      </w:r>
      <w:r w:rsidRPr="002E62C5">
        <w:rPr>
          <w:rFonts w:hint="cs"/>
          <w:rtl/>
        </w:rPr>
        <w:t xml:space="preserve"> في طاعة الله</w:t>
      </w:r>
      <w:r w:rsidR="002E62C5">
        <w:rPr>
          <w:rFonts w:hint="cs"/>
          <w:rtl/>
        </w:rPr>
        <w:t>:</w:t>
      </w:r>
      <w:r w:rsidRPr="002E62C5">
        <w:rPr>
          <w:rFonts w:hint="cs"/>
          <w:rtl/>
        </w:rPr>
        <w:t xml:space="preserve"> </w:t>
      </w:r>
      <w:r w:rsidR="002E62C5">
        <w:rPr>
          <w:rFonts w:hint="cs"/>
          <w:rtl/>
        </w:rPr>
        <w:t>(</w:t>
      </w:r>
      <w:r w:rsidRPr="002E62C5">
        <w:rPr>
          <w:rFonts w:hint="cs"/>
          <w:rtl/>
        </w:rPr>
        <w:t>فتؤدّي إلى لِسانك حقّه</w:t>
      </w:r>
      <w:r w:rsidR="002E62C5">
        <w:rPr>
          <w:rFonts w:hint="cs"/>
          <w:rtl/>
        </w:rPr>
        <w:t>،</w:t>
      </w:r>
      <w:r w:rsidRPr="002E62C5">
        <w:rPr>
          <w:rFonts w:hint="cs"/>
          <w:rtl/>
        </w:rPr>
        <w:t xml:space="preserve"> وإلى سمعك حقّه</w:t>
      </w:r>
      <w:r w:rsidR="002E62C5">
        <w:rPr>
          <w:rFonts w:hint="cs"/>
          <w:rtl/>
        </w:rPr>
        <w:t>،</w:t>
      </w:r>
      <w:r w:rsidRPr="002E62C5">
        <w:rPr>
          <w:rFonts w:hint="cs"/>
          <w:rtl/>
        </w:rPr>
        <w:t xml:space="preserve"> وإلى بصرك حقّه</w:t>
      </w:r>
      <w:r w:rsidR="002E62C5">
        <w:rPr>
          <w:rFonts w:hint="cs"/>
          <w:rtl/>
        </w:rPr>
        <w:t>،</w:t>
      </w:r>
      <w:r w:rsidRPr="002E62C5">
        <w:rPr>
          <w:rFonts w:hint="cs"/>
          <w:rtl/>
        </w:rPr>
        <w:t xml:space="preserve"> وإلى يدك حقّها</w:t>
      </w:r>
      <w:r w:rsidR="002E62C5">
        <w:rPr>
          <w:rFonts w:hint="cs"/>
          <w:rtl/>
        </w:rPr>
        <w:t>،</w:t>
      </w:r>
      <w:r w:rsidRPr="002E62C5">
        <w:rPr>
          <w:rFonts w:hint="cs"/>
          <w:rtl/>
        </w:rPr>
        <w:t xml:space="preserve"> وإلى رجلك حقّها</w:t>
      </w:r>
      <w:r w:rsidR="002E62C5">
        <w:rPr>
          <w:rFonts w:hint="cs"/>
          <w:rtl/>
        </w:rPr>
        <w:t>،</w:t>
      </w:r>
      <w:r w:rsidRPr="002E62C5">
        <w:rPr>
          <w:rFonts w:hint="cs"/>
          <w:rtl/>
        </w:rPr>
        <w:t xml:space="preserve"> وإلى بطنك حقّه</w:t>
      </w:r>
      <w:r w:rsidR="002E62C5">
        <w:rPr>
          <w:rFonts w:hint="cs"/>
          <w:rtl/>
        </w:rPr>
        <w:t>،</w:t>
      </w:r>
      <w:r w:rsidRPr="002E62C5">
        <w:rPr>
          <w:rFonts w:hint="cs"/>
          <w:rtl/>
        </w:rPr>
        <w:t xml:space="preserve"> وإلى فرجك حقّه</w:t>
      </w:r>
      <w:r w:rsidR="002E62C5">
        <w:rPr>
          <w:rFonts w:hint="cs"/>
          <w:rtl/>
        </w:rPr>
        <w:t>،</w:t>
      </w:r>
      <w:r w:rsidRPr="002E62C5">
        <w:rPr>
          <w:rFonts w:hint="cs"/>
          <w:rtl/>
        </w:rPr>
        <w:t xml:space="preserve"> وتستعينَ بالله على ذلك</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هذا الحقّ مذكور في المتن في النصّين</w:t>
      </w:r>
      <w:r w:rsidR="002E62C5">
        <w:rPr>
          <w:rFonts w:hint="cs"/>
          <w:rtl/>
        </w:rPr>
        <w:t>،</w:t>
      </w:r>
      <w:r w:rsidRPr="00B24685">
        <w:rPr>
          <w:rFonts w:hint="cs"/>
          <w:rtl/>
        </w:rPr>
        <w:t xml:space="preserve"> لكنه لم يذكر هنا في مقدمة الصدوق في الخصال</w:t>
      </w:r>
      <w:r w:rsidR="002E62C5">
        <w:rPr>
          <w:rFonts w:hint="cs"/>
          <w:rtl/>
        </w:rPr>
        <w:t>.</w:t>
      </w:r>
    </w:p>
    <w:p w:rsidR="00A1726B" w:rsidRDefault="00A1726B" w:rsidP="00CE1668">
      <w:pPr>
        <w:pStyle w:val="libFootnote0"/>
        <w:rPr>
          <w:rtl/>
        </w:rPr>
      </w:pPr>
      <w:r w:rsidRPr="00B24685">
        <w:rPr>
          <w:rFonts w:hint="cs"/>
          <w:rtl/>
        </w:rPr>
        <w:t>(2) كذا جاءت كلمة (ثمّ) هنا في الروايات والنسخ كلّها وأظنها مصحفة عن (هي) إشارة إلى جميع الحقوق المذكورة في [ز] ويؤيّد هذا</w:t>
      </w:r>
      <w:r w:rsidR="002E62C5">
        <w:rPr>
          <w:rFonts w:hint="cs"/>
          <w:rtl/>
        </w:rPr>
        <w:t>،</w:t>
      </w:r>
      <w:r w:rsidRPr="00B24685">
        <w:rPr>
          <w:rFonts w:hint="cs"/>
          <w:rtl/>
        </w:rPr>
        <w:t xml:space="preserve"> أنّ الرسالة</w:t>
      </w:r>
      <w:r w:rsidR="002E62C5">
        <w:rPr>
          <w:rFonts w:hint="cs"/>
          <w:rtl/>
        </w:rPr>
        <w:t xml:space="preserve"> - </w:t>
      </w:r>
      <w:r w:rsidRPr="00B24685">
        <w:rPr>
          <w:rFonts w:hint="cs"/>
          <w:rtl/>
        </w:rPr>
        <w:t>في كل نسخها</w:t>
      </w:r>
      <w:r w:rsidR="002E62C5">
        <w:rPr>
          <w:rFonts w:hint="cs"/>
          <w:rtl/>
        </w:rPr>
        <w:t xml:space="preserve"> - </w:t>
      </w:r>
      <w:r w:rsidRPr="00B24685">
        <w:rPr>
          <w:rFonts w:hint="cs"/>
          <w:rtl/>
        </w:rPr>
        <w:t>تنتهي عند ذكر (حقّ أهل الذمّة) ولم يذكر فيها عن حقوق أُخرى أيّ شي</w:t>
      </w:r>
      <w:r w:rsidR="002E62C5">
        <w:rPr>
          <w:rFonts w:hint="cs"/>
          <w:rtl/>
        </w:rPr>
        <w:t>،</w:t>
      </w:r>
      <w:r w:rsidRPr="00B24685">
        <w:rPr>
          <w:rFonts w:hint="cs"/>
          <w:rtl/>
        </w:rPr>
        <w:t xml:space="preserve"> فليلاحظ</w:t>
      </w:r>
      <w:r w:rsidR="002E62C5">
        <w:rPr>
          <w:rFonts w:hint="cs"/>
          <w:rtl/>
        </w:rPr>
        <w:t>.</w:t>
      </w:r>
    </w:p>
    <w:p w:rsidR="00A1726B" w:rsidRDefault="00A1726B" w:rsidP="00CE1668">
      <w:pPr>
        <w:pStyle w:val="libFootnote0"/>
        <w:rPr>
          <w:rtl/>
        </w:rPr>
      </w:pPr>
      <w:r w:rsidRPr="00B24685">
        <w:rPr>
          <w:rFonts w:hint="cs"/>
          <w:rtl/>
        </w:rPr>
        <w:t>(3) هذه المقدمة لم يوردها الصدوق في الفقيه ولا الأمالي</w:t>
      </w:r>
      <w:r w:rsidR="002E62C5">
        <w:rPr>
          <w:rFonts w:hint="cs"/>
          <w:rtl/>
        </w:rPr>
        <w:t>،</w:t>
      </w:r>
      <w:r w:rsidRPr="00B24685">
        <w:rPr>
          <w:rFonts w:hint="cs"/>
          <w:rtl/>
        </w:rPr>
        <w:t xml:space="preserve"> وإنّما أوردها في الخصال كما في التحف</w:t>
      </w:r>
      <w:r w:rsidR="002E62C5">
        <w:rPr>
          <w:rFonts w:hint="cs"/>
          <w:rtl/>
        </w:rPr>
        <w:t>.</w:t>
      </w:r>
    </w:p>
    <w:p w:rsidR="00A1726B" w:rsidRPr="00B24685" w:rsidRDefault="00A1726B" w:rsidP="00CE1668">
      <w:pPr>
        <w:pStyle w:val="libFootnote0"/>
        <w:rPr>
          <w:rtl/>
        </w:rPr>
      </w:pPr>
      <w:r w:rsidRPr="00B24685">
        <w:rPr>
          <w:rFonts w:hint="cs"/>
          <w:rtl/>
        </w:rPr>
        <w:t>(4</w:t>
      </w:r>
      <w:r w:rsidR="002E62C5">
        <w:rPr>
          <w:rFonts w:hint="cs"/>
          <w:rtl/>
        </w:rPr>
        <w:t xml:space="preserve"> - </w:t>
      </w:r>
      <w:r w:rsidRPr="00B24685">
        <w:rPr>
          <w:rFonts w:hint="cs"/>
          <w:rtl/>
        </w:rPr>
        <w:t>5) أضفنا مابين المعقوفين لتوحيد النسق مع العناوين التالية المثبتة في أصل التحف</w:t>
      </w:r>
      <w:r w:rsidR="002E62C5">
        <w:rPr>
          <w:rFonts w:hint="cs"/>
          <w:rtl/>
        </w:rPr>
        <w:t>.</w:t>
      </w:r>
    </w:p>
    <w:p w:rsidR="00A1726B" w:rsidRDefault="00A1726B" w:rsidP="00CE1668">
      <w:pPr>
        <w:pStyle w:val="libFootnote0"/>
        <w:rPr>
          <w:rtl/>
        </w:rPr>
      </w:pPr>
      <w:r w:rsidRPr="00B24685">
        <w:rPr>
          <w:rFonts w:hint="cs"/>
          <w:rtl/>
        </w:rPr>
        <w:t>(6) اعتبر كثير من الذين طبعوا رسالة الحقوق في عصرنا (حقّ النفس) حقّاً منفصلاً وأعطوه رقماً مستقّلاً</w:t>
      </w:r>
      <w:r w:rsidR="002E62C5">
        <w:rPr>
          <w:rFonts w:hint="cs"/>
          <w:rtl/>
        </w:rPr>
        <w:t>،</w:t>
      </w:r>
      <w:r w:rsidRPr="00B24685">
        <w:rPr>
          <w:rFonts w:hint="cs"/>
          <w:rtl/>
        </w:rPr>
        <w:t xml:space="preserve"> فأدّى بهم ذلك إلى زيادة عدد الحقوق إلى (51) بينما هي (خمسون) قطعاً كما عرفت في المقدّمة</w:t>
      </w:r>
      <w:r w:rsidR="002E62C5">
        <w:rPr>
          <w:rFonts w:hint="cs"/>
          <w:rtl/>
        </w:rPr>
        <w:t>،</w:t>
      </w:r>
      <w:r w:rsidRPr="00B24685">
        <w:rPr>
          <w:rFonts w:hint="cs"/>
          <w:rtl/>
        </w:rPr>
        <w:t xml:space="preserve"> مع أنّ هذا هو عنوان جامع لما تحته من (حقوق الأعضاء) كما سجّلنا</w:t>
      </w:r>
      <w:r w:rsidR="002E62C5">
        <w:rPr>
          <w:rFonts w:hint="cs"/>
          <w:rtl/>
        </w:rPr>
        <w:t>؛</w:t>
      </w:r>
      <w:r w:rsidRPr="00B24685">
        <w:rPr>
          <w:rFonts w:hint="cs"/>
          <w:rtl/>
        </w:rPr>
        <w:t xml:space="preserve"> فلاحظ</w:t>
      </w:r>
      <w:r w:rsidR="002E62C5">
        <w:rPr>
          <w:rFonts w:hint="cs"/>
          <w:rtl/>
        </w:rPr>
        <w:t>،</w:t>
      </w:r>
      <w:r w:rsidRPr="00B24685">
        <w:rPr>
          <w:rFonts w:hint="cs"/>
          <w:rtl/>
        </w:rPr>
        <w:t xml:space="preserve"> وهي معدودة في تحف العقول المطبوع مستقلاً بينما لم يورد (حقّ الحجّ) الآتي برقم [11] وسيأتي أنّ من الضروري إيراده</w:t>
      </w:r>
      <w:r w:rsidR="002E62C5">
        <w:rPr>
          <w:rFonts w:hint="cs"/>
          <w:rtl/>
        </w:rPr>
        <w:t>.</w:t>
      </w:r>
    </w:p>
    <w:p w:rsidR="00A1726B" w:rsidRPr="00B24685" w:rsidRDefault="00A1726B" w:rsidP="00CE1668">
      <w:pPr>
        <w:pStyle w:val="libFootnote0"/>
        <w:rPr>
          <w:rtl/>
        </w:rPr>
      </w:pPr>
      <w:r w:rsidRPr="00B24685">
        <w:rPr>
          <w:rFonts w:hint="cs"/>
          <w:rtl/>
        </w:rPr>
        <w:t>(7) في نسخة</w:t>
      </w:r>
      <w:r w:rsidR="002E62C5">
        <w:rPr>
          <w:rFonts w:hint="cs"/>
          <w:rtl/>
        </w:rPr>
        <w:t>:</w:t>
      </w:r>
      <w:r w:rsidRPr="00B24685">
        <w:rPr>
          <w:rFonts w:hint="cs"/>
          <w:rtl/>
        </w:rPr>
        <w:t xml:space="preserve"> تستوفيها</w:t>
      </w:r>
      <w:r w:rsidR="002E62C5">
        <w:rPr>
          <w:rFonts w:hint="cs"/>
          <w:rtl/>
        </w:rPr>
        <w:t>.</w:t>
      </w:r>
    </w:p>
    <w:p w:rsidR="00CE1668" w:rsidRDefault="00CE1668" w:rsidP="00CE1668">
      <w:pPr>
        <w:pStyle w:val="libNormal"/>
      </w:pPr>
      <w:r>
        <w:rPr>
          <w:rtl/>
        </w:rPr>
        <w:br w:type="page"/>
      </w:r>
    </w:p>
    <w:p w:rsidR="00A1726B" w:rsidRDefault="00A1726B" w:rsidP="002E62C5">
      <w:pPr>
        <w:pStyle w:val="libNormal"/>
        <w:rPr>
          <w:rtl/>
        </w:rPr>
      </w:pPr>
      <w:r w:rsidRPr="00B24685">
        <w:rPr>
          <w:rFonts w:hint="cs"/>
          <w:rtl/>
        </w:rPr>
        <w:lastRenderedPageBreak/>
        <w:t>[2] وأمّا حقّ اللسان</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فإكرامه عن الخَنى</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وتعويده على الخير [ والبرّ بالناس</w:t>
      </w:r>
      <w:r>
        <w:rPr>
          <w:rFonts w:hint="cs"/>
          <w:rtl/>
        </w:rPr>
        <w:t>،</w:t>
      </w:r>
      <w:r w:rsidR="00A1726B" w:rsidRPr="00B24685">
        <w:rPr>
          <w:rFonts w:hint="cs"/>
          <w:rtl/>
        </w:rPr>
        <w:t xml:space="preserve"> وحسن القول فيهم ]</w:t>
      </w:r>
      <w:r>
        <w:rPr>
          <w:rFonts w:hint="cs"/>
          <w:rtl/>
        </w:rPr>
        <w:t>.</w:t>
      </w:r>
    </w:p>
    <w:p w:rsidR="00A1726B" w:rsidRDefault="002E62C5" w:rsidP="002E62C5">
      <w:pPr>
        <w:pStyle w:val="libNormal"/>
        <w:rPr>
          <w:rtl/>
        </w:rPr>
      </w:pPr>
      <w:r>
        <w:rPr>
          <w:rFonts w:hint="cs"/>
          <w:rtl/>
        </w:rPr>
        <w:t>(-</w:t>
      </w:r>
      <w:r w:rsidR="00A1726B" w:rsidRPr="00B24685">
        <w:rPr>
          <w:rFonts w:hint="cs"/>
          <w:rtl/>
        </w:rPr>
        <w:t xml:space="preserve"> وحمله على الأدَبِ</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وإجمامُه إلاّ لموضع الحاجة والمنفعة للدين والدنيا</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وإعفاؤهُ عن الفضول الشنيعة</w:t>
      </w:r>
      <w:r>
        <w:rPr>
          <w:rFonts w:hint="cs"/>
          <w:rtl/>
        </w:rPr>
        <w:t>،</w:t>
      </w:r>
      <w:r w:rsidR="00A1726B" w:rsidRPr="002E62C5">
        <w:rPr>
          <w:rFonts w:hint="cs"/>
          <w:rtl/>
        </w:rPr>
        <w:t xml:space="preserve"> القليلة الفائدة التي لا يؤمَنُ ضررُها مع قِلّة فائدتها</w:t>
      </w:r>
      <w:r w:rsidR="00A1726B" w:rsidRPr="00CE1668">
        <w:rPr>
          <w:rFonts w:hint="cs"/>
          <w:rtl/>
        </w:rPr>
        <w:t xml:space="preserve"> </w:t>
      </w:r>
      <w:r w:rsidR="00A1726B" w:rsidRPr="00CE1668">
        <w:rPr>
          <w:rStyle w:val="libFootnotenumChar"/>
          <w:rFonts w:hint="cs"/>
          <w:rtl/>
        </w:rPr>
        <w:t>(1)</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ويُعَدّ شاهدَ العقل</w:t>
      </w:r>
      <w:r>
        <w:rPr>
          <w:rFonts w:hint="cs"/>
          <w:rtl/>
        </w:rPr>
        <w:t>،</w:t>
      </w:r>
      <w:r w:rsidR="00A1726B" w:rsidRPr="00B24685">
        <w:rPr>
          <w:rFonts w:hint="cs"/>
          <w:rtl/>
        </w:rPr>
        <w:t xml:space="preserve"> والدليل عليه</w:t>
      </w:r>
      <w:r>
        <w:rPr>
          <w:rFonts w:hint="cs"/>
          <w:rtl/>
        </w:rPr>
        <w:t>،</w:t>
      </w:r>
      <w:r w:rsidR="00A1726B" w:rsidRPr="00B24685">
        <w:rPr>
          <w:rFonts w:hint="cs"/>
          <w:rtl/>
        </w:rPr>
        <w:t xml:space="preserve"> وتزين العاقل بعقله حسنُ سيرته في لسانه</w:t>
      </w:r>
      <w:r>
        <w:rPr>
          <w:rFonts w:hint="cs"/>
          <w:rtl/>
        </w:rPr>
        <w:t>.</w:t>
      </w:r>
    </w:p>
    <w:p w:rsidR="00A1726B" w:rsidRDefault="00A1726B" w:rsidP="00CE1668">
      <w:pPr>
        <w:pStyle w:val="libNormal"/>
        <w:rPr>
          <w:rtl/>
        </w:rPr>
      </w:pPr>
      <w:r w:rsidRPr="002E62C5">
        <w:rPr>
          <w:rFonts w:hint="cs"/>
          <w:rtl/>
        </w:rPr>
        <w:t>ولا قوّة إلاّ بالله العليّ العظيم</w:t>
      </w:r>
      <w:r w:rsidR="002E62C5">
        <w:rPr>
          <w:rFonts w:hint="cs"/>
          <w:rtl/>
        </w:rPr>
        <w:t>)</w:t>
      </w:r>
      <w:r w:rsidRPr="00CE1668">
        <w:rPr>
          <w:rFonts w:hint="cs"/>
          <w:rtl/>
        </w:rPr>
        <w:t xml:space="preserve"> </w:t>
      </w:r>
      <w:r w:rsidRPr="00CE1668">
        <w:rPr>
          <w:rStyle w:val="libFootnotenumChar"/>
          <w:rFonts w:hint="cs"/>
          <w:rtl/>
        </w:rPr>
        <w:t>(2)</w:t>
      </w:r>
      <w:r w:rsidR="002E62C5">
        <w:rPr>
          <w:rFonts w:hint="cs"/>
          <w:rtl/>
        </w:rPr>
        <w:t>.</w:t>
      </w:r>
    </w:p>
    <w:p w:rsidR="00A1726B" w:rsidRDefault="00A1726B" w:rsidP="002E62C5">
      <w:pPr>
        <w:pStyle w:val="libNormal"/>
        <w:rPr>
          <w:rtl/>
        </w:rPr>
      </w:pPr>
      <w:r w:rsidRPr="00B24685">
        <w:rPr>
          <w:rFonts w:hint="cs"/>
          <w:rtl/>
        </w:rPr>
        <w:t>[3] وأمّا حقّ السمع</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فتنزيهُهُ عن أنْ تجعلَه طريقاً إلى قلبك إلاّ لفوهةٍ كريمة تُحدِث في قلبك خيراً</w:t>
      </w:r>
      <w:r>
        <w:rPr>
          <w:rFonts w:hint="cs"/>
          <w:rtl/>
        </w:rPr>
        <w:t>،</w:t>
      </w:r>
      <w:r w:rsidR="00A1726B" w:rsidRPr="00B24685">
        <w:rPr>
          <w:rFonts w:hint="cs"/>
          <w:rtl/>
        </w:rPr>
        <w:t xml:space="preserve"> أو تكسب خلقاً كريماً</w:t>
      </w:r>
      <w:r>
        <w:rPr>
          <w:rFonts w:hint="cs"/>
          <w:rtl/>
        </w:rPr>
        <w:t>،</w:t>
      </w:r>
      <w:r w:rsidR="00A1726B" w:rsidRPr="00B24685">
        <w:rPr>
          <w:rFonts w:hint="cs"/>
          <w:rtl/>
        </w:rPr>
        <w:t xml:space="preserve"> فإنّه باب الكلام إلى القلب</w:t>
      </w:r>
      <w:r>
        <w:rPr>
          <w:rFonts w:hint="cs"/>
          <w:rtl/>
        </w:rPr>
        <w:t>،</w:t>
      </w:r>
      <w:r w:rsidR="00A1726B" w:rsidRPr="00B24685">
        <w:rPr>
          <w:rFonts w:hint="cs"/>
          <w:rtl/>
        </w:rPr>
        <w:t xml:space="preserve"> يؤدّي إليه ضروبَ المعاني على ما فيها من خيرٍ أو شر</w:t>
      </w:r>
      <w:r>
        <w:rPr>
          <w:rFonts w:hint="cs"/>
          <w:rtl/>
        </w:rPr>
        <w:t>.</w:t>
      </w:r>
    </w:p>
    <w:p w:rsidR="00A1726B" w:rsidRDefault="00A1726B" w:rsidP="00CE1668">
      <w:pPr>
        <w:pStyle w:val="libNormal"/>
        <w:rPr>
          <w:rtl/>
        </w:rPr>
      </w:pPr>
      <w:r w:rsidRPr="002E62C5">
        <w:rPr>
          <w:rFonts w:hint="cs"/>
          <w:rtl/>
        </w:rPr>
        <w:t>ولا قوة إلاّ بالله</w:t>
      </w:r>
      <w:r w:rsidRPr="00CE1668">
        <w:rPr>
          <w:rFonts w:hint="cs"/>
          <w:rtl/>
        </w:rPr>
        <w:t xml:space="preserve"> </w:t>
      </w:r>
      <w:r w:rsidRPr="00CE1668">
        <w:rPr>
          <w:rStyle w:val="libFootnotenumChar"/>
          <w:rFonts w:hint="cs"/>
          <w:rtl/>
        </w:rPr>
        <w:t>(3)</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في روايات الصدوق</w:t>
      </w:r>
      <w:r w:rsidR="002E62C5">
        <w:rPr>
          <w:rFonts w:hint="cs"/>
          <w:rtl/>
        </w:rPr>
        <w:t>:</w:t>
      </w:r>
      <w:r w:rsidRPr="00B24685">
        <w:rPr>
          <w:rFonts w:hint="cs"/>
          <w:rtl/>
        </w:rPr>
        <w:t xml:space="preserve"> وترك الفضول التي لا فائدة فيها</w:t>
      </w:r>
      <w:r w:rsidR="002E62C5">
        <w:rPr>
          <w:rFonts w:hint="cs"/>
          <w:rtl/>
        </w:rPr>
        <w:t>.</w:t>
      </w:r>
    </w:p>
    <w:p w:rsidR="00A1726B" w:rsidRDefault="00A1726B" w:rsidP="002E62C5">
      <w:pPr>
        <w:pStyle w:val="libNormal"/>
        <w:rPr>
          <w:rtl/>
        </w:rPr>
      </w:pPr>
      <w:r w:rsidRPr="00CE1668">
        <w:rPr>
          <w:rStyle w:val="libFootnote0Char"/>
          <w:rFonts w:hint="cs"/>
          <w:rtl/>
        </w:rPr>
        <w:t>(2) روى الكليني بسنده عن إبراهيم بن مهزم الأسدي عن أبي حمزة [ الثمالي ] عن علي بن الحسين (عليه السلام) قال</w:t>
      </w:r>
      <w:r w:rsidR="002E62C5">
        <w:rPr>
          <w:rStyle w:val="libFootnote0Char"/>
          <w:rFonts w:hint="cs"/>
          <w:rtl/>
        </w:rPr>
        <w:t>:</w:t>
      </w:r>
      <w:r w:rsidRPr="00CE1668">
        <w:rPr>
          <w:rStyle w:val="libFootnote0Char"/>
          <w:rFonts w:hint="cs"/>
          <w:rtl/>
        </w:rPr>
        <w:t xml:space="preserve"> </w:t>
      </w:r>
      <w:r w:rsidRPr="00B24685">
        <w:rPr>
          <w:rFonts w:hint="cs"/>
          <w:rtl/>
        </w:rPr>
        <w:t>إنّ لسان بني آدم يُشْرف على جميع جوارحه</w:t>
      </w:r>
      <w:r w:rsidR="002E62C5">
        <w:rPr>
          <w:rFonts w:hint="cs"/>
          <w:rtl/>
        </w:rPr>
        <w:t>،</w:t>
      </w:r>
      <w:r w:rsidRPr="00B24685">
        <w:rPr>
          <w:rFonts w:hint="cs"/>
          <w:rtl/>
        </w:rPr>
        <w:t xml:space="preserve"> فيقول</w:t>
      </w:r>
      <w:r w:rsidR="002E62C5">
        <w:rPr>
          <w:rFonts w:hint="cs"/>
          <w:rtl/>
        </w:rPr>
        <w:t>:</w:t>
      </w:r>
      <w:r w:rsidRPr="00B24685">
        <w:rPr>
          <w:rFonts w:hint="cs"/>
          <w:rtl/>
        </w:rPr>
        <w:t xml:space="preserve"> كيف أصبحتم</w:t>
      </w:r>
      <w:r w:rsidR="002E62C5">
        <w:rPr>
          <w:rFonts w:hint="cs"/>
          <w:rtl/>
        </w:rPr>
        <w:t>؟</w:t>
      </w:r>
    </w:p>
    <w:p w:rsidR="00A1726B" w:rsidRDefault="00A1726B" w:rsidP="002E62C5">
      <w:pPr>
        <w:pStyle w:val="libNormal"/>
        <w:rPr>
          <w:rtl/>
        </w:rPr>
      </w:pPr>
      <w:r w:rsidRPr="00B24685">
        <w:rPr>
          <w:rFonts w:hint="cs"/>
          <w:rtl/>
        </w:rPr>
        <w:t>فيقولون</w:t>
      </w:r>
      <w:r w:rsidR="002E62C5">
        <w:rPr>
          <w:rFonts w:hint="cs"/>
          <w:rtl/>
        </w:rPr>
        <w:t>:</w:t>
      </w:r>
      <w:r w:rsidRPr="00B24685">
        <w:rPr>
          <w:rFonts w:hint="cs"/>
          <w:rtl/>
        </w:rPr>
        <w:t xml:space="preserve"> بخيرٍ</w:t>
      </w:r>
      <w:r w:rsidR="002E62C5">
        <w:rPr>
          <w:rFonts w:hint="cs"/>
          <w:rtl/>
        </w:rPr>
        <w:t>،</w:t>
      </w:r>
      <w:r w:rsidRPr="00B24685">
        <w:rPr>
          <w:rFonts w:hint="cs"/>
          <w:rtl/>
        </w:rPr>
        <w:t xml:space="preserve"> إنْ تركتَنا</w:t>
      </w:r>
      <w:r w:rsidR="002E62C5">
        <w:rPr>
          <w:rFonts w:hint="cs"/>
          <w:rtl/>
        </w:rPr>
        <w:t>.</w:t>
      </w:r>
      <w:r w:rsidRPr="00B24685">
        <w:rPr>
          <w:rFonts w:hint="cs"/>
          <w:rtl/>
        </w:rPr>
        <w:t xml:space="preserve"> ويقولون</w:t>
      </w:r>
      <w:r w:rsidR="002E62C5">
        <w:rPr>
          <w:rFonts w:hint="cs"/>
          <w:rtl/>
        </w:rPr>
        <w:t>:</w:t>
      </w:r>
      <w:r w:rsidRPr="00B24685">
        <w:rPr>
          <w:rFonts w:hint="cs"/>
          <w:rtl/>
        </w:rPr>
        <w:t xml:space="preserve"> اللهَ</w:t>
      </w:r>
      <w:r w:rsidR="002E62C5">
        <w:rPr>
          <w:rFonts w:hint="cs"/>
          <w:rtl/>
        </w:rPr>
        <w:t>،</w:t>
      </w:r>
      <w:r w:rsidRPr="00B24685">
        <w:rPr>
          <w:rFonts w:hint="cs"/>
          <w:rtl/>
        </w:rPr>
        <w:t xml:space="preserve"> اللهَ فينا</w:t>
      </w:r>
      <w:r w:rsidR="002E62C5">
        <w:rPr>
          <w:rFonts w:hint="cs"/>
          <w:rtl/>
        </w:rPr>
        <w:t>.</w:t>
      </w:r>
      <w:r w:rsidRPr="00B24685">
        <w:rPr>
          <w:rFonts w:hint="cs"/>
          <w:rtl/>
        </w:rPr>
        <w:t xml:space="preserve"> ويُناشدونه ويقولون</w:t>
      </w:r>
      <w:r w:rsidR="002E62C5">
        <w:rPr>
          <w:rFonts w:hint="cs"/>
          <w:rtl/>
        </w:rPr>
        <w:t>:</w:t>
      </w:r>
      <w:r w:rsidRPr="00B24685">
        <w:rPr>
          <w:rFonts w:hint="cs"/>
          <w:rtl/>
        </w:rPr>
        <w:t xml:space="preserve"> إنّما نثاب [ بك ] ونعاقب بك</w:t>
      </w:r>
      <w:r w:rsidR="002E62C5">
        <w:rPr>
          <w:rFonts w:hint="cs"/>
          <w:rtl/>
        </w:rPr>
        <w:t>.</w:t>
      </w:r>
    </w:p>
    <w:p w:rsidR="00A1726B" w:rsidRDefault="00A1726B" w:rsidP="00CE1668">
      <w:pPr>
        <w:pStyle w:val="libFootnote0"/>
        <w:rPr>
          <w:rtl/>
        </w:rPr>
      </w:pPr>
      <w:r w:rsidRPr="00B24685">
        <w:rPr>
          <w:rFonts w:hint="cs"/>
          <w:rtl/>
        </w:rPr>
        <w:t>الكافي(2</w:t>
      </w:r>
      <w:r w:rsidR="002E62C5">
        <w:rPr>
          <w:rFonts w:hint="cs"/>
          <w:rtl/>
        </w:rPr>
        <w:t>:</w:t>
      </w:r>
      <w:r w:rsidRPr="00B24685">
        <w:rPr>
          <w:rFonts w:hint="cs"/>
          <w:rtl/>
        </w:rPr>
        <w:t xml:space="preserve"> 115) كتاب الإيمان والكفر</w:t>
      </w:r>
      <w:r w:rsidR="002E62C5">
        <w:rPr>
          <w:rFonts w:hint="cs"/>
          <w:rtl/>
        </w:rPr>
        <w:t>،</w:t>
      </w:r>
      <w:r w:rsidRPr="00B24685">
        <w:rPr>
          <w:rFonts w:hint="cs"/>
          <w:rtl/>
        </w:rPr>
        <w:t xml:space="preserve"> باب الصمت وحفظ اللسان</w:t>
      </w:r>
      <w:r w:rsidR="002E62C5">
        <w:rPr>
          <w:rFonts w:hint="cs"/>
          <w:rtl/>
        </w:rPr>
        <w:t>،</w:t>
      </w:r>
      <w:r w:rsidRPr="00B24685">
        <w:rPr>
          <w:rFonts w:hint="cs"/>
          <w:rtl/>
        </w:rPr>
        <w:t xml:space="preserve"> ورواه في الاختصاص المنسوب إلى المفيد (ص230) وما بين المعقوفات منه</w:t>
      </w:r>
      <w:r w:rsidR="002E62C5">
        <w:rPr>
          <w:rFonts w:hint="cs"/>
          <w:rtl/>
        </w:rPr>
        <w:t>.</w:t>
      </w:r>
    </w:p>
    <w:p w:rsidR="00A1726B" w:rsidRPr="00B24685" w:rsidRDefault="00A1726B" w:rsidP="00CE1668">
      <w:pPr>
        <w:pStyle w:val="libFootnote0"/>
        <w:rPr>
          <w:rtl/>
        </w:rPr>
      </w:pPr>
      <w:r w:rsidRPr="00B24685">
        <w:rPr>
          <w:rFonts w:hint="cs"/>
          <w:rtl/>
        </w:rPr>
        <w:t>(3) في الصدوق</w:t>
      </w:r>
      <w:r w:rsidR="002E62C5">
        <w:rPr>
          <w:rFonts w:hint="cs"/>
          <w:rtl/>
        </w:rPr>
        <w:t>:</w:t>
      </w:r>
      <w:r w:rsidRPr="00B24685">
        <w:rPr>
          <w:rFonts w:hint="cs"/>
          <w:rtl/>
        </w:rPr>
        <w:t xml:space="preserve"> فتنزيهه عن سماع الغِيْبَة</w:t>
      </w:r>
      <w:r w:rsidR="002E62C5">
        <w:rPr>
          <w:rFonts w:hint="cs"/>
          <w:rtl/>
        </w:rPr>
        <w:t>،</w:t>
      </w:r>
      <w:r w:rsidRPr="00B24685">
        <w:rPr>
          <w:rFonts w:hint="cs"/>
          <w:rtl/>
        </w:rPr>
        <w:t xml:space="preserve"> وسماع مالا يحلّ سماعه</w:t>
      </w:r>
      <w:r w:rsidR="002E62C5">
        <w:rPr>
          <w:rFonts w:hint="cs"/>
          <w:rtl/>
        </w:rPr>
        <w:t>.</w:t>
      </w:r>
    </w:p>
    <w:p w:rsidR="00CE1668" w:rsidRDefault="00CE1668" w:rsidP="00CE1668">
      <w:pPr>
        <w:pStyle w:val="libNormal"/>
      </w:pPr>
      <w:r>
        <w:rPr>
          <w:rtl/>
        </w:rPr>
        <w:br w:type="page"/>
      </w:r>
    </w:p>
    <w:p w:rsidR="00A1726B" w:rsidRDefault="00A1726B" w:rsidP="002E62C5">
      <w:pPr>
        <w:pStyle w:val="libNormal"/>
        <w:rPr>
          <w:rtl/>
        </w:rPr>
      </w:pPr>
      <w:r w:rsidRPr="00B24685">
        <w:rPr>
          <w:rFonts w:hint="cs"/>
          <w:rtl/>
        </w:rPr>
        <w:lastRenderedPageBreak/>
        <w:t>[4] وأمّا حقّ بصرك</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فغضّهُ عمّا لايحلّ لك</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وترك ابتذاله إلاّ لموضع عِبْرةٍ تستقبلُ بها بَصَراً</w:t>
      </w:r>
      <w:r>
        <w:rPr>
          <w:rFonts w:hint="cs"/>
          <w:rtl/>
        </w:rPr>
        <w:t>،</w:t>
      </w:r>
      <w:r w:rsidR="00A1726B" w:rsidRPr="002E62C5">
        <w:rPr>
          <w:rFonts w:hint="cs"/>
          <w:rtl/>
        </w:rPr>
        <w:t xml:space="preserve"> أو تستفيد بها عِلماً</w:t>
      </w:r>
      <w:r>
        <w:rPr>
          <w:rFonts w:hint="cs"/>
          <w:rtl/>
        </w:rPr>
        <w:t>،</w:t>
      </w:r>
      <w:r w:rsidR="00A1726B" w:rsidRPr="002E62C5">
        <w:rPr>
          <w:rFonts w:hint="cs"/>
          <w:rtl/>
        </w:rPr>
        <w:t xml:space="preserve"> فإنّ البَصَر بابُ الاعتبار</w:t>
      </w:r>
      <w:r>
        <w:rPr>
          <w:rFonts w:hint="cs"/>
          <w:rtl/>
        </w:rPr>
        <w:t>)</w:t>
      </w:r>
      <w:r w:rsidR="00A1726B" w:rsidRPr="00CE1668">
        <w:rPr>
          <w:rFonts w:hint="cs"/>
          <w:rtl/>
        </w:rPr>
        <w:t xml:space="preserve"> </w:t>
      </w:r>
      <w:r w:rsidR="00A1726B" w:rsidRPr="00CE1668">
        <w:rPr>
          <w:rStyle w:val="libFootnotenumChar"/>
          <w:rFonts w:hint="cs"/>
          <w:rtl/>
        </w:rPr>
        <w:t>(1)</w:t>
      </w:r>
      <w:r>
        <w:rPr>
          <w:rFonts w:hint="cs"/>
          <w:rtl/>
        </w:rPr>
        <w:t>.</w:t>
      </w:r>
    </w:p>
    <w:p w:rsidR="00A1726B" w:rsidRDefault="00A1726B" w:rsidP="002E62C5">
      <w:pPr>
        <w:pStyle w:val="libNormal"/>
        <w:rPr>
          <w:rtl/>
        </w:rPr>
      </w:pPr>
      <w:r w:rsidRPr="00B24685">
        <w:rPr>
          <w:rFonts w:hint="cs"/>
          <w:rtl/>
        </w:rPr>
        <w:t>[5] وأمّا حقّ يدك</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 xml:space="preserve">فأنْ لا تبسطها إلى ما لا يحلّ لك </w:t>
      </w:r>
      <w:r>
        <w:rPr>
          <w:rFonts w:hint="cs"/>
          <w:rtl/>
        </w:rPr>
        <w:t>(</w:t>
      </w:r>
      <w:r w:rsidR="00A1726B" w:rsidRPr="00B24685">
        <w:rPr>
          <w:rFonts w:hint="cs"/>
          <w:rtl/>
        </w:rPr>
        <w:t>فتنال بما تبسطها إليه من الله العقوبة في الأجل</w:t>
      </w:r>
      <w:r>
        <w:rPr>
          <w:rFonts w:hint="cs"/>
          <w:rtl/>
        </w:rPr>
        <w:t>،</w:t>
      </w:r>
      <w:r w:rsidR="00A1726B" w:rsidRPr="00B24685">
        <w:rPr>
          <w:rFonts w:hint="cs"/>
          <w:rtl/>
        </w:rPr>
        <w:t xml:space="preserve"> ومن الناس بلسان اللائمة في العاجل</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ولا تقبضها عمّا افترضَ اللهُ عليها</w:t>
      </w:r>
      <w:r>
        <w:rPr>
          <w:rFonts w:hint="cs"/>
          <w:rtl/>
        </w:rPr>
        <w:t>.</w:t>
      </w:r>
      <w:r w:rsidR="00A1726B" w:rsidRPr="002E62C5">
        <w:rPr>
          <w:rFonts w:hint="cs"/>
          <w:rtl/>
        </w:rPr>
        <w:t xml:space="preserve"> ولكن توقّرها</w:t>
      </w:r>
      <w:r>
        <w:rPr>
          <w:rFonts w:hint="cs"/>
          <w:rtl/>
        </w:rPr>
        <w:t>:</w:t>
      </w:r>
      <w:r w:rsidR="00A1726B" w:rsidRPr="002E62C5">
        <w:rPr>
          <w:rFonts w:hint="cs"/>
          <w:rtl/>
        </w:rPr>
        <w:t xml:space="preserve"> بقَبْضها عن كثير ممّا يحلّ لها</w:t>
      </w:r>
      <w:r>
        <w:rPr>
          <w:rFonts w:hint="cs"/>
          <w:rtl/>
        </w:rPr>
        <w:t>،</w:t>
      </w:r>
      <w:r w:rsidR="00A1726B" w:rsidRPr="002E62C5">
        <w:rPr>
          <w:rFonts w:hint="cs"/>
          <w:rtl/>
        </w:rPr>
        <w:t xml:space="preserve"> وبسطها إلى كثيرٍ ممّا ليس عليها</w:t>
      </w:r>
      <w:r>
        <w:rPr>
          <w:rFonts w:hint="cs"/>
          <w:rtl/>
        </w:rPr>
        <w:t>،</w:t>
      </w:r>
      <w:r w:rsidR="00A1726B" w:rsidRPr="002E62C5">
        <w:rPr>
          <w:rFonts w:hint="cs"/>
          <w:rtl/>
        </w:rPr>
        <w:t xml:space="preserve"> فإذا هيَ قد عُقِلَتْ وشرفَتْ في العاجل وَجَبَ لها حُسْنُ الثواب من الله في الأجل</w:t>
      </w:r>
      <w:r>
        <w:rPr>
          <w:rFonts w:hint="cs"/>
          <w:rtl/>
        </w:rPr>
        <w:t>)</w:t>
      </w:r>
      <w:r w:rsidR="00A1726B" w:rsidRPr="00CE1668">
        <w:rPr>
          <w:rFonts w:hint="cs"/>
          <w:rtl/>
        </w:rPr>
        <w:t xml:space="preserve"> </w:t>
      </w:r>
      <w:r w:rsidR="00A1726B" w:rsidRPr="00CE1668">
        <w:rPr>
          <w:rStyle w:val="libFootnotenumChar"/>
          <w:rFonts w:hint="cs"/>
          <w:rtl/>
        </w:rPr>
        <w:t>(2)</w:t>
      </w:r>
      <w:r>
        <w:rPr>
          <w:rFonts w:hint="cs"/>
          <w:rtl/>
        </w:rPr>
        <w:t>.</w:t>
      </w:r>
    </w:p>
    <w:p w:rsidR="00A1726B" w:rsidRDefault="00A1726B" w:rsidP="00CE1668">
      <w:pPr>
        <w:pStyle w:val="libNormal"/>
        <w:rPr>
          <w:rtl/>
        </w:rPr>
      </w:pPr>
      <w:r w:rsidRPr="002E62C5">
        <w:rPr>
          <w:rFonts w:hint="cs"/>
          <w:rtl/>
        </w:rPr>
        <w:t>[6] وأمّا حقّ رِجْلِك</w:t>
      </w:r>
      <w:r w:rsidRPr="00CE1668">
        <w:rPr>
          <w:rFonts w:hint="cs"/>
          <w:rtl/>
        </w:rPr>
        <w:t xml:space="preserve"> </w:t>
      </w:r>
      <w:r w:rsidRPr="00CE1668">
        <w:rPr>
          <w:rStyle w:val="libFootnotenumChar"/>
          <w:rFonts w:hint="cs"/>
          <w:rtl/>
        </w:rPr>
        <w:t>(3)</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أنْ لا تمشيَ بها إلى ما لا يحلّ لك [ فبها تقف على الصراط</w:t>
      </w:r>
      <w:r>
        <w:rPr>
          <w:rFonts w:hint="cs"/>
          <w:rtl/>
        </w:rPr>
        <w:t>،</w:t>
      </w:r>
      <w:r w:rsidR="00A1726B" w:rsidRPr="00B24685">
        <w:rPr>
          <w:rFonts w:hint="cs"/>
          <w:rtl/>
        </w:rPr>
        <w:t xml:space="preserve"> فانظر أن لا تَزِلّ بك فتردى في النار ]</w:t>
      </w:r>
      <w:r>
        <w:rPr>
          <w:rFonts w:hint="cs"/>
          <w:rtl/>
        </w:rPr>
        <w:t>.</w:t>
      </w:r>
      <w:r w:rsidR="00A1726B" w:rsidRPr="00B24685">
        <w:rPr>
          <w:rFonts w:hint="cs"/>
          <w:rtl/>
        </w:rPr>
        <w:t xml:space="preserve"> </w:t>
      </w:r>
    </w:p>
    <w:p w:rsidR="00A1726B" w:rsidRDefault="002E62C5" w:rsidP="002E62C5">
      <w:pPr>
        <w:pStyle w:val="libNormal"/>
        <w:rPr>
          <w:rtl/>
        </w:rPr>
      </w:pPr>
      <w:r>
        <w:rPr>
          <w:rFonts w:hint="cs"/>
          <w:rtl/>
        </w:rPr>
        <w:t>(-</w:t>
      </w:r>
      <w:r w:rsidR="00A1726B" w:rsidRPr="00B24685">
        <w:rPr>
          <w:rFonts w:hint="cs"/>
          <w:rtl/>
        </w:rPr>
        <w:t xml:space="preserve"> ولا تجعلَها مطيّتَك في الطريق المستخفّة بأهلها فيها</w:t>
      </w:r>
      <w:r>
        <w:rPr>
          <w:rFonts w:hint="cs"/>
          <w:rtl/>
        </w:rPr>
        <w:t>،</w:t>
      </w:r>
      <w:r w:rsidR="00A1726B" w:rsidRPr="00B24685">
        <w:rPr>
          <w:rFonts w:hint="cs"/>
          <w:rtl/>
        </w:rPr>
        <w:t xml:space="preserve"> فإنّها حاملتُك وسالكة بك مسلك الدين</w:t>
      </w:r>
      <w:r>
        <w:rPr>
          <w:rFonts w:hint="cs"/>
          <w:rtl/>
        </w:rPr>
        <w:t>،</w:t>
      </w:r>
      <w:r w:rsidR="00A1726B" w:rsidRPr="00B24685">
        <w:rPr>
          <w:rFonts w:hint="cs"/>
          <w:rtl/>
        </w:rPr>
        <w:t xml:space="preserve"> والسبق لك</w:t>
      </w:r>
      <w:r>
        <w:rPr>
          <w:rFonts w:hint="cs"/>
          <w:rtl/>
        </w:rPr>
        <w:t>.</w:t>
      </w:r>
      <w:r w:rsidR="00A1726B" w:rsidRPr="00B24685">
        <w:rPr>
          <w:rFonts w:hint="cs"/>
          <w:rtl/>
        </w:rPr>
        <w:t xml:space="preserve"> ولا قوّة إلاّ بالله</w:t>
      </w:r>
      <w:r>
        <w:rPr>
          <w:rFonts w:hint="cs"/>
          <w:rtl/>
        </w:rPr>
        <w:t>).</w:t>
      </w:r>
    </w:p>
    <w:p w:rsidR="00A1726B" w:rsidRDefault="00A1726B" w:rsidP="002E62C5">
      <w:pPr>
        <w:pStyle w:val="libNormal"/>
        <w:rPr>
          <w:rtl/>
        </w:rPr>
      </w:pPr>
      <w:r w:rsidRPr="00B24685">
        <w:rPr>
          <w:rFonts w:hint="cs"/>
          <w:rtl/>
        </w:rPr>
        <w:t>[7] وأمّا حقّ بطنك</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 xml:space="preserve">فأنْ لا تجعلَه وعاءً </w:t>
      </w:r>
      <w:r>
        <w:rPr>
          <w:rFonts w:hint="cs"/>
          <w:rtl/>
        </w:rPr>
        <w:t>(</w:t>
      </w:r>
      <w:r w:rsidR="00A1726B" w:rsidRPr="00B24685">
        <w:rPr>
          <w:rFonts w:hint="cs"/>
          <w:rtl/>
        </w:rPr>
        <w:t>لقليل من</w:t>
      </w:r>
      <w:r>
        <w:rPr>
          <w:rFonts w:hint="cs"/>
          <w:rtl/>
        </w:rPr>
        <w:t>)</w:t>
      </w:r>
      <w:r w:rsidR="00A1726B" w:rsidRPr="00B24685">
        <w:rPr>
          <w:rFonts w:hint="cs"/>
          <w:rtl/>
        </w:rPr>
        <w:t xml:space="preserve"> الحرام </w:t>
      </w:r>
      <w:r>
        <w:rPr>
          <w:rFonts w:hint="cs"/>
          <w:rtl/>
        </w:rPr>
        <w:t>(</w:t>
      </w:r>
      <w:r w:rsidR="00A1726B" w:rsidRPr="00B24685">
        <w:rPr>
          <w:rFonts w:hint="cs"/>
          <w:rtl/>
        </w:rPr>
        <w:t>ولا لكثير</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وأنْ تقتصِدَ له في الحلال</w:t>
      </w:r>
      <w:r>
        <w:rPr>
          <w:rFonts w:hint="cs"/>
          <w:rtl/>
        </w:rPr>
        <w:t>،</w:t>
      </w:r>
      <w:r w:rsidR="00A1726B" w:rsidRPr="00B24685">
        <w:rPr>
          <w:rFonts w:hint="cs"/>
          <w:rtl/>
        </w:rPr>
        <w:t xml:space="preserve"> ولا تُخرجه من حدّ التقوية إلى حدّ التهوين</w:t>
      </w:r>
      <w:r>
        <w:rPr>
          <w:rFonts w:hint="cs"/>
          <w:rtl/>
        </w:rPr>
        <w:t>،</w:t>
      </w:r>
    </w:p>
    <w:p w:rsidR="00A1726B" w:rsidRDefault="002E62C5" w:rsidP="00C30741">
      <w:pPr>
        <w:pStyle w:val="libLine"/>
        <w:rPr>
          <w:rtl/>
        </w:rPr>
      </w:pPr>
      <w:r>
        <w:rPr>
          <w:rFonts w:hint="cs"/>
          <w:rtl/>
        </w:rPr>
        <w:t>____________________</w:t>
      </w:r>
    </w:p>
    <w:p w:rsidR="00A1726B" w:rsidRDefault="00A1726B" w:rsidP="002E62C5">
      <w:pPr>
        <w:pStyle w:val="libFootnote0"/>
        <w:rPr>
          <w:rtl/>
        </w:rPr>
      </w:pPr>
      <w:r w:rsidRPr="00B24685">
        <w:rPr>
          <w:rFonts w:hint="cs"/>
          <w:rtl/>
        </w:rPr>
        <w:t>(1) في الصدوق</w:t>
      </w:r>
      <w:r w:rsidR="002E62C5">
        <w:rPr>
          <w:rFonts w:hint="cs"/>
          <w:rtl/>
        </w:rPr>
        <w:t xml:space="preserve"> - </w:t>
      </w:r>
      <w:r w:rsidRPr="00B24685">
        <w:rPr>
          <w:rFonts w:hint="cs"/>
          <w:rtl/>
        </w:rPr>
        <w:t xml:space="preserve">بدل ما بين القوسين </w:t>
      </w:r>
      <w:r w:rsidR="002E62C5">
        <w:rPr>
          <w:rFonts w:hint="cs"/>
          <w:rtl/>
        </w:rPr>
        <w:t>-:</w:t>
      </w:r>
      <w:r w:rsidRPr="00B24685">
        <w:rPr>
          <w:rFonts w:hint="cs"/>
          <w:rtl/>
        </w:rPr>
        <w:t xml:space="preserve"> وتعتبر بالنظر به</w:t>
      </w:r>
      <w:r w:rsidR="002E62C5">
        <w:rPr>
          <w:rFonts w:hint="cs"/>
          <w:rtl/>
        </w:rPr>
        <w:t>.</w:t>
      </w:r>
    </w:p>
    <w:p w:rsidR="00A1726B" w:rsidRDefault="00A1726B" w:rsidP="00CE1668">
      <w:pPr>
        <w:pStyle w:val="libFootnote0"/>
        <w:rPr>
          <w:rtl/>
        </w:rPr>
      </w:pPr>
      <w:r w:rsidRPr="00B24685">
        <w:rPr>
          <w:rFonts w:hint="cs"/>
          <w:rtl/>
        </w:rPr>
        <w:t>(2) مابين القوسين ليس في روايات الصدوق</w:t>
      </w:r>
      <w:r w:rsidR="002E62C5">
        <w:rPr>
          <w:rFonts w:hint="cs"/>
          <w:rtl/>
        </w:rPr>
        <w:t>.</w:t>
      </w:r>
    </w:p>
    <w:p w:rsidR="00CE1668" w:rsidRDefault="00A1726B" w:rsidP="00CE1668">
      <w:pPr>
        <w:pStyle w:val="libFootnote0"/>
        <w:rPr>
          <w:rtl/>
        </w:rPr>
      </w:pPr>
      <w:r w:rsidRPr="00B24685">
        <w:rPr>
          <w:rFonts w:hint="cs"/>
          <w:rtl/>
        </w:rPr>
        <w:t>(3) في أكثر النسخ (رجليك) مع تثنية الضمائر العائدة إليها في الفقرة الأُولى</w:t>
      </w:r>
      <w:r w:rsidR="002E62C5">
        <w:rPr>
          <w:rFonts w:hint="cs"/>
          <w:rtl/>
        </w:rPr>
        <w:t>.</w:t>
      </w:r>
      <w:r w:rsidRPr="00B24685">
        <w:rPr>
          <w:rFonts w:hint="cs"/>
          <w:rtl/>
        </w:rPr>
        <w:t xml:space="preserve"> وقد أفردنا الجميع لوروده في نسخ أخرى</w:t>
      </w:r>
      <w:r w:rsidR="002E62C5">
        <w:rPr>
          <w:rFonts w:hint="cs"/>
          <w:rtl/>
        </w:rPr>
        <w:t>،</w:t>
      </w:r>
      <w:r w:rsidRPr="00B24685">
        <w:rPr>
          <w:rFonts w:hint="cs"/>
          <w:rtl/>
        </w:rPr>
        <w:t xml:space="preserve"> كما أنّه الأنسب بسائر الفِقَر</w:t>
      </w:r>
      <w:r w:rsidR="002E62C5">
        <w:rPr>
          <w:rFonts w:hint="cs"/>
          <w:rtl/>
        </w:rPr>
        <w:t>.</w:t>
      </w:r>
    </w:p>
    <w:p w:rsidR="00CE1668" w:rsidRDefault="00CE1668" w:rsidP="00CE1668">
      <w:pPr>
        <w:pStyle w:val="libNormal"/>
      </w:pPr>
      <w:r>
        <w:rPr>
          <w:rtl/>
        </w:rPr>
        <w:br w:type="page"/>
      </w:r>
    </w:p>
    <w:p w:rsidR="00A1726B" w:rsidRDefault="00A1726B" w:rsidP="002E62C5">
      <w:pPr>
        <w:pStyle w:val="libNormal"/>
        <w:rPr>
          <w:rtl/>
        </w:rPr>
      </w:pPr>
      <w:r w:rsidRPr="00B24685">
        <w:rPr>
          <w:rFonts w:hint="cs"/>
          <w:rtl/>
        </w:rPr>
        <w:lastRenderedPageBreak/>
        <w:t>وذهاب المروءة</w:t>
      </w:r>
      <w:r w:rsidR="002E62C5">
        <w:rPr>
          <w:rFonts w:hint="cs"/>
          <w:rtl/>
        </w:rPr>
        <w:t>.</w:t>
      </w:r>
    </w:p>
    <w:p w:rsidR="00A1726B" w:rsidRDefault="002E62C5" w:rsidP="00CE1668">
      <w:pPr>
        <w:pStyle w:val="libNormal"/>
        <w:rPr>
          <w:rtl/>
        </w:rPr>
      </w:pPr>
      <w:r>
        <w:rPr>
          <w:rFonts w:hint="cs"/>
          <w:rtl/>
        </w:rPr>
        <w:t xml:space="preserve"> - </w:t>
      </w:r>
      <w:r w:rsidR="00A1726B" w:rsidRPr="002E62C5">
        <w:rPr>
          <w:rFonts w:hint="cs"/>
          <w:rtl/>
        </w:rPr>
        <w:t>وضبطه إذا هَمّ</w:t>
      </w:r>
      <w:r>
        <w:rPr>
          <w:rFonts w:hint="cs"/>
          <w:rtl/>
        </w:rPr>
        <w:t>،</w:t>
      </w:r>
      <w:r w:rsidR="00A1726B" w:rsidRPr="002E62C5">
        <w:rPr>
          <w:rFonts w:hint="cs"/>
          <w:rtl/>
        </w:rPr>
        <w:t xml:space="preserve"> بالجوع والعطش</w:t>
      </w:r>
      <w:r w:rsidR="00A1726B" w:rsidRPr="00CE1668">
        <w:rPr>
          <w:rFonts w:hint="cs"/>
          <w:rtl/>
        </w:rPr>
        <w:t xml:space="preserve"> </w:t>
      </w:r>
      <w:r w:rsidR="00A1726B" w:rsidRPr="00CE1668">
        <w:rPr>
          <w:rStyle w:val="libFootnotenumChar"/>
          <w:rFonts w:hint="cs"/>
          <w:rtl/>
        </w:rPr>
        <w:t>(1)</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 ولا تزيد على الشَبَع ] فإنّ الشَبَع المنتهي بصاحبه إلى التخم مَكْسَلة ومَثبَطة ومَقْطَعة عن كلّ برّ وكرم</w:t>
      </w:r>
      <w:r>
        <w:rPr>
          <w:rFonts w:hint="cs"/>
          <w:rtl/>
        </w:rPr>
        <w:t>،</w:t>
      </w:r>
      <w:r w:rsidR="00A1726B" w:rsidRPr="00B24685">
        <w:rPr>
          <w:rFonts w:hint="cs"/>
          <w:rtl/>
        </w:rPr>
        <w:t xml:space="preserve"> وإنّ الريّ المنتهي بصاحبه إلى السُكر مَسْخَفة ومَجْهَلة ومَذْهَبة للمروءة</w:t>
      </w:r>
      <w:r>
        <w:rPr>
          <w:rFonts w:hint="cs"/>
          <w:rtl/>
        </w:rPr>
        <w:t>).</w:t>
      </w:r>
    </w:p>
    <w:p w:rsidR="00A1726B" w:rsidRDefault="00A1726B" w:rsidP="002E62C5">
      <w:pPr>
        <w:pStyle w:val="libNormal"/>
        <w:rPr>
          <w:rtl/>
        </w:rPr>
      </w:pPr>
      <w:r w:rsidRPr="00B24685">
        <w:rPr>
          <w:rFonts w:hint="cs"/>
          <w:rtl/>
        </w:rPr>
        <w:t>[8 ] وأما حقّ فرجك</w:t>
      </w:r>
      <w:r w:rsidR="002E62C5">
        <w:rPr>
          <w:rFonts w:hint="cs"/>
          <w:rtl/>
        </w:rPr>
        <w:t>:</w:t>
      </w:r>
    </w:p>
    <w:p w:rsidR="00CE1668" w:rsidRDefault="002E62C5" w:rsidP="002E62C5">
      <w:pPr>
        <w:pStyle w:val="libNormal"/>
        <w:rPr>
          <w:rtl/>
        </w:rPr>
      </w:pPr>
      <w:r>
        <w:rPr>
          <w:rFonts w:hint="cs"/>
          <w:rtl/>
        </w:rPr>
        <w:t xml:space="preserve"> - (</w:t>
      </w:r>
      <w:r w:rsidR="00A1726B" w:rsidRPr="00B24685">
        <w:rPr>
          <w:rFonts w:hint="cs"/>
          <w:rtl/>
        </w:rPr>
        <w:t>فحفظه ممّا لا يحلّ لك [ أنْ تُحْصِنَه عن الزنا</w:t>
      </w:r>
      <w:r>
        <w:rPr>
          <w:rFonts w:hint="cs"/>
          <w:rtl/>
        </w:rPr>
        <w:t>،</w:t>
      </w:r>
      <w:r w:rsidR="00A1726B" w:rsidRPr="00B24685">
        <w:rPr>
          <w:rFonts w:hint="cs"/>
          <w:rtl/>
        </w:rPr>
        <w:t xml:space="preserve"> وتحفظه من أنْ يُنْظَر إليه ] والاستعانة عليه بغضّ البَصَر</w:t>
      </w:r>
      <w:r>
        <w:rPr>
          <w:rFonts w:hint="cs"/>
          <w:rtl/>
        </w:rPr>
        <w:t>،</w:t>
      </w:r>
      <w:r w:rsidR="00A1726B" w:rsidRPr="00B24685">
        <w:rPr>
          <w:rFonts w:hint="cs"/>
          <w:rtl/>
        </w:rPr>
        <w:t xml:space="preserve"> فإنّه من أعون الأعوان</w:t>
      </w:r>
      <w:r>
        <w:rPr>
          <w:rFonts w:hint="cs"/>
          <w:rtl/>
        </w:rPr>
        <w:t>،</w:t>
      </w:r>
      <w:r w:rsidR="00A1726B" w:rsidRPr="00B24685">
        <w:rPr>
          <w:rFonts w:hint="cs"/>
          <w:rtl/>
        </w:rPr>
        <w:t xml:space="preserve"> وكثرة ذكر الموت</w:t>
      </w:r>
      <w:r>
        <w:rPr>
          <w:rFonts w:hint="cs"/>
          <w:rtl/>
        </w:rPr>
        <w:t>،</w:t>
      </w:r>
      <w:r w:rsidR="00A1726B" w:rsidRPr="00B24685">
        <w:rPr>
          <w:rFonts w:hint="cs"/>
          <w:rtl/>
        </w:rPr>
        <w:t xml:space="preserve"> والتهدّد لنفسك بالله والتخويف لها به</w:t>
      </w:r>
      <w:r>
        <w:rPr>
          <w:rFonts w:hint="cs"/>
          <w:rtl/>
        </w:rPr>
        <w:t>.</w:t>
      </w:r>
      <w:r w:rsidR="00A1726B" w:rsidRPr="00B24685">
        <w:rPr>
          <w:rFonts w:hint="cs"/>
          <w:rtl/>
        </w:rPr>
        <w:t xml:space="preserve"> وبالله العصمة والتأييد</w:t>
      </w:r>
      <w:r>
        <w:rPr>
          <w:rFonts w:hint="cs"/>
          <w:rtl/>
        </w:rPr>
        <w:t>،</w:t>
      </w:r>
      <w:r w:rsidR="00A1726B" w:rsidRPr="00B24685">
        <w:rPr>
          <w:rFonts w:hint="cs"/>
          <w:rtl/>
        </w:rPr>
        <w:t xml:space="preserve"> ولا حول ولا قوّة إلاّ به</w:t>
      </w:r>
      <w:r>
        <w:rPr>
          <w:rFonts w:hint="cs"/>
          <w:rtl/>
        </w:rPr>
        <w:t>).</w:t>
      </w:r>
    </w:p>
    <w:p w:rsidR="00CE1668" w:rsidRPr="002E62C5" w:rsidRDefault="00A1726B" w:rsidP="008A70C7">
      <w:pPr>
        <w:pStyle w:val="libBold1"/>
        <w:rPr>
          <w:rStyle w:val="libNormalChar"/>
          <w:rtl/>
        </w:rPr>
      </w:pPr>
      <w:r w:rsidRPr="002E62C5">
        <w:rPr>
          <w:rFonts w:hint="cs"/>
          <w:rtl/>
        </w:rPr>
        <w:t>[ ج ] ثمّ حقوق الأفعال</w:t>
      </w:r>
      <w:r w:rsidRPr="00CE1668">
        <w:rPr>
          <w:rStyle w:val="libFootnotenumChar"/>
          <w:rFonts w:hint="cs"/>
          <w:rtl/>
        </w:rPr>
        <w:t>(2)</w:t>
      </w:r>
    </w:p>
    <w:p w:rsidR="00A1726B" w:rsidRDefault="00A1726B" w:rsidP="002E62C5">
      <w:pPr>
        <w:pStyle w:val="libNormal"/>
        <w:rPr>
          <w:rtl/>
        </w:rPr>
      </w:pPr>
      <w:r w:rsidRPr="00B24685">
        <w:rPr>
          <w:rFonts w:hint="cs"/>
          <w:rtl/>
        </w:rPr>
        <w:t>[ 9 ] فأمّا حقّ الصلاة</w:t>
      </w:r>
      <w:r w:rsidR="002E62C5">
        <w:rPr>
          <w:rFonts w:hint="cs"/>
          <w:rtl/>
        </w:rPr>
        <w:t>:</w:t>
      </w:r>
    </w:p>
    <w:p w:rsidR="00A1726B" w:rsidRDefault="002E62C5" w:rsidP="00CE1668">
      <w:pPr>
        <w:pStyle w:val="libNormal"/>
        <w:rPr>
          <w:rtl/>
        </w:rPr>
      </w:pPr>
      <w:r>
        <w:rPr>
          <w:rFonts w:hint="cs"/>
          <w:rtl/>
        </w:rPr>
        <w:t xml:space="preserve"> - </w:t>
      </w:r>
      <w:r w:rsidR="00A1726B" w:rsidRPr="002E62C5">
        <w:rPr>
          <w:rFonts w:hint="cs"/>
          <w:rtl/>
        </w:rPr>
        <w:t>فأن تعلم أنّها وفادة إلى الله</w:t>
      </w:r>
      <w:r>
        <w:rPr>
          <w:rFonts w:hint="cs"/>
          <w:rtl/>
        </w:rPr>
        <w:t>،</w:t>
      </w:r>
      <w:r w:rsidR="00A1726B" w:rsidRPr="002E62C5">
        <w:rPr>
          <w:rFonts w:hint="cs"/>
          <w:rtl/>
        </w:rPr>
        <w:t xml:space="preserve"> وأنّك قائم بها بَيْنَ يدي الله</w:t>
      </w:r>
      <w:r>
        <w:rPr>
          <w:rFonts w:hint="cs"/>
          <w:rtl/>
        </w:rPr>
        <w:t>،</w:t>
      </w:r>
      <w:r w:rsidR="00A1726B" w:rsidRPr="002E62C5">
        <w:rPr>
          <w:rFonts w:hint="cs"/>
          <w:rtl/>
        </w:rPr>
        <w:t xml:space="preserve"> فإذا علمتَ ذلك كنتَ خليقاً أنْ تقومَ فيها مقامَ العبد</w:t>
      </w:r>
      <w:r>
        <w:rPr>
          <w:rFonts w:hint="cs"/>
          <w:rtl/>
        </w:rPr>
        <w:t>،</w:t>
      </w:r>
      <w:r w:rsidR="00A1726B" w:rsidRPr="002E62C5">
        <w:rPr>
          <w:rFonts w:hint="cs"/>
          <w:rtl/>
        </w:rPr>
        <w:t xml:space="preserve"> الذليل [ الحقير]</w:t>
      </w:r>
      <w:r>
        <w:rPr>
          <w:rFonts w:hint="cs"/>
          <w:rtl/>
        </w:rPr>
        <w:t>،</w:t>
      </w:r>
      <w:r w:rsidR="00A1726B" w:rsidRPr="002E62C5">
        <w:rPr>
          <w:rFonts w:hint="cs"/>
          <w:rtl/>
        </w:rPr>
        <w:t xml:space="preserve"> الراغب</w:t>
      </w:r>
      <w:r>
        <w:rPr>
          <w:rFonts w:hint="cs"/>
          <w:rtl/>
        </w:rPr>
        <w:t>،</w:t>
      </w:r>
      <w:r w:rsidR="00A1726B" w:rsidRPr="002E62C5">
        <w:rPr>
          <w:rFonts w:hint="cs"/>
          <w:rtl/>
        </w:rPr>
        <w:t xml:space="preserve"> الراهب</w:t>
      </w:r>
      <w:r>
        <w:rPr>
          <w:rFonts w:hint="cs"/>
          <w:rtl/>
        </w:rPr>
        <w:t>،</w:t>
      </w:r>
      <w:r w:rsidR="00A1726B" w:rsidRPr="002E62C5">
        <w:rPr>
          <w:rFonts w:hint="cs"/>
          <w:rtl/>
        </w:rPr>
        <w:t xml:space="preserve"> الخائف</w:t>
      </w:r>
      <w:r>
        <w:rPr>
          <w:rFonts w:hint="cs"/>
          <w:rtl/>
        </w:rPr>
        <w:t>،</w:t>
      </w:r>
      <w:r w:rsidR="00A1726B" w:rsidRPr="002E62C5">
        <w:rPr>
          <w:rFonts w:hint="cs"/>
          <w:rtl/>
        </w:rPr>
        <w:t xml:space="preserve"> الراجي</w:t>
      </w:r>
      <w:r>
        <w:rPr>
          <w:rFonts w:hint="cs"/>
          <w:rtl/>
        </w:rPr>
        <w:t>،</w:t>
      </w:r>
      <w:r w:rsidR="00A1726B" w:rsidRPr="002E62C5">
        <w:rPr>
          <w:rFonts w:hint="cs"/>
          <w:rtl/>
        </w:rPr>
        <w:t xml:space="preserve"> المسكين</w:t>
      </w:r>
      <w:r>
        <w:rPr>
          <w:rFonts w:hint="cs"/>
          <w:rtl/>
        </w:rPr>
        <w:t>،</w:t>
      </w:r>
      <w:r w:rsidR="00A1726B" w:rsidRPr="002E62C5">
        <w:rPr>
          <w:rFonts w:hint="cs"/>
          <w:rtl/>
        </w:rPr>
        <w:t xml:space="preserve"> المتضرّع</w:t>
      </w:r>
      <w:r>
        <w:rPr>
          <w:rFonts w:hint="cs"/>
          <w:rtl/>
        </w:rPr>
        <w:t>،</w:t>
      </w:r>
      <w:r w:rsidR="00A1726B" w:rsidRPr="002E62C5">
        <w:rPr>
          <w:rFonts w:hint="cs"/>
          <w:rtl/>
        </w:rPr>
        <w:t xml:space="preserve"> المُعَظِّم مَنْ قامَ بَيْنَ يديه بالسُكونِ والإطْراق</w:t>
      </w:r>
      <w:r w:rsidR="00A1726B" w:rsidRPr="008A70C7">
        <w:rPr>
          <w:rFonts w:hint="cs"/>
          <w:rtl/>
        </w:rPr>
        <w:t xml:space="preserve"> </w:t>
      </w:r>
      <w:r w:rsidR="00A1726B" w:rsidRPr="00CE1668">
        <w:rPr>
          <w:rStyle w:val="libFootnotenumChar"/>
          <w:rFonts w:hint="cs"/>
          <w:rtl/>
        </w:rPr>
        <w:t>(3)</w:t>
      </w:r>
      <w:r w:rsidR="00A1726B" w:rsidRPr="00CE1668">
        <w:rPr>
          <w:rFonts w:hint="cs"/>
          <w:rtl/>
        </w:rPr>
        <w:t xml:space="preserve"> </w:t>
      </w:r>
      <w:r>
        <w:rPr>
          <w:rFonts w:hint="cs"/>
          <w:rtl/>
        </w:rPr>
        <w:t>(</w:t>
      </w:r>
      <w:r w:rsidR="00A1726B" w:rsidRPr="002E62C5">
        <w:rPr>
          <w:rFonts w:hint="cs"/>
          <w:rtl/>
        </w:rPr>
        <w:t>وخشوع الأطراف</w:t>
      </w:r>
      <w:r>
        <w:rPr>
          <w:rFonts w:hint="cs"/>
          <w:rtl/>
        </w:rPr>
        <w:t>،</w:t>
      </w:r>
      <w:r w:rsidR="00A1726B" w:rsidRPr="002E62C5">
        <w:rPr>
          <w:rFonts w:hint="cs"/>
          <w:rtl/>
        </w:rPr>
        <w:t xml:space="preserve"> ولين الجناح</w:t>
      </w:r>
      <w:r>
        <w:rPr>
          <w:rFonts w:hint="cs"/>
          <w:rtl/>
        </w:rPr>
        <w:t>،</w:t>
      </w:r>
      <w:r w:rsidR="00A1726B" w:rsidRPr="002E62C5">
        <w:rPr>
          <w:rFonts w:hint="cs"/>
          <w:rtl/>
        </w:rPr>
        <w:t xml:space="preserve"> وحسن المناجاة له في نفسه</w:t>
      </w:r>
      <w:r>
        <w:rPr>
          <w:rFonts w:hint="cs"/>
          <w:rtl/>
        </w:rPr>
        <w:t>.</w:t>
      </w:r>
      <w:r w:rsidR="00A1726B" w:rsidRPr="002E62C5">
        <w:rPr>
          <w:rFonts w:hint="cs"/>
          <w:rtl/>
        </w:rPr>
        <w:t xml:space="preserve"> والطلب إليه في فكاك رقبتك التي أحاطت بها خطيئتك</w:t>
      </w:r>
      <w:r>
        <w:rPr>
          <w:rFonts w:hint="cs"/>
          <w:rtl/>
        </w:rPr>
        <w:t>،</w:t>
      </w:r>
      <w:r w:rsidR="00A1726B" w:rsidRPr="002E62C5">
        <w:rPr>
          <w:rFonts w:hint="cs"/>
          <w:rtl/>
        </w:rPr>
        <w:t xml:space="preserve"> واستهلكتها ذنوبك</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 وتُقْبل عليها بقلبك</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وتقيمها بحدودها وحقوقها ]</w:t>
      </w:r>
    </w:p>
    <w:p w:rsidR="00A1726B" w:rsidRDefault="00A1726B" w:rsidP="002E62C5">
      <w:pPr>
        <w:pStyle w:val="libNormal"/>
        <w:rPr>
          <w:rtl/>
        </w:rPr>
      </w:pPr>
      <w:r w:rsidRPr="00B24685">
        <w:rPr>
          <w:rFonts w:hint="cs"/>
          <w:rtl/>
        </w:rPr>
        <w:t>ولا قوّة إلاّ بالله</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في نسخة التحف</w:t>
      </w:r>
      <w:r w:rsidR="002E62C5">
        <w:rPr>
          <w:rFonts w:hint="cs"/>
          <w:rtl/>
        </w:rPr>
        <w:t>:</w:t>
      </w:r>
      <w:r w:rsidRPr="00B24685">
        <w:rPr>
          <w:rFonts w:hint="cs"/>
          <w:rtl/>
        </w:rPr>
        <w:t xml:space="preserve"> والظمأ</w:t>
      </w:r>
      <w:r w:rsidR="002E62C5">
        <w:rPr>
          <w:rFonts w:hint="cs"/>
          <w:rtl/>
        </w:rPr>
        <w:t>.</w:t>
      </w:r>
    </w:p>
    <w:p w:rsidR="00A1726B" w:rsidRDefault="00A1726B" w:rsidP="00CE1668">
      <w:pPr>
        <w:pStyle w:val="libFootnote0"/>
        <w:rPr>
          <w:rtl/>
        </w:rPr>
      </w:pPr>
      <w:r w:rsidRPr="00B24685">
        <w:rPr>
          <w:rFonts w:hint="cs"/>
          <w:rtl/>
        </w:rPr>
        <w:t>(2) هذا العنوان لم يرد في الصدوق</w:t>
      </w:r>
      <w:r w:rsidR="002E62C5">
        <w:rPr>
          <w:rFonts w:hint="cs"/>
          <w:rtl/>
        </w:rPr>
        <w:t>.</w:t>
      </w:r>
    </w:p>
    <w:p w:rsidR="00CE1668" w:rsidRDefault="00A1726B" w:rsidP="00CE1668">
      <w:pPr>
        <w:pStyle w:val="libFootnote0"/>
        <w:rPr>
          <w:rtl/>
        </w:rPr>
      </w:pPr>
      <w:r w:rsidRPr="00B24685">
        <w:rPr>
          <w:rFonts w:hint="cs"/>
          <w:rtl/>
        </w:rPr>
        <w:t>(3) في الصدوق</w:t>
      </w:r>
      <w:r w:rsidR="002E62C5">
        <w:rPr>
          <w:rFonts w:hint="cs"/>
          <w:rtl/>
        </w:rPr>
        <w:t>:</w:t>
      </w:r>
      <w:r w:rsidRPr="00B24685">
        <w:rPr>
          <w:rFonts w:hint="cs"/>
          <w:rtl/>
        </w:rPr>
        <w:t xml:space="preserve"> والوقار</w:t>
      </w:r>
      <w:r w:rsidR="002E62C5">
        <w:rPr>
          <w:rFonts w:hint="cs"/>
          <w:rtl/>
        </w:rPr>
        <w:t>،</w:t>
      </w:r>
      <w:r w:rsidRPr="00B24685">
        <w:rPr>
          <w:rFonts w:hint="cs"/>
          <w:rtl/>
        </w:rPr>
        <w:t xml:space="preserve"> بدل (والإطراق)</w:t>
      </w:r>
      <w:r w:rsidR="002E62C5">
        <w:rPr>
          <w:rFonts w:hint="cs"/>
          <w:rtl/>
        </w:rPr>
        <w:t>.</w:t>
      </w:r>
    </w:p>
    <w:p w:rsidR="00CE1668" w:rsidRDefault="00CE1668" w:rsidP="00CE1668">
      <w:pPr>
        <w:pStyle w:val="libNormal"/>
      </w:pPr>
      <w:r>
        <w:rPr>
          <w:rtl/>
        </w:rPr>
        <w:br w:type="page"/>
      </w:r>
    </w:p>
    <w:p w:rsidR="00A1726B" w:rsidRDefault="00A1726B" w:rsidP="002E62C5">
      <w:pPr>
        <w:pStyle w:val="libNormal"/>
        <w:rPr>
          <w:rtl/>
        </w:rPr>
      </w:pPr>
      <w:r w:rsidRPr="00B24685">
        <w:rPr>
          <w:rFonts w:hint="cs"/>
          <w:rtl/>
        </w:rPr>
        <w:lastRenderedPageBreak/>
        <w:t>[ 10 ] [ وحقّ الحجّ</w:t>
      </w:r>
      <w:r w:rsidR="002E62C5">
        <w:rPr>
          <w:rFonts w:hint="cs"/>
          <w:rtl/>
        </w:rPr>
        <w:t>:</w:t>
      </w:r>
    </w:p>
    <w:p w:rsidR="00A1726B" w:rsidRDefault="002E62C5" w:rsidP="00CE1668">
      <w:pPr>
        <w:pStyle w:val="libNormal"/>
        <w:rPr>
          <w:rtl/>
        </w:rPr>
      </w:pPr>
      <w:r>
        <w:rPr>
          <w:rFonts w:hint="cs"/>
          <w:rtl/>
        </w:rPr>
        <w:t xml:space="preserve"> - </w:t>
      </w:r>
      <w:r w:rsidR="00A1726B" w:rsidRPr="002E62C5">
        <w:rPr>
          <w:rFonts w:hint="cs"/>
          <w:rtl/>
        </w:rPr>
        <w:t>أنْ تعلم أنّه وفادة إلى ربّك</w:t>
      </w:r>
      <w:r>
        <w:rPr>
          <w:rFonts w:hint="cs"/>
          <w:rtl/>
        </w:rPr>
        <w:t>،</w:t>
      </w:r>
      <w:r w:rsidR="00A1726B" w:rsidRPr="002E62C5">
        <w:rPr>
          <w:rFonts w:hint="cs"/>
          <w:rtl/>
        </w:rPr>
        <w:t xml:space="preserve"> وفِرار إليه من ذنوبك</w:t>
      </w:r>
      <w:r>
        <w:rPr>
          <w:rFonts w:hint="cs"/>
          <w:rtl/>
        </w:rPr>
        <w:t>،</w:t>
      </w:r>
      <w:r w:rsidR="00A1726B" w:rsidRPr="002E62C5">
        <w:rPr>
          <w:rFonts w:hint="cs"/>
          <w:rtl/>
        </w:rPr>
        <w:t xml:space="preserve"> وفيه قبول توبتك</w:t>
      </w:r>
      <w:r>
        <w:rPr>
          <w:rFonts w:hint="cs"/>
          <w:rtl/>
        </w:rPr>
        <w:t>،</w:t>
      </w:r>
      <w:r w:rsidR="00A1726B" w:rsidRPr="002E62C5">
        <w:rPr>
          <w:rFonts w:hint="cs"/>
          <w:rtl/>
        </w:rPr>
        <w:t xml:space="preserve"> وقضاء الفرض الذي أوجبه الله عليك ]</w:t>
      </w:r>
      <w:r w:rsidR="00A1726B" w:rsidRPr="00CE1668">
        <w:rPr>
          <w:rFonts w:hint="cs"/>
          <w:rtl/>
        </w:rPr>
        <w:t xml:space="preserve"> </w:t>
      </w:r>
      <w:r w:rsidR="00A1726B" w:rsidRPr="00CE1668">
        <w:rPr>
          <w:rStyle w:val="libFootnotenumChar"/>
          <w:rFonts w:hint="cs"/>
          <w:rtl/>
        </w:rPr>
        <w:t>(1)</w:t>
      </w:r>
      <w:r>
        <w:rPr>
          <w:rFonts w:hint="cs"/>
          <w:rtl/>
        </w:rPr>
        <w:t>.</w:t>
      </w:r>
    </w:p>
    <w:p w:rsidR="00A1726B" w:rsidRDefault="00A1726B" w:rsidP="002E62C5">
      <w:pPr>
        <w:pStyle w:val="libNormal"/>
        <w:rPr>
          <w:rtl/>
        </w:rPr>
      </w:pPr>
      <w:r w:rsidRPr="00B24685">
        <w:rPr>
          <w:rFonts w:hint="cs"/>
          <w:rtl/>
        </w:rPr>
        <w:t>[11] وأمّا حقّ الصوم</w:t>
      </w:r>
      <w:r w:rsidR="002E62C5">
        <w:rPr>
          <w:rFonts w:hint="cs"/>
          <w:rtl/>
        </w:rPr>
        <w:t>:</w:t>
      </w:r>
    </w:p>
    <w:p w:rsidR="00A1726B" w:rsidRDefault="002E62C5" w:rsidP="002E62C5">
      <w:pPr>
        <w:pStyle w:val="libNormal"/>
        <w:rPr>
          <w:rtl/>
        </w:rPr>
      </w:pPr>
      <w:r>
        <w:rPr>
          <w:rFonts w:hint="cs"/>
          <w:rtl/>
        </w:rPr>
        <w:t>-</w:t>
      </w:r>
      <w:r w:rsidR="00A1726B" w:rsidRPr="00B24685">
        <w:rPr>
          <w:rFonts w:hint="cs"/>
          <w:rtl/>
        </w:rPr>
        <w:t xml:space="preserve"> فأنْ تعلم أنّه حجاب ضربه الله على لسانك وسمعك وبصرك وفرجك وبطنك</w:t>
      </w:r>
      <w:r>
        <w:rPr>
          <w:rFonts w:hint="cs"/>
          <w:rtl/>
        </w:rPr>
        <w:t>.</w:t>
      </w:r>
      <w:r w:rsidR="00A1726B" w:rsidRPr="00B24685">
        <w:rPr>
          <w:rFonts w:hint="cs"/>
          <w:rtl/>
        </w:rPr>
        <w:t xml:space="preserve"> ليسترك به من النار [ فإن تركت الصوم خرقتَ سِتْرَ الله عليك ]</w:t>
      </w:r>
    </w:p>
    <w:p w:rsidR="00A1726B" w:rsidRDefault="002E62C5" w:rsidP="002E62C5">
      <w:pPr>
        <w:pStyle w:val="libNormal"/>
        <w:rPr>
          <w:rtl/>
        </w:rPr>
      </w:pPr>
      <w:r>
        <w:rPr>
          <w:rFonts w:hint="cs"/>
          <w:rtl/>
        </w:rPr>
        <w:t>(</w:t>
      </w:r>
      <w:r w:rsidR="00A1726B" w:rsidRPr="00B24685">
        <w:rPr>
          <w:rFonts w:hint="cs"/>
          <w:rtl/>
        </w:rPr>
        <w:t>وهكذا جاء في الحديث</w:t>
      </w:r>
      <w:r>
        <w:rPr>
          <w:rFonts w:hint="cs"/>
          <w:rtl/>
        </w:rPr>
        <w:t>:</w:t>
      </w:r>
      <w:r w:rsidR="00A1726B" w:rsidRPr="00B24685">
        <w:rPr>
          <w:rFonts w:hint="cs"/>
          <w:rtl/>
        </w:rPr>
        <w:t xml:space="preserve"> </w:t>
      </w:r>
      <w:r>
        <w:rPr>
          <w:rFonts w:hint="cs"/>
          <w:rtl/>
        </w:rPr>
        <w:t>(</w:t>
      </w:r>
      <w:r w:rsidR="00A1726B" w:rsidRPr="00B24685">
        <w:rPr>
          <w:rFonts w:hint="cs"/>
          <w:rtl/>
        </w:rPr>
        <w:t>الصوم جُنّة من النار</w:t>
      </w:r>
      <w:r>
        <w:rPr>
          <w:rFonts w:hint="cs"/>
          <w:rtl/>
        </w:rPr>
        <w:t>)</w:t>
      </w:r>
      <w:r w:rsidR="00A1726B" w:rsidRPr="00B24685">
        <w:rPr>
          <w:rFonts w:hint="cs"/>
          <w:rtl/>
        </w:rPr>
        <w:t xml:space="preserve"> فإنْ سكنتْ أطرافك في حجبتها رجوتَ أن تكون محجوباً</w:t>
      </w:r>
      <w:r>
        <w:rPr>
          <w:rFonts w:hint="cs"/>
          <w:rtl/>
        </w:rPr>
        <w:t>،</w:t>
      </w:r>
      <w:r w:rsidR="00A1726B" w:rsidRPr="00B24685">
        <w:rPr>
          <w:rFonts w:hint="cs"/>
          <w:rtl/>
        </w:rPr>
        <w:t xml:space="preserve"> وإن أنتَ تركتها تضطرب في حجابها</w:t>
      </w:r>
      <w:r>
        <w:rPr>
          <w:rFonts w:hint="cs"/>
          <w:rtl/>
        </w:rPr>
        <w:t>،</w:t>
      </w:r>
      <w:r w:rsidR="00A1726B" w:rsidRPr="00B24685">
        <w:rPr>
          <w:rFonts w:hint="cs"/>
          <w:rtl/>
        </w:rPr>
        <w:t xml:space="preserve"> وترفع جنبات الحجاب فتطّلعَ إلى ما ليس لها</w:t>
      </w:r>
      <w:r>
        <w:rPr>
          <w:rFonts w:hint="cs"/>
          <w:rtl/>
        </w:rPr>
        <w:t>،</w:t>
      </w:r>
      <w:r w:rsidR="00A1726B" w:rsidRPr="00B24685">
        <w:rPr>
          <w:rFonts w:hint="cs"/>
          <w:rtl/>
        </w:rPr>
        <w:t xml:space="preserve"> بالنظرة الداعية للشهوة</w:t>
      </w:r>
      <w:r>
        <w:rPr>
          <w:rFonts w:hint="cs"/>
          <w:rtl/>
        </w:rPr>
        <w:t>،</w:t>
      </w:r>
      <w:r w:rsidR="00A1726B" w:rsidRPr="00B24685">
        <w:rPr>
          <w:rFonts w:hint="cs"/>
          <w:rtl/>
        </w:rPr>
        <w:t xml:space="preserve"> والقوّة الخارجة عن حدّ التُقْية لله</w:t>
      </w:r>
      <w:r>
        <w:rPr>
          <w:rFonts w:hint="cs"/>
          <w:rtl/>
        </w:rPr>
        <w:t>،</w:t>
      </w:r>
      <w:r w:rsidR="00A1726B" w:rsidRPr="00B24685">
        <w:rPr>
          <w:rFonts w:hint="cs"/>
          <w:rtl/>
        </w:rPr>
        <w:t xml:space="preserve"> لم تأمن أنْ تخرق الحجابَ وتخرجَ منه</w:t>
      </w:r>
      <w:r>
        <w:rPr>
          <w:rFonts w:hint="cs"/>
          <w:rtl/>
        </w:rPr>
        <w:t>.</w:t>
      </w:r>
      <w:r w:rsidR="00A1726B" w:rsidRPr="00B24685">
        <w:rPr>
          <w:rFonts w:hint="cs"/>
          <w:rtl/>
        </w:rPr>
        <w:t xml:space="preserve"> ولا قوة إلاّ بالله</w:t>
      </w:r>
      <w:r>
        <w:rPr>
          <w:rFonts w:hint="cs"/>
          <w:rtl/>
        </w:rPr>
        <w:t>).</w:t>
      </w:r>
    </w:p>
    <w:p w:rsidR="00A1726B" w:rsidRDefault="00A1726B" w:rsidP="002E62C5">
      <w:pPr>
        <w:pStyle w:val="libNormal"/>
        <w:rPr>
          <w:rtl/>
        </w:rPr>
      </w:pPr>
      <w:r w:rsidRPr="00B24685">
        <w:rPr>
          <w:rFonts w:hint="cs"/>
          <w:rtl/>
        </w:rPr>
        <w:t>[12] وأمّا حقّ الصدقة</w:t>
      </w:r>
      <w:r w:rsidR="002E62C5">
        <w:rPr>
          <w:rFonts w:hint="cs"/>
          <w:rtl/>
        </w:rPr>
        <w:t>:</w:t>
      </w:r>
    </w:p>
    <w:p w:rsidR="00A1726B" w:rsidRPr="00B24685" w:rsidRDefault="002E62C5" w:rsidP="002E62C5">
      <w:pPr>
        <w:pStyle w:val="libNormal"/>
        <w:rPr>
          <w:rtl/>
        </w:rPr>
      </w:pPr>
      <w:r>
        <w:rPr>
          <w:rFonts w:hint="cs"/>
          <w:rtl/>
        </w:rPr>
        <w:t xml:space="preserve"> - </w:t>
      </w:r>
      <w:r w:rsidR="00A1726B" w:rsidRPr="00B24685">
        <w:rPr>
          <w:rFonts w:hint="cs"/>
          <w:rtl/>
        </w:rPr>
        <w:t>فأنْ تعلم أنّها ذخرك عند ربّك</w:t>
      </w:r>
      <w:r>
        <w:rPr>
          <w:rFonts w:hint="cs"/>
          <w:rtl/>
        </w:rPr>
        <w:t>،</w:t>
      </w:r>
      <w:r w:rsidR="00A1726B" w:rsidRPr="00B24685">
        <w:rPr>
          <w:rFonts w:hint="cs"/>
          <w:rtl/>
        </w:rPr>
        <w:t xml:space="preserve"> ووديعتك التي لا تحتاج إلى الإشهاد [عليها]</w:t>
      </w:r>
      <w:r>
        <w:rPr>
          <w:rFonts w:hint="cs"/>
          <w:rtl/>
        </w:rPr>
        <w:t>.</w:t>
      </w:r>
    </w:p>
    <w:p w:rsidR="00A1726B" w:rsidRDefault="002E62C5" w:rsidP="002E62C5">
      <w:pPr>
        <w:pStyle w:val="libNormal"/>
        <w:rPr>
          <w:rtl/>
        </w:rPr>
      </w:pPr>
      <w:r>
        <w:rPr>
          <w:rFonts w:hint="cs"/>
          <w:rtl/>
        </w:rPr>
        <w:t>(</w:t>
      </w:r>
      <w:r w:rsidR="00A1726B" w:rsidRPr="00B24685">
        <w:rPr>
          <w:rFonts w:hint="cs"/>
          <w:rtl/>
        </w:rPr>
        <w:t>فإذا علمتَ ذلك</w:t>
      </w:r>
      <w:r>
        <w:rPr>
          <w:rFonts w:hint="cs"/>
          <w:rtl/>
        </w:rPr>
        <w:t>)</w:t>
      </w:r>
      <w:r w:rsidR="00A1726B" w:rsidRPr="00B24685">
        <w:rPr>
          <w:rFonts w:hint="cs"/>
          <w:rtl/>
        </w:rPr>
        <w:t xml:space="preserve"> كنتَ بما استودعتَه سِرّاً أوثق [ منك ] بما استودعته علانيةً </w:t>
      </w:r>
      <w:r>
        <w:rPr>
          <w:rFonts w:hint="cs"/>
          <w:rtl/>
        </w:rPr>
        <w:t>(</w:t>
      </w:r>
      <w:r w:rsidR="00A1726B" w:rsidRPr="00B24685">
        <w:rPr>
          <w:rFonts w:hint="cs"/>
          <w:rtl/>
        </w:rPr>
        <w:t>وكنتَ جديراً أنْ تكون أسررت إليه أمراً أعلنته</w:t>
      </w:r>
      <w:r>
        <w:rPr>
          <w:rFonts w:hint="cs"/>
          <w:rtl/>
        </w:rPr>
        <w:t>،</w:t>
      </w:r>
      <w:r w:rsidR="00A1726B" w:rsidRPr="00B24685">
        <w:rPr>
          <w:rFonts w:hint="cs"/>
          <w:rtl/>
        </w:rPr>
        <w:t xml:space="preserve"> وكانَ الأمر بينك وبينه فيها سرّاً على كلّ حال</w:t>
      </w:r>
      <w:r>
        <w:rPr>
          <w:rFonts w:hint="cs"/>
          <w:rtl/>
        </w:rPr>
        <w:t>،</w:t>
      </w:r>
      <w:r w:rsidR="00A1726B" w:rsidRPr="00B24685">
        <w:rPr>
          <w:rFonts w:hint="cs"/>
          <w:rtl/>
        </w:rPr>
        <w:t xml:space="preserve"> ولم تستظهر عليه في ما استودعته منها بإشهاد الأسماع والأبصار عليه بها كأنّك أوثق في نفسك لا كأنّك لا تثقّ به في تأدية وديعتك إليك</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 وتعلم أنّها تدفع البلايا والأسقام عنك في الدنيا</w:t>
      </w:r>
      <w:r>
        <w:rPr>
          <w:rFonts w:hint="cs"/>
          <w:rtl/>
        </w:rPr>
        <w:t>،</w:t>
      </w:r>
      <w:r w:rsidR="00A1726B" w:rsidRPr="00B24685">
        <w:rPr>
          <w:rFonts w:hint="cs"/>
          <w:rtl/>
        </w:rPr>
        <w:t xml:space="preserve"> وتدفع عنك النار في الآخرة ]</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ثمّ لم تمتَنّ بها على أحدٍ</w:t>
      </w:r>
      <w:r>
        <w:rPr>
          <w:rFonts w:hint="cs"/>
          <w:rtl/>
        </w:rPr>
        <w:t>؛</w:t>
      </w:r>
      <w:r w:rsidR="00A1726B" w:rsidRPr="00B24685">
        <w:rPr>
          <w:rFonts w:hint="cs"/>
          <w:rtl/>
        </w:rPr>
        <w:t xml:space="preserve"> لأنّها لك</w:t>
      </w:r>
      <w:r>
        <w:rPr>
          <w:rFonts w:hint="cs"/>
          <w:rtl/>
        </w:rPr>
        <w:t>،</w:t>
      </w:r>
      <w:r w:rsidR="00A1726B" w:rsidRPr="00B24685">
        <w:rPr>
          <w:rFonts w:hint="cs"/>
          <w:rtl/>
        </w:rPr>
        <w:t xml:space="preserve"> فإذا امتننتَ بها لم تأمن أنْ تكون بها مثل تهجين حالك منها إلى مَنْ مننت بها عليه</w:t>
      </w:r>
      <w:r>
        <w:rPr>
          <w:rFonts w:hint="cs"/>
          <w:rtl/>
        </w:rPr>
        <w:t>؛</w:t>
      </w:r>
      <w:r w:rsidR="00A1726B" w:rsidRPr="00B24685">
        <w:rPr>
          <w:rFonts w:hint="cs"/>
          <w:rtl/>
        </w:rPr>
        <w:t xml:space="preserve"> لأنّ في ذلك دليلاً على أنّك لم تُرِد نفسك بها</w:t>
      </w:r>
      <w:r>
        <w:rPr>
          <w:rFonts w:hint="cs"/>
          <w:rtl/>
        </w:rPr>
        <w:t>،</w:t>
      </w:r>
      <w:r w:rsidR="00A1726B" w:rsidRPr="00B24685">
        <w:rPr>
          <w:rFonts w:hint="cs"/>
          <w:rtl/>
        </w:rPr>
        <w:t xml:space="preserve"> ولو أردتَ نفسك بها لم تمتَنَ بها على أحدٍ</w:t>
      </w:r>
      <w:r>
        <w:rPr>
          <w:rFonts w:hint="cs"/>
          <w:rtl/>
        </w:rPr>
        <w:t>.</w:t>
      </w:r>
    </w:p>
    <w:p w:rsidR="00A1726B" w:rsidRDefault="002E62C5" w:rsidP="00C30741">
      <w:pPr>
        <w:pStyle w:val="libLine"/>
        <w:rPr>
          <w:rtl/>
        </w:rPr>
      </w:pPr>
      <w:r>
        <w:rPr>
          <w:rFonts w:hint="cs"/>
          <w:rtl/>
        </w:rPr>
        <w:t>____________________</w:t>
      </w:r>
    </w:p>
    <w:p w:rsidR="00CE1668" w:rsidRDefault="00A1726B" w:rsidP="00CE1668">
      <w:pPr>
        <w:pStyle w:val="libFootnote0"/>
        <w:rPr>
          <w:rtl/>
        </w:rPr>
      </w:pPr>
      <w:r w:rsidRPr="00B24685">
        <w:rPr>
          <w:rFonts w:hint="cs"/>
          <w:rtl/>
        </w:rPr>
        <w:t>(1) حقّ الحجّ هذا لم يرد في تحف العقول</w:t>
      </w:r>
      <w:r w:rsidR="002E62C5">
        <w:rPr>
          <w:rFonts w:hint="cs"/>
          <w:rtl/>
        </w:rPr>
        <w:t>،</w:t>
      </w:r>
      <w:r w:rsidRPr="00B24685">
        <w:rPr>
          <w:rFonts w:hint="cs"/>
          <w:rtl/>
        </w:rPr>
        <w:t xml:space="preserve"> ووجوده ضروري</w:t>
      </w:r>
      <w:r w:rsidR="002E62C5">
        <w:rPr>
          <w:rFonts w:hint="cs"/>
          <w:rtl/>
        </w:rPr>
        <w:t>،</w:t>
      </w:r>
      <w:r w:rsidRPr="00B24685">
        <w:rPr>
          <w:rFonts w:hint="cs"/>
          <w:rtl/>
        </w:rPr>
        <w:t xml:space="preserve"> كما شرحنا في المقدّمة</w:t>
      </w:r>
      <w:r w:rsidR="002E62C5">
        <w:rPr>
          <w:rFonts w:hint="cs"/>
          <w:rtl/>
        </w:rPr>
        <w:t>.</w:t>
      </w:r>
    </w:p>
    <w:p w:rsidR="00CE1668" w:rsidRDefault="00CE1668" w:rsidP="00CE1668">
      <w:pPr>
        <w:pStyle w:val="libNormal"/>
      </w:pPr>
      <w:r>
        <w:rPr>
          <w:rtl/>
        </w:rPr>
        <w:br w:type="page"/>
      </w:r>
    </w:p>
    <w:p w:rsidR="00A1726B" w:rsidRDefault="00A1726B" w:rsidP="002E62C5">
      <w:pPr>
        <w:pStyle w:val="libNormal"/>
        <w:rPr>
          <w:rtl/>
        </w:rPr>
      </w:pPr>
      <w:r w:rsidRPr="00B24685">
        <w:rPr>
          <w:rFonts w:hint="cs"/>
          <w:rtl/>
        </w:rPr>
        <w:lastRenderedPageBreak/>
        <w:t>ولا قوّة إلاّ بالله</w:t>
      </w:r>
      <w:r w:rsidR="002E62C5">
        <w:rPr>
          <w:rFonts w:hint="cs"/>
          <w:rtl/>
        </w:rPr>
        <w:t>)</w:t>
      </w:r>
    </w:p>
    <w:p w:rsidR="00A1726B" w:rsidRDefault="00A1726B" w:rsidP="002E62C5">
      <w:pPr>
        <w:pStyle w:val="libNormal"/>
        <w:rPr>
          <w:rtl/>
        </w:rPr>
      </w:pPr>
      <w:r w:rsidRPr="00B24685">
        <w:rPr>
          <w:rFonts w:hint="cs"/>
          <w:rtl/>
        </w:rPr>
        <w:t>[13] وأمّا حقّ الهَدْي</w:t>
      </w:r>
      <w:r w:rsidR="002E62C5">
        <w:rPr>
          <w:rFonts w:hint="cs"/>
          <w:rtl/>
        </w:rPr>
        <w:t>:</w:t>
      </w:r>
    </w:p>
    <w:p w:rsidR="00A1726B" w:rsidRDefault="002E62C5" w:rsidP="00CE1668">
      <w:pPr>
        <w:pStyle w:val="libNormal"/>
        <w:rPr>
          <w:rtl/>
        </w:rPr>
      </w:pPr>
      <w:r>
        <w:rPr>
          <w:rFonts w:hint="cs"/>
          <w:rtl/>
        </w:rPr>
        <w:t xml:space="preserve"> - </w:t>
      </w:r>
      <w:r w:rsidR="00A1726B" w:rsidRPr="002E62C5">
        <w:rPr>
          <w:rFonts w:hint="cs"/>
          <w:rtl/>
        </w:rPr>
        <w:t>فأن تُخلِصَ بها الإرادة إلى ربّك</w:t>
      </w:r>
      <w:r>
        <w:rPr>
          <w:rFonts w:hint="cs"/>
          <w:rtl/>
        </w:rPr>
        <w:t>،</w:t>
      </w:r>
      <w:r w:rsidR="00A1726B" w:rsidRPr="002E62C5">
        <w:rPr>
          <w:rFonts w:hint="cs"/>
          <w:rtl/>
        </w:rPr>
        <w:t xml:space="preserve"> والتعرّض لرحمته وقبوله</w:t>
      </w:r>
      <w:r>
        <w:rPr>
          <w:rFonts w:hint="cs"/>
          <w:rtl/>
        </w:rPr>
        <w:t>،</w:t>
      </w:r>
      <w:r w:rsidR="00A1726B" w:rsidRPr="002E62C5">
        <w:rPr>
          <w:rFonts w:hint="cs"/>
          <w:rtl/>
        </w:rPr>
        <w:t xml:space="preserve"> ولا تريد عيون الناظرين دونه</w:t>
      </w:r>
      <w:r>
        <w:rPr>
          <w:rFonts w:hint="cs"/>
          <w:rtl/>
        </w:rPr>
        <w:t>،</w:t>
      </w:r>
      <w:r w:rsidR="00A1726B" w:rsidRPr="002E62C5">
        <w:rPr>
          <w:rFonts w:hint="cs"/>
          <w:rtl/>
        </w:rPr>
        <w:t xml:space="preserve"> فإذا كنت كذلك لم تكن متكلّفاً ولا متصَنّعاً</w:t>
      </w:r>
      <w:r>
        <w:rPr>
          <w:rFonts w:hint="cs"/>
          <w:rtl/>
        </w:rPr>
        <w:t>،</w:t>
      </w:r>
      <w:r w:rsidR="00A1726B" w:rsidRPr="002E62C5">
        <w:rPr>
          <w:rFonts w:hint="cs"/>
          <w:rtl/>
        </w:rPr>
        <w:t xml:space="preserve"> وكنت إنّما تقصد إلى الله </w:t>
      </w:r>
      <w:r w:rsidR="00A1726B" w:rsidRPr="00CE1668">
        <w:rPr>
          <w:rStyle w:val="libFootnotenumChar"/>
          <w:rFonts w:hint="cs"/>
          <w:rtl/>
        </w:rPr>
        <w:t>(1)</w:t>
      </w:r>
      <w:r>
        <w:rPr>
          <w:rFonts w:hint="cs"/>
          <w:rtl/>
        </w:rPr>
        <w:t>.</w:t>
      </w:r>
    </w:p>
    <w:p w:rsidR="00A1726B" w:rsidRDefault="00A1726B" w:rsidP="00CE1668">
      <w:pPr>
        <w:pStyle w:val="libNormal"/>
        <w:rPr>
          <w:rtl/>
        </w:rPr>
      </w:pPr>
      <w:r w:rsidRPr="002E62C5">
        <w:rPr>
          <w:rFonts w:hint="cs"/>
          <w:rtl/>
        </w:rPr>
        <w:t>[ 14</w:t>
      </w:r>
      <w:r w:rsidR="002E62C5">
        <w:rPr>
          <w:rFonts w:hint="cs"/>
          <w:rtl/>
        </w:rPr>
        <w:t xml:space="preserve"> - </w:t>
      </w:r>
      <w:r w:rsidRPr="002E62C5">
        <w:rPr>
          <w:rFonts w:hint="cs"/>
          <w:rtl/>
        </w:rPr>
        <w:t>أمّا حقّ عامّة الأفعَال ]</w:t>
      </w:r>
      <w:r w:rsidRPr="00CE1668">
        <w:rPr>
          <w:rFonts w:hint="cs"/>
          <w:rtl/>
        </w:rPr>
        <w:t xml:space="preserve"> </w:t>
      </w:r>
      <w:r w:rsidRPr="00CE1668">
        <w:rPr>
          <w:rStyle w:val="libFootnotenumChar"/>
          <w:rFonts w:hint="cs"/>
          <w:rtl/>
        </w:rPr>
        <w:t>(2)</w:t>
      </w:r>
    </w:p>
    <w:p w:rsidR="00A1726B" w:rsidRDefault="002E62C5" w:rsidP="002E62C5">
      <w:pPr>
        <w:pStyle w:val="libNormal"/>
        <w:rPr>
          <w:rtl/>
        </w:rPr>
      </w:pPr>
      <w:r>
        <w:rPr>
          <w:rFonts w:hint="cs"/>
          <w:rtl/>
        </w:rPr>
        <w:t xml:space="preserve"> - </w:t>
      </w:r>
      <w:r w:rsidR="00A1726B" w:rsidRPr="00B24685">
        <w:rPr>
          <w:rFonts w:hint="cs"/>
          <w:rtl/>
        </w:rPr>
        <w:t>واعلم أنّ الله يُراد باليسير</w:t>
      </w:r>
      <w:r>
        <w:rPr>
          <w:rFonts w:hint="cs"/>
          <w:rtl/>
        </w:rPr>
        <w:t>،</w:t>
      </w:r>
      <w:r w:rsidR="00A1726B" w:rsidRPr="00B24685">
        <w:rPr>
          <w:rFonts w:hint="cs"/>
          <w:rtl/>
        </w:rPr>
        <w:t xml:space="preserve"> ولا يُراد بالعسير</w:t>
      </w:r>
      <w:r>
        <w:rPr>
          <w:rFonts w:hint="cs"/>
          <w:rtl/>
        </w:rPr>
        <w:t>،</w:t>
      </w:r>
      <w:r w:rsidR="00A1726B" w:rsidRPr="00B24685">
        <w:rPr>
          <w:rFonts w:hint="cs"/>
          <w:rtl/>
        </w:rPr>
        <w:t xml:space="preserve"> كما أراد بخلقه التَيْسير ولم يُرد بهم التَعْسير</w:t>
      </w:r>
      <w:r>
        <w:rPr>
          <w:rFonts w:hint="cs"/>
          <w:rtl/>
        </w:rPr>
        <w:t>.</w:t>
      </w:r>
    </w:p>
    <w:p w:rsidR="00CE1668" w:rsidRDefault="002E62C5" w:rsidP="002E62C5">
      <w:pPr>
        <w:pStyle w:val="libNormal"/>
        <w:rPr>
          <w:rtl/>
        </w:rPr>
      </w:pPr>
      <w:r>
        <w:rPr>
          <w:rFonts w:hint="cs"/>
          <w:rtl/>
        </w:rPr>
        <w:t xml:space="preserve"> - </w:t>
      </w:r>
      <w:r w:rsidR="00A1726B" w:rsidRPr="00B24685">
        <w:rPr>
          <w:rFonts w:hint="cs"/>
          <w:rtl/>
        </w:rPr>
        <w:t>وكذلك التذلّل أولى بك من التَدَهْقُن</w:t>
      </w:r>
      <w:r>
        <w:rPr>
          <w:rFonts w:hint="cs"/>
          <w:rtl/>
        </w:rPr>
        <w:t>؛</w:t>
      </w:r>
      <w:r w:rsidR="00A1726B" w:rsidRPr="00B24685">
        <w:rPr>
          <w:rFonts w:hint="cs"/>
          <w:rtl/>
        </w:rPr>
        <w:t xml:space="preserve"> لأَنّ الكُلفة والمؤونة في المتدهْقِنين</w:t>
      </w:r>
      <w:r>
        <w:rPr>
          <w:rFonts w:hint="cs"/>
          <w:rtl/>
        </w:rPr>
        <w:t>،</w:t>
      </w:r>
      <w:r w:rsidR="00A1726B" w:rsidRPr="00B24685">
        <w:rPr>
          <w:rFonts w:hint="cs"/>
          <w:rtl/>
        </w:rPr>
        <w:t xml:space="preserve"> فأمّا التذلّل والتمسْكن فلا كُلْفة فيهما</w:t>
      </w:r>
      <w:r>
        <w:rPr>
          <w:rFonts w:hint="cs"/>
          <w:rtl/>
        </w:rPr>
        <w:t>،</w:t>
      </w:r>
      <w:r w:rsidR="00A1726B" w:rsidRPr="00B24685">
        <w:rPr>
          <w:rFonts w:hint="cs"/>
          <w:rtl/>
        </w:rPr>
        <w:t xml:space="preserve"> ولا مؤونة عليهما</w:t>
      </w:r>
      <w:r>
        <w:rPr>
          <w:rFonts w:hint="cs"/>
          <w:rtl/>
        </w:rPr>
        <w:t>،</w:t>
      </w:r>
      <w:r w:rsidR="00A1726B" w:rsidRPr="00B24685">
        <w:rPr>
          <w:rFonts w:hint="cs"/>
          <w:rtl/>
        </w:rPr>
        <w:t xml:space="preserve"> لأنّهما الخِلقة</w:t>
      </w:r>
      <w:r>
        <w:rPr>
          <w:rFonts w:hint="cs"/>
          <w:rtl/>
        </w:rPr>
        <w:t>،</w:t>
      </w:r>
      <w:r w:rsidR="00A1726B" w:rsidRPr="00B24685">
        <w:rPr>
          <w:rFonts w:hint="cs"/>
          <w:rtl/>
        </w:rPr>
        <w:t xml:space="preserve"> وهما موجودان في الطبيعة</w:t>
      </w:r>
      <w:r>
        <w:rPr>
          <w:rFonts w:hint="cs"/>
          <w:rtl/>
        </w:rPr>
        <w:t>.</w:t>
      </w:r>
      <w:r w:rsidR="00A1726B" w:rsidRPr="00B24685">
        <w:rPr>
          <w:rFonts w:hint="cs"/>
          <w:rtl/>
        </w:rPr>
        <w:t xml:space="preserve"> ولا قوّة إلاّ بالله</w:t>
      </w:r>
      <w:r>
        <w:rPr>
          <w:rFonts w:hint="cs"/>
          <w:rtl/>
        </w:rPr>
        <w:t>.</w:t>
      </w:r>
    </w:p>
    <w:p w:rsidR="00CE1668" w:rsidRDefault="00A1726B" w:rsidP="00CE1668">
      <w:pPr>
        <w:pStyle w:val="libNormal"/>
        <w:rPr>
          <w:rtl/>
        </w:rPr>
      </w:pPr>
      <w:r w:rsidRPr="008A70C7">
        <w:rPr>
          <w:rStyle w:val="libBold1Char"/>
          <w:rFonts w:hint="cs"/>
          <w:rtl/>
        </w:rPr>
        <w:t xml:space="preserve">[ د ] </w:t>
      </w:r>
      <w:r w:rsidR="002E62C5" w:rsidRPr="008A70C7">
        <w:rPr>
          <w:rStyle w:val="libBold1Char"/>
          <w:rFonts w:hint="cs"/>
          <w:rtl/>
        </w:rPr>
        <w:t>(</w:t>
      </w:r>
      <w:r w:rsidRPr="008A70C7">
        <w:rPr>
          <w:rStyle w:val="libBold1Char"/>
          <w:rFonts w:hint="cs"/>
          <w:rtl/>
        </w:rPr>
        <w:t>ثمّ حقوق الأئمّة</w:t>
      </w:r>
      <w:r w:rsidR="002E62C5" w:rsidRPr="008A70C7">
        <w:rPr>
          <w:rStyle w:val="libBold1Char"/>
          <w:rFonts w:hint="cs"/>
          <w:rtl/>
        </w:rPr>
        <w:t>)</w:t>
      </w:r>
      <w:r w:rsidRPr="00CE1668">
        <w:rPr>
          <w:rFonts w:hint="cs"/>
          <w:rtl/>
        </w:rPr>
        <w:t xml:space="preserve"> </w:t>
      </w:r>
      <w:r w:rsidRPr="00CE1668">
        <w:rPr>
          <w:rStyle w:val="libFootnotenumChar"/>
          <w:rFonts w:hint="cs"/>
          <w:rtl/>
        </w:rPr>
        <w:t>(3)</w:t>
      </w:r>
    </w:p>
    <w:p w:rsidR="00A1726B" w:rsidRDefault="00A1726B" w:rsidP="002E62C5">
      <w:pPr>
        <w:pStyle w:val="libNormal"/>
        <w:rPr>
          <w:rtl/>
        </w:rPr>
      </w:pPr>
      <w:r w:rsidRPr="00B24685">
        <w:rPr>
          <w:rFonts w:hint="cs"/>
          <w:rtl/>
        </w:rPr>
        <w:t>[15] فأمّا حقّ سائسك بالسُلطان</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فأنْ تعلم أنّك جُعِلتَ له فِتنةً</w:t>
      </w:r>
      <w:r>
        <w:rPr>
          <w:rFonts w:hint="cs"/>
          <w:rtl/>
        </w:rPr>
        <w:t>،</w:t>
      </w:r>
      <w:r w:rsidR="00A1726B" w:rsidRPr="00B24685">
        <w:rPr>
          <w:rFonts w:hint="cs"/>
          <w:rtl/>
        </w:rPr>
        <w:t xml:space="preserve"> وأنّه مُبتلىً فيك بما جعله الله له عليك من السُلطان</w:t>
      </w:r>
      <w:r>
        <w:rPr>
          <w:rFonts w:hint="cs"/>
          <w:rtl/>
        </w:rPr>
        <w:t>.</w:t>
      </w:r>
    </w:p>
    <w:p w:rsidR="00A1726B" w:rsidRDefault="002E62C5" w:rsidP="002E62C5">
      <w:pPr>
        <w:pStyle w:val="libNormal"/>
        <w:rPr>
          <w:rtl/>
        </w:rPr>
      </w:pPr>
      <w:r>
        <w:rPr>
          <w:rFonts w:hint="cs"/>
          <w:rtl/>
        </w:rPr>
        <w:t>(-</w:t>
      </w:r>
      <w:r w:rsidR="00A1726B" w:rsidRPr="00B24685">
        <w:rPr>
          <w:rFonts w:hint="cs"/>
          <w:rtl/>
        </w:rPr>
        <w:t xml:space="preserve"> وأنْ تُخلص له في النصيحة</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وأنْ لا تماحكه</w:t>
      </w:r>
      <w:r>
        <w:rPr>
          <w:rFonts w:hint="cs"/>
          <w:rtl/>
        </w:rPr>
        <w:t>،</w:t>
      </w:r>
      <w:r w:rsidR="00A1726B" w:rsidRPr="00B24685">
        <w:rPr>
          <w:rFonts w:hint="cs"/>
          <w:rtl/>
        </w:rPr>
        <w:t xml:space="preserve"> وقد بُسِطَتْ يدُه عليك</w:t>
      </w:r>
      <w:r>
        <w:rPr>
          <w:rFonts w:hint="cs"/>
          <w:rtl/>
        </w:rPr>
        <w:t>،</w:t>
      </w:r>
      <w:r w:rsidR="00A1726B" w:rsidRPr="00B24685">
        <w:rPr>
          <w:rFonts w:hint="cs"/>
          <w:rtl/>
        </w:rPr>
        <w:t xml:space="preserve"> فتكونَ سبب هلاك نفسك وهلاكه</w:t>
      </w:r>
      <w:r>
        <w:rPr>
          <w:rFonts w:hint="cs"/>
          <w:rtl/>
        </w:rPr>
        <w:t>.</w:t>
      </w:r>
    </w:p>
    <w:p w:rsidR="00A1726B" w:rsidRPr="00B24685"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في الصدوق</w:t>
      </w:r>
      <w:r w:rsidR="002E62C5">
        <w:rPr>
          <w:rFonts w:hint="cs"/>
          <w:rtl/>
        </w:rPr>
        <w:t>:</w:t>
      </w:r>
      <w:r w:rsidRPr="00B24685">
        <w:rPr>
          <w:rFonts w:hint="cs"/>
          <w:rtl/>
        </w:rPr>
        <w:t xml:space="preserve"> وحق الهدي</w:t>
      </w:r>
      <w:r w:rsidR="002E62C5">
        <w:rPr>
          <w:rFonts w:hint="cs"/>
          <w:rtl/>
        </w:rPr>
        <w:t>:</w:t>
      </w:r>
      <w:r w:rsidRPr="00B24685">
        <w:rPr>
          <w:rFonts w:hint="cs"/>
          <w:rtl/>
        </w:rPr>
        <w:t xml:space="preserve"> أنْ تُريد به الله عزّ وجلّ</w:t>
      </w:r>
      <w:r w:rsidR="002E62C5">
        <w:rPr>
          <w:rFonts w:hint="cs"/>
          <w:rtl/>
        </w:rPr>
        <w:t>،</w:t>
      </w:r>
      <w:r w:rsidRPr="00B24685">
        <w:rPr>
          <w:rFonts w:hint="cs"/>
          <w:rtl/>
        </w:rPr>
        <w:t xml:space="preserve"> ولا تُريد خلقه</w:t>
      </w:r>
      <w:r w:rsidR="002E62C5">
        <w:rPr>
          <w:rFonts w:hint="cs"/>
          <w:rtl/>
        </w:rPr>
        <w:t>،</w:t>
      </w:r>
      <w:r w:rsidRPr="00B24685">
        <w:rPr>
          <w:rFonts w:hint="cs"/>
          <w:rtl/>
        </w:rPr>
        <w:t xml:space="preserve"> ولا تُريد به إلاّ التعرّض لرحمة الله عزّ وجلّ ونجاة روحك يومَ تلقاهُ</w:t>
      </w:r>
      <w:r w:rsidR="002E62C5">
        <w:rPr>
          <w:rFonts w:hint="cs"/>
          <w:rtl/>
        </w:rPr>
        <w:t>.</w:t>
      </w:r>
    </w:p>
    <w:p w:rsidR="00A1726B" w:rsidRDefault="00A1726B" w:rsidP="00CE1668">
      <w:pPr>
        <w:pStyle w:val="libFootnote0"/>
        <w:rPr>
          <w:rtl/>
        </w:rPr>
      </w:pPr>
      <w:r w:rsidRPr="00B24685">
        <w:rPr>
          <w:rFonts w:hint="cs"/>
          <w:rtl/>
        </w:rPr>
        <w:t>(2) هذا العنوان من وضعنا</w:t>
      </w:r>
      <w:r w:rsidR="002E62C5">
        <w:rPr>
          <w:rFonts w:hint="cs"/>
          <w:rtl/>
        </w:rPr>
        <w:t>،</w:t>
      </w:r>
      <w:r w:rsidRPr="00B24685">
        <w:rPr>
          <w:rFonts w:hint="cs"/>
          <w:rtl/>
        </w:rPr>
        <w:t xml:space="preserve"> وقد أوضحنا أنّ عدّ هذا الحقّ ضروريّ</w:t>
      </w:r>
      <w:r w:rsidR="002E62C5">
        <w:rPr>
          <w:rFonts w:hint="cs"/>
          <w:rtl/>
        </w:rPr>
        <w:t>،</w:t>
      </w:r>
      <w:r w:rsidRPr="00B24685">
        <w:rPr>
          <w:rFonts w:hint="cs"/>
          <w:rtl/>
        </w:rPr>
        <w:t xml:space="preserve"> لقوله في مقدّمة الرسالة بعد حق الهدي</w:t>
      </w:r>
      <w:r w:rsidR="002E62C5">
        <w:rPr>
          <w:rFonts w:hint="cs"/>
          <w:rtl/>
        </w:rPr>
        <w:t>:</w:t>
      </w:r>
      <w:r w:rsidRPr="00B24685">
        <w:rPr>
          <w:rFonts w:hint="cs"/>
          <w:rtl/>
        </w:rPr>
        <w:t xml:space="preserve"> </w:t>
      </w:r>
      <w:r w:rsidR="002E62C5">
        <w:rPr>
          <w:rFonts w:hint="cs"/>
          <w:rtl/>
        </w:rPr>
        <w:t>(</w:t>
      </w:r>
      <w:r w:rsidRPr="00B24685">
        <w:rPr>
          <w:rFonts w:hint="cs"/>
          <w:rtl/>
        </w:rPr>
        <w:t>ولأفعالك عليك حقّاً</w:t>
      </w:r>
      <w:r w:rsidR="002E62C5">
        <w:rPr>
          <w:rFonts w:hint="cs"/>
          <w:rtl/>
        </w:rPr>
        <w:t>)</w:t>
      </w:r>
      <w:r w:rsidRPr="00B24685">
        <w:rPr>
          <w:rFonts w:hint="cs"/>
          <w:rtl/>
        </w:rPr>
        <w:t xml:space="preserve"> وقد شرحنا ذلك في المقدّمة</w:t>
      </w:r>
      <w:r w:rsidR="002E62C5">
        <w:rPr>
          <w:rFonts w:hint="cs"/>
          <w:rtl/>
        </w:rPr>
        <w:t>،</w:t>
      </w:r>
      <w:r w:rsidRPr="00B24685">
        <w:rPr>
          <w:rFonts w:hint="cs"/>
          <w:rtl/>
        </w:rPr>
        <w:t xml:space="preserve"> وذكرنا أنّ المؤلّفين لم يرقّموا هذا الحقّ</w:t>
      </w:r>
      <w:r w:rsidR="002E62C5">
        <w:rPr>
          <w:rFonts w:hint="cs"/>
          <w:rtl/>
        </w:rPr>
        <w:t>،</w:t>
      </w:r>
      <w:r w:rsidRPr="00B24685">
        <w:rPr>
          <w:rFonts w:hint="cs"/>
          <w:rtl/>
        </w:rPr>
        <w:t xml:space="preserve"> وهو ساقط من روايات الصدوق بالكليّة</w:t>
      </w:r>
      <w:r w:rsidR="002E62C5">
        <w:rPr>
          <w:rFonts w:hint="cs"/>
          <w:rtl/>
        </w:rPr>
        <w:t>.</w:t>
      </w:r>
    </w:p>
    <w:p w:rsidR="00CE1668" w:rsidRDefault="00A1726B" w:rsidP="00CE1668">
      <w:pPr>
        <w:pStyle w:val="libFootnote0"/>
        <w:rPr>
          <w:rtl/>
        </w:rPr>
      </w:pPr>
      <w:r w:rsidRPr="00B24685">
        <w:rPr>
          <w:rFonts w:hint="cs"/>
          <w:rtl/>
        </w:rPr>
        <w:t>(3) العنوان الأصلي لم يرد في الصدوق</w:t>
      </w:r>
      <w:r w:rsidR="002E62C5">
        <w:rPr>
          <w:rFonts w:hint="cs"/>
          <w:rtl/>
        </w:rPr>
        <w:t>،</w:t>
      </w:r>
      <w:r w:rsidRPr="00B24685">
        <w:rPr>
          <w:rFonts w:hint="cs"/>
          <w:rtl/>
        </w:rPr>
        <w:t xml:space="preserve"> وكذا جميع العناوين الأصلية التالية</w:t>
      </w:r>
      <w:r w:rsidR="002E62C5">
        <w:rPr>
          <w:rFonts w:hint="cs"/>
          <w:rtl/>
        </w:rPr>
        <w:t>.</w:t>
      </w:r>
    </w:p>
    <w:p w:rsidR="00CE1668" w:rsidRDefault="00CE1668" w:rsidP="00CE1668">
      <w:pPr>
        <w:pStyle w:val="libNormal"/>
      </w:pPr>
      <w:r>
        <w:rPr>
          <w:rtl/>
        </w:rPr>
        <w:br w:type="page"/>
      </w:r>
    </w:p>
    <w:p w:rsidR="00A1726B" w:rsidRDefault="002E62C5" w:rsidP="002E62C5">
      <w:pPr>
        <w:pStyle w:val="libNormal"/>
        <w:rPr>
          <w:rtl/>
        </w:rPr>
      </w:pPr>
      <w:r>
        <w:rPr>
          <w:rFonts w:hint="cs"/>
          <w:rtl/>
        </w:rPr>
        <w:lastRenderedPageBreak/>
        <w:t xml:space="preserve"> - </w:t>
      </w:r>
      <w:r w:rsidR="00A1726B" w:rsidRPr="00B24685">
        <w:rPr>
          <w:rFonts w:hint="cs"/>
          <w:rtl/>
        </w:rPr>
        <w:t>وتذلّل وتلطّف لإعطائه من الرضا ما يكفّه عنك ولا يضرّ بدينك</w:t>
      </w:r>
      <w:r>
        <w:rPr>
          <w:rFonts w:hint="cs"/>
          <w:rtl/>
        </w:rPr>
        <w:t>،</w:t>
      </w:r>
      <w:r w:rsidR="00A1726B" w:rsidRPr="00B24685">
        <w:rPr>
          <w:rFonts w:hint="cs"/>
          <w:rtl/>
        </w:rPr>
        <w:t xml:space="preserve"> وتستعين عليه في ذلك بالله</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ولا تعازّه</w:t>
      </w:r>
      <w:r>
        <w:rPr>
          <w:rFonts w:hint="cs"/>
          <w:rtl/>
        </w:rPr>
        <w:t>،</w:t>
      </w:r>
      <w:r w:rsidR="00A1726B" w:rsidRPr="002E62C5">
        <w:rPr>
          <w:rFonts w:hint="cs"/>
          <w:rtl/>
        </w:rPr>
        <w:t xml:space="preserve"> ولا تعانده</w:t>
      </w:r>
      <w:r>
        <w:rPr>
          <w:rFonts w:hint="cs"/>
          <w:rtl/>
        </w:rPr>
        <w:t>،</w:t>
      </w:r>
      <w:r w:rsidR="00A1726B" w:rsidRPr="002E62C5">
        <w:rPr>
          <w:rFonts w:hint="cs"/>
          <w:rtl/>
        </w:rPr>
        <w:t xml:space="preserve"> فإنّك إنْ فعلتَ ذلك عقَقْتَه</w:t>
      </w:r>
      <w:r>
        <w:rPr>
          <w:rFonts w:hint="cs"/>
          <w:rtl/>
        </w:rPr>
        <w:t>،</w:t>
      </w:r>
      <w:r w:rsidR="00A1726B" w:rsidRPr="002E62C5">
        <w:rPr>
          <w:rFonts w:hint="cs"/>
          <w:rtl/>
        </w:rPr>
        <w:t xml:space="preserve"> وعقَقْتَ نفسك</w:t>
      </w:r>
      <w:r>
        <w:rPr>
          <w:rFonts w:hint="cs"/>
          <w:rtl/>
        </w:rPr>
        <w:t>،</w:t>
      </w:r>
      <w:r w:rsidR="00A1726B" w:rsidRPr="002E62C5">
        <w:rPr>
          <w:rFonts w:hint="cs"/>
          <w:rtl/>
        </w:rPr>
        <w:t xml:space="preserve"> فعرّضْتها لمكروهه</w:t>
      </w:r>
      <w:r>
        <w:rPr>
          <w:rFonts w:hint="cs"/>
          <w:rtl/>
        </w:rPr>
        <w:t>،</w:t>
      </w:r>
      <w:r w:rsidR="00A1726B" w:rsidRPr="002E62C5">
        <w:rPr>
          <w:rFonts w:hint="cs"/>
          <w:rtl/>
        </w:rPr>
        <w:t xml:space="preserve"> وعرّضْتَهُ للهلكة فيك</w:t>
      </w:r>
      <w:r>
        <w:rPr>
          <w:rFonts w:hint="cs"/>
          <w:rtl/>
        </w:rPr>
        <w:t>،</w:t>
      </w:r>
      <w:r w:rsidR="00A1726B" w:rsidRPr="002E62C5">
        <w:rPr>
          <w:rFonts w:hint="cs"/>
          <w:rtl/>
        </w:rPr>
        <w:t xml:space="preserve"> وكنت خليقاً أن تكون مُعيناً له عليه نفسك</w:t>
      </w:r>
      <w:r>
        <w:rPr>
          <w:rFonts w:hint="cs"/>
          <w:rtl/>
        </w:rPr>
        <w:t>)</w:t>
      </w:r>
      <w:r w:rsidR="00A1726B" w:rsidRPr="00CE1668">
        <w:rPr>
          <w:rFonts w:hint="cs"/>
          <w:rtl/>
        </w:rPr>
        <w:t xml:space="preserve"> </w:t>
      </w:r>
      <w:r w:rsidR="00A1726B" w:rsidRPr="00CE1668">
        <w:rPr>
          <w:rStyle w:val="libFootnotenumChar"/>
          <w:rFonts w:hint="cs"/>
          <w:rtl/>
        </w:rPr>
        <w:t>(1)</w:t>
      </w:r>
      <w:r w:rsidR="00A1726B" w:rsidRPr="00CE1668">
        <w:rPr>
          <w:rFonts w:hint="cs"/>
          <w:rtl/>
        </w:rPr>
        <w:t xml:space="preserve"> </w:t>
      </w:r>
      <w:r w:rsidR="00A1726B" w:rsidRPr="002E62C5">
        <w:rPr>
          <w:rFonts w:hint="cs"/>
          <w:rtl/>
        </w:rPr>
        <w:t>وشريكاً له في ما أتى إليك [ من سوء ]</w:t>
      </w:r>
      <w:r>
        <w:rPr>
          <w:rFonts w:hint="cs"/>
          <w:rtl/>
        </w:rPr>
        <w:t>.</w:t>
      </w:r>
    </w:p>
    <w:p w:rsidR="00A1726B" w:rsidRDefault="00A1726B" w:rsidP="002E62C5">
      <w:pPr>
        <w:pStyle w:val="libNormal"/>
        <w:rPr>
          <w:rtl/>
        </w:rPr>
      </w:pPr>
      <w:r w:rsidRPr="00B24685">
        <w:rPr>
          <w:rFonts w:hint="cs"/>
          <w:rtl/>
        </w:rPr>
        <w:t>ولا قوّة إلاّ بالله</w:t>
      </w:r>
      <w:r w:rsidR="002E62C5">
        <w:rPr>
          <w:rFonts w:hint="cs"/>
          <w:rtl/>
        </w:rPr>
        <w:t>.</w:t>
      </w:r>
    </w:p>
    <w:p w:rsidR="00A1726B" w:rsidRDefault="00A1726B" w:rsidP="002E62C5">
      <w:pPr>
        <w:pStyle w:val="libNormal"/>
        <w:rPr>
          <w:rtl/>
        </w:rPr>
      </w:pPr>
      <w:r w:rsidRPr="00B24685">
        <w:rPr>
          <w:rFonts w:hint="cs"/>
          <w:rtl/>
        </w:rPr>
        <w:t>[16] وأمّا حقّ سائسك بالعلم</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فالتعظيم له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والتوقير لمجلسه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وحسن الاستماع إليه</w:t>
      </w:r>
      <w:r>
        <w:rPr>
          <w:rFonts w:hint="cs"/>
          <w:rtl/>
        </w:rPr>
        <w:t>،</w:t>
      </w:r>
      <w:r w:rsidR="00A1726B" w:rsidRPr="00B24685">
        <w:rPr>
          <w:rFonts w:hint="cs"/>
          <w:rtl/>
        </w:rPr>
        <w:t xml:space="preserve"> والإقبال عليه</w:t>
      </w:r>
      <w:r>
        <w:rPr>
          <w:rFonts w:hint="cs"/>
          <w:rtl/>
        </w:rPr>
        <w:t>.</w:t>
      </w:r>
    </w:p>
    <w:p w:rsidR="00A1726B" w:rsidRDefault="002E62C5" w:rsidP="002E62C5">
      <w:pPr>
        <w:pStyle w:val="libNormal"/>
        <w:rPr>
          <w:rtl/>
        </w:rPr>
      </w:pPr>
      <w:r>
        <w:rPr>
          <w:rFonts w:hint="cs"/>
          <w:rtl/>
        </w:rPr>
        <w:t>(-</w:t>
      </w:r>
      <w:r w:rsidR="00A1726B" w:rsidRPr="00B24685">
        <w:rPr>
          <w:rFonts w:hint="cs"/>
          <w:rtl/>
        </w:rPr>
        <w:t xml:space="preserve"> والمعونة له على نفسك في ما لا غنى بك عنه من العلم</w:t>
      </w:r>
      <w:r>
        <w:rPr>
          <w:rFonts w:hint="cs"/>
          <w:rtl/>
        </w:rPr>
        <w:t>،</w:t>
      </w:r>
      <w:r w:rsidR="00A1726B" w:rsidRPr="00B24685">
        <w:rPr>
          <w:rFonts w:hint="cs"/>
          <w:rtl/>
        </w:rPr>
        <w:t xml:space="preserve"> بأنْ تفرّغ له عقلك</w:t>
      </w:r>
      <w:r>
        <w:rPr>
          <w:rFonts w:hint="cs"/>
          <w:rtl/>
        </w:rPr>
        <w:t>،</w:t>
      </w:r>
      <w:r w:rsidR="00A1726B" w:rsidRPr="00B24685">
        <w:rPr>
          <w:rFonts w:hint="cs"/>
          <w:rtl/>
        </w:rPr>
        <w:t xml:space="preserve"> وتحضره فهمك</w:t>
      </w:r>
      <w:r>
        <w:rPr>
          <w:rFonts w:hint="cs"/>
          <w:rtl/>
        </w:rPr>
        <w:t>،</w:t>
      </w:r>
      <w:r w:rsidR="00A1726B" w:rsidRPr="00B24685">
        <w:rPr>
          <w:rFonts w:hint="cs"/>
          <w:rtl/>
        </w:rPr>
        <w:t xml:space="preserve"> وتزكي له قلبك</w:t>
      </w:r>
      <w:r>
        <w:rPr>
          <w:rFonts w:hint="cs"/>
          <w:rtl/>
        </w:rPr>
        <w:t>،</w:t>
      </w:r>
      <w:r w:rsidR="00A1726B" w:rsidRPr="00B24685">
        <w:rPr>
          <w:rFonts w:hint="cs"/>
          <w:rtl/>
        </w:rPr>
        <w:t xml:space="preserve"> وتجلي له بصرك</w:t>
      </w:r>
      <w:r>
        <w:rPr>
          <w:rFonts w:hint="cs"/>
          <w:rtl/>
        </w:rPr>
        <w:t>:</w:t>
      </w:r>
      <w:r w:rsidR="00A1726B" w:rsidRPr="00B24685">
        <w:rPr>
          <w:rFonts w:hint="cs"/>
          <w:rtl/>
        </w:rPr>
        <w:t xml:space="preserve"> بترك اللّذات</w:t>
      </w:r>
      <w:r>
        <w:rPr>
          <w:rFonts w:hint="cs"/>
          <w:rtl/>
        </w:rPr>
        <w:t>،</w:t>
      </w:r>
      <w:r w:rsidR="00A1726B" w:rsidRPr="00B24685">
        <w:rPr>
          <w:rFonts w:hint="cs"/>
          <w:rtl/>
        </w:rPr>
        <w:t xml:space="preserve"> ونقص الشهوات</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 أنْ تعلم أنّك</w:t>
      </w:r>
      <w:r>
        <w:rPr>
          <w:rFonts w:hint="cs"/>
          <w:rtl/>
        </w:rPr>
        <w:t xml:space="preserve"> - </w:t>
      </w:r>
      <w:r w:rsidR="00A1726B" w:rsidRPr="00B24685">
        <w:rPr>
          <w:rFonts w:hint="cs"/>
          <w:rtl/>
        </w:rPr>
        <w:t>في ما ألقى إليك</w:t>
      </w:r>
      <w:r>
        <w:rPr>
          <w:rFonts w:hint="cs"/>
          <w:rtl/>
        </w:rPr>
        <w:t xml:space="preserve"> - </w:t>
      </w:r>
      <w:r w:rsidR="00A1726B" w:rsidRPr="00B24685">
        <w:rPr>
          <w:rFonts w:hint="cs"/>
          <w:rtl/>
        </w:rPr>
        <w:t>رسولُه إلى من لَقِيَك من أهل الجهل</w:t>
      </w:r>
      <w:r>
        <w:rPr>
          <w:rFonts w:hint="cs"/>
          <w:rtl/>
        </w:rPr>
        <w:t>،</w:t>
      </w:r>
      <w:r w:rsidR="00A1726B" w:rsidRPr="00B24685">
        <w:rPr>
          <w:rFonts w:hint="cs"/>
          <w:rtl/>
        </w:rPr>
        <w:t xml:space="preserve"> فلزِمَك حسنُ التأدية عنه إليهم</w:t>
      </w:r>
      <w:r>
        <w:rPr>
          <w:rFonts w:hint="cs"/>
          <w:rtl/>
        </w:rPr>
        <w:t>،</w:t>
      </w:r>
      <w:r w:rsidR="00A1726B" w:rsidRPr="00B24685">
        <w:rPr>
          <w:rFonts w:hint="cs"/>
          <w:rtl/>
        </w:rPr>
        <w:t xml:space="preserve"> ولا تخُنْهُ في تأدية رسالته</w:t>
      </w:r>
      <w:r>
        <w:rPr>
          <w:rFonts w:hint="cs"/>
          <w:rtl/>
        </w:rPr>
        <w:t>،</w:t>
      </w:r>
      <w:r w:rsidR="00A1726B" w:rsidRPr="00B24685">
        <w:rPr>
          <w:rFonts w:hint="cs"/>
          <w:rtl/>
        </w:rPr>
        <w:t xml:space="preserve"> والقيام بها عنه إذا تقلّدتها)</w:t>
      </w:r>
    </w:p>
    <w:p w:rsidR="00A1726B" w:rsidRDefault="00A1726B" w:rsidP="002E62C5">
      <w:pPr>
        <w:pStyle w:val="libNormal"/>
        <w:rPr>
          <w:rtl/>
        </w:rPr>
      </w:pPr>
      <w:r w:rsidRPr="00B24685">
        <w:rPr>
          <w:rFonts w:hint="cs"/>
          <w:rtl/>
        </w:rPr>
        <w:t> [</w:t>
      </w:r>
      <w:r w:rsidR="002E62C5">
        <w:rPr>
          <w:rFonts w:hint="cs"/>
          <w:rtl/>
        </w:rPr>
        <w:t xml:space="preserve"> - </w:t>
      </w:r>
      <w:r w:rsidRPr="00B24685">
        <w:rPr>
          <w:rFonts w:hint="cs"/>
          <w:rtl/>
        </w:rPr>
        <w:t>وأن لا ترفع عليه صوتك</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وأن لا تجيبَ أحداً يسأله عن شي حتّى يكونَ هو الذي يُجيب</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ولا تحدّثَ في مجلسه أحداً</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ولا تغتابَ عنده أحداً</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وأن تدفعَ عنه إذا ذكر عندك بسوء</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وأنْ تستر عيوبه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وتُظهر مناقبه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ولا تُجالس له عدوّاً</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ولا تُعادي له وليّاً</w:t>
      </w:r>
      <w:r>
        <w:rPr>
          <w:rFonts w:hint="cs"/>
          <w:rtl/>
        </w:rPr>
        <w:t>.</w:t>
      </w:r>
    </w:p>
    <w:p w:rsidR="00A1726B" w:rsidRDefault="002E62C5" w:rsidP="00C30741">
      <w:pPr>
        <w:pStyle w:val="libLine"/>
        <w:rPr>
          <w:rtl/>
        </w:rPr>
      </w:pPr>
      <w:r>
        <w:rPr>
          <w:rFonts w:hint="cs"/>
          <w:rtl/>
        </w:rPr>
        <w:t>____________________</w:t>
      </w:r>
    </w:p>
    <w:p w:rsidR="00A1726B" w:rsidRPr="00B24685" w:rsidRDefault="00A1726B" w:rsidP="00CE1668">
      <w:pPr>
        <w:pStyle w:val="libFootnote0"/>
        <w:rPr>
          <w:rtl/>
        </w:rPr>
      </w:pPr>
      <w:r w:rsidRPr="00B24685">
        <w:rPr>
          <w:rFonts w:hint="cs"/>
          <w:rtl/>
        </w:rPr>
        <w:t>(1) في الصدوق بدل ما بين القوسين قوله</w:t>
      </w:r>
      <w:r w:rsidR="002E62C5">
        <w:rPr>
          <w:rFonts w:hint="cs"/>
          <w:rtl/>
        </w:rPr>
        <w:t>:</w:t>
      </w:r>
      <w:r w:rsidRPr="00B24685">
        <w:rPr>
          <w:rFonts w:hint="cs"/>
          <w:rtl/>
        </w:rPr>
        <w:t xml:space="preserve"> وأنّ عليك أنْ لا تتعرّض لسخطه</w:t>
      </w:r>
      <w:r w:rsidR="002E62C5">
        <w:rPr>
          <w:rFonts w:hint="cs"/>
          <w:rtl/>
        </w:rPr>
        <w:t>،</w:t>
      </w:r>
      <w:r w:rsidRPr="00B24685">
        <w:rPr>
          <w:rFonts w:hint="cs"/>
          <w:rtl/>
        </w:rPr>
        <w:t xml:space="preserve"> فتُلقي بيدك إلى التهلكة</w:t>
      </w:r>
      <w:r w:rsidR="002E62C5">
        <w:rPr>
          <w:rFonts w:hint="cs"/>
          <w:rtl/>
        </w:rPr>
        <w:t>،</w:t>
      </w:r>
      <w:r w:rsidRPr="00B24685">
        <w:rPr>
          <w:rFonts w:hint="cs"/>
          <w:rtl/>
        </w:rPr>
        <w:t xml:space="preserve"> وتكون شريكاً له في ما يأتي إليك من سوء</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2E62C5">
        <w:rPr>
          <w:rFonts w:hint="cs"/>
          <w:rtl/>
        </w:rPr>
        <w:lastRenderedPageBreak/>
        <w:t>فإذا فعلتَ ذلك شهدتْ ملائكةُ الله عزّ وجلّ بأنّك قصدتَهُ وتعلّمتَ علمه لله جلّ وعزّ اسمه</w:t>
      </w:r>
      <w:r w:rsidR="002E62C5">
        <w:rPr>
          <w:rFonts w:hint="cs"/>
          <w:rtl/>
        </w:rPr>
        <w:t>،</w:t>
      </w:r>
      <w:r w:rsidRPr="002E62C5">
        <w:rPr>
          <w:rFonts w:hint="cs"/>
          <w:rtl/>
        </w:rPr>
        <w:t xml:space="preserve"> لا للناس ]</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2E62C5">
      <w:pPr>
        <w:pStyle w:val="libNormal"/>
        <w:rPr>
          <w:rtl/>
        </w:rPr>
      </w:pPr>
      <w:r w:rsidRPr="00B24685">
        <w:rPr>
          <w:rFonts w:hint="cs"/>
          <w:rtl/>
        </w:rPr>
        <w:t>ولا حول ولا قوّة إلاّ بالله</w:t>
      </w:r>
      <w:r w:rsidR="002E62C5">
        <w:rPr>
          <w:rFonts w:hint="cs"/>
          <w:rtl/>
        </w:rPr>
        <w:t>.</w:t>
      </w:r>
    </w:p>
    <w:p w:rsidR="00A1726B" w:rsidRDefault="00A1726B" w:rsidP="002E62C5">
      <w:pPr>
        <w:pStyle w:val="libNormal"/>
        <w:rPr>
          <w:rtl/>
        </w:rPr>
      </w:pPr>
      <w:r w:rsidRPr="00B24685">
        <w:rPr>
          <w:rFonts w:hint="cs"/>
          <w:rtl/>
        </w:rPr>
        <w:t>[17] وأمّا حقّ سائسك بالمِلْك</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فنحو من سائسك بالسلطان</w:t>
      </w:r>
      <w:r>
        <w:rPr>
          <w:rFonts w:hint="cs"/>
          <w:rtl/>
        </w:rPr>
        <w:t>،</w:t>
      </w:r>
      <w:r w:rsidR="00A1726B" w:rsidRPr="00B24685">
        <w:rPr>
          <w:rFonts w:hint="cs"/>
          <w:rtl/>
        </w:rPr>
        <w:t xml:space="preserve"> إلاّ أنّ هذا يملك مالا يملكه ذاك</w:t>
      </w:r>
      <w:r>
        <w:rPr>
          <w:rFonts w:hint="cs"/>
          <w:rtl/>
        </w:rPr>
        <w:t>،</w:t>
      </w:r>
      <w:r w:rsidR="00A1726B" w:rsidRPr="00B24685">
        <w:rPr>
          <w:rFonts w:hint="cs"/>
          <w:rtl/>
        </w:rPr>
        <w:t xml:space="preserve"> تلزمك طاعته في ما دَقّ وجلّ منك إلاّ أنْ تخرجَك من وجوب حقّ الله</w:t>
      </w:r>
      <w:r>
        <w:rPr>
          <w:rFonts w:hint="cs"/>
          <w:rtl/>
        </w:rPr>
        <w:t>،</w:t>
      </w:r>
      <w:r w:rsidR="00A1726B" w:rsidRPr="00B24685">
        <w:rPr>
          <w:rFonts w:hint="cs"/>
          <w:rtl/>
        </w:rPr>
        <w:t xml:space="preserve"> فإنْ حقّ الله يحول بينك وبين حقّه وحقوق الخلق</w:t>
      </w:r>
      <w:r>
        <w:rPr>
          <w:rFonts w:hint="cs"/>
          <w:rtl/>
        </w:rPr>
        <w:t>،</w:t>
      </w:r>
      <w:r w:rsidR="00A1726B" w:rsidRPr="00B24685">
        <w:rPr>
          <w:rFonts w:hint="cs"/>
          <w:rtl/>
        </w:rPr>
        <w:t xml:space="preserve"> فإذا قضيته رجعتَ إلى حقّه فتشاغلت به</w:t>
      </w:r>
      <w:r>
        <w:rPr>
          <w:rFonts w:hint="cs"/>
          <w:rtl/>
        </w:rPr>
        <w:t>.</w:t>
      </w:r>
    </w:p>
    <w:p w:rsidR="00CE1668" w:rsidRDefault="00A1726B" w:rsidP="00CE1668">
      <w:pPr>
        <w:pStyle w:val="libNormal"/>
        <w:rPr>
          <w:rtl/>
        </w:rPr>
      </w:pPr>
      <w:r w:rsidRPr="002E62C5">
        <w:rPr>
          <w:rFonts w:hint="cs"/>
          <w:rtl/>
        </w:rPr>
        <w:t>ولا قوّة إلاّ بالله</w:t>
      </w:r>
      <w:r w:rsidRPr="00CE1668">
        <w:rPr>
          <w:rFonts w:hint="cs"/>
          <w:rtl/>
        </w:rPr>
        <w:t xml:space="preserve"> </w:t>
      </w:r>
      <w:r w:rsidRPr="00CE1668">
        <w:rPr>
          <w:rStyle w:val="libFootnotenumChar"/>
          <w:rFonts w:hint="cs"/>
          <w:rtl/>
        </w:rPr>
        <w:t>(2)</w:t>
      </w:r>
      <w:r w:rsidR="002E62C5">
        <w:rPr>
          <w:rFonts w:hint="cs"/>
          <w:rtl/>
        </w:rPr>
        <w:t>.</w:t>
      </w:r>
    </w:p>
    <w:p w:rsidR="00CE1668" w:rsidRDefault="00A1726B" w:rsidP="008A70C7">
      <w:pPr>
        <w:pStyle w:val="libBold1"/>
        <w:rPr>
          <w:rtl/>
        </w:rPr>
      </w:pPr>
      <w:r w:rsidRPr="00B24685">
        <w:rPr>
          <w:rFonts w:hint="cs"/>
          <w:rtl/>
        </w:rPr>
        <w:t xml:space="preserve">[ هـ ] </w:t>
      </w:r>
      <w:r w:rsidR="002E62C5">
        <w:rPr>
          <w:rFonts w:hint="cs"/>
          <w:rtl/>
        </w:rPr>
        <w:t>(</w:t>
      </w:r>
      <w:r w:rsidRPr="00B24685">
        <w:rPr>
          <w:rFonts w:hint="cs"/>
          <w:rtl/>
        </w:rPr>
        <w:t>ثمّ حقوق الرعيّة</w:t>
      </w:r>
      <w:r w:rsidR="002E62C5">
        <w:rPr>
          <w:rFonts w:hint="cs"/>
          <w:rtl/>
        </w:rPr>
        <w:t>)</w:t>
      </w:r>
    </w:p>
    <w:p w:rsidR="00A1726B" w:rsidRDefault="00A1726B" w:rsidP="002E62C5">
      <w:pPr>
        <w:pStyle w:val="libNormal"/>
        <w:rPr>
          <w:rtl/>
        </w:rPr>
      </w:pPr>
      <w:r w:rsidRPr="00B24685">
        <w:rPr>
          <w:rFonts w:hint="cs"/>
          <w:rtl/>
        </w:rPr>
        <w:t>[18] فأمّا حقّ رعيّتك بالسُلطان</w:t>
      </w:r>
      <w:r w:rsidR="002E62C5">
        <w:rPr>
          <w:rFonts w:hint="cs"/>
          <w:rtl/>
        </w:rPr>
        <w:t>:</w:t>
      </w:r>
    </w:p>
    <w:p w:rsidR="00A1726B" w:rsidRDefault="002E62C5" w:rsidP="00CE1668">
      <w:pPr>
        <w:pStyle w:val="libNormal"/>
        <w:rPr>
          <w:rtl/>
        </w:rPr>
      </w:pPr>
      <w:r>
        <w:rPr>
          <w:rFonts w:hint="cs"/>
          <w:rtl/>
        </w:rPr>
        <w:t xml:space="preserve"> - (</w:t>
      </w:r>
      <w:r w:rsidR="00A1726B" w:rsidRPr="002E62C5">
        <w:rPr>
          <w:rFonts w:hint="cs"/>
          <w:rtl/>
        </w:rPr>
        <w:t>فأنْ تعلمَ أنّك إنّما اسْترعيتَهم بفضل قوّتك عليهم</w:t>
      </w:r>
      <w:r>
        <w:rPr>
          <w:rFonts w:hint="cs"/>
          <w:rtl/>
        </w:rPr>
        <w:t>،</w:t>
      </w:r>
      <w:r w:rsidR="00A1726B" w:rsidRPr="002E62C5">
        <w:rPr>
          <w:rFonts w:hint="cs"/>
          <w:rtl/>
        </w:rPr>
        <w:t xml:space="preserve"> فإنّه إنّما أحلّهم محلّ الرعيّة لك ضعفهم</w:t>
      </w:r>
      <w:r>
        <w:rPr>
          <w:rFonts w:hint="cs"/>
          <w:rtl/>
        </w:rPr>
        <w:t>،</w:t>
      </w:r>
      <w:r w:rsidR="00A1726B" w:rsidRPr="002E62C5">
        <w:rPr>
          <w:rFonts w:hint="cs"/>
          <w:rtl/>
        </w:rPr>
        <w:t xml:space="preserve"> وذلّهم</w:t>
      </w:r>
      <w:r>
        <w:rPr>
          <w:rFonts w:hint="cs"/>
          <w:rtl/>
        </w:rPr>
        <w:t>،</w:t>
      </w:r>
      <w:r w:rsidR="00A1726B" w:rsidRPr="002E62C5">
        <w:rPr>
          <w:rFonts w:hint="cs"/>
          <w:rtl/>
        </w:rPr>
        <w:t xml:space="preserve"> فما أولى مَنْ كفاكَهُ ضعفُهُ وذلّه</w:t>
      </w:r>
      <w:r>
        <w:rPr>
          <w:rFonts w:hint="cs"/>
          <w:rtl/>
        </w:rPr>
        <w:t xml:space="preserve"> - </w:t>
      </w:r>
      <w:r w:rsidR="00A1726B" w:rsidRPr="002E62C5">
        <w:rPr>
          <w:rFonts w:hint="cs"/>
          <w:rtl/>
        </w:rPr>
        <w:t>حتّى صيّره لك رعيّةً</w:t>
      </w:r>
      <w:r>
        <w:rPr>
          <w:rFonts w:hint="cs"/>
          <w:rtl/>
        </w:rPr>
        <w:t>،</w:t>
      </w:r>
      <w:r w:rsidR="00A1726B" w:rsidRPr="002E62C5">
        <w:rPr>
          <w:rFonts w:hint="cs"/>
          <w:rtl/>
        </w:rPr>
        <w:t xml:space="preserve"> وصيّر حكمك عليه نافذاً</w:t>
      </w:r>
      <w:r>
        <w:rPr>
          <w:rFonts w:hint="cs"/>
          <w:rtl/>
        </w:rPr>
        <w:t>،</w:t>
      </w:r>
      <w:r w:rsidR="00A1726B" w:rsidRPr="002E62C5">
        <w:rPr>
          <w:rFonts w:hint="cs"/>
          <w:rtl/>
        </w:rPr>
        <w:t xml:space="preserve"> لا يمتنع عنك بعزّةٍ ولا قوّةٍ</w:t>
      </w:r>
      <w:r>
        <w:rPr>
          <w:rFonts w:hint="cs"/>
          <w:rtl/>
        </w:rPr>
        <w:t>،</w:t>
      </w:r>
      <w:r w:rsidR="00A1726B" w:rsidRPr="002E62C5">
        <w:rPr>
          <w:rFonts w:hint="cs"/>
          <w:rtl/>
        </w:rPr>
        <w:t xml:space="preserve"> ولا يستنصر في ما تعاظمه منك إلاّ بالله</w:t>
      </w:r>
      <w:r>
        <w:rPr>
          <w:rFonts w:hint="cs"/>
          <w:rtl/>
        </w:rPr>
        <w:t xml:space="preserve"> - </w:t>
      </w:r>
      <w:r w:rsidR="00A1726B" w:rsidRPr="002E62C5">
        <w:rPr>
          <w:rFonts w:hint="cs"/>
          <w:rtl/>
        </w:rPr>
        <w:t>بالرحمة والحياطة والأناة</w:t>
      </w:r>
      <w:r>
        <w:rPr>
          <w:rFonts w:hint="cs"/>
          <w:rtl/>
        </w:rPr>
        <w:t>)</w:t>
      </w:r>
      <w:r w:rsidR="00A1726B" w:rsidRPr="00CE1668">
        <w:rPr>
          <w:rStyle w:val="libFootnotenumChar"/>
          <w:rFonts w:hint="cs"/>
          <w:rtl/>
        </w:rPr>
        <w:t>(3)</w:t>
      </w:r>
      <w:r w:rsidR="00A1726B" w:rsidRPr="00CE1668">
        <w:rPr>
          <w:rFonts w:hint="cs"/>
          <w:rtl/>
        </w:rPr>
        <w:t xml:space="preserve"> </w:t>
      </w:r>
      <w:r w:rsidR="00A1726B" w:rsidRPr="002E62C5">
        <w:rPr>
          <w:rFonts w:hint="cs"/>
          <w:rtl/>
        </w:rPr>
        <w:t>[</w:t>
      </w:r>
      <w:r>
        <w:rPr>
          <w:rFonts w:hint="cs"/>
          <w:rtl/>
        </w:rPr>
        <w:t xml:space="preserve"> - </w:t>
      </w:r>
      <w:r w:rsidR="00A1726B" w:rsidRPr="002E62C5">
        <w:rPr>
          <w:rFonts w:hint="cs"/>
          <w:rtl/>
        </w:rPr>
        <w:t>فيجب أنْ تعدِلَ فيهم</w:t>
      </w:r>
      <w:r>
        <w:rPr>
          <w:rFonts w:hint="cs"/>
          <w:rtl/>
        </w:rPr>
        <w:t>،</w:t>
      </w:r>
      <w:r w:rsidR="00A1726B" w:rsidRPr="002E62C5">
        <w:rPr>
          <w:rFonts w:hint="cs"/>
          <w:rtl/>
        </w:rPr>
        <w:t xml:space="preserve"> وتكونَ لهم كالوالد الرحيم</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وتغفر لهم جهلهم</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ولا تعاجلهم بالعقوبة ]</w:t>
      </w:r>
    </w:p>
    <w:p w:rsidR="00A1726B" w:rsidRDefault="002E62C5" w:rsidP="002E62C5">
      <w:pPr>
        <w:pStyle w:val="libNormal"/>
        <w:rPr>
          <w:rtl/>
        </w:rPr>
      </w:pPr>
      <w:r>
        <w:rPr>
          <w:rFonts w:hint="cs"/>
          <w:rtl/>
        </w:rPr>
        <w:t>(</w:t>
      </w:r>
      <w:r w:rsidR="00A1726B" w:rsidRPr="00B24685">
        <w:rPr>
          <w:rFonts w:hint="cs"/>
          <w:rtl/>
        </w:rPr>
        <w:t>وما أولاك</w:t>
      </w:r>
      <w:r>
        <w:rPr>
          <w:rFonts w:hint="cs"/>
          <w:rtl/>
        </w:rPr>
        <w:t xml:space="preserve"> - </w:t>
      </w:r>
      <w:r w:rsidR="00A1726B" w:rsidRPr="00B24685">
        <w:rPr>
          <w:rFonts w:hint="cs"/>
          <w:rtl/>
        </w:rPr>
        <w:t>إذا عرفت ما أعطاك الله من فضل هذه العزّة والقوّة التي قهرت بها</w:t>
      </w:r>
      <w:r>
        <w:rPr>
          <w:rFonts w:hint="cs"/>
          <w:rtl/>
        </w:rPr>
        <w:t xml:space="preserve"> - </w:t>
      </w:r>
      <w:r w:rsidR="00A1726B" w:rsidRPr="00B24685">
        <w:rPr>
          <w:rFonts w:hint="cs"/>
          <w:rtl/>
        </w:rPr>
        <w:t>أنْ تكون لله شاكراً [ وتشكر الله عزّ وجل على ما آتاك من القوّة عليهم ] ومَنْ شكر الله أعطاه في ما أنعم عليه</w:t>
      </w:r>
      <w:r>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ما بين المعقوفين ورد في الصدوق</w:t>
      </w:r>
      <w:r w:rsidR="002E62C5">
        <w:rPr>
          <w:rFonts w:hint="cs"/>
          <w:rtl/>
        </w:rPr>
        <w:t>،</w:t>
      </w:r>
      <w:r w:rsidRPr="00B24685">
        <w:rPr>
          <w:rFonts w:hint="cs"/>
          <w:rtl/>
        </w:rPr>
        <w:t xml:space="preserve"> وأكثر المذكورات من حقوق المعلّم مذكور في حديث مسند إلى أمير المؤمنين (عليه السلام)</w:t>
      </w:r>
      <w:r w:rsidR="002E62C5">
        <w:rPr>
          <w:rFonts w:hint="cs"/>
          <w:rtl/>
        </w:rPr>
        <w:t>،</w:t>
      </w:r>
      <w:r w:rsidRPr="00B24685">
        <w:rPr>
          <w:rFonts w:hint="cs"/>
          <w:rtl/>
        </w:rPr>
        <w:t xml:space="preserve"> لاحظ آداب المتعلمين (ص74</w:t>
      </w:r>
      <w:r w:rsidR="002E62C5">
        <w:rPr>
          <w:rFonts w:hint="cs"/>
          <w:rtl/>
        </w:rPr>
        <w:t xml:space="preserve"> - </w:t>
      </w:r>
      <w:r w:rsidRPr="00B24685">
        <w:rPr>
          <w:rFonts w:hint="cs"/>
          <w:rtl/>
        </w:rPr>
        <w:t>77) الفقرة [21]</w:t>
      </w:r>
      <w:r w:rsidR="002E62C5">
        <w:rPr>
          <w:rFonts w:hint="cs"/>
          <w:rtl/>
        </w:rPr>
        <w:t>.</w:t>
      </w:r>
    </w:p>
    <w:p w:rsidR="00A1726B" w:rsidRDefault="00A1726B" w:rsidP="00CE1668">
      <w:pPr>
        <w:pStyle w:val="libFootnote0"/>
        <w:rPr>
          <w:rtl/>
        </w:rPr>
      </w:pPr>
      <w:r w:rsidRPr="00B24685">
        <w:rPr>
          <w:rFonts w:hint="cs"/>
          <w:rtl/>
        </w:rPr>
        <w:t>(2) في الصدوق بدل هذا الحقّ</w:t>
      </w:r>
      <w:r w:rsidR="002E62C5">
        <w:rPr>
          <w:rFonts w:hint="cs"/>
          <w:rtl/>
        </w:rPr>
        <w:t>:</w:t>
      </w:r>
      <w:r w:rsidRPr="00B24685">
        <w:rPr>
          <w:rFonts w:hint="cs"/>
          <w:rtl/>
        </w:rPr>
        <w:t xml:space="preserve"> فأن تطيعه</w:t>
      </w:r>
      <w:r w:rsidR="002E62C5">
        <w:rPr>
          <w:rFonts w:hint="cs"/>
          <w:rtl/>
        </w:rPr>
        <w:t>،</w:t>
      </w:r>
      <w:r w:rsidRPr="00B24685">
        <w:rPr>
          <w:rFonts w:hint="cs"/>
          <w:rtl/>
        </w:rPr>
        <w:t xml:space="preserve"> ولا تعصيه</w:t>
      </w:r>
      <w:r w:rsidR="002E62C5">
        <w:rPr>
          <w:rFonts w:hint="cs"/>
          <w:rtl/>
        </w:rPr>
        <w:t>،</w:t>
      </w:r>
      <w:r w:rsidRPr="00B24685">
        <w:rPr>
          <w:rFonts w:hint="cs"/>
          <w:rtl/>
        </w:rPr>
        <w:t xml:space="preserve"> إلاّ في ما يسخط الله عزّ وجلّ</w:t>
      </w:r>
      <w:r w:rsidR="002E62C5">
        <w:rPr>
          <w:rFonts w:hint="cs"/>
          <w:rtl/>
        </w:rPr>
        <w:t>،</w:t>
      </w:r>
      <w:r w:rsidRPr="00B24685">
        <w:rPr>
          <w:rFonts w:hint="cs"/>
          <w:rtl/>
        </w:rPr>
        <w:t xml:space="preserve"> فإنّه لا طاعة لمخلوقٍ في معصيةِ الخالق</w:t>
      </w:r>
      <w:r w:rsidR="002E62C5">
        <w:rPr>
          <w:rFonts w:hint="cs"/>
          <w:rtl/>
        </w:rPr>
        <w:t>.</w:t>
      </w:r>
    </w:p>
    <w:p w:rsidR="00A1726B" w:rsidRPr="00B24685" w:rsidRDefault="00A1726B" w:rsidP="00CE1668">
      <w:pPr>
        <w:pStyle w:val="libFootnote0"/>
        <w:rPr>
          <w:rtl/>
        </w:rPr>
      </w:pPr>
      <w:r w:rsidRPr="00B24685">
        <w:rPr>
          <w:rFonts w:hint="cs"/>
          <w:rtl/>
        </w:rPr>
        <w:t>(3) في الصدوق</w:t>
      </w:r>
      <w:r w:rsidR="002E62C5">
        <w:rPr>
          <w:rFonts w:hint="cs"/>
          <w:rtl/>
        </w:rPr>
        <w:t>:</w:t>
      </w:r>
      <w:r w:rsidRPr="00B24685">
        <w:rPr>
          <w:rFonts w:hint="cs"/>
          <w:rtl/>
        </w:rPr>
        <w:t xml:space="preserve"> فأن تعلم أنّهم صاروا رعيتّك لضعفهم وقوّتك</w:t>
      </w:r>
      <w:r w:rsidR="002E62C5">
        <w:rPr>
          <w:rFonts w:hint="cs"/>
          <w:rtl/>
        </w:rPr>
        <w:t>.</w:t>
      </w:r>
    </w:p>
    <w:p w:rsidR="00CE1668" w:rsidRDefault="00CE1668" w:rsidP="00CE1668">
      <w:pPr>
        <w:pStyle w:val="libNormal"/>
      </w:pPr>
      <w:r>
        <w:rPr>
          <w:rtl/>
        </w:rPr>
        <w:br w:type="page"/>
      </w:r>
    </w:p>
    <w:p w:rsidR="00CE1668" w:rsidRDefault="00A1726B" w:rsidP="002E62C5">
      <w:pPr>
        <w:pStyle w:val="libNormal"/>
        <w:rPr>
          <w:rtl/>
        </w:rPr>
      </w:pPr>
      <w:r w:rsidRPr="00B24685">
        <w:rPr>
          <w:rFonts w:hint="cs"/>
          <w:rtl/>
        </w:rPr>
        <w:lastRenderedPageBreak/>
        <w:t>ولا قوّة إلاّ بالله</w:t>
      </w:r>
      <w:r w:rsidR="002E62C5">
        <w:rPr>
          <w:rFonts w:hint="cs"/>
          <w:rtl/>
        </w:rPr>
        <w:t>).</w:t>
      </w:r>
    </w:p>
    <w:p w:rsidR="00A1726B" w:rsidRPr="00B24685" w:rsidRDefault="00A1726B" w:rsidP="002E62C5">
      <w:pPr>
        <w:pStyle w:val="libNormal"/>
        <w:rPr>
          <w:rtl/>
        </w:rPr>
      </w:pPr>
      <w:r w:rsidRPr="00B24685">
        <w:rPr>
          <w:rFonts w:hint="cs"/>
          <w:rtl/>
        </w:rPr>
        <w:t>[19] وأمّا حقّ رعيّتك بالعلم</w:t>
      </w:r>
      <w:r w:rsidR="002E62C5">
        <w:rPr>
          <w:rFonts w:hint="cs"/>
          <w:rtl/>
        </w:rPr>
        <w:t>:</w:t>
      </w:r>
    </w:p>
    <w:p w:rsidR="00A1726B" w:rsidRDefault="002E62C5" w:rsidP="00CE1668">
      <w:pPr>
        <w:pStyle w:val="libNormal"/>
        <w:rPr>
          <w:rtl/>
        </w:rPr>
      </w:pPr>
      <w:r>
        <w:rPr>
          <w:rFonts w:hint="cs"/>
          <w:rtl/>
        </w:rPr>
        <w:t xml:space="preserve"> - </w:t>
      </w:r>
      <w:r w:rsidR="00A1726B" w:rsidRPr="002E62C5">
        <w:rPr>
          <w:rFonts w:hint="cs"/>
          <w:rtl/>
        </w:rPr>
        <w:t>فأن تعلم أنّ الله قد جعلك قيّماً لهم في ما آتاك من العلم</w:t>
      </w:r>
      <w:r>
        <w:rPr>
          <w:rFonts w:hint="cs"/>
          <w:rtl/>
        </w:rPr>
        <w:t>،</w:t>
      </w:r>
      <w:r w:rsidR="00A1726B" w:rsidRPr="002E62C5">
        <w:rPr>
          <w:rFonts w:hint="cs"/>
          <w:rtl/>
        </w:rPr>
        <w:t xml:space="preserve"> وولاّك </w:t>
      </w:r>
      <w:r w:rsidR="00A1726B" w:rsidRPr="00CE1668">
        <w:rPr>
          <w:rStyle w:val="libFootnotenumChar"/>
          <w:rFonts w:hint="cs"/>
          <w:rtl/>
        </w:rPr>
        <w:t>(1)</w:t>
      </w:r>
      <w:r w:rsidR="00A1726B" w:rsidRPr="00CE1668">
        <w:rPr>
          <w:rFonts w:hint="cs"/>
          <w:rtl/>
        </w:rPr>
        <w:t xml:space="preserve"> </w:t>
      </w:r>
      <w:r w:rsidR="00A1726B" w:rsidRPr="002E62C5">
        <w:rPr>
          <w:rFonts w:hint="cs"/>
          <w:rtl/>
        </w:rPr>
        <w:t>من خزانة الحكمة</w:t>
      </w:r>
      <w:r>
        <w:rPr>
          <w:rFonts w:hint="cs"/>
          <w:rtl/>
        </w:rPr>
        <w:t>.</w:t>
      </w:r>
    </w:p>
    <w:p w:rsidR="00A1726B" w:rsidRPr="00B24685" w:rsidRDefault="00A1726B" w:rsidP="00CE1668">
      <w:pPr>
        <w:pStyle w:val="libNormal"/>
        <w:rPr>
          <w:rtl/>
        </w:rPr>
      </w:pPr>
      <w:r w:rsidRPr="002E62C5">
        <w:rPr>
          <w:rFonts w:hint="cs"/>
          <w:rtl/>
        </w:rPr>
        <w:t>فإنْ أحسنْت في [ تعليم الناس ] (ما ولاّك الله من ذلك</w:t>
      </w:r>
      <w:r w:rsidR="002E62C5">
        <w:rPr>
          <w:rFonts w:hint="cs"/>
          <w:rtl/>
        </w:rPr>
        <w:t>،</w:t>
      </w:r>
      <w:r w:rsidRPr="002E62C5">
        <w:rPr>
          <w:rFonts w:hint="cs"/>
          <w:rtl/>
        </w:rPr>
        <w:t xml:space="preserve"> </w:t>
      </w:r>
      <w:r w:rsidR="002E62C5">
        <w:rPr>
          <w:rFonts w:hint="cs"/>
          <w:rtl/>
        </w:rPr>
        <w:t>(</w:t>
      </w:r>
      <w:r w:rsidRPr="002E62C5">
        <w:rPr>
          <w:rFonts w:hint="cs"/>
          <w:rtl/>
        </w:rPr>
        <w:t>ولم تخرق بهم ولم تضجر عليهم ] وقمتَ لهم مقام الخازن الشفيق الناصح لمولاه في عبيده</w:t>
      </w:r>
      <w:r w:rsidR="002E62C5">
        <w:rPr>
          <w:rFonts w:hint="cs"/>
          <w:rtl/>
        </w:rPr>
        <w:t>،</w:t>
      </w:r>
      <w:r w:rsidRPr="002E62C5">
        <w:rPr>
          <w:rFonts w:hint="cs"/>
          <w:rtl/>
        </w:rPr>
        <w:t xml:space="preserve"> الصابر المحتسب الذي إذا رأى ذا حاجةٍ أخرج له من الأموال التي في يديه [ زادك الله من فضله ] كنت راشداً</w:t>
      </w:r>
      <w:r w:rsidR="002E62C5">
        <w:rPr>
          <w:rFonts w:hint="cs"/>
          <w:rtl/>
        </w:rPr>
        <w:t>،</w:t>
      </w:r>
      <w:r w:rsidRPr="002E62C5">
        <w:rPr>
          <w:rFonts w:hint="cs"/>
          <w:rtl/>
        </w:rPr>
        <w:t xml:space="preserve"> وكنتَ لذلك آملاً معتقداً</w:t>
      </w:r>
      <w:r w:rsidR="002E62C5">
        <w:rPr>
          <w:rFonts w:hint="cs"/>
          <w:rtl/>
        </w:rPr>
        <w:t>.</w:t>
      </w:r>
      <w:r w:rsidRPr="002E62C5">
        <w:rPr>
          <w:rFonts w:hint="cs"/>
          <w:rtl/>
        </w:rPr>
        <w:t xml:space="preserve"> وإلاّ </w:t>
      </w:r>
      <w:r w:rsidRPr="00CE1668">
        <w:rPr>
          <w:rStyle w:val="libFootnotenumChar"/>
          <w:rFonts w:hint="cs"/>
          <w:rtl/>
        </w:rPr>
        <w:t>(2)</w:t>
      </w:r>
      <w:r w:rsidRPr="00CE1668">
        <w:rPr>
          <w:rFonts w:hint="cs"/>
          <w:rtl/>
        </w:rPr>
        <w:t xml:space="preserve"> </w:t>
      </w:r>
      <w:r w:rsidRPr="002E62C5">
        <w:rPr>
          <w:rFonts w:hint="cs"/>
          <w:rtl/>
        </w:rPr>
        <w:t>كنتَ له خائناً</w:t>
      </w:r>
      <w:r w:rsidR="002E62C5">
        <w:rPr>
          <w:rFonts w:hint="cs"/>
          <w:rtl/>
        </w:rPr>
        <w:t>،</w:t>
      </w:r>
      <w:r w:rsidRPr="002E62C5">
        <w:rPr>
          <w:rFonts w:hint="cs"/>
          <w:rtl/>
        </w:rPr>
        <w:t xml:space="preserve"> ولخلقه ظالماً</w:t>
      </w:r>
      <w:r w:rsidR="002E62C5">
        <w:rPr>
          <w:rFonts w:hint="cs"/>
          <w:rtl/>
        </w:rPr>
        <w:t>،</w:t>
      </w:r>
      <w:r w:rsidRPr="002E62C5">
        <w:rPr>
          <w:rFonts w:hint="cs"/>
          <w:rtl/>
        </w:rPr>
        <w:t xml:space="preserve"> ولسلبه وغِره متعرّضاً</w:t>
      </w:r>
      <w:r w:rsidR="002E62C5">
        <w:rPr>
          <w:rFonts w:hint="cs"/>
          <w:rtl/>
        </w:rPr>
        <w:t>)</w:t>
      </w:r>
      <w:r w:rsidRPr="002E62C5">
        <w:rPr>
          <w:rFonts w:hint="cs"/>
          <w:rtl/>
        </w:rPr>
        <w:t xml:space="preserve"> </w:t>
      </w:r>
    </w:p>
    <w:p w:rsidR="00A1726B" w:rsidRDefault="00A1726B" w:rsidP="00CE1668">
      <w:pPr>
        <w:pStyle w:val="libNormal"/>
        <w:rPr>
          <w:rtl/>
        </w:rPr>
      </w:pPr>
      <w:r w:rsidRPr="002E62C5">
        <w:rPr>
          <w:rFonts w:hint="cs"/>
          <w:rtl/>
        </w:rPr>
        <w:t>[ كان حقّاً على الله عزّ وجلّ أنْ يسلبَك العلم</w:t>
      </w:r>
      <w:r w:rsidR="002E62C5">
        <w:rPr>
          <w:rFonts w:hint="cs"/>
          <w:rtl/>
        </w:rPr>
        <w:t>،</w:t>
      </w:r>
      <w:r w:rsidRPr="002E62C5">
        <w:rPr>
          <w:rFonts w:hint="cs"/>
          <w:rtl/>
        </w:rPr>
        <w:t xml:space="preserve"> وبهاءهُ</w:t>
      </w:r>
      <w:r w:rsidR="002E62C5">
        <w:rPr>
          <w:rFonts w:hint="cs"/>
          <w:rtl/>
        </w:rPr>
        <w:t>،</w:t>
      </w:r>
      <w:r w:rsidRPr="002E62C5">
        <w:rPr>
          <w:rFonts w:hint="cs"/>
          <w:rtl/>
        </w:rPr>
        <w:t xml:space="preserve"> ويُسقطَ من القلوب محلّك ]</w:t>
      </w:r>
      <w:r w:rsidR="002E62C5">
        <w:rPr>
          <w:rFonts w:hint="cs"/>
          <w:rtl/>
        </w:rPr>
        <w:t>.</w:t>
      </w:r>
    </w:p>
    <w:p w:rsidR="00A1726B" w:rsidRDefault="00A1726B" w:rsidP="00CE1668">
      <w:pPr>
        <w:pStyle w:val="libNormal"/>
        <w:rPr>
          <w:rtl/>
        </w:rPr>
      </w:pPr>
      <w:r w:rsidRPr="002E62C5">
        <w:rPr>
          <w:rFonts w:hint="cs"/>
          <w:rtl/>
        </w:rPr>
        <w:t>[20 وأمّا حقّ رعيّتك بالملك ]</w:t>
      </w:r>
      <w:r w:rsidRPr="00CE1668">
        <w:rPr>
          <w:rFonts w:hint="cs"/>
          <w:rtl/>
        </w:rPr>
        <w:t xml:space="preserve"> </w:t>
      </w:r>
      <w:r w:rsidRPr="00CE1668">
        <w:rPr>
          <w:rStyle w:val="libFootnotenumChar"/>
          <w:rFonts w:hint="cs"/>
          <w:rtl/>
        </w:rPr>
        <w:t>(3)</w:t>
      </w:r>
    </w:p>
    <w:p w:rsidR="00A1726B" w:rsidRDefault="00A1726B" w:rsidP="00CE1668">
      <w:pPr>
        <w:pStyle w:val="libNormal"/>
        <w:rPr>
          <w:rtl/>
        </w:rPr>
      </w:pPr>
      <w:r w:rsidRPr="002E62C5">
        <w:rPr>
          <w:rFonts w:hint="cs"/>
          <w:rtl/>
        </w:rPr>
        <w:t>وأمّا حقّ رعيتك بملك النكاح</w:t>
      </w:r>
      <w:r w:rsidRPr="00CE1668">
        <w:rPr>
          <w:rFonts w:hint="cs"/>
          <w:rtl/>
        </w:rPr>
        <w:t xml:space="preserve"> </w:t>
      </w:r>
      <w:r w:rsidRPr="00CE1668">
        <w:rPr>
          <w:rStyle w:val="libFootnotenumChar"/>
          <w:rFonts w:hint="cs"/>
          <w:rtl/>
        </w:rPr>
        <w:t>(4)</w:t>
      </w:r>
    </w:p>
    <w:p w:rsidR="00A1726B" w:rsidRDefault="002E62C5" w:rsidP="002E62C5">
      <w:pPr>
        <w:pStyle w:val="libNormal"/>
        <w:rPr>
          <w:rtl/>
        </w:rPr>
      </w:pPr>
      <w:r>
        <w:rPr>
          <w:rFonts w:hint="cs"/>
          <w:rtl/>
        </w:rPr>
        <w:t xml:space="preserve"> - </w:t>
      </w:r>
      <w:r w:rsidR="00A1726B" w:rsidRPr="00B24685">
        <w:rPr>
          <w:rFonts w:hint="cs"/>
          <w:rtl/>
        </w:rPr>
        <w:t xml:space="preserve">فأنْ تعلم أنّ الله جعلها لك سَكَناً </w:t>
      </w:r>
      <w:r>
        <w:rPr>
          <w:rFonts w:hint="cs"/>
          <w:rtl/>
        </w:rPr>
        <w:t>(</w:t>
      </w:r>
      <w:r w:rsidR="00A1726B" w:rsidRPr="00B24685">
        <w:rPr>
          <w:rFonts w:hint="cs"/>
          <w:rtl/>
        </w:rPr>
        <w:t>ومستراحاً</w:t>
      </w:r>
      <w:r>
        <w:rPr>
          <w:rFonts w:hint="cs"/>
          <w:rtl/>
        </w:rPr>
        <w:t>)</w:t>
      </w:r>
      <w:r w:rsidR="00A1726B" w:rsidRPr="00B24685">
        <w:rPr>
          <w:rFonts w:hint="cs"/>
          <w:rtl/>
        </w:rPr>
        <w:t xml:space="preserve"> وأُنْسَاً </w:t>
      </w:r>
      <w:r>
        <w:rPr>
          <w:rFonts w:hint="cs"/>
          <w:rtl/>
        </w:rPr>
        <w:t>(</w:t>
      </w:r>
      <w:r w:rsidR="00A1726B" w:rsidRPr="00B24685">
        <w:rPr>
          <w:rFonts w:hint="cs"/>
          <w:rtl/>
        </w:rPr>
        <w:t>وواقيةً</w:t>
      </w:r>
    </w:p>
    <w:p w:rsidR="00A1726B" w:rsidRDefault="002E62C5" w:rsidP="002E62C5">
      <w:pPr>
        <w:pStyle w:val="libNormal"/>
        <w:rPr>
          <w:rtl/>
        </w:rPr>
      </w:pPr>
      <w:r>
        <w:rPr>
          <w:rFonts w:hint="cs"/>
          <w:rtl/>
        </w:rPr>
        <w:t xml:space="preserve"> - </w:t>
      </w:r>
      <w:r w:rsidR="00A1726B" w:rsidRPr="00B24685">
        <w:rPr>
          <w:rFonts w:hint="cs"/>
          <w:rtl/>
        </w:rPr>
        <w:t>وكذلك كلّ واحد منكما يجب أنْ يحمد الله على صاحبه</w:t>
      </w:r>
      <w:r>
        <w:rPr>
          <w:rFonts w:hint="cs"/>
          <w:rtl/>
        </w:rPr>
        <w:t>)</w:t>
      </w:r>
      <w:r w:rsidR="00A1726B" w:rsidRPr="00B24685">
        <w:rPr>
          <w:rFonts w:hint="cs"/>
          <w:rtl/>
        </w:rPr>
        <w:t xml:space="preserve"> ويعلم أنّ ذلك نعمة منه عليه </w:t>
      </w:r>
      <w:r>
        <w:rPr>
          <w:rFonts w:hint="cs"/>
          <w:rtl/>
        </w:rPr>
        <w:t>(</w:t>
      </w:r>
      <w:r w:rsidR="00A1726B" w:rsidRPr="00B24685">
        <w:rPr>
          <w:rFonts w:hint="cs"/>
          <w:rtl/>
        </w:rPr>
        <w:t>ووجب أنْ يُحسن صحبة نعمة الله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فتكرّمها وترفق بها</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وإن كان حقّك عليها أوجب</w:t>
      </w:r>
      <w:r w:rsidR="00A1726B" w:rsidRPr="00CE1668">
        <w:rPr>
          <w:rFonts w:hint="cs"/>
          <w:rtl/>
        </w:rPr>
        <w:t xml:space="preserve"> </w:t>
      </w:r>
      <w:r w:rsidR="00A1726B" w:rsidRPr="00CE1668">
        <w:rPr>
          <w:rStyle w:val="libFootnotenumChar"/>
          <w:rFonts w:hint="cs"/>
          <w:rtl/>
        </w:rPr>
        <w:t>(5)</w:t>
      </w:r>
      <w:r w:rsidR="00A1726B" w:rsidRPr="00CE1668">
        <w:rPr>
          <w:rFonts w:hint="cs"/>
          <w:rtl/>
        </w:rPr>
        <w:t xml:space="preserve"> </w:t>
      </w:r>
      <w:r>
        <w:rPr>
          <w:rFonts w:hint="cs"/>
          <w:rtl/>
        </w:rPr>
        <w:t>(</w:t>
      </w:r>
      <w:r w:rsidR="00A1726B" w:rsidRPr="002E62C5">
        <w:rPr>
          <w:rFonts w:hint="cs"/>
          <w:rtl/>
        </w:rPr>
        <w:t>وطاعتك لها ألزم في ما أحببتَ وكرهتَ</w:t>
      </w:r>
      <w:r>
        <w:rPr>
          <w:rFonts w:hint="cs"/>
          <w:rtl/>
        </w:rPr>
        <w:t>،</w:t>
      </w:r>
      <w:r w:rsidR="00A1726B" w:rsidRPr="002E62C5">
        <w:rPr>
          <w:rFonts w:hint="cs"/>
          <w:rtl/>
        </w:rPr>
        <w:t xml:space="preserve"> ما لم تكن معصيةً</w:t>
      </w:r>
      <w:r>
        <w:rPr>
          <w:rFonts w:hint="cs"/>
          <w:rtl/>
        </w:rPr>
        <w:t>)</w:t>
      </w:r>
      <w:r w:rsidR="00A1726B" w:rsidRPr="002E62C5">
        <w:rPr>
          <w:rFonts w:hint="cs"/>
          <w:rtl/>
        </w:rPr>
        <w:t xml:space="preserve"> فإنّ لها [عليك ] حقّ الرحمة والمؤانسة</w:t>
      </w:r>
      <w:r>
        <w:rPr>
          <w:rFonts w:hint="cs"/>
          <w:rtl/>
        </w:rPr>
        <w:t>)</w:t>
      </w:r>
      <w:r w:rsidR="00A1726B" w:rsidRPr="002E62C5">
        <w:rPr>
          <w:rFonts w:hint="cs"/>
          <w:rtl/>
        </w:rPr>
        <w:t xml:space="preserve"> أنْ ترحمها</w:t>
      </w:r>
      <w:r>
        <w:rPr>
          <w:rFonts w:hint="cs"/>
          <w:rtl/>
        </w:rPr>
        <w:t>،</w:t>
      </w:r>
      <w:r w:rsidR="00A1726B" w:rsidRPr="002E62C5">
        <w:rPr>
          <w:rFonts w:hint="cs"/>
          <w:rtl/>
        </w:rPr>
        <w:t xml:space="preserve"> لأنّها أسيرك</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وتطعمها</w:t>
      </w:r>
      <w:r>
        <w:rPr>
          <w:rFonts w:hint="cs"/>
          <w:rtl/>
        </w:rPr>
        <w:t>،</w:t>
      </w:r>
      <w:r w:rsidR="00A1726B" w:rsidRPr="00B24685">
        <w:rPr>
          <w:rFonts w:hint="cs"/>
          <w:rtl/>
        </w:rPr>
        <w:t xml:space="preserve"> وتسقيها</w:t>
      </w:r>
      <w:r>
        <w:rPr>
          <w:rFonts w:hint="cs"/>
          <w:rtl/>
        </w:rPr>
        <w:t>،</w:t>
      </w:r>
      <w:r w:rsidR="00A1726B" w:rsidRPr="00B24685">
        <w:rPr>
          <w:rFonts w:hint="cs"/>
          <w:rtl/>
        </w:rPr>
        <w:t xml:space="preserve"> وتكسوها</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فإذا جهلتْ عفوت عنها</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في الصدوق</w:t>
      </w:r>
      <w:r w:rsidR="002E62C5">
        <w:rPr>
          <w:rFonts w:hint="cs"/>
          <w:rtl/>
        </w:rPr>
        <w:t>:</w:t>
      </w:r>
      <w:r w:rsidRPr="00B24685">
        <w:rPr>
          <w:rFonts w:hint="cs"/>
          <w:rtl/>
        </w:rPr>
        <w:t xml:space="preserve"> وفتح لك</w:t>
      </w:r>
      <w:r w:rsidR="002E62C5">
        <w:rPr>
          <w:rFonts w:hint="cs"/>
          <w:rtl/>
        </w:rPr>
        <w:t>،</w:t>
      </w:r>
      <w:r w:rsidRPr="00B24685">
        <w:rPr>
          <w:rFonts w:hint="cs"/>
          <w:rtl/>
        </w:rPr>
        <w:t xml:space="preserve"> بدل </w:t>
      </w:r>
      <w:r w:rsidR="002E62C5">
        <w:rPr>
          <w:rFonts w:hint="cs"/>
          <w:rtl/>
        </w:rPr>
        <w:t>(</w:t>
      </w:r>
      <w:r w:rsidRPr="00B24685">
        <w:rPr>
          <w:rFonts w:hint="cs"/>
          <w:rtl/>
        </w:rPr>
        <w:t>وولاك</w:t>
      </w:r>
      <w:r w:rsidR="002E62C5">
        <w:rPr>
          <w:rFonts w:hint="cs"/>
          <w:rtl/>
        </w:rPr>
        <w:t>).</w:t>
      </w:r>
    </w:p>
    <w:p w:rsidR="00A1726B" w:rsidRDefault="00A1726B" w:rsidP="00CE1668">
      <w:pPr>
        <w:pStyle w:val="libFootnote0"/>
        <w:rPr>
          <w:rtl/>
        </w:rPr>
      </w:pPr>
      <w:r w:rsidRPr="00B24685">
        <w:rPr>
          <w:rFonts w:hint="cs"/>
          <w:rtl/>
        </w:rPr>
        <w:t>(2) في الصدوق</w:t>
      </w:r>
      <w:r w:rsidR="002E62C5">
        <w:rPr>
          <w:rFonts w:hint="cs"/>
          <w:rtl/>
        </w:rPr>
        <w:t>:</w:t>
      </w:r>
      <w:r w:rsidRPr="00B24685">
        <w:rPr>
          <w:rFonts w:hint="cs"/>
          <w:rtl/>
        </w:rPr>
        <w:t xml:space="preserve"> وإن أنت منعت الناس علمك</w:t>
      </w:r>
      <w:r w:rsidR="002E62C5">
        <w:rPr>
          <w:rFonts w:hint="cs"/>
          <w:rtl/>
        </w:rPr>
        <w:t>،</w:t>
      </w:r>
      <w:r w:rsidRPr="00B24685">
        <w:rPr>
          <w:rFonts w:hint="cs"/>
          <w:rtl/>
        </w:rPr>
        <w:t xml:space="preserve"> أو خرقت بهم عند طلبهم العلم منك</w:t>
      </w:r>
      <w:r w:rsidR="002E62C5">
        <w:rPr>
          <w:rFonts w:hint="cs"/>
          <w:rtl/>
        </w:rPr>
        <w:t>.</w:t>
      </w:r>
    </w:p>
    <w:p w:rsidR="00A1726B" w:rsidRDefault="00A1726B" w:rsidP="00CE1668">
      <w:pPr>
        <w:pStyle w:val="libFootnote0"/>
        <w:rPr>
          <w:rtl/>
        </w:rPr>
      </w:pPr>
      <w:r w:rsidRPr="00B24685">
        <w:rPr>
          <w:rFonts w:hint="cs"/>
          <w:rtl/>
        </w:rPr>
        <w:t>(3) هذا العنوان منّا لتوحيد النسق</w:t>
      </w:r>
      <w:r w:rsidR="002E62C5">
        <w:rPr>
          <w:rFonts w:hint="cs"/>
          <w:rtl/>
        </w:rPr>
        <w:t>،</w:t>
      </w:r>
      <w:r w:rsidRPr="00B24685">
        <w:rPr>
          <w:rFonts w:hint="cs"/>
          <w:rtl/>
        </w:rPr>
        <w:t xml:space="preserve"> ولكنّ المؤلّفين جعلوا ما تحته حقّين</w:t>
      </w:r>
      <w:r w:rsidR="002E62C5">
        <w:rPr>
          <w:rFonts w:hint="cs"/>
          <w:rtl/>
        </w:rPr>
        <w:t>:</w:t>
      </w:r>
      <w:r w:rsidRPr="00B24685">
        <w:rPr>
          <w:rFonts w:hint="cs"/>
          <w:rtl/>
        </w:rPr>
        <w:t xml:space="preserve"> حق الزوجة</w:t>
      </w:r>
      <w:r w:rsidR="002E62C5">
        <w:rPr>
          <w:rFonts w:hint="cs"/>
          <w:rtl/>
        </w:rPr>
        <w:t>،</w:t>
      </w:r>
      <w:r w:rsidRPr="00B24685">
        <w:rPr>
          <w:rFonts w:hint="cs"/>
          <w:rtl/>
        </w:rPr>
        <w:t xml:space="preserve"> وحقّ ملك اليمين</w:t>
      </w:r>
      <w:r w:rsidR="002E62C5">
        <w:rPr>
          <w:rFonts w:hint="cs"/>
          <w:rtl/>
        </w:rPr>
        <w:t>،</w:t>
      </w:r>
      <w:r w:rsidRPr="00B24685">
        <w:rPr>
          <w:rFonts w:hint="cs"/>
          <w:rtl/>
        </w:rPr>
        <w:t xml:space="preserve"> وهو سهو كما شرحنا في المقدّمة</w:t>
      </w:r>
      <w:r w:rsidR="002E62C5">
        <w:rPr>
          <w:rFonts w:hint="cs"/>
          <w:rtl/>
        </w:rPr>
        <w:t>.</w:t>
      </w:r>
    </w:p>
    <w:p w:rsidR="00A1726B" w:rsidRDefault="00A1726B" w:rsidP="00CE1668">
      <w:pPr>
        <w:pStyle w:val="libFootnote0"/>
        <w:rPr>
          <w:rtl/>
        </w:rPr>
      </w:pPr>
      <w:r w:rsidRPr="00B24685">
        <w:rPr>
          <w:rFonts w:hint="cs"/>
          <w:rtl/>
        </w:rPr>
        <w:t>(4) في الصدوق</w:t>
      </w:r>
      <w:r w:rsidR="002E62C5">
        <w:rPr>
          <w:rFonts w:hint="cs"/>
          <w:rtl/>
        </w:rPr>
        <w:t>:</w:t>
      </w:r>
      <w:r w:rsidRPr="00B24685">
        <w:rPr>
          <w:rFonts w:hint="cs"/>
          <w:rtl/>
        </w:rPr>
        <w:t xml:space="preserve"> وأمّا حقّ الزوجة</w:t>
      </w:r>
      <w:r w:rsidR="002E62C5">
        <w:rPr>
          <w:rFonts w:hint="cs"/>
          <w:rtl/>
        </w:rPr>
        <w:t>.</w:t>
      </w:r>
    </w:p>
    <w:p w:rsidR="00A1726B" w:rsidRPr="00B24685" w:rsidRDefault="00A1726B" w:rsidP="00CE1668">
      <w:pPr>
        <w:pStyle w:val="libFootnote0"/>
        <w:rPr>
          <w:rtl/>
        </w:rPr>
      </w:pPr>
      <w:r w:rsidRPr="00B24685">
        <w:rPr>
          <w:rFonts w:hint="cs"/>
          <w:rtl/>
        </w:rPr>
        <w:t>(5) في تحف العقول</w:t>
      </w:r>
      <w:r w:rsidR="002E62C5">
        <w:rPr>
          <w:rFonts w:hint="cs"/>
          <w:rtl/>
        </w:rPr>
        <w:t>:</w:t>
      </w:r>
      <w:r w:rsidRPr="00B24685">
        <w:rPr>
          <w:rFonts w:hint="cs"/>
          <w:rtl/>
        </w:rPr>
        <w:t xml:space="preserve"> أغلظ</w:t>
      </w:r>
      <w:r w:rsidR="002E62C5">
        <w:rPr>
          <w:rFonts w:hint="cs"/>
          <w:rtl/>
        </w:rPr>
        <w:t>،</w:t>
      </w:r>
      <w:r w:rsidRPr="00B24685">
        <w:rPr>
          <w:rFonts w:hint="cs"/>
          <w:rtl/>
        </w:rPr>
        <w:t xml:space="preserve"> بدل</w:t>
      </w:r>
      <w:r w:rsidR="002E62C5">
        <w:rPr>
          <w:rFonts w:hint="cs"/>
          <w:rtl/>
        </w:rPr>
        <w:t>:</w:t>
      </w:r>
      <w:r w:rsidRPr="00B24685">
        <w:rPr>
          <w:rFonts w:hint="cs"/>
          <w:rtl/>
        </w:rPr>
        <w:t xml:space="preserve"> أوجب</w:t>
      </w:r>
      <w:r w:rsidR="002E62C5">
        <w:rPr>
          <w:rFonts w:hint="cs"/>
          <w:rtl/>
        </w:rPr>
        <w:t>.</w:t>
      </w:r>
    </w:p>
    <w:p w:rsidR="00CE1668" w:rsidRDefault="00CE1668" w:rsidP="00CE1668">
      <w:pPr>
        <w:pStyle w:val="libNormal"/>
      </w:pPr>
      <w:r>
        <w:rPr>
          <w:rtl/>
        </w:rPr>
        <w:br w:type="page"/>
      </w:r>
    </w:p>
    <w:p w:rsidR="00A1726B" w:rsidRDefault="002E62C5" w:rsidP="002E62C5">
      <w:pPr>
        <w:pStyle w:val="libNormal"/>
        <w:rPr>
          <w:rtl/>
        </w:rPr>
      </w:pPr>
      <w:r>
        <w:rPr>
          <w:rFonts w:hint="cs"/>
          <w:rtl/>
        </w:rPr>
        <w:lastRenderedPageBreak/>
        <w:t>(-</w:t>
      </w:r>
      <w:r w:rsidR="00A1726B" w:rsidRPr="00B24685">
        <w:rPr>
          <w:rFonts w:hint="cs"/>
          <w:rtl/>
        </w:rPr>
        <w:t xml:space="preserve"> وموضع السكون إليها قضاءُ اللذّة التي لابدّ من قضائها</w:t>
      </w:r>
      <w:r>
        <w:rPr>
          <w:rFonts w:hint="cs"/>
          <w:rtl/>
        </w:rPr>
        <w:t>،</w:t>
      </w:r>
      <w:r w:rsidR="00A1726B" w:rsidRPr="00B24685">
        <w:rPr>
          <w:rFonts w:hint="cs"/>
          <w:rtl/>
        </w:rPr>
        <w:t xml:space="preserve"> وذلك عظيم</w:t>
      </w:r>
      <w:r>
        <w:rPr>
          <w:rFonts w:hint="cs"/>
          <w:rtl/>
        </w:rPr>
        <w:t>.</w:t>
      </w:r>
      <w:r w:rsidR="00A1726B" w:rsidRPr="00B24685">
        <w:rPr>
          <w:rFonts w:hint="cs"/>
          <w:rtl/>
        </w:rPr>
        <w:t xml:space="preserve"> ولا قوّة إلاّ بالله</w:t>
      </w:r>
      <w:r>
        <w:rPr>
          <w:rFonts w:hint="cs"/>
          <w:rtl/>
        </w:rPr>
        <w:t>).</w:t>
      </w:r>
    </w:p>
    <w:p w:rsidR="00A1726B" w:rsidRPr="00B24685" w:rsidRDefault="00A1726B" w:rsidP="00CE1668">
      <w:pPr>
        <w:pStyle w:val="libNormal"/>
        <w:rPr>
          <w:rtl/>
        </w:rPr>
      </w:pPr>
      <w:r w:rsidRPr="002E62C5">
        <w:rPr>
          <w:rFonts w:hint="cs"/>
          <w:rtl/>
        </w:rPr>
        <w:t>وأمّا حقّ رعيّتك بِمْلك اليمين</w:t>
      </w:r>
      <w:r w:rsidRPr="00CE1668">
        <w:rPr>
          <w:rFonts w:hint="cs"/>
          <w:rtl/>
        </w:rPr>
        <w:t xml:space="preserve"> </w:t>
      </w:r>
      <w:r w:rsidRPr="00CE1668">
        <w:rPr>
          <w:rStyle w:val="libFootnotenumChar"/>
          <w:rFonts w:hint="cs"/>
          <w:rtl/>
        </w:rPr>
        <w:t>(1)</w:t>
      </w:r>
      <w:r w:rsidR="002E62C5">
        <w:rPr>
          <w:rFonts w:hint="cs"/>
          <w:rtl/>
        </w:rPr>
        <w:t>:</w:t>
      </w:r>
    </w:p>
    <w:p w:rsidR="00A1726B" w:rsidRDefault="002E62C5" w:rsidP="00CE1668">
      <w:pPr>
        <w:pStyle w:val="libNormal"/>
        <w:rPr>
          <w:rtl/>
        </w:rPr>
      </w:pPr>
      <w:r>
        <w:rPr>
          <w:rFonts w:hint="cs"/>
          <w:rtl/>
        </w:rPr>
        <w:t xml:space="preserve"> - </w:t>
      </w:r>
      <w:r w:rsidR="00A1726B" w:rsidRPr="002E62C5">
        <w:rPr>
          <w:rFonts w:hint="cs"/>
          <w:rtl/>
        </w:rPr>
        <w:t>فأن تعلم أنّه خلقُ ربّك [ وابن أبيك وأُمّك ] ولحمك ودمك</w:t>
      </w:r>
      <w:r>
        <w:rPr>
          <w:rFonts w:hint="cs"/>
          <w:rtl/>
        </w:rPr>
        <w:t>،</w:t>
      </w:r>
      <w:r w:rsidR="00A1726B" w:rsidRPr="002E62C5">
        <w:rPr>
          <w:rFonts w:hint="cs"/>
          <w:rtl/>
        </w:rPr>
        <w:t xml:space="preserve"> وأنّك تملِكُهُ</w:t>
      </w:r>
      <w:r>
        <w:rPr>
          <w:rFonts w:hint="cs"/>
          <w:rtl/>
        </w:rPr>
        <w:t>،</w:t>
      </w:r>
      <w:r w:rsidR="00A1726B" w:rsidRPr="002E62C5">
        <w:rPr>
          <w:rFonts w:hint="cs"/>
          <w:rtl/>
        </w:rPr>
        <w:t xml:space="preserve"> لا أنْتَ صنعتَه دونَ الله</w:t>
      </w:r>
      <w:r>
        <w:rPr>
          <w:rFonts w:hint="cs"/>
          <w:rtl/>
        </w:rPr>
        <w:t>،</w:t>
      </w:r>
      <w:r w:rsidR="00A1726B" w:rsidRPr="002E62C5">
        <w:rPr>
          <w:rFonts w:hint="cs"/>
          <w:rtl/>
        </w:rPr>
        <w:t xml:space="preserve"> ولا خلقتَ له سمعاً ولا بصراً</w:t>
      </w:r>
      <w:r>
        <w:rPr>
          <w:rFonts w:hint="cs"/>
          <w:rtl/>
        </w:rPr>
        <w:t>،</w:t>
      </w:r>
      <w:r w:rsidR="00A1726B" w:rsidRPr="002E62C5">
        <w:rPr>
          <w:rFonts w:hint="cs"/>
          <w:rtl/>
        </w:rPr>
        <w:t xml:space="preserve"> ولا أجريتَ له رزقا</w:t>
      </w:r>
      <w:r w:rsidR="00A1726B" w:rsidRPr="00CE1668">
        <w:rPr>
          <w:rFonts w:hint="cs"/>
          <w:rtl/>
        </w:rPr>
        <w:t xml:space="preserve">ً </w:t>
      </w:r>
      <w:r w:rsidR="00A1726B" w:rsidRPr="00CE1668">
        <w:rPr>
          <w:rStyle w:val="libFootnotenumChar"/>
          <w:rFonts w:hint="cs"/>
          <w:rtl/>
        </w:rPr>
        <w:t>(2)</w:t>
      </w:r>
      <w:r>
        <w:rPr>
          <w:rFonts w:hint="cs"/>
          <w:rtl/>
        </w:rPr>
        <w:t>،</w:t>
      </w:r>
      <w:r w:rsidR="00A1726B" w:rsidRPr="002E62C5">
        <w:rPr>
          <w:rFonts w:hint="cs"/>
          <w:rtl/>
        </w:rPr>
        <w:t xml:space="preserve"> ولكنّ الله كفاك ذلك</w:t>
      </w:r>
      <w:r>
        <w:rPr>
          <w:rFonts w:hint="cs"/>
          <w:rtl/>
        </w:rPr>
        <w:t>،</w:t>
      </w:r>
      <w:r w:rsidR="00A1726B" w:rsidRPr="002E62C5">
        <w:rPr>
          <w:rFonts w:hint="cs"/>
          <w:rtl/>
        </w:rPr>
        <w:t xml:space="preserve"> ثمّ سخّره لك</w:t>
      </w:r>
      <w:r>
        <w:rPr>
          <w:rFonts w:hint="cs"/>
          <w:rtl/>
        </w:rPr>
        <w:t>،</w:t>
      </w:r>
      <w:r w:rsidR="00A1726B" w:rsidRPr="002E62C5">
        <w:rPr>
          <w:rFonts w:hint="cs"/>
          <w:rtl/>
        </w:rPr>
        <w:t xml:space="preserve"> وائتمَنَك عليه</w:t>
      </w:r>
      <w:r>
        <w:rPr>
          <w:rFonts w:hint="cs"/>
          <w:rtl/>
        </w:rPr>
        <w:t>،</w:t>
      </w:r>
      <w:r w:rsidR="00A1726B" w:rsidRPr="002E62C5">
        <w:rPr>
          <w:rFonts w:hint="cs"/>
          <w:rtl/>
        </w:rPr>
        <w:t xml:space="preserve"> واستودَعَك إيّاه </w:t>
      </w:r>
      <w:r>
        <w:rPr>
          <w:rFonts w:hint="cs"/>
          <w:rtl/>
        </w:rPr>
        <w:t>(</w:t>
      </w:r>
      <w:r w:rsidR="00A1726B" w:rsidRPr="002E62C5">
        <w:rPr>
          <w:rFonts w:hint="cs"/>
          <w:rtl/>
        </w:rPr>
        <w:t>لتحفظه فيه</w:t>
      </w:r>
      <w:r>
        <w:rPr>
          <w:rFonts w:hint="cs"/>
          <w:rtl/>
        </w:rPr>
        <w:t>،</w:t>
      </w:r>
      <w:r w:rsidR="00A1726B" w:rsidRPr="002E62C5">
        <w:rPr>
          <w:rFonts w:hint="cs"/>
          <w:rtl/>
        </w:rPr>
        <w:t xml:space="preserve"> وتسير فيه بسيرته</w:t>
      </w:r>
      <w:r>
        <w:rPr>
          <w:rFonts w:hint="cs"/>
          <w:rtl/>
        </w:rPr>
        <w:t>،</w:t>
      </w:r>
      <w:r w:rsidR="00A1726B" w:rsidRPr="002E62C5">
        <w:rPr>
          <w:rFonts w:hint="cs"/>
          <w:rtl/>
        </w:rPr>
        <w:t xml:space="preserve"> فتطعمه ممّا تأكل</w:t>
      </w:r>
      <w:r>
        <w:rPr>
          <w:rFonts w:hint="cs"/>
          <w:rtl/>
        </w:rPr>
        <w:t>،</w:t>
      </w:r>
      <w:r w:rsidR="00A1726B" w:rsidRPr="002E62C5">
        <w:rPr>
          <w:rFonts w:hint="cs"/>
          <w:rtl/>
        </w:rPr>
        <w:t xml:space="preserve"> وتلبسه ممّا تلبس</w:t>
      </w:r>
      <w:r>
        <w:rPr>
          <w:rFonts w:hint="cs"/>
          <w:rtl/>
        </w:rPr>
        <w:t>،</w:t>
      </w:r>
      <w:r w:rsidR="00A1726B" w:rsidRPr="002E62C5">
        <w:rPr>
          <w:rFonts w:hint="cs"/>
          <w:rtl/>
        </w:rPr>
        <w:t xml:space="preserve"> ولا تكلّفه ما لا يُطيق</w:t>
      </w:r>
      <w:r>
        <w:rPr>
          <w:rFonts w:hint="cs"/>
          <w:rtl/>
        </w:rPr>
        <w:t>)</w:t>
      </w:r>
      <w:r w:rsidR="00A1726B" w:rsidRPr="00CE1668">
        <w:rPr>
          <w:rFonts w:hint="cs"/>
          <w:rtl/>
        </w:rPr>
        <w:t xml:space="preserve"> </w:t>
      </w:r>
      <w:r w:rsidR="00A1726B" w:rsidRPr="00CE1668">
        <w:rPr>
          <w:rStyle w:val="libFootnotenumChar"/>
          <w:rFonts w:hint="cs"/>
          <w:rtl/>
        </w:rPr>
        <w:t>(3)</w:t>
      </w:r>
    </w:p>
    <w:p w:rsidR="00CE1668" w:rsidRDefault="002E62C5" w:rsidP="002E62C5">
      <w:pPr>
        <w:pStyle w:val="libNormal"/>
        <w:rPr>
          <w:rtl/>
        </w:rPr>
      </w:pPr>
      <w:r>
        <w:rPr>
          <w:rFonts w:hint="cs"/>
          <w:rtl/>
        </w:rPr>
        <w:t xml:space="preserve"> - </w:t>
      </w:r>
      <w:r w:rsidR="00A1726B" w:rsidRPr="00B24685">
        <w:rPr>
          <w:rFonts w:hint="cs"/>
          <w:rtl/>
        </w:rPr>
        <w:t xml:space="preserve">فإنّ كرهته </w:t>
      </w:r>
      <w:r>
        <w:rPr>
          <w:rFonts w:hint="cs"/>
          <w:rtl/>
        </w:rPr>
        <w:t>(</w:t>
      </w:r>
      <w:r w:rsidR="00A1726B" w:rsidRPr="00B24685">
        <w:rPr>
          <w:rFonts w:hint="cs"/>
          <w:rtl/>
        </w:rPr>
        <w:t>خرجت إلى الله منه و</w:t>
      </w:r>
      <w:r>
        <w:rPr>
          <w:rFonts w:hint="cs"/>
          <w:rtl/>
        </w:rPr>
        <w:t>)</w:t>
      </w:r>
      <w:r w:rsidR="00A1726B" w:rsidRPr="00B24685">
        <w:rPr>
          <w:rFonts w:hint="cs"/>
          <w:rtl/>
        </w:rPr>
        <w:t xml:space="preserve"> استبدلت به</w:t>
      </w:r>
      <w:r>
        <w:rPr>
          <w:rFonts w:hint="cs"/>
          <w:rtl/>
        </w:rPr>
        <w:t>،</w:t>
      </w:r>
      <w:r w:rsidR="00A1726B" w:rsidRPr="00B24685">
        <w:rPr>
          <w:rFonts w:hint="cs"/>
          <w:rtl/>
        </w:rPr>
        <w:t xml:space="preserve"> ولم تعذّب خلق الله عزّ وجلّ</w:t>
      </w:r>
      <w:r>
        <w:rPr>
          <w:rFonts w:hint="cs"/>
          <w:rtl/>
        </w:rPr>
        <w:t>.</w:t>
      </w:r>
      <w:r w:rsidR="00A1726B" w:rsidRPr="00B24685">
        <w:rPr>
          <w:rFonts w:hint="cs"/>
          <w:rtl/>
        </w:rPr>
        <w:t xml:space="preserve"> ولا قوّة إلاّ بالله</w:t>
      </w:r>
      <w:r>
        <w:rPr>
          <w:rFonts w:hint="cs"/>
          <w:rtl/>
        </w:rPr>
        <w:t>.</w:t>
      </w:r>
    </w:p>
    <w:p w:rsidR="00CE1668" w:rsidRDefault="00A1726B" w:rsidP="008A70C7">
      <w:pPr>
        <w:pStyle w:val="libBold1"/>
        <w:rPr>
          <w:rtl/>
        </w:rPr>
      </w:pPr>
      <w:r w:rsidRPr="00B24685">
        <w:rPr>
          <w:rFonts w:hint="cs"/>
          <w:rtl/>
        </w:rPr>
        <w:t xml:space="preserve">[ و ] </w:t>
      </w:r>
      <w:r w:rsidR="002E62C5">
        <w:rPr>
          <w:rFonts w:hint="cs"/>
          <w:rtl/>
        </w:rPr>
        <w:t>(</w:t>
      </w:r>
      <w:r w:rsidRPr="00B24685">
        <w:rPr>
          <w:rFonts w:hint="cs"/>
          <w:rtl/>
        </w:rPr>
        <w:t>وأمّا حقّ الرحم</w:t>
      </w:r>
      <w:r w:rsidR="002E62C5">
        <w:rPr>
          <w:rFonts w:hint="cs"/>
          <w:rtl/>
        </w:rPr>
        <w:t>)</w:t>
      </w:r>
    </w:p>
    <w:p w:rsidR="00A1726B" w:rsidRDefault="00A1726B" w:rsidP="002E62C5">
      <w:pPr>
        <w:pStyle w:val="libNormal"/>
        <w:rPr>
          <w:rtl/>
        </w:rPr>
      </w:pPr>
      <w:r w:rsidRPr="00B24685">
        <w:rPr>
          <w:rFonts w:hint="cs"/>
          <w:rtl/>
        </w:rPr>
        <w:t>[21] فحقّ أُمّك</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أنْ تعلم أنّها حملتْك حيث لا يحمل أحد أحداً</w:t>
      </w:r>
      <w:r>
        <w:rPr>
          <w:rFonts w:hint="cs"/>
          <w:rtl/>
        </w:rPr>
        <w:t>،</w:t>
      </w:r>
      <w:r w:rsidR="00A1726B" w:rsidRPr="00B24685">
        <w:rPr>
          <w:rFonts w:hint="cs"/>
          <w:rtl/>
        </w:rPr>
        <w:t xml:space="preserve"> وأطعمتْك من ثمرة قلبها ما لا يُطعم أحد أحداً</w:t>
      </w:r>
      <w:r>
        <w:rPr>
          <w:rFonts w:hint="cs"/>
          <w:rtl/>
        </w:rPr>
        <w:t>،</w:t>
      </w:r>
      <w:r w:rsidR="00A1726B" w:rsidRPr="00B24685">
        <w:rPr>
          <w:rFonts w:hint="cs"/>
          <w:rtl/>
        </w:rPr>
        <w:t xml:space="preserve"> وأنّها وَقَتْك بـ </w:t>
      </w:r>
      <w:r>
        <w:rPr>
          <w:rFonts w:hint="cs"/>
          <w:rtl/>
        </w:rPr>
        <w:t>(</w:t>
      </w:r>
      <w:r w:rsidR="00A1726B" w:rsidRPr="00B24685">
        <w:rPr>
          <w:rFonts w:hint="cs"/>
          <w:rtl/>
        </w:rPr>
        <w:t>سمعها وبصرها ويدها ورجلها وشعرها وبشرها</w:t>
      </w:r>
      <w:r>
        <w:rPr>
          <w:rFonts w:hint="cs"/>
          <w:rtl/>
        </w:rPr>
        <w:t>)</w:t>
      </w:r>
      <w:r w:rsidR="00A1726B" w:rsidRPr="00B24685">
        <w:rPr>
          <w:rFonts w:hint="cs"/>
          <w:rtl/>
        </w:rPr>
        <w:t xml:space="preserve"> وجميع جوارحها </w:t>
      </w:r>
      <w:r>
        <w:rPr>
          <w:rFonts w:hint="cs"/>
          <w:rtl/>
        </w:rPr>
        <w:t>(</w:t>
      </w:r>
      <w:r w:rsidR="00A1726B" w:rsidRPr="00B24685">
        <w:rPr>
          <w:rFonts w:hint="cs"/>
          <w:rtl/>
        </w:rPr>
        <w:t>مُستَبْشِرةً بذلك فَرِحةً</w:t>
      </w:r>
      <w:r>
        <w:rPr>
          <w:rFonts w:hint="cs"/>
          <w:rtl/>
        </w:rPr>
        <w:t>،</w:t>
      </w:r>
      <w:r w:rsidR="00A1726B" w:rsidRPr="00B24685">
        <w:rPr>
          <w:rFonts w:hint="cs"/>
          <w:rtl/>
        </w:rPr>
        <w:t xml:space="preserve"> موابلةً محتَملةً لما فيه مكروهها وألَمِها وثقلها وغَمّها</w:t>
      </w:r>
      <w:r>
        <w:rPr>
          <w:rFonts w:hint="cs"/>
          <w:rtl/>
        </w:rPr>
        <w:t>،</w:t>
      </w:r>
      <w:r w:rsidR="00A1726B" w:rsidRPr="00B24685">
        <w:rPr>
          <w:rFonts w:hint="cs"/>
          <w:rtl/>
        </w:rPr>
        <w:t xml:space="preserve"> حَتّى دفعتها عنك يدُ القدرة</w:t>
      </w:r>
      <w:r>
        <w:rPr>
          <w:rFonts w:hint="cs"/>
          <w:rtl/>
        </w:rPr>
        <w:t>،</w:t>
      </w:r>
      <w:r w:rsidR="00A1726B" w:rsidRPr="00B24685">
        <w:rPr>
          <w:rFonts w:hint="cs"/>
          <w:rtl/>
        </w:rPr>
        <w:t xml:space="preserve"> وأخرجتك إلى الأرض</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فرضيت أن تشبعَ</w:t>
      </w:r>
      <w:r>
        <w:rPr>
          <w:rFonts w:hint="cs"/>
          <w:rtl/>
        </w:rPr>
        <w:t>،</w:t>
      </w:r>
      <w:r w:rsidR="00A1726B" w:rsidRPr="002E62C5">
        <w:rPr>
          <w:rFonts w:hint="cs"/>
          <w:rtl/>
        </w:rPr>
        <w:t xml:space="preserve"> وتجوع هي</w:t>
      </w:r>
      <w:r w:rsidR="00A1726B" w:rsidRPr="00CE1668">
        <w:rPr>
          <w:rFonts w:hint="cs"/>
          <w:rtl/>
        </w:rPr>
        <w:t xml:space="preserve"> </w:t>
      </w:r>
      <w:r w:rsidR="00A1726B" w:rsidRPr="00CE1668">
        <w:rPr>
          <w:rStyle w:val="libFootnotenumChar"/>
          <w:rFonts w:hint="cs"/>
          <w:rtl/>
        </w:rPr>
        <w:t>(4)</w:t>
      </w:r>
      <w:r>
        <w:rPr>
          <w:rFonts w:hint="cs"/>
          <w:rtl/>
        </w:rPr>
        <w:t>،</w:t>
      </w:r>
      <w:r w:rsidR="00A1726B" w:rsidRPr="002E62C5">
        <w:rPr>
          <w:rFonts w:hint="cs"/>
          <w:rtl/>
        </w:rPr>
        <w:t xml:space="preserve"> وتكسوك وتعرى</w:t>
      </w:r>
      <w:r>
        <w:rPr>
          <w:rFonts w:hint="cs"/>
          <w:rtl/>
        </w:rPr>
        <w:t>،</w:t>
      </w:r>
      <w:r w:rsidR="00A1726B" w:rsidRPr="002E62C5">
        <w:rPr>
          <w:rFonts w:hint="cs"/>
          <w:rtl/>
        </w:rPr>
        <w:t xml:space="preserve"> وتَرويك وتظما</w:t>
      </w:r>
      <w:r>
        <w:rPr>
          <w:rFonts w:hint="cs"/>
          <w:rtl/>
        </w:rPr>
        <w:t>،</w:t>
      </w:r>
      <w:r w:rsidR="00A1726B" w:rsidRPr="002E62C5">
        <w:rPr>
          <w:rFonts w:hint="cs"/>
          <w:rtl/>
        </w:rPr>
        <w:t xml:space="preserve"> وتُظِلّك وتضحى</w:t>
      </w:r>
      <w:r>
        <w:rPr>
          <w:rFonts w:hint="cs"/>
          <w:rtl/>
        </w:rPr>
        <w:t>،</w:t>
      </w:r>
      <w:r w:rsidR="00A1726B" w:rsidRPr="002E62C5">
        <w:rPr>
          <w:rFonts w:hint="cs"/>
          <w:rtl/>
        </w:rPr>
        <w:t xml:space="preserve"> وتُنْعِمك ببؤسها</w:t>
      </w:r>
      <w:r>
        <w:rPr>
          <w:rFonts w:hint="cs"/>
          <w:rtl/>
        </w:rPr>
        <w:t>،</w:t>
      </w:r>
      <w:r w:rsidR="00A1726B" w:rsidRPr="002E62C5">
        <w:rPr>
          <w:rFonts w:hint="cs"/>
          <w:rtl/>
        </w:rPr>
        <w:t xml:space="preserve"> وتلذّذك بالنوم بأرَقها</w:t>
      </w:r>
      <w:r>
        <w:rPr>
          <w:rFonts w:hint="cs"/>
          <w:rtl/>
        </w:rPr>
        <w:t>،</w:t>
      </w:r>
      <w:r w:rsidR="00A1726B" w:rsidRPr="002E62C5">
        <w:rPr>
          <w:rFonts w:hint="cs"/>
          <w:rtl/>
        </w:rPr>
        <w:t xml:space="preserve"> </w:t>
      </w:r>
      <w:r>
        <w:rPr>
          <w:rFonts w:hint="cs"/>
          <w:rtl/>
        </w:rPr>
        <w:t>(</w:t>
      </w:r>
      <w:r w:rsidR="00A1726B" w:rsidRPr="002E62C5">
        <w:rPr>
          <w:rFonts w:hint="cs"/>
          <w:rtl/>
        </w:rPr>
        <w:t>وكانَ بطنُها لك وعاءً</w:t>
      </w:r>
      <w:r>
        <w:rPr>
          <w:rFonts w:hint="cs"/>
          <w:rtl/>
        </w:rPr>
        <w:t>،</w:t>
      </w:r>
      <w:r w:rsidR="00A1726B" w:rsidRPr="002E62C5">
        <w:rPr>
          <w:rFonts w:hint="cs"/>
          <w:rtl/>
        </w:rPr>
        <w:t xml:space="preserve"> وحِجْرها لك حواءً</w:t>
      </w:r>
      <w:r>
        <w:rPr>
          <w:rFonts w:hint="cs"/>
          <w:rtl/>
        </w:rPr>
        <w:t>،</w:t>
      </w:r>
      <w:r w:rsidR="00A1726B" w:rsidRPr="002E62C5">
        <w:rPr>
          <w:rFonts w:hint="cs"/>
          <w:rtl/>
        </w:rPr>
        <w:t xml:space="preserve"> وثديُها لك سقاءً</w:t>
      </w:r>
      <w:r>
        <w:rPr>
          <w:rFonts w:hint="cs"/>
          <w:rtl/>
        </w:rPr>
        <w:t>،</w:t>
      </w:r>
      <w:r w:rsidR="00A1726B" w:rsidRPr="002E62C5">
        <w:rPr>
          <w:rFonts w:hint="cs"/>
          <w:rtl/>
        </w:rPr>
        <w:t xml:space="preserve"> ونفسُها لك وقاءً</w:t>
      </w:r>
      <w:r>
        <w:rPr>
          <w:rFonts w:hint="cs"/>
          <w:rtl/>
        </w:rPr>
        <w:t>)</w:t>
      </w:r>
      <w:r w:rsidR="00A1726B" w:rsidRPr="002E62C5">
        <w:rPr>
          <w:rFonts w:hint="cs"/>
          <w:rtl/>
        </w:rPr>
        <w:t xml:space="preserve"> تباشِر حَرّ الدنيا وبردها لك ودونك</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في الصدوق</w:t>
      </w:r>
      <w:r w:rsidR="002E62C5">
        <w:rPr>
          <w:rFonts w:hint="cs"/>
          <w:rtl/>
        </w:rPr>
        <w:t>:</w:t>
      </w:r>
      <w:r w:rsidRPr="00B24685">
        <w:rPr>
          <w:rFonts w:hint="cs"/>
          <w:rtl/>
        </w:rPr>
        <w:t xml:space="preserve"> وأمّا حق مملوكك</w:t>
      </w:r>
      <w:r w:rsidR="002E62C5">
        <w:rPr>
          <w:rFonts w:hint="cs"/>
          <w:rtl/>
        </w:rPr>
        <w:t>.</w:t>
      </w:r>
    </w:p>
    <w:p w:rsidR="00A1726B" w:rsidRDefault="00A1726B" w:rsidP="00CE1668">
      <w:pPr>
        <w:pStyle w:val="libFootnote0"/>
        <w:rPr>
          <w:rtl/>
        </w:rPr>
      </w:pPr>
      <w:r w:rsidRPr="00B24685">
        <w:rPr>
          <w:rFonts w:hint="cs"/>
          <w:rtl/>
        </w:rPr>
        <w:t>(2) في بعض نسخ الصدوق</w:t>
      </w:r>
      <w:r w:rsidR="002E62C5">
        <w:rPr>
          <w:rFonts w:hint="cs"/>
          <w:rtl/>
        </w:rPr>
        <w:t>:</w:t>
      </w:r>
      <w:r w:rsidRPr="00B24685">
        <w:rPr>
          <w:rFonts w:hint="cs"/>
          <w:rtl/>
        </w:rPr>
        <w:t xml:space="preserve"> لم تملكه لأنّك صنعته دون الله</w:t>
      </w:r>
      <w:r w:rsidR="002E62C5">
        <w:rPr>
          <w:rFonts w:hint="cs"/>
          <w:rtl/>
        </w:rPr>
        <w:t>!</w:t>
      </w:r>
      <w:r w:rsidRPr="00B24685">
        <w:rPr>
          <w:rFonts w:hint="cs"/>
          <w:rtl/>
        </w:rPr>
        <w:t xml:space="preserve"> ولا خلقت شيئاً من جوارحه</w:t>
      </w:r>
      <w:r w:rsidR="002E62C5">
        <w:rPr>
          <w:rFonts w:hint="cs"/>
          <w:rtl/>
        </w:rPr>
        <w:t>،</w:t>
      </w:r>
      <w:r w:rsidRPr="00B24685">
        <w:rPr>
          <w:rFonts w:hint="cs"/>
          <w:rtl/>
        </w:rPr>
        <w:t xml:space="preserve"> ولا أخرجت له رزقاً</w:t>
      </w:r>
      <w:r w:rsidR="002E62C5">
        <w:rPr>
          <w:rFonts w:hint="cs"/>
          <w:rtl/>
        </w:rPr>
        <w:t>،</w:t>
      </w:r>
    </w:p>
    <w:p w:rsidR="00A1726B" w:rsidRDefault="00A1726B" w:rsidP="00CE1668">
      <w:pPr>
        <w:pStyle w:val="libFootnote0"/>
        <w:rPr>
          <w:rtl/>
        </w:rPr>
      </w:pPr>
      <w:r w:rsidRPr="00B24685">
        <w:rPr>
          <w:rFonts w:hint="cs"/>
          <w:rtl/>
        </w:rPr>
        <w:t>(3) بدل ما بين القوسين في الصدوق</w:t>
      </w:r>
      <w:r w:rsidR="002E62C5">
        <w:rPr>
          <w:rFonts w:hint="cs"/>
          <w:rtl/>
        </w:rPr>
        <w:t>:</w:t>
      </w:r>
      <w:r w:rsidRPr="00B24685">
        <w:rPr>
          <w:rFonts w:hint="cs"/>
          <w:rtl/>
        </w:rPr>
        <w:t xml:space="preserve"> ليحفظ لك ما تأتيه من خير إليه</w:t>
      </w:r>
      <w:r w:rsidR="002E62C5">
        <w:rPr>
          <w:rFonts w:hint="cs"/>
          <w:rtl/>
        </w:rPr>
        <w:t>،</w:t>
      </w:r>
      <w:r w:rsidRPr="00B24685">
        <w:rPr>
          <w:rFonts w:hint="cs"/>
          <w:rtl/>
        </w:rPr>
        <w:t xml:space="preserve"> فأحسن إليه كما أحسن إليك</w:t>
      </w:r>
      <w:r w:rsidR="002E62C5">
        <w:rPr>
          <w:rFonts w:hint="cs"/>
          <w:rtl/>
        </w:rPr>
        <w:t>.</w:t>
      </w:r>
    </w:p>
    <w:p w:rsidR="00A1726B" w:rsidRPr="00B24685" w:rsidRDefault="00A1726B" w:rsidP="00CE1668">
      <w:pPr>
        <w:pStyle w:val="libFootnote0"/>
        <w:rPr>
          <w:rtl/>
        </w:rPr>
      </w:pPr>
      <w:r w:rsidRPr="00B24685">
        <w:rPr>
          <w:rFonts w:hint="cs"/>
          <w:rtl/>
        </w:rPr>
        <w:t>(4) في الصدوق</w:t>
      </w:r>
      <w:r w:rsidR="002E62C5">
        <w:rPr>
          <w:rFonts w:hint="cs"/>
          <w:rtl/>
        </w:rPr>
        <w:t>:</w:t>
      </w:r>
      <w:r w:rsidRPr="00B24685">
        <w:rPr>
          <w:rFonts w:hint="cs"/>
          <w:rtl/>
        </w:rPr>
        <w:t xml:space="preserve"> ولم تبال أن تجوع وتطعمك</w:t>
      </w:r>
      <w:r w:rsidR="002E62C5">
        <w:rPr>
          <w:rFonts w:hint="cs"/>
          <w:rtl/>
        </w:rPr>
        <w:t>.</w:t>
      </w:r>
      <w:r w:rsidRPr="00B24685">
        <w:rPr>
          <w:rFonts w:hint="cs"/>
          <w:rtl/>
        </w:rPr>
        <w:t>.. وهكذا إلى آخر الفقرة</w:t>
      </w:r>
      <w:r w:rsidR="002E62C5">
        <w:rPr>
          <w:rFonts w:hint="cs"/>
          <w:rtl/>
        </w:rPr>
        <w:t>،</w:t>
      </w:r>
      <w:r w:rsidRPr="00B24685">
        <w:rPr>
          <w:rFonts w:hint="cs"/>
          <w:rtl/>
        </w:rPr>
        <w:t xml:space="preserve"> باختلاف يسير</w:t>
      </w:r>
      <w:r w:rsidR="002E62C5">
        <w:rPr>
          <w:rFonts w:hint="cs"/>
          <w:rtl/>
        </w:rPr>
        <w:t>.</w:t>
      </w:r>
    </w:p>
    <w:p w:rsidR="00CE1668" w:rsidRDefault="00CE1668" w:rsidP="00CE1668">
      <w:pPr>
        <w:pStyle w:val="libNormal"/>
      </w:pPr>
      <w:r>
        <w:rPr>
          <w:rtl/>
        </w:rPr>
        <w:br w:type="page"/>
      </w:r>
    </w:p>
    <w:p w:rsidR="00A1726B" w:rsidRDefault="002E62C5" w:rsidP="002E62C5">
      <w:pPr>
        <w:pStyle w:val="libNormal"/>
        <w:rPr>
          <w:rtl/>
        </w:rPr>
      </w:pPr>
      <w:r>
        <w:rPr>
          <w:rFonts w:hint="cs"/>
          <w:rtl/>
        </w:rPr>
        <w:lastRenderedPageBreak/>
        <w:t xml:space="preserve"> - (</w:t>
      </w:r>
      <w:r w:rsidR="00A1726B" w:rsidRPr="00B24685">
        <w:rPr>
          <w:rFonts w:hint="cs"/>
          <w:rtl/>
        </w:rPr>
        <w:t>فتشكرها على قدر ذلك</w:t>
      </w:r>
      <w:r>
        <w:rPr>
          <w:rFonts w:hint="cs"/>
          <w:rtl/>
        </w:rPr>
        <w:t>):</w:t>
      </w:r>
      <w:r w:rsidR="00A1726B" w:rsidRPr="00B24685">
        <w:rPr>
          <w:rFonts w:hint="cs"/>
          <w:rtl/>
        </w:rPr>
        <w:t xml:space="preserve"> [ فإنّك لا تطيق شكرها ] </w:t>
      </w:r>
      <w:r>
        <w:rPr>
          <w:rFonts w:hint="cs"/>
          <w:rtl/>
        </w:rPr>
        <w:t>(</w:t>
      </w:r>
      <w:r w:rsidR="00A1726B" w:rsidRPr="00B24685">
        <w:rPr>
          <w:rFonts w:hint="cs"/>
          <w:rtl/>
        </w:rPr>
        <w:t>ولا تقدر عليه</w:t>
      </w:r>
      <w:r>
        <w:rPr>
          <w:rFonts w:hint="cs"/>
          <w:rtl/>
        </w:rPr>
        <w:t>)</w:t>
      </w:r>
      <w:r w:rsidR="00A1726B" w:rsidRPr="00B24685">
        <w:rPr>
          <w:rFonts w:hint="cs"/>
          <w:rtl/>
        </w:rPr>
        <w:t xml:space="preserve"> إلاّ بعون الله وتوفيقه</w:t>
      </w:r>
      <w:r>
        <w:rPr>
          <w:rFonts w:hint="cs"/>
          <w:rtl/>
        </w:rPr>
        <w:t>.</w:t>
      </w:r>
    </w:p>
    <w:p w:rsidR="00A1726B" w:rsidRDefault="00A1726B" w:rsidP="002E62C5">
      <w:pPr>
        <w:pStyle w:val="libNormal"/>
        <w:rPr>
          <w:rtl/>
        </w:rPr>
      </w:pPr>
      <w:r w:rsidRPr="00B24685">
        <w:rPr>
          <w:rFonts w:hint="cs"/>
          <w:rtl/>
        </w:rPr>
        <w:t>[22] وأمّا حقّ أبيك</w:t>
      </w:r>
      <w:r w:rsidR="002E62C5">
        <w:rPr>
          <w:rFonts w:hint="cs"/>
          <w:rtl/>
        </w:rPr>
        <w:t>:</w:t>
      </w:r>
    </w:p>
    <w:p w:rsidR="00A1726B" w:rsidRPr="00B24685" w:rsidRDefault="002E62C5" w:rsidP="002E62C5">
      <w:pPr>
        <w:pStyle w:val="libNormal"/>
        <w:rPr>
          <w:rtl/>
        </w:rPr>
      </w:pPr>
      <w:r>
        <w:rPr>
          <w:rFonts w:hint="cs"/>
          <w:rtl/>
        </w:rPr>
        <w:t xml:space="preserve"> - </w:t>
      </w:r>
      <w:r w:rsidR="00A1726B" w:rsidRPr="00B24685">
        <w:rPr>
          <w:rFonts w:hint="cs"/>
          <w:rtl/>
        </w:rPr>
        <w:t>فتعلم أنّه أصْلُك</w:t>
      </w:r>
      <w:r>
        <w:rPr>
          <w:rFonts w:hint="cs"/>
          <w:rtl/>
        </w:rPr>
        <w:t>،</w:t>
      </w:r>
      <w:r w:rsidR="00A1726B" w:rsidRPr="00B24685">
        <w:rPr>
          <w:rFonts w:hint="cs"/>
          <w:rtl/>
        </w:rPr>
        <w:t xml:space="preserve"> </w:t>
      </w:r>
      <w:r>
        <w:rPr>
          <w:rFonts w:hint="cs"/>
          <w:rtl/>
        </w:rPr>
        <w:t>(</w:t>
      </w:r>
      <w:r w:rsidR="00A1726B" w:rsidRPr="00B24685">
        <w:rPr>
          <w:rFonts w:hint="cs"/>
          <w:rtl/>
        </w:rPr>
        <w:t>وأنّك فرعُه</w:t>
      </w:r>
      <w:r>
        <w:rPr>
          <w:rFonts w:hint="cs"/>
          <w:rtl/>
        </w:rPr>
        <w:t>)</w:t>
      </w:r>
      <w:r w:rsidR="00A1726B" w:rsidRPr="00B24685">
        <w:rPr>
          <w:rFonts w:hint="cs"/>
          <w:rtl/>
        </w:rPr>
        <w:t xml:space="preserve"> وأنّك لولاه لم تكن</w:t>
      </w:r>
      <w:r>
        <w:rPr>
          <w:rFonts w:hint="cs"/>
          <w:rtl/>
        </w:rPr>
        <w:t>،</w:t>
      </w:r>
      <w:r w:rsidR="00A1726B" w:rsidRPr="00B24685">
        <w:rPr>
          <w:rFonts w:hint="cs"/>
          <w:rtl/>
        </w:rPr>
        <w:t xml:space="preserve"> فمهما رأيتَ في نفسك ممّا يُعْجبك فاعلم أنّ أباك أصل النعمة عليك فيه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فاحمد الله واشكره على قدر ذلك</w:t>
      </w:r>
      <w:r>
        <w:rPr>
          <w:rFonts w:hint="cs"/>
          <w:rtl/>
        </w:rPr>
        <w:t>.</w:t>
      </w:r>
      <w:r w:rsidR="00A1726B" w:rsidRPr="00B24685">
        <w:rPr>
          <w:rFonts w:hint="cs"/>
          <w:rtl/>
        </w:rPr>
        <w:t xml:space="preserve"> ولا قوّة إلاّ بالله</w:t>
      </w:r>
      <w:r>
        <w:rPr>
          <w:rFonts w:hint="cs"/>
          <w:rtl/>
        </w:rPr>
        <w:t>.</w:t>
      </w:r>
    </w:p>
    <w:p w:rsidR="00A1726B" w:rsidRDefault="00A1726B" w:rsidP="002E62C5">
      <w:pPr>
        <w:pStyle w:val="libNormal"/>
        <w:rPr>
          <w:rtl/>
        </w:rPr>
      </w:pPr>
      <w:r w:rsidRPr="00B24685">
        <w:rPr>
          <w:rFonts w:hint="cs"/>
          <w:rtl/>
        </w:rPr>
        <w:t>[23] وأمّا حقّ ولدك</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فتعلم أنّه منك</w:t>
      </w:r>
      <w:r>
        <w:rPr>
          <w:rFonts w:hint="cs"/>
          <w:rtl/>
        </w:rPr>
        <w:t>،</w:t>
      </w:r>
      <w:r w:rsidR="00A1726B" w:rsidRPr="00B24685">
        <w:rPr>
          <w:rFonts w:hint="cs"/>
          <w:rtl/>
        </w:rPr>
        <w:t xml:space="preserve"> ومضاف إليك في عاجل الدنيا بخيره وشرّه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وأنّك مسؤول عمّا ولّيتَهُ من حُسْن الأدب</w:t>
      </w:r>
      <w:r>
        <w:rPr>
          <w:rFonts w:hint="cs"/>
          <w:rtl/>
        </w:rPr>
        <w:t>،</w:t>
      </w:r>
      <w:r w:rsidR="00A1726B" w:rsidRPr="00B24685">
        <w:rPr>
          <w:rFonts w:hint="cs"/>
          <w:rtl/>
        </w:rPr>
        <w:t xml:space="preserve"> والدلالة على ربّه</w:t>
      </w:r>
      <w:r>
        <w:rPr>
          <w:rFonts w:hint="cs"/>
          <w:rtl/>
        </w:rPr>
        <w:t>،</w:t>
      </w:r>
      <w:r w:rsidR="00A1726B" w:rsidRPr="00B24685">
        <w:rPr>
          <w:rFonts w:hint="cs"/>
          <w:rtl/>
        </w:rPr>
        <w:t xml:space="preserve"> والمعونة له على طاعته </w:t>
      </w:r>
      <w:r>
        <w:rPr>
          <w:rFonts w:hint="cs"/>
          <w:rtl/>
        </w:rPr>
        <w:t>(</w:t>
      </w:r>
      <w:r w:rsidR="00A1726B" w:rsidRPr="00B24685">
        <w:rPr>
          <w:rFonts w:hint="cs"/>
          <w:rtl/>
        </w:rPr>
        <w:t>فيك وفي نفسه</w:t>
      </w:r>
      <w:r>
        <w:rPr>
          <w:rFonts w:hint="cs"/>
          <w:rtl/>
        </w:rPr>
        <w:t>،</w:t>
      </w:r>
      <w:r w:rsidR="00A1726B" w:rsidRPr="00B24685">
        <w:rPr>
          <w:rFonts w:hint="cs"/>
          <w:rtl/>
        </w:rPr>
        <w:t xml:space="preserve"> فمثاب على ذلك ومعاقب</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فاعمل في أمره عمل [ مَنْ يعلم أنّه مثاب على الإحسان إليه</w:t>
      </w:r>
      <w:r>
        <w:rPr>
          <w:rFonts w:hint="cs"/>
          <w:rtl/>
        </w:rPr>
        <w:t>،</w:t>
      </w:r>
      <w:r w:rsidR="00A1726B" w:rsidRPr="00B24685">
        <w:rPr>
          <w:rFonts w:hint="cs"/>
          <w:rtl/>
        </w:rPr>
        <w:t xml:space="preserve"> معاقب على الإساءة إليه ] </w:t>
      </w:r>
      <w:r>
        <w:rPr>
          <w:rFonts w:hint="cs"/>
          <w:rtl/>
        </w:rPr>
        <w:t>(</w:t>
      </w:r>
      <w:r w:rsidR="00A1726B" w:rsidRPr="00B24685">
        <w:rPr>
          <w:rFonts w:hint="cs"/>
          <w:rtl/>
        </w:rPr>
        <w:t>المتزيّن بِحُسْن أثره عليه في عاجل الدنيا المعذِر إلى ربّه في ما بينك وبينه بحسن القيام عليه</w:t>
      </w:r>
      <w:r>
        <w:rPr>
          <w:rFonts w:hint="cs"/>
          <w:rtl/>
        </w:rPr>
        <w:t>،</w:t>
      </w:r>
      <w:r w:rsidR="00A1726B" w:rsidRPr="00B24685">
        <w:rPr>
          <w:rFonts w:hint="cs"/>
          <w:rtl/>
        </w:rPr>
        <w:t xml:space="preserve"> والأخذ له منه</w:t>
      </w:r>
      <w:r>
        <w:rPr>
          <w:rFonts w:hint="cs"/>
          <w:rtl/>
        </w:rPr>
        <w:t>.</w:t>
      </w:r>
      <w:r w:rsidR="00A1726B" w:rsidRPr="00B24685">
        <w:rPr>
          <w:rFonts w:hint="cs"/>
          <w:rtl/>
        </w:rPr>
        <w:t xml:space="preserve"> ولا قوّة إلاّ بالله</w:t>
      </w:r>
      <w:r>
        <w:rPr>
          <w:rFonts w:hint="cs"/>
          <w:rtl/>
        </w:rPr>
        <w:t>).</w:t>
      </w:r>
    </w:p>
    <w:p w:rsidR="00A1726B" w:rsidRDefault="00A1726B" w:rsidP="002E62C5">
      <w:pPr>
        <w:pStyle w:val="libNormal"/>
        <w:rPr>
          <w:rtl/>
        </w:rPr>
      </w:pPr>
      <w:r w:rsidRPr="00B24685">
        <w:rPr>
          <w:rFonts w:hint="cs"/>
          <w:rtl/>
        </w:rPr>
        <w:t> [24] وأما حقّ أخيك</w:t>
      </w:r>
    </w:p>
    <w:p w:rsidR="00A1726B" w:rsidRDefault="002E62C5" w:rsidP="00CE1668">
      <w:pPr>
        <w:pStyle w:val="libNormal"/>
        <w:rPr>
          <w:rtl/>
        </w:rPr>
      </w:pPr>
      <w:r>
        <w:rPr>
          <w:rFonts w:hint="cs"/>
          <w:rtl/>
        </w:rPr>
        <w:t xml:space="preserve"> - </w:t>
      </w:r>
      <w:r w:rsidR="00A1726B" w:rsidRPr="002E62C5">
        <w:rPr>
          <w:rFonts w:hint="cs"/>
          <w:rtl/>
        </w:rPr>
        <w:t>فأنْ تعلم أنّه يدك التي تبسطها</w:t>
      </w:r>
      <w:r>
        <w:rPr>
          <w:rFonts w:hint="cs"/>
          <w:rtl/>
        </w:rPr>
        <w:t>،</w:t>
      </w:r>
      <w:r w:rsidR="00A1726B" w:rsidRPr="002E62C5">
        <w:rPr>
          <w:rFonts w:hint="cs"/>
          <w:rtl/>
        </w:rPr>
        <w:t xml:space="preserve"> وظهرك الذي تلتجئ إليه</w:t>
      </w:r>
      <w:r>
        <w:rPr>
          <w:rFonts w:hint="cs"/>
          <w:rtl/>
        </w:rPr>
        <w:t>،</w:t>
      </w:r>
      <w:r w:rsidR="00A1726B" w:rsidRPr="002E62C5">
        <w:rPr>
          <w:rFonts w:hint="cs"/>
          <w:rtl/>
        </w:rPr>
        <w:t xml:space="preserve"> وعزّك الذي تعتمد عليه</w:t>
      </w:r>
      <w:r>
        <w:rPr>
          <w:rFonts w:hint="cs"/>
          <w:rtl/>
        </w:rPr>
        <w:t>،</w:t>
      </w:r>
      <w:r w:rsidR="00A1726B" w:rsidRPr="002E62C5">
        <w:rPr>
          <w:rFonts w:hint="cs"/>
          <w:rtl/>
        </w:rPr>
        <w:t xml:space="preserve"> وقوّتك التي تصول بها</w:t>
      </w:r>
      <w:r w:rsidR="00A1726B" w:rsidRPr="00CE1668">
        <w:rPr>
          <w:rFonts w:hint="cs"/>
          <w:rtl/>
        </w:rPr>
        <w:t xml:space="preserve"> </w:t>
      </w:r>
      <w:r w:rsidR="00A1726B" w:rsidRPr="00CE1668">
        <w:rPr>
          <w:rStyle w:val="libFootnotenumChar"/>
          <w:rFonts w:hint="cs"/>
          <w:rtl/>
        </w:rPr>
        <w:t>(1)</w:t>
      </w:r>
    </w:p>
    <w:p w:rsidR="00A1726B" w:rsidRDefault="002E62C5" w:rsidP="002E62C5">
      <w:pPr>
        <w:pStyle w:val="libNormal"/>
        <w:rPr>
          <w:rtl/>
        </w:rPr>
      </w:pPr>
      <w:r>
        <w:rPr>
          <w:rFonts w:hint="cs"/>
          <w:rtl/>
        </w:rPr>
        <w:t xml:space="preserve"> - </w:t>
      </w:r>
      <w:r w:rsidR="00A1726B" w:rsidRPr="00B24685">
        <w:rPr>
          <w:rFonts w:hint="cs"/>
          <w:rtl/>
        </w:rPr>
        <w:t>فلا تتّخذه سلاحاً على معصية الله</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ولا عُدّة للظلم لخلق الله</w:t>
      </w:r>
      <w:r w:rsidR="00A1726B" w:rsidRPr="00CE1668">
        <w:rPr>
          <w:rFonts w:hint="cs"/>
          <w:rtl/>
        </w:rPr>
        <w:t xml:space="preserve"> </w:t>
      </w:r>
      <w:r w:rsidR="00A1726B" w:rsidRPr="00CE1668">
        <w:rPr>
          <w:rStyle w:val="libFootnotenumChar"/>
          <w:rFonts w:hint="cs"/>
          <w:rtl/>
        </w:rPr>
        <w:t>(2)</w:t>
      </w:r>
    </w:p>
    <w:p w:rsidR="00A1726B" w:rsidRDefault="002E62C5" w:rsidP="002E62C5">
      <w:pPr>
        <w:pStyle w:val="libNormal"/>
        <w:rPr>
          <w:rtl/>
        </w:rPr>
      </w:pPr>
      <w:r>
        <w:rPr>
          <w:rFonts w:hint="cs"/>
          <w:rtl/>
        </w:rPr>
        <w:t xml:space="preserve"> - </w:t>
      </w:r>
      <w:r w:rsidR="00A1726B" w:rsidRPr="00B24685">
        <w:rPr>
          <w:rFonts w:hint="cs"/>
          <w:rtl/>
        </w:rPr>
        <w:t xml:space="preserve">ولا تدع نصرته على </w:t>
      </w:r>
      <w:r>
        <w:rPr>
          <w:rFonts w:hint="cs"/>
          <w:rtl/>
        </w:rPr>
        <w:t>(</w:t>
      </w:r>
      <w:r w:rsidR="00A1726B" w:rsidRPr="00B24685">
        <w:rPr>
          <w:rFonts w:hint="cs"/>
          <w:rtl/>
        </w:rPr>
        <w:t>نفسه</w:t>
      </w:r>
      <w:r>
        <w:rPr>
          <w:rFonts w:hint="cs"/>
          <w:rtl/>
        </w:rPr>
        <w:t>،</w:t>
      </w:r>
      <w:r w:rsidR="00A1726B" w:rsidRPr="00B24685">
        <w:rPr>
          <w:rFonts w:hint="cs"/>
          <w:rtl/>
        </w:rPr>
        <w:t xml:space="preserve"> ومعونته على</w:t>
      </w:r>
      <w:r>
        <w:rPr>
          <w:rFonts w:hint="cs"/>
          <w:rtl/>
        </w:rPr>
        <w:t>)</w:t>
      </w:r>
      <w:r w:rsidR="00A1726B" w:rsidRPr="00B24685">
        <w:rPr>
          <w:rFonts w:hint="cs"/>
          <w:rtl/>
        </w:rPr>
        <w:t xml:space="preserve"> عدوّه </w:t>
      </w:r>
      <w:r>
        <w:rPr>
          <w:rFonts w:hint="cs"/>
          <w:rtl/>
        </w:rPr>
        <w:t>(</w:t>
      </w:r>
      <w:r w:rsidR="00A1726B" w:rsidRPr="00B24685">
        <w:rPr>
          <w:rFonts w:hint="cs"/>
          <w:rtl/>
        </w:rPr>
        <w:t>والحؤول بينَهُ وبين شياطينه</w:t>
      </w:r>
      <w:r>
        <w:rPr>
          <w:rFonts w:hint="cs"/>
          <w:rtl/>
        </w:rPr>
        <w:t>)</w:t>
      </w:r>
      <w:r w:rsidR="00A1726B" w:rsidRPr="00B24685">
        <w:rPr>
          <w:rFonts w:hint="cs"/>
          <w:rtl/>
        </w:rPr>
        <w:t xml:space="preserve"> و</w:t>
      </w:r>
      <w:r>
        <w:rPr>
          <w:rFonts w:hint="cs"/>
          <w:rtl/>
        </w:rPr>
        <w:t>(</w:t>
      </w:r>
      <w:r w:rsidR="00A1726B" w:rsidRPr="00B24685">
        <w:rPr>
          <w:rFonts w:hint="cs"/>
          <w:rtl/>
        </w:rPr>
        <w:t>تأدية</w:t>
      </w:r>
      <w:r>
        <w:rPr>
          <w:rFonts w:hint="cs"/>
          <w:rtl/>
        </w:rPr>
        <w:t>)</w:t>
      </w:r>
      <w:r w:rsidR="00A1726B" w:rsidRPr="00B24685">
        <w:rPr>
          <w:rFonts w:hint="cs"/>
          <w:rtl/>
        </w:rPr>
        <w:t xml:space="preserve"> النصيحة إليه</w:t>
      </w:r>
      <w:r>
        <w:rPr>
          <w:rFonts w:hint="cs"/>
          <w:rtl/>
        </w:rPr>
        <w:t>،</w:t>
      </w:r>
      <w:r w:rsidR="00A1726B" w:rsidRPr="00B24685">
        <w:rPr>
          <w:rFonts w:hint="cs"/>
          <w:rtl/>
        </w:rPr>
        <w:t xml:space="preserve"> </w:t>
      </w:r>
      <w:r>
        <w:rPr>
          <w:rFonts w:hint="cs"/>
          <w:rtl/>
        </w:rPr>
        <w:t>(</w:t>
      </w:r>
      <w:r w:rsidR="00A1726B" w:rsidRPr="00B24685">
        <w:rPr>
          <w:rFonts w:hint="cs"/>
          <w:rtl/>
        </w:rPr>
        <w:t>والإقبال عليه في الله</w:t>
      </w:r>
      <w:r>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في الصدوق</w:t>
      </w:r>
      <w:r w:rsidR="002E62C5">
        <w:rPr>
          <w:rFonts w:hint="cs"/>
          <w:rtl/>
        </w:rPr>
        <w:t>:</w:t>
      </w:r>
      <w:r w:rsidRPr="00B24685">
        <w:rPr>
          <w:rFonts w:hint="cs"/>
          <w:rtl/>
        </w:rPr>
        <w:t xml:space="preserve"> فأنْ تعلم أنّه يدك وعزّك وقوّتك</w:t>
      </w:r>
      <w:r w:rsidR="002E62C5">
        <w:rPr>
          <w:rFonts w:hint="cs"/>
          <w:rtl/>
        </w:rPr>
        <w:t>.</w:t>
      </w:r>
    </w:p>
    <w:p w:rsidR="00A1726B" w:rsidRPr="00B24685" w:rsidRDefault="00A1726B" w:rsidP="00CE1668">
      <w:pPr>
        <w:pStyle w:val="libFootnote0"/>
        <w:rPr>
          <w:rtl/>
        </w:rPr>
      </w:pPr>
      <w:r w:rsidRPr="00B24685">
        <w:rPr>
          <w:rFonts w:hint="cs"/>
          <w:rtl/>
        </w:rPr>
        <w:t>(2) في تحف العقول</w:t>
      </w:r>
      <w:r w:rsidR="002E62C5">
        <w:rPr>
          <w:rFonts w:hint="cs"/>
          <w:rtl/>
        </w:rPr>
        <w:t>:</w:t>
      </w:r>
      <w:r w:rsidRPr="00B24685">
        <w:rPr>
          <w:rFonts w:hint="cs"/>
          <w:rtl/>
        </w:rPr>
        <w:t xml:space="preserve"> بحقّ الله</w:t>
      </w:r>
      <w:r w:rsidR="002E62C5">
        <w:rPr>
          <w:rFonts w:hint="cs"/>
          <w:rtl/>
        </w:rPr>
        <w:t>.</w:t>
      </w:r>
    </w:p>
    <w:p w:rsidR="00CE1668" w:rsidRDefault="00CE1668" w:rsidP="00CE1668">
      <w:pPr>
        <w:pStyle w:val="libNormal"/>
      </w:pPr>
      <w:r>
        <w:rPr>
          <w:rtl/>
        </w:rPr>
        <w:br w:type="page"/>
      </w:r>
    </w:p>
    <w:p w:rsidR="00CE1668" w:rsidRDefault="002E62C5" w:rsidP="00CE1668">
      <w:pPr>
        <w:pStyle w:val="libNormal"/>
        <w:rPr>
          <w:rtl/>
        </w:rPr>
      </w:pPr>
      <w:r>
        <w:rPr>
          <w:rFonts w:hint="cs"/>
          <w:rtl/>
        </w:rPr>
        <w:lastRenderedPageBreak/>
        <w:t xml:space="preserve"> - </w:t>
      </w:r>
      <w:r w:rsidR="00A1726B" w:rsidRPr="002E62C5">
        <w:rPr>
          <w:rFonts w:hint="cs"/>
          <w:rtl/>
        </w:rPr>
        <w:t>فإن انقاد لربّه وأحسن الإجابة له</w:t>
      </w:r>
      <w:r w:rsidR="00A1726B" w:rsidRPr="00CE1668">
        <w:rPr>
          <w:rFonts w:hint="cs"/>
          <w:rtl/>
        </w:rPr>
        <w:t xml:space="preserve"> </w:t>
      </w:r>
      <w:r w:rsidR="00A1726B" w:rsidRPr="00CE1668">
        <w:rPr>
          <w:rStyle w:val="libFootnotenumChar"/>
          <w:rFonts w:hint="cs"/>
          <w:rtl/>
        </w:rPr>
        <w:t>(1)</w:t>
      </w:r>
      <w:r>
        <w:rPr>
          <w:rFonts w:hint="cs"/>
          <w:rtl/>
        </w:rPr>
        <w:t>،</w:t>
      </w:r>
      <w:r w:rsidR="00A1726B" w:rsidRPr="002E62C5">
        <w:rPr>
          <w:rFonts w:hint="cs"/>
          <w:rtl/>
        </w:rPr>
        <w:t xml:space="preserve"> وإلاّ فليكن اللهُ </w:t>
      </w:r>
      <w:r>
        <w:rPr>
          <w:rFonts w:hint="cs"/>
          <w:rtl/>
        </w:rPr>
        <w:t>(</w:t>
      </w:r>
      <w:r w:rsidR="00A1726B" w:rsidRPr="002E62C5">
        <w:rPr>
          <w:rFonts w:hint="cs"/>
          <w:rtl/>
        </w:rPr>
        <w:t>آثرَ عندك و</w:t>
      </w:r>
      <w:r>
        <w:rPr>
          <w:rFonts w:hint="cs"/>
          <w:rtl/>
        </w:rPr>
        <w:t>)</w:t>
      </w:r>
      <w:r w:rsidR="00A1726B" w:rsidRPr="002E62C5">
        <w:rPr>
          <w:rFonts w:hint="cs"/>
          <w:rtl/>
        </w:rPr>
        <w:t xml:space="preserve"> أكرم عليك منه</w:t>
      </w:r>
      <w:r>
        <w:rPr>
          <w:rFonts w:hint="cs"/>
          <w:rtl/>
        </w:rPr>
        <w:t>.</w:t>
      </w:r>
      <w:r w:rsidR="00A1726B" w:rsidRPr="002E62C5">
        <w:rPr>
          <w:rFonts w:hint="cs"/>
          <w:rtl/>
        </w:rPr>
        <w:t xml:space="preserve"> ولا قوّة إلاّ بالله</w:t>
      </w:r>
      <w:r>
        <w:rPr>
          <w:rFonts w:hint="cs"/>
          <w:rtl/>
        </w:rPr>
        <w:t>.</w:t>
      </w:r>
    </w:p>
    <w:p w:rsidR="00CE1668" w:rsidRDefault="00A1726B" w:rsidP="008A70C7">
      <w:pPr>
        <w:pStyle w:val="libBold1"/>
        <w:rPr>
          <w:rtl/>
        </w:rPr>
      </w:pPr>
      <w:r w:rsidRPr="00B24685">
        <w:rPr>
          <w:rFonts w:hint="cs"/>
          <w:rtl/>
        </w:rPr>
        <w:t>[ ز</w:t>
      </w:r>
      <w:r w:rsidR="002E62C5">
        <w:rPr>
          <w:rFonts w:hint="cs"/>
          <w:rtl/>
        </w:rPr>
        <w:t xml:space="preserve"> - </w:t>
      </w:r>
      <w:r w:rsidRPr="00B24685">
        <w:rPr>
          <w:rFonts w:hint="cs"/>
          <w:rtl/>
        </w:rPr>
        <w:t>حقوق الآخرين ]</w:t>
      </w:r>
    </w:p>
    <w:p w:rsidR="00A1726B" w:rsidRDefault="00A1726B" w:rsidP="002E62C5">
      <w:pPr>
        <w:pStyle w:val="libNormal"/>
        <w:rPr>
          <w:rtl/>
        </w:rPr>
      </w:pPr>
      <w:r w:rsidRPr="00B24685">
        <w:rPr>
          <w:rFonts w:hint="cs"/>
          <w:rtl/>
        </w:rPr>
        <w:t>[25] وأمّا حقّ المنْعِم عليك بالولاء</w:t>
      </w:r>
      <w:r w:rsidR="002E62C5">
        <w:rPr>
          <w:rFonts w:hint="cs"/>
          <w:rtl/>
        </w:rPr>
        <w:t>:</w:t>
      </w:r>
    </w:p>
    <w:p w:rsidR="00A1726B" w:rsidRDefault="00A1726B" w:rsidP="00CE1668">
      <w:pPr>
        <w:pStyle w:val="libNormal"/>
        <w:rPr>
          <w:rtl/>
        </w:rPr>
      </w:pPr>
      <w:r w:rsidRPr="002E62C5">
        <w:rPr>
          <w:rFonts w:hint="cs"/>
          <w:rtl/>
        </w:rPr>
        <w:t>فأن تعلم أنّه أنفق فيك ماله</w:t>
      </w:r>
      <w:r w:rsidR="002E62C5">
        <w:rPr>
          <w:rFonts w:hint="cs"/>
          <w:rtl/>
        </w:rPr>
        <w:t>،</w:t>
      </w:r>
      <w:r w:rsidRPr="002E62C5">
        <w:rPr>
          <w:rFonts w:hint="cs"/>
          <w:rtl/>
        </w:rPr>
        <w:t xml:space="preserve"> وأخرجك من ذُلّ الرِقّ ووحشته إلى عزّ الحرّيّة وأُنسها</w:t>
      </w:r>
      <w:r w:rsidR="002E62C5">
        <w:rPr>
          <w:rFonts w:hint="cs"/>
          <w:rtl/>
        </w:rPr>
        <w:t>،</w:t>
      </w:r>
      <w:r w:rsidRPr="002E62C5">
        <w:rPr>
          <w:rFonts w:hint="cs"/>
          <w:rtl/>
        </w:rPr>
        <w:t xml:space="preserve"> وأطلقك من أسْر الملكة</w:t>
      </w:r>
      <w:r w:rsidR="002E62C5">
        <w:rPr>
          <w:rFonts w:hint="cs"/>
          <w:rtl/>
        </w:rPr>
        <w:t>،</w:t>
      </w:r>
      <w:r w:rsidRPr="002E62C5">
        <w:rPr>
          <w:rFonts w:hint="cs"/>
          <w:rtl/>
        </w:rPr>
        <w:t xml:space="preserve"> وفكّ عنك قيد</w:t>
      </w:r>
      <w:r w:rsidRPr="00CE1668">
        <w:rPr>
          <w:rFonts w:hint="cs"/>
          <w:rtl/>
        </w:rPr>
        <w:t xml:space="preserve"> </w:t>
      </w:r>
      <w:r w:rsidRPr="00CE1668">
        <w:rPr>
          <w:rStyle w:val="libFootnotenumChar"/>
          <w:rFonts w:hint="cs"/>
          <w:rtl/>
        </w:rPr>
        <w:t>(2)</w:t>
      </w:r>
      <w:r w:rsidRPr="00CE1668">
        <w:rPr>
          <w:rFonts w:hint="cs"/>
          <w:rtl/>
        </w:rPr>
        <w:t xml:space="preserve"> </w:t>
      </w:r>
      <w:r w:rsidRPr="002E62C5">
        <w:rPr>
          <w:rFonts w:hint="cs"/>
          <w:rtl/>
        </w:rPr>
        <w:t xml:space="preserve">العبوديّة </w:t>
      </w:r>
      <w:r w:rsidR="002E62C5">
        <w:rPr>
          <w:rFonts w:hint="cs"/>
          <w:rtl/>
        </w:rPr>
        <w:t>(</w:t>
      </w:r>
      <w:r w:rsidRPr="002E62C5">
        <w:rPr>
          <w:rFonts w:hint="cs"/>
          <w:rtl/>
        </w:rPr>
        <w:t>وأوجدك رائحة العزّ</w:t>
      </w:r>
      <w:r w:rsidR="002E62C5">
        <w:rPr>
          <w:rFonts w:hint="cs"/>
          <w:rtl/>
        </w:rPr>
        <w:t>)</w:t>
      </w:r>
      <w:r w:rsidRPr="002E62C5">
        <w:rPr>
          <w:rFonts w:hint="cs"/>
          <w:rtl/>
        </w:rPr>
        <w:t xml:space="preserve"> وأخرجك من سجن القَهْر</w:t>
      </w:r>
      <w:r w:rsidRPr="00CE1668">
        <w:rPr>
          <w:rFonts w:hint="cs"/>
          <w:rtl/>
        </w:rPr>
        <w:t xml:space="preserve"> </w:t>
      </w:r>
      <w:r w:rsidRPr="00CE1668">
        <w:rPr>
          <w:rStyle w:val="libFootnotenumChar"/>
          <w:rFonts w:hint="cs"/>
          <w:rtl/>
        </w:rPr>
        <w:t>(3)</w:t>
      </w:r>
      <w:r w:rsidRPr="00CE1668">
        <w:rPr>
          <w:rFonts w:hint="cs"/>
          <w:rtl/>
        </w:rPr>
        <w:t xml:space="preserve"> </w:t>
      </w:r>
      <w:r w:rsidR="002E62C5">
        <w:rPr>
          <w:rFonts w:hint="cs"/>
          <w:rtl/>
        </w:rPr>
        <w:t>(</w:t>
      </w:r>
      <w:r w:rsidRPr="002E62C5">
        <w:rPr>
          <w:rFonts w:hint="cs"/>
          <w:rtl/>
        </w:rPr>
        <w:t>ودفع عنك العُسر</w:t>
      </w:r>
      <w:r w:rsidR="002E62C5">
        <w:rPr>
          <w:rFonts w:hint="cs"/>
          <w:rtl/>
        </w:rPr>
        <w:t>،</w:t>
      </w:r>
      <w:r w:rsidRPr="002E62C5">
        <w:rPr>
          <w:rFonts w:hint="cs"/>
          <w:rtl/>
        </w:rPr>
        <w:t xml:space="preserve"> وبسط لك لسانَ الإنصاف</w:t>
      </w:r>
      <w:r w:rsidR="002E62C5">
        <w:rPr>
          <w:rFonts w:hint="cs"/>
          <w:rtl/>
        </w:rPr>
        <w:t>،</w:t>
      </w:r>
      <w:r w:rsidRPr="002E62C5">
        <w:rPr>
          <w:rFonts w:hint="cs"/>
          <w:rtl/>
        </w:rPr>
        <w:t xml:space="preserve"> وأباحك الدنيا كلّها</w:t>
      </w:r>
      <w:r w:rsidR="002E62C5">
        <w:rPr>
          <w:rFonts w:hint="cs"/>
          <w:rtl/>
        </w:rPr>
        <w:t>)</w:t>
      </w:r>
      <w:r w:rsidRPr="002E62C5">
        <w:rPr>
          <w:rFonts w:hint="cs"/>
          <w:rtl/>
        </w:rPr>
        <w:t xml:space="preserve"> فملّكَكَ نفسَك</w:t>
      </w:r>
      <w:r w:rsidR="002E62C5">
        <w:rPr>
          <w:rFonts w:hint="cs"/>
          <w:rtl/>
        </w:rPr>
        <w:t>،</w:t>
      </w:r>
      <w:r w:rsidRPr="002E62C5">
        <w:rPr>
          <w:rFonts w:hint="cs"/>
          <w:rtl/>
        </w:rPr>
        <w:t xml:space="preserve"> </w:t>
      </w:r>
      <w:r w:rsidR="002E62C5">
        <w:rPr>
          <w:rFonts w:hint="cs"/>
          <w:rtl/>
        </w:rPr>
        <w:t>(</w:t>
      </w:r>
      <w:r w:rsidRPr="002E62C5">
        <w:rPr>
          <w:rFonts w:hint="cs"/>
          <w:rtl/>
        </w:rPr>
        <w:t>وحلّ أسْركَ</w:t>
      </w:r>
      <w:r w:rsidR="002E62C5">
        <w:rPr>
          <w:rFonts w:hint="cs"/>
          <w:rtl/>
        </w:rPr>
        <w:t>)</w:t>
      </w:r>
      <w:r w:rsidRPr="002E62C5">
        <w:rPr>
          <w:rFonts w:hint="cs"/>
          <w:rtl/>
        </w:rPr>
        <w:t xml:space="preserve"> وفرّغَكَ لعبادة ربّك </w:t>
      </w:r>
      <w:r w:rsidR="002E62C5">
        <w:rPr>
          <w:rFonts w:hint="cs"/>
          <w:rtl/>
        </w:rPr>
        <w:t>(</w:t>
      </w:r>
      <w:r w:rsidRPr="002E62C5">
        <w:rPr>
          <w:rFonts w:hint="cs"/>
          <w:rtl/>
        </w:rPr>
        <w:t>واحتملَ بذلك التقصير في ماله</w:t>
      </w:r>
      <w:r w:rsidR="002E62C5">
        <w:rPr>
          <w:rFonts w:hint="cs"/>
          <w:rtl/>
        </w:rPr>
        <w:t>)</w:t>
      </w:r>
    </w:p>
    <w:p w:rsidR="00A1726B" w:rsidRDefault="002E62C5" w:rsidP="00CE1668">
      <w:pPr>
        <w:pStyle w:val="libNormal"/>
        <w:rPr>
          <w:rtl/>
        </w:rPr>
      </w:pPr>
      <w:r>
        <w:rPr>
          <w:rFonts w:hint="cs"/>
          <w:rtl/>
        </w:rPr>
        <w:t xml:space="preserve"> - </w:t>
      </w:r>
      <w:r w:rsidR="00A1726B" w:rsidRPr="002E62C5">
        <w:rPr>
          <w:rFonts w:hint="cs"/>
          <w:rtl/>
        </w:rPr>
        <w:t xml:space="preserve">فتعلّم أنّه أوْلى الخلق بك </w:t>
      </w:r>
      <w:r>
        <w:rPr>
          <w:rFonts w:hint="cs"/>
          <w:rtl/>
        </w:rPr>
        <w:t>(</w:t>
      </w:r>
      <w:r w:rsidR="00A1726B" w:rsidRPr="002E62C5">
        <w:rPr>
          <w:rFonts w:hint="cs"/>
          <w:rtl/>
        </w:rPr>
        <w:t>بعد أُولي رحمك</w:t>
      </w:r>
      <w:r>
        <w:rPr>
          <w:rFonts w:hint="cs"/>
          <w:rtl/>
        </w:rPr>
        <w:t>)</w:t>
      </w:r>
      <w:r w:rsidR="00A1726B" w:rsidRPr="002E62C5">
        <w:rPr>
          <w:rFonts w:hint="cs"/>
          <w:rtl/>
        </w:rPr>
        <w:t xml:space="preserve"> في حياتك وموتك</w:t>
      </w:r>
      <w:r>
        <w:rPr>
          <w:rFonts w:hint="cs"/>
          <w:rtl/>
        </w:rPr>
        <w:t>،</w:t>
      </w:r>
      <w:r w:rsidR="00A1726B" w:rsidRPr="002E62C5">
        <w:rPr>
          <w:rFonts w:hint="cs"/>
          <w:rtl/>
        </w:rPr>
        <w:t xml:space="preserve"> وأحقّ الخلق بنصرك</w:t>
      </w:r>
      <w:r w:rsidR="00A1726B" w:rsidRPr="00CE1668">
        <w:rPr>
          <w:rFonts w:hint="cs"/>
          <w:rtl/>
        </w:rPr>
        <w:t xml:space="preserve"> </w:t>
      </w:r>
      <w:r w:rsidR="00A1726B" w:rsidRPr="00CE1668">
        <w:rPr>
          <w:rStyle w:val="libFootnotenumChar"/>
          <w:rFonts w:hint="cs"/>
          <w:rtl/>
        </w:rPr>
        <w:t>(4)</w:t>
      </w:r>
      <w:r w:rsidR="00A1726B" w:rsidRPr="00CE1668">
        <w:rPr>
          <w:rFonts w:hint="cs"/>
          <w:rtl/>
        </w:rPr>
        <w:t xml:space="preserve"> </w:t>
      </w:r>
      <w:r>
        <w:rPr>
          <w:rFonts w:hint="cs"/>
          <w:rtl/>
        </w:rPr>
        <w:t>(</w:t>
      </w:r>
      <w:r w:rsidR="00A1726B" w:rsidRPr="002E62C5">
        <w:rPr>
          <w:rFonts w:hint="cs"/>
          <w:rtl/>
        </w:rPr>
        <w:t>ومعونتك</w:t>
      </w:r>
      <w:r>
        <w:rPr>
          <w:rFonts w:hint="cs"/>
          <w:rtl/>
        </w:rPr>
        <w:t>،</w:t>
      </w:r>
      <w:r w:rsidR="00A1726B" w:rsidRPr="002E62C5">
        <w:rPr>
          <w:rFonts w:hint="cs"/>
          <w:rtl/>
        </w:rPr>
        <w:t xml:space="preserve"> ومكانفتك في ذات الله</w:t>
      </w:r>
      <w:r>
        <w:rPr>
          <w:rFonts w:hint="cs"/>
          <w:rtl/>
        </w:rPr>
        <w:t>،</w:t>
      </w:r>
      <w:r w:rsidR="00A1726B" w:rsidRPr="002E62C5">
        <w:rPr>
          <w:rFonts w:hint="cs"/>
          <w:rtl/>
        </w:rPr>
        <w:t xml:space="preserve"> فلا تُؤْثِر عليه نفسك</w:t>
      </w:r>
      <w:r>
        <w:rPr>
          <w:rFonts w:hint="cs"/>
          <w:rtl/>
        </w:rPr>
        <w:t>)</w:t>
      </w:r>
      <w:r w:rsidR="00A1726B" w:rsidRPr="002E62C5">
        <w:rPr>
          <w:rFonts w:hint="cs"/>
          <w:rtl/>
        </w:rPr>
        <w:t xml:space="preserve"> ما احتاج إليك</w:t>
      </w:r>
      <w:r>
        <w:rPr>
          <w:rFonts w:hint="cs"/>
          <w:rtl/>
        </w:rPr>
        <w:t>.</w:t>
      </w:r>
    </w:p>
    <w:p w:rsidR="00A1726B" w:rsidRPr="00B24685" w:rsidRDefault="00A1726B" w:rsidP="002E62C5">
      <w:pPr>
        <w:pStyle w:val="libNormal"/>
        <w:rPr>
          <w:rtl/>
        </w:rPr>
      </w:pPr>
      <w:r w:rsidRPr="00B24685">
        <w:rPr>
          <w:rFonts w:hint="cs"/>
          <w:rtl/>
        </w:rPr>
        <w:t> [26] وأما حقّ مولاك الجارية عليه نعمتُك</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فأنْ تعلم أنّ الله جعلك حاميةً عليه</w:t>
      </w:r>
      <w:r>
        <w:rPr>
          <w:rFonts w:hint="cs"/>
          <w:rtl/>
        </w:rPr>
        <w:t>،</w:t>
      </w:r>
      <w:r w:rsidR="00A1726B" w:rsidRPr="00B24685">
        <w:rPr>
          <w:rFonts w:hint="cs"/>
          <w:rtl/>
        </w:rPr>
        <w:t xml:space="preserve"> وواقيةً</w:t>
      </w:r>
      <w:r>
        <w:rPr>
          <w:rFonts w:hint="cs"/>
          <w:rtl/>
        </w:rPr>
        <w:t>،</w:t>
      </w:r>
      <w:r w:rsidR="00A1726B" w:rsidRPr="00B24685">
        <w:rPr>
          <w:rFonts w:hint="cs"/>
          <w:rtl/>
        </w:rPr>
        <w:t xml:space="preserve"> وناصراً</w:t>
      </w:r>
      <w:r>
        <w:rPr>
          <w:rFonts w:hint="cs"/>
          <w:rtl/>
        </w:rPr>
        <w:t>،</w:t>
      </w:r>
      <w:r w:rsidR="00A1726B" w:rsidRPr="00B24685">
        <w:rPr>
          <w:rFonts w:hint="cs"/>
          <w:rtl/>
        </w:rPr>
        <w:t xml:space="preserve"> ومعقلاً</w:t>
      </w:r>
      <w:r>
        <w:rPr>
          <w:rFonts w:hint="cs"/>
          <w:rtl/>
        </w:rPr>
        <w:t>،</w:t>
      </w:r>
      <w:r w:rsidR="00A1726B" w:rsidRPr="00B24685">
        <w:rPr>
          <w:rFonts w:hint="cs"/>
          <w:rtl/>
        </w:rPr>
        <w:t xml:space="preserve"> وجعله لك وسيلة وسبباً بينك وبينه</w:t>
      </w:r>
      <w:r>
        <w:rPr>
          <w:rFonts w:hint="cs"/>
          <w:rtl/>
        </w:rPr>
        <w:t>،</w:t>
      </w:r>
      <w:r w:rsidR="00A1726B" w:rsidRPr="00B24685">
        <w:rPr>
          <w:rFonts w:hint="cs"/>
          <w:rtl/>
        </w:rPr>
        <w:t xml:space="preserve"> فبالحريّ أنْ يحجبك عن النار</w:t>
      </w:r>
      <w:r>
        <w:rPr>
          <w:rFonts w:hint="cs"/>
          <w:rtl/>
        </w:rPr>
        <w:t>،</w:t>
      </w:r>
      <w:r w:rsidR="00A1726B" w:rsidRPr="00B24685">
        <w:rPr>
          <w:rFonts w:hint="cs"/>
          <w:rtl/>
        </w:rPr>
        <w:t xml:space="preserve"> فيكون ذلك ثوابك منه في الآجل</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ويحكم لك بِميراثه في العاجل</w:t>
      </w:r>
      <w:r>
        <w:rPr>
          <w:rFonts w:hint="cs"/>
          <w:rtl/>
        </w:rPr>
        <w:t xml:space="preserve"> - </w:t>
      </w:r>
      <w:r w:rsidR="00A1726B" w:rsidRPr="00B24685">
        <w:rPr>
          <w:rFonts w:hint="cs"/>
          <w:rtl/>
        </w:rPr>
        <w:t>إذا لم يكن له رَحِم</w:t>
      </w:r>
      <w:r>
        <w:rPr>
          <w:rFonts w:hint="cs"/>
          <w:rtl/>
        </w:rPr>
        <w:t xml:space="preserve"> - </w:t>
      </w:r>
      <w:r w:rsidR="00A1726B" w:rsidRPr="00B24685">
        <w:rPr>
          <w:rFonts w:hint="cs"/>
          <w:rtl/>
        </w:rPr>
        <w:t>مكافأةً لما أنفقته من مالك عليه وقمت به من حقّه بعد إنْفاق مالك</w:t>
      </w:r>
      <w:r>
        <w:rPr>
          <w:rFonts w:hint="cs"/>
          <w:rtl/>
        </w:rPr>
        <w:t>،</w:t>
      </w:r>
      <w:r w:rsidR="00A1726B" w:rsidRPr="00B24685">
        <w:rPr>
          <w:rFonts w:hint="cs"/>
          <w:rtl/>
        </w:rPr>
        <w:t xml:space="preserve"> فإن لم تقم بحقّه خيف عليك أن لا يطيب لك ميراثه</w:t>
      </w:r>
      <w:r>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في الصدوق</w:t>
      </w:r>
      <w:r w:rsidR="002E62C5">
        <w:rPr>
          <w:rFonts w:hint="cs"/>
          <w:rtl/>
        </w:rPr>
        <w:t>:</w:t>
      </w:r>
      <w:r w:rsidRPr="00B24685">
        <w:rPr>
          <w:rFonts w:hint="cs"/>
          <w:rtl/>
        </w:rPr>
        <w:t xml:space="preserve"> فإنْ أطاع الله تعالى</w:t>
      </w:r>
      <w:r w:rsidR="002E62C5">
        <w:rPr>
          <w:rFonts w:hint="cs"/>
          <w:rtl/>
        </w:rPr>
        <w:t>.</w:t>
      </w:r>
    </w:p>
    <w:p w:rsidR="00A1726B" w:rsidRDefault="00A1726B" w:rsidP="00CE1668">
      <w:pPr>
        <w:pStyle w:val="libFootnote0"/>
        <w:rPr>
          <w:rtl/>
        </w:rPr>
      </w:pPr>
      <w:r w:rsidRPr="00B24685">
        <w:rPr>
          <w:rFonts w:hint="cs"/>
          <w:rtl/>
        </w:rPr>
        <w:t>(2) في التحف</w:t>
      </w:r>
      <w:r w:rsidR="002E62C5">
        <w:rPr>
          <w:rFonts w:hint="cs"/>
          <w:rtl/>
        </w:rPr>
        <w:t>:</w:t>
      </w:r>
      <w:r w:rsidRPr="00B24685">
        <w:rPr>
          <w:rFonts w:hint="cs"/>
          <w:rtl/>
        </w:rPr>
        <w:t xml:space="preserve"> حلق</w:t>
      </w:r>
      <w:r w:rsidR="002E62C5">
        <w:rPr>
          <w:rFonts w:hint="cs"/>
          <w:rtl/>
        </w:rPr>
        <w:t>،</w:t>
      </w:r>
      <w:r w:rsidRPr="00B24685">
        <w:rPr>
          <w:rFonts w:hint="cs"/>
          <w:rtl/>
        </w:rPr>
        <w:t xml:space="preserve"> بدل قيد</w:t>
      </w:r>
      <w:r w:rsidR="002E62C5">
        <w:rPr>
          <w:rFonts w:hint="cs"/>
          <w:rtl/>
        </w:rPr>
        <w:t>.</w:t>
      </w:r>
    </w:p>
    <w:p w:rsidR="00A1726B" w:rsidRDefault="00A1726B" w:rsidP="00CE1668">
      <w:pPr>
        <w:pStyle w:val="libFootnote0"/>
        <w:rPr>
          <w:rtl/>
        </w:rPr>
      </w:pPr>
      <w:r w:rsidRPr="00B24685">
        <w:rPr>
          <w:rFonts w:hint="cs"/>
          <w:rtl/>
        </w:rPr>
        <w:t>(3) في الصدوق</w:t>
      </w:r>
      <w:r w:rsidR="002E62C5">
        <w:rPr>
          <w:rFonts w:hint="cs"/>
          <w:rtl/>
        </w:rPr>
        <w:t>:</w:t>
      </w:r>
      <w:r w:rsidRPr="00B24685">
        <w:rPr>
          <w:rFonts w:hint="cs"/>
          <w:rtl/>
        </w:rPr>
        <w:t xml:space="preserve"> من السجن</w:t>
      </w:r>
      <w:r w:rsidR="002E62C5">
        <w:rPr>
          <w:rFonts w:hint="cs"/>
          <w:rtl/>
        </w:rPr>
        <w:t>.</w:t>
      </w:r>
    </w:p>
    <w:p w:rsidR="00A1726B" w:rsidRPr="00B24685" w:rsidRDefault="00A1726B" w:rsidP="00CE1668">
      <w:pPr>
        <w:pStyle w:val="libFootnote0"/>
        <w:rPr>
          <w:rtl/>
        </w:rPr>
      </w:pPr>
      <w:r w:rsidRPr="00B24685">
        <w:rPr>
          <w:rFonts w:hint="cs"/>
          <w:rtl/>
        </w:rPr>
        <w:t>(4) في الصدوق</w:t>
      </w:r>
      <w:r w:rsidR="002E62C5">
        <w:rPr>
          <w:rFonts w:hint="cs"/>
          <w:rtl/>
        </w:rPr>
        <w:t>:</w:t>
      </w:r>
      <w:r w:rsidRPr="00B24685">
        <w:rPr>
          <w:rFonts w:hint="cs"/>
          <w:rtl/>
        </w:rPr>
        <w:t xml:space="preserve"> وأن نصرته عليك واجبة بنفسك ما احتاج إليه منك</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2E62C5">
        <w:rPr>
          <w:rFonts w:hint="cs"/>
          <w:rtl/>
        </w:rPr>
        <w:lastRenderedPageBreak/>
        <w:t>ولا قوّة إلاّ بالله</w:t>
      </w:r>
      <w:r w:rsidRPr="00CE1668">
        <w:rPr>
          <w:rFonts w:hint="cs"/>
          <w:rtl/>
        </w:rPr>
        <w:t xml:space="preserve"> </w:t>
      </w:r>
      <w:r w:rsidRPr="00CE1668">
        <w:rPr>
          <w:rStyle w:val="libFootnotenumChar"/>
          <w:rFonts w:hint="cs"/>
          <w:rtl/>
        </w:rPr>
        <w:t>(1)</w:t>
      </w:r>
      <w:r w:rsidR="002E62C5">
        <w:rPr>
          <w:rFonts w:hint="cs"/>
          <w:rtl/>
        </w:rPr>
        <w:t>.</w:t>
      </w:r>
    </w:p>
    <w:p w:rsidR="00A1726B" w:rsidRDefault="00A1726B" w:rsidP="002E62C5">
      <w:pPr>
        <w:pStyle w:val="libNormal"/>
        <w:rPr>
          <w:rtl/>
        </w:rPr>
      </w:pPr>
      <w:r w:rsidRPr="00CE1668">
        <w:rPr>
          <w:rFonts w:hint="cs"/>
          <w:rtl/>
        </w:rPr>
        <w:t> </w:t>
      </w:r>
      <w:r w:rsidRPr="00B24685">
        <w:rPr>
          <w:rFonts w:hint="cs"/>
          <w:rtl/>
        </w:rPr>
        <w:t>[27] وأمّا حقّ ذي المعروف عليك</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فأنْ تشكره</w:t>
      </w:r>
    </w:p>
    <w:p w:rsidR="00A1726B" w:rsidRDefault="002E62C5" w:rsidP="002E62C5">
      <w:pPr>
        <w:pStyle w:val="libNormal"/>
        <w:rPr>
          <w:rtl/>
        </w:rPr>
      </w:pPr>
      <w:r>
        <w:rPr>
          <w:rFonts w:hint="cs"/>
          <w:rtl/>
        </w:rPr>
        <w:t xml:space="preserve"> - </w:t>
      </w:r>
      <w:r w:rsidR="00A1726B" w:rsidRPr="00B24685">
        <w:rPr>
          <w:rFonts w:hint="cs"/>
          <w:rtl/>
        </w:rPr>
        <w:t>وتذكر معروفه</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وتنشر له</w:t>
      </w:r>
      <w:r w:rsidR="00A1726B" w:rsidRPr="00CE1668">
        <w:rPr>
          <w:rFonts w:hint="cs"/>
          <w:rtl/>
        </w:rPr>
        <w:t xml:space="preserve"> </w:t>
      </w:r>
      <w:r w:rsidR="00A1726B" w:rsidRPr="00CE1668">
        <w:rPr>
          <w:rStyle w:val="libFootnotenumChar"/>
          <w:rFonts w:hint="cs"/>
          <w:rtl/>
        </w:rPr>
        <w:t>(2)</w:t>
      </w:r>
      <w:r w:rsidR="00A1726B" w:rsidRPr="00CE1668">
        <w:rPr>
          <w:rFonts w:hint="cs"/>
          <w:rtl/>
        </w:rPr>
        <w:t xml:space="preserve"> </w:t>
      </w:r>
      <w:r w:rsidR="00A1726B" w:rsidRPr="002E62C5">
        <w:rPr>
          <w:rFonts w:hint="cs"/>
          <w:rtl/>
        </w:rPr>
        <w:t>المقالة الحسنة</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وتُخلص له الدعاء في ما بينك وبين الله سبحانه</w:t>
      </w:r>
      <w:r>
        <w:rPr>
          <w:rFonts w:hint="cs"/>
          <w:rtl/>
        </w:rPr>
        <w:t>.</w:t>
      </w:r>
      <w:r w:rsidR="00A1726B" w:rsidRPr="00B24685">
        <w:rPr>
          <w:rFonts w:hint="cs"/>
          <w:rtl/>
        </w:rPr>
        <w:t xml:space="preserve"> فإنّك إذا فعلتَ ذلك كنتَ قد شكرتَه سرّاً وعلانيةً</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ثمّ إن أمكنك مكافأته بالفعل</w:t>
      </w:r>
      <w:r w:rsidR="00A1726B" w:rsidRPr="00CE1668">
        <w:rPr>
          <w:rFonts w:hint="cs"/>
          <w:rtl/>
        </w:rPr>
        <w:t xml:space="preserve"> </w:t>
      </w:r>
      <w:r w:rsidR="00A1726B" w:rsidRPr="00CE1668">
        <w:rPr>
          <w:rStyle w:val="libFootnotenumChar"/>
          <w:rFonts w:hint="cs"/>
          <w:rtl/>
        </w:rPr>
        <w:t>(3)</w:t>
      </w:r>
      <w:r w:rsidR="00A1726B" w:rsidRPr="00CE1668">
        <w:rPr>
          <w:rFonts w:hint="cs"/>
          <w:rtl/>
        </w:rPr>
        <w:t xml:space="preserve"> </w:t>
      </w:r>
      <w:r w:rsidR="00A1726B" w:rsidRPr="002E62C5">
        <w:rPr>
          <w:rFonts w:hint="cs"/>
          <w:rtl/>
        </w:rPr>
        <w:t xml:space="preserve">كافأته </w:t>
      </w:r>
      <w:r>
        <w:rPr>
          <w:rFonts w:hint="cs"/>
          <w:rtl/>
        </w:rPr>
        <w:t>(</w:t>
      </w:r>
      <w:r w:rsidR="00A1726B" w:rsidRPr="002E62C5">
        <w:rPr>
          <w:rFonts w:hint="cs"/>
          <w:rtl/>
        </w:rPr>
        <w:t>وإلاّ كنتَ مُرْصِداً له موطِّناً نفسك عليها</w:t>
      </w:r>
      <w:r>
        <w:rPr>
          <w:rFonts w:hint="cs"/>
          <w:rtl/>
        </w:rPr>
        <w:t>).</w:t>
      </w:r>
    </w:p>
    <w:p w:rsidR="00A1726B" w:rsidRDefault="00A1726B" w:rsidP="002E62C5">
      <w:pPr>
        <w:pStyle w:val="libNormal"/>
        <w:rPr>
          <w:rtl/>
        </w:rPr>
      </w:pPr>
      <w:r w:rsidRPr="00B24685">
        <w:rPr>
          <w:rFonts w:hint="cs"/>
          <w:rtl/>
        </w:rPr>
        <w:t>[28] وأمّا حقّ المؤذّن</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فأنْ تعلم أنّه مذكّرك بربّك</w:t>
      </w:r>
      <w:r>
        <w:rPr>
          <w:rFonts w:hint="cs"/>
          <w:rtl/>
        </w:rPr>
        <w:t>،</w:t>
      </w:r>
      <w:r w:rsidR="00A1726B" w:rsidRPr="00B24685">
        <w:rPr>
          <w:rFonts w:hint="cs"/>
          <w:rtl/>
        </w:rPr>
        <w:t xml:space="preserve"> وداعيك إلى حظّك</w:t>
      </w:r>
      <w:r>
        <w:rPr>
          <w:rFonts w:hint="cs"/>
          <w:rtl/>
        </w:rPr>
        <w:t>،</w:t>
      </w:r>
      <w:r w:rsidR="00A1726B" w:rsidRPr="00B24685">
        <w:rPr>
          <w:rFonts w:hint="cs"/>
          <w:rtl/>
        </w:rPr>
        <w:t xml:space="preserve"> وأفضل أعوانك على قضاء الفريضة التي افترضها الله عليك</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فتشكره على ذلك شكرك للمحسن إليك</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وإنْ كنتَ في بيتك مهتّماً لذلك</w:t>
      </w:r>
      <w:r>
        <w:rPr>
          <w:rFonts w:hint="cs"/>
          <w:rtl/>
        </w:rPr>
        <w:t>،</w:t>
      </w:r>
      <w:r w:rsidR="00A1726B" w:rsidRPr="00B24685">
        <w:rPr>
          <w:rFonts w:hint="cs"/>
          <w:rtl/>
        </w:rPr>
        <w:t xml:space="preserve"> لم تكن لله في أمره متّهِماً</w:t>
      </w:r>
      <w:r>
        <w:rPr>
          <w:rFonts w:hint="cs"/>
          <w:rtl/>
        </w:rPr>
        <w:t>،</w:t>
      </w:r>
      <w:r w:rsidR="00A1726B" w:rsidRPr="00B24685">
        <w:rPr>
          <w:rFonts w:hint="cs"/>
          <w:rtl/>
        </w:rPr>
        <w:t xml:space="preserve"> وعلمت أنّه نعمة من الله عليك</w:t>
      </w:r>
      <w:r>
        <w:rPr>
          <w:rFonts w:hint="cs"/>
          <w:rtl/>
        </w:rPr>
        <w:t>،</w:t>
      </w:r>
      <w:r w:rsidR="00A1726B" w:rsidRPr="00B24685">
        <w:rPr>
          <w:rFonts w:hint="cs"/>
          <w:rtl/>
        </w:rPr>
        <w:t xml:space="preserve"> لاشكّ فيها</w:t>
      </w:r>
      <w:r>
        <w:rPr>
          <w:rFonts w:hint="cs"/>
          <w:rtl/>
        </w:rPr>
        <w:t>،</w:t>
      </w:r>
      <w:r w:rsidR="00A1726B" w:rsidRPr="00B24685">
        <w:rPr>
          <w:rFonts w:hint="cs"/>
          <w:rtl/>
        </w:rPr>
        <w:t xml:space="preserve"> فأحسن صحبة نعمة الله بحمد الله عليها على كل حال</w:t>
      </w:r>
      <w:r>
        <w:rPr>
          <w:rFonts w:hint="cs"/>
          <w:rtl/>
        </w:rPr>
        <w:t>.</w:t>
      </w:r>
      <w:r w:rsidR="00A1726B" w:rsidRPr="00B24685">
        <w:rPr>
          <w:rFonts w:hint="cs"/>
          <w:rtl/>
        </w:rPr>
        <w:t xml:space="preserve"> ولا قوّة إلاّ بالله</w:t>
      </w:r>
      <w:r>
        <w:rPr>
          <w:rFonts w:hint="cs"/>
          <w:rtl/>
        </w:rPr>
        <w:t>).</w:t>
      </w:r>
    </w:p>
    <w:p w:rsidR="00A1726B" w:rsidRDefault="00A1726B" w:rsidP="002E62C5">
      <w:pPr>
        <w:pStyle w:val="libNormal"/>
        <w:rPr>
          <w:rtl/>
        </w:rPr>
      </w:pPr>
      <w:r w:rsidRPr="00B24685">
        <w:rPr>
          <w:rFonts w:hint="cs"/>
          <w:rtl/>
        </w:rPr>
        <w:t>[29] وأمّا حقّ إمامك في صلاتك</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 xml:space="preserve">فأن تعلم أنّه قد تقلّد السفارة في ما بينك وبين </w:t>
      </w:r>
      <w:r>
        <w:rPr>
          <w:rFonts w:hint="cs"/>
          <w:rtl/>
        </w:rPr>
        <w:t>(</w:t>
      </w:r>
      <w:r w:rsidR="00A1726B" w:rsidRPr="00B24685">
        <w:rPr>
          <w:rFonts w:hint="cs"/>
          <w:rtl/>
        </w:rPr>
        <w:t>الله</w:t>
      </w:r>
      <w:r>
        <w:rPr>
          <w:rFonts w:hint="cs"/>
          <w:rtl/>
        </w:rPr>
        <w:t>،</w:t>
      </w:r>
      <w:r w:rsidR="00A1726B" w:rsidRPr="00B24685">
        <w:rPr>
          <w:rFonts w:hint="cs"/>
          <w:rtl/>
        </w:rPr>
        <w:t xml:space="preserve"> والوفادة إلى</w:t>
      </w:r>
      <w:r>
        <w:rPr>
          <w:rFonts w:hint="cs"/>
          <w:rtl/>
        </w:rPr>
        <w:t>)</w:t>
      </w:r>
      <w:r w:rsidR="00A1726B" w:rsidRPr="00B24685">
        <w:rPr>
          <w:rFonts w:hint="cs"/>
          <w:rtl/>
        </w:rPr>
        <w:t xml:space="preserve"> ربك</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وتكلّمَ عنك ولم تتكلّمْ عنه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ودعا لك ولم تدعُ له</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في الصدوق</w:t>
      </w:r>
      <w:r w:rsidR="002E62C5">
        <w:rPr>
          <w:rFonts w:hint="cs"/>
          <w:rtl/>
        </w:rPr>
        <w:t>:</w:t>
      </w:r>
      <w:r w:rsidRPr="00B24685">
        <w:rPr>
          <w:rFonts w:hint="cs"/>
          <w:rtl/>
        </w:rPr>
        <w:t xml:space="preserve"> فأن تعلم أنّ الله عزّ وجل جعل عتقك له وسيلة إليه</w:t>
      </w:r>
      <w:r w:rsidR="002E62C5">
        <w:rPr>
          <w:rFonts w:hint="cs"/>
          <w:rtl/>
        </w:rPr>
        <w:t>،</w:t>
      </w:r>
      <w:r w:rsidRPr="00B24685">
        <w:rPr>
          <w:rFonts w:hint="cs"/>
          <w:rtl/>
        </w:rPr>
        <w:t xml:space="preserve"> وحجاباً لك من النار</w:t>
      </w:r>
      <w:r w:rsidR="002E62C5">
        <w:rPr>
          <w:rFonts w:hint="cs"/>
          <w:rtl/>
        </w:rPr>
        <w:t>،</w:t>
      </w:r>
      <w:r w:rsidRPr="00B24685">
        <w:rPr>
          <w:rFonts w:hint="cs"/>
          <w:rtl/>
        </w:rPr>
        <w:t xml:space="preserve"> وأنّ ثوابك في العاجل ميراثه</w:t>
      </w:r>
      <w:r w:rsidR="002E62C5">
        <w:rPr>
          <w:rFonts w:hint="cs"/>
          <w:rtl/>
        </w:rPr>
        <w:t>،</w:t>
      </w:r>
      <w:r w:rsidRPr="00B24685">
        <w:rPr>
          <w:rFonts w:hint="cs"/>
          <w:rtl/>
        </w:rPr>
        <w:t xml:space="preserve"> إذا لم يكن له رحم</w:t>
      </w:r>
      <w:r w:rsidR="002E62C5">
        <w:rPr>
          <w:rFonts w:hint="cs"/>
          <w:rtl/>
        </w:rPr>
        <w:t>،</w:t>
      </w:r>
      <w:r w:rsidRPr="00B24685">
        <w:rPr>
          <w:rFonts w:hint="cs"/>
          <w:rtl/>
        </w:rPr>
        <w:t xml:space="preserve"> مكافأة بما أنفقت من مالك وفي الآجل الجنّة</w:t>
      </w:r>
      <w:r w:rsidR="002E62C5">
        <w:rPr>
          <w:rFonts w:hint="cs"/>
          <w:rtl/>
        </w:rPr>
        <w:t>.</w:t>
      </w:r>
    </w:p>
    <w:p w:rsidR="00A1726B" w:rsidRDefault="00A1726B" w:rsidP="00CE1668">
      <w:pPr>
        <w:pStyle w:val="libFootnote0"/>
        <w:rPr>
          <w:rtl/>
        </w:rPr>
      </w:pPr>
      <w:r w:rsidRPr="00B24685">
        <w:rPr>
          <w:rFonts w:hint="cs"/>
          <w:rtl/>
        </w:rPr>
        <w:t>(2) في الصدوق</w:t>
      </w:r>
      <w:r w:rsidR="002E62C5">
        <w:rPr>
          <w:rFonts w:hint="cs"/>
          <w:rtl/>
        </w:rPr>
        <w:t>:</w:t>
      </w:r>
      <w:r w:rsidRPr="00B24685">
        <w:rPr>
          <w:rFonts w:hint="cs"/>
          <w:rtl/>
        </w:rPr>
        <w:t xml:space="preserve"> وتكسبه</w:t>
      </w:r>
      <w:r w:rsidR="002E62C5">
        <w:rPr>
          <w:rFonts w:hint="cs"/>
          <w:rtl/>
        </w:rPr>
        <w:t>،</w:t>
      </w:r>
      <w:r w:rsidRPr="00B24685">
        <w:rPr>
          <w:rFonts w:hint="cs"/>
          <w:rtl/>
        </w:rPr>
        <w:t xml:space="preserve"> بدل وتنشر له</w:t>
      </w:r>
      <w:r w:rsidR="002E62C5">
        <w:rPr>
          <w:rFonts w:hint="cs"/>
          <w:rtl/>
        </w:rPr>
        <w:t>.</w:t>
      </w:r>
    </w:p>
    <w:p w:rsidR="00A1726B" w:rsidRPr="00B24685" w:rsidRDefault="00A1726B" w:rsidP="00CE1668">
      <w:pPr>
        <w:pStyle w:val="libFootnote0"/>
        <w:rPr>
          <w:rtl/>
        </w:rPr>
      </w:pPr>
      <w:r w:rsidRPr="00B24685">
        <w:rPr>
          <w:rFonts w:hint="cs"/>
          <w:rtl/>
        </w:rPr>
        <w:t>(3) في الصدوق</w:t>
      </w:r>
      <w:r w:rsidR="002E62C5">
        <w:rPr>
          <w:rFonts w:hint="cs"/>
          <w:rtl/>
        </w:rPr>
        <w:t>:</w:t>
      </w:r>
      <w:r w:rsidRPr="00B24685">
        <w:rPr>
          <w:rFonts w:hint="cs"/>
          <w:rtl/>
        </w:rPr>
        <w:t xml:space="preserve"> يوماً</w:t>
      </w:r>
      <w:r w:rsidR="002E62C5">
        <w:rPr>
          <w:rFonts w:hint="cs"/>
          <w:rtl/>
        </w:rPr>
        <w:t>،</w:t>
      </w:r>
      <w:r w:rsidRPr="00B24685">
        <w:rPr>
          <w:rFonts w:hint="cs"/>
          <w:rtl/>
        </w:rPr>
        <w:t xml:space="preserve"> بدل (بالفعل)</w:t>
      </w:r>
      <w:r w:rsidR="002E62C5">
        <w:rPr>
          <w:rFonts w:hint="cs"/>
          <w:rtl/>
        </w:rPr>
        <w:t>.</w:t>
      </w:r>
    </w:p>
    <w:p w:rsidR="00CE1668" w:rsidRDefault="00CE1668" w:rsidP="00CE1668">
      <w:pPr>
        <w:pStyle w:val="libNormal"/>
      </w:pPr>
      <w:r>
        <w:rPr>
          <w:rtl/>
        </w:rPr>
        <w:br w:type="page"/>
      </w:r>
    </w:p>
    <w:p w:rsidR="00A1726B" w:rsidRDefault="002E62C5" w:rsidP="002E62C5">
      <w:pPr>
        <w:pStyle w:val="libNormal"/>
        <w:rPr>
          <w:rtl/>
        </w:rPr>
      </w:pPr>
      <w:r>
        <w:rPr>
          <w:rFonts w:hint="cs"/>
          <w:rtl/>
        </w:rPr>
        <w:lastRenderedPageBreak/>
        <w:t xml:space="preserve"> - (</w:t>
      </w:r>
      <w:r w:rsidR="00A1726B" w:rsidRPr="00B24685">
        <w:rPr>
          <w:rFonts w:hint="cs"/>
          <w:rtl/>
        </w:rPr>
        <w:t>وطُلِبَ فيك ولم تُطْلَب فيه</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وكفاك همّ</w:t>
      </w:r>
      <w:r w:rsidR="00A1726B" w:rsidRPr="00CE1668">
        <w:rPr>
          <w:rFonts w:hint="cs"/>
          <w:rtl/>
        </w:rPr>
        <w:t xml:space="preserve"> </w:t>
      </w:r>
      <w:r w:rsidR="00A1726B" w:rsidRPr="00CE1668">
        <w:rPr>
          <w:rStyle w:val="libFootnotenumChar"/>
          <w:rFonts w:hint="cs"/>
          <w:rtl/>
        </w:rPr>
        <w:t>(1)</w:t>
      </w:r>
      <w:r w:rsidR="00A1726B" w:rsidRPr="00CE1668">
        <w:rPr>
          <w:rFonts w:hint="cs"/>
          <w:rtl/>
        </w:rPr>
        <w:t xml:space="preserve"> </w:t>
      </w:r>
      <w:r w:rsidR="00A1726B" w:rsidRPr="002E62C5">
        <w:rPr>
          <w:rFonts w:hint="cs"/>
          <w:rtl/>
        </w:rPr>
        <w:t xml:space="preserve">المقام بين يدي الله </w:t>
      </w:r>
      <w:r>
        <w:rPr>
          <w:rFonts w:hint="cs"/>
          <w:rtl/>
        </w:rPr>
        <w:t>(</w:t>
      </w:r>
      <w:r w:rsidR="00A1726B" w:rsidRPr="002E62C5">
        <w:rPr>
          <w:rFonts w:hint="cs"/>
          <w:rtl/>
        </w:rPr>
        <w:t>والمسألة له فيك</w:t>
      </w:r>
      <w:r>
        <w:rPr>
          <w:rFonts w:hint="cs"/>
          <w:rtl/>
        </w:rPr>
        <w:t>،</w:t>
      </w:r>
      <w:r w:rsidR="00A1726B" w:rsidRPr="002E62C5">
        <w:rPr>
          <w:rFonts w:hint="cs"/>
          <w:rtl/>
        </w:rPr>
        <w:t xml:space="preserve"> ولم تكفه ذلك</w:t>
      </w:r>
      <w:r>
        <w:rPr>
          <w:rFonts w:hint="cs"/>
          <w:rtl/>
        </w:rPr>
        <w:t>)</w:t>
      </w:r>
      <w:r w:rsidR="00A1726B" w:rsidRPr="002E62C5">
        <w:rPr>
          <w:rFonts w:hint="cs"/>
          <w:rtl/>
        </w:rPr>
        <w:t xml:space="preserve"> فإن كان في </w:t>
      </w:r>
      <w:r>
        <w:rPr>
          <w:rFonts w:hint="cs"/>
          <w:rtl/>
        </w:rPr>
        <w:t>(</w:t>
      </w:r>
      <w:r w:rsidR="00A1726B" w:rsidRPr="002E62C5">
        <w:rPr>
          <w:rFonts w:hint="cs"/>
          <w:rtl/>
        </w:rPr>
        <w:t>وإن كان آثماً لم [ وإنْ كان تماماً كنت شريكه ] شيء من ذلك تقصير</w:t>
      </w:r>
      <w:r w:rsidR="00A1726B" w:rsidRPr="00CE1668">
        <w:rPr>
          <w:rFonts w:hint="cs"/>
          <w:rtl/>
        </w:rPr>
        <w:t xml:space="preserve"> </w:t>
      </w:r>
      <w:r w:rsidR="00A1726B" w:rsidRPr="00CE1668">
        <w:rPr>
          <w:rStyle w:val="libFootnotenumChar"/>
          <w:rFonts w:hint="cs"/>
          <w:rtl/>
        </w:rPr>
        <w:t>(2)</w:t>
      </w:r>
      <w:r w:rsidR="00A1726B" w:rsidRPr="002E62C5">
        <w:rPr>
          <w:rFonts w:hint="cs"/>
          <w:rtl/>
        </w:rPr>
        <w:t xml:space="preserve"> كان به دونك تكن شريكه فيه</w:t>
      </w:r>
      <w:r>
        <w:rPr>
          <w:rFonts w:hint="cs"/>
          <w:rtl/>
        </w:rPr>
        <w:t>).</w:t>
      </w:r>
    </w:p>
    <w:p w:rsidR="002E62C5" w:rsidRDefault="002E62C5" w:rsidP="002E62C5">
      <w:pPr>
        <w:pStyle w:val="libNormal"/>
        <w:rPr>
          <w:rtl/>
        </w:rPr>
      </w:pPr>
      <w:r>
        <w:rPr>
          <w:rFonts w:hint="cs"/>
          <w:rtl/>
        </w:rPr>
        <w:t xml:space="preserve"> - </w:t>
      </w:r>
      <w:r w:rsidR="00A1726B" w:rsidRPr="00B24685">
        <w:rPr>
          <w:rFonts w:hint="cs"/>
          <w:rtl/>
        </w:rPr>
        <w:t>ولم يكن له عليك فضل</w:t>
      </w:r>
      <w:r>
        <w:rPr>
          <w:rFonts w:hint="cs"/>
          <w:rtl/>
        </w:rPr>
        <w:t>،</w:t>
      </w:r>
      <w:r w:rsidR="00A1726B" w:rsidRPr="00B24685">
        <w:rPr>
          <w:rFonts w:hint="cs"/>
          <w:rtl/>
        </w:rPr>
        <w:t xml:space="preserve"> فوقى نفسَك بنفسه</w:t>
      </w:r>
      <w:r>
        <w:rPr>
          <w:rFonts w:hint="cs"/>
          <w:rtl/>
        </w:rPr>
        <w:t>،</w:t>
      </w:r>
      <w:r w:rsidR="00A1726B" w:rsidRPr="00B24685">
        <w:rPr>
          <w:rFonts w:hint="cs"/>
          <w:rtl/>
        </w:rPr>
        <w:t xml:space="preserve"> و</w:t>
      </w:r>
      <w:r>
        <w:rPr>
          <w:rFonts w:hint="cs"/>
          <w:rtl/>
        </w:rPr>
        <w:t>(</w:t>
      </w:r>
      <w:r w:rsidR="00A1726B" w:rsidRPr="00B24685">
        <w:rPr>
          <w:rFonts w:hint="cs"/>
          <w:rtl/>
        </w:rPr>
        <w:t>وقى</w:t>
      </w:r>
      <w:r>
        <w:rPr>
          <w:rFonts w:hint="cs"/>
          <w:rtl/>
        </w:rPr>
        <w:t>)</w:t>
      </w:r>
      <w:r w:rsidR="00A1726B" w:rsidRPr="00B24685">
        <w:rPr>
          <w:rFonts w:hint="cs"/>
          <w:rtl/>
        </w:rPr>
        <w:t xml:space="preserve"> صلاتك بصلاته</w:t>
      </w:r>
      <w:r>
        <w:rPr>
          <w:rFonts w:hint="cs"/>
          <w:rtl/>
        </w:rPr>
        <w:t>.</w:t>
      </w:r>
      <w:r w:rsidR="00A1726B" w:rsidRPr="00B24685">
        <w:rPr>
          <w:rFonts w:hint="cs"/>
          <w:rtl/>
        </w:rPr>
        <w:t xml:space="preserve"> </w:t>
      </w:r>
    </w:p>
    <w:p w:rsidR="00A1726B" w:rsidRDefault="002E62C5" w:rsidP="002E62C5">
      <w:pPr>
        <w:pStyle w:val="libNormal"/>
        <w:rPr>
          <w:rtl/>
        </w:rPr>
      </w:pPr>
      <w:r>
        <w:rPr>
          <w:rtl/>
        </w:rPr>
        <w:t>-</w:t>
      </w:r>
      <w:r w:rsidR="00A1726B" w:rsidRPr="00B24685">
        <w:rPr>
          <w:rFonts w:hint="cs"/>
          <w:rtl/>
        </w:rPr>
        <w:t xml:space="preserve"> فتشكر له على [ قدر ] ذلك </w:t>
      </w:r>
      <w:r>
        <w:rPr>
          <w:rFonts w:hint="cs"/>
          <w:rtl/>
        </w:rPr>
        <w:t>(</w:t>
      </w:r>
      <w:r w:rsidR="00A1726B" w:rsidRPr="00B24685">
        <w:rPr>
          <w:rFonts w:hint="cs"/>
          <w:rtl/>
        </w:rPr>
        <w:t>ولا حول ولا قوّة إلاّ بالله</w:t>
      </w:r>
      <w:r>
        <w:rPr>
          <w:rFonts w:hint="cs"/>
          <w:rtl/>
        </w:rPr>
        <w:t>).</w:t>
      </w:r>
    </w:p>
    <w:p w:rsidR="00A1726B" w:rsidRDefault="00A1726B" w:rsidP="002E62C5">
      <w:pPr>
        <w:pStyle w:val="libNormal"/>
        <w:rPr>
          <w:rtl/>
        </w:rPr>
      </w:pPr>
      <w:r w:rsidRPr="00B24685">
        <w:rPr>
          <w:rFonts w:hint="cs"/>
          <w:rtl/>
        </w:rPr>
        <w:t> [30] وأمّا حقّ الجليس</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 xml:space="preserve">فأن تُلين له </w:t>
      </w:r>
      <w:r>
        <w:rPr>
          <w:rFonts w:hint="cs"/>
          <w:rtl/>
        </w:rPr>
        <w:t>(</w:t>
      </w:r>
      <w:r w:rsidR="00A1726B" w:rsidRPr="00B24685">
        <w:rPr>
          <w:rFonts w:hint="cs"/>
          <w:rtl/>
        </w:rPr>
        <w:t>كنفك</w:t>
      </w:r>
      <w:r>
        <w:rPr>
          <w:rFonts w:hint="cs"/>
          <w:rtl/>
        </w:rPr>
        <w:t>،</w:t>
      </w:r>
      <w:r w:rsidR="00A1726B" w:rsidRPr="00B24685">
        <w:rPr>
          <w:rFonts w:hint="cs"/>
          <w:rtl/>
        </w:rPr>
        <w:t xml:space="preserve"> وتطيّب له</w:t>
      </w:r>
      <w:r>
        <w:rPr>
          <w:rFonts w:hint="cs"/>
          <w:rtl/>
        </w:rPr>
        <w:t>)</w:t>
      </w:r>
      <w:r w:rsidR="00A1726B" w:rsidRPr="00B24685">
        <w:rPr>
          <w:rFonts w:hint="cs"/>
          <w:rtl/>
        </w:rPr>
        <w:t xml:space="preserve"> جانبك</w:t>
      </w:r>
    </w:p>
    <w:p w:rsidR="00A1726B" w:rsidRDefault="002E62C5" w:rsidP="002E62C5">
      <w:pPr>
        <w:pStyle w:val="libNormal"/>
        <w:rPr>
          <w:rtl/>
        </w:rPr>
      </w:pPr>
      <w:r>
        <w:rPr>
          <w:rFonts w:hint="cs"/>
          <w:rtl/>
        </w:rPr>
        <w:t xml:space="preserve"> - </w:t>
      </w:r>
      <w:r w:rsidR="00A1726B" w:rsidRPr="00B24685">
        <w:rPr>
          <w:rFonts w:hint="cs"/>
          <w:rtl/>
        </w:rPr>
        <w:t>وتنصفه في مجاراة اللفظ</w:t>
      </w:r>
      <w:r>
        <w:rPr>
          <w:rFonts w:hint="cs"/>
          <w:rtl/>
        </w:rPr>
        <w:t>.</w:t>
      </w:r>
    </w:p>
    <w:p w:rsidR="00A1726B" w:rsidRDefault="002E62C5" w:rsidP="002E62C5">
      <w:pPr>
        <w:pStyle w:val="libNormal"/>
        <w:rPr>
          <w:rtl/>
        </w:rPr>
      </w:pPr>
      <w:r>
        <w:rPr>
          <w:rFonts w:hint="cs"/>
          <w:rtl/>
        </w:rPr>
        <w:t>(-</w:t>
      </w:r>
      <w:r w:rsidR="00A1726B" w:rsidRPr="00B24685">
        <w:rPr>
          <w:rFonts w:hint="cs"/>
          <w:rtl/>
        </w:rPr>
        <w:t xml:space="preserve"> ولا تُغرق في نزع اللحظ إذا لحظت</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وتقصد في اللفظ إلى إفهامه إذا لفظت</w:t>
      </w:r>
      <w:r>
        <w:rPr>
          <w:rFonts w:hint="cs"/>
          <w:rtl/>
        </w:rPr>
        <w:t>).</w:t>
      </w:r>
    </w:p>
    <w:p w:rsidR="002E62C5" w:rsidRDefault="002E62C5" w:rsidP="00CE1668">
      <w:pPr>
        <w:pStyle w:val="libNormal"/>
        <w:rPr>
          <w:rtl/>
        </w:rPr>
      </w:pPr>
      <w:r>
        <w:rPr>
          <w:rFonts w:hint="cs"/>
          <w:rtl/>
        </w:rPr>
        <w:t xml:space="preserve"> - </w:t>
      </w:r>
      <w:r w:rsidR="00A1726B" w:rsidRPr="002E62C5">
        <w:rPr>
          <w:rFonts w:hint="cs"/>
          <w:rtl/>
        </w:rPr>
        <w:t>وإن كنت الجليس إليه كنت في القيام عنه بالخيار</w:t>
      </w:r>
      <w:r>
        <w:rPr>
          <w:rFonts w:hint="cs"/>
          <w:rtl/>
        </w:rPr>
        <w:t>،</w:t>
      </w:r>
      <w:r w:rsidR="00A1726B" w:rsidRPr="002E62C5">
        <w:rPr>
          <w:rFonts w:hint="cs"/>
          <w:rtl/>
        </w:rPr>
        <w:t xml:space="preserve"> وإن كان الجالس إليك كان بالخيار</w:t>
      </w:r>
      <w:r>
        <w:rPr>
          <w:rFonts w:hint="cs"/>
          <w:rtl/>
        </w:rPr>
        <w:t>،</w:t>
      </w:r>
      <w:r w:rsidR="00A1726B" w:rsidRPr="002E62C5">
        <w:rPr>
          <w:rFonts w:hint="cs"/>
          <w:rtl/>
        </w:rPr>
        <w:t xml:space="preserve"> ولا تقوم إلاّ بإذنه</w:t>
      </w:r>
      <w:r w:rsidR="00A1726B" w:rsidRPr="00CE1668">
        <w:rPr>
          <w:rFonts w:hint="cs"/>
          <w:rtl/>
        </w:rPr>
        <w:t xml:space="preserve"> </w:t>
      </w:r>
      <w:r w:rsidR="00A1726B" w:rsidRPr="00CE1668">
        <w:rPr>
          <w:rStyle w:val="libFootnotenumChar"/>
          <w:rFonts w:hint="cs"/>
          <w:rtl/>
        </w:rPr>
        <w:t>(3)</w:t>
      </w:r>
    </w:p>
    <w:p w:rsidR="00A1726B" w:rsidRDefault="002E62C5" w:rsidP="002E62C5">
      <w:pPr>
        <w:pStyle w:val="libNormal"/>
        <w:rPr>
          <w:rtl/>
        </w:rPr>
      </w:pPr>
      <w:r>
        <w:rPr>
          <w:rtl/>
        </w:rPr>
        <w:t>-</w:t>
      </w:r>
      <w:r w:rsidR="00A1726B" w:rsidRPr="00B24685">
        <w:rPr>
          <w:rFonts w:hint="cs"/>
          <w:rtl/>
        </w:rPr>
        <w:t xml:space="preserve"> [ وتنسى زلاّته</w:t>
      </w:r>
      <w:r>
        <w:rPr>
          <w:rFonts w:hint="cs"/>
          <w:rtl/>
        </w:rPr>
        <w:t>.</w:t>
      </w:r>
      <w:r w:rsidR="00A1726B" w:rsidRPr="00B24685">
        <w:rPr>
          <w:rFonts w:hint="cs"/>
          <w:rtl/>
        </w:rPr>
        <w:t xml:space="preserve">  </w:t>
      </w:r>
    </w:p>
    <w:p w:rsidR="00A1726B" w:rsidRDefault="002E62C5" w:rsidP="002E62C5">
      <w:pPr>
        <w:pStyle w:val="libNormal"/>
        <w:rPr>
          <w:rtl/>
        </w:rPr>
      </w:pPr>
      <w:r>
        <w:rPr>
          <w:rFonts w:hint="cs"/>
          <w:rtl/>
        </w:rPr>
        <w:t xml:space="preserve"> - </w:t>
      </w:r>
      <w:r w:rsidR="00A1726B" w:rsidRPr="00B24685">
        <w:rPr>
          <w:rFonts w:hint="cs"/>
          <w:rtl/>
        </w:rPr>
        <w:t>وتحفظ خيراته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ولا تُسْمعه إلاّ خيراً ]</w:t>
      </w:r>
    </w:p>
    <w:p w:rsidR="00A1726B" w:rsidRDefault="002E62C5" w:rsidP="002E62C5">
      <w:pPr>
        <w:pStyle w:val="libNormal"/>
        <w:rPr>
          <w:rtl/>
        </w:rPr>
      </w:pPr>
      <w:r>
        <w:rPr>
          <w:rFonts w:hint="cs"/>
          <w:rtl/>
        </w:rPr>
        <w:t>(</w:t>
      </w:r>
      <w:r w:rsidR="00A1726B" w:rsidRPr="00B24685">
        <w:rPr>
          <w:rFonts w:hint="cs"/>
          <w:rtl/>
        </w:rPr>
        <w:t>ولا قوّة إلاّ بالله</w:t>
      </w:r>
      <w:r>
        <w:rPr>
          <w:rFonts w:hint="cs"/>
          <w:rtl/>
        </w:rPr>
        <w:t>)</w:t>
      </w:r>
    </w:p>
    <w:p w:rsidR="00A1726B" w:rsidRDefault="00A1726B" w:rsidP="002E62C5">
      <w:pPr>
        <w:pStyle w:val="libNormal"/>
        <w:rPr>
          <w:rtl/>
        </w:rPr>
      </w:pPr>
      <w:r w:rsidRPr="00B24685">
        <w:rPr>
          <w:rFonts w:hint="cs"/>
          <w:rtl/>
        </w:rPr>
        <w:t> [31] وأمّا حقّ الجار</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فحفظه غائباً</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وإكرامه شاهداً</w:t>
      </w:r>
      <w:r>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في الصدوق</w:t>
      </w:r>
      <w:r w:rsidR="002E62C5">
        <w:rPr>
          <w:rFonts w:hint="cs"/>
          <w:rtl/>
        </w:rPr>
        <w:t>:</w:t>
      </w:r>
      <w:r w:rsidRPr="00B24685">
        <w:rPr>
          <w:rFonts w:hint="cs"/>
          <w:rtl/>
        </w:rPr>
        <w:t xml:space="preserve"> هول</w:t>
      </w:r>
      <w:r w:rsidR="002E62C5">
        <w:rPr>
          <w:rFonts w:hint="cs"/>
          <w:rtl/>
        </w:rPr>
        <w:t>.</w:t>
      </w:r>
    </w:p>
    <w:p w:rsidR="00A1726B" w:rsidRDefault="00A1726B" w:rsidP="00CE1668">
      <w:pPr>
        <w:pStyle w:val="libFootnote0"/>
        <w:rPr>
          <w:rtl/>
        </w:rPr>
      </w:pPr>
      <w:r w:rsidRPr="00B24685">
        <w:rPr>
          <w:rFonts w:hint="cs"/>
          <w:rtl/>
        </w:rPr>
        <w:t>(2) في الصدوق</w:t>
      </w:r>
      <w:r w:rsidR="002E62C5">
        <w:rPr>
          <w:rFonts w:hint="cs"/>
          <w:rtl/>
        </w:rPr>
        <w:t>:</w:t>
      </w:r>
      <w:r w:rsidRPr="00B24685">
        <w:rPr>
          <w:rFonts w:hint="cs"/>
          <w:rtl/>
        </w:rPr>
        <w:t xml:space="preserve"> نقص</w:t>
      </w:r>
      <w:r w:rsidR="002E62C5">
        <w:rPr>
          <w:rFonts w:hint="cs"/>
          <w:rtl/>
        </w:rPr>
        <w:t>.</w:t>
      </w:r>
    </w:p>
    <w:p w:rsidR="00A1726B" w:rsidRPr="00B24685" w:rsidRDefault="00A1726B" w:rsidP="00CE1668">
      <w:pPr>
        <w:pStyle w:val="libFootnote0"/>
        <w:rPr>
          <w:rtl/>
        </w:rPr>
      </w:pPr>
      <w:r w:rsidRPr="00B24685">
        <w:rPr>
          <w:rFonts w:hint="cs"/>
          <w:rtl/>
        </w:rPr>
        <w:t>(3) في الصدوق</w:t>
      </w:r>
      <w:r w:rsidR="002E62C5">
        <w:rPr>
          <w:rFonts w:hint="cs"/>
          <w:rtl/>
        </w:rPr>
        <w:t>،</w:t>
      </w:r>
      <w:r w:rsidRPr="00B24685">
        <w:rPr>
          <w:rFonts w:hint="cs"/>
          <w:rtl/>
        </w:rPr>
        <w:t xml:space="preserve"> اختلاف في ألفاظ هذه الفقرة</w:t>
      </w:r>
      <w:r w:rsidR="002E62C5">
        <w:rPr>
          <w:rFonts w:hint="cs"/>
          <w:rtl/>
        </w:rPr>
        <w:t>،</w:t>
      </w:r>
      <w:r w:rsidRPr="00B24685">
        <w:rPr>
          <w:rFonts w:hint="cs"/>
          <w:rtl/>
        </w:rPr>
        <w:t xml:space="preserve"> والمعنى واحد</w:t>
      </w:r>
      <w:r w:rsidR="002E62C5">
        <w:rPr>
          <w:rFonts w:hint="cs"/>
          <w:rtl/>
        </w:rPr>
        <w:t>.</w:t>
      </w:r>
    </w:p>
    <w:p w:rsidR="00CE1668" w:rsidRDefault="00CE1668" w:rsidP="00CE1668">
      <w:pPr>
        <w:pStyle w:val="libNormal"/>
      </w:pPr>
      <w:r>
        <w:rPr>
          <w:rtl/>
        </w:rPr>
        <w:br w:type="page"/>
      </w:r>
    </w:p>
    <w:p w:rsidR="00A1726B" w:rsidRDefault="002E62C5" w:rsidP="002E62C5">
      <w:pPr>
        <w:pStyle w:val="libNormal"/>
        <w:rPr>
          <w:rtl/>
        </w:rPr>
      </w:pPr>
      <w:r>
        <w:rPr>
          <w:rFonts w:hint="cs"/>
          <w:rtl/>
        </w:rPr>
        <w:lastRenderedPageBreak/>
        <w:t xml:space="preserve"> - </w:t>
      </w:r>
      <w:r w:rsidR="00A1726B" w:rsidRPr="00B24685">
        <w:rPr>
          <w:rFonts w:hint="cs"/>
          <w:rtl/>
        </w:rPr>
        <w:t xml:space="preserve">ونصرته </w:t>
      </w:r>
      <w:r>
        <w:rPr>
          <w:rFonts w:hint="cs"/>
          <w:rtl/>
        </w:rPr>
        <w:t>(</w:t>
      </w:r>
      <w:r w:rsidR="00A1726B" w:rsidRPr="00B24685">
        <w:rPr>
          <w:rFonts w:hint="cs"/>
          <w:rtl/>
        </w:rPr>
        <w:t>ومعونته في الحالين جميعاً</w:t>
      </w:r>
      <w:r>
        <w:rPr>
          <w:rFonts w:hint="cs"/>
          <w:rtl/>
        </w:rPr>
        <w:t>)</w:t>
      </w:r>
      <w:r w:rsidR="00A1726B" w:rsidRPr="00B24685">
        <w:rPr>
          <w:rFonts w:hint="cs"/>
          <w:rtl/>
        </w:rPr>
        <w:t xml:space="preserve"> [ إذا كان مظلوماً ]</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 xml:space="preserve">ولا تتّبع له عورةً </w:t>
      </w:r>
      <w:r>
        <w:rPr>
          <w:rFonts w:hint="cs"/>
          <w:rtl/>
        </w:rPr>
        <w:t>(</w:t>
      </w:r>
      <w:r w:rsidR="00A1726B" w:rsidRPr="002E62C5">
        <w:rPr>
          <w:rFonts w:hint="cs"/>
          <w:rtl/>
        </w:rPr>
        <w:t>ولا تبحث له عن سوءة لتعرفها</w:t>
      </w:r>
      <w:r>
        <w:rPr>
          <w:rFonts w:hint="cs"/>
          <w:rtl/>
        </w:rPr>
        <w:t>،</w:t>
      </w:r>
      <w:r w:rsidR="00A1726B" w:rsidRPr="002E62C5">
        <w:rPr>
          <w:rFonts w:hint="cs"/>
          <w:rtl/>
        </w:rPr>
        <w:t xml:space="preserve"> فإن عرفتها منه</w:t>
      </w:r>
      <w:r>
        <w:rPr>
          <w:rFonts w:hint="cs"/>
          <w:rtl/>
        </w:rPr>
        <w:t xml:space="preserve"> - </w:t>
      </w:r>
      <w:r w:rsidR="00A1726B" w:rsidRPr="002E62C5">
        <w:rPr>
          <w:rFonts w:hint="cs"/>
          <w:rtl/>
        </w:rPr>
        <w:t>من غير إرادةٍ منك ولا تكلّفٍ</w:t>
      </w:r>
      <w:r>
        <w:rPr>
          <w:rFonts w:hint="cs"/>
          <w:rtl/>
        </w:rPr>
        <w:t xml:space="preserve"> - </w:t>
      </w:r>
      <w:r w:rsidR="00A1726B" w:rsidRPr="002E62C5">
        <w:rPr>
          <w:rFonts w:hint="cs"/>
          <w:rtl/>
        </w:rPr>
        <w:t>كنت لما علمتَ حصناً حصيناً وستراً ستيراً</w:t>
      </w:r>
      <w:r>
        <w:rPr>
          <w:rFonts w:hint="cs"/>
          <w:rtl/>
        </w:rPr>
        <w:t>،</w:t>
      </w:r>
      <w:r w:rsidR="00A1726B" w:rsidRPr="002E62C5">
        <w:rPr>
          <w:rFonts w:hint="cs"/>
          <w:rtl/>
        </w:rPr>
        <w:t xml:space="preserve"> لو بحثت الأسنّة عنه ضميراً لم تتّصل إليه لانطوائه عليه</w:t>
      </w:r>
      <w:r>
        <w:rPr>
          <w:rFonts w:hint="cs"/>
          <w:rtl/>
        </w:rPr>
        <w:t>)</w:t>
      </w:r>
      <w:r w:rsidR="00A1726B" w:rsidRPr="00CE1668">
        <w:rPr>
          <w:rFonts w:hint="cs"/>
          <w:rtl/>
        </w:rPr>
        <w:t xml:space="preserve"> </w:t>
      </w:r>
      <w:r w:rsidR="00A1726B" w:rsidRPr="00CE1668">
        <w:rPr>
          <w:rStyle w:val="libFootnotenumChar"/>
          <w:rFonts w:hint="cs"/>
          <w:rtl/>
        </w:rPr>
        <w:t>(1)</w:t>
      </w:r>
      <w:r w:rsidR="00A1726B" w:rsidRPr="002E62C5">
        <w:rPr>
          <w:rFonts w:hint="cs"/>
          <w:rtl/>
        </w:rPr>
        <w:t xml:space="preserve"> [ وإن علمت انه يقبل نصيحتك نصحتَه في ما بينك وبينه ]</w:t>
      </w:r>
      <w:r>
        <w:rPr>
          <w:rFonts w:hint="cs"/>
          <w:rtl/>
        </w:rPr>
        <w:t>.</w:t>
      </w:r>
    </w:p>
    <w:p w:rsidR="00A1726B" w:rsidRDefault="002E62C5" w:rsidP="002E62C5">
      <w:pPr>
        <w:pStyle w:val="libNormal"/>
        <w:rPr>
          <w:rtl/>
        </w:rPr>
      </w:pPr>
      <w:r>
        <w:rPr>
          <w:rFonts w:hint="cs"/>
          <w:rtl/>
        </w:rPr>
        <w:t>(-</w:t>
      </w:r>
      <w:r w:rsidR="00A1726B" w:rsidRPr="00B24685">
        <w:rPr>
          <w:rFonts w:hint="cs"/>
          <w:rtl/>
        </w:rPr>
        <w:t xml:space="preserve"> لا تستمع عليه من حيث لا يعلم</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ولا تسلّمه عند شديدة</w:t>
      </w:r>
      <w:r>
        <w:rPr>
          <w:rFonts w:hint="cs"/>
          <w:rtl/>
        </w:rPr>
        <w:t>.</w:t>
      </w:r>
    </w:p>
    <w:p w:rsidR="00A1726B" w:rsidRDefault="002E62C5" w:rsidP="002E62C5">
      <w:pPr>
        <w:pStyle w:val="libNormal"/>
        <w:rPr>
          <w:rtl/>
        </w:rPr>
      </w:pPr>
      <w:r>
        <w:rPr>
          <w:rFonts w:hint="cs"/>
          <w:rtl/>
        </w:rPr>
        <w:t>(-</w:t>
      </w:r>
      <w:r w:rsidR="00A1726B" w:rsidRPr="00B24685">
        <w:rPr>
          <w:rFonts w:hint="cs"/>
          <w:rtl/>
        </w:rPr>
        <w:t xml:space="preserve"> ولا تحسده عند نعمة</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وتُقيل عثرته</w:t>
      </w:r>
      <w:r>
        <w:rPr>
          <w:rFonts w:hint="cs"/>
          <w:rtl/>
        </w:rPr>
        <w:t>،</w:t>
      </w:r>
      <w:r w:rsidR="00A1726B" w:rsidRPr="002E62C5">
        <w:rPr>
          <w:rFonts w:hint="cs"/>
          <w:rtl/>
        </w:rPr>
        <w:t xml:space="preserve"> وتغفر زلّته </w:t>
      </w:r>
      <w:r w:rsidR="00A1726B" w:rsidRPr="00CE1668">
        <w:rPr>
          <w:rStyle w:val="libFootnotenumChar"/>
          <w:rFonts w:hint="cs"/>
          <w:rtl/>
        </w:rPr>
        <w:t>(2)</w:t>
      </w:r>
      <w:r w:rsidR="00A1726B" w:rsidRPr="00CE1668">
        <w:rPr>
          <w:rFonts w:hint="cs"/>
          <w:rtl/>
        </w:rPr>
        <w:t xml:space="preserve"> </w:t>
      </w:r>
      <w:r>
        <w:rPr>
          <w:rFonts w:hint="cs"/>
          <w:rtl/>
        </w:rPr>
        <w:t>(</w:t>
      </w:r>
      <w:r w:rsidR="00A1726B" w:rsidRPr="002E62C5">
        <w:rPr>
          <w:rFonts w:hint="cs"/>
          <w:rtl/>
        </w:rPr>
        <w:t>ولا تدّخر حلمك عنه</w:t>
      </w:r>
      <w:r>
        <w:rPr>
          <w:rFonts w:hint="cs"/>
          <w:rtl/>
        </w:rPr>
        <w:t>)</w:t>
      </w:r>
      <w:r w:rsidR="00A1726B" w:rsidRPr="002E62C5">
        <w:rPr>
          <w:rFonts w:hint="cs"/>
          <w:rtl/>
        </w:rPr>
        <w:t xml:space="preserve"> إذا جهل عليك</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ولا تخرج أن تكون سلماً له</w:t>
      </w:r>
      <w:r>
        <w:rPr>
          <w:rFonts w:hint="cs"/>
          <w:rtl/>
        </w:rPr>
        <w:t>،</w:t>
      </w:r>
      <w:r w:rsidR="00A1726B" w:rsidRPr="002E62C5">
        <w:rPr>
          <w:rFonts w:hint="cs"/>
          <w:rtl/>
        </w:rPr>
        <w:t xml:space="preserve"> تردّ عنه لسان الشتيمة</w:t>
      </w:r>
      <w:r>
        <w:rPr>
          <w:rFonts w:hint="cs"/>
          <w:rtl/>
        </w:rPr>
        <w:t>،</w:t>
      </w:r>
      <w:r w:rsidR="00A1726B" w:rsidRPr="002E62C5">
        <w:rPr>
          <w:rFonts w:hint="cs"/>
          <w:rtl/>
        </w:rPr>
        <w:t xml:space="preserve"> وتُبطل فيه كَيْد حامل النصيحة</w:t>
      </w:r>
      <w:r w:rsidR="00A1726B" w:rsidRPr="00CE1668">
        <w:rPr>
          <w:rFonts w:hint="cs"/>
          <w:rtl/>
        </w:rPr>
        <w:t xml:space="preserve"> </w:t>
      </w:r>
      <w:r w:rsidR="00A1726B" w:rsidRPr="00CE1668">
        <w:rPr>
          <w:rStyle w:val="libFootnotenumChar"/>
          <w:rFonts w:hint="cs"/>
          <w:rtl/>
        </w:rPr>
        <w:t>(3)</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وتعاشره معاشرةً كريمة</w:t>
      </w:r>
      <w:r>
        <w:rPr>
          <w:rFonts w:hint="cs"/>
          <w:rtl/>
        </w:rPr>
        <w:t>.</w:t>
      </w:r>
    </w:p>
    <w:p w:rsidR="00A1726B" w:rsidRDefault="002E62C5" w:rsidP="002E62C5">
      <w:pPr>
        <w:pStyle w:val="libNormal"/>
        <w:rPr>
          <w:rtl/>
        </w:rPr>
      </w:pPr>
      <w:r>
        <w:rPr>
          <w:rFonts w:hint="cs"/>
          <w:rtl/>
        </w:rPr>
        <w:t>(</w:t>
      </w:r>
      <w:r w:rsidR="00A1726B" w:rsidRPr="00B24685">
        <w:rPr>
          <w:rFonts w:hint="cs"/>
          <w:rtl/>
        </w:rPr>
        <w:t>ولا حول</w:t>
      </w:r>
      <w:r>
        <w:rPr>
          <w:rFonts w:hint="cs"/>
          <w:rtl/>
        </w:rPr>
        <w:t>)</w:t>
      </w:r>
      <w:r w:rsidR="00A1726B" w:rsidRPr="00B24685">
        <w:rPr>
          <w:rFonts w:hint="cs"/>
          <w:rtl/>
        </w:rPr>
        <w:t xml:space="preserve"> ولا قوّة إلاّ بالله</w:t>
      </w:r>
      <w:r>
        <w:rPr>
          <w:rFonts w:hint="cs"/>
          <w:rtl/>
        </w:rPr>
        <w:t>.</w:t>
      </w:r>
    </w:p>
    <w:p w:rsidR="00A1726B" w:rsidRPr="00B24685" w:rsidRDefault="00A1726B" w:rsidP="002E62C5">
      <w:pPr>
        <w:pStyle w:val="libNormal"/>
        <w:rPr>
          <w:rtl/>
        </w:rPr>
      </w:pPr>
      <w:r w:rsidRPr="00B24685">
        <w:rPr>
          <w:rFonts w:hint="cs"/>
          <w:rtl/>
        </w:rPr>
        <w:t>[32] وأمّا حقّ الصاحب</w:t>
      </w:r>
      <w:r w:rsidR="002E62C5">
        <w:rPr>
          <w:rFonts w:hint="cs"/>
          <w:rtl/>
        </w:rPr>
        <w:t>:</w:t>
      </w:r>
    </w:p>
    <w:p w:rsidR="00A1726B" w:rsidRDefault="002E62C5" w:rsidP="00CE1668">
      <w:pPr>
        <w:pStyle w:val="libNormal"/>
        <w:rPr>
          <w:rtl/>
        </w:rPr>
      </w:pPr>
      <w:r>
        <w:rPr>
          <w:rFonts w:hint="cs"/>
          <w:rtl/>
        </w:rPr>
        <w:t xml:space="preserve"> - </w:t>
      </w:r>
      <w:r w:rsidR="00A1726B" w:rsidRPr="002E62C5">
        <w:rPr>
          <w:rFonts w:hint="cs"/>
          <w:rtl/>
        </w:rPr>
        <w:t xml:space="preserve">فأن تصحبه بالفضل </w:t>
      </w:r>
      <w:r>
        <w:rPr>
          <w:rFonts w:hint="cs"/>
          <w:rtl/>
        </w:rPr>
        <w:t>(</w:t>
      </w:r>
      <w:r w:rsidR="00A1726B" w:rsidRPr="002E62C5">
        <w:rPr>
          <w:rFonts w:hint="cs"/>
          <w:rtl/>
        </w:rPr>
        <w:t>ما وجدت إليه سبيلاً</w:t>
      </w:r>
      <w:r>
        <w:rPr>
          <w:rFonts w:hint="cs"/>
          <w:rtl/>
        </w:rPr>
        <w:t>)</w:t>
      </w:r>
      <w:r w:rsidR="00A1726B" w:rsidRPr="002E62C5">
        <w:rPr>
          <w:rFonts w:hint="cs"/>
          <w:rtl/>
        </w:rPr>
        <w:t xml:space="preserve"> و</w:t>
      </w:r>
      <w:r>
        <w:rPr>
          <w:rFonts w:hint="cs"/>
          <w:rtl/>
        </w:rPr>
        <w:t>(</w:t>
      </w:r>
      <w:r w:rsidR="00A1726B" w:rsidRPr="002E62C5">
        <w:rPr>
          <w:rFonts w:hint="cs"/>
          <w:rtl/>
        </w:rPr>
        <w:t>إلاّ فلا أقلّ من</w:t>
      </w:r>
      <w:r>
        <w:rPr>
          <w:rFonts w:hint="cs"/>
          <w:rtl/>
        </w:rPr>
        <w:t>)</w:t>
      </w:r>
      <w:r w:rsidR="00A1726B" w:rsidRPr="002E62C5">
        <w:rPr>
          <w:rFonts w:hint="cs"/>
          <w:rtl/>
        </w:rPr>
        <w:t xml:space="preserve"> الإنصاف </w:t>
      </w:r>
      <w:r w:rsidR="00A1726B" w:rsidRPr="00CE1668">
        <w:rPr>
          <w:rStyle w:val="libFootnotenumChar"/>
          <w:rFonts w:hint="cs"/>
          <w:rtl/>
        </w:rPr>
        <w:t>(4)</w:t>
      </w:r>
    </w:p>
    <w:p w:rsidR="00A1726B" w:rsidRDefault="002E62C5" w:rsidP="00CE1668">
      <w:pPr>
        <w:pStyle w:val="libNormal"/>
        <w:rPr>
          <w:rtl/>
        </w:rPr>
      </w:pPr>
      <w:r>
        <w:rPr>
          <w:rFonts w:hint="cs"/>
          <w:rtl/>
        </w:rPr>
        <w:t xml:space="preserve"> - </w:t>
      </w:r>
      <w:r w:rsidR="00A1726B" w:rsidRPr="002E62C5">
        <w:rPr>
          <w:rFonts w:hint="cs"/>
          <w:rtl/>
        </w:rPr>
        <w:t>وأن تكرمه كما يكرمك(ولا يسبقك في ما بينك وبينه إلى مكرمة</w:t>
      </w:r>
      <w:r>
        <w:rPr>
          <w:rFonts w:hint="cs"/>
          <w:rtl/>
        </w:rPr>
        <w:t>،</w:t>
      </w:r>
      <w:r w:rsidR="00A1726B" w:rsidRPr="002E62C5">
        <w:rPr>
          <w:rFonts w:hint="cs"/>
          <w:rtl/>
        </w:rPr>
        <w:t xml:space="preserve"> فإن سبقك كافأتَهُ</w:t>
      </w:r>
      <w:r>
        <w:rPr>
          <w:rFonts w:hint="cs"/>
          <w:rtl/>
        </w:rPr>
        <w:t>)</w:t>
      </w:r>
      <w:r w:rsidR="00A1726B" w:rsidRPr="00CE1668">
        <w:rPr>
          <w:rFonts w:hint="cs"/>
          <w:rtl/>
        </w:rPr>
        <w:t xml:space="preserve"> </w:t>
      </w:r>
      <w:r w:rsidR="00A1726B" w:rsidRPr="00CE1668">
        <w:rPr>
          <w:rStyle w:val="libFootnotenumChar"/>
          <w:rFonts w:hint="cs"/>
          <w:rtl/>
        </w:rPr>
        <w:t>(5)</w:t>
      </w:r>
    </w:p>
    <w:p w:rsidR="00A1726B" w:rsidRDefault="002E62C5" w:rsidP="002E62C5">
      <w:pPr>
        <w:pStyle w:val="libNormal"/>
        <w:rPr>
          <w:rtl/>
        </w:rPr>
      </w:pPr>
      <w:r>
        <w:rPr>
          <w:rFonts w:hint="cs"/>
          <w:rtl/>
        </w:rPr>
        <w:t xml:space="preserve"> - (</w:t>
      </w:r>
      <w:r w:rsidR="00A1726B" w:rsidRPr="00B24685">
        <w:rPr>
          <w:rFonts w:hint="cs"/>
          <w:rtl/>
        </w:rPr>
        <w:t>وتحفظه كما يحفظك</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 xml:space="preserve">[ وتودّه كما يودّك ] </w:t>
      </w:r>
      <w:r>
        <w:rPr>
          <w:rFonts w:hint="cs"/>
          <w:rtl/>
        </w:rPr>
        <w:t>(</w:t>
      </w:r>
      <w:r w:rsidR="00A1726B" w:rsidRPr="00B24685">
        <w:rPr>
          <w:rFonts w:hint="cs"/>
          <w:rtl/>
        </w:rPr>
        <w:t>ولا تقصّر به عمّا يستحقّ من المودّة</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في الصدوق</w:t>
      </w:r>
      <w:r w:rsidR="002E62C5">
        <w:rPr>
          <w:rFonts w:hint="cs"/>
          <w:rtl/>
        </w:rPr>
        <w:t xml:space="preserve"> - </w:t>
      </w:r>
      <w:r w:rsidRPr="00B24685">
        <w:rPr>
          <w:rFonts w:hint="cs"/>
          <w:rtl/>
        </w:rPr>
        <w:t xml:space="preserve">بدل ما بين القوسين </w:t>
      </w:r>
      <w:r w:rsidR="002E62C5">
        <w:rPr>
          <w:rFonts w:hint="cs"/>
          <w:rtl/>
        </w:rPr>
        <w:t>-:</w:t>
      </w:r>
      <w:r w:rsidRPr="00B24685">
        <w:rPr>
          <w:rFonts w:hint="cs"/>
          <w:rtl/>
        </w:rPr>
        <w:t xml:space="preserve"> فإن علمت عليه سواً سترته عليه</w:t>
      </w:r>
      <w:r w:rsidR="002E62C5">
        <w:rPr>
          <w:rFonts w:hint="cs"/>
          <w:rtl/>
        </w:rPr>
        <w:t>.</w:t>
      </w:r>
    </w:p>
    <w:p w:rsidR="00A1726B" w:rsidRDefault="00A1726B" w:rsidP="00CE1668">
      <w:pPr>
        <w:pStyle w:val="libFootnote0"/>
        <w:rPr>
          <w:rtl/>
        </w:rPr>
      </w:pPr>
      <w:r w:rsidRPr="00B24685">
        <w:rPr>
          <w:rFonts w:hint="cs"/>
          <w:rtl/>
        </w:rPr>
        <w:t>(2) في الصدوق</w:t>
      </w:r>
      <w:r w:rsidR="002E62C5">
        <w:rPr>
          <w:rFonts w:hint="cs"/>
          <w:rtl/>
        </w:rPr>
        <w:t>:</w:t>
      </w:r>
      <w:r w:rsidRPr="00B24685">
        <w:rPr>
          <w:rFonts w:hint="cs"/>
          <w:rtl/>
        </w:rPr>
        <w:t xml:space="preserve"> ذنبه</w:t>
      </w:r>
      <w:r w:rsidR="002E62C5">
        <w:rPr>
          <w:rFonts w:hint="cs"/>
          <w:rtl/>
        </w:rPr>
        <w:t>.</w:t>
      </w:r>
    </w:p>
    <w:p w:rsidR="00A1726B" w:rsidRDefault="00A1726B" w:rsidP="00CE1668">
      <w:pPr>
        <w:pStyle w:val="libFootnote0"/>
        <w:rPr>
          <w:rtl/>
        </w:rPr>
      </w:pPr>
      <w:r w:rsidRPr="00B24685">
        <w:rPr>
          <w:rFonts w:hint="cs"/>
          <w:rtl/>
        </w:rPr>
        <w:t>(3) كذا</w:t>
      </w:r>
      <w:r w:rsidR="002E62C5">
        <w:rPr>
          <w:rFonts w:hint="cs"/>
          <w:rtl/>
        </w:rPr>
        <w:t>،</w:t>
      </w:r>
      <w:r w:rsidRPr="00B24685">
        <w:rPr>
          <w:rFonts w:hint="cs"/>
          <w:rtl/>
        </w:rPr>
        <w:t xml:space="preserve"> ولعلّها</w:t>
      </w:r>
      <w:r w:rsidR="002E62C5">
        <w:rPr>
          <w:rFonts w:hint="cs"/>
          <w:rtl/>
        </w:rPr>
        <w:t>:</w:t>
      </w:r>
      <w:r w:rsidRPr="00B24685">
        <w:rPr>
          <w:rFonts w:hint="cs"/>
          <w:rtl/>
        </w:rPr>
        <w:t xml:space="preserve"> </w:t>
      </w:r>
      <w:r w:rsidR="002E62C5">
        <w:rPr>
          <w:rFonts w:hint="cs"/>
          <w:rtl/>
        </w:rPr>
        <w:t>(</w:t>
      </w:r>
      <w:r w:rsidRPr="00B24685">
        <w:rPr>
          <w:rFonts w:hint="cs"/>
          <w:rtl/>
        </w:rPr>
        <w:t>النميمة</w:t>
      </w:r>
      <w:r w:rsidR="002E62C5">
        <w:rPr>
          <w:rFonts w:hint="cs"/>
          <w:rtl/>
        </w:rPr>
        <w:t>)</w:t>
      </w:r>
      <w:r w:rsidRPr="00B24685">
        <w:rPr>
          <w:rFonts w:hint="cs"/>
          <w:rtl/>
        </w:rPr>
        <w:t xml:space="preserve"> لأنّ</w:t>
      </w:r>
      <w:r w:rsidR="002E62C5">
        <w:rPr>
          <w:rFonts w:hint="cs"/>
          <w:rtl/>
        </w:rPr>
        <w:t xml:space="preserve"> - </w:t>
      </w:r>
      <w:r w:rsidRPr="00B24685">
        <w:rPr>
          <w:rFonts w:hint="cs"/>
          <w:rtl/>
        </w:rPr>
        <w:t>ها أنسب بما قبلها وما بعدها سجعاً</w:t>
      </w:r>
      <w:r w:rsidR="002E62C5">
        <w:rPr>
          <w:rFonts w:hint="cs"/>
          <w:rtl/>
        </w:rPr>
        <w:t>،</w:t>
      </w:r>
      <w:r w:rsidRPr="00B24685">
        <w:rPr>
          <w:rFonts w:hint="cs"/>
          <w:rtl/>
        </w:rPr>
        <w:t xml:space="preserve"> ولأنّ حامل النصيحة لا كيد له ظاهراً</w:t>
      </w:r>
      <w:r w:rsidR="002E62C5">
        <w:rPr>
          <w:rFonts w:hint="cs"/>
          <w:rtl/>
        </w:rPr>
        <w:t>،</w:t>
      </w:r>
      <w:r w:rsidRPr="00B24685">
        <w:rPr>
          <w:rFonts w:hint="cs"/>
          <w:rtl/>
        </w:rPr>
        <w:t xml:space="preserve"> فلاحظ</w:t>
      </w:r>
      <w:r w:rsidR="002E62C5">
        <w:rPr>
          <w:rFonts w:hint="cs"/>
          <w:rtl/>
        </w:rPr>
        <w:t>.</w:t>
      </w:r>
    </w:p>
    <w:p w:rsidR="00A1726B" w:rsidRDefault="00A1726B" w:rsidP="00CE1668">
      <w:pPr>
        <w:pStyle w:val="libFootnote0"/>
        <w:rPr>
          <w:rtl/>
        </w:rPr>
      </w:pPr>
      <w:r w:rsidRPr="00B24685">
        <w:rPr>
          <w:rFonts w:hint="cs"/>
          <w:rtl/>
        </w:rPr>
        <w:t>(4) في الصدوق</w:t>
      </w:r>
      <w:r w:rsidR="002E62C5">
        <w:rPr>
          <w:rFonts w:hint="cs"/>
          <w:rtl/>
        </w:rPr>
        <w:t>:</w:t>
      </w:r>
      <w:r w:rsidRPr="00B24685">
        <w:rPr>
          <w:rFonts w:hint="cs"/>
          <w:rtl/>
        </w:rPr>
        <w:t xml:space="preserve"> فإن تصحبه بالتفضّل والإنصاف</w:t>
      </w:r>
      <w:r w:rsidR="002E62C5">
        <w:rPr>
          <w:rFonts w:hint="cs"/>
          <w:rtl/>
        </w:rPr>
        <w:t>.</w:t>
      </w:r>
    </w:p>
    <w:p w:rsidR="00A1726B" w:rsidRPr="00B24685" w:rsidRDefault="00A1726B" w:rsidP="00CE1668">
      <w:pPr>
        <w:pStyle w:val="libFootnote0"/>
        <w:rPr>
          <w:rtl/>
        </w:rPr>
      </w:pPr>
      <w:r w:rsidRPr="00B24685">
        <w:rPr>
          <w:rFonts w:hint="cs"/>
          <w:rtl/>
        </w:rPr>
        <w:t>(5) هذه الجملة مؤخّرة في التحف عن الجملة التالية</w:t>
      </w:r>
      <w:r w:rsidR="002E62C5">
        <w:rPr>
          <w:rFonts w:hint="cs"/>
          <w:rtl/>
        </w:rPr>
        <w:t>.</w:t>
      </w:r>
    </w:p>
    <w:p w:rsidR="00CE1668" w:rsidRDefault="00CE1668" w:rsidP="00CE1668">
      <w:pPr>
        <w:pStyle w:val="libNormal"/>
      </w:pPr>
      <w:r>
        <w:rPr>
          <w:rtl/>
        </w:rPr>
        <w:br w:type="page"/>
      </w:r>
    </w:p>
    <w:p w:rsidR="00A1726B" w:rsidRDefault="002E62C5" w:rsidP="002E62C5">
      <w:pPr>
        <w:pStyle w:val="libNormal"/>
        <w:rPr>
          <w:rtl/>
        </w:rPr>
      </w:pPr>
      <w:r>
        <w:rPr>
          <w:rFonts w:hint="cs"/>
          <w:rtl/>
        </w:rPr>
        <w:lastRenderedPageBreak/>
        <w:t xml:space="preserve"> - </w:t>
      </w:r>
      <w:r w:rsidR="00A1726B" w:rsidRPr="00B24685">
        <w:rPr>
          <w:rFonts w:hint="cs"/>
          <w:rtl/>
        </w:rPr>
        <w:t>تلزم نفسك نصيحته وحياطته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ومعاضدته على طاعة ربّه</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ومعونته على نفسه في ما لا يهمّ</w:t>
      </w:r>
      <w:r w:rsidR="00A1726B" w:rsidRPr="00CE1668">
        <w:rPr>
          <w:rFonts w:hint="cs"/>
          <w:rtl/>
        </w:rPr>
        <w:t xml:space="preserve"> </w:t>
      </w:r>
      <w:r w:rsidR="00A1726B" w:rsidRPr="00CE1668">
        <w:rPr>
          <w:rStyle w:val="libFootnotenumChar"/>
          <w:rFonts w:hint="cs"/>
          <w:rtl/>
        </w:rPr>
        <w:t>(1)</w:t>
      </w:r>
      <w:r w:rsidR="00A1726B" w:rsidRPr="002E62C5">
        <w:rPr>
          <w:rFonts w:hint="cs"/>
          <w:rtl/>
        </w:rPr>
        <w:t xml:space="preserve"> به من معصية </w:t>
      </w:r>
      <w:r>
        <w:rPr>
          <w:rFonts w:hint="cs"/>
          <w:rtl/>
        </w:rPr>
        <w:t>(</w:t>
      </w:r>
      <w:r w:rsidR="00A1726B" w:rsidRPr="002E62C5">
        <w:rPr>
          <w:rFonts w:hint="cs"/>
          <w:rtl/>
        </w:rPr>
        <w:t>ربّه</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ثمّ تكون</w:t>
      </w:r>
      <w:r w:rsidR="00A1726B" w:rsidRPr="00CE1668">
        <w:rPr>
          <w:rFonts w:hint="cs"/>
          <w:rtl/>
        </w:rPr>
        <w:t xml:space="preserve"> </w:t>
      </w:r>
      <w:r w:rsidR="00A1726B" w:rsidRPr="00CE1668">
        <w:rPr>
          <w:rStyle w:val="libFootnotenumChar"/>
          <w:rFonts w:hint="cs"/>
          <w:rtl/>
        </w:rPr>
        <w:t>(2)</w:t>
      </w:r>
      <w:r w:rsidR="00A1726B" w:rsidRPr="00CE1668">
        <w:rPr>
          <w:rFonts w:hint="cs"/>
          <w:rtl/>
        </w:rPr>
        <w:t xml:space="preserve"> </w:t>
      </w:r>
      <w:r w:rsidR="00A1726B" w:rsidRPr="002E62C5">
        <w:rPr>
          <w:rFonts w:hint="cs"/>
          <w:rtl/>
        </w:rPr>
        <w:t>عليه رحمة</w:t>
      </w:r>
      <w:r>
        <w:rPr>
          <w:rFonts w:hint="cs"/>
          <w:rtl/>
        </w:rPr>
        <w:t>،</w:t>
      </w:r>
      <w:r w:rsidR="00A1726B" w:rsidRPr="002E62C5">
        <w:rPr>
          <w:rFonts w:hint="cs"/>
          <w:rtl/>
        </w:rPr>
        <w:t xml:space="preserve"> ولا تكون</w:t>
      </w:r>
      <w:r w:rsidR="00A1726B" w:rsidRPr="00CE1668">
        <w:rPr>
          <w:rFonts w:hint="cs"/>
          <w:rtl/>
        </w:rPr>
        <w:t xml:space="preserve"> </w:t>
      </w:r>
      <w:r w:rsidR="00A1726B" w:rsidRPr="00CE1668">
        <w:rPr>
          <w:rStyle w:val="libFootnotenumChar"/>
          <w:rFonts w:hint="cs"/>
          <w:rtl/>
        </w:rPr>
        <w:t>(3)</w:t>
      </w:r>
      <w:r w:rsidR="00A1726B" w:rsidRPr="00CE1668">
        <w:rPr>
          <w:rFonts w:hint="cs"/>
          <w:rtl/>
        </w:rPr>
        <w:t xml:space="preserve"> </w:t>
      </w:r>
      <w:r w:rsidR="00A1726B" w:rsidRPr="002E62C5">
        <w:rPr>
          <w:rFonts w:hint="cs"/>
          <w:rtl/>
        </w:rPr>
        <w:t>عليه عذاباً</w:t>
      </w:r>
      <w:r>
        <w:rPr>
          <w:rFonts w:hint="cs"/>
          <w:rtl/>
        </w:rPr>
        <w:t>.</w:t>
      </w:r>
      <w:r w:rsidR="00A1726B" w:rsidRPr="002E62C5">
        <w:rPr>
          <w:rFonts w:hint="cs"/>
          <w:rtl/>
        </w:rPr>
        <w:t xml:space="preserve"> ولا قوّة إلاّ بالله</w:t>
      </w:r>
      <w:r>
        <w:rPr>
          <w:rFonts w:hint="cs"/>
          <w:rtl/>
        </w:rPr>
        <w:t>.</w:t>
      </w:r>
    </w:p>
    <w:p w:rsidR="00A1726B" w:rsidRDefault="00A1726B" w:rsidP="002E62C5">
      <w:pPr>
        <w:pStyle w:val="libNormal"/>
        <w:rPr>
          <w:rtl/>
        </w:rPr>
      </w:pPr>
      <w:r w:rsidRPr="00B24685">
        <w:rPr>
          <w:rFonts w:hint="cs"/>
          <w:rtl/>
        </w:rPr>
        <w:t>[33] وأمّا حقّ الشريك</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فإنْ غاب كفيتَه</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 xml:space="preserve">وإنْ حضر ساويتَه </w:t>
      </w:r>
      <w:r w:rsidR="00A1726B" w:rsidRPr="00CE1668">
        <w:rPr>
          <w:rStyle w:val="libFootnotenumChar"/>
          <w:rFonts w:hint="cs"/>
          <w:rtl/>
        </w:rPr>
        <w:t>(4)</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ولا تعزم على حكمك دون حكمه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ولا تعمل برأيكَ دونَ مُنَاظرته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تحفظ عليه ماله</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وتَنْفي عنه خيانته</w:t>
      </w:r>
      <w:r w:rsidR="00A1726B" w:rsidRPr="00CE1668">
        <w:rPr>
          <w:rFonts w:hint="cs"/>
          <w:rtl/>
        </w:rPr>
        <w:t xml:space="preserve"> </w:t>
      </w:r>
      <w:r w:rsidR="00A1726B" w:rsidRPr="00CE1668">
        <w:rPr>
          <w:rStyle w:val="libFootnotenumChar"/>
          <w:rFonts w:hint="cs"/>
          <w:rtl/>
        </w:rPr>
        <w:t>(5)</w:t>
      </w:r>
      <w:r w:rsidR="00A1726B" w:rsidRPr="002E62C5">
        <w:rPr>
          <w:rFonts w:hint="cs"/>
          <w:rtl/>
        </w:rPr>
        <w:t xml:space="preserve"> في ما عزّ أو هانَ</w:t>
      </w:r>
      <w:r>
        <w:rPr>
          <w:rFonts w:hint="cs"/>
          <w:rtl/>
        </w:rPr>
        <w:t>،</w:t>
      </w:r>
      <w:r w:rsidR="00A1726B" w:rsidRPr="002E62C5">
        <w:rPr>
          <w:rFonts w:hint="cs"/>
          <w:rtl/>
        </w:rPr>
        <w:t xml:space="preserve"> فـ </w:t>
      </w:r>
      <w:r>
        <w:rPr>
          <w:rFonts w:hint="cs"/>
          <w:rtl/>
        </w:rPr>
        <w:t>(</w:t>
      </w:r>
      <w:r w:rsidR="00A1726B" w:rsidRPr="002E62C5">
        <w:rPr>
          <w:rFonts w:hint="cs"/>
          <w:rtl/>
        </w:rPr>
        <w:t>إنّه بلَغَنَا</w:t>
      </w:r>
      <w:r>
        <w:rPr>
          <w:rFonts w:hint="cs"/>
          <w:rtl/>
        </w:rPr>
        <w:t>)</w:t>
      </w:r>
      <w:r w:rsidR="00A1726B" w:rsidRPr="002E62C5">
        <w:rPr>
          <w:rFonts w:hint="cs"/>
          <w:rtl/>
        </w:rPr>
        <w:t xml:space="preserve"> </w:t>
      </w:r>
      <w:r>
        <w:rPr>
          <w:rFonts w:hint="cs"/>
          <w:rtl/>
        </w:rPr>
        <w:t>(</w:t>
      </w:r>
      <w:r w:rsidR="00A1726B" w:rsidRPr="002E62C5">
        <w:rPr>
          <w:rFonts w:hint="cs"/>
          <w:rtl/>
        </w:rPr>
        <w:t>أنّ يد الله على الشريكين ما لم يتخاونا</w:t>
      </w:r>
      <w:r>
        <w:rPr>
          <w:rFonts w:hint="cs"/>
          <w:rtl/>
        </w:rPr>
        <w:t>)</w:t>
      </w:r>
      <w:r w:rsidR="00A1726B" w:rsidRPr="002E62C5">
        <w:rPr>
          <w:rFonts w:hint="cs"/>
          <w:rtl/>
        </w:rPr>
        <w:t xml:space="preserve"> ولا قوّة إلاّ بالله</w:t>
      </w:r>
      <w:r>
        <w:rPr>
          <w:rFonts w:hint="cs"/>
          <w:rtl/>
        </w:rPr>
        <w:t>.</w:t>
      </w:r>
    </w:p>
    <w:p w:rsidR="00A1726B" w:rsidRDefault="00A1726B" w:rsidP="002E62C5">
      <w:pPr>
        <w:pStyle w:val="libNormal"/>
        <w:rPr>
          <w:rtl/>
        </w:rPr>
      </w:pPr>
      <w:r w:rsidRPr="00B24685">
        <w:rPr>
          <w:rFonts w:hint="cs"/>
          <w:rtl/>
        </w:rPr>
        <w:t> [34] وأمّا حقّ المال</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فأنْ لا تأخذَه إلاّ من حِلّه</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ولا تُنفقه إلاّ في حلّه</w:t>
      </w:r>
      <w:r w:rsidR="00A1726B" w:rsidRPr="00CE1668">
        <w:rPr>
          <w:rFonts w:hint="cs"/>
          <w:rtl/>
        </w:rPr>
        <w:t xml:space="preserve"> </w:t>
      </w:r>
      <w:r w:rsidR="00A1726B" w:rsidRPr="00CE1668">
        <w:rPr>
          <w:rStyle w:val="libFootnotenumChar"/>
          <w:rFonts w:hint="cs"/>
          <w:rtl/>
        </w:rPr>
        <w:t>(6)</w:t>
      </w:r>
      <w:r w:rsidR="00A1726B" w:rsidRPr="00CE1668">
        <w:rPr>
          <w:rFonts w:hint="cs"/>
          <w:rtl/>
        </w:rPr>
        <w:t xml:space="preserve"> </w:t>
      </w:r>
      <w:r>
        <w:rPr>
          <w:rFonts w:hint="cs"/>
          <w:rtl/>
        </w:rPr>
        <w:t>(</w:t>
      </w:r>
      <w:r w:rsidR="00A1726B" w:rsidRPr="002E62C5">
        <w:rPr>
          <w:rFonts w:hint="cs"/>
          <w:rtl/>
        </w:rPr>
        <w:t>ولا تحرّفه عن مواضعه</w:t>
      </w:r>
      <w:r>
        <w:rPr>
          <w:rFonts w:hint="cs"/>
          <w:rtl/>
        </w:rPr>
        <w:t>،</w:t>
      </w:r>
      <w:r w:rsidR="00A1726B" w:rsidRPr="002E62C5">
        <w:rPr>
          <w:rFonts w:hint="cs"/>
          <w:rtl/>
        </w:rPr>
        <w:t xml:space="preserve"> ولا تصرفه عن حقائقه</w:t>
      </w:r>
      <w:r>
        <w:rPr>
          <w:rFonts w:hint="cs"/>
          <w:rtl/>
        </w:rPr>
        <w:t>،</w:t>
      </w:r>
    </w:p>
    <w:p w:rsidR="00A1726B" w:rsidRDefault="00A1726B" w:rsidP="002E62C5">
      <w:pPr>
        <w:pStyle w:val="libNormal"/>
        <w:rPr>
          <w:rtl/>
        </w:rPr>
      </w:pPr>
      <w:r w:rsidRPr="00B24685">
        <w:rPr>
          <w:rFonts w:hint="cs"/>
          <w:rtl/>
        </w:rPr>
        <w:t>  ولا تجعله</w:t>
      </w:r>
      <w:r w:rsidR="002E62C5">
        <w:rPr>
          <w:rFonts w:hint="cs"/>
          <w:rtl/>
        </w:rPr>
        <w:t xml:space="preserve"> - </w:t>
      </w:r>
      <w:r w:rsidRPr="00B24685">
        <w:rPr>
          <w:rFonts w:hint="cs"/>
          <w:rtl/>
        </w:rPr>
        <w:t>إذا كان من الله</w:t>
      </w:r>
      <w:r w:rsidR="002E62C5">
        <w:rPr>
          <w:rFonts w:hint="cs"/>
          <w:rtl/>
        </w:rPr>
        <w:t xml:space="preserve"> - </w:t>
      </w:r>
      <w:r w:rsidRPr="00B24685">
        <w:rPr>
          <w:rFonts w:hint="cs"/>
          <w:rtl/>
        </w:rPr>
        <w:t>إلاّ إليه</w:t>
      </w:r>
      <w:r w:rsidR="002E62C5">
        <w:rPr>
          <w:rFonts w:hint="cs"/>
          <w:rtl/>
        </w:rPr>
        <w:t>،</w:t>
      </w:r>
      <w:r w:rsidRPr="00B24685">
        <w:rPr>
          <w:rFonts w:hint="cs"/>
          <w:rtl/>
        </w:rPr>
        <w:t xml:space="preserve"> وسبباً إلى الله</w:t>
      </w:r>
      <w:r w:rsidR="002E62C5">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في الصدوق</w:t>
      </w:r>
      <w:r w:rsidR="002E62C5">
        <w:rPr>
          <w:rFonts w:hint="cs"/>
          <w:rtl/>
        </w:rPr>
        <w:t>:</w:t>
      </w:r>
      <w:r w:rsidRPr="00B24685">
        <w:rPr>
          <w:rFonts w:hint="cs"/>
          <w:rtl/>
        </w:rPr>
        <w:t xml:space="preserve"> وتزجره عما يهمّ</w:t>
      </w:r>
      <w:r w:rsidR="002E62C5">
        <w:rPr>
          <w:rFonts w:hint="cs"/>
          <w:rtl/>
        </w:rPr>
        <w:t>،</w:t>
      </w:r>
      <w:r w:rsidRPr="00B24685">
        <w:rPr>
          <w:rFonts w:hint="cs"/>
          <w:rtl/>
        </w:rPr>
        <w:t xml:space="preserve"> إلى آخره</w:t>
      </w:r>
      <w:r w:rsidR="002E62C5">
        <w:rPr>
          <w:rFonts w:hint="cs"/>
          <w:rtl/>
        </w:rPr>
        <w:t>.</w:t>
      </w:r>
    </w:p>
    <w:p w:rsidR="00A1726B" w:rsidRDefault="00A1726B" w:rsidP="00CE1668">
      <w:pPr>
        <w:pStyle w:val="libFootnote0"/>
        <w:rPr>
          <w:rtl/>
        </w:rPr>
      </w:pPr>
      <w:r w:rsidRPr="00B24685">
        <w:rPr>
          <w:rFonts w:hint="cs"/>
          <w:rtl/>
        </w:rPr>
        <w:t>(2) في الصدوق</w:t>
      </w:r>
      <w:r w:rsidR="002E62C5">
        <w:rPr>
          <w:rFonts w:hint="cs"/>
          <w:rtl/>
        </w:rPr>
        <w:t>:</w:t>
      </w:r>
      <w:r w:rsidRPr="00B24685">
        <w:rPr>
          <w:rFonts w:hint="cs"/>
          <w:rtl/>
        </w:rPr>
        <w:t xml:space="preserve"> وكن</w:t>
      </w:r>
      <w:r w:rsidR="002E62C5">
        <w:rPr>
          <w:rFonts w:hint="cs"/>
          <w:rtl/>
        </w:rPr>
        <w:t>.</w:t>
      </w:r>
    </w:p>
    <w:p w:rsidR="00A1726B" w:rsidRDefault="00A1726B" w:rsidP="00CE1668">
      <w:pPr>
        <w:pStyle w:val="libFootnote0"/>
        <w:rPr>
          <w:rtl/>
        </w:rPr>
      </w:pPr>
      <w:r w:rsidRPr="00B24685">
        <w:rPr>
          <w:rFonts w:hint="cs"/>
          <w:rtl/>
        </w:rPr>
        <w:t>(3) في الصدوق</w:t>
      </w:r>
      <w:r w:rsidR="002E62C5">
        <w:rPr>
          <w:rFonts w:hint="cs"/>
          <w:rtl/>
        </w:rPr>
        <w:t>:</w:t>
      </w:r>
      <w:r w:rsidRPr="00B24685">
        <w:rPr>
          <w:rFonts w:hint="cs"/>
          <w:rtl/>
        </w:rPr>
        <w:t xml:space="preserve"> ولا تكن</w:t>
      </w:r>
      <w:r w:rsidR="002E62C5">
        <w:rPr>
          <w:rFonts w:hint="cs"/>
          <w:rtl/>
        </w:rPr>
        <w:t>.</w:t>
      </w:r>
    </w:p>
    <w:p w:rsidR="00A1726B" w:rsidRDefault="00A1726B" w:rsidP="00CE1668">
      <w:pPr>
        <w:pStyle w:val="libFootnote0"/>
        <w:rPr>
          <w:rtl/>
        </w:rPr>
      </w:pPr>
      <w:r w:rsidRPr="00B24685">
        <w:rPr>
          <w:rFonts w:hint="cs"/>
          <w:rtl/>
        </w:rPr>
        <w:t>(4) في الصدوق</w:t>
      </w:r>
      <w:r w:rsidR="002E62C5">
        <w:rPr>
          <w:rFonts w:hint="cs"/>
          <w:rtl/>
        </w:rPr>
        <w:t>:</w:t>
      </w:r>
      <w:r w:rsidRPr="00B24685">
        <w:rPr>
          <w:rFonts w:hint="cs"/>
          <w:rtl/>
        </w:rPr>
        <w:t xml:space="preserve"> رعيته</w:t>
      </w:r>
      <w:r w:rsidR="002E62C5">
        <w:rPr>
          <w:rFonts w:hint="cs"/>
          <w:rtl/>
        </w:rPr>
        <w:t>،</w:t>
      </w:r>
      <w:r w:rsidRPr="00B24685">
        <w:rPr>
          <w:rFonts w:hint="cs"/>
          <w:rtl/>
        </w:rPr>
        <w:t xml:space="preserve"> بدل </w:t>
      </w:r>
      <w:r w:rsidR="002E62C5">
        <w:rPr>
          <w:rFonts w:hint="cs"/>
          <w:rtl/>
        </w:rPr>
        <w:t>(</w:t>
      </w:r>
      <w:r w:rsidRPr="00B24685">
        <w:rPr>
          <w:rFonts w:hint="cs"/>
          <w:rtl/>
        </w:rPr>
        <w:t>ساويته</w:t>
      </w:r>
      <w:r w:rsidR="002E62C5">
        <w:rPr>
          <w:rFonts w:hint="cs"/>
          <w:rtl/>
        </w:rPr>
        <w:t>).</w:t>
      </w:r>
    </w:p>
    <w:p w:rsidR="00A1726B" w:rsidRDefault="00A1726B" w:rsidP="00CE1668">
      <w:pPr>
        <w:pStyle w:val="libFootnote0"/>
        <w:rPr>
          <w:rtl/>
        </w:rPr>
      </w:pPr>
      <w:r w:rsidRPr="00B24685">
        <w:rPr>
          <w:rFonts w:hint="cs"/>
          <w:rtl/>
        </w:rPr>
        <w:t>(5) في الصدوق</w:t>
      </w:r>
      <w:r w:rsidR="002E62C5">
        <w:rPr>
          <w:rFonts w:hint="cs"/>
          <w:rtl/>
        </w:rPr>
        <w:t>:</w:t>
      </w:r>
      <w:r w:rsidRPr="00B24685">
        <w:rPr>
          <w:rFonts w:hint="cs"/>
          <w:rtl/>
        </w:rPr>
        <w:t xml:space="preserve"> ولا تخُنْهُ</w:t>
      </w:r>
      <w:r w:rsidR="002E62C5">
        <w:rPr>
          <w:rFonts w:hint="cs"/>
          <w:rtl/>
        </w:rPr>
        <w:t>.</w:t>
      </w:r>
    </w:p>
    <w:p w:rsidR="00A1726B" w:rsidRPr="00B24685" w:rsidRDefault="00A1726B" w:rsidP="00CE1668">
      <w:pPr>
        <w:pStyle w:val="libFootnote0"/>
        <w:rPr>
          <w:rtl/>
        </w:rPr>
      </w:pPr>
      <w:r w:rsidRPr="00B24685">
        <w:rPr>
          <w:rFonts w:hint="cs"/>
          <w:rtl/>
        </w:rPr>
        <w:t>(6) في الصدوق</w:t>
      </w:r>
      <w:r w:rsidR="002E62C5">
        <w:rPr>
          <w:rFonts w:hint="cs"/>
          <w:rtl/>
        </w:rPr>
        <w:t>:</w:t>
      </w:r>
      <w:r w:rsidRPr="00B24685">
        <w:rPr>
          <w:rFonts w:hint="cs"/>
          <w:rtl/>
        </w:rPr>
        <w:t xml:space="preserve"> في وجهه</w:t>
      </w:r>
      <w:r w:rsidR="002E62C5">
        <w:rPr>
          <w:rFonts w:hint="cs"/>
          <w:rtl/>
        </w:rPr>
        <w:t>.</w:t>
      </w:r>
    </w:p>
    <w:p w:rsidR="00CE1668" w:rsidRDefault="00CE1668" w:rsidP="00CE1668">
      <w:pPr>
        <w:pStyle w:val="libNormal"/>
      </w:pPr>
      <w:r>
        <w:rPr>
          <w:rtl/>
        </w:rPr>
        <w:br w:type="page"/>
      </w:r>
    </w:p>
    <w:p w:rsidR="00A1726B" w:rsidRDefault="002E62C5" w:rsidP="00CE1668">
      <w:pPr>
        <w:pStyle w:val="libNormal"/>
        <w:rPr>
          <w:rtl/>
        </w:rPr>
      </w:pPr>
      <w:r>
        <w:rPr>
          <w:rFonts w:hint="cs"/>
          <w:rtl/>
        </w:rPr>
        <w:lastRenderedPageBreak/>
        <w:t xml:space="preserve"> - </w:t>
      </w:r>
      <w:r w:rsidR="00A1726B" w:rsidRPr="002E62C5">
        <w:rPr>
          <w:rFonts w:hint="cs"/>
          <w:rtl/>
        </w:rPr>
        <w:t xml:space="preserve">ولا تُؤثِر به على نفسك مَنْ لا يحمدك </w:t>
      </w:r>
      <w:r>
        <w:rPr>
          <w:rFonts w:hint="cs"/>
          <w:rtl/>
        </w:rPr>
        <w:t>(</w:t>
      </w:r>
      <w:r w:rsidR="00A1726B" w:rsidRPr="002E62C5">
        <w:rPr>
          <w:rFonts w:hint="cs"/>
          <w:rtl/>
        </w:rPr>
        <w:t>وبالحريّ أن لا يُحسن خلافته</w:t>
      </w:r>
      <w:r w:rsidR="00A1726B" w:rsidRPr="00CE1668">
        <w:rPr>
          <w:rFonts w:hint="cs"/>
          <w:rtl/>
        </w:rPr>
        <w:t xml:space="preserve"> </w:t>
      </w:r>
      <w:r w:rsidR="00A1726B" w:rsidRPr="00CE1668">
        <w:rPr>
          <w:rStyle w:val="libFootnotenumChar"/>
          <w:rFonts w:hint="cs"/>
          <w:rtl/>
        </w:rPr>
        <w:t>(1)</w:t>
      </w:r>
      <w:r w:rsidR="00A1726B" w:rsidRPr="002E62C5">
        <w:rPr>
          <w:rFonts w:hint="cs"/>
          <w:rtl/>
        </w:rPr>
        <w:t xml:space="preserve"> في تركَتِك</w:t>
      </w:r>
      <w:r>
        <w:rPr>
          <w:rFonts w:hint="cs"/>
          <w:rtl/>
        </w:rPr>
        <w:t>،</w:t>
      </w:r>
      <w:r w:rsidR="00A1726B" w:rsidRPr="002E62C5">
        <w:rPr>
          <w:rFonts w:hint="cs"/>
          <w:rtl/>
        </w:rPr>
        <w:t xml:space="preserve"> ولا يعمل فيه بطاعة ربّك</w:t>
      </w:r>
      <w:r>
        <w:rPr>
          <w:rFonts w:hint="cs"/>
          <w:rtl/>
        </w:rPr>
        <w:t>،</w:t>
      </w:r>
      <w:r w:rsidR="00A1726B" w:rsidRPr="002E62C5">
        <w:rPr>
          <w:rFonts w:hint="cs"/>
          <w:rtl/>
        </w:rPr>
        <w:t xml:space="preserve"> فتكون مُعيناً له على ذلك</w:t>
      </w:r>
      <w:r>
        <w:rPr>
          <w:rFonts w:hint="cs"/>
          <w:rtl/>
        </w:rPr>
        <w:t>،</w:t>
      </w:r>
      <w:r w:rsidR="00A1726B" w:rsidRPr="002E62C5">
        <w:rPr>
          <w:rFonts w:hint="cs"/>
          <w:rtl/>
        </w:rPr>
        <w:t xml:space="preserve"> أو بما أحدثَ في مالك أحسن نظراً</w:t>
      </w:r>
      <w:r>
        <w:rPr>
          <w:rFonts w:hint="cs"/>
          <w:rtl/>
        </w:rPr>
        <w:t>،</w:t>
      </w:r>
      <w:r w:rsidR="00A1726B" w:rsidRPr="002E62C5">
        <w:rPr>
          <w:rFonts w:hint="cs"/>
          <w:rtl/>
        </w:rPr>
        <w:t xml:space="preserve"> فيعمل بطاعة ربّه فيذهب بالغنيمة</w:t>
      </w:r>
      <w:r>
        <w:rPr>
          <w:rFonts w:hint="cs"/>
          <w:rtl/>
        </w:rPr>
        <w:t>).</w:t>
      </w:r>
    </w:p>
    <w:p w:rsidR="00A1726B" w:rsidRDefault="00A1726B" w:rsidP="002E62C5">
      <w:pPr>
        <w:pStyle w:val="libNormal"/>
        <w:rPr>
          <w:rtl/>
        </w:rPr>
      </w:pPr>
      <w:r w:rsidRPr="00B24685">
        <w:rPr>
          <w:rFonts w:hint="cs"/>
          <w:rtl/>
        </w:rPr>
        <w:t>[</w:t>
      </w:r>
      <w:r w:rsidR="002E62C5">
        <w:rPr>
          <w:rFonts w:hint="cs"/>
          <w:rtl/>
        </w:rPr>
        <w:t xml:space="preserve"> - </w:t>
      </w:r>
      <w:r w:rsidRPr="00B24685">
        <w:rPr>
          <w:rFonts w:hint="cs"/>
          <w:rtl/>
        </w:rPr>
        <w:t>فاعمل فيه بطاعة ربّك</w:t>
      </w:r>
      <w:r w:rsidR="002E62C5">
        <w:rPr>
          <w:rFonts w:hint="cs"/>
          <w:rtl/>
        </w:rPr>
        <w:t>،</w:t>
      </w:r>
      <w:r w:rsidRPr="00B24685">
        <w:rPr>
          <w:rFonts w:hint="cs"/>
          <w:rtl/>
        </w:rPr>
        <w:t xml:space="preserve"> ولا تبخل به ] فتبو ء بـ </w:t>
      </w:r>
      <w:r w:rsidR="002E62C5">
        <w:rPr>
          <w:rFonts w:hint="cs"/>
          <w:rtl/>
        </w:rPr>
        <w:t>(</w:t>
      </w:r>
      <w:r w:rsidRPr="00B24685">
        <w:rPr>
          <w:rFonts w:hint="cs"/>
          <w:rtl/>
        </w:rPr>
        <w:t>الإثمِ و</w:t>
      </w:r>
      <w:r w:rsidR="002E62C5">
        <w:rPr>
          <w:rFonts w:hint="cs"/>
          <w:rtl/>
        </w:rPr>
        <w:t>)</w:t>
      </w:r>
      <w:r w:rsidRPr="00B24685">
        <w:rPr>
          <w:rFonts w:hint="cs"/>
          <w:rtl/>
        </w:rPr>
        <w:t xml:space="preserve"> بالحسرة والندامة مع التبعة</w:t>
      </w:r>
      <w:r w:rsidR="002E62C5">
        <w:rPr>
          <w:rFonts w:hint="cs"/>
          <w:rtl/>
        </w:rPr>
        <w:t>.</w:t>
      </w:r>
      <w:r w:rsidRPr="00B24685">
        <w:rPr>
          <w:rFonts w:hint="cs"/>
          <w:rtl/>
        </w:rPr>
        <w:t xml:space="preserve"> ولا قوّة إلاّ بالله</w:t>
      </w:r>
      <w:r w:rsidR="002E62C5">
        <w:rPr>
          <w:rFonts w:hint="cs"/>
          <w:rtl/>
        </w:rPr>
        <w:t>.</w:t>
      </w:r>
    </w:p>
    <w:p w:rsidR="00A1726B" w:rsidRDefault="00A1726B" w:rsidP="002E62C5">
      <w:pPr>
        <w:pStyle w:val="libNormal"/>
        <w:rPr>
          <w:rtl/>
        </w:rPr>
      </w:pPr>
      <w:r w:rsidRPr="00B24685">
        <w:rPr>
          <w:rFonts w:hint="cs"/>
          <w:rtl/>
        </w:rPr>
        <w:t> [35] وأمّا حقّ الغريم الطالب لك</w:t>
      </w:r>
      <w:r w:rsidR="002E62C5">
        <w:rPr>
          <w:rFonts w:hint="cs"/>
          <w:rtl/>
        </w:rPr>
        <w:t>:</w:t>
      </w:r>
    </w:p>
    <w:p w:rsidR="00A1726B" w:rsidRDefault="002E62C5" w:rsidP="00CE1668">
      <w:pPr>
        <w:pStyle w:val="libNormal"/>
        <w:rPr>
          <w:rtl/>
        </w:rPr>
      </w:pPr>
      <w:r>
        <w:rPr>
          <w:rFonts w:hint="cs"/>
          <w:rtl/>
        </w:rPr>
        <w:t xml:space="preserve"> - </w:t>
      </w:r>
      <w:r w:rsidR="00A1726B" w:rsidRPr="002E62C5">
        <w:rPr>
          <w:rFonts w:hint="cs"/>
          <w:rtl/>
        </w:rPr>
        <w:t>فإنْ كنتَ مُوسِراً أوفيتَه</w:t>
      </w:r>
      <w:r w:rsidR="00A1726B" w:rsidRPr="00CE1668">
        <w:rPr>
          <w:rFonts w:hint="cs"/>
          <w:rtl/>
        </w:rPr>
        <w:t xml:space="preserve"> </w:t>
      </w:r>
      <w:r w:rsidR="00A1726B" w:rsidRPr="00CE1668">
        <w:rPr>
          <w:rStyle w:val="libFootnotenumChar"/>
          <w:rFonts w:hint="cs"/>
          <w:rtl/>
        </w:rPr>
        <w:t>(2)</w:t>
      </w:r>
      <w:r w:rsidR="00A1726B" w:rsidRPr="002E62C5">
        <w:rPr>
          <w:rFonts w:hint="cs"/>
          <w:rtl/>
        </w:rPr>
        <w:t xml:space="preserve"> </w:t>
      </w:r>
      <w:r>
        <w:rPr>
          <w:rFonts w:hint="cs"/>
          <w:rtl/>
        </w:rPr>
        <w:t>(</w:t>
      </w:r>
      <w:r w:rsidR="00A1726B" w:rsidRPr="002E62C5">
        <w:rPr>
          <w:rFonts w:hint="cs"/>
          <w:rtl/>
        </w:rPr>
        <w:t>وكفيتَه وأغنيتَه</w:t>
      </w:r>
      <w:r>
        <w:rPr>
          <w:rFonts w:hint="cs"/>
          <w:rtl/>
        </w:rPr>
        <w:t>،</w:t>
      </w:r>
      <w:r w:rsidR="00A1726B" w:rsidRPr="002E62C5">
        <w:rPr>
          <w:rFonts w:hint="cs"/>
          <w:rtl/>
        </w:rPr>
        <w:t xml:space="preserve"> ولم تردُدْه وتمطله</w:t>
      </w:r>
      <w:r>
        <w:rPr>
          <w:rFonts w:hint="cs"/>
          <w:rtl/>
        </w:rPr>
        <w:t>،</w:t>
      </w:r>
      <w:r w:rsidR="00A1726B" w:rsidRPr="002E62C5">
        <w:rPr>
          <w:rFonts w:hint="cs"/>
          <w:rtl/>
        </w:rPr>
        <w:t xml:space="preserve"> فإنْ رسول الله (صلّى الله عليه وآله وسلّم) قال</w:t>
      </w:r>
      <w:r>
        <w:rPr>
          <w:rFonts w:hint="cs"/>
          <w:rtl/>
        </w:rPr>
        <w:t>:</w:t>
      </w:r>
      <w:r w:rsidR="00A1726B" w:rsidRPr="002E62C5">
        <w:rPr>
          <w:rFonts w:hint="cs"/>
          <w:rtl/>
        </w:rPr>
        <w:t xml:space="preserve"> </w:t>
      </w:r>
      <w:r>
        <w:rPr>
          <w:rFonts w:hint="cs"/>
          <w:rtl/>
        </w:rPr>
        <w:t>(</w:t>
      </w:r>
      <w:r w:rsidR="00A1726B" w:rsidRPr="002E62C5">
        <w:rPr>
          <w:rFonts w:hint="cs"/>
          <w:rtl/>
        </w:rPr>
        <w:t>مطلُ الغنيّ ظلم</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 xml:space="preserve">وإنْ كنتَ مُعْسِراً أرضَيْتَه بحُسْن القول </w:t>
      </w:r>
      <w:r>
        <w:rPr>
          <w:rFonts w:hint="cs"/>
          <w:rtl/>
        </w:rPr>
        <w:t>(</w:t>
      </w:r>
      <w:r w:rsidR="00A1726B" w:rsidRPr="002E62C5">
        <w:rPr>
          <w:rFonts w:hint="cs"/>
          <w:rtl/>
        </w:rPr>
        <w:t>وطلبت إليه طلباً جميلاً</w:t>
      </w:r>
      <w:r>
        <w:rPr>
          <w:rFonts w:hint="cs"/>
          <w:rtl/>
        </w:rPr>
        <w:t>)</w:t>
      </w:r>
      <w:r w:rsidR="00A1726B" w:rsidRPr="002E62C5">
        <w:rPr>
          <w:rFonts w:hint="cs"/>
          <w:rtl/>
        </w:rPr>
        <w:t xml:space="preserve"> وردَدْتَه عن نفسك ردّاً لطيفاً </w:t>
      </w:r>
      <w:r>
        <w:rPr>
          <w:rFonts w:hint="cs"/>
          <w:rtl/>
        </w:rPr>
        <w:t>(</w:t>
      </w:r>
      <w:r w:rsidR="00A1726B" w:rsidRPr="002E62C5">
        <w:rPr>
          <w:rFonts w:hint="cs"/>
          <w:rtl/>
        </w:rPr>
        <w:t>ولم تجمع عليه ذهاب ماله</w:t>
      </w:r>
      <w:r>
        <w:rPr>
          <w:rFonts w:hint="cs"/>
          <w:rtl/>
        </w:rPr>
        <w:t>،</w:t>
      </w:r>
      <w:r w:rsidR="00A1726B" w:rsidRPr="002E62C5">
        <w:rPr>
          <w:rFonts w:hint="cs"/>
          <w:rtl/>
        </w:rPr>
        <w:t xml:space="preserve"> وسوء معاملته</w:t>
      </w:r>
      <w:r>
        <w:rPr>
          <w:rFonts w:hint="cs"/>
          <w:rtl/>
        </w:rPr>
        <w:t>،</w:t>
      </w:r>
      <w:r w:rsidR="00A1726B" w:rsidRPr="002E62C5">
        <w:rPr>
          <w:rFonts w:hint="cs"/>
          <w:rtl/>
        </w:rPr>
        <w:t xml:space="preserve"> فإنّ ذلك لؤم</w:t>
      </w:r>
      <w:r>
        <w:rPr>
          <w:rFonts w:hint="cs"/>
          <w:rtl/>
        </w:rPr>
        <w:t>.</w:t>
      </w:r>
      <w:r w:rsidR="00A1726B" w:rsidRPr="002E62C5">
        <w:rPr>
          <w:rFonts w:hint="cs"/>
          <w:rtl/>
        </w:rPr>
        <w:t xml:space="preserve"> ولا قوّة إلاّ بالله</w:t>
      </w:r>
      <w:r>
        <w:rPr>
          <w:rFonts w:hint="cs"/>
          <w:rtl/>
        </w:rPr>
        <w:t>)</w:t>
      </w:r>
      <w:r w:rsidR="00A1726B" w:rsidRPr="00CE1668">
        <w:rPr>
          <w:rFonts w:hint="cs"/>
          <w:rtl/>
        </w:rPr>
        <w:t xml:space="preserve"> </w:t>
      </w:r>
      <w:r w:rsidR="00A1726B" w:rsidRPr="00CE1668">
        <w:rPr>
          <w:rStyle w:val="libFootnotenumChar"/>
          <w:rFonts w:hint="cs"/>
          <w:rtl/>
        </w:rPr>
        <w:t>(3)</w:t>
      </w:r>
    </w:p>
    <w:p w:rsidR="00A1726B" w:rsidRDefault="00A1726B" w:rsidP="002E62C5">
      <w:pPr>
        <w:pStyle w:val="libNormal"/>
        <w:rPr>
          <w:rtl/>
        </w:rPr>
      </w:pPr>
      <w:r w:rsidRPr="00B24685">
        <w:rPr>
          <w:rFonts w:hint="cs"/>
          <w:rtl/>
        </w:rPr>
        <w:t>[36] وأمّا حقّ الخليط</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فأن لا تغُرّه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ولا تغشّه</w:t>
      </w:r>
      <w:r>
        <w:rPr>
          <w:rFonts w:hint="cs"/>
          <w:rtl/>
        </w:rPr>
        <w:t>.</w:t>
      </w:r>
    </w:p>
    <w:p w:rsidR="00A1726B" w:rsidRDefault="002E62C5" w:rsidP="002E62C5">
      <w:pPr>
        <w:pStyle w:val="libNormal"/>
        <w:rPr>
          <w:rtl/>
        </w:rPr>
      </w:pPr>
      <w:r>
        <w:rPr>
          <w:rFonts w:hint="cs"/>
          <w:rtl/>
        </w:rPr>
        <w:t>(-</w:t>
      </w:r>
      <w:r w:rsidR="00A1726B" w:rsidRPr="00B24685">
        <w:rPr>
          <w:rFonts w:hint="cs"/>
          <w:rtl/>
        </w:rPr>
        <w:t xml:space="preserve"> ولا تكذّبه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ولا تغفله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ولا تخدعه</w:t>
      </w:r>
      <w:r>
        <w:rPr>
          <w:rFonts w:hint="cs"/>
          <w:rtl/>
        </w:rPr>
        <w:t>.</w:t>
      </w:r>
    </w:p>
    <w:p w:rsidR="00A1726B" w:rsidRDefault="002E62C5" w:rsidP="002E62C5">
      <w:pPr>
        <w:pStyle w:val="libNormal"/>
        <w:rPr>
          <w:rtl/>
        </w:rPr>
      </w:pPr>
      <w:r>
        <w:rPr>
          <w:rFonts w:hint="cs"/>
          <w:rtl/>
        </w:rPr>
        <w:t>(-</w:t>
      </w:r>
      <w:r w:rsidR="00A1726B" w:rsidRPr="00B24685">
        <w:rPr>
          <w:rFonts w:hint="cs"/>
          <w:rtl/>
        </w:rPr>
        <w:t xml:space="preserve"> ولا تعمل في انتقاصِهِ عمل العدوّ الذي لا يُبقي على صاحبه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وإن اطمأنّ إليك استقصيت له على نفسك</w:t>
      </w:r>
      <w:r>
        <w:rPr>
          <w:rFonts w:hint="cs"/>
          <w:rtl/>
        </w:rPr>
        <w:t>،</w:t>
      </w:r>
      <w:r w:rsidR="00A1726B" w:rsidRPr="00B24685">
        <w:rPr>
          <w:rFonts w:hint="cs"/>
          <w:rtl/>
        </w:rPr>
        <w:t xml:space="preserve"> وعلمت</w:t>
      </w:r>
      <w:r>
        <w:rPr>
          <w:rFonts w:hint="cs"/>
          <w:rtl/>
        </w:rPr>
        <w:t>:</w:t>
      </w:r>
      <w:r w:rsidR="00A1726B" w:rsidRPr="00B24685">
        <w:rPr>
          <w:rFonts w:hint="cs"/>
          <w:rtl/>
        </w:rPr>
        <w:t xml:space="preserve"> </w:t>
      </w:r>
      <w:r>
        <w:rPr>
          <w:rFonts w:hint="cs"/>
          <w:rtl/>
        </w:rPr>
        <w:t>(</w:t>
      </w:r>
      <w:r w:rsidR="00A1726B" w:rsidRPr="00B24685">
        <w:rPr>
          <w:rFonts w:hint="cs"/>
          <w:rtl/>
        </w:rPr>
        <w:t>أنّ غبن المسترسل ربا</w:t>
      </w:r>
      <w:r>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في بعض نسخ التحف</w:t>
      </w:r>
      <w:r w:rsidR="002E62C5">
        <w:rPr>
          <w:rFonts w:hint="cs"/>
          <w:rtl/>
        </w:rPr>
        <w:t>،</w:t>
      </w:r>
      <w:r w:rsidRPr="00B24685">
        <w:rPr>
          <w:rFonts w:hint="cs"/>
          <w:rtl/>
        </w:rPr>
        <w:t xml:space="preserve"> خلافتك</w:t>
      </w:r>
      <w:r w:rsidR="002E62C5">
        <w:rPr>
          <w:rFonts w:hint="cs"/>
          <w:rtl/>
        </w:rPr>
        <w:t>.</w:t>
      </w:r>
    </w:p>
    <w:p w:rsidR="00A1726B" w:rsidRDefault="00A1726B" w:rsidP="00CE1668">
      <w:pPr>
        <w:pStyle w:val="libFootnote0"/>
        <w:rPr>
          <w:rtl/>
        </w:rPr>
      </w:pPr>
      <w:r w:rsidRPr="00B24685">
        <w:rPr>
          <w:rFonts w:hint="cs"/>
          <w:rtl/>
        </w:rPr>
        <w:t>(2) في الصدوق</w:t>
      </w:r>
      <w:r w:rsidR="002E62C5">
        <w:rPr>
          <w:rFonts w:hint="cs"/>
          <w:rtl/>
        </w:rPr>
        <w:t>:</w:t>
      </w:r>
      <w:r w:rsidRPr="00B24685">
        <w:rPr>
          <w:rFonts w:hint="cs"/>
          <w:rtl/>
        </w:rPr>
        <w:t xml:space="preserve"> أعطيته</w:t>
      </w:r>
      <w:r w:rsidR="002E62C5">
        <w:rPr>
          <w:rFonts w:hint="cs"/>
          <w:rtl/>
        </w:rPr>
        <w:t>.</w:t>
      </w:r>
    </w:p>
    <w:p w:rsidR="00A1726B" w:rsidRPr="00B24685" w:rsidRDefault="00A1726B" w:rsidP="00CE1668">
      <w:pPr>
        <w:pStyle w:val="libFootnote0"/>
        <w:rPr>
          <w:rtl/>
        </w:rPr>
      </w:pPr>
      <w:r w:rsidRPr="00B24685">
        <w:rPr>
          <w:rFonts w:hint="cs"/>
          <w:rtl/>
        </w:rPr>
        <w:t xml:space="preserve">(3) هنا موضع </w:t>
      </w:r>
      <w:r w:rsidR="002E62C5">
        <w:rPr>
          <w:rFonts w:hint="cs"/>
          <w:rtl/>
        </w:rPr>
        <w:t>(</w:t>
      </w:r>
      <w:r w:rsidRPr="00B24685">
        <w:rPr>
          <w:rFonts w:hint="cs"/>
          <w:rtl/>
        </w:rPr>
        <w:t>حق الغريم الذي تطالبه</w:t>
      </w:r>
      <w:r w:rsidR="002E62C5">
        <w:rPr>
          <w:rFonts w:hint="cs"/>
          <w:rtl/>
        </w:rPr>
        <w:t>)</w:t>
      </w:r>
      <w:r w:rsidRPr="00B24685">
        <w:rPr>
          <w:rFonts w:hint="cs"/>
          <w:rtl/>
        </w:rPr>
        <w:t xml:space="preserve"> الذي ذكر في المقدمة مع فروع الحقوق</w:t>
      </w:r>
      <w:r w:rsidR="002E62C5">
        <w:rPr>
          <w:rFonts w:hint="cs"/>
          <w:rtl/>
        </w:rPr>
        <w:t>،</w:t>
      </w:r>
      <w:r w:rsidRPr="00B24685">
        <w:rPr>
          <w:rFonts w:hint="cs"/>
          <w:rtl/>
        </w:rPr>
        <w:t xml:space="preserve"> لكنّه لم يعنون هنا في أيّ من النصين لا في تحف العقول</w:t>
      </w:r>
      <w:r w:rsidR="002E62C5">
        <w:rPr>
          <w:rFonts w:hint="cs"/>
          <w:rtl/>
        </w:rPr>
        <w:t>،</w:t>
      </w:r>
      <w:r w:rsidRPr="00B24685">
        <w:rPr>
          <w:rFonts w:hint="cs"/>
          <w:rtl/>
        </w:rPr>
        <w:t xml:space="preserve"> ولا في كتب الصدوق</w:t>
      </w:r>
      <w:r w:rsidR="002E62C5">
        <w:rPr>
          <w:rFonts w:hint="cs"/>
          <w:rtl/>
        </w:rPr>
        <w:t>.</w:t>
      </w:r>
    </w:p>
    <w:p w:rsidR="00CE1668" w:rsidRDefault="00CE1668" w:rsidP="00CE1668">
      <w:pPr>
        <w:pStyle w:val="libNormal"/>
      </w:pPr>
      <w:r>
        <w:rPr>
          <w:rtl/>
        </w:rPr>
        <w:br w:type="page"/>
      </w:r>
    </w:p>
    <w:p w:rsidR="00A1726B" w:rsidRDefault="00A1726B" w:rsidP="002E62C5">
      <w:pPr>
        <w:pStyle w:val="libNormal"/>
        <w:rPr>
          <w:rtl/>
        </w:rPr>
      </w:pPr>
      <w:r w:rsidRPr="00B24685">
        <w:rPr>
          <w:rFonts w:hint="cs"/>
          <w:rtl/>
        </w:rPr>
        <w:lastRenderedPageBreak/>
        <w:t>[</w:t>
      </w:r>
      <w:r w:rsidR="002E62C5">
        <w:rPr>
          <w:rFonts w:hint="cs"/>
          <w:rtl/>
        </w:rPr>
        <w:t xml:space="preserve"> - </w:t>
      </w:r>
      <w:r w:rsidRPr="00B24685">
        <w:rPr>
          <w:rFonts w:hint="cs"/>
          <w:rtl/>
        </w:rPr>
        <w:t>وتتّقي اللهَ تبارك وتعالى في أمره ]</w:t>
      </w:r>
    </w:p>
    <w:p w:rsidR="00A1726B" w:rsidRDefault="00A1726B" w:rsidP="002E62C5">
      <w:pPr>
        <w:pStyle w:val="libNormal"/>
        <w:rPr>
          <w:rtl/>
        </w:rPr>
      </w:pPr>
      <w:r w:rsidRPr="00B24685">
        <w:rPr>
          <w:rFonts w:hint="cs"/>
          <w:rtl/>
        </w:rPr>
        <w:t>ولا قوّة إلاّ بالله</w:t>
      </w:r>
      <w:r w:rsidR="002E62C5">
        <w:rPr>
          <w:rFonts w:hint="cs"/>
          <w:rtl/>
        </w:rPr>
        <w:t>).</w:t>
      </w:r>
    </w:p>
    <w:p w:rsidR="00A1726B" w:rsidRDefault="00A1726B" w:rsidP="002E62C5">
      <w:pPr>
        <w:pStyle w:val="libNormal"/>
        <w:rPr>
          <w:rtl/>
        </w:rPr>
      </w:pPr>
      <w:r w:rsidRPr="00B24685">
        <w:rPr>
          <w:rFonts w:hint="cs"/>
          <w:rtl/>
        </w:rPr>
        <w:t>[37] وأمّا حقّ الخصم المدّعي عليك</w:t>
      </w:r>
      <w:r w:rsidR="002E62C5">
        <w:rPr>
          <w:rFonts w:hint="cs"/>
          <w:rtl/>
        </w:rPr>
        <w:t>:</w:t>
      </w:r>
    </w:p>
    <w:p w:rsidR="00A1726B" w:rsidRPr="00B24685" w:rsidRDefault="002E62C5" w:rsidP="002E62C5">
      <w:pPr>
        <w:pStyle w:val="libNormal"/>
        <w:rPr>
          <w:rtl/>
        </w:rPr>
      </w:pPr>
      <w:r>
        <w:rPr>
          <w:rFonts w:hint="cs"/>
          <w:rtl/>
        </w:rPr>
        <w:t xml:space="preserve"> - </w:t>
      </w:r>
      <w:r w:rsidR="00A1726B" w:rsidRPr="00B24685">
        <w:rPr>
          <w:rFonts w:hint="cs"/>
          <w:rtl/>
        </w:rPr>
        <w:t>فإن كانَ ما يدّعي</w:t>
      </w:r>
      <w:r>
        <w:rPr>
          <w:rFonts w:hint="cs"/>
          <w:rtl/>
        </w:rPr>
        <w:t xml:space="preserve"> - </w:t>
      </w:r>
      <w:r w:rsidR="00A1726B" w:rsidRPr="00B24685">
        <w:rPr>
          <w:rFonts w:hint="cs"/>
          <w:rtl/>
        </w:rPr>
        <w:t xml:space="preserve">عليك حقّاً [ كنتَ شاهدَه على نفسك ] </w:t>
      </w:r>
      <w:r>
        <w:rPr>
          <w:rFonts w:hint="cs"/>
          <w:rtl/>
        </w:rPr>
        <w:t>(</w:t>
      </w:r>
      <w:r w:rsidR="00A1726B" w:rsidRPr="00B24685">
        <w:rPr>
          <w:rFonts w:hint="cs"/>
          <w:rtl/>
        </w:rPr>
        <w:t>لم تنفسخ في حُجّته</w:t>
      </w:r>
      <w:r>
        <w:rPr>
          <w:rFonts w:hint="cs"/>
          <w:rtl/>
        </w:rPr>
        <w:t>)</w:t>
      </w:r>
      <w:r w:rsidR="00A1726B" w:rsidRPr="00B24685">
        <w:rPr>
          <w:rFonts w:hint="cs"/>
          <w:rtl/>
        </w:rPr>
        <w:t xml:space="preserve"> [ ولم تظلمه ] </w:t>
      </w:r>
      <w:r>
        <w:rPr>
          <w:rFonts w:hint="cs"/>
          <w:rtl/>
        </w:rPr>
        <w:t>(</w:t>
      </w:r>
      <w:r w:rsidR="00A1726B" w:rsidRPr="00B24685">
        <w:rPr>
          <w:rFonts w:hint="cs"/>
          <w:rtl/>
        </w:rPr>
        <w:t>ولم تَعْمل في إبطال دعوته</w:t>
      </w:r>
      <w:r>
        <w:rPr>
          <w:rFonts w:hint="cs"/>
          <w:rtl/>
        </w:rPr>
        <w:t>)</w:t>
      </w:r>
      <w:r w:rsidR="00A1726B" w:rsidRPr="00B24685">
        <w:rPr>
          <w:rFonts w:hint="cs"/>
          <w:rtl/>
        </w:rPr>
        <w:t xml:space="preserve"> [ وأوفيته حقّه ] </w:t>
      </w:r>
      <w:r>
        <w:rPr>
          <w:rFonts w:hint="cs"/>
          <w:rtl/>
        </w:rPr>
        <w:t>(</w:t>
      </w:r>
      <w:r w:rsidR="00A1726B" w:rsidRPr="00B24685">
        <w:rPr>
          <w:rFonts w:hint="cs"/>
          <w:rtl/>
        </w:rPr>
        <w:t>وكنْتَ خَصْم نفسك له</w:t>
      </w:r>
      <w:r>
        <w:rPr>
          <w:rFonts w:hint="cs"/>
          <w:rtl/>
        </w:rPr>
        <w:t>،</w:t>
      </w:r>
      <w:r w:rsidR="00A1726B" w:rsidRPr="00B24685">
        <w:rPr>
          <w:rFonts w:hint="cs"/>
          <w:rtl/>
        </w:rPr>
        <w:t xml:space="preserve"> والحاكم عليها</w:t>
      </w:r>
      <w:r>
        <w:rPr>
          <w:rFonts w:hint="cs"/>
          <w:rtl/>
        </w:rPr>
        <w:t>،</w:t>
      </w:r>
      <w:r w:rsidR="00A1726B" w:rsidRPr="00B24685">
        <w:rPr>
          <w:rFonts w:hint="cs"/>
          <w:rtl/>
        </w:rPr>
        <w:t xml:space="preserve"> والشاهد له بحقّه</w:t>
      </w:r>
      <w:r>
        <w:rPr>
          <w:rFonts w:hint="cs"/>
          <w:rtl/>
        </w:rPr>
        <w:t>،</w:t>
      </w:r>
      <w:r w:rsidR="00A1726B" w:rsidRPr="00B24685">
        <w:rPr>
          <w:rFonts w:hint="cs"/>
          <w:rtl/>
        </w:rPr>
        <w:t xml:space="preserve"> دون شهادة الشهود</w:t>
      </w:r>
      <w:r>
        <w:rPr>
          <w:rFonts w:hint="cs"/>
          <w:rtl/>
        </w:rPr>
        <w:t>،</w:t>
      </w:r>
      <w:r w:rsidR="00A1726B" w:rsidRPr="00B24685">
        <w:rPr>
          <w:rFonts w:hint="cs"/>
          <w:rtl/>
        </w:rPr>
        <w:t xml:space="preserve"> فإنّ ذلك حقّ الله عليك</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 xml:space="preserve">وإن كان ما يدّعيه باطلاً رَفَقْتَ به </w:t>
      </w:r>
      <w:r>
        <w:rPr>
          <w:rFonts w:hint="cs"/>
          <w:rtl/>
        </w:rPr>
        <w:t>(</w:t>
      </w:r>
      <w:r w:rsidR="00A1726B" w:rsidRPr="002E62C5">
        <w:rPr>
          <w:rFonts w:hint="cs"/>
          <w:rtl/>
        </w:rPr>
        <w:t xml:space="preserve">وردَعته </w:t>
      </w:r>
      <w:r w:rsidR="00A1726B" w:rsidRPr="00CE1668">
        <w:rPr>
          <w:rStyle w:val="libFootnotenumChar"/>
          <w:rFonts w:hint="cs"/>
          <w:rtl/>
        </w:rPr>
        <w:t>(1)</w:t>
      </w:r>
      <w:r w:rsidR="00A1726B" w:rsidRPr="00CE1668">
        <w:rPr>
          <w:rFonts w:hint="cs"/>
          <w:rtl/>
        </w:rPr>
        <w:t xml:space="preserve"> </w:t>
      </w:r>
      <w:r w:rsidR="00A1726B" w:rsidRPr="002E62C5">
        <w:rPr>
          <w:rFonts w:hint="cs"/>
          <w:rtl/>
        </w:rPr>
        <w:t>وناشدته بدينه</w:t>
      </w:r>
      <w:r>
        <w:rPr>
          <w:rFonts w:hint="cs"/>
          <w:rtl/>
        </w:rPr>
        <w:t>)</w:t>
      </w:r>
      <w:r w:rsidR="00A1726B" w:rsidRPr="002E62C5">
        <w:rPr>
          <w:rFonts w:hint="cs"/>
          <w:rtl/>
        </w:rPr>
        <w:t xml:space="preserve"> [ ولم تأتِ في أمره غير الرفق</w:t>
      </w:r>
      <w:r>
        <w:rPr>
          <w:rFonts w:hint="cs"/>
          <w:rtl/>
        </w:rPr>
        <w:t>،</w:t>
      </w:r>
      <w:r w:rsidR="00A1726B" w:rsidRPr="002E62C5">
        <w:rPr>
          <w:rFonts w:hint="cs"/>
          <w:rtl/>
        </w:rPr>
        <w:t xml:space="preserve"> ولم تُسْخط ربّك في أمره ] </w:t>
      </w:r>
      <w:r>
        <w:rPr>
          <w:rFonts w:hint="cs"/>
          <w:rtl/>
        </w:rPr>
        <w:t>(</w:t>
      </w:r>
      <w:r w:rsidR="00A1726B" w:rsidRPr="002E62C5">
        <w:rPr>
          <w:rFonts w:hint="cs"/>
          <w:rtl/>
        </w:rPr>
        <w:t>وكسرتَ حدّتَهُ بذكر الله</w:t>
      </w:r>
      <w:r>
        <w:rPr>
          <w:rFonts w:hint="cs"/>
          <w:rtl/>
        </w:rPr>
        <w:t>،</w:t>
      </w:r>
      <w:r w:rsidR="00A1726B" w:rsidRPr="002E62C5">
        <w:rPr>
          <w:rFonts w:hint="cs"/>
          <w:rtl/>
        </w:rPr>
        <w:t xml:space="preserve"> وألغيتَ حشو الكلام ولُغَطَهُ الذي لايردّ عنك عادية عدوّك</w:t>
      </w:r>
      <w:r>
        <w:rPr>
          <w:rFonts w:hint="cs"/>
          <w:rtl/>
        </w:rPr>
        <w:t>،</w:t>
      </w:r>
      <w:r w:rsidR="00A1726B" w:rsidRPr="002E62C5">
        <w:rPr>
          <w:rFonts w:hint="cs"/>
          <w:rtl/>
        </w:rPr>
        <w:t xml:space="preserve"> بل تبوء بإثمِه</w:t>
      </w:r>
      <w:r>
        <w:rPr>
          <w:rFonts w:hint="cs"/>
          <w:rtl/>
        </w:rPr>
        <w:t>،</w:t>
      </w:r>
      <w:r w:rsidR="00A1726B" w:rsidRPr="002E62C5">
        <w:rPr>
          <w:rFonts w:hint="cs"/>
          <w:rtl/>
        </w:rPr>
        <w:t xml:space="preserve"> وبه يشحذ عليك سَيْف عداوته</w:t>
      </w:r>
      <w:r>
        <w:rPr>
          <w:rFonts w:hint="cs"/>
          <w:rtl/>
        </w:rPr>
        <w:t>؛</w:t>
      </w:r>
      <w:r w:rsidR="00A1726B" w:rsidRPr="002E62C5">
        <w:rPr>
          <w:rFonts w:hint="cs"/>
          <w:rtl/>
        </w:rPr>
        <w:t xml:space="preserve"> لأنّ لفظة السوء تبعث الشرّ</w:t>
      </w:r>
      <w:r>
        <w:rPr>
          <w:rFonts w:hint="cs"/>
          <w:rtl/>
        </w:rPr>
        <w:t>،</w:t>
      </w:r>
      <w:r w:rsidR="00A1726B" w:rsidRPr="002E62C5">
        <w:rPr>
          <w:rFonts w:hint="cs"/>
          <w:rtl/>
        </w:rPr>
        <w:t xml:space="preserve"> والخير مَقْمَعَة للشرّ</w:t>
      </w:r>
      <w:r>
        <w:rPr>
          <w:rFonts w:hint="cs"/>
          <w:rtl/>
        </w:rPr>
        <w:t>.</w:t>
      </w:r>
      <w:r w:rsidR="00A1726B" w:rsidRPr="002E62C5">
        <w:rPr>
          <w:rFonts w:hint="cs"/>
          <w:rtl/>
        </w:rPr>
        <w:t xml:space="preserve"> ولا قوّة إلاّ بالله</w:t>
      </w:r>
      <w:r>
        <w:rPr>
          <w:rFonts w:hint="cs"/>
          <w:rtl/>
        </w:rPr>
        <w:t>).</w:t>
      </w:r>
    </w:p>
    <w:p w:rsidR="00A1726B" w:rsidRDefault="00A1726B" w:rsidP="002E62C5">
      <w:pPr>
        <w:pStyle w:val="libNormal"/>
        <w:rPr>
          <w:rtl/>
        </w:rPr>
      </w:pPr>
      <w:r w:rsidRPr="00B24685">
        <w:rPr>
          <w:rFonts w:hint="cs"/>
          <w:rtl/>
        </w:rPr>
        <w:t>[38] وأمّا حقّ الخصْم المدّعى عليه</w:t>
      </w:r>
      <w:r w:rsidR="002E62C5">
        <w:rPr>
          <w:rFonts w:hint="cs"/>
          <w:rtl/>
        </w:rPr>
        <w:t>:</w:t>
      </w:r>
    </w:p>
    <w:p w:rsidR="00A1726B" w:rsidRDefault="002E62C5" w:rsidP="00CE1668">
      <w:pPr>
        <w:pStyle w:val="libNormal"/>
        <w:rPr>
          <w:rtl/>
        </w:rPr>
      </w:pPr>
      <w:r>
        <w:rPr>
          <w:rFonts w:hint="cs"/>
          <w:rtl/>
        </w:rPr>
        <w:t xml:space="preserve"> - </w:t>
      </w:r>
      <w:r w:rsidR="00A1726B" w:rsidRPr="002E62C5">
        <w:rPr>
          <w:rFonts w:hint="cs"/>
          <w:rtl/>
        </w:rPr>
        <w:t xml:space="preserve">فإنّ كانَ ما تدّعيه حقّاً </w:t>
      </w:r>
      <w:r w:rsidR="00A1726B" w:rsidRPr="00CE1668">
        <w:rPr>
          <w:rStyle w:val="libFootnotenumChar"/>
          <w:rFonts w:hint="cs"/>
          <w:rtl/>
        </w:rPr>
        <w:t>(2)</w:t>
      </w:r>
      <w:r w:rsidR="00A1726B" w:rsidRPr="00CE1668">
        <w:rPr>
          <w:rFonts w:hint="cs"/>
          <w:rtl/>
        </w:rPr>
        <w:t xml:space="preserve"> </w:t>
      </w:r>
      <w:r w:rsidR="00A1726B" w:rsidRPr="002E62C5">
        <w:rPr>
          <w:rFonts w:hint="cs"/>
          <w:rtl/>
        </w:rPr>
        <w:t xml:space="preserve">أجْملتَ في مقاولته </w:t>
      </w:r>
      <w:r>
        <w:rPr>
          <w:rFonts w:hint="cs"/>
          <w:rtl/>
        </w:rPr>
        <w:t>(</w:t>
      </w:r>
      <w:r w:rsidR="00A1726B" w:rsidRPr="002E62C5">
        <w:rPr>
          <w:rFonts w:hint="cs"/>
          <w:rtl/>
        </w:rPr>
        <w:t>بمخرج الدعوى فإنّ الدعوى غلظة في سمع المدّعى عليه</w:t>
      </w:r>
      <w:r>
        <w:rPr>
          <w:rFonts w:hint="cs"/>
          <w:rtl/>
        </w:rPr>
        <w:t>)</w:t>
      </w:r>
      <w:r w:rsidR="00A1726B" w:rsidRPr="002E62C5">
        <w:rPr>
          <w:rFonts w:hint="cs"/>
          <w:rtl/>
        </w:rPr>
        <w:t xml:space="preserve"> [ ولم تجحَدْ حقّه ]</w:t>
      </w:r>
      <w:r>
        <w:rPr>
          <w:rFonts w:hint="cs"/>
          <w:rtl/>
        </w:rPr>
        <w:t>.</w:t>
      </w:r>
    </w:p>
    <w:p w:rsidR="00A1726B" w:rsidRDefault="002E62C5" w:rsidP="002E62C5">
      <w:pPr>
        <w:pStyle w:val="libNormal"/>
        <w:rPr>
          <w:rtl/>
        </w:rPr>
      </w:pPr>
      <w:r>
        <w:rPr>
          <w:rFonts w:hint="cs"/>
          <w:rtl/>
        </w:rPr>
        <w:t>(-</w:t>
      </w:r>
      <w:r w:rsidR="00A1726B" w:rsidRPr="00B24685">
        <w:rPr>
          <w:rFonts w:hint="cs"/>
          <w:rtl/>
        </w:rPr>
        <w:t xml:space="preserve"> وقصدت قصد حجّتك بالرفق</w:t>
      </w:r>
      <w:r>
        <w:rPr>
          <w:rFonts w:hint="cs"/>
          <w:rtl/>
        </w:rPr>
        <w:t>،</w:t>
      </w:r>
      <w:r w:rsidR="00A1726B" w:rsidRPr="00B24685">
        <w:rPr>
          <w:rFonts w:hint="cs"/>
          <w:rtl/>
        </w:rPr>
        <w:t xml:space="preserve"> وأمهل المهلة</w:t>
      </w:r>
      <w:r>
        <w:rPr>
          <w:rFonts w:hint="cs"/>
          <w:rtl/>
        </w:rPr>
        <w:t>،</w:t>
      </w:r>
      <w:r w:rsidR="00A1726B" w:rsidRPr="00B24685">
        <w:rPr>
          <w:rFonts w:hint="cs"/>
          <w:rtl/>
        </w:rPr>
        <w:t xml:space="preserve"> وأبين البيان</w:t>
      </w:r>
      <w:r>
        <w:rPr>
          <w:rFonts w:hint="cs"/>
          <w:rtl/>
        </w:rPr>
        <w:t>،</w:t>
      </w:r>
      <w:r w:rsidR="00A1726B" w:rsidRPr="00B24685">
        <w:rPr>
          <w:rFonts w:hint="cs"/>
          <w:rtl/>
        </w:rPr>
        <w:t xml:space="preserve"> وألطف اللطف</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ولم تتشاغل عن حجّتك بمنازعته بالقيل والقال</w:t>
      </w:r>
      <w:r>
        <w:rPr>
          <w:rFonts w:hint="cs"/>
          <w:rtl/>
        </w:rPr>
        <w:t>،</w:t>
      </w:r>
      <w:r w:rsidR="00A1726B" w:rsidRPr="00B24685">
        <w:rPr>
          <w:rFonts w:hint="cs"/>
          <w:rtl/>
        </w:rPr>
        <w:t xml:space="preserve"> فتذهب عنك حجّتُك</w:t>
      </w:r>
      <w:r>
        <w:rPr>
          <w:rFonts w:hint="cs"/>
          <w:rtl/>
        </w:rPr>
        <w:t>،</w:t>
      </w:r>
      <w:r w:rsidR="00A1726B" w:rsidRPr="00B24685">
        <w:rPr>
          <w:rFonts w:hint="cs"/>
          <w:rtl/>
        </w:rPr>
        <w:t xml:space="preserve"> ولا يكون لك في ذلك دَرْك</w:t>
      </w:r>
      <w:r>
        <w:rPr>
          <w:rFonts w:hint="cs"/>
          <w:rtl/>
        </w:rPr>
        <w:t>)</w:t>
      </w:r>
      <w:r w:rsidR="00A1726B" w:rsidRPr="00B24685">
        <w:rPr>
          <w:rFonts w:hint="cs"/>
          <w:rtl/>
        </w:rPr>
        <w:t xml:space="preserve"> [ وإنْ كنتَ مُبْطلاً في دعواك اتّقيْتَ الله عزّ وجلّ</w:t>
      </w:r>
      <w:r>
        <w:rPr>
          <w:rFonts w:hint="cs"/>
          <w:rtl/>
        </w:rPr>
        <w:t>،</w:t>
      </w:r>
      <w:r w:rsidR="00A1726B" w:rsidRPr="00B24685">
        <w:rPr>
          <w:rFonts w:hint="cs"/>
          <w:rtl/>
        </w:rPr>
        <w:t xml:space="preserve"> وتُبْتَ إليه</w:t>
      </w:r>
      <w:r>
        <w:rPr>
          <w:rFonts w:hint="cs"/>
          <w:rtl/>
        </w:rPr>
        <w:t>،</w:t>
      </w:r>
      <w:r w:rsidR="00A1726B" w:rsidRPr="00B24685">
        <w:rPr>
          <w:rFonts w:hint="cs"/>
          <w:rtl/>
        </w:rPr>
        <w:t xml:space="preserve"> وتركتَ الدعوى ]</w:t>
      </w:r>
    </w:p>
    <w:p w:rsidR="00A1726B" w:rsidRDefault="002E62C5" w:rsidP="002E62C5">
      <w:pPr>
        <w:pStyle w:val="libNormal"/>
        <w:rPr>
          <w:rtl/>
        </w:rPr>
      </w:pPr>
      <w:r>
        <w:rPr>
          <w:rFonts w:hint="cs"/>
          <w:rtl/>
        </w:rPr>
        <w:t>(</w:t>
      </w:r>
      <w:r w:rsidR="00A1726B" w:rsidRPr="00B24685">
        <w:rPr>
          <w:rFonts w:hint="cs"/>
          <w:rtl/>
        </w:rPr>
        <w:t>ولا قوّة إلاّ بالله</w:t>
      </w:r>
      <w:r>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كذا في بعض النسخ</w:t>
      </w:r>
      <w:r w:rsidR="002E62C5">
        <w:rPr>
          <w:rFonts w:hint="cs"/>
          <w:rtl/>
        </w:rPr>
        <w:t>،</w:t>
      </w:r>
      <w:r w:rsidRPr="00B24685">
        <w:rPr>
          <w:rFonts w:hint="cs"/>
          <w:rtl/>
        </w:rPr>
        <w:t xml:space="preserve"> والظاهر أنّه الصواب وفي أكثرها ورَوّعْتَهُ</w:t>
      </w:r>
      <w:r w:rsidR="002E62C5">
        <w:rPr>
          <w:rFonts w:hint="cs"/>
          <w:rtl/>
        </w:rPr>
        <w:t>،</w:t>
      </w:r>
      <w:r w:rsidRPr="00B24685">
        <w:rPr>
          <w:rFonts w:hint="cs"/>
          <w:rtl/>
        </w:rPr>
        <w:t xml:space="preserve"> والظاهر عدم صحّته</w:t>
      </w:r>
      <w:r w:rsidR="002E62C5">
        <w:rPr>
          <w:rFonts w:hint="cs"/>
          <w:rtl/>
        </w:rPr>
        <w:t>،</w:t>
      </w:r>
      <w:r w:rsidRPr="00B24685">
        <w:rPr>
          <w:rFonts w:hint="cs"/>
          <w:rtl/>
        </w:rPr>
        <w:t xml:space="preserve"> وفي بعض النسخ</w:t>
      </w:r>
      <w:r w:rsidR="002E62C5">
        <w:rPr>
          <w:rFonts w:hint="cs"/>
          <w:rtl/>
        </w:rPr>
        <w:t>:</w:t>
      </w:r>
      <w:r w:rsidRPr="00B24685">
        <w:rPr>
          <w:rFonts w:hint="cs"/>
          <w:rtl/>
        </w:rPr>
        <w:t xml:space="preserve"> ورّعته</w:t>
      </w:r>
      <w:r w:rsidR="002E62C5">
        <w:rPr>
          <w:rFonts w:hint="cs"/>
          <w:rtl/>
        </w:rPr>
        <w:t>،</w:t>
      </w:r>
      <w:r w:rsidRPr="00B24685">
        <w:rPr>
          <w:rFonts w:hint="cs"/>
          <w:rtl/>
        </w:rPr>
        <w:t xml:space="preserve"> فمعناه دعوته إلى الورع</w:t>
      </w:r>
      <w:r w:rsidR="002E62C5">
        <w:rPr>
          <w:rFonts w:hint="cs"/>
          <w:rtl/>
        </w:rPr>
        <w:t>.</w:t>
      </w:r>
    </w:p>
    <w:p w:rsidR="00A1726B" w:rsidRPr="00B24685" w:rsidRDefault="00A1726B" w:rsidP="00CE1668">
      <w:pPr>
        <w:pStyle w:val="libFootnote0"/>
        <w:rPr>
          <w:rtl/>
        </w:rPr>
      </w:pPr>
      <w:r w:rsidRPr="00B24685">
        <w:rPr>
          <w:rFonts w:hint="cs"/>
          <w:rtl/>
        </w:rPr>
        <w:t>(2) في الصدوق</w:t>
      </w:r>
      <w:r w:rsidR="002E62C5">
        <w:rPr>
          <w:rFonts w:hint="cs"/>
          <w:rtl/>
        </w:rPr>
        <w:t>:</w:t>
      </w:r>
      <w:r w:rsidRPr="00B24685">
        <w:rPr>
          <w:rFonts w:hint="cs"/>
          <w:rtl/>
        </w:rPr>
        <w:t xml:space="preserve"> إن كنت محقّاً في دعواك</w:t>
      </w:r>
      <w:r w:rsidR="002E62C5">
        <w:rPr>
          <w:rFonts w:hint="cs"/>
          <w:rtl/>
        </w:rPr>
        <w:t>.</w:t>
      </w:r>
      <w:r w:rsidRPr="00B24685">
        <w:rPr>
          <w:rFonts w:hint="cs"/>
          <w:rtl/>
        </w:rPr>
        <w:t>..</w:t>
      </w:r>
    </w:p>
    <w:p w:rsidR="00CE1668" w:rsidRDefault="00CE1668" w:rsidP="00CE1668">
      <w:pPr>
        <w:pStyle w:val="libNormal"/>
      </w:pPr>
      <w:r>
        <w:rPr>
          <w:rtl/>
        </w:rPr>
        <w:br w:type="page"/>
      </w:r>
    </w:p>
    <w:p w:rsidR="00A1726B" w:rsidRDefault="00A1726B" w:rsidP="002E62C5">
      <w:pPr>
        <w:pStyle w:val="libNormal"/>
        <w:rPr>
          <w:rtl/>
        </w:rPr>
      </w:pPr>
      <w:r w:rsidRPr="00B24685">
        <w:rPr>
          <w:rFonts w:hint="cs"/>
          <w:rtl/>
        </w:rPr>
        <w:lastRenderedPageBreak/>
        <w:t>[39] وأمّا حقّ المستشير</w:t>
      </w:r>
      <w:r w:rsidR="002E62C5">
        <w:rPr>
          <w:rFonts w:hint="cs"/>
          <w:rtl/>
        </w:rPr>
        <w:t>:</w:t>
      </w:r>
    </w:p>
    <w:p w:rsidR="00A1726B" w:rsidRPr="002E62C5" w:rsidRDefault="002E62C5" w:rsidP="002E62C5">
      <w:pPr>
        <w:pStyle w:val="libNormal"/>
        <w:rPr>
          <w:rtl/>
        </w:rPr>
      </w:pPr>
      <w:r w:rsidRPr="002E62C5">
        <w:rPr>
          <w:rFonts w:hint="cs"/>
          <w:rtl/>
        </w:rPr>
        <w:t xml:space="preserve"> - </w:t>
      </w:r>
      <w:r w:rsidR="00A1726B" w:rsidRPr="002E62C5">
        <w:rPr>
          <w:rFonts w:hint="cs"/>
          <w:rtl/>
        </w:rPr>
        <w:t>فإنْ حضرك له وجه رأي</w:t>
      </w:r>
      <w:r w:rsidRPr="002E62C5">
        <w:rPr>
          <w:rFonts w:hint="cs"/>
          <w:rtl/>
        </w:rPr>
        <w:t>،</w:t>
      </w:r>
      <w:r w:rsidR="00A1726B" w:rsidRPr="002E62C5">
        <w:rPr>
          <w:rFonts w:hint="cs"/>
          <w:rtl/>
        </w:rPr>
        <w:t xml:space="preserve"> جهدتَ له في النصيحة و</w:t>
      </w:r>
      <w:r w:rsidR="00A1726B" w:rsidRPr="00CE1668">
        <w:rPr>
          <w:rStyle w:val="libFootnotenumChar"/>
          <w:rFonts w:hint="cs"/>
          <w:rtl/>
        </w:rPr>
        <w:t>(1)</w:t>
      </w:r>
      <w:r w:rsidR="00A1726B" w:rsidRPr="002E62C5">
        <w:rPr>
          <w:rFonts w:hint="cs"/>
          <w:rtl/>
        </w:rPr>
        <w:t xml:space="preserve"> أشرت عليه </w:t>
      </w:r>
      <w:r w:rsidRPr="002E62C5">
        <w:rPr>
          <w:rFonts w:hint="cs"/>
          <w:rtl/>
        </w:rPr>
        <w:t>(</w:t>
      </w:r>
      <w:r w:rsidR="00A1726B" w:rsidRPr="002E62C5">
        <w:rPr>
          <w:rFonts w:hint="cs"/>
          <w:rtl/>
        </w:rPr>
        <w:t>بما تعلم أنّك لو كنتَ مكانه عملتَ به</w:t>
      </w:r>
      <w:r w:rsidRP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وذلك ليكنْ منك في رحمةٍ</w:t>
      </w:r>
      <w:r>
        <w:rPr>
          <w:rFonts w:hint="cs"/>
          <w:rtl/>
        </w:rPr>
        <w:t>،</w:t>
      </w:r>
      <w:r w:rsidR="00A1726B" w:rsidRPr="00B24685">
        <w:rPr>
          <w:rFonts w:hint="cs"/>
          <w:rtl/>
        </w:rPr>
        <w:t xml:space="preserve"> وليْنٍ</w:t>
      </w:r>
      <w:r>
        <w:rPr>
          <w:rFonts w:hint="cs"/>
          <w:rtl/>
        </w:rPr>
        <w:t>،</w:t>
      </w:r>
      <w:r w:rsidR="00A1726B" w:rsidRPr="00B24685">
        <w:rPr>
          <w:rFonts w:hint="cs"/>
          <w:rtl/>
        </w:rPr>
        <w:t xml:space="preserve"> فإنّ الليْن يؤنِسُ الوحشةَ</w:t>
      </w:r>
      <w:r>
        <w:rPr>
          <w:rFonts w:hint="cs"/>
          <w:rtl/>
        </w:rPr>
        <w:t>،</w:t>
      </w:r>
      <w:r w:rsidR="00A1726B" w:rsidRPr="00B24685">
        <w:rPr>
          <w:rFonts w:hint="cs"/>
          <w:rtl/>
        </w:rPr>
        <w:t xml:space="preserve"> وإنّ الغلظ يُوحش موضع الأُنس</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وإن لم يحضرك له رأي</w:t>
      </w:r>
      <w:r>
        <w:rPr>
          <w:rFonts w:hint="cs"/>
          <w:rtl/>
        </w:rPr>
        <w:t>،</w:t>
      </w:r>
      <w:r w:rsidR="00A1726B" w:rsidRPr="002E62C5">
        <w:rPr>
          <w:rFonts w:hint="cs"/>
          <w:rtl/>
        </w:rPr>
        <w:t xml:space="preserve"> وعرفتَ له مَنْ تثقُ برأيه وترضى به لنفسك</w:t>
      </w:r>
      <w:r>
        <w:rPr>
          <w:rFonts w:hint="cs"/>
          <w:rtl/>
        </w:rPr>
        <w:t>،</w:t>
      </w:r>
      <w:r w:rsidR="00A1726B" w:rsidRPr="002E62C5">
        <w:rPr>
          <w:rFonts w:hint="cs"/>
          <w:rtl/>
        </w:rPr>
        <w:t xml:space="preserve"> دَلَلْتَه عليه وأرشدته إليه</w:t>
      </w:r>
      <w:r w:rsidR="00A1726B" w:rsidRPr="00CE1668">
        <w:rPr>
          <w:rFonts w:hint="cs"/>
          <w:rtl/>
        </w:rPr>
        <w:t xml:space="preserve"> </w:t>
      </w:r>
      <w:r w:rsidR="00A1726B" w:rsidRPr="00CE1668">
        <w:rPr>
          <w:rStyle w:val="libFootnotenumChar"/>
          <w:rFonts w:hint="cs"/>
          <w:rtl/>
        </w:rPr>
        <w:t>(2)</w:t>
      </w:r>
      <w:r w:rsidR="00A1726B" w:rsidRPr="00CE1668">
        <w:rPr>
          <w:rFonts w:hint="cs"/>
          <w:rtl/>
        </w:rPr>
        <w:t xml:space="preserve"> </w:t>
      </w:r>
      <w:r w:rsidR="00A1726B" w:rsidRPr="002E62C5">
        <w:rPr>
          <w:rFonts w:hint="cs"/>
          <w:rtl/>
        </w:rPr>
        <w:t>فكنتَ لم تألُهْ خيراً</w:t>
      </w:r>
      <w:r>
        <w:rPr>
          <w:rFonts w:hint="cs"/>
          <w:rtl/>
        </w:rPr>
        <w:t>،</w:t>
      </w:r>
      <w:r w:rsidR="00A1726B" w:rsidRPr="002E62C5">
        <w:rPr>
          <w:rFonts w:hint="cs"/>
          <w:rtl/>
        </w:rPr>
        <w:t xml:space="preserve"> ولم تدّخره نصحاً</w:t>
      </w:r>
      <w:r>
        <w:rPr>
          <w:rFonts w:hint="cs"/>
          <w:rtl/>
        </w:rPr>
        <w:t>.</w:t>
      </w:r>
      <w:r w:rsidR="00A1726B" w:rsidRPr="002E62C5">
        <w:rPr>
          <w:rFonts w:hint="cs"/>
          <w:rtl/>
        </w:rPr>
        <w:t xml:space="preserve"> ولا حول ولا قوّة إلاّ بالله</w:t>
      </w:r>
      <w:r>
        <w:rPr>
          <w:rFonts w:hint="cs"/>
          <w:rtl/>
        </w:rPr>
        <w:t>)</w:t>
      </w:r>
    </w:p>
    <w:p w:rsidR="00A1726B" w:rsidRDefault="00A1726B" w:rsidP="002E62C5">
      <w:pPr>
        <w:pStyle w:val="libNormal"/>
        <w:rPr>
          <w:rtl/>
        </w:rPr>
      </w:pPr>
      <w:r w:rsidRPr="00B24685">
        <w:rPr>
          <w:rFonts w:hint="cs"/>
          <w:rtl/>
        </w:rPr>
        <w:t> [40] وأما حقّ المُشير عليك</w:t>
      </w:r>
      <w:r w:rsidR="002E62C5">
        <w:rPr>
          <w:rFonts w:hint="cs"/>
          <w:rtl/>
        </w:rPr>
        <w:t>:</w:t>
      </w:r>
    </w:p>
    <w:p w:rsidR="00A1726B" w:rsidRPr="00B24685" w:rsidRDefault="002E62C5" w:rsidP="002E62C5">
      <w:pPr>
        <w:pStyle w:val="libNormal"/>
        <w:rPr>
          <w:rtl/>
        </w:rPr>
      </w:pPr>
      <w:r>
        <w:rPr>
          <w:rFonts w:hint="cs"/>
          <w:rtl/>
        </w:rPr>
        <w:t xml:space="preserve"> - </w:t>
      </w:r>
      <w:r w:rsidR="00A1726B" w:rsidRPr="00B24685">
        <w:rPr>
          <w:rFonts w:hint="cs"/>
          <w:rtl/>
        </w:rPr>
        <w:t xml:space="preserve">أنْ لا تتّهمَه في مالا يُوافقك عليه من رأيه </w:t>
      </w:r>
      <w:r>
        <w:rPr>
          <w:rFonts w:hint="cs"/>
          <w:rtl/>
        </w:rPr>
        <w:t>(</w:t>
      </w:r>
      <w:r w:rsidR="00A1726B" w:rsidRPr="00B24685">
        <w:rPr>
          <w:rFonts w:hint="cs"/>
          <w:rtl/>
        </w:rPr>
        <w:t>إذا أشارَ عليك</w:t>
      </w:r>
      <w:r>
        <w:rPr>
          <w:rFonts w:hint="cs"/>
          <w:rtl/>
        </w:rPr>
        <w:t>،</w:t>
      </w:r>
      <w:r w:rsidR="00A1726B" w:rsidRPr="00B24685">
        <w:rPr>
          <w:rFonts w:hint="cs"/>
          <w:rtl/>
        </w:rPr>
        <w:t xml:space="preserve"> فإنّما هي الآراء وتصرُّف الناس فيها واختلافهم</w:t>
      </w:r>
      <w:r>
        <w:rPr>
          <w:rFonts w:hint="cs"/>
          <w:rtl/>
        </w:rPr>
        <w:t>،</w:t>
      </w:r>
      <w:r w:rsidR="00A1726B" w:rsidRPr="00B24685">
        <w:rPr>
          <w:rFonts w:hint="cs"/>
          <w:rtl/>
        </w:rPr>
        <w:t xml:space="preserve"> فكن عليه في رأيه بالخيار</w:t>
      </w:r>
      <w:r>
        <w:rPr>
          <w:rFonts w:hint="cs"/>
          <w:rtl/>
        </w:rPr>
        <w:t>،</w:t>
      </w:r>
      <w:r w:rsidR="00A1726B" w:rsidRPr="00B24685">
        <w:rPr>
          <w:rFonts w:hint="cs"/>
          <w:rtl/>
        </w:rPr>
        <w:t xml:space="preserve"> إذا اتّهمْتَ رأيه</w:t>
      </w:r>
      <w:r>
        <w:rPr>
          <w:rFonts w:hint="cs"/>
          <w:rtl/>
        </w:rPr>
        <w:t>،</w:t>
      </w:r>
      <w:r w:rsidR="00A1726B" w:rsidRPr="00B24685">
        <w:rPr>
          <w:rFonts w:hint="cs"/>
          <w:rtl/>
        </w:rPr>
        <w:t xml:space="preserve"> فأمّا تهمتُهُ فلا تجوزُ لك</w:t>
      </w:r>
      <w:r>
        <w:rPr>
          <w:rFonts w:hint="cs"/>
          <w:rtl/>
        </w:rPr>
        <w:t>،</w:t>
      </w:r>
      <w:r w:rsidR="00A1726B" w:rsidRPr="00B24685">
        <w:rPr>
          <w:rFonts w:hint="cs"/>
          <w:rtl/>
        </w:rPr>
        <w:t xml:space="preserve"> إذا كانَ عندكَ ممّن يَستحقّ المشاورة</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ولا تدعْ شُكْره على ما بدا لك من إشخاص رأيه</w:t>
      </w:r>
      <w:r>
        <w:rPr>
          <w:rFonts w:hint="cs"/>
          <w:rtl/>
        </w:rPr>
        <w:t>،</w:t>
      </w:r>
      <w:r w:rsidR="00A1726B" w:rsidRPr="00B24685">
        <w:rPr>
          <w:rFonts w:hint="cs"/>
          <w:rtl/>
        </w:rPr>
        <w:t xml:space="preserve"> وحُسْن وجه مشورته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 xml:space="preserve">فإذا وافقك حمدتَ الله </w:t>
      </w:r>
      <w:r>
        <w:rPr>
          <w:rFonts w:hint="cs"/>
          <w:rtl/>
        </w:rPr>
        <w:t>(</w:t>
      </w:r>
      <w:r w:rsidR="00A1726B" w:rsidRPr="00B24685">
        <w:rPr>
          <w:rFonts w:hint="cs"/>
          <w:rtl/>
        </w:rPr>
        <w:t>وقبلتَ ذلك من أخيك بالشكر والإرصاد بالمكافأة في مثلها</w:t>
      </w:r>
      <w:r>
        <w:rPr>
          <w:rFonts w:hint="cs"/>
          <w:rtl/>
        </w:rPr>
        <w:t>،</w:t>
      </w:r>
      <w:r w:rsidR="00A1726B" w:rsidRPr="00B24685">
        <w:rPr>
          <w:rFonts w:hint="cs"/>
          <w:rtl/>
        </w:rPr>
        <w:t xml:space="preserve"> إن فزع إليك</w:t>
      </w:r>
      <w:r>
        <w:rPr>
          <w:rFonts w:hint="cs"/>
          <w:rtl/>
        </w:rPr>
        <w:t>.</w:t>
      </w:r>
      <w:r w:rsidR="00A1726B" w:rsidRPr="00B24685">
        <w:rPr>
          <w:rFonts w:hint="cs"/>
          <w:rtl/>
        </w:rPr>
        <w:t xml:space="preserve"> ولا قوّة إلاّ بالله</w:t>
      </w:r>
      <w:r>
        <w:rPr>
          <w:rFonts w:hint="cs"/>
          <w:rtl/>
        </w:rPr>
        <w:t>).</w:t>
      </w:r>
    </w:p>
    <w:p w:rsidR="00A1726B" w:rsidRDefault="00A1726B" w:rsidP="002E62C5">
      <w:pPr>
        <w:pStyle w:val="libNormal"/>
        <w:rPr>
          <w:rtl/>
        </w:rPr>
      </w:pPr>
      <w:r w:rsidRPr="00B24685">
        <w:rPr>
          <w:rFonts w:hint="cs"/>
          <w:rtl/>
        </w:rPr>
        <w:t> [41] وأمّا حقّ المستنصِح</w:t>
      </w:r>
      <w:r w:rsidR="002E62C5">
        <w:rPr>
          <w:rFonts w:hint="cs"/>
          <w:rtl/>
        </w:rPr>
        <w:t>:</w:t>
      </w:r>
    </w:p>
    <w:p w:rsidR="00A1726B" w:rsidRDefault="002E62C5" w:rsidP="00CE1668">
      <w:pPr>
        <w:pStyle w:val="libNormal"/>
        <w:rPr>
          <w:rtl/>
        </w:rPr>
      </w:pPr>
      <w:r>
        <w:rPr>
          <w:rFonts w:hint="cs"/>
          <w:rtl/>
        </w:rPr>
        <w:t xml:space="preserve"> - </w:t>
      </w:r>
      <w:r w:rsidR="00A1726B" w:rsidRPr="002E62C5">
        <w:rPr>
          <w:rFonts w:hint="cs"/>
          <w:rtl/>
        </w:rPr>
        <w:t xml:space="preserve">فإنّ حقّه أنْ تؤدّيَ إليه النصيحةَ </w:t>
      </w:r>
      <w:r>
        <w:rPr>
          <w:rFonts w:hint="cs"/>
          <w:rtl/>
        </w:rPr>
        <w:t>(</w:t>
      </w:r>
      <w:r w:rsidR="00A1726B" w:rsidRPr="002E62C5">
        <w:rPr>
          <w:rFonts w:hint="cs"/>
          <w:rtl/>
        </w:rPr>
        <w:t>على الحقّ الذي ترى له أنّه يحمل</w:t>
      </w:r>
      <w:r>
        <w:rPr>
          <w:rFonts w:hint="cs"/>
          <w:rtl/>
        </w:rPr>
        <w:t>،</w:t>
      </w:r>
      <w:r w:rsidR="00A1726B" w:rsidRPr="002E62C5">
        <w:rPr>
          <w:rFonts w:hint="cs"/>
          <w:rtl/>
        </w:rPr>
        <w:t xml:space="preserve"> وتُخرج المخرجَ الذي يلين على مسامعه</w:t>
      </w:r>
      <w:r>
        <w:rPr>
          <w:rFonts w:hint="cs"/>
          <w:rtl/>
        </w:rPr>
        <w:t>،</w:t>
      </w:r>
      <w:r w:rsidR="00A1726B" w:rsidRPr="002E62C5">
        <w:rPr>
          <w:rFonts w:hint="cs"/>
          <w:rtl/>
        </w:rPr>
        <w:t xml:space="preserve"> وتكلّمه من الكلام بما يُطيقه عقله</w:t>
      </w:r>
      <w:r>
        <w:rPr>
          <w:rFonts w:hint="cs"/>
          <w:rtl/>
        </w:rPr>
        <w:t>،</w:t>
      </w:r>
      <w:r w:rsidR="00A1726B" w:rsidRPr="002E62C5">
        <w:rPr>
          <w:rFonts w:hint="cs"/>
          <w:rtl/>
        </w:rPr>
        <w:t xml:space="preserve"> فإنّ لكلّ عقلٍ طبقةً من الكلام يعرفه ويَجْتنيه</w:t>
      </w:r>
      <w:r>
        <w:rPr>
          <w:rFonts w:hint="cs"/>
          <w:rtl/>
        </w:rPr>
        <w:t>)</w:t>
      </w:r>
      <w:r w:rsidR="00A1726B" w:rsidRPr="00CE1668">
        <w:rPr>
          <w:rFonts w:hint="cs"/>
          <w:rtl/>
        </w:rPr>
        <w:t xml:space="preserve"> </w:t>
      </w:r>
      <w:r w:rsidR="00A1726B" w:rsidRPr="00CE1668">
        <w:rPr>
          <w:rStyle w:val="libFootnotenumChar"/>
          <w:rFonts w:hint="cs"/>
          <w:rtl/>
        </w:rPr>
        <w:t>(3)</w:t>
      </w:r>
    </w:p>
    <w:p w:rsidR="00A1726B" w:rsidRDefault="002E62C5" w:rsidP="002E62C5">
      <w:pPr>
        <w:pStyle w:val="libNormal"/>
        <w:rPr>
          <w:rtl/>
        </w:rPr>
      </w:pPr>
      <w:r>
        <w:rPr>
          <w:rFonts w:hint="cs"/>
          <w:rtl/>
        </w:rPr>
        <w:t xml:space="preserve"> - </w:t>
      </w:r>
      <w:r w:rsidR="00A1726B" w:rsidRPr="00B24685">
        <w:rPr>
          <w:rFonts w:hint="cs"/>
          <w:rtl/>
        </w:rPr>
        <w:t>وليكن مذهبُك الرحمة [ له والرفق به ]</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في الصدوق</w:t>
      </w:r>
      <w:r w:rsidR="002E62C5">
        <w:rPr>
          <w:rFonts w:hint="cs"/>
          <w:rtl/>
        </w:rPr>
        <w:t>:</w:t>
      </w:r>
      <w:r w:rsidRPr="00B24685">
        <w:rPr>
          <w:rFonts w:hint="cs"/>
          <w:rtl/>
        </w:rPr>
        <w:t xml:space="preserve"> إنْ علمت له رأياً</w:t>
      </w:r>
      <w:r w:rsidR="002E62C5">
        <w:rPr>
          <w:rFonts w:hint="cs"/>
          <w:rtl/>
        </w:rPr>
        <w:t>.</w:t>
      </w:r>
    </w:p>
    <w:p w:rsidR="00A1726B" w:rsidRDefault="00A1726B" w:rsidP="00CE1668">
      <w:pPr>
        <w:pStyle w:val="libFootnote0"/>
        <w:rPr>
          <w:rtl/>
        </w:rPr>
      </w:pPr>
      <w:r w:rsidRPr="00B24685">
        <w:rPr>
          <w:rFonts w:hint="cs"/>
          <w:rtl/>
        </w:rPr>
        <w:t>(2) في الصدوق</w:t>
      </w:r>
      <w:r w:rsidR="002E62C5">
        <w:rPr>
          <w:rFonts w:hint="cs"/>
          <w:rtl/>
        </w:rPr>
        <w:t>:</w:t>
      </w:r>
      <w:r w:rsidRPr="00B24685">
        <w:rPr>
          <w:rFonts w:hint="cs"/>
          <w:rtl/>
        </w:rPr>
        <w:t xml:space="preserve"> وإنْ لم تعلم أرشدتَه إلى مَنْ يعلم</w:t>
      </w:r>
      <w:r w:rsidR="002E62C5">
        <w:rPr>
          <w:rFonts w:hint="cs"/>
          <w:rtl/>
        </w:rPr>
        <w:t>.</w:t>
      </w:r>
    </w:p>
    <w:p w:rsidR="00A1726B" w:rsidRPr="00B24685" w:rsidRDefault="00A1726B" w:rsidP="00CE1668">
      <w:pPr>
        <w:pStyle w:val="libFootnote0"/>
        <w:rPr>
          <w:rtl/>
        </w:rPr>
      </w:pPr>
      <w:r w:rsidRPr="00B24685">
        <w:rPr>
          <w:rFonts w:hint="cs"/>
          <w:rtl/>
        </w:rPr>
        <w:t>(3) كذا في بعض النسخ وفي أكثرها</w:t>
      </w:r>
      <w:r w:rsidR="002E62C5">
        <w:rPr>
          <w:rFonts w:hint="cs"/>
          <w:rtl/>
        </w:rPr>
        <w:t>:</w:t>
      </w:r>
      <w:r w:rsidRPr="00B24685">
        <w:rPr>
          <w:rFonts w:hint="cs"/>
          <w:rtl/>
        </w:rPr>
        <w:t xml:space="preserve"> يجتنبه</w:t>
      </w:r>
      <w:r w:rsidR="002E62C5">
        <w:rPr>
          <w:rFonts w:hint="cs"/>
          <w:rtl/>
        </w:rPr>
        <w:t>،</w:t>
      </w:r>
      <w:r w:rsidRPr="00B24685">
        <w:rPr>
          <w:rFonts w:hint="cs"/>
          <w:rtl/>
        </w:rPr>
        <w:t xml:space="preserve"> فلاحظ</w:t>
      </w:r>
      <w:r w:rsidR="002E62C5">
        <w:rPr>
          <w:rFonts w:hint="cs"/>
          <w:rtl/>
        </w:rPr>
        <w:t>.</w:t>
      </w:r>
    </w:p>
    <w:p w:rsidR="00CE1668" w:rsidRDefault="00CE1668" w:rsidP="00CE1668">
      <w:pPr>
        <w:pStyle w:val="libNormal"/>
      </w:pPr>
      <w:r>
        <w:rPr>
          <w:rtl/>
        </w:rPr>
        <w:br w:type="page"/>
      </w:r>
    </w:p>
    <w:p w:rsidR="00A1726B" w:rsidRDefault="002E62C5" w:rsidP="002E62C5">
      <w:pPr>
        <w:pStyle w:val="libNormal"/>
        <w:rPr>
          <w:rtl/>
        </w:rPr>
      </w:pPr>
      <w:r>
        <w:rPr>
          <w:rFonts w:hint="cs"/>
          <w:rtl/>
        </w:rPr>
        <w:lastRenderedPageBreak/>
        <w:t>(</w:t>
      </w:r>
      <w:r w:rsidR="00A1726B" w:rsidRPr="00B24685">
        <w:rPr>
          <w:rFonts w:hint="cs"/>
          <w:rtl/>
        </w:rPr>
        <w:t>ولا قوّة إلاّ بالله</w:t>
      </w:r>
      <w:r>
        <w:rPr>
          <w:rFonts w:hint="cs"/>
          <w:rtl/>
        </w:rPr>
        <w:t>).</w:t>
      </w:r>
    </w:p>
    <w:p w:rsidR="00A1726B" w:rsidRDefault="00A1726B" w:rsidP="002E62C5">
      <w:pPr>
        <w:pStyle w:val="libNormal"/>
        <w:rPr>
          <w:rtl/>
        </w:rPr>
      </w:pPr>
      <w:r w:rsidRPr="00B24685">
        <w:rPr>
          <w:rFonts w:hint="cs"/>
          <w:rtl/>
        </w:rPr>
        <w:t> [42] وأمّا حقّ الناصِح</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فأنْ تُلين له جناحك</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ثمّ تُشَرْئب</w:t>
      </w:r>
      <w:r w:rsidR="00A1726B" w:rsidRPr="008A70C7">
        <w:rPr>
          <w:rFonts w:hint="cs"/>
          <w:rtl/>
        </w:rPr>
        <w:t xml:space="preserve"> </w:t>
      </w:r>
      <w:r w:rsidR="00A1726B" w:rsidRPr="00CE1668">
        <w:rPr>
          <w:rStyle w:val="libFootnotenumChar"/>
          <w:rFonts w:hint="cs"/>
          <w:rtl/>
        </w:rPr>
        <w:t>(1)</w:t>
      </w:r>
      <w:r w:rsidR="00A1726B" w:rsidRPr="00CE1668">
        <w:rPr>
          <w:rFonts w:hint="cs"/>
          <w:rtl/>
        </w:rPr>
        <w:t xml:space="preserve"> </w:t>
      </w:r>
      <w:r w:rsidR="00A1726B" w:rsidRPr="002E62C5">
        <w:rPr>
          <w:rFonts w:hint="cs"/>
          <w:rtl/>
        </w:rPr>
        <w:t>له قلبَك</w:t>
      </w:r>
      <w:r>
        <w:rPr>
          <w:rFonts w:hint="cs"/>
          <w:rtl/>
        </w:rPr>
        <w:t>،</w:t>
      </w:r>
      <w:r w:rsidR="00A1726B" w:rsidRPr="002E62C5">
        <w:rPr>
          <w:rFonts w:hint="cs"/>
          <w:rtl/>
        </w:rPr>
        <w:t xml:space="preserve"> وتفتح له سمعَك</w:t>
      </w:r>
      <w:r>
        <w:rPr>
          <w:rFonts w:hint="cs"/>
          <w:rtl/>
        </w:rPr>
        <w:t>،</w:t>
      </w:r>
      <w:r w:rsidR="00A1726B" w:rsidRPr="002E62C5">
        <w:rPr>
          <w:rFonts w:hint="cs"/>
          <w:rtl/>
        </w:rPr>
        <w:t xml:space="preserve"> حتّى تفهمَ عنه نصيحته</w:t>
      </w:r>
      <w:r w:rsidR="00A1726B" w:rsidRPr="00CE1668">
        <w:rPr>
          <w:rFonts w:hint="cs"/>
          <w:rtl/>
        </w:rPr>
        <w:t xml:space="preserve"> </w:t>
      </w:r>
      <w:r w:rsidR="00A1726B" w:rsidRPr="00CE1668">
        <w:rPr>
          <w:rStyle w:val="libFootnotenumChar"/>
          <w:rFonts w:hint="cs"/>
          <w:rtl/>
        </w:rPr>
        <w:t>(2)</w:t>
      </w:r>
      <w:r>
        <w:rPr>
          <w:rFonts w:hint="cs"/>
          <w:rtl/>
        </w:rPr>
        <w:t>.</w:t>
      </w:r>
      <w:r w:rsidR="00A1726B" w:rsidRPr="002E62C5">
        <w:rPr>
          <w:rFonts w:hint="cs"/>
          <w:rtl/>
        </w:rPr>
        <w:t xml:space="preserve"> ثمّ تنظر فيها</w:t>
      </w:r>
      <w:r>
        <w:rPr>
          <w:rFonts w:hint="cs"/>
          <w:rtl/>
        </w:rPr>
        <w:t>):</w:t>
      </w:r>
      <w:r w:rsidR="00A1726B" w:rsidRPr="002E62C5">
        <w:rPr>
          <w:rFonts w:hint="cs"/>
          <w:rtl/>
        </w:rPr>
        <w:t xml:space="preserve"> فإنْ كانَ وُفقَ فيها للصواب</w:t>
      </w:r>
      <w:r w:rsidR="00A1726B" w:rsidRPr="00CE1668">
        <w:rPr>
          <w:rFonts w:hint="cs"/>
          <w:rtl/>
        </w:rPr>
        <w:t xml:space="preserve"> </w:t>
      </w:r>
      <w:r w:rsidR="00A1726B" w:rsidRPr="00CE1668">
        <w:rPr>
          <w:rStyle w:val="libFootnotenumChar"/>
          <w:rFonts w:hint="cs"/>
          <w:rtl/>
        </w:rPr>
        <w:t>(3)</w:t>
      </w:r>
      <w:r w:rsidR="00A1726B" w:rsidRPr="00CE1668">
        <w:rPr>
          <w:rFonts w:hint="cs"/>
          <w:rtl/>
        </w:rPr>
        <w:t xml:space="preserve"> </w:t>
      </w:r>
      <w:r w:rsidR="00A1726B" w:rsidRPr="002E62C5">
        <w:rPr>
          <w:rFonts w:hint="cs"/>
          <w:rtl/>
        </w:rPr>
        <w:t>حمدتَ الله (على ذلك</w:t>
      </w:r>
      <w:r>
        <w:rPr>
          <w:rFonts w:hint="cs"/>
          <w:rtl/>
        </w:rPr>
        <w:t>،</w:t>
      </w:r>
      <w:r w:rsidR="00A1726B" w:rsidRPr="002E62C5">
        <w:rPr>
          <w:rFonts w:hint="cs"/>
          <w:rtl/>
        </w:rPr>
        <w:t xml:space="preserve"> وقبلتَ منه وعرفتَ له نصيحته</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وإن لم يكن وُفِّقَ له فيها</w:t>
      </w:r>
      <w:r w:rsidR="00A1726B" w:rsidRPr="008A70C7">
        <w:rPr>
          <w:rFonts w:hint="cs"/>
          <w:rtl/>
        </w:rPr>
        <w:t xml:space="preserve"> </w:t>
      </w:r>
      <w:r w:rsidR="00A1726B" w:rsidRPr="00CE1668">
        <w:rPr>
          <w:rStyle w:val="libFootnotenumChar"/>
          <w:rFonts w:hint="cs"/>
          <w:rtl/>
        </w:rPr>
        <w:t>(4)</w:t>
      </w:r>
      <w:r w:rsidR="00A1726B" w:rsidRPr="00CE1668">
        <w:rPr>
          <w:rFonts w:hint="cs"/>
          <w:rtl/>
        </w:rPr>
        <w:t xml:space="preserve"> </w:t>
      </w:r>
      <w:r w:rsidR="00A1726B" w:rsidRPr="002E62C5">
        <w:rPr>
          <w:rFonts w:hint="cs"/>
          <w:rtl/>
        </w:rPr>
        <w:t>رحمتَه</w:t>
      </w:r>
      <w:r>
        <w:rPr>
          <w:rFonts w:hint="cs"/>
          <w:rtl/>
        </w:rPr>
        <w:t>،</w:t>
      </w:r>
      <w:r w:rsidR="00A1726B" w:rsidRPr="002E62C5">
        <w:rPr>
          <w:rFonts w:hint="cs"/>
          <w:rtl/>
        </w:rPr>
        <w:t xml:space="preserve"> ولم تتّهمْهُ</w:t>
      </w:r>
      <w:r>
        <w:rPr>
          <w:rFonts w:hint="cs"/>
          <w:rtl/>
        </w:rPr>
        <w:t>،</w:t>
      </w:r>
      <w:r w:rsidR="00A1726B" w:rsidRPr="002E62C5">
        <w:rPr>
          <w:rFonts w:hint="cs"/>
          <w:rtl/>
        </w:rPr>
        <w:t xml:space="preserve"> وعلمتَ أنّه </w:t>
      </w:r>
      <w:r>
        <w:rPr>
          <w:rFonts w:hint="cs"/>
          <w:rtl/>
        </w:rPr>
        <w:t>(</w:t>
      </w:r>
      <w:r w:rsidR="00A1726B" w:rsidRPr="002E62C5">
        <w:rPr>
          <w:rFonts w:hint="cs"/>
          <w:rtl/>
        </w:rPr>
        <w:t>لم يألُك نصحاً</w:t>
      </w:r>
      <w:r>
        <w:rPr>
          <w:rFonts w:hint="cs"/>
          <w:rtl/>
        </w:rPr>
        <w:t>،</w:t>
      </w:r>
      <w:r w:rsidR="00A1726B" w:rsidRPr="002E62C5">
        <w:rPr>
          <w:rFonts w:hint="cs"/>
          <w:rtl/>
        </w:rPr>
        <w:t xml:space="preserve"> إلاّ أنّه</w:t>
      </w:r>
      <w:r>
        <w:rPr>
          <w:rFonts w:hint="cs"/>
          <w:rtl/>
        </w:rPr>
        <w:t>)</w:t>
      </w:r>
      <w:r w:rsidR="00A1726B" w:rsidRPr="002E62C5">
        <w:rPr>
          <w:rFonts w:hint="cs"/>
          <w:rtl/>
        </w:rPr>
        <w:t xml:space="preserve"> أخطأ</w:t>
      </w:r>
      <w:r>
        <w:rPr>
          <w:rFonts w:hint="cs"/>
          <w:rtl/>
        </w:rPr>
        <w:t>،</w:t>
      </w:r>
      <w:r w:rsidR="00A1726B" w:rsidRPr="002E62C5">
        <w:rPr>
          <w:rFonts w:hint="cs"/>
          <w:rtl/>
        </w:rPr>
        <w:t xml:space="preserve"> [ ولم تُؤاخذه بذلك ] إلاّ أنْ يكونَ </w:t>
      </w:r>
      <w:r>
        <w:rPr>
          <w:rFonts w:hint="cs"/>
          <w:rtl/>
        </w:rPr>
        <w:t>(</w:t>
      </w:r>
      <w:r w:rsidR="00A1726B" w:rsidRPr="002E62C5">
        <w:rPr>
          <w:rFonts w:hint="cs"/>
          <w:rtl/>
        </w:rPr>
        <w:t>عندك</w:t>
      </w:r>
      <w:r>
        <w:rPr>
          <w:rFonts w:hint="cs"/>
          <w:rtl/>
        </w:rPr>
        <w:t>)</w:t>
      </w:r>
      <w:r w:rsidR="00A1726B" w:rsidRPr="002E62C5">
        <w:rPr>
          <w:rFonts w:hint="cs"/>
          <w:rtl/>
        </w:rPr>
        <w:t xml:space="preserve"> مستحِقّاً للتهمة</w:t>
      </w:r>
      <w:r>
        <w:rPr>
          <w:rFonts w:hint="cs"/>
          <w:rtl/>
        </w:rPr>
        <w:t>،</w:t>
      </w:r>
      <w:r w:rsidR="00A1726B" w:rsidRPr="002E62C5">
        <w:rPr>
          <w:rFonts w:hint="cs"/>
          <w:rtl/>
        </w:rPr>
        <w:t xml:space="preserve"> فلا تعبأ بشيٍ من أمره على </w:t>
      </w:r>
      <w:r>
        <w:rPr>
          <w:rFonts w:hint="cs"/>
          <w:rtl/>
        </w:rPr>
        <w:t>(</w:t>
      </w:r>
      <w:r w:rsidR="00A1726B" w:rsidRPr="002E62C5">
        <w:rPr>
          <w:rFonts w:hint="cs"/>
          <w:rtl/>
        </w:rPr>
        <w:t>كلّ</w:t>
      </w:r>
      <w:r>
        <w:rPr>
          <w:rFonts w:hint="cs"/>
          <w:rtl/>
        </w:rPr>
        <w:t>)</w:t>
      </w:r>
      <w:r w:rsidR="00A1726B" w:rsidRPr="002E62C5">
        <w:rPr>
          <w:rFonts w:hint="cs"/>
          <w:rtl/>
        </w:rPr>
        <w:t xml:space="preserve"> حال</w:t>
      </w:r>
      <w:r>
        <w:rPr>
          <w:rFonts w:hint="cs"/>
          <w:rtl/>
        </w:rPr>
        <w:t>.</w:t>
      </w:r>
      <w:r w:rsidR="00A1726B" w:rsidRPr="002E62C5">
        <w:rPr>
          <w:rFonts w:hint="cs"/>
          <w:rtl/>
        </w:rPr>
        <w:t xml:space="preserve"> ولا قوّة إلاّ بالله</w:t>
      </w:r>
      <w:r>
        <w:rPr>
          <w:rFonts w:hint="cs"/>
          <w:rtl/>
        </w:rPr>
        <w:t>.</w:t>
      </w:r>
    </w:p>
    <w:p w:rsidR="00A1726B" w:rsidRDefault="00A1726B" w:rsidP="002E62C5">
      <w:pPr>
        <w:pStyle w:val="libNormal"/>
        <w:rPr>
          <w:rtl/>
        </w:rPr>
      </w:pPr>
      <w:r w:rsidRPr="00B24685">
        <w:rPr>
          <w:rFonts w:hint="cs"/>
          <w:rtl/>
        </w:rPr>
        <w:t> [43] وأما حقّ الكبير</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فإنّ حقّه توقير سِنّهِ</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وإجلال إسلامه</w:t>
      </w:r>
      <w:r>
        <w:rPr>
          <w:rFonts w:hint="cs"/>
          <w:rtl/>
        </w:rPr>
        <w:t>،</w:t>
      </w:r>
      <w:r w:rsidR="00A1726B" w:rsidRPr="002E62C5">
        <w:rPr>
          <w:rFonts w:hint="cs"/>
          <w:rtl/>
        </w:rPr>
        <w:t xml:space="preserve"> إذا كان من أهل الفضل في الإسلام</w:t>
      </w:r>
      <w:r>
        <w:rPr>
          <w:rFonts w:hint="cs"/>
          <w:rtl/>
        </w:rPr>
        <w:t>،</w:t>
      </w:r>
      <w:r w:rsidR="00A1726B" w:rsidRPr="002E62C5">
        <w:rPr>
          <w:rFonts w:hint="cs"/>
          <w:rtl/>
        </w:rPr>
        <w:t xml:space="preserve"> بتقدّمه فيه</w:t>
      </w:r>
      <w:r w:rsidR="00A1726B" w:rsidRPr="00CE1668">
        <w:rPr>
          <w:rFonts w:hint="cs"/>
          <w:rtl/>
        </w:rPr>
        <w:t xml:space="preserve"> </w:t>
      </w:r>
      <w:r w:rsidR="00A1726B" w:rsidRPr="00CE1668">
        <w:rPr>
          <w:rStyle w:val="libFootnotenumChar"/>
          <w:rFonts w:hint="cs"/>
          <w:rtl/>
        </w:rPr>
        <w:t>(5)</w:t>
      </w:r>
    </w:p>
    <w:p w:rsidR="00A1726B" w:rsidRDefault="002E62C5" w:rsidP="002E62C5">
      <w:pPr>
        <w:pStyle w:val="libNormal"/>
        <w:rPr>
          <w:rtl/>
        </w:rPr>
      </w:pPr>
      <w:r>
        <w:rPr>
          <w:rFonts w:hint="cs"/>
          <w:rtl/>
        </w:rPr>
        <w:t xml:space="preserve"> - </w:t>
      </w:r>
      <w:r w:rsidR="00A1726B" w:rsidRPr="00B24685">
        <w:rPr>
          <w:rFonts w:hint="cs"/>
          <w:rtl/>
        </w:rPr>
        <w:t>وترك مقابلته عند الخِصام</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ولا تسبقه إلى طريق</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 xml:space="preserve">ولا تؤمّه في طريق </w:t>
      </w:r>
      <w:r w:rsidR="00A1726B" w:rsidRPr="00CE1668">
        <w:rPr>
          <w:rStyle w:val="libFootnotenumChar"/>
          <w:rFonts w:hint="cs"/>
          <w:rtl/>
        </w:rPr>
        <w:t>(6)</w:t>
      </w:r>
    </w:p>
    <w:p w:rsidR="00A1726B" w:rsidRDefault="002E62C5" w:rsidP="002E62C5">
      <w:pPr>
        <w:pStyle w:val="libNormal"/>
        <w:rPr>
          <w:rtl/>
        </w:rPr>
      </w:pPr>
      <w:r>
        <w:rPr>
          <w:rFonts w:hint="cs"/>
          <w:rtl/>
        </w:rPr>
        <w:t xml:space="preserve"> - </w:t>
      </w:r>
      <w:r w:rsidR="00A1726B" w:rsidRPr="00B24685">
        <w:rPr>
          <w:rFonts w:hint="cs"/>
          <w:rtl/>
        </w:rPr>
        <w:t>ولا تستجهله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وإن جهل عليك</w:t>
      </w:r>
      <w:r>
        <w:rPr>
          <w:rFonts w:hint="cs"/>
          <w:rtl/>
        </w:rPr>
        <w:t>،</w:t>
      </w:r>
      <w:r w:rsidR="00A1726B" w:rsidRPr="00B24685">
        <w:rPr>
          <w:rFonts w:hint="cs"/>
          <w:rtl/>
        </w:rPr>
        <w:t xml:space="preserve"> تحمّلتَ</w:t>
      </w:r>
      <w:r>
        <w:rPr>
          <w:rFonts w:hint="cs"/>
          <w:rtl/>
        </w:rPr>
        <w:t>،</w:t>
      </w:r>
      <w:r w:rsidR="00A1726B" w:rsidRPr="00B24685">
        <w:rPr>
          <w:rFonts w:hint="cs"/>
          <w:rtl/>
        </w:rPr>
        <w:t xml:space="preserve"> وأكرمته بحقّ إسلامه [ وحرمته ] </w:t>
      </w:r>
      <w:r>
        <w:rPr>
          <w:rFonts w:hint="cs"/>
          <w:rtl/>
        </w:rPr>
        <w:t>(</w:t>
      </w:r>
      <w:r w:rsidR="00A1726B" w:rsidRPr="00B24685">
        <w:rPr>
          <w:rFonts w:hint="cs"/>
          <w:rtl/>
        </w:rPr>
        <w:t>مع سِنّه</w:t>
      </w:r>
      <w:r>
        <w:rPr>
          <w:rFonts w:hint="cs"/>
          <w:rtl/>
        </w:rPr>
        <w:t>،</w:t>
      </w:r>
      <w:r w:rsidR="00A1726B" w:rsidRPr="00B24685">
        <w:rPr>
          <w:rFonts w:hint="cs"/>
          <w:rtl/>
        </w:rPr>
        <w:t xml:space="preserve"> فإنّما حقّ السِنّ بقدر الإسلام</w:t>
      </w:r>
      <w:r>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كذا في النسخ</w:t>
      </w:r>
      <w:r w:rsidR="002E62C5">
        <w:rPr>
          <w:rFonts w:hint="cs"/>
          <w:rtl/>
        </w:rPr>
        <w:t>،</w:t>
      </w:r>
      <w:r w:rsidRPr="00B24685">
        <w:rPr>
          <w:rFonts w:hint="cs"/>
          <w:rtl/>
        </w:rPr>
        <w:t xml:space="preserve"> ولعلّ الكلمة (تشرّف)</w:t>
      </w:r>
      <w:r w:rsidR="002E62C5">
        <w:rPr>
          <w:rFonts w:hint="cs"/>
          <w:rtl/>
        </w:rPr>
        <w:t>.</w:t>
      </w:r>
    </w:p>
    <w:p w:rsidR="00A1726B" w:rsidRDefault="00A1726B" w:rsidP="00CE1668">
      <w:pPr>
        <w:pStyle w:val="libFootnote0"/>
        <w:rPr>
          <w:rtl/>
        </w:rPr>
      </w:pPr>
      <w:r w:rsidRPr="00B24685">
        <w:rPr>
          <w:rFonts w:hint="cs"/>
          <w:rtl/>
        </w:rPr>
        <w:t>(2) في الصدوق</w:t>
      </w:r>
      <w:r w:rsidR="002E62C5">
        <w:rPr>
          <w:rFonts w:hint="cs"/>
          <w:rtl/>
        </w:rPr>
        <w:t>:</w:t>
      </w:r>
      <w:r w:rsidRPr="00B24685">
        <w:rPr>
          <w:rFonts w:hint="cs"/>
          <w:rtl/>
        </w:rPr>
        <w:t xml:space="preserve"> وتُصغي إليه بسمعك</w:t>
      </w:r>
      <w:r w:rsidR="002E62C5">
        <w:rPr>
          <w:rFonts w:hint="cs"/>
          <w:rtl/>
        </w:rPr>
        <w:t>،</w:t>
      </w:r>
      <w:r w:rsidRPr="00B24685">
        <w:rPr>
          <w:rFonts w:hint="cs"/>
          <w:rtl/>
        </w:rPr>
        <w:t xml:space="preserve"> بدل هذه الفقرة</w:t>
      </w:r>
      <w:r w:rsidR="002E62C5">
        <w:rPr>
          <w:rFonts w:hint="cs"/>
          <w:rtl/>
        </w:rPr>
        <w:t>.</w:t>
      </w:r>
    </w:p>
    <w:p w:rsidR="00A1726B" w:rsidRDefault="00A1726B" w:rsidP="00CE1668">
      <w:pPr>
        <w:pStyle w:val="libFootnote0"/>
        <w:rPr>
          <w:rtl/>
        </w:rPr>
      </w:pPr>
      <w:r w:rsidRPr="00B24685">
        <w:rPr>
          <w:rFonts w:hint="cs"/>
          <w:rtl/>
        </w:rPr>
        <w:t>(3) في الصدوق</w:t>
      </w:r>
      <w:r w:rsidR="002E62C5">
        <w:rPr>
          <w:rFonts w:hint="cs"/>
          <w:rtl/>
        </w:rPr>
        <w:t>:</w:t>
      </w:r>
      <w:r w:rsidRPr="00B24685">
        <w:rPr>
          <w:rFonts w:hint="cs"/>
          <w:rtl/>
        </w:rPr>
        <w:t xml:space="preserve"> فإن أتي الصواب</w:t>
      </w:r>
      <w:r w:rsidR="002E62C5">
        <w:rPr>
          <w:rFonts w:hint="cs"/>
          <w:rtl/>
        </w:rPr>
        <w:t>.</w:t>
      </w:r>
    </w:p>
    <w:p w:rsidR="00A1726B" w:rsidRPr="00B24685" w:rsidRDefault="00A1726B" w:rsidP="00CE1668">
      <w:pPr>
        <w:pStyle w:val="libFootnote0"/>
        <w:rPr>
          <w:rtl/>
        </w:rPr>
      </w:pPr>
      <w:r w:rsidRPr="00B24685">
        <w:rPr>
          <w:rFonts w:hint="cs"/>
          <w:rtl/>
        </w:rPr>
        <w:t>(4) في الصدوق</w:t>
      </w:r>
      <w:r w:rsidR="002E62C5">
        <w:rPr>
          <w:rFonts w:hint="cs"/>
          <w:rtl/>
        </w:rPr>
        <w:t>:</w:t>
      </w:r>
      <w:r w:rsidRPr="00B24685">
        <w:rPr>
          <w:rFonts w:hint="cs"/>
          <w:rtl/>
        </w:rPr>
        <w:t xml:space="preserve"> وإن لم يوفّق</w:t>
      </w:r>
      <w:r w:rsidR="002E62C5">
        <w:rPr>
          <w:rFonts w:hint="cs"/>
          <w:rtl/>
        </w:rPr>
        <w:t>،</w:t>
      </w:r>
      <w:r w:rsidRPr="00B24685">
        <w:rPr>
          <w:rFonts w:hint="cs"/>
          <w:rtl/>
        </w:rPr>
        <w:t xml:space="preserve"> وفي بعض النسخ</w:t>
      </w:r>
      <w:r w:rsidR="002E62C5">
        <w:rPr>
          <w:rFonts w:hint="cs"/>
          <w:rtl/>
        </w:rPr>
        <w:t>:</w:t>
      </w:r>
      <w:r w:rsidRPr="00B24685">
        <w:rPr>
          <w:rFonts w:hint="cs"/>
          <w:rtl/>
        </w:rPr>
        <w:t xml:space="preserve"> يوافق</w:t>
      </w:r>
      <w:r w:rsidR="002E62C5">
        <w:rPr>
          <w:rFonts w:hint="cs"/>
          <w:rtl/>
        </w:rPr>
        <w:t>.</w:t>
      </w:r>
    </w:p>
    <w:p w:rsidR="00A1726B" w:rsidRDefault="00A1726B" w:rsidP="00CE1668">
      <w:pPr>
        <w:pStyle w:val="libFootnote0"/>
        <w:rPr>
          <w:rtl/>
        </w:rPr>
      </w:pPr>
      <w:r w:rsidRPr="00B24685">
        <w:rPr>
          <w:rFonts w:hint="cs"/>
          <w:rtl/>
        </w:rPr>
        <w:t>(5) في التحف لتقديمه</w:t>
      </w:r>
      <w:r w:rsidR="002E62C5">
        <w:rPr>
          <w:rFonts w:hint="cs"/>
          <w:rtl/>
        </w:rPr>
        <w:t>،</w:t>
      </w:r>
      <w:r w:rsidRPr="00B24685">
        <w:rPr>
          <w:rFonts w:hint="cs"/>
          <w:rtl/>
        </w:rPr>
        <w:t xml:space="preserve"> وفي الصدوق</w:t>
      </w:r>
      <w:r w:rsidR="002E62C5">
        <w:rPr>
          <w:rFonts w:hint="cs"/>
          <w:rtl/>
        </w:rPr>
        <w:t>:</w:t>
      </w:r>
      <w:r w:rsidRPr="00B24685">
        <w:rPr>
          <w:rFonts w:hint="cs"/>
          <w:rtl/>
        </w:rPr>
        <w:t xml:space="preserve"> إجلاله لتقدّمه في الإسلام قبلك</w:t>
      </w:r>
      <w:r w:rsidR="002E62C5">
        <w:rPr>
          <w:rFonts w:hint="cs"/>
          <w:rtl/>
        </w:rPr>
        <w:t>.</w:t>
      </w:r>
    </w:p>
    <w:p w:rsidR="00A1726B" w:rsidRPr="00B24685" w:rsidRDefault="00A1726B" w:rsidP="00CE1668">
      <w:pPr>
        <w:pStyle w:val="libFootnote0"/>
        <w:rPr>
          <w:rtl/>
        </w:rPr>
      </w:pPr>
      <w:r w:rsidRPr="00B24685">
        <w:rPr>
          <w:rFonts w:hint="cs"/>
          <w:rtl/>
        </w:rPr>
        <w:t>(6) في الصدوق</w:t>
      </w:r>
      <w:r w:rsidR="002E62C5">
        <w:rPr>
          <w:rFonts w:hint="cs"/>
          <w:rtl/>
        </w:rPr>
        <w:t>،</w:t>
      </w:r>
      <w:r w:rsidRPr="00B24685">
        <w:rPr>
          <w:rFonts w:hint="cs"/>
          <w:rtl/>
        </w:rPr>
        <w:t xml:space="preserve"> ولا تتقدّمه</w:t>
      </w:r>
      <w:r w:rsidR="002E62C5">
        <w:rPr>
          <w:rFonts w:hint="cs"/>
          <w:rtl/>
        </w:rPr>
        <w:t>.</w:t>
      </w:r>
    </w:p>
    <w:p w:rsidR="00CE1668" w:rsidRDefault="00CE1668" w:rsidP="00CE1668">
      <w:pPr>
        <w:pStyle w:val="libNormal"/>
      </w:pPr>
      <w:r>
        <w:rPr>
          <w:rtl/>
        </w:rPr>
        <w:br w:type="page"/>
      </w:r>
    </w:p>
    <w:p w:rsidR="00A1726B" w:rsidRDefault="00A1726B" w:rsidP="002E62C5">
      <w:pPr>
        <w:pStyle w:val="libNormal"/>
        <w:rPr>
          <w:rtl/>
        </w:rPr>
      </w:pPr>
      <w:r w:rsidRPr="00B24685">
        <w:rPr>
          <w:rFonts w:hint="cs"/>
          <w:rtl/>
        </w:rPr>
        <w:lastRenderedPageBreak/>
        <w:t>ولا قوّة إلاّ بالله</w:t>
      </w:r>
      <w:r w:rsidR="002E62C5">
        <w:rPr>
          <w:rFonts w:hint="cs"/>
          <w:rtl/>
        </w:rPr>
        <w:t>.</w:t>
      </w:r>
    </w:p>
    <w:p w:rsidR="00A1726B" w:rsidRDefault="00A1726B" w:rsidP="002E62C5">
      <w:pPr>
        <w:pStyle w:val="libNormal"/>
        <w:rPr>
          <w:rtl/>
        </w:rPr>
      </w:pPr>
      <w:r w:rsidRPr="00B24685">
        <w:rPr>
          <w:rFonts w:hint="cs"/>
          <w:rtl/>
        </w:rPr>
        <w:t> [44] وأمّا حقّ الصغير</w:t>
      </w:r>
      <w:r w:rsidR="002E62C5">
        <w:rPr>
          <w:rFonts w:hint="cs"/>
          <w:rtl/>
        </w:rPr>
        <w:t>:</w:t>
      </w:r>
    </w:p>
    <w:p w:rsidR="00A1726B" w:rsidRDefault="002E62C5" w:rsidP="00CE1668">
      <w:pPr>
        <w:pStyle w:val="libNormal"/>
        <w:rPr>
          <w:rtl/>
        </w:rPr>
      </w:pPr>
      <w:r>
        <w:rPr>
          <w:rFonts w:hint="cs"/>
          <w:rtl/>
        </w:rPr>
        <w:t xml:space="preserve"> - </w:t>
      </w:r>
      <w:r w:rsidR="00A1726B" w:rsidRPr="002E62C5">
        <w:rPr>
          <w:rFonts w:hint="cs"/>
          <w:rtl/>
        </w:rPr>
        <w:t>فرحمته</w:t>
      </w:r>
      <w:r w:rsidR="00A1726B" w:rsidRPr="00CE1668">
        <w:rPr>
          <w:rFonts w:hint="cs"/>
          <w:rtl/>
        </w:rPr>
        <w:t xml:space="preserve"> </w:t>
      </w:r>
      <w:r w:rsidR="00A1726B" w:rsidRPr="00CE1668">
        <w:rPr>
          <w:rStyle w:val="libFootnotenumChar"/>
          <w:rFonts w:hint="cs"/>
          <w:rtl/>
        </w:rPr>
        <w:t>(1)</w:t>
      </w:r>
    </w:p>
    <w:p w:rsidR="00A1726B" w:rsidRDefault="002E62C5" w:rsidP="002E62C5">
      <w:pPr>
        <w:pStyle w:val="libNormal"/>
        <w:rPr>
          <w:rtl/>
        </w:rPr>
      </w:pPr>
      <w:r>
        <w:rPr>
          <w:rFonts w:hint="cs"/>
          <w:rtl/>
        </w:rPr>
        <w:t xml:space="preserve"> - (</w:t>
      </w:r>
      <w:r w:rsidR="00A1726B" w:rsidRPr="00B24685">
        <w:rPr>
          <w:rFonts w:hint="cs"/>
          <w:rtl/>
        </w:rPr>
        <w:t>وتثقيفُه وتعليمه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والعفو عنه</w:t>
      </w:r>
      <w:r>
        <w:rPr>
          <w:rFonts w:hint="cs"/>
          <w:rtl/>
        </w:rPr>
        <w:t>،</w:t>
      </w:r>
      <w:r w:rsidR="00A1726B" w:rsidRPr="00B24685">
        <w:rPr>
          <w:rFonts w:hint="cs"/>
          <w:rtl/>
        </w:rPr>
        <w:t xml:space="preserve"> والستر عليه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والرفق به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والمعونة له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والستر على جرائر حداثته</w:t>
      </w:r>
      <w:r>
        <w:rPr>
          <w:rFonts w:hint="cs"/>
          <w:rtl/>
        </w:rPr>
        <w:t>،</w:t>
      </w:r>
      <w:r w:rsidR="00A1726B" w:rsidRPr="00B24685">
        <w:rPr>
          <w:rFonts w:hint="cs"/>
          <w:rtl/>
        </w:rPr>
        <w:t xml:space="preserve"> فإنّه سبب للتوبة</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والمداراة له</w:t>
      </w:r>
      <w:r>
        <w:rPr>
          <w:rFonts w:hint="cs"/>
          <w:rtl/>
        </w:rPr>
        <w:t>،</w:t>
      </w:r>
      <w:r w:rsidR="00A1726B" w:rsidRPr="00B24685">
        <w:rPr>
          <w:rFonts w:hint="cs"/>
          <w:rtl/>
        </w:rPr>
        <w:t xml:space="preserve"> وترك مماحَكته</w:t>
      </w:r>
      <w:r>
        <w:rPr>
          <w:rFonts w:hint="cs"/>
          <w:rtl/>
        </w:rPr>
        <w:t>،</w:t>
      </w:r>
      <w:r w:rsidR="00A1726B" w:rsidRPr="00B24685">
        <w:rPr>
          <w:rFonts w:hint="cs"/>
          <w:rtl/>
        </w:rPr>
        <w:t xml:space="preserve"> فإنّ ذلك أدنى لرشده</w:t>
      </w:r>
      <w:r>
        <w:rPr>
          <w:rFonts w:hint="cs"/>
          <w:rtl/>
        </w:rPr>
        <w:t>).</w:t>
      </w:r>
    </w:p>
    <w:p w:rsidR="00A1726B" w:rsidRDefault="00A1726B" w:rsidP="002E62C5">
      <w:pPr>
        <w:pStyle w:val="libNormal"/>
        <w:rPr>
          <w:rtl/>
        </w:rPr>
      </w:pPr>
      <w:r w:rsidRPr="00B24685">
        <w:rPr>
          <w:rFonts w:hint="cs"/>
          <w:rtl/>
        </w:rPr>
        <w:t> [45] وأمّا حقّ السائل</w:t>
      </w:r>
      <w:r w:rsidR="002E62C5">
        <w:rPr>
          <w:rFonts w:hint="cs"/>
          <w:rtl/>
        </w:rPr>
        <w:t>:</w:t>
      </w:r>
    </w:p>
    <w:p w:rsidR="00A1726B" w:rsidRDefault="002E62C5" w:rsidP="00CE1668">
      <w:pPr>
        <w:pStyle w:val="libNormal"/>
        <w:rPr>
          <w:rtl/>
        </w:rPr>
      </w:pPr>
      <w:r>
        <w:rPr>
          <w:rFonts w:hint="cs"/>
          <w:rtl/>
        </w:rPr>
        <w:t xml:space="preserve"> - </w:t>
      </w:r>
      <w:r w:rsidR="00A1726B" w:rsidRPr="002E62C5">
        <w:rPr>
          <w:rFonts w:hint="cs"/>
          <w:rtl/>
        </w:rPr>
        <w:t>فإعطاؤه [ على قدر حاجته ]</w:t>
      </w:r>
      <w:r w:rsidR="00A1726B" w:rsidRPr="00CE1668">
        <w:rPr>
          <w:rFonts w:hint="cs"/>
          <w:rtl/>
        </w:rPr>
        <w:t xml:space="preserve"> </w:t>
      </w:r>
      <w:r w:rsidR="00A1726B" w:rsidRPr="00CE1668">
        <w:rPr>
          <w:rStyle w:val="libFootnotenumChar"/>
          <w:rFonts w:hint="cs"/>
          <w:rtl/>
        </w:rPr>
        <w:t>(2)</w:t>
      </w:r>
      <w:r w:rsidR="00A1726B" w:rsidRPr="002E62C5">
        <w:rPr>
          <w:rFonts w:hint="cs"/>
          <w:rtl/>
        </w:rPr>
        <w:t xml:space="preserve"> إذا تيقّنتَ صدقَهُ وقَدَرْتَ على سَدّ حاجته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والدعاء له في ما نَزَلَ به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والمعاونة له على طلبته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وإن شككتَ في صدقه</w:t>
      </w:r>
      <w:r>
        <w:rPr>
          <w:rFonts w:hint="cs"/>
          <w:rtl/>
        </w:rPr>
        <w:t>،</w:t>
      </w:r>
      <w:r w:rsidR="00A1726B" w:rsidRPr="00B24685">
        <w:rPr>
          <w:rFonts w:hint="cs"/>
          <w:rtl/>
        </w:rPr>
        <w:t xml:space="preserve"> وسبقتْ إليه التهمةُ له</w:t>
      </w:r>
      <w:r>
        <w:rPr>
          <w:rFonts w:hint="cs"/>
          <w:rtl/>
        </w:rPr>
        <w:t>،</w:t>
      </w:r>
      <w:r w:rsidR="00A1726B" w:rsidRPr="00B24685">
        <w:rPr>
          <w:rFonts w:hint="cs"/>
          <w:rtl/>
        </w:rPr>
        <w:t xml:space="preserve"> ولم تعزم على ذلك</w:t>
      </w:r>
      <w:r>
        <w:rPr>
          <w:rFonts w:hint="cs"/>
          <w:rtl/>
        </w:rPr>
        <w:t>،</w:t>
      </w:r>
      <w:r w:rsidR="00A1726B" w:rsidRPr="00B24685">
        <w:rPr>
          <w:rFonts w:hint="cs"/>
          <w:rtl/>
        </w:rPr>
        <w:t xml:space="preserve"> لم تأمَنْ أنْ يكونَ من كيد الشيطان</w:t>
      </w:r>
      <w:r>
        <w:rPr>
          <w:rFonts w:hint="cs"/>
          <w:rtl/>
        </w:rPr>
        <w:t>،</w:t>
      </w:r>
      <w:r w:rsidR="00A1726B" w:rsidRPr="00B24685">
        <w:rPr>
          <w:rFonts w:hint="cs"/>
          <w:rtl/>
        </w:rPr>
        <w:t xml:space="preserve"> أراد أنْ يصدّك عن حظّك</w:t>
      </w:r>
      <w:r>
        <w:rPr>
          <w:rFonts w:hint="cs"/>
          <w:rtl/>
        </w:rPr>
        <w:t>،</w:t>
      </w:r>
      <w:r w:rsidR="00A1726B" w:rsidRPr="00B24685">
        <w:rPr>
          <w:rFonts w:hint="cs"/>
          <w:rtl/>
        </w:rPr>
        <w:t xml:space="preserve"> ويحولَ بينك وبين التقرّب إلى ربّك</w:t>
      </w:r>
      <w:r>
        <w:rPr>
          <w:rFonts w:hint="cs"/>
          <w:rtl/>
        </w:rPr>
        <w:t>،</w:t>
      </w:r>
      <w:r w:rsidR="00A1726B" w:rsidRPr="00B24685">
        <w:rPr>
          <w:rFonts w:hint="cs"/>
          <w:rtl/>
        </w:rPr>
        <w:t xml:space="preserve"> فتركتَه بستْرهِ</w:t>
      </w:r>
      <w:r>
        <w:rPr>
          <w:rFonts w:hint="cs"/>
          <w:rtl/>
        </w:rPr>
        <w:t>،</w:t>
      </w:r>
      <w:r w:rsidR="00A1726B" w:rsidRPr="00B24685">
        <w:rPr>
          <w:rFonts w:hint="cs"/>
          <w:rtl/>
        </w:rPr>
        <w:t xml:space="preserve"> وردَدْتَه ردّاً جميلاً</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وإنْ غلبتْ نفسُك في أمره</w:t>
      </w:r>
      <w:r>
        <w:rPr>
          <w:rFonts w:hint="cs"/>
          <w:rtl/>
        </w:rPr>
        <w:t>،</w:t>
      </w:r>
      <w:r w:rsidR="00A1726B" w:rsidRPr="00B24685">
        <w:rPr>
          <w:rFonts w:hint="cs"/>
          <w:rtl/>
        </w:rPr>
        <w:t xml:space="preserve"> وأعطيتَه على ما عَرَضَ في نفسك منه</w:t>
      </w:r>
      <w:r>
        <w:rPr>
          <w:rFonts w:hint="cs"/>
          <w:rtl/>
        </w:rPr>
        <w:t>،</w:t>
      </w:r>
      <w:r w:rsidR="00A1726B" w:rsidRPr="00B24685">
        <w:rPr>
          <w:rFonts w:hint="cs"/>
          <w:rtl/>
        </w:rPr>
        <w:t xml:space="preserve"> فإنّ ذلك من عزم الأمور</w:t>
      </w:r>
      <w:r>
        <w:rPr>
          <w:rFonts w:hint="cs"/>
          <w:rtl/>
        </w:rPr>
        <w:t>.</w:t>
      </w:r>
    </w:p>
    <w:p w:rsidR="00A1726B" w:rsidRDefault="00A1726B" w:rsidP="002E62C5">
      <w:pPr>
        <w:pStyle w:val="libNormal"/>
        <w:rPr>
          <w:rtl/>
        </w:rPr>
      </w:pPr>
      <w:r w:rsidRPr="00B24685">
        <w:rPr>
          <w:rFonts w:hint="cs"/>
          <w:rtl/>
        </w:rPr>
        <w:t> [46] وأمّا حقّ المسؤول</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 xml:space="preserve">إنْ أعطى قُبِلَ منه </w:t>
      </w:r>
      <w:r>
        <w:rPr>
          <w:rFonts w:hint="cs"/>
          <w:rtl/>
        </w:rPr>
        <w:t>(</w:t>
      </w:r>
      <w:r w:rsidR="00A1726B" w:rsidRPr="00B24685">
        <w:rPr>
          <w:rFonts w:hint="cs"/>
          <w:rtl/>
        </w:rPr>
        <w:t>ما أعطى</w:t>
      </w:r>
      <w:r>
        <w:rPr>
          <w:rFonts w:hint="cs"/>
          <w:rtl/>
        </w:rPr>
        <w:t>)</w:t>
      </w:r>
      <w:r w:rsidR="00A1726B" w:rsidRPr="00B24685">
        <w:rPr>
          <w:rFonts w:hint="cs"/>
          <w:rtl/>
        </w:rPr>
        <w:t xml:space="preserve"> بالشُكر له</w:t>
      </w:r>
      <w:r>
        <w:rPr>
          <w:rFonts w:hint="cs"/>
          <w:rtl/>
        </w:rPr>
        <w:t>،</w:t>
      </w:r>
      <w:r w:rsidR="00A1726B" w:rsidRPr="00B24685">
        <w:rPr>
          <w:rFonts w:hint="cs"/>
          <w:rtl/>
        </w:rPr>
        <w:t xml:space="preserve"> والمعرفة لفضله</w:t>
      </w:r>
      <w:r>
        <w:rPr>
          <w:rFonts w:hint="cs"/>
          <w:rtl/>
        </w:rPr>
        <w:t>.</w:t>
      </w:r>
    </w:p>
    <w:p w:rsidR="00A1726B" w:rsidRDefault="002E62C5" w:rsidP="00CE1668">
      <w:pPr>
        <w:pStyle w:val="libNormal"/>
        <w:rPr>
          <w:rtl/>
        </w:rPr>
      </w:pPr>
      <w:r>
        <w:rPr>
          <w:rFonts w:hint="cs"/>
          <w:rtl/>
        </w:rPr>
        <w:t xml:space="preserve"> - </w:t>
      </w:r>
      <w:r w:rsidR="00A1726B" w:rsidRPr="002E62C5">
        <w:rPr>
          <w:rFonts w:hint="cs"/>
          <w:rtl/>
        </w:rPr>
        <w:t>وَطلب وجه العُذْر في منعه</w:t>
      </w:r>
      <w:r w:rsidR="00A1726B" w:rsidRPr="00CE1668">
        <w:rPr>
          <w:rFonts w:hint="cs"/>
          <w:rtl/>
        </w:rPr>
        <w:t xml:space="preserve"> </w:t>
      </w:r>
      <w:r w:rsidR="00A1726B" w:rsidRPr="00CE1668">
        <w:rPr>
          <w:rStyle w:val="libFootnotenumChar"/>
          <w:rFonts w:hint="cs"/>
          <w:rtl/>
        </w:rPr>
        <w:t>(3)</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أضاف الصدوق</w:t>
      </w:r>
      <w:r w:rsidR="002E62C5">
        <w:rPr>
          <w:rFonts w:hint="cs"/>
          <w:rtl/>
        </w:rPr>
        <w:t>:</w:t>
      </w:r>
      <w:r w:rsidRPr="00B24685">
        <w:rPr>
          <w:rFonts w:hint="cs"/>
          <w:rtl/>
        </w:rPr>
        <w:t xml:space="preserve"> في تعليمه</w:t>
      </w:r>
      <w:r w:rsidR="002E62C5">
        <w:rPr>
          <w:rFonts w:hint="cs"/>
          <w:rtl/>
        </w:rPr>
        <w:t>.</w:t>
      </w:r>
    </w:p>
    <w:p w:rsidR="00A1726B" w:rsidRDefault="00A1726B" w:rsidP="00CE1668">
      <w:pPr>
        <w:pStyle w:val="libFootnote0"/>
        <w:rPr>
          <w:rtl/>
        </w:rPr>
      </w:pPr>
      <w:r w:rsidRPr="00B24685">
        <w:rPr>
          <w:rFonts w:hint="cs"/>
          <w:rtl/>
        </w:rPr>
        <w:t>(2) إلى هنا ينتهي ما في الصدوق من حقوق السائل</w:t>
      </w:r>
      <w:r w:rsidR="002E62C5">
        <w:rPr>
          <w:rFonts w:hint="cs"/>
          <w:rtl/>
        </w:rPr>
        <w:t>.</w:t>
      </w:r>
    </w:p>
    <w:p w:rsidR="00A1726B" w:rsidRPr="00B24685" w:rsidRDefault="00A1726B" w:rsidP="00CE1668">
      <w:pPr>
        <w:pStyle w:val="libFootnote0"/>
        <w:rPr>
          <w:rtl/>
        </w:rPr>
      </w:pPr>
      <w:r w:rsidRPr="00B24685">
        <w:rPr>
          <w:rFonts w:hint="cs"/>
          <w:rtl/>
        </w:rPr>
        <w:t>(3) في الصدوق</w:t>
      </w:r>
      <w:r w:rsidR="002E62C5">
        <w:rPr>
          <w:rFonts w:hint="cs"/>
          <w:rtl/>
        </w:rPr>
        <w:t>:</w:t>
      </w:r>
      <w:r w:rsidRPr="00B24685">
        <w:rPr>
          <w:rFonts w:hint="cs"/>
          <w:rtl/>
        </w:rPr>
        <w:t xml:space="preserve"> وإن مَنَعَ فاقبل عُذره</w:t>
      </w:r>
      <w:r w:rsidR="002E62C5">
        <w:rPr>
          <w:rFonts w:hint="cs"/>
          <w:rtl/>
        </w:rPr>
        <w:t>.</w:t>
      </w:r>
    </w:p>
    <w:p w:rsidR="00CE1668" w:rsidRDefault="00CE1668" w:rsidP="00CE1668">
      <w:pPr>
        <w:pStyle w:val="libNormal"/>
      </w:pPr>
      <w:r>
        <w:rPr>
          <w:rtl/>
        </w:rPr>
        <w:br w:type="page"/>
      </w:r>
    </w:p>
    <w:p w:rsidR="00A1726B" w:rsidRDefault="002E62C5" w:rsidP="002E62C5">
      <w:pPr>
        <w:pStyle w:val="libNormal"/>
        <w:rPr>
          <w:rtl/>
        </w:rPr>
      </w:pPr>
      <w:r>
        <w:rPr>
          <w:rFonts w:hint="cs"/>
          <w:rtl/>
        </w:rPr>
        <w:lastRenderedPageBreak/>
        <w:t>(-</w:t>
      </w:r>
      <w:r w:rsidR="00A1726B" w:rsidRPr="00B24685">
        <w:rPr>
          <w:rFonts w:hint="cs"/>
          <w:rtl/>
        </w:rPr>
        <w:t xml:space="preserve"> وأحْسِنْ به الظنّ</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واعلم أنّه إنْ مَنَعَ فمالَه مَنَعَ</w:t>
      </w:r>
      <w:r>
        <w:rPr>
          <w:rFonts w:hint="cs"/>
          <w:rtl/>
        </w:rPr>
        <w:t>،</w:t>
      </w:r>
      <w:r w:rsidR="00A1726B" w:rsidRPr="00B24685">
        <w:rPr>
          <w:rFonts w:hint="cs"/>
          <w:rtl/>
        </w:rPr>
        <w:t xml:space="preserve"> وأنْ ليس التثريبُ في ماله</w:t>
      </w:r>
      <w:r>
        <w:rPr>
          <w:rFonts w:hint="cs"/>
          <w:rtl/>
        </w:rPr>
        <w:t>،</w:t>
      </w:r>
      <w:r w:rsidR="00A1726B" w:rsidRPr="00B24685">
        <w:rPr>
          <w:rFonts w:hint="cs"/>
          <w:rtl/>
        </w:rPr>
        <w:t xml:space="preserve"> وإنْ كان ظالماً</w:t>
      </w:r>
      <w:r>
        <w:rPr>
          <w:rFonts w:hint="cs"/>
          <w:rtl/>
        </w:rPr>
        <w:t>،</w:t>
      </w:r>
      <w:r w:rsidR="00A1726B" w:rsidRPr="00B24685">
        <w:rPr>
          <w:rFonts w:hint="cs"/>
          <w:rtl/>
        </w:rPr>
        <w:t xml:space="preserve"> فإنّ الإنسان لظلوم كفّار</w:t>
      </w:r>
      <w:r>
        <w:rPr>
          <w:rFonts w:hint="cs"/>
          <w:rtl/>
        </w:rPr>
        <w:t>)</w:t>
      </w:r>
    </w:p>
    <w:p w:rsidR="00A1726B" w:rsidRDefault="00A1726B" w:rsidP="00CE1668">
      <w:pPr>
        <w:pStyle w:val="libNormal"/>
        <w:rPr>
          <w:rtl/>
        </w:rPr>
      </w:pPr>
      <w:r w:rsidRPr="002E62C5">
        <w:rPr>
          <w:rFonts w:hint="cs"/>
          <w:rtl/>
        </w:rPr>
        <w:t xml:space="preserve"> [47] وأمّا حقّ مَنْ سَرّكَ </w:t>
      </w:r>
      <w:r w:rsidR="002E62C5">
        <w:rPr>
          <w:rFonts w:hint="cs"/>
          <w:rtl/>
        </w:rPr>
        <w:t>(</w:t>
      </w:r>
      <w:r w:rsidRPr="002E62C5">
        <w:rPr>
          <w:rFonts w:hint="cs"/>
          <w:rtl/>
        </w:rPr>
        <w:t>اللهُ به وعلى يديه</w:t>
      </w:r>
      <w:r w:rsidR="002E62C5">
        <w:rPr>
          <w:rFonts w:hint="cs"/>
          <w:rtl/>
        </w:rPr>
        <w:t>)</w:t>
      </w:r>
      <w:r w:rsidRPr="00CE1668">
        <w:rPr>
          <w:rFonts w:hint="cs"/>
          <w:rtl/>
        </w:rPr>
        <w:t xml:space="preserve"> </w:t>
      </w:r>
      <w:r w:rsidRPr="00CE1668">
        <w:rPr>
          <w:rStyle w:val="libFootnotenumChar"/>
          <w:rFonts w:hint="cs"/>
          <w:rtl/>
        </w:rPr>
        <w:t>(1)</w:t>
      </w:r>
      <w:r w:rsidR="002E62C5">
        <w:rPr>
          <w:rFonts w:hint="cs"/>
          <w:rtl/>
        </w:rPr>
        <w:t>:</w:t>
      </w:r>
    </w:p>
    <w:p w:rsidR="00A1726B" w:rsidRDefault="002E62C5" w:rsidP="00CE1668">
      <w:pPr>
        <w:pStyle w:val="libNormal"/>
        <w:rPr>
          <w:rtl/>
        </w:rPr>
      </w:pPr>
      <w:r>
        <w:rPr>
          <w:rFonts w:hint="cs"/>
          <w:rtl/>
        </w:rPr>
        <w:t xml:space="preserve"> - </w:t>
      </w:r>
      <w:r w:rsidR="00A1726B" w:rsidRPr="002E62C5">
        <w:rPr>
          <w:rFonts w:hint="cs"/>
          <w:rtl/>
        </w:rPr>
        <w:t>فإن كانَ تعمّدها لك</w:t>
      </w:r>
      <w:r>
        <w:rPr>
          <w:rFonts w:hint="cs"/>
          <w:rtl/>
        </w:rPr>
        <w:t>:</w:t>
      </w:r>
      <w:r w:rsidR="00A1726B" w:rsidRPr="002E62C5">
        <w:rPr>
          <w:rFonts w:hint="cs"/>
          <w:rtl/>
        </w:rPr>
        <w:t xml:space="preserve"> حمدتَ الله أوّلاً</w:t>
      </w:r>
      <w:r>
        <w:rPr>
          <w:rFonts w:hint="cs"/>
          <w:rtl/>
        </w:rPr>
        <w:t>،</w:t>
      </w:r>
      <w:r w:rsidR="00A1726B" w:rsidRPr="002E62C5">
        <w:rPr>
          <w:rFonts w:hint="cs"/>
          <w:rtl/>
        </w:rPr>
        <w:t xml:space="preserve"> ثمّ شكرتَهُ</w:t>
      </w:r>
      <w:r w:rsidR="00A1726B" w:rsidRPr="00CE1668">
        <w:rPr>
          <w:rFonts w:hint="cs"/>
          <w:rtl/>
        </w:rPr>
        <w:t xml:space="preserve"> </w:t>
      </w:r>
      <w:r w:rsidR="00A1726B" w:rsidRPr="00CE1668">
        <w:rPr>
          <w:rStyle w:val="libFootnotenumChar"/>
          <w:rFonts w:hint="cs"/>
          <w:rtl/>
        </w:rPr>
        <w:t>(2)</w:t>
      </w:r>
      <w:r w:rsidR="00A1726B" w:rsidRPr="00CE1668">
        <w:rPr>
          <w:rFonts w:hint="cs"/>
          <w:rtl/>
        </w:rPr>
        <w:t xml:space="preserve"> </w:t>
      </w:r>
      <w:r w:rsidR="00A1726B" w:rsidRPr="002E62C5">
        <w:rPr>
          <w:rFonts w:hint="cs"/>
          <w:rtl/>
        </w:rPr>
        <w:t>على ذلك بقدره</w:t>
      </w:r>
      <w:r>
        <w:rPr>
          <w:rFonts w:hint="cs"/>
          <w:rtl/>
        </w:rPr>
        <w:t>،</w:t>
      </w:r>
      <w:r w:rsidR="00A1726B" w:rsidRPr="002E62C5">
        <w:rPr>
          <w:rFonts w:hint="cs"/>
          <w:rtl/>
        </w:rPr>
        <w:t xml:space="preserve"> في موضع الجزاء</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وكافأته على فضل الابتداء</w:t>
      </w:r>
      <w:r>
        <w:rPr>
          <w:rFonts w:hint="cs"/>
          <w:rtl/>
        </w:rPr>
        <w:t>،</w:t>
      </w:r>
      <w:r w:rsidR="00A1726B" w:rsidRPr="00B24685">
        <w:rPr>
          <w:rFonts w:hint="cs"/>
          <w:rtl/>
        </w:rPr>
        <w:t xml:space="preserve"> وأرصدتَ له المكافأةَ</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وإن لم يكن تعمّدها</w:t>
      </w:r>
      <w:r>
        <w:rPr>
          <w:rFonts w:hint="cs"/>
          <w:rtl/>
        </w:rPr>
        <w:t>:</w:t>
      </w:r>
      <w:r w:rsidR="00A1726B" w:rsidRPr="00B24685">
        <w:rPr>
          <w:rFonts w:hint="cs"/>
          <w:rtl/>
        </w:rPr>
        <w:t xml:space="preserve"> حمدتَ الله وشكرته</w:t>
      </w:r>
      <w:r>
        <w:rPr>
          <w:rFonts w:hint="cs"/>
          <w:rtl/>
        </w:rPr>
        <w:t>،</w:t>
      </w:r>
      <w:r w:rsidR="00A1726B" w:rsidRPr="00B24685">
        <w:rPr>
          <w:rFonts w:hint="cs"/>
          <w:rtl/>
        </w:rPr>
        <w:t xml:space="preserve"> وعلمت أنّه منه</w:t>
      </w:r>
      <w:r>
        <w:rPr>
          <w:rFonts w:hint="cs"/>
          <w:rtl/>
        </w:rPr>
        <w:t>،</w:t>
      </w:r>
      <w:r w:rsidR="00A1726B" w:rsidRPr="00B24685">
        <w:rPr>
          <w:rFonts w:hint="cs"/>
          <w:rtl/>
        </w:rPr>
        <w:t xml:space="preserve"> توحّدك بها</w:t>
      </w:r>
      <w:r>
        <w:rPr>
          <w:rFonts w:hint="cs"/>
          <w:rtl/>
        </w:rPr>
        <w:t>.</w:t>
      </w:r>
    </w:p>
    <w:p w:rsidR="00A1726B" w:rsidRPr="00B24685" w:rsidRDefault="002E62C5" w:rsidP="00CE1668">
      <w:pPr>
        <w:pStyle w:val="libNormal"/>
        <w:rPr>
          <w:rtl/>
        </w:rPr>
      </w:pPr>
      <w:r>
        <w:rPr>
          <w:rFonts w:hint="cs"/>
          <w:rtl/>
        </w:rPr>
        <w:t xml:space="preserve"> - </w:t>
      </w:r>
      <w:r w:rsidR="00A1726B" w:rsidRPr="002E62C5">
        <w:rPr>
          <w:rFonts w:hint="cs"/>
          <w:rtl/>
        </w:rPr>
        <w:t>وأحببتَ هذا</w:t>
      </w:r>
      <w:r w:rsidR="00A1726B" w:rsidRPr="00CE1668">
        <w:rPr>
          <w:rFonts w:hint="cs"/>
          <w:rtl/>
        </w:rPr>
        <w:t xml:space="preserve"> </w:t>
      </w:r>
      <w:r w:rsidR="00A1726B" w:rsidRPr="00CE1668">
        <w:rPr>
          <w:rStyle w:val="libFootnotenumChar"/>
          <w:rFonts w:hint="cs"/>
          <w:rtl/>
        </w:rPr>
        <w:t>(3)</w:t>
      </w:r>
      <w:r w:rsidR="00A1726B" w:rsidRPr="008A70C7">
        <w:rPr>
          <w:rFonts w:hint="cs"/>
          <w:rtl/>
        </w:rPr>
        <w:t xml:space="preserve"> </w:t>
      </w:r>
      <w:r w:rsidR="00A1726B" w:rsidRPr="002E62C5">
        <w:rPr>
          <w:rFonts w:hint="cs"/>
          <w:rtl/>
        </w:rPr>
        <w:t>إذْ كان سبباً من أسباب نِعَمِ الله عليك</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وترجو له بعد ذلك خيراً</w:t>
      </w:r>
      <w:r>
        <w:rPr>
          <w:rFonts w:hint="cs"/>
          <w:rtl/>
        </w:rPr>
        <w:t>،</w:t>
      </w:r>
      <w:r w:rsidR="00A1726B" w:rsidRPr="00B24685">
        <w:rPr>
          <w:rFonts w:hint="cs"/>
          <w:rtl/>
        </w:rPr>
        <w:t xml:space="preserve"> فإنّ أسبابَ النِعم بركة حيثُما كانَتْ</w:t>
      </w:r>
      <w:r>
        <w:rPr>
          <w:rFonts w:hint="cs"/>
          <w:rtl/>
        </w:rPr>
        <w:t>،</w:t>
      </w:r>
      <w:r w:rsidR="00A1726B" w:rsidRPr="00B24685">
        <w:rPr>
          <w:rFonts w:hint="cs"/>
          <w:rtl/>
        </w:rPr>
        <w:t xml:space="preserve"> وإنْ كان لم يتعمّد</w:t>
      </w:r>
      <w:r>
        <w:rPr>
          <w:rFonts w:hint="cs"/>
          <w:rtl/>
        </w:rPr>
        <w:t>.</w:t>
      </w:r>
      <w:r w:rsidR="00A1726B" w:rsidRPr="00B24685">
        <w:rPr>
          <w:rFonts w:hint="cs"/>
          <w:rtl/>
        </w:rPr>
        <w:t xml:space="preserve"> ولا قوّة إلاّ بالله</w:t>
      </w:r>
      <w:r>
        <w:rPr>
          <w:rFonts w:hint="cs"/>
          <w:rtl/>
        </w:rPr>
        <w:t>.</w:t>
      </w:r>
    </w:p>
    <w:p w:rsidR="00A1726B" w:rsidRDefault="00A1726B" w:rsidP="002E62C5">
      <w:pPr>
        <w:pStyle w:val="libNormal"/>
        <w:rPr>
          <w:rtl/>
        </w:rPr>
      </w:pPr>
      <w:r w:rsidRPr="00B24685">
        <w:rPr>
          <w:rFonts w:hint="cs"/>
          <w:rtl/>
        </w:rPr>
        <w:t> [48] وأمّا حقّ مَنْ ساءَ ك</w:t>
      </w:r>
      <w:r w:rsidR="002E62C5">
        <w:rPr>
          <w:rFonts w:hint="cs"/>
          <w:rtl/>
        </w:rPr>
        <w:t>(</w:t>
      </w:r>
      <w:r w:rsidRPr="00B24685">
        <w:rPr>
          <w:rFonts w:hint="cs"/>
          <w:rtl/>
        </w:rPr>
        <w:t>القضاء على يَدَيْه</w:t>
      </w:r>
      <w:r w:rsidR="002E62C5">
        <w:rPr>
          <w:rFonts w:hint="cs"/>
          <w:rtl/>
        </w:rPr>
        <w:t>،</w:t>
      </w:r>
      <w:r w:rsidRPr="00B24685">
        <w:rPr>
          <w:rFonts w:hint="cs"/>
          <w:rtl/>
        </w:rPr>
        <w:t xml:space="preserve"> بقولٍ أو فعلٍ</w:t>
      </w:r>
      <w:r w:rsidR="002E62C5">
        <w:rPr>
          <w:rFonts w:hint="cs"/>
          <w:rtl/>
        </w:rPr>
        <w:t>):</w:t>
      </w:r>
    </w:p>
    <w:p w:rsidR="00A1726B" w:rsidRDefault="002E62C5" w:rsidP="00CE1668">
      <w:pPr>
        <w:pStyle w:val="libNormal"/>
        <w:rPr>
          <w:rtl/>
        </w:rPr>
      </w:pPr>
      <w:r>
        <w:rPr>
          <w:rFonts w:hint="cs"/>
          <w:rtl/>
        </w:rPr>
        <w:t xml:space="preserve"> - </w:t>
      </w:r>
      <w:r w:rsidR="00A1726B" w:rsidRPr="002E62C5">
        <w:rPr>
          <w:rFonts w:hint="cs"/>
          <w:rtl/>
        </w:rPr>
        <w:t xml:space="preserve">فإنْ كانَ تعمّدها كان العفوُ أولى بك </w:t>
      </w:r>
      <w:r w:rsidR="00A1726B" w:rsidRPr="00CE1668">
        <w:rPr>
          <w:rStyle w:val="libFootnotenumChar"/>
          <w:rFonts w:hint="cs"/>
          <w:rtl/>
        </w:rPr>
        <w:t>(4)</w:t>
      </w:r>
      <w:r w:rsidR="00A1726B" w:rsidRPr="00CE1668">
        <w:rPr>
          <w:rFonts w:hint="cs"/>
          <w:rtl/>
        </w:rPr>
        <w:t xml:space="preserve"> </w:t>
      </w:r>
      <w:r>
        <w:rPr>
          <w:rFonts w:hint="cs"/>
          <w:rtl/>
        </w:rPr>
        <w:t>(</w:t>
      </w:r>
      <w:r w:rsidR="00A1726B" w:rsidRPr="002E62C5">
        <w:rPr>
          <w:rFonts w:hint="cs"/>
          <w:rtl/>
        </w:rPr>
        <w:t>لما فيه له من القَمْع</w:t>
      </w:r>
      <w:r>
        <w:rPr>
          <w:rFonts w:hint="cs"/>
          <w:rtl/>
        </w:rPr>
        <w:t>،</w:t>
      </w:r>
      <w:r w:rsidR="00A1726B" w:rsidRPr="002E62C5">
        <w:rPr>
          <w:rFonts w:hint="cs"/>
          <w:rtl/>
        </w:rPr>
        <w:t xml:space="preserve"> وحُسْن الأدب مع كثير أمثاله من الخلق</w:t>
      </w:r>
      <w:r>
        <w:rPr>
          <w:rFonts w:hint="cs"/>
          <w:rtl/>
        </w:rPr>
        <w:t>.</w:t>
      </w:r>
    </w:p>
    <w:p w:rsidR="00A1726B" w:rsidRDefault="00A1726B" w:rsidP="00CE1668">
      <w:pPr>
        <w:pStyle w:val="libNormal"/>
        <w:rPr>
          <w:rtl/>
        </w:rPr>
      </w:pPr>
      <w:r w:rsidRPr="002E62C5">
        <w:rPr>
          <w:rFonts w:hint="cs"/>
          <w:rtl/>
        </w:rPr>
        <w:t>[</w:t>
      </w:r>
      <w:r w:rsidR="002E62C5">
        <w:rPr>
          <w:rFonts w:hint="cs"/>
          <w:rtl/>
        </w:rPr>
        <w:t xml:space="preserve"> - </w:t>
      </w:r>
      <w:r w:rsidRPr="002E62C5">
        <w:rPr>
          <w:rFonts w:hint="cs"/>
          <w:rtl/>
        </w:rPr>
        <w:t>وإن علمت أنّ العفوَ عنه يضر</w:t>
      </w:r>
      <w:r w:rsidR="002E62C5">
        <w:rPr>
          <w:rFonts w:hint="cs"/>
          <w:rtl/>
        </w:rPr>
        <w:t>،</w:t>
      </w:r>
      <w:r w:rsidRPr="002E62C5">
        <w:rPr>
          <w:rFonts w:hint="cs"/>
          <w:rtl/>
        </w:rPr>
        <w:t xml:space="preserve"> انتصرتَ ] فإنّ الله يقول</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وَلَمَنِ انْتَصَرَ بَعْدَ ظُلْمِهِ فَأُولَئِكَ مَا عَلَيْهِمْ مِنْ سَبِيلٍ</w:t>
      </w:r>
      <w:r w:rsidR="002E62C5" w:rsidRPr="008A70C7">
        <w:rPr>
          <w:rStyle w:val="libAlaemChar"/>
          <w:rFonts w:hint="cs"/>
          <w:rtl/>
        </w:rPr>
        <w:t>)</w:t>
      </w:r>
      <w:r w:rsidRPr="00CE1668">
        <w:rPr>
          <w:rFonts w:hint="cs"/>
          <w:rtl/>
        </w:rPr>
        <w:t xml:space="preserve"> </w:t>
      </w:r>
      <w:r w:rsidRPr="002E62C5">
        <w:rPr>
          <w:rFonts w:hint="cs"/>
          <w:rtl/>
        </w:rPr>
        <w:t>إلى قوله</w:t>
      </w:r>
      <w:r w:rsidRPr="00CE1668">
        <w:rPr>
          <w:rFonts w:hint="cs"/>
          <w:rtl/>
        </w:rPr>
        <w:t xml:space="preserve"> </w:t>
      </w:r>
      <w:r w:rsidR="002E62C5" w:rsidRPr="008A70C7">
        <w:rPr>
          <w:rStyle w:val="libAlaemChar"/>
          <w:rFonts w:hint="cs"/>
          <w:rtl/>
        </w:rPr>
        <w:t>(</w:t>
      </w:r>
      <w:r w:rsidRPr="00CE1668">
        <w:rPr>
          <w:rStyle w:val="libAieChar"/>
          <w:rFonts w:hint="cs"/>
          <w:rtl/>
        </w:rPr>
        <w:t>من عزم الأمور</w:t>
      </w:r>
      <w:r w:rsidR="002E62C5" w:rsidRPr="008A70C7">
        <w:rPr>
          <w:rStyle w:val="libAlaemChar"/>
          <w:rFonts w:hint="cs"/>
          <w:rtl/>
        </w:rPr>
        <w:t>)</w:t>
      </w:r>
      <w:r w:rsidRPr="00CE1668">
        <w:rPr>
          <w:rFonts w:hint="cs"/>
          <w:rtl/>
        </w:rPr>
        <w:t xml:space="preserve"> </w:t>
      </w:r>
      <w:r w:rsidRPr="00CE1668">
        <w:rPr>
          <w:rStyle w:val="libFootnotenumChar"/>
          <w:rFonts w:hint="cs"/>
          <w:rtl/>
        </w:rPr>
        <w:t>(5)</w:t>
      </w:r>
      <w:r w:rsidR="002E62C5" w:rsidRPr="008A70C7">
        <w:rPr>
          <w:rFonts w:hint="cs"/>
          <w:rtl/>
        </w:rPr>
        <w:t>.</w:t>
      </w:r>
    </w:p>
    <w:p w:rsidR="00A1726B" w:rsidRDefault="00A1726B" w:rsidP="00CE1668">
      <w:pPr>
        <w:pStyle w:val="libNormal"/>
        <w:rPr>
          <w:rtl/>
        </w:rPr>
      </w:pPr>
      <w:r w:rsidRPr="002E62C5">
        <w:rPr>
          <w:rFonts w:hint="cs"/>
          <w:rtl/>
        </w:rPr>
        <w:t>وقال عزّ وجلّ</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وإنْ عاقَبْتُم فعاقِبُوا بِمِثْلِ ما عُوقِبْتُم بِهِ ولَئِنْ صَبَرْتُم لهو خيْر للصابِرين</w:t>
      </w:r>
      <w:r w:rsidR="002E62C5" w:rsidRPr="008A70C7">
        <w:rPr>
          <w:rStyle w:val="libAlaemChar"/>
          <w:rFonts w:hint="cs"/>
          <w:rtl/>
        </w:rPr>
        <w:t>)</w:t>
      </w:r>
      <w:r w:rsidRPr="008A70C7">
        <w:rPr>
          <w:rFonts w:hint="cs"/>
          <w:rtl/>
        </w:rPr>
        <w:t xml:space="preserve"> </w:t>
      </w:r>
      <w:r w:rsidRPr="00CE1668">
        <w:rPr>
          <w:rStyle w:val="libFootnotenumChar"/>
          <w:rFonts w:hint="cs"/>
          <w:rtl/>
        </w:rPr>
        <w:t>(6)</w:t>
      </w:r>
      <w:r w:rsidR="002E62C5" w:rsidRPr="008A70C7">
        <w:rPr>
          <w:rFonts w:hint="cs"/>
          <w:rtl/>
        </w:rPr>
        <w:t>.</w:t>
      </w:r>
    </w:p>
    <w:p w:rsidR="00A1726B" w:rsidRDefault="00A1726B" w:rsidP="002E62C5">
      <w:pPr>
        <w:pStyle w:val="libNormal"/>
        <w:rPr>
          <w:rtl/>
        </w:rPr>
      </w:pPr>
      <w:r w:rsidRPr="00B24685">
        <w:rPr>
          <w:rFonts w:hint="cs"/>
          <w:rtl/>
        </w:rPr>
        <w:t>هذا في العَمْد</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فإنْ لم يكن عَمْداً</w:t>
      </w:r>
      <w:r>
        <w:rPr>
          <w:rFonts w:hint="cs"/>
          <w:rtl/>
        </w:rPr>
        <w:t>،</w:t>
      </w:r>
      <w:r w:rsidR="00A1726B" w:rsidRPr="00B24685">
        <w:rPr>
          <w:rFonts w:hint="cs"/>
          <w:rtl/>
        </w:rPr>
        <w:t xml:space="preserve"> لم تظلمه بتعمّد الانتصار منه</w:t>
      </w:r>
      <w:r>
        <w:rPr>
          <w:rFonts w:hint="cs"/>
          <w:rtl/>
        </w:rPr>
        <w:t>،</w:t>
      </w:r>
      <w:r w:rsidR="00A1726B" w:rsidRPr="00B24685">
        <w:rPr>
          <w:rFonts w:hint="cs"/>
          <w:rtl/>
        </w:rPr>
        <w:t xml:space="preserve"> فتكونَ قد كافأته في تعمّد</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في الصدوق</w:t>
      </w:r>
      <w:r w:rsidR="002E62C5">
        <w:rPr>
          <w:rFonts w:hint="cs"/>
          <w:rtl/>
        </w:rPr>
        <w:t>:</w:t>
      </w:r>
      <w:r w:rsidRPr="00B24685">
        <w:rPr>
          <w:rFonts w:hint="cs"/>
          <w:rtl/>
        </w:rPr>
        <w:t xml:space="preserve"> بدل ما بين القوسين</w:t>
      </w:r>
      <w:r w:rsidR="002E62C5">
        <w:rPr>
          <w:rFonts w:hint="cs"/>
          <w:rtl/>
        </w:rPr>
        <w:t>:</w:t>
      </w:r>
      <w:r w:rsidRPr="00B24685">
        <w:rPr>
          <w:rFonts w:hint="cs"/>
          <w:rtl/>
        </w:rPr>
        <w:t xml:space="preserve"> لله تعالى</w:t>
      </w:r>
      <w:r w:rsidR="002E62C5">
        <w:rPr>
          <w:rFonts w:hint="cs"/>
          <w:rtl/>
        </w:rPr>
        <w:t>.</w:t>
      </w:r>
    </w:p>
    <w:p w:rsidR="00A1726B" w:rsidRDefault="00A1726B" w:rsidP="00CE1668">
      <w:pPr>
        <w:pStyle w:val="libFootnote0"/>
        <w:rPr>
          <w:rtl/>
        </w:rPr>
      </w:pPr>
      <w:r w:rsidRPr="00B24685">
        <w:rPr>
          <w:rFonts w:hint="cs"/>
          <w:rtl/>
        </w:rPr>
        <w:t>(2) في الصدوق في هذا الحق</w:t>
      </w:r>
      <w:r w:rsidR="002E62C5">
        <w:rPr>
          <w:rFonts w:hint="cs"/>
          <w:rtl/>
        </w:rPr>
        <w:t>:</w:t>
      </w:r>
      <w:r w:rsidRPr="00B24685">
        <w:rPr>
          <w:rFonts w:hint="cs"/>
          <w:rtl/>
        </w:rPr>
        <w:t xml:space="preserve"> </w:t>
      </w:r>
      <w:r w:rsidR="002E62C5">
        <w:rPr>
          <w:rFonts w:hint="cs"/>
          <w:rtl/>
        </w:rPr>
        <w:t>(</w:t>
      </w:r>
      <w:r w:rsidRPr="00B24685">
        <w:rPr>
          <w:rFonts w:hint="cs"/>
          <w:rtl/>
        </w:rPr>
        <w:t>أنْ تحمد الله عزّ وجّل أوّلاً</w:t>
      </w:r>
      <w:r w:rsidR="002E62C5">
        <w:rPr>
          <w:rFonts w:hint="cs"/>
          <w:rtl/>
        </w:rPr>
        <w:t>،</w:t>
      </w:r>
      <w:r w:rsidRPr="00B24685">
        <w:rPr>
          <w:rFonts w:hint="cs"/>
          <w:rtl/>
        </w:rPr>
        <w:t xml:space="preserve"> ثم تشكره</w:t>
      </w:r>
      <w:r w:rsidR="002E62C5">
        <w:rPr>
          <w:rFonts w:hint="cs"/>
          <w:rtl/>
        </w:rPr>
        <w:t>)</w:t>
      </w:r>
      <w:r w:rsidRPr="00B24685">
        <w:rPr>
          <w:rFonts w:hint="cs"/>
          <w:rtl/>
        </w:rPr>
        <w:t xml:space="preserve"> فقط</w:t>
      </w:r>
      <w:r w:rsidR="002E62C5">
        <w:rPr>
          <w:rFonts w:hint="cs"/>
          <w:rtl/>
        </w:rPr>
        <w:t>،</w:t>
      </w:r>
      <w:r w:rsidRPr="00B24685">
        <w:rPr>
          <w:rFonts w:hint="cs"/>
          <w:rtl/>
        </w:rPr>
        <w:t xml:space="preserve"> ولم يورد باقي ما هنا</w:t>
      </w:r>
      <w:r w:rsidR="002E62C5">
        <w:rPr>
          <w:rFonts w:hint="cs"/>
          <w:rtl/>
        </w:rPr>
        <w:t>.</w:t>
      </w:r>
    </w:p>
    <w:p w:rsidR="00A1726B" w:rsidRDefault="00A1726B" w:rsidP="00CE1668">
      <w:pPr>
        <w:pStyle w:val="libFootnote0"/>
        <w:rPr>
          <w:rtl/>
        </w:rPr>
      </w:pPr>
      <w:r w:rsidRPr="00B24685">
        <w:rPr>
          <w:rFonts w:hint="cs"/>
          <w:rtl/>
        </w:rPr>
        <w:t>(3) هذا إشارة إلى الشخص الذي سرّك</w:t>
      </w:r>
      <w:r w:rsidR="002E62C5">
        <w:rPr>
          <w:rFonts w:hint="cs"/>
          <w:rtl/>
        </w:rPr>
        <w:t>.</w:t>
      </w:r>
    </w:p>
    <w:p w:rsidR="00A1726B" w:rsidRDefault="00A1726B" w:rsidP="00CE1668">
      <w:pPr>
        <w:pStyle w:val="libFootnote0"/>
        <w:rPr>
          <w:rtl/>
        </w:rPr>
      </w:pPr>
      <w:r w:rsidRPr="00B24685">
        <w:rPr>
          <w:rFonts w:hint="cs"/>
          <w:rtl/>
        </w:rPr>
        <w:t>(4) في الصدوق</w:t>
      </w:r>
      <w:r w:rsidR="002E62C5">
        <w:rPr>
          <w:rFonts w:hint="cs"/>
          <w:rtl/>
        </w:rPr>
        <w:t>:</w:t>
      </w:r>
      <w:r w:rsidRPr="00B24685">
        <w:rPr>
          <w:rFonts w:hint="cs"/>
          <w:rtl/>
        </w:rPr>
        <w:t xml:space="preserve"> أن تعفو عنه</w:t>
      </w:r>
      <w:r w:rsidR="002E62C5">
        <w:rPr>
          <w:rFonts w:hint="cs"/>
          <w:rtl/>
        </w:rPr>
        <w:t>،</w:t>
      </w:r>
      <w:r w:rsidRPr="00B24685">
        <w:rPr>
          <w:rFonts w:hint="cs"/>
          <w:rtl/>
        </w:rPr>
        <w:t xml:space="preserve"> فقط</w:t>
      </w:r>
      <w:r w:rsidR="002E62C5">
        <w:rPr>
          <w:rFonts w:hint="cs"/>
          <w:rtl/>
        </w:rPr>
        <w:t>،</w:t>
      </w:r>
      <w:r w:rsidRPr="00B24685">
        <w:rPr>
          <w:rFonts w:hint="cs"/>
          <w:rtl/>
        </w:rPr>
        <w:t xml:space="preserve"> ثم ذكر قوله</w:t>
      </w:r>
      <w:r w:rsidR="002E62C5">
        <w:rPr>
          <w:rFonts w:hint="cs"/>
          <w:rtl/>
        </w:rPr>
        <w:t>:</w:t>
      </w:r>
      <w:r w:rsidRPr="00B24685">
        <w:rPr>
          <w:rFonts w:hint="cs"/>
          <w:rtl/>
        </w:rPr>
        <w:t xml:space="preserve"> [ وإن علمت</w:t>
      </w:r>
      <w:r w:rsidR="002E62C5">
        <w:rPr>
          <w:rFonts w:hint="cs"/>
          <w:rtl/>
        </w:rPr>
        <w:t>.</w:t>
      </w:r>
      <w:r w:rsidRPr="00B24685">
        <w:rPr>
          <w:rFonts w:hint="cs"/>
          <w:rtl/>
        </w:rPr>
        <w:t>.. الخ ]</w:t>
      </w:r>
      <w:r w:rsidR="002E62C5">
        <w:rPr>
          <w:rFonts w:hint="cs"/>
          <w:rtl/>
        </w:rPr>
        <w:t>.</w:t>
      </w:r>
    </w:p>
    <w:p w:rsidR="00A1726B" w:rsidRDefault="00A1726B" w:rsidP="00CE1668">
      <w:pPr>
        <w:pStyle w:val="libFootnote0"/>
        <w:rPr>
          <w:rtl/>
        </w:rPr>
      </w:pPr>
      <w:r w:rsidRPr="00B24685">
        <w:rPr>
          <w:rFonts w:hint="cs"/>
          <w:rtl/>
        </w:rPr>
        <w:t>(5) سورة الشورى (42) الآية</w:t>
      </w:r>
      <w:r w:rsidR="002E62C5">
        <w:rPr>
          <w:rFonts w:hint="cs"/>
          <w:rtl/>
        </w:rPr>
        <w:t>:</w:t>
      </w:r>
      <w:r w:rsidRPr="00B24685">
        <w:rPr>
          <w:rFonts w:hint="cs"/>
          <w:rtl/>
        </w:rPr>
        <w:t xml:space="preserve"> 41</w:t>
      </w:r>
      <w:r w:rsidR="002E62C5">
        <w:rPr>
          <w:rFonts w:hint="cs"/>
          <w:rtl/>
        </w:rPr>
        <w:t xml:space="preserve"> - </w:t>
      </w:r>
      <w:r w:rsidRPr="00B24685">
        <w:rPr>
          <w:rFonts w:hint="cs"/>
          <w:rtl/>
        </w:rPr>
        <w:t>43</w:t>
      </w:r>
      <w:r w:rsidR="002E62C5">
        <w:rPr>
          <w:rFonts w:hint="cs"/>
          <w:rtl/>
        </w:rPr>
        <w:t>.</w:t>
      </w:r>
    </w:p>
    <w:p w:rsidR="00A1726B" w:rsidRPr="00B24685" w:rsidRDefault="00A1726B" w:rsidP="00CE1668">
      <w:pPr>
        <w:pStyle w:val="libFootnote0"/>
        <w:rPr>
          <w:rtl/>
        </w:rPr>
      </w:pPr>
      <w:r w:rsidRPr="00B24685">
        <w:rPr>
          <w:rFonts w:hint="cs"/>
          <w:rtl/>
        </w:rPr>
        <w:t>(6) سورة النحل (16) الآية</w:t>
      </w:r>
      <w:r w:rsidR="002E62C5">
        <w:rPr>
          <w:rFonts w:hint="cs"/>
          <w:rtl/>
        </w:rPr>
        <w:t>:</w:t>
      </w:r>
      <w:r w:rsidRPr="00B24685">
        <w:rPr>
          <w:rFonts w:hint="cs"/>
          <w:rtl/>
        </w:rPr>
        <w:t xml:space="preserve"> 126</w:t>
      </w:r>
      <w:r w:rsidR="002E62C5">
        <w:rPr>
          <w:rFonts w:hint="cs"/>
          <w:rtl/>
        </w:rPr>
        <w:t>.</w:t>
      </w:r>
    </w:p>
    <w:p w:rsidR="00CE1668" w:rsidRDefault="00CE1668" w:rsidP="00CE1668">
      <w:pPr>
        <w:pStyle w:val="libNormal"/>
      </w:pPr>
      <w:r>
        <w:rPr>
          <w:rtl/>
        </w:rPr>
        <w:br w:type="page"/>
      </w:r>
    </w:p>
    <w:p w:rsidR="00A1726B" w:rsidRDefault="00A1726B" w:rsidP="002E62C5">
      <w:pPr>
        <w:pStyle w:val="libNormal"/>
        <w:rPr>
          <w:rtl/>
        </w:rPr>
      </w:pPr>
      <w:r w:rsidRPr="00B24685">
        <w:rPr>
          <w:rFonts w:hint="cs"/>
          <w:rtl/>
        </w:rPr>
        <w:lastRenderedPageBreak/>
        <w:t>على خطأ</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ورفقتَ به</w:t>
      </w:r>
      <w:r>
        <w:rPr>
          <w:rFonts w:hint="cs"/>
          <w:rtl/>
        </w:rPr>
        <w:t>،</w:t>
      </w:r>
      <w:r w:rsidR="00A1726B" w:rsidRPr="00B24685">
        <w:rPr>
          <w:rFonts w:hint="cs"/>
          <w:rtl/>
        </w:rPr>
        <w:t xml:space="preserve"> وردَدْتَه بألْطَفِ ما تقدِرُ عليه</w:t>
      </w:r>
      <w:r>
        <w:rPr>
          <w:rFonts w:hint="cs"/>
          <w:rtl/>
        </w:rPr>
        <w:t>.</w:t>
      </w:r>
      <w:r w:rsidR="00A1726B" w:rsidRPr="00B24685">
        <w:rPr>
          <w:rFonts w:hint="cs"/>
          <w:rtl/>
        </w:rPr>
        <w:t xml:space="preserve"> ولا قوّة إلاّ بالله</w:t>
      </w:r>
      <w:r>
        <w:rPr>
          <w:rFonts w:hint="cs"/>
          <w:rtl/>
        </w:rPr>
        <w:t>)</w:t>
      </w:r>
    </w:p>
    <w:p w:rsidR="00A1726B" w:rsidRDefault="00A1726B" w:rsidP="002E62C5">
      <w:pPr>
        <w:pStyle w:val="libNormal"/>
        <w:rPr>
          <w:rtl/>
        </w:rPr>
      </w:pPr>
      <w:r w:rsidRPr="00B24685">
        <w:rPr>
          <w:rFonts w:hint="cs"/>
          <w:rtl/>
        </w:rPr>
        <w:t xml:space="preserve"> [49] وأمّا حقّ أهل مِلّتك </w:t>
      </w:r>
      <w:r w:rsidR="002E62C5">
        <w:rPr>
          <w:rFonts w:hint="cs"/>
          <w:rtl/>
        </w:rPr>
        <w:t>(</w:t>
      </w:r>
      <w:r w:rsidRPr="00B24685">
        <w:rPr>
          <w:rFonts w:hint="cs"/>
          <w:rtl/>
        </w:rPr>
        <w:t>عامَةً</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فإضمار السلامة</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w:t>
      </w:r>
      <w:r>
        <w:rPr>
          <w:rFonts w:hint="cs"/>
          <w:rtl/>
        </w:rPr>
        <w:t>(</w:t>
      </w:r>
      <w:r w:rsidR="00A1726B" w:rsidRPr="00B24685">
        <w:rPr>
          <w:rFonts w:hint="cs"/>
          <w:rtl/>
        </w:rPr>
        <w:t>نشر جناح</w:t>
      </w:r>
      <w:r>
        <w:rPr>
          <w:rFonts w:hint="cs"/>
          <w:rtl/>
        </w:rPr>
        <w:t>)</w:t>
      </w:r>
      <w:r w:rsidR="00A1726B" w:rsidRPr="00B24685">
        <w:rPr>
          <w:rFonts w:hint="cs"/>
          <w:rtl/>
        </w:rPr>
        <w:t xml:space="preserve"> الرحمة [ بهم ]</w:t>
      </w:r>
    </w:p>
    <w:p w:rsidR="00A1726B" w:rsidRDefault="002E62C5" w:rsidP="002E62C5">
      <w:pPr>
        <w:pStyle w:val="libNormal"/>
        <w:rPr>
          <w:rtl/>
        </w:rPr>
      </w:pPr>
      <w:r>
        <w:rPr>
          <w:rFonts w:hint="cs"/>
          <w:rtl/>
        </w:rPr>
        <w:t xml:space="preserve"> - </w:t>
      </w:r>
      <w:r w:rsidR="00A1726B" w:rsidRPr="00B24685">
        <w:rPr>
          <w:rFonts w:hint="cs"/>
          <w:rtl/>
        </w:rPr>
        <w:t>والرفق بمسيئهم</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وتألّفهم</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واستصلاحهم</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 xml:space="preserve">وشكر محسنهم </w:t>
      </w:r>
      <w:r>
        <w:rPr>
          <w:rFonts w:hint="cs"/>
          <w:rtl/>
        </w:rPr>
        <w:t>(</w:t>
      </w:r>
      <w:r w:rsidR="00A1726B" w:rsidRPr="00B24685">
        <w:rPr>
          <w:rFonts w:hint="cs"/>
          <w:rtl/>
        </w:rPr>
        <w:t>إلى نفسه</w:t>
      </w:r>
      <w:r>
        <w:rPr>
          <w:rFonts w:hint="cs"/>
          <w:rtl/>
        </w:rPr>
        <w:t>،</w:t>
      </w:r>
      <w:r w:rsidR="00A1726B" w:rsidRPr="00B24685">
        <w:rPr>
          <w:rFonts w:hint="cs"/>
          <w:rtl/>
        </w:rPr>
        <w:t xml:space="preserve"> وإليك</w:t>
      </w:r>
      <w:r>
        <w:rPr>
          <w:rFonts w:hint="cs"/>
          <w:rtl/>
        </w:rPr>
        <w:t>،</w:t>
      </w:r>
      <w:r w:rsidR="00A1726B" w:rsidRPr="00B24685">
        <w:rPr>
          <w:rFonts w:hint="cs"/>
          <w:rtl/>
        </w:rPr>
        <w:t xml:space="preserve"> فإنّ إحسانه إلى نفسه إحسان إليك</w:t>
      </w:r>
      <w:r>
        <w:rPr>
          <w:rFonts w:hint="cs"/>
          <w:rtl/>
        </w:rPr>
        <w:t>،</w:t>
      </w:r>
      <w:r w:rsidR="00A1726B" w:rsidRPr="00B24685">
        <w:rPr>
          <w:rFonts w:hint="cs"/>
          <w:rtl/>
        </w:rPr>
        <w:t xml:space="preserve"> إذا كَفّ عنك أَذاه</w:t>
      </w:r>
      <w:r>
        <w:rPr>
          <w:rFonts w:hint="cs"/>
          <w:rtl/>
        </w:rPr>
        <w:t>،</w:t>
      </w:r>
      <w:r w:rsidR="00A1726B" w:rsidRPr="00B24685">
        <w:rPr>
          <w:rFonts w:hint="cs"/>
          <w:rtl/>
        </w:rPr>
        <w:t xml:space="preserve"> وكفاك مؤونته</w:t>
      </w:r>
      <w:r>
        <w:rPr>
          <w:rFonts w:hint="cs"/>
          <w:rtl/>
        </w:rPr>
        <w:t>،</w:t>
      </w:r>
      <w:r w:rsidR="00A1726B" w:rsidRPr="00B24685">
        <w:rPr>
          <w:rFonts w:hint="cs"/>
          <w:rtl/>
        </w:rPr>
        <w:t xml:space="preserve"> وحبس عنك نفسه</w:t>
      </w:r>
      <w:r>
        <w:rPr>
          <w:rFonts w:hint="cs"/>
          <w:rtl/>
        </w:rPr>
        <w:t xml:space="preserve"> - </w:t>
      </w:r>
      <w:r w:rsidR="00A1726B" w:rsidRPr="00B24685">
        <w:rPr>
          <w:rFonts w:hint="cs"/>
          <w:rtl/>
        </w:rPr>
        <w:t>فَعُمّهم</w:t>
      </w:r>
      <w:r>
        <w:rPr>
          <w:rFonts w:hint="cs"/>
          <w:rtl/>
        </w:rPr>
        <w:t xml:space="preserve"> - </w:t>
      </w:r>
      <w:r w:rsidR="00A1726B" w:rsidRPr="00B24685">
        <w:rPr>
          <w:rFonts w:hint="cs"/>
          <w:rtl/>
        </w:rPr>
        <w:t>جميعاً</w:t>
      </w:r>
      <w:r>
        <w:rPr>
          <w:rFonts w:hint="cs"/>
          <w:rtl/>
        </w:rPr>
        <w:t xml:space="preserve"> - </w:t>
      </w:r>
      <w:r w:rsidR="00A1726B" w:rsidRPr="00B24685">
        <w:rPr>
          <w:rFonts w:hint="cs"/>
          <w:rtl/>
        </w:rPr>
        <w:t>بدعوتك</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وانصرهم</w:t>
      </w:r>
      <w:r>
        <w:rPr>
          <w:rFonts w:hint="cs"/>
          <w:rtl/>
        </w:rPr>
        <w:t xml:space="preserve"> - </w:t>
      </w:r>
      <w:r w:rsidR="00A1726B" w:rsidRPr="00B24685">
        <w:rPr>
          <w:rFonts w:hint="cs"/>
          <w:rtl/>
        </w:rPr>
        <w:t>جميعاً</w:t>
      </w:r>
      <w:r>
        <w:rPr>
          <w:rFonts w:hint="cs"/>
          <w:rtl/>
        </w:rPr>
        <w:t xml:space="preserve"> - </w:t>
      </w:r>
      <w:r w:rsidR="00A1726B" w:rsidRPr="00B24685">
        <w:rPr>
          <w:rFonts w:hint="cs"/>
          <w:rtl/>
        </w:rPr>
        <w:t>بنصرتك</w:t>
      </w:r>
      <w:r>
        <w:rPr>
          <w:rFonts w:hint="cs"/>
          <w:rtl/>
        </w:rPr>
        <w:t>).</w:t>
      </w:r>
    </w:p>
    <w:p w:rsidR="002E62C5" w:rsidRDefault="002E62C5" w:rsidP="002E62C5">
      <w:pPr>
        <w:pStyle w:val="libNormal"/>
        <w:rPr>
          <w:rtl/>
        </w:rPr>
      </w:pPr>
      <w:r>
        <w:rPr>
          <w:rFonts w:hint="cs"/>
          <w:rtl/>
        </w:rPr>
        <w:t xml:space="preserve"> - </w:t>
      </w:r>
      <w:r w:rsidR="00A1726B" w:rsidRPr="00B24685">
        <w:rPr>
          <w:rFonts w:hint="cs"/>
          <w:rtl/>
        </w:rPr>
        <w:t>وكُفّ الأذى عنهم ]</w:t>
      </w:r>
      <w:r>
        <w:rPr>
          <w:rFonts w:hint="cs"/>
          <w:rtl/>
        </w:rPr>
        <w:t>.</w:t>
      </w:r>
    </w:p>
    <w:p w:rsidR="00A1726B" w:rsidRDefault="002E62C5" w:rsidP="002E62C5">
      <w:pPr>
        <w:pStyle w:val="libNormal"/>
        <w:rPr>
          <w:rtl/>
        </w:rPr>
      </w:pPr>
      <w:r>
        <w:rPr>
          <w:rtl/>
        </w:rPr>
        <w:t>-</w:t>
      </w:r>
      <w:r w:rsidR="00A1726B" w:rsidRPr="00B24685">
        <w:rPr>
          <w:rFonts w:hint="cs"/>
          <w:rtl/>
        </w:rPr>
        <w:t xml:space="preserve"> وتُحب لهم ما تُحبّ لنفسك</w:t>
      </w:r>
      <w:r>
        <w:rPr>
          <w:rFonts w:hint="cs"/>
          <w:rtl/>
        </w:rPr>
        <w:t>،</w:t>
      </w:r>
      <w:r w:rsidR="00A1726B" w:rsidRPr="00B24685">
        <w:rPr>
          <w:rFonts w:hint="cs"/>
          <w:rtl/>
        </w:rPr>
        <w:t xml:space="preserve"> وتكرهُ لهم ما تكره لنفسك ]</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وأنْزِلْهُم</w:t>
      </w:r>
      <w:r>
        <w:rPr>
          <w:rFonts w:hint="cs"/>
          <w:rtl/>
        </w:rPr>
        <w:t xml:space="preserve"> - </w:t>
      </w:r>
      <w:r w:rsidR="00A1726B" w:rsidRPr="00B24685">
        <w:rPr>
          <w:rFonts w:hint="cs"/>
          <w:rtl/>
        </w:rPr>
        <w:t>جميعاً</w:t>
      </w:r>
      <w:r>
        <w:rPr>
          <w:rFonts w:hint="cs"/>
          <w:rtl/>
        </w:rPr>
        <w:t xml:space="preserve"> - </w:t>
      </w:r>
      <w:r w:rsidR="00A1726B" w:rsidRPr="00B24685">
        <w:rPr>
          <w:rFonts w:hint="cs"/>
          <w:rtl/>
        </w:rPr>
        <w:t>منك منازلهم</w:t>
      </w:r>
      <w:r>
        <w:rPr>
          <w:rFonts w:hint="cs"/>
          <w:rtl/>
        </w:rPr>
        <w:t>:</w:t>
      </w:r>
      <w:r w:rsidR="00A1726B" w:rsidRPr="00B24685">
        <w:rPr>
          <w:rFonts w:hint="cs"/>
          <w:rtl/>
        </w:rPr>
        <w:t xml:space="preserve"> كبيرهم بمنزلة الوالد</w:t>
      </w:r>
      <w:r>
        <w:rPr>
          <w:rFonts w:hint="cs"/>
          <w:rtl/>
        </w:rPr>
        <w:t>،</w:t>
      </w:r>
      <w:r w:rsidR="00A1726B" w:rsidRPr="00B24685">
        <w:rPr>
          <w:rFonts w:hint="cs"/>
          <w:rtl/>
        </w:rPr>
        <w:t xml:space="preserve"> وصغيرهم بمنزلة الولد</w:t>
      </w:r>
      <w:r>
        <w:rPr>
          <w:rFonts w:hint="cs"/>
          <w:rtl/>
        </w:rPr>
        <w:t>،</w:t>
      </w:r>
      <w:r w:rsidR="00A1726B" w:rsidRPr="00B24685">
        <w:rPr>
          <w:rFonts w:hint="cs"/>
          <w:rtl/>
        </w:rPr>
        <w:t xml:space="preserve"> وأوسطهم بمنزلة الأخ (1) [ وعجائزهم بمنزلة أُمّك ]</w:t>
      </w:r>
      <w:r>
        <w:rPr>
          <w:rFonts w:hint="cs"/>
          <w:rtl/>
        </w:rPr>
        <w:t>.</w:t>
      </w:r>
    </w:p>
    <w:p w:rsidR="00A1726B" w:rsidRPr="00B24685" w:rsidRDefault="002E62C5" w:rsidP="002E62C5">
      <w:pPr>
        <w:pStyle w:val="libNormal"/>
        <w:rPr>
          <w:rtl/>
        </w:rPr>
      </w:pPr>
      <w:r>
        <w:rPr>
          <w:rFonts w:hint="cs"/>
          <w:rtl/>
        </w:rPr>
        <w:t>(-</w:t>
      </w:r>
      <w:r w:rsidR="00A1726B" w:rsidRPr="00B24685">
        <w:rPr>
          <w:rFonts w:hint="cs"/>
          <w:rtl/>
        </w:rPr>
        <w:t xml:space="preserve"> فَمَنْ أتاك تعاهَدْتَه بلُطفٍ ورحمةٍ</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وصِلْ أخاك بما يجبُ للأخ على أخيه</w:t>
      </w:r>
      <w:r>
        <w:rPr>
          <w:rFonts w:hint="cs"/>
          <w:rtl/>
        </w:rPr>
        <w:t>).</w:t>
      </w:r>
    </w:p>
    <w:p w:rsidR="00A1726B" w:rsidRDefault="00A1726B" w:rsidP="002E62C5">
      <w:pPr>
        <w:pStyle w:val="libNormal"/>
        <w:rPr>
          <w:rtl/>
        </w:rPr>
      </w:pPr>
      <w:r w:rsidRPr="00B24685">
        <w:rPr>
          <w:rFonts w:hint="cs"/>
          <w:rtl/>
        </w:rPr>
        <w:t> [50] وأمّا حقّ أهْل الذمّة</w:t>
      </w:r>
      <w:r w:rsidR="002E62C5">
        <w:rPr>
          <w:rFonts w:hint="cs"/>
          <w:rtl/>
        </w:rPr>
        <w:t>:</w:t>
      </w:r>
    </w:p>
    <w:p w:rsidR="00A1726B" w:rsidRDefault="002E62C5" w:rsidP="002E62C5">
      <w:pPr>
        <w:pStyle w:val="libNormal"/>
        <w:rPr>
          <w:rtl/>
        </w:rPr>
      </w:pPr>
      <w:r>
        <w:rPr>
          <w:rFonts w:hint="cs"/>
          <w:rtl/>
        </w:rPr>
        <w:t xml:space="preserve"> - (</w:t>
      </w:r>
      <w:r w:rsidR="00A1726B" w:rsidRPr="00B24685">
        <w:rPr>
          <w:rFonts w:hint="cs"/>
          <w:rtl/>
        </w:rPr>
        <w:t>فالحكم فيهم</w:t>
      </w:r>
      <w:r>
        <w:rPr>
          <w:rFonts w:hint="cs"/>
          <w:rtl/>
        </w:rPr>
        <w:t>)</w:t>
      </w:r>
      <w:r w:rsidR="00A1726B" w:rsidRPr="00B24685">
        <w:rPr>
          <w:rFonts w:hint="cs"/>
          <w:rtl/>
        </w:rPr>
        <w:t xml:space="preserve"> أنْ تقبل منهم ما قَبل الله</w:t>
      </w:r>
      <w:r>
        <w:rPr>
          <w:rFonts w:hint="cs"/>
          <w:rtl/>
        </w:rPr>
        <w:t>.</w:t>
      </w:r>
    </w:p>
    <w:p w:rsidR="00A1726B" w:rsidRDefault="002E62C5" w:rsidP="002E62C5">
      <w:pPr>
        <w:pStyle w:val="libNormal"/>
        <w:rPr>
          <w:rtl/>
        </w:rPr>
      </w:pPr>
      <w:r>
        <w:rPr>
          <w:rFonts w:hint="cs"/>
          <w:rtl/>
        </w:rPr>
        <w:t xml:space="preserve"> - (</w:t>
      </w:r>
      <w:r w:rsidR="00A1726B" w:rsidRPr="00B24685">
        <w:rPr>
          <w:rFonts w:hint="cs"/>
          <w:rtl/>
        </w:rPr>
        <w:t>وتفي بما جعل الله لهم من ذمّته وعهده</w:t>
      </w:r>
      <w:r>
        <w:rPr>
          <w:rFonts w:hint="cs"/>
          <w:rtl/>
        </w:rPr>
        <w:t>.</w:t>
      </w:r>
    </w:p>
    <w:p w:rsidR="00A1726B" w:rsidRDefault="002E62C5" w:rsidP="00C30741">
      <w:pPr>
        <w:pStyle w:val="libLine"/>
        <w:rPr>
          <w:rtl/>
        </w:rPr>
      </w:pPr>
      <w:r>
        <w:rPr>
          <w:rFonts w:hint="cs"/>
          <w:rtl/>
        </w:rPr>
        <w:t>____________________</w:t>
      </w:r>
    </w:p>
    <w:p w:rsidR="00CE1668" w:rsidRDefault="00A1726B" w:rsidP="00CE1668">
      <w:pPr>
        <w:pStyle w:val="libFootnote0"/>
        <w:rPr>
          <w:rtl/>
        </w:rPr>
      </w:pPr>
      <w:r w:rsidRPr="00B24685">
        <w:rPr>
          <w:rFonts w:hint="cs"/>
          <w:rtl/>
        </w:rPr>
        <w:t>(1) في الصدوق بدل ما هنا</w:t>
      </w:r>
      <w:r w:rsidR="002E62C5">
        <w:rPr>
          <w:rFonts w:hint="cs"/>
          <w:rtl/>
        </w:rPr>
        <w:t>:</w:t>
      </w:r>
      <w:r w:rsidRPr="00B24685">
        <w:rPr>
          <w:rFonts w:hint="cs"/>
          <w:rtl/>
        </w:rPr>
        <w:t xml:space="preserve"> وأن يكون شيوخهم بمنزلة أبيك</w:t>
      </w:r>
      <w:r w:rsidR="002E62C5">
        <w:rPr>
          <w:rFonts w:hint="cs"/>
          <w:rtl/>
        </w:rPr>
        <w:t>،</w:t>
      </w:r>
      <w:r w:rsidRPr="00B24685">
        <w:rPr>
          <w:rFonts w:hint="cs"/>
          <w:rtl/>
        </w:rPr>
        <w:t xml:space="preserve"> وشبابهم بمنزلة إخوتك</w:t>
      </w:r>
      <w:r w:rsidR="002E62C5">
        <w:rPr>
          <w:rFonts w:hint="cs"/>
          <w:rtl/>
        </w:rPr>
        <w:t>،</w:t>
      </w:r>
      <w:r w:rsidRPr="00B24685">
        <w:rPr>
          <w:rFonts w:hint="cs"/>
          <w:rtl/>
        </w:rPr>
        <w:t xml:space="preserve"> وعجائزهم بمنزلة أُمّك</w:t>
      </w:r>
      <w:r w:rsidR="002E62C5">
        <w:rPr>
          <w:rFonts w:hint="cs"/>
          <w:rtl/>
        </w:rPr>
        <w:t>،</w:t>
      </w:r>
      <w:r w:rsidRPr="00B24685">
        <w:rPr>
          <w:rFonts w:hint="cs"/>
          <w:rtl/>
        </w:rPr>
        <w:t xml:space="preserve"> والصغار بمنزلة أولادك</w:t>
      </w:r>
      <w:r w:rsidR="002E62C5">
        <w:rPr>
          <w:rFonts w:hint="cs"/>
          <w:rtl/>
        </w:rPr>
        <w:t>.</w:t>
      </w:r>
    </w:p>
    <w:p w:rsidR="00CE1668" w:rsidRDefault="00CE1668" w:rsidP="00CE1668">
      <w:pPr>
        <w:pStyle w:val="libNormal"/>
      </w:pPr>
      <w:r>
        <w:rPr>
          <w:rtl/>
        </w:rPr>
        <w:br w:type="page"/>
      </w:r>
    </w:p>
    <w:p w:rsidR="00A1726B" w:rsidRDefault="002E62C5" w:rsidP="002E62C5">
      <w:pPr>
        <w:pStyle w:val="libNormal"/>
        <w:rPr>
          <w:rtl/>
        </w:rPr>
      </w:pPr>
      <w:r>
        <w:rPr>
          <w:rFonts w:hint="cs"/>
          <w:rtl/>
        </w:rPr>
        <w:lastRenderedPageBreak/>
        <w:t xml:space="preserve">- </w:t>
      </w:r>
      <w:r w:rsidR="00A1726B" w:rsidRPr="00B24685">
        <w:rPr>
          <w:rFonts w:hint="cs"/>
          <w:rtl/>
        </w:rPr>
        <w:t>وتكِلَهم إليه في ما طلبوا من أنفسهم</w:t>
      </w:r>
      <w:r>
        <w:rPr>
          <w:rFonts w:hint="cs"/>
          <w:rtl/>
        </w:rPr>
        <w:t>،</w:t>
      </w:r>
      <w:r w:rsidR="00A1726B" w:rsidRPr="00B24685">
        <w:rPr>
          <w:rFonts w:hint="cs"/>
          <w:rtl/>
        </w:rPr>
        <w:t xml:space="preserve"> واُجبروا عليه</w:t>
      </w:r>
      <w:r>
        <w:rPr>
          <w:rFonts w:hint="cs"/>
          <w:rtl/>
        </w:rPr>
        <w:t>.</w:t>
      </w:r>
    </w:p>
    <w:p w:rsidR="00A1726B" w:rsidRPr="00B24685" w:rsidRDefault="002E62C5" w:rsidP="002E62C5">
      <w:pPr>
        <w:pStyle w:val="libNormal"/>
        <w:rPr>
          <w:rtl/>
        </w:rPr>
      </w:pPr>
      <w:r>
        <w:rPr>
          <w:rFonts w:hint="cs"/>
          <w:rtl/>
        </w:rPr>
        <w:t xml:space="preserve">- </w:t>
      </w:r>
      <w:r w:rsidR="00A1726B" w:rsidRPr="00B24685">
        <w:rPr>
          <w:rFonts w:hint="cs"/>
          <w:rtl/>
        </w:rPr>
        <w:t>وتحكم فيهم بما حكم الله به على نفسك</w:t>
      </w:r>
      <w:r>
        <w:rPr>
          <w:rFonts w:hint="cs"/>
          <w:rtl/>
        </w:rPr>
        <w:t>،</w:t>
      </w:r>
      <w:r w:rsidR="00A1726B" w:rsidRPr="00B24685">
        <w:rPr>
          <w:rFonts w:hint="cs"/>
          <w:rtl/>
        </w:rPr>
        <w:t xml:space="preserve"> في ما جرى بينك وبينهم من معاملة</w:t>
      </w:r>
      <w:r>
        <w:rPr>
          <w:rFonts w:hint="cs"/>
          <w:rtl/>
        </w:rPr>
        <w:t>).</w:t>
      </w:r>
      <w:r w:rsidR="00A1726B" w:rsidRPr="00B24685">
        <w:rPr>
          <w:rFonts w:hint="cs"/>
          <w:rtl/>
        </w:rPr>
        <w:t xml:space="preserve"> </w:t>
      </w:r>
    </w:p>
    <w:p w:rsidR="00A1726B" w:rsidRDefault="00A1726B" w:rsidP="002E62C5">
      <w:pPr>
        <w:pStyle w:val="libNormal"/>
        <w:rPr>
          <w:rtl/>
        </w:rPr>
      </w:pPr>
      <w:r w:rsidRPr="00B24685">
        <w:rPr>
          <w:rFonts w:hint="cs"/>
          <w:rtl/>
        </w:rPr>
        <w:t>[</w:t>
      </w:r>
      <w:r w:rsidR="002E62C5">
        <w:rPr>
          <w:rFonts w:hint="cs"/>
          <w:rtl/>
        </w:rPr>
        <w:t xml:space="preserve"> - </w:t>
      </w:r>
      <w:r w:rsidRPr="00B24685">
        <w:rPr>
          <w:rFonts w:hint="cs"/>
          <w:rtl/>
        </w:rPr>
        <w:t>ولا تظلمهم ما وَفَوا لله عزّ وجل بعهده ] ذمّة الله</w:t>
      </w:r>
      <w:r w:rsidR="002E62C5">
        <w:rPr>
          <w:rFonts w:hint="cs"/>
          <w:rtl/>
        </w:rPr>
        <w:t>،</w:t>
      </w:r>
      <w:r w:rsidRPr="00B24685">
        <w:rPr>
          <w:rFonts w:hint="cs"/>
          <w:rtl/>
        </w:rPr>
        <w:t xml:space="preserve"> والوفاء بعهده وعهد رسول الله (صلّى الله عليه وآله وسلّم) حائل</w:t>
      </w:r>
      <w:r w:rsidR="002E62C5">
        <w:rPr>
          <w:rFonts w:hint="cs"/>
          <w:rtl/>
        </w:rPr>
        <w:t>،</w:t>
      </w:r>
      <w:r w:rsidRPr="00B24685">
        <w:rPr>
          <w:rFonts w:hint="cs"/>
          <w:rtl/>
        </w:rPr>
        <w:t xml:space="preserve"> فإنّه بلغنا أنّه قال</w:t>
      </w:r>
      <w:r w:rsidR="002E62C5">
        <w:rPr>
          <w:rFonts w:hint="cs"/>
          <w:rtl/>
        </w:rPr>
        <w:t>:</w:t>
      </w:r>
      <w:r w:rsidRPr="00B24685">
        <w:rPr>
          <w:rFonts w:hint="cs"/>
          <w:rtl/>
        </w:rPr>
        <w:t xml:space="preserve"> </w:t>
      </w:r>
      <w:r w:rsidR="002E62C5">
        <w:rPr>
          <w:rFonts w:hint="cs"/>
          <w:rtl/>
        </w:rPr>
        <w:t>(</w:t>
      </w:r>
      <w:r w:rsidRPr="00B24685">
        <w:rPr>
          <w:rFonts w:hint="cs"/>
          <w:rtl/>
        </w:rPr>
        <w:t>مَنْ ظَلَمَ معاهَداً كنتُ خصمه</w:t>
      </w:r>
      <w:r w:rsidR="002E62C5">
        <w:rPr>
          <w:rFonts w:hint="cs"/>
          <w:rtl/>
        </w:rPr>
        <w:t>)</w:t>
      </w:r>
      <w:r w:rsidRPr="00B24685">
        <w:rPr>
          <w:rFonts w:hint="cs"/>
          <w:rtl/>
        </w:rPr>
        <w:t xml:space="preserve"> فاتّق الله</w:t>
      </w:r>
      <w:r w:rsidR="002E62C5">
        <w:rPr>
          <w:rFonts w:hint="cs"/>
          <w:rtl/>
        </w:rPr>
        <w:t>.</w:t>
      </w:r>
    </w:p>
    <w:p w:rsidR="00CE1668" w:rsidRDefault="00A1726B" w:rsidP="002E62C5">
      <w:pPr>
        <w:pStyle w:val="libNormal"/>
        <w:rPr>
          <w:rtl/>
        </w:rPr>
      </w:pPr>
      <w:r w:rsidRPr="00B24685">
        <w:rPr>
          <w:rFonts w:hint="cs"/>
          <w:rtl/>
        </w:rPr>
        <w:t>ولا حول ولا قوّة إلاّ بالله</w:t>
      </w:r>
      <w:r w:rsidR="002E62C5">
        <w:rPr>
          <w:rFonts w:hint="cs"/>
          <w:rtl/>
        </w:rPr>
        <w:t>.</w:t>
      </w:r>
    </w:p>
    <w:p w:rsidR="00CE1668" w:rsidRDefault="00A1726B" w:rsidP="008A70C7">
      <w:pPr>
        <w:pStyle w:val="Heading2Center"/>
        <w:rPr>
          <w:rtl/>
        </w:rPr>
      </w:pPr>
      <w:bookmarkStart w:id="28" w:name="_Toc420314969"/>
      <w:r w:rsidRPr="00B24685">
        <w:rPr>
          <w:rFonts w:hint="cs"/>
          <w:rtl/>
        </w:rPr>
        <w:t>[ الخاتمة ]</w:t>
      </w:r>
      <w:bookmarkEnd w:id="28"/>
    </w:p>
    <w:p w:rsidR="00A1726B" w:rsidRDefault="002E62C5" w:rsidP="002E62C5">
      <w:pPr>
        <w:pStyle w:val="libNormal"/>
        <w:rPr>
          <w:rtl/>
        </w:rPr>
      </w:pPr>
      <w:r>
        <w:rPr>
          <w:rFonts w:hint="cs"/>
          <w:rtl/>
        </w:rPr>
        <w:t>(</w:t>
      </w:r>
      <w:r w:rsidR="00A1726B" w:rsidRPr="00B24685">
        <w:rPr>
          <w:rFonts w:hint="cs"/>
          <w:rtl/>
        </w:rPr>
        <w:t>فهذه خمسون حقّاً محيطاً بك</w:t>
      </w:r>
      <w:r>
        <w:rPr>
          <w:rFonts w:hint="cs"/>
          <w:rtl/>
        </w:rPr>
        <w:t>،</w:t>
      </w:r>
      <w:r w:rsidR="00A1726B" w:rsidRPr="00B24685">
        <w:rPr>
          <w:rFonts w:hint="cs"/>
          <w:rtl/>
        </w:rPr>
        <w:t xml:space="preserve"> لا تخرج منها في حال من الأحوال</w:t>
      </w:r>
      <w:r>
        <w:rPr>
          <w:rFonts w:hint="cs"/>
          <w:rtl/>
        </w:rPr>
        <w:t>،</w:t>
      </w:r>
      <w:r w:rsidR="00A1726B" w:rsidRPr="00B24685">
        <w:rPr>
          <w:rFonts w:hint="cs"/>
          <w:rtl/>
        </w:rPr>
        <w:t xml:space="preserve"> يجب عليك رعايتها</w:t>
      </w:r>
      <w:r>
        <w:rPr>
          <w:rFonts w:hint="cs"/>
          <w:rtl/>
        </w:rPr>
        <w:t>،</w:t>
      </w:r>
      <w:r w:rsidR="00A1726B" w:rsidRPr="00B24685">
        <w:rPr>
          <w:rFonts w:hint="cs"/>
          <w:rtl/>
        </w:rPr>
        <w:t xml:space="preserve"> والعمل في تأديتها</w:t>
      </w:r>
      <w:r>
        <w:rPr>
          <w:rFonts w:hint="cs"/>
          <w:rtl/>
        </w:rPr>
        <w:t>،</w:t>
      </w:r>
      <w:r w:rsidR="00A1726B" w:rsidRPr="00B24685">
        <w:rPr>
          <w:rFonts w:hint="cs"/>
          <w:rtl/>
        </w:rPr>
        <w:t xml:space="preserve"> والاستعانة بالله جلّ ثناؤه على ذلك</w:t>
      </w:r>
      <w:r>
        <w:rPr>
          <w:rFonts w:hint="cs"/>
          <w:rtl/>
        </w:rPr>
        <w:t>.</w:t>
      </w:r>
    </w:p>
    <w:p w:rsidR="00A1726B" w:rsidRDefault="00A1726B" w:rsidP="002E62C5">
      <w:pPr>
        <w:pStyle w:val="libNormal"/>
        <w:rPr>
          <w:rtl/>
        </w:rPr>
      </w:pPr>
      <w:r w:rsidRPr="00B24685">
        <w:rPr>
          <w:rFonts w:hint="cs"/>
          <w:rtl/>
        </w:rPr>
        <w:t>ولا حول ولا قوة إلاّ بالله</w:t>
      </w:r>
      <w:r w:rsidR="002E62C5">
        <w:rPr>
          <w:rFonts w:hint="cs"/>
          <w:rtl/>
        </w:rPr>
        <w:t>).</w:t>
      </w:r>
    </w:p>
    <w:p w:rsidR="00A1726B" w:rsidRDefault="00A1726B" w:rsidP="00CE1668">
      <w:pPr>
        <w:pStyle w:val="libNormal"/>
        <w:rPr>
          <w:rtl/>
        </w:rPr>
      </w:pPr>
      <w:r w:rsidRPr="002E62C5">
        <w:rPr>
          <w:rFonts w:hint="cs"/>
          <w:rtl/>
        </w:rPr>
        <w:t xml:space="preserve">والحمد لله ربّ العالمين [ وصلواته على خير خلقه محمّد وآله أجمعين وسلم تسليماً ] </w:t>
      </w:r>
      <w:r w:rsidRPr="00CE1668">
        <w:rPr>
          <w:rStyle w:val="libFootnotenumChar"/>
          <w:rFonts w:hint="cs"/>
          <w:rtl/>
        </w:rPr>
        <w:t>(1)</w:t>
      </w:r>
      <w:r w:rsidR="002E62C5" w:rsidRPr="008A70C7">
        <w:rPr>
          <w:rFonts w:hint="cs"/>
          <w:rtl/>
        </w:rPr>
        <w:t>.</w:t>
      </w:r>
    </w:p>
    <w:p w:rsidR="00A1726B" w:rsidRDefault="002E62C5" w:rsidP="00C30741">
      <w:pPr>
        <w:pStyle w:val="libLine"/>
        <w:rPr>
          <w:rtl/>
        </w:rPr>
      </w:pPr>
      <w:r>
        <w:rPr>
          <w:rFonts w:hint="cs"/>
          <w:rtl/>
        </w:rPr>
        <w:t>____________________</w:t>
      </w:r>
    </w:p>
    <w:p w:rsidR="00A1726B" w:rsidRDefault="00A1726B" w:rsidP="00CE1668">
      <w:pPr>
        <w:pStyle w:val="libFootnote0"/>
        <w:rPr>
          <w:rtl/>
        </w:rPr>
      </w:pPr>
      <w:r w:rsidRPr="00B24685">
        <w:rPr>
          <w:rFonts w:hint="cs"/>
          <w:rtl/>
        </w:rPr>
        <w:t>(1) هذه الخاتمة لم ترو في روايات الصدوق</w:t>
      </w:r>
      <w:r w:rsidR="002E62C5">
        <w:rPr>
          <w:rFonts w:hint="cs"/>
          <w:rtl/>
        </w:rPr>
        <w:t>.</w:t>
      </w:r>
    </w:p>
    <w:p w:rsidR="00CE1668" w:rsidRDefault="00CE1668" w:rsidP="00CE1668">
      <w:pPr>
        <w:pStyle w:val="libNormal"/>
      </w:pPr>
      <w:r>
        <w:rPr>
          <w:rtl/>
        </w:rPr>
        <w:br w:type="page"/>
      </w:r>
    </w:p>
    <w:p w:rsidR="00A1726B" w:rsidRDefault="00A1726B" w:rsidP="002E62C5">
      <w:pPr>
        <w:pStyle w:val="Heading2"/>
        <w:rPr>
          <w:rtl/>
        </w:rPr>
      </w:pPr>
      <w:bookmarkStart w:id="29" w:name="_Toc420314970"/>
      <w:r w:rsidRPr="00B24685">
        <w:rPr>
          <w:rFonts w:hint="cs"/>
          <w:rtl/>
        </w:rPr>
        <w:lastRenderedPageBreak/>
        <w:t>الملحق (2)</w:t>
      </w:r>
      <w:bookmarkEnd w:id="29"/>
    </w:p>
    <w:p w:rsidR="00A1726B" w:rsidRPr="00B24685" w:rsidRDefault="00A1726B" w:rsidP="008A70C7">
      <w:pPr>
        <w:pStyle w:val="libBold1"/>
        <w:rPr>
          <w:rtl/>
        </w:rPr>
      </w:pPr>
      <w:r w:rsidRPr="00B24685">
        <w:rPr>
          <w:rFonts w:hint="cs"/>
          <w:rtl/>
        </w:rPr>
        <w:t>من تقاريظ الكتاب نثراً ونظماً</w:t>
      </w:r>
    </w:p>
    <w:p w:rsidR="00A1726B" w:rsidRDefault="00A1726B" w:rsidP="00CE1668">
      <w:pPr>
        <w:pStyle w:val="libNormal"/>
        <w:rPr>
          <w:rtl/>
        </w:rPr>
      </w:pPr>
      <w:r w:rsidRPr="00B24685">
        <w:rPr>
          <w:rFonts w:hint="cs"/>
          <w:rtl/>
        </w:rPr>
        <w:t xml:space="preserve">نشر في مجلّة </w:t>
      </w:r>
      <w:r w:rsidR="002E62C5">
        <w:rPr>
          <w:rFonts w:hint="cs"/>
          <w:rtl/>
        </w:rPr>
        <w:t>(</w:t>
      </w:r>
      <w:r w:rsidRPr="00B24685">
        <w:rPr>
          <w:rFonts w:hint="cs"/>
          <w:rtl/>
        </w:rPr>
        <w:t>الذكر</w:t>
      </w:r>
      <w:r w:rsidR="002E62C5">
        <w:rPr>
          <w:rFonts w:hint="cs"/>
          <w:rtl/>
        </w:rPr>
        <w:t>)</w:t>
      </w:r>
      <w:r w:rsidRPr="00B24685">
        <w:rPr>
          <w:rFonts w:hint="cs"/>
          <w:rtl/>
        </w:rPr>
        <w:t xml:space="preserve"> الشهرية التي يعدّها الطلبة اللبنانيون في معهد الإمام شرف الدين (رحمه الله) في حوزة مدينة قم المقدّسة</w:t>
      </w:r>
      <w:r w:rsidR="002E62C5">
        <w:rPr>
          <w:rFonts w:hint="cs"/>
          <w:rtl/>
        </w:rPr>
        <w:t>.</w:t>
      </w:r>
      <w:r w:rsidRPr="00B24685">
        <w:rPr>
          <w:rFonts w:hint="cs"/>
          <w:rtl/>
        </w:rPr>
        <w:t xml:space="preserve"> العدد (7) جمادى الأولى</w:t>
      </w:r>
      <w:r w:rsidR="002E62C5">
        <w:rPr>
          <w:rFonts w:hint="cs"/>
          <w:rtl/>
        </w:rPr>
        <w:t>،</w:t>
      </w:r>
      <w:r w:rsidRPr="00B24685">
        <w:rPr>
          <w:rFonts w:hint="cs"/>
          <w:rtl/>
        </w:rPr>
        <w:t xml:space="preserve"> السنة الأُولى(1414هـ) ص(43</w:t>
      </w:r>
      <w:r w:rsidR="002E62C5">
        <w:rPr>
          <w:rFonts w:hint="cs"/>
          <w:rtl/>
        </w:rPr>
        <w:t xml:space="preserve"> - </w:t>
      </w:r>
      <w:r w:rsidRPr="00B24685">
        <w:rPr>
          <w:rFonts w:hint="cs"/>
          <w:rtl/>
        </w:rPr>
        <w:t>44)</w:t>
      </w:r>
      <w:r w:rsidR="002E62C5">
        <w:rPr>
          <w:rFonts w:hint="cs"/>
          <w:rtl/>
        </w:rPr>
        <w:t>.</w:t>
      </w:r>
      <w:r w:rsidRPr="00B24685">
        <w:rPr>
          <w:rFonts w:hint="cs"/>
          <w:rtl/>
        </w:rPr>
        <w:t xml:space="preserve"> بقلم العلاّمة الخطيب البارع الشاعر المفلّق المرحوم الشيخ محمد رضا آل صادق مقال هذا نصّه</w:t>
      </w:r>
      <w:r w:rsidR="002E62C5">
        <w:rPr>
          <w:rFonts w:hint="cs"/>
          <w:rtl/>
        </w:rPr>
        <w:t>:</w:t>
      </w:r>
    </w:p>
    <w:p w:rsidR="00A1726B" w:rsidRPr="00B24685" w:rsidRDefault="00A1726B" w:rsidP="00CE1668">
      <w:pPr>
        <w:pStyle w:val="libNormal"/>
        <w:rPr>
          <w:rtl/>
        </w:rPr>
      </w:pPr>
      <w:r w:rsidRPr="00B24685">
        <w:rPr>
          <w:rFonts w:hint="cs"/>
          <w:rtl/>
        </w:rPr>
        <w:t>بسم الله الرحمن الرحيم</w:t>
      </w:r>
    </w:p>
    <w:p w:rsidR="00A1726B" w:rsidRDefault="00A1726B" w:rsidP="002E62C5">
      <w:pPr>
        <w:pStyle w:val="libBold1"/>
        <w:rPr>
          <w:rtl/>
        </w:rPr>
      </w:pPr>
      <w:r w:rsidRPr="00B24685">
        <w:rPr>
          <w:rFonts w:hint="cs"/>
          <w:rtl/>
        </w:rPr>
        <w:t>جهاد الإمام السجّاد علي بن الحسين زين العابدين (عليه السلام) سفر قيّم جديد</w:t>
      </w:r>
    </w:p>
    <w:p w:rsidR="00A1726B" w:rsidRPr="00B24685" w:rsidRDefault="00A1726B" w:rsidP="00CE1668">
      <w:pPr>
        <w:pStyle w:val="libNormal"/>
        <w:rPr>
          <w:rtl/>
        </w:rPr>
      </w:pPr>
      <w:r w:rsidRPr="00B24685">
        <w:rPr>
          <w:rFonts w:hint="cs"/>
          <w:rtl/>
        </w:rPr>
        <w:t>وممّا يجدر ذكره أنّ هذا الكتاب قد حظِي بالجائزة الأولى في المباراة التي أقامتها مؤسّسة آل البيت</w:t>
      </w:r>
      <w:r w:rsidR="002E62C5">
        <w:rPr>
          <w:rFonts w:hint="cs"/>
          <w:rtl/>
        </w:rPr>
        <w:t>:</w:t>
      </w:r>
      <w:r w:rsidRPr="00B24685">
        <w:rPr>
          <w:rFonts w:hint="cs"/>
          <w:rtl/>
        </w:rPr>
        <w:t xml:space="preserve"> ببيروت</w:t>
      </w:r>
      <w:r w:rsidR="002E62C5">
        <w:rPr>
          <w:rFonts w:hint="cs"/>
          <w:rtl/>
        </w:rPr>
        <w:t>.</w:t>
      </w:r>
      <w:r w:rsidRPr="00B24685">
        <w:rPr>
          <w:rFonts w:hint="cs"/>
          <w:rtl/>
        </w:rPr>
        <w:t>..</w:t>
      </w:r>
    </w:p>
    <w:p w:rsidR="00A1726B" w:rsidRDefault="00A1726B" w:rsidP="00CE1668">
      <w:pPr>
        <w:pStyle w:val="libNormal"/>
        <w:rPr>
          <w:rtl/>
        </w:rPr>
      </w:pPr>
      <w:r w:rsidRPr="00B24685">
        <w:rPr>
          <w:rFonts w:hint="cs"/>
          <w:rtl/>
        </w:rPr>
        <w:t>وينبغي أنْ نلقيَ الضوء على الكتاب والكاتب بما يرسم الصور المتوخّاة للقارئ اللبيب</w:t>
      </w:r>
      <w:r w:rsidR="002E62C5">
        <w:rPr>
          <w:rFonts w:hint="cs"/>
          <w:rtl/>
        </w:rPr>
        <w:t>.</w:t>
      </w:r>
    </w:p>
    <w:p w:rsidR="00A1726B" w:rsidRDefault="00A1726B" w:rsidP="00CE1668">
      <w:pPr>
        <w:pStyle w:val="libNormal"/>
        <w:rPr>
          <w:rtl/>
        </w:rPr>
      </w:pPr>
      <w:r w:rsidRPr="00B24685">
        <w:rPr>
          <w:rFonts w:hint="cs"/>
          <w:rtl/>
        </w:rPr>
        <w:t>أمّا</w:t>
      </w:r>
      <w:r w:rsidR="002E62C5">
        <w:rPr>
          <w:rFonts w:hint="cs"/>
          <w:rtl/>
        </w:rPr>
        <w:t>(</w:t>
      </w:r>
      <w:r w:rsidRPr="00B24685">
        <w:rPr>
          <w:rFonts w:hint="cs"/>
          <w:rtl/>
        </w:rPr>
        <w:t>الكتاب</w:t>
      </w:r>
      <w:r w:rsidR="002E62C5">
        <w:rPr>
          <w:rFonts w:hint="cs"/>
          <w:rtl/>
        </w:rPr>
        <w:t>)</w:t>
      </w:r>
      <w:r w:rsidRPr="00B24685">
        <w:rPr>
          <w:rFonts w:hint="cs"/>
          <w:rtl/>
        </w:rPr>
        <w:t xml:space="preserve"> فيتناول جهاد الإمام عليّ بن الحسين (عليه السلام) السياسيّ الذي غفلت عنه جلّ أقلام الكتّاب القُدامى والمعاصرين</w:t>
      </w:r>
      <w:r w:rsidR="002E62C5">
        <w:rPr>
          <w:rFonts w:hint="cs"/>
          <w:rtl/>
        </w:rPr>
        <w:t>،</w:t>
      </w:r>
      <w:r w:rsidRPr="00B24685">
        <w:rPr>
          <w:rFonts w:hint="cs"/>
          <w:rtl/>
        </w:rPr>
        <w:t xml:space="preserve"> بل حاولتْ أنْ تجعل منه رجلاً منصرفاً عن ميادين الجهاد والسياسة إلى صوامع العبادة والزهد وما إلى ذلك</w:t>
      </w:r>
      <w:r w:rsidR="002E62C5">
        <w:rPr>
          <w:rFonts w:hint="cs"/>
          <w:rtl/>
        </w:rPr>
        <w:t>.</w:t>
      </w:r>
      <w:r w:rsidRPr="00B24685">
        <w:rPr>
          <w:rFonts w:hint="cs"/>
          <w:rtl/>
        </w:rPr>
        <w:t>..</w:t>
      </w:r>
    </w:p>
    <w:p w:rsidR="00A1726B" w:rsidRDefault="00A1726B" w:rsidP="00CE1668">
      <w:pPr>
        <w:pStyle w:val="libNormal"/>
        <w:rPr>
          <w:rtl/>
        </w:rPr>
      </w:pPr>
      <w:r w:rsidRPr="00B24685">
        <w:rPr>
          <w:rFonts w:hint="cs"/>
          <w:rtl/>
        </w:rPr>
        <w:t>وقد مهدّ المؤلّف لكتابه بمقدّمة ضافية وافية بيّن فيها ما دفعه إلى تأليف هذا الكتاب أوّلاً</w:t>
      </w:r>
      <w:r w:rsidR="002E62C5">
        <w:rPr>
          <w:rFonts w:hint="cs"/>
          <w:rtl/>
        </w:rPr>
        <w:t>.</w:t>
      </w:r>
    </w:p>
    <w:p w:rsidR="00A1726B" w:rsidRDefault="00A1726B" w:rsidP="00CE1668">
      <w:pPr>
        <w:pStyle w:val="libNormal"/>
        <w:rPr>
          <w:rtl/>
        </w:rPr>
      </w:pPr>
      <w:r w:rsidRPr="00B24685">
        <w:rPr>
          <w:rFonts w:hint="cs"/>
          <w:rtl/>
        </w:rPr>
        <w:t>ثمّ بحث عن الإمامة ومستلزماتها بصورة مفصّلة</w:t>
      </w:r>
      <w:r w:rsidR="002E62C5">
        <w:rPr>
          <w:rFonts w:hint="cs"/>
          <w:rtl/>
        </w:rPr>
        <w:t>،</w:t>
      </w:r>
      <w:r w:rsidRPr="00B24685">
        <w:rPr>
          <w:rFonts w:hint="cs"/>
          <w:rtl/>
        </w:rPr>
        <w:t xml:space="preserve"> وأعقب ذلك بحثاً عن إمامة السجّاد وآراء المذاهب الإسلاميّة في هذا الشأن</w:t>
      </w:r>
      <w:r w:rsidR="002E62C5">
        <w:rPr>
          <w:rFonts w:hint="cs"/>
          <w:rtl/>
        </w:rPr>
        <w:t>.</w:t>
      </w:r>
    </w:p>
    <w:p w:rsidR="00CE1668" w:rsidRDefault="00A1726B" w:rsidP="00CE1668">
      <w:pPr>
        <w:pStyle w:val="libNormal"/>
        <w:rPr>
          <w:rtl/>
        </w:rPr>
      </w:pPr>
      <w:r w:rsidRPr="00B24685">
        <w:rPr>
          <w:rFonts w:hint="cs"/>
          <w:rtl/>
        </w:rPr>
        <w:t>وجعل الكتاب في خمسة فصول</w:t>
      </w:r>
      <w:r w:rsidR="002E62C5">
        <w:rPr>
          <w:rFonts w:hint="cs"/>
          <w:rtl/>
        </w:rPr>
        <w:t>.</w:t>
      </w:r>
      <w:r w:rsidRPr="00B2468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تحدّث في الفصل الأوّل</w:t>
      </w:r>
      <w:r w:rsidR="002E62C5">
        <w:rPr>
          <w:rFonts w:hint="cs"/>
          <w:rtl/>
        </w:rPr>
        <w:t>:</w:t>
      </w:r>
      <w:r w:rsidRPr="00B24685">
        <w:rPr>
          <w:rFonts w:hint="cs"/>
          <w:rtl/>
        </w:rPr>
        <w:t xml:space="preserve"> عن أدوار النضال في حياة الإمام زين العابدين (عليه السلام) في كربلاء والأسر والمدينة</w:t>
      </w:r>
      <w:r w:rsidR="002E62C5">
        <w:rPr>
          <w:rFonts w:hint="cs"/>
          <w:rtl/>
        </w:rPr>
        <w:t>.</w:t>
      </w:r>
    </w:p>
    <w:p w:rsidR="00A1726B" w:rsidRDefault="00A1726B" w:rsidP="00CE1668">
      <w:pPr>
        <w:pStyle w:val="libNormal"/>
        <w:rPr>
          <w:rtl/>
        </w:rPr>
      </w:pPr>
      <w:r w:rsidRPr="00B24685">
        <w:rPr>
          <w:rFonts w:hint="cs"/>
          <w:rtl/>
        </w:rPr>
        <w:t>وتحدّث في الفصل الثاني</w:t>
      </w:r>
      <w:r w:rsidR="002E62C5">
        <w:rPr>
          <w:rFonts w:hint="cs"/>
          <w:rtl/>
        </w:rPr>
        <w:t>:</w:t>
      </w:r>
      <w:r w:rsidRPr="00B24685">
        <w:rPr>
          <w:rFonts w:hint="cs"/>
          <w:rtl/>
        </w:rPr>
        <w:t xml:space="preserve"> عن النضال الفكري والعلميّ في مجالات القرآن والحديث والعقيدة والشريعة والأحكام</w:t>
      </w:r>
      <w:r w:rsidR="002E62C5">
        <w:rPr>
          <w:rFonts w:hint="cs"/>
          <w:rtl/>
        </w:rPr>
        <w:t>.</w:t>
      </w:r>
    </w:p>
    <w:p w:rsidR="00A1726B" w:rsidRDefault="00A1726B" w:rsidP="00CE1668">
      <w:pPr>
        <w:pStyle w:val="libNormal"/>
        <w:rPr>
          <w:rtl/>
        </w:rPr>
      </w:pPr>
      <w:r w:rsidRPr="00B24685">
        <w:rPr>
          <w:rFonts w:hint="cs"/>
          <w:rtl/>
        </w:rPr>
        <w:t>وتحدّث في الفصل الثالث</w:t>
      </w:r>
      <w:r w:rsidR="002E62C5">
        <w:rPr>
          <w:rFonts w:hint="cs"/>
          <w:rtl/>
        </w:rPr>
        <w:t>:</w:t>
      </w:r>
      <w:r w:rsidRPr="00B24685">
        <w:rPr>
          <w:rFonts w:hint="cs"/>
          <w:rtl/>
        </w:rPr>
        <w:t xml:space="preserve"> عن النضال الاجتماعي والعملي في مجالات الأخلاق والتربية ومقاومة الفساد وما إلى ذلك</w:t>
      </w:r>
      <w:r w:rsidR="002E62C5">
        <w:rPr>
          <w:rFonts w:hint="cs"/>
          <w:rtl/>
        </w:rPr>
        <w:t>.</w:t>
      </w:r>
    </w:p>
    <w:p w:rsidR="00A1726B" w:rsidRDefault="00A1726B" w:rsidP="00CE1668">
      <w:pPr>
        <w:pStyle w:val="libNormal"/>
        <w:rPr>
          <w:rtl/>
        </w:rPr>
      </w:pPr>
      <w:r w:rsidRPr="00B24685">
        <w:rPr>
          <w:rFonts w:hint="cs"/>
          <w:rtl/>
        </w:rPr>
        <w:t>وتحدّث في الفصل الرابع</w:t>
      </w:r>
      <w:r w:rsidR="002E62C5">
        <w:rPr>
          <w:rFonts w:hint="cs"/>
          <w:rtl/>
        </w:rPr>
        <w:t>:</w:t>
      </w:r>
      <w:r w:rsidRPr="00B24685">
        <w:rPr>
          <w:rFonts w:hint="cs"/>
          <w:rtl/>
        </w:rPr>
        <w:t xml:space="preserve"> عن زهد الإمام وبكائه ودعائه</w:t>
      </w:r>
      <w:r w:rsidR="002E62C5">
        <w:rPr>
          <w:rFonts w:hint="cs"/>
          <w:rtl/>
        </w:rPr>
        <w:t>.</w:t>
      </w:r>
    </w:p>
    <w:p w:rsidR="00A1726B" w:rsidRDefault="00A1726B" w:rsidP="00CE1668">
      <w:pPr>
        <w:pStyle w:val="libNormal"/>
        <w:rPr>
          <w:rtl/>
        </w:rPr>
      </w:pPr>
      <w:r w:rsidRPr="00B24685">
        <w:rPr>
          <w:rFonts w:hint="cs"/>
          <w:rtl/>
        </w:rPr>
        <w:t>كما تحدّث في الفصل الخامس</w:t>
      </w:r>
      <w:r w:rsidR="002E62C5">
        <w:rPr>
          <w:rFonts w:hint="cs"/>
          <w:rtl/>
        </w:rPr>
        <w:t>:</w:t>
      </w:r>
      <w:r w:rsidRPr="00B24685">
        <w:rPr>
          <w:rFonts w:hint="cs"/>
          <w:rtl/>
        </w:rPr>
        <w:t xml:space="preserve"> عن مواقف الإمام السجّاد (عليه السلام) الحاسمة من الظالمين وأعوانهم ومواقفه المبدئيّة من الحركات المسلّحة</w:t>
      </w:r>
      <w:r w:rsidR="002E62C5">
        <w:rPr>
          <w:rFonts w:hint="cs"/>
          <w:rtl/>
        </w:rPr>
        <w:t>.</w:t>
      </w:r>
    </w:p>
    <w:p w:rsidR="00A1726B" w:rsidRDefault="00A1726B" w:rsidP="00CE1668">
      <w:pPr>
        <w:pStyle w:val="libNormal"/>
        <w:rPr>
          <w:rtl/>
        </w:rPr>
      </w:pPr>
      <w:r w:rsidRPr="00B24685">
        <w:rPr>
          <w:rFonts w:hint="cs"/>
          <w:rtl/>
        </w:rPr>
        <w:t>ثمّ خلص إلى خاتمة الكتاب التي أوجز فيها نتائج البحث</w:t>
      </w:r>
      <w:r w:rsidR="002E62C5">
        <w:rPr>
          <w:rFonts w:hint="cs"/>
          <w:rtl/>
        </w:rPr>
        <w:t>.</w:t>
      </w:r>
      <w:r w:rsidRPr="00B24685">
        <w:rPr>
          <w:rFonts w:hint="cs"/>
          <w:rtl/>
        </w:rPr>
        <w:t xml:space="preserve"> وممّا ورد فيها قوله</w:t>
      </w:r>
      <w:r w:rsidR="002E62C5">
        <w:rPr>
          <w:rFonts w:hint="cs"/>
          <w:rtl/>
        </w:rPr>
        <w:t>:</w:t>
      </w:r>
      <w:r w:rsidRPr="00B24685">
        <w:rPr>
          <w:rFonts w:hint="cs"/>
          <w:rtl/>
        </w:rPr>
        <w:t xml:space="preserve"> </w:t>
      </w:r>
    </w:p>
    <w:p w:rsidR="00A1726B" w:rsidRDefault="002E62C5" w:rsidP="00CE1668">
      <w:pPr>
        <w:pStyle w:val="libNormal"/>
        <w:rPr>
          <w:rtl/>
        </w:rPr>
      </w:pPr>
      <w:r>
        <w:rPr>
          <w:rFonts w:hint="cs"/>
          <w:rtl/>
        </w:rPr>
        <w:t>(</w:t>
      </w:r>
      <w:r w:rsidR="00A1726B" w:rsidRPr="00B24685">
        <w:rPr>
          <w:rFonts w:hint="cs"/>
          <w:rtl/>
        </w:rPr>
        <w:t>إنّ الإمام زين العابدين (عليه السلام) قد قام بأعمال سياسيّة كثيرة في سبيل الأهداف الكبيرة التي من أجلها شُرّع الدين</w:t>
      </w:r>
      <w:r>
        <w:rPr>
          <w:rFonts w:hint="cs"/>
          <w:rtl/>
        </w:rPr>
        <w:t>.</w:t>
      </w:r>
    </w:p>
    <w:p w:rsidR="00A1726B" w:rsidRPr="00B24685" w:rsidRDefault="00A1726B" w:rsidP="00CE1668">
      <w:pPr>
        <w:pStyle w:val="libNormal"/>
        <w:rPr>
          <w:rtl/>
        </w:rPr>
      </w:pPr>
      <w:r w:rsidRPr="00B24685">
        <w:rPr>
          <w:rFonts w:hint="cs"/>
          <w:rtl/>
        </w:rPr>
        <w:t>وهو (عليه السلام)</w:t>
      </w:r>
      <w:r w:rsidR="002E62C5">
        <w:rPr>
          <w:rFonts w:hint="cs"/>
          <w:rtl/>
        </w:rPr>
        <w:t xml:space="preserve"> - </w:t>
      </w:r>
      <w:r w:rsidRPr="00B24685">
        <w:rPr>
          <w:rFonts w:hint="cs"/>
          <w:rtl/>
        </w:rPr>
        <w:t>وإن لم يمدّ يداً إلى السلاح الحديدي</w:t>
      </w:r>
      <w:r w:rsidR="002E62C5">
        <w:rPr>
          <w:rFonts w:hint="cs"/>
          <w:rtl/>
        </w:rPr>
        <w:t xml:space="preserve"> - </w:t>
      </w:r>
      <w:r w:rsidRPr="00B24685">
        <w:rPr>
          <w:rFonts w:hint="cs"/>
          <w:rtl/>
        </w:rPr>
        <w:t>إلاّ أنّه التزم النضال بكلّ الأسلحة الأخرى التي لا تقلّ أهميّة وخُطورة من السلاح الحديدي</w:t>
      </w:r>
      <w:r w:rsidR="002E62C5">
        <w:rPr>
          <w:rFonts w:hint="cs"/>
          <w:rtl/>
        </w:rPr>
        <w:t>.</w:t>
      </w:r>
    </w:p>
    <w:p w:rsidR="00A1726B" w:rsidRDefault="00A1726B" w:rsidP="00CE1668">
      <w:pPr>
        <w:pStyle w:val="libNormal"/>
        <w:rPr>
          <w:rtl/>
        </w:rPr>
      </w:pPr>
      <w:r w:rsidRPr="00B24685">
        <w:rPr>
          <w:rFonts w:hint="cs"/>
          <w:rtl/>
        </w:rPr>
        <w:t>فشهر سلاح اللسان بالخطب والمواعظ</w:t>
      </w:r>
      <w:r w:rsidR="002E62C5">
        <w:rPr>
          <w:rFonts w:hint="cs"/>
          <w:rtl/>
        </w:rPr>
        <w:t>،</w:t>
      </w:r>
      <w:r w:rsidRPr="00B24685">
        <w:rPr>
          <w:rFonts w:hint="cs"/>
          <w:rtl/>
        </w:rPr>
        <w:t xml:space="preserve"> وسلاح العلم بالتثقيف والإرشاد</w:t>
      </w:r>
      <w:r w:rsidR="002E62C5">
        <w:rPr>
          <w:rFonts w:hint="cs"/>
          <w:rtl/>
        </w:rPr>
        <w:t>،</w:t>
      </w:r>
      <w:r w:rsidRPr="00B24685">
        <w:rPr>
          <w:rFonts w:hint="cs"/>
          <w:rtl/>
        </w:rPr>
        <w:t xml:space="preserve"> وسلاح الأخلاق بالتربية والتوجيه</w:t>
      </w:r>
      <w:r w:rsidR="002E62C5">
        <w:rPr>
          <w:rFonts w:hint="cs"/>
          <w:rtl/>
        </w:rPr>
        <w:t>،</w:t>
      </w:r>
      <w:r w:rsidRPr="00B24685">
        <w:rPr>
          <w:rFonts w:hint="cs"/>
          <w:rtl/>
        </w:rPr>
        <w:t xml:space="preserve"> وسلاح المال بالإعانات والإنفاق</w:t>
      </w:r>
      <w:r w:rsidR="002E62C5">
        <w:rPr>
          <w:rFonts w:hint="cs"/>
          <w:rtl/>
        </w:rPr>
        <w:t>،</w:t>
      </w:r>
      <w:r w:rsidRPr="00B24685">
        <w:rPr>
          <w:rFonts w:hint="cs"/>
          <w:rtl/>
        </w:rPr>
        <w:t xml:space="preserve"> وسلاح العدالة بالإعتاق</w:t>
      </w:r>
      <w:r w:rsidR="002E62C5">
        <w:rPr>
          <w:rFonts w:hint="cs"/>
          <w:rtl/>
        </w:rPr>
        <w:t>،</w:t>
      </w:r>
      <w:r w:rsidRPr="00B24685">
        <w:rPr>
          <w:rFonts w:hint="cs"/>
          <w:rtl/>
        </w:rPr>
        <w:t xml:space="preserve"> وسلاح الحضارة بالعرفان</w:t>
      </w:r>
      <w:r w:rsidR="002E62C5">
        <w:rPr>
          <w:rFonts w:hint="cs"/>
          <w:rtl/>
        </w:rPr>
        <w:t>).</w:t>
      </w:r>
    </w:p>
    <w:p w:rsidR="00A1726B" w:rsidRDefault="00A1726B" w:rsidP="00CE1668">
      <w:pPr>
        <w:pStyle w:val="libNormal"/>
        <w:rPr>
          <w:rtl/>
        </w:rPr>
      </w:pPr>
      <w:r w:rsidRPr="00B24685">
        <w:rPr>
          <w:rFonts w:hint="cs"/>
          <w:rtl/>
        </w:rPr>
        <w:t>كما أكّد المؤلّف في هذه الخاتمة</w:t>
      </w:r>
      <w:r w:rsidR="002E62C5">
        <w:rPr>
          <w:rFonts w:hint="cs"/>
          <w:rtl/>
        </w:rPr>
        <w:t>،:</w:t>
      </w:r>
      <w:r w:rsidRPr="00B24685">
        <w:rPr>
          <w:rFonts w:hint="cs"/>
          <w:rtl/>
        </w:rPr>
        <w:t xml:space="preserve"> أنّ مَن يعرف أوليّات النضال السياسي وبديهيات التحرّك الاجتماعي</w:t>
      </w:r>
      <w:r w:rsidR="002E62C5">
        <w:rPr>
          <w:rFonts w:hint="cs"/>
          <w:rtl/>
        </w:rPr>
        <w:t>،</w:t>
      </w:r>
      <w:r w:rsidRPr="00B24685">
        <w:rPr>
          <w:rFonts w:hint="cs"/>
          <w:rtl/>
        </w:rPr>
        <w:t xml:space="preserve"> وخاصةً عند المعارضة</w:t>
      </w:r>
      <w:r w:rsidR="002E62C5">
        <w:rPr>
          <w:rFonts w:hint="cs"/>
          <w:rtl/>
        </w:rPr>
        <w:t>،</w:t>
      </w:r>
      <w:r w:rsidRPr="00B24685">
        <w:rPr>
          <w:rFonts w:hint="cs"/>
          <w:rtl/>
        </w:rPr>
        <w:t xml:space="preserve"> لَيُدرِك أنّ سيرة الإمام زين العابدين السياسية التي عرضناها في فصول هذا الكتاب</w:t>
      </w:r>
      <w:r w:rsidR="002E62C5">
        <w:rPr>
          <w:rFonts w:hint="cs"/>
          <w:rtl/>
        </w:rPr>
        <w:t>،</w:t>
      </w:r>
      <w:r w:rsidRPr="00B24685">
        <w:rPr>
          <w:rFonts w:hint="cs"/>
          <w:rtl/>
        </w:rPr>
        <w:t xml:space="preserve"> هي مشاعل تُنير النهج للسائرين على طريق الجهاد الشائك ممّن يلتقي مع الإمام (عليه السلام) في تخليد الأهداف الإلهية السامية</w:t>
      </w:r>
      <w:r w:rsidR="002E62C5">
        <w:rPr>
          <w:rFonts w:hint="cs"/>
          <w:rtl/>
        </w:rPr>
        <w:t>.</w:t>
      </w:r>
      <w:r w:rsidRPr="00B24685">
        <w:rPr>
          <w:rFonts w:hint="cs"/>
          <w:rtl/>
        </w:rPr>
        <w:t>..</w:t>
      </w:r>
    </w:p>
    <w:p w:rsidR="00CE1668" w:rsidRDefault="00A1726B" w:rsidP="00CE1668">
      <w:pPr>
        <w:pStyle w:val="libNormal"/>
        <w:rPr>
          <w:rtl/>
        </w:rPr>
      </w:pPr>
      <w:r w:rsidRPr="00B24685">
        <w:rPr>
          <w:rFonts w:hint="cs"/>
          <w:rtl/>
        </w:rPr>
        <w:t>وتتجلّى قيمة هذا الكتاب</w:t>
      </w:r>
      <w:r w:rsidR="002E62C5">
        <w:rPr>
          <w:rFonts w:hint="cs"/>
          <w:rtl/>
        </w:rPr>
        <w:t xml:space="preserve"> - </w:t>
      </w:r>
      <w:r w:rsidRPr="00B24685">
        <w:rPr>
          <w:rFonts w:hint="cs"/>
          <w:rtl/>
        </w:rPr>
        <w:t>كما ترى</w:t>
      </w:r>
      <w:r w:rsidR="002E62C5">
        <w:rPr>
          <w:rFonts w:hint="cs"/>
          <w:rtl/>
        </w:rPr>
        <w:t xml:space="preserve"> - </w:t>
      </w:r>
      <w:r w:rsidRPr="00B24685">
        <w:rPr>
          <w:rFonts w:hint="cs"/>
          <w:rtl/>
        </w:rPr>
        <w:t>عندما يعرف القارئ أنّ المؤلّف رجع إلى ما يقرب من مئة وتسعين مصدراً</w:t>
      </w:r>
      <w:r w:rsidR="002E62C5">
        <w:rPr>
          <w:rFonts w:hint="cs"/>
          <w:rtl/>
        </w:rPr>
        <w:t>،</w:t>
      </w:r>
      <w:r w:rsidRPr="00B24685">
        <w:rPr>
          <w:rFonts w:hint="cs"/>
          <w:rtl/>
        </w:rPr>
        <w:t xml:space="preserve"> ومرجعاً ممّا كتبه الفريقان من أهل السنّة والشيعة حول شخصية الإمام زين العابدين وحياته وسيرته</w:t>
      </w:r>
      <w:r w:rsidR="002E62C5">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CE1668">
        <w:rPr>
          <w:rFonts w:hint="cs"/>
          <w:rtl/>
        </w:rPr>
        <w:lastRenderedPageBreak/>
        <w:t>كما يتبّين السرّ للقارئ بوضوح في علّة عدول الإمام السجّاد عن الكفاح المسلّح إلى الجهاد باللسان والمال والسُبُل الأُخرى حين يطّلع على أنّ الإمام قد صرّح قائلاً</w:t>
      </w:r>
      <w:r w:rsidR="002E62C5">
        <w:rPr>
          <w:rFonts w:hint="cs"/>
          <w:rtl/>
        </w:rPr>
        <w:t>:</w:t>
      </w:r>
      <w:r w:rsidRPr="00CE1668">
        <w:rPr>
          <w:rFonts w:hint="cs"/>
          <w:rtl/>
        </w:rPr>
        <w:t xml:space="preserve"> </w:t>
      </w:r>
      <w:r w:rsidR="002E62C5">
        <w:rPr>
          <w:rFonts w:hint="cs"/>
          <w:rtl/>
        </w:rPr>
        <w:t>(</w:t>
      </w:r>
      <w:r w:rsidRPr="002E62C5">
        <w:rPr>
          <w:rFonts w:hint="cs"/>
          <w:rtl/>
        </w:rPr>
        <w:t>ما بمكّة والمدينة عشرون رجلاً يحبّنا</w:t>
      </w:r>
      <w:r w:rsidR="002E62C5">
        <w:rPr>
          <w:rFonts w:hint="cs"/>
          <w:rtl/>
        </w:rPr>
        <w:t>).</w:t>
      </w:r>
    </w:p>
    <w:p w:rsidR="00A1726B" w:rsidRDefault="00A1726B" w:rsidP="00CE1668">
      <w:pPr>
        <w:pStyle w:val="libNormal"/>
        <w:rPr>
          <w:rtl/>
        </w:rPr>
      </w:pPr>
      <w:r w:rsidRPr="00B24685">
        <w:rPr>
          <w:rFonts w:hint="cs"/>
          <w:rtl/>
        </w:rPr>
        <w:t xml:space="preserve">وأمّا الكلام عن </w:t>
      </w:r>
      <w:r w:rsidR="002E62C5">
        <w:rPr>
          <w:rFonts w:hint="cs"/>
          <w:rtl/>
        </w:rPr>
        <w:t>(</w:t>
      </w:r>
      <w:r w:rsidRPr="00B24685">
        <w:rPr>
          <w:rFonts w:hint="cs"/>
          <w:rtl/>
        </w:rPr>
        <w:t>مؤلّف الكتاب</w:t>
      </w:r>
      <w:r w:rsidR="002E62C5">
        <w:rPr>
          <w:rFonts w:hint="cs"/>
          <w:rtl/>
        </w:rPr>
        <w:t>).</w:t>
      </w:r>
    </w:p>
    <w:p w:rsidR="00A1726B" w:rsidRDefault="00A1726B" w:rsidP="00CE1668">
      <w:pPr>
        <w:pStyle w:val="libNormal"/>
        <w:rPr>
          <w:rtl/>
        </w:rPr>
      </w:pPr>
      <w:r w:rsidRPr="00B24685">
        <w:rPr>
          <w:rFonts w:hint="cs"/>
          <w:rtl/>
        </w:rPr>
        <w:t>فألحقّ أنّه أشهر من أنْ يُذكر فقد عرفته الأوساط العلميّة</w:t>
      </w:r>
      <w:r w:rsidR="002E62C5">
        <w:rPr>
          <w:rFonts w:hint="cs"/>
          <w:rtl/>
        </w:rPr>
        <w:t>:</w:t>
      </w:r>
      <w:r w:rsidRPr="00B24685">
        <w:rPr>
          <w:rFonts w:hint="cs"/>
          <w:rtl/>
        </w:rPr>
        <w:t xml:space="preserve"> كاتباً قديراً</w:t>
      </w:r>
      <w:r w:rsidR="002E62C5">
        <w:rPr>
          <w:rFonts w:hint="cs"/>
          <w:rtl/>
        </w:rPr>
        <w:t>،</w:t>
      </w:r>
      <w:r w:rsidRPr="00B24685">
        <w:rPr>
          <w:rFonts w:hint="cs"/>
          <w:rtl/>
        </w:rPr>
        <w:t xml:space="preserve"> وعالِماً نِحْريراً</w:t>
      </w:r>
      <w:r w:rsidR="002E62C5">
        <w:rPr>
          <w:rFonts w:hint="cs"/>
          <w:rtl/>
        </w:rPr>
        <w:t>،</w:t>
      </w:r>
      <w:r w:rsidRPr="00B24685">
        <w:rPr>
          <w:rFonts w:hint="cs"/>
          <w:rtl/>
        </w:rPr>
        <w:t xml:space="preserve"> له طول باعٍ وسعة اطّلاعٍ في التحقيق والرجال والفقه والأصول</w:t>
      </w:r>
      <w:r w:rsidR="002E62C5">
        <w:rPr>
          <w:rFonts w:hint="cs"/>
          <w:rtl/>
        </w:rPr>
        <w:t>،</w:t>
      </w:r>
      <w:r w:rsidRPr="00B24685">
        <w:rPr>
          <w:rFonts w:hint="cs"/>
          <w:rtl/>
        </w:rPr>
        <w:t xml:space="preserve"> بحيث أحسبه في غِنىً عن البيان بعد أنْ أصبحَ ممّن يُشار إليه بالبنان</w:t>
      </w:r>
      <w:r w:rsidR="002E62C5">
        <w:rPr>
          <w:rFonts w:hint="cs"/>
          <w:rtl/>
        </w:rPr>
        <w:t>.</w:t>
      </w:r>
    </w:p>
    <w:p w:rsidR="00A1726B" w:rsidRDefault="00A1726B" w:rsidP="00CE1668">
      <w:pPr>
        <w:pStyle w:val="libNormal"/>
        <w:rPr>
          <w:rtl/>
        </w:rPr>
      </w:pPr>
      <w:r w:rsidRPr="00B24685">
        <w:rPr>
          <w:rFonts w:hint="cs"/>
          <w:rtl/>
        </w:rPr>
        <w:t>وحسبُنا أن نذكر</w:t>
      </w:r>
      <w:r w:rsidR="002E62C5">
        <w:rPr>
          <w:rFonts w:hint="cs"/>
          <w:rtl/>
        </w:rPr>
        <w:t xml:space="preserve"> - </w:t>
      </w:r>
      <w:r w:rsidRPr="00B24685">
        <w:rPr>
          <w:rFonts w:hint="cs"/>
          <w:rtl/>
        </w:rPr>
        <w:t>على سبيل الاستشهاد</w:t>
      </w:r>
      <w:r w:rsidR="002E62C5">
        <w:rPr>
          <w:rFonts w:hint="cs"/>
          <w:rtl/>
        </w:rPr>
        <w:t xml:space="preserve"> - </w:t>
      </w:r>
      <w:r w:rsidRPr="00B24685">
        <w:rPr>
          <w:rFonts w:hint="cs"/>
          <w:rtl/>
        </w:rPr>
        <w:t>أنّه سبق أنْ فاز كتابه الموسوم برسالة أبي غالب الزُراري إلى ابن ابنه في آل أعين</w:t>
      </w:r>
      <w:r w:rsidR="002E62C5">
        <w:rPr>
          <w:rFonts w:hint="cs"/>
          <w:rtl/>
        </w:rPr>
        <w:t>،</w:t>
      </w:r>
      <w:r w:rsidRPr="00B24685">
        <w:rPr>
          <w:rFonts w:hint="cs"/>
          <w:rtl/>
        </w:rPr>
        <w:t xml:space="preserve"> وتكملتها</w:t>
      </w:r>
      <w:r w:rsidR="002E62C5">
        <w:rPr>
          <w:rFonts w:hint="cs"/>
          <w:rtl/>
        </w:rPr>
        <w:t>:</w:t>
      </w:r>
      <w:r w:rsidRPr="00B24685">
        <w:rPr>
          <w:rFonts w:hint="cs"/>
          <w:rtl/>
        </w:rPr>
        <w:t xml:space="preserve"> لأبي عبد الله الغضائري بجائزة الكتاب السنويّ في حقل تحقيق التراث بإيران قبل عامين</w:t>
      </w:r>
      <w:r w:rsidR="002E62C5">
        <w:rPr>
          <w:rFonts w:hint="cs"/>
          <w:rtl/>
        </w:rPr>
        <w:t>.</w:t>
      </w:r>
      <w:r w:rsidRPr="00B24685">
        <w:rPr>
          <w:rFonts w:hint="cs"/>
          <w:rtl/>
        </w:rPr>
        <w:t>..</w:t>
      </w:r>
    </w:p>
    <w:p w:rsidR="00A1726B" w:rsidRPr="00B24685" w:rsidRDefault="00A1726B" w:rsidP="00CE1668">
      <w:pPr>
        <w:pStyle w:val="libNormal"/>
        <w:rPr>
          <w:rtl/>
        </w:rPr>
      </w:pPr>
      <w:r w:rsidRPr="00B24685">
        <w:rPr>
          <w:rFonts w:hint="cs"/>
          <w:rtl/>
        </w:rPr>
        <w:t>فطوبى له وحسن مآب</w:t>
      </w:r>
      <w:r w:rsidR="002E62C5">
        <w:rPr>
          <w:rFonts w:hint="cs"/>
          <w:rtl/>
        </w:rPr>
        <w:t>،</w:t>
      </w:r>
      <w:r w:rsidRPr="00B24685">
        <w:rPr>
          <w:rFonts w:hint="cs"/>
          <w:rtl/>
        </w:rPr>
        <w:t xml:space="preserve"> وأخذ الله بيديه وأيدينا جميعاً إلى ما فيه الخير والصواب</w:t>
      </w:r>
      <w:r w:rsidR="002E62C5">
        <w:rPr>
          <w:rFonts w:hint="cs"/>
          <w:rtl/>
        </w:rPr>
        <w:t>.</w:t>
      </w:r>
      <w:r w:rsidRPr="00B24685">
        <w:rPr>
          <w:rFonts w:hint="cs"/>
          <w:rtl/>
        </w:rPr>
        <w:t>..</w:t>
      </w:r>
    </w:p>
    <w:p w:rsidR="00CE1668" w:rsidRDefault="00A1726B" w:rsidP="00CE1668">
      <w:pPr>
        <w:pStyle w:val="libNormal"/>
        <w:rPr>
          <w:rtl/>
        </w:rPr>
      </w:pPr>
      <w:r w:rsidRPr="00B24685">
        <w:rPr>
          <w:rFonts w:hint="cs"/>
          <w:rtl/>
        </w:rPr>
        <w:t>وآخر دعوانا أن الحمد لله ربّ العالمين</w:t>
      </w:r>
      <w:r w:rsidR="002E62C5">
        <w:rPr>
          <w:rFonts w:hint="cs"/>
          <w:rtl/>
        </w:rPr>
        <w:t>،</w:t>
      </w:r>
      <w:r w:rsidRPr="00B24685">
        <w:rPr>
          <w:rFonts w:hint="cs"/>
          <w:rtl/>
        </w:rPr>
        <w:t xml:space="preserve"> وصلّى الله على سيّدنا ونبيّنا محمّد الصادق الوعد الأمين</w:t>
      </w:r>
      <w:r w:rsidR="002E62C5">
        <w:rPr>
          <w:rFonts w:hint="cs"/>
          <w:rtl/>
        </w:rPr>
        <w:t>،</w:t>
      </w:r>
      <w:r w:rsidRPr="00B24685">
        <w:rPr>
          <w:rFonts w:hint="cs"/>
          <w:rtl/>
        </w:rPr>
        <w:t xml:space="preserve"> وآله الهُداة الميامين</w:t>
      </w:r>
      <w:r w:rsidR="002E62C5">
        <w:rPr>
          <w:rFonts w:hint="cs"/>
          <w:rtl/>
        </w:rPr>
        <w:t>،</w:t>
      </w:r>
      <w:r w:rsidRPr="00B24685">
        <w:rPr>
          <w:rFonts w:hint="cs"/>
          <w:rtl/>
        </w:rPr>
        <w:t xml:space="preserve"> واللعنة الدائمة على أعدائهم أجمعين</w:t>
      </w:r>
      <w:r w:rsidR="002E62C5">
        <w:rPr>
          <w:rFonts w:hint="cs"/>
          <w:rtl/>
        </w:rPr>
        <w:t>،</w:t>
      </w:r>
      <w:r w:rsidRPr="00B24685">
        <w:rPr>
          <w:rFonts w:hint="cs"/>
          <w:rtl/>
        </w:rPr>
        <w:t xml:space="preserve"> آمين</w:t>
      </w:r>
      <w:r w:rsidR="002E62C5">
        <w:rPr>
          <w:rFonts w:hint="cs"/>
          <w:rtl/>
        </w:rPr>
        <w:t>.</w:t>
      </w:r>
    </w:p>
    <w:p w:rsidR="00A1726B" w:rsidRDefault="00A1726B" w:rsidP="00CE1668">
      <w:pPr>
        <w:pStyle w:val="libNormal"/>
        <w:rPr>
          <w:rtl/>
        </w:rPr>
      </w:pPr>
      <w:r w:rsidRPr="00B24685">
        <w:rPr>
          <w:rFonts w:hint="cs"/>
          <w:rtl/>
        </w:rPr>
        <w:t>كُتِبَ في يوم الجمعة الأوّل من ربيع الأوّل سنة1414 هجرية بقم عُشّ آل محمّد (صلّى الله عليه وآله وسلّم)</w:t>
      </w:r>
      <w:r w:rsidR="002E62C5">
        <w:rPr>
          <w:rFonts w:hint="cs"/>
          <w:rtl/>
        </w:rPr>
        <w:t>.</w:t>
      </w:r>
    </w:p>
    <w:p w:rsidR="00CE1668" w:rsidRDefault="00A1726B" w:rsidP="00CE1668">
      <w:pPr>
        <w:pStyle w:val="libLeftBold"/>
        <w:rPr>
          <w:rtl/>
        </w:rPr>
      </w:pPr>
      <w:r w:rsidRPr="00B24685">
        <w:rPr>
          <w:rFonts w:hint="cs"/>
          <w:rtl/>
        </w:rPr>
        <w:t>محمد رضا آل صادق</w:t>
      </w:r>
    </w:p>
    <w:p w:rsidR="00CE1668" w:rsidRDefault="00CE1668" w:rsidP="00CE1668">
      <w:pPr>
        <w:pStyle w:val="libNormal"/>
      </w:pPr>
      <w:r>
        <w:rPr>
          <w:rtl/>
        </w:rPr>
        <w:br w:type="page"/>
      </w:r>
    </w:p>
    <w:p w:rsidR="00A1726B" w:rsidRPr="00B24685" w:rsidRDefault="00A1726B" w:rsidP="008A70C7">
      <w:pPr>
        <w:pStyle w:val="libBold1"/>
        <w:rPr>
          <w:rtl/>
        </w:rPr>
      </w:pPr>
      <w:r w:rsidRPr="00B24685">
        <w:rPr>
          <w:rFonts w:hint="cs"/>
          <w:rtl/>
        </w:rPr>
        <w:lastRenderedPageBreak/>
        <w:t xml:space="preserve">مقاطع من نظم العلاّمة الخطيب الشاعر الباهر الشيخ سعيد المنصوري (دام ظلّه) </w:t>
      </w:r>
    </w:p>
    <w:p w:rsidR="00A1726B" w:rsidRPr="00B24685" w:rsidRDefault="00A1726B" w:rsidP="00CE1668">
      <w:pPr>
        <w:pStyle w:val="libNormal"/>
        <w:rPr>
          <w:rtl/>
        </w:rPr>
      </w:pPr>
      <w:r w:rsidRPr="00B24685">
        <w:rPr>
          <w:rFonts w:hint="cs"/>
          <w:rtl/>
        </w:rPr>
        <w:t xml:space="preserve">في تقريض وتاريخ صدور كتاب </w:t>
      </w:r>
      <w:r w:rsidR="002E62C5">
        <w:rPr>
          <w:rFonts w:hint="cs"/>
          <w:rtl/>
        </w:rPr>
        <w:t>(</w:t>
      </w:r>
      <w:r w:rsidRPr="00B24685">
        <w:rPr>
          <w:rFonts w:hint="cs"/>
          <w:rtl/>
        </w:rPr>
        <w:t>جهاد الإمام السجّاد</w:t>
      </w:r>
      <w:r w:rsidR="002E62C5">
        <w:rPr>
          <w:rFonts w:hint="cs"/>
          <w:rtl/>
        </w:rPr>
        <w:t>)</w:t>
      </w:r>
      <w:r w:rsidRPr="00B24685">
        <w:rPr>
          <w:rFonts w:hint="cs"/>
          <w:rtl/>
        </w:rPr>
        <w:t xml:space="preserve"> في عام(1414) هـ</w:t>
      </w:r>
      <w:r w:rsidR="002E62C5">
        <w:rPr>
          <w:rFonts w:hint="cs"/>
          <w:rtl/>
        </w:rPr>
        <w:t>:</w:t>
      </w:r>
    </w:p>
    <w:p w:rsidR="00A1726B" w:rsidRPr="00B24685" w:rsidRDefault="00A1726B" w:rsidP="008A70C7">
      <w:pPr>
        <w:pStyle w:val="libBold1"/>
        <w:rPr>
          <w:rtl/>
        </w:rPr>
      </w:pPr>
      <w:r w:rsidRPr="00B24685">
        <w:rPr>
          <w:rFonts w:hint="cs"/>
          <w:rtl/>
        </w:rPr>
        <w:t>المقطوعة الأولى</w:t>
      </w:r>
      <w:r w:rsidR="002E62C5">
        <w:rPr>
          <w:rFonts w:hint="cs"/>
          <w:rtl/>
        </w:rPr>
        <w:t>:</w:t>
      </w:r>
    </w:p>
    <w:tbl>
      <w:tblPr>
        <w:tblStyle w:val="TableGrid"/>
        <w:bidiVisual/>
        <w:tblW w:w="4562" w:type="pct"/>
        <w:tblInd w:w="384" w:type="dxa"/>
        <w:tblLook w:val="04A0"/>
      </w:tblPr>
      <w:tblGrid>
        <w:gridCol w:w="3536"/>
        <w:gridCol w:w="272"/>
        <w:gridCol w:w="3502"/>
      </w:tblGrid>
      <w:tr w:rsidR="00C30741" w:rsidTr="00C30741">
        <w:trPr>
          <w:trHeight w:val="350"/>
        </w:trPr>
        <w:tc>
          <w:tcPr>
            <w:tcW w:w="3536" w:type="dxa"/>
          </w:tcPr>
          <w:p w:rsidR="00C30741" w:rsidRDefault="00C30741" w:rsidP="00B805D8">
            <w:pPr>
              <w:pStyle w:val="libPoem"/>
            </w:pPr>
            <w:r w:rsidRPr="00B24685">
              <w:rPr>
                <w:rFonts w:hint="cs"/>
                <w:rtl/>
              </w:rPr>
              <w:t>جهادُ الإمامِ كتاب لهُ</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عند أهل الحِجا قيمة راجحَهْ</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مؤلّفُهُ رجلٌ فاضِل</w:t>
            </w:r>
            <w:r w:rsidRPr="00CE1668">
              <w:rPr>
                <w:rFonts w:hint="cs"/>
                <w:rtl/>
              </w:rPr>
              <w:t>ٌ</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أدّلتُهُ قدْ أتَتْ واضِحهْ</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فأكْرِمْ بهِ من فتىً عالمٍ</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مواضيعُهُ كلّها ناجِحهْ</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فقَرّي عُيوناً بني هاشِمٍ</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بِشِبْلٍ مواهبُهُ صالِحهْ</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 xml:space="preserve">فإنْ قلتَ للنجم أرخْهُ </w:t>
            </w:r>
            <w:r>
              <w:rPr>
                <w:rFonts w:hint="cs"/>
                <w:rtl/>
              </w:rPr>
              <w:t>(</w:t>
            </w:r>
            <w:r w:rsidRPr="00B24685">
              <w:rPr>
                <w:rFonts w:hint="cs"/>
                <w:rtl/>
              </w:rPr>
              <w:t>طُل</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تجارتُهُ فيكم رابحهْ</w:t>
            </w:r>
            <w:r>
              <w:rPr>
                <w:rFonts w:hint="cs"/>
                <w:rtl/>
              </w:rPr>
              <w:t>)</w:t>
            </w:r>
            <w:r w:rsidRPr="00725071">
              <w:rPr>
                <w:rStyle w:val="libPoemTiniChar0"/>
                <w:rtl/>
              </w:rPr>
              <w:br/>
              <w:t> </w:t>
            </w:r>
          </w:p>
        </w:tc>
      </w:tr>
    </w:tbl>
    <w:p w:rsidR="00CE1668" w:rsidRDefault="00CE1668" w:rsidP="00CE1668">
      <w:pPr>
        <w:pStyle w:val="libLeftBold"/>
        <w:rPr>
          <w:rtl/>
        </w:rPr>
      </w:pPr>
      <w:r>
        <w:rPr>
          <w:rFonts w:hint="cs"/>
          <w:rtl/>
        </w:rPr>
        <w:t>1414</w:t>
      </w:r>
    </w:p>
    <w:p w:rsidR="00A1726B" w:rsidRPr="00B24685" w:rsidRDefault="00A1726B" w:rsidP="008A70C7">
      <w:pPr>
        <w:pStyle w:val="libBold1"/>
        <w:rPr>
          <w:rtl/>
        </w:rPr>
      </w:pPr>
      <w:r w:rsidRPr="00B24685">
        <w:rPr>
          <w:rFonts w:hint="cs"/>
          <w:rtl/>
        </w:rPr>
        <w:t>المقطوعة الثانية</w:t>
      </w:r>
      <w:r w:rsidR="002E62C5">
        <w:rPr>
          <w:rFonts w:hint="cs"/>
          <w:rtl/>
        </w:rPr>
        <w:t>:</w:t>
      </w:r>
    </w:p>
    <w:tbl>
      <w:tblPr>
        <w:tblStyle w:val="TableGrid"/>
        <w:bidiVisual/>
        <w:tblW w:w="4562" w:type="pct"/>
        <w:tblInd w:w="384" w:type="dxa"/>
        <w:tblLook w:val="04A0"/>
      </w:tblPr>
      <w:tblGrid>
        <w:gridCol w:w="3536"/>
        <w:gridCol w:w="272"/>
        <w:gridCol w:w="3502"/>
      </w:tblGrid>
      <w:tr w:rsidR="00C30741" w:rsidTr="00C30741">
        <w:trPr>
          <w:trHeight w:val="350"/>
        </w:trPr>
        <w:tc>
          <w:tcPr>
            <w:tcW w:w="3536" w:type="dxa"/>
          </w:tcPr>
          <w:p w:rsidR="00C30741" w:rsidRDefault="00C30741" w:rsidP="00B805D8">
            <w:pPr>
              <w:pStyle w:val="libPoem"/>
            </w:pPr>
            <w:r w:rsidRPr="00B24685">
              <w:rPr>
                <w:rFonts w:hint="cs"/>
                <w:rtl/>
              </w:rPr>
              <w:t>إنّ الجلاليّ بتأليفهِ</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لدى المباراةِ</w:t>
            </w:r>
            <w:r>
              <w:rPr>
                <w:rFonts w:hint="cs"/>
                <w:rtl/>
              </w:rPr>
              <w:t>:</w:t>
            </w:r>
            <w:r w:rsidRPr="00B24685">
              <w:rPr>
                <w:rFonts w:hint="cs"/>
                <w:rtl/>
              </w:rPr>
              <w:t xml:space="preserve"> </w:t>
            </w:r>
            <w:r>
              <w:rPr>
                <w:rFonts w:hint="cs"/>
                <w:rtl/>
              </w:rPr>
              <w:t>(</w:t>
            </w:r>
            <w:r w:rsidRPr="00B24685">
              <w:rPr>
                <w:rFonts w:hint="cs"/>
                <w:rtl/>
              </w:rPr>
              <w:t>جهادَ الإمامْ</w:t>
            </w:r>
            <w:r>
              <w:rPr>
                <w:rFonts w:hint="cs"/>
                <w:rtl/>
              </w:rPr>
              <w:t>)</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أوضَحَ أمراً لم يكنْ واضحاً</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بخيرِ أُسْلوبٍ وخير الكلامْ</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وفي بيانٍ ساحِرٍ جاذبٍ</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قد كَسَبَ السبْق ونالَ المرامْ</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أبدَعَ في موضوعه خدمةً</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لأهل بَيْت الوحْي خير الأنامْ</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ففيهِ أنوارُ الهُدى أشرقَتْ</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وعن طريق الحقّ أجلى الظَلامْ</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وحينَ قالوا</w:t>
            </w:r>
            <w:r>
              <w:rPr>
                <w:rFonts w:hint="cs"/>
                <w:rtl/>
              </w:rPr>
              <w:t>:</w:t>
            </w:r>
            <w:r w:rsidRPr="00B24685">
              <w:rPr>
                <w:rFonts w:hint="cs"/>
                <w:rtl/>
              </w:rPr>
              <w:t xml:space="preserve"> علمُه دافِق</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أرّخْتُه</w:t>
            </w:r>
            <w:r>
              <w:rPr>
                <w:rFonts w:hint="cs"/>
                <w:rtl/>
              </w:rPr>
              <w:t>:</w:t>
            </w:r>
            <w:r w:rsidRPr="00B24685">
              <w:rPr>
                <w:rFonts w:hint="cs"/>
                <w:rtl/>
              </w:rPr>
              <w:t xml:space="preserve"> </w:t>
            </w:r>
            <w:r>
              <w:rPr>
                <w:rFonts w:hint="cs"/>
                <w:rtl/>
              </w:rPr>
              <w:t>(</w:t>
            </w:r>
            <w:r w:rsidRPr="00B24685">
              <w:rPr>
                <w:rFonts w:hint="cs"/>
                <w:rtl/>
              </w:rPr>
              <w:t>دفق كصوب الغمامْ</w:t>
            </w:r>
            <w:r>
              <w:rPr>
                <w:rFonts w:hint="cs"/>
                <w:rtl/>
              </w:rPr>
              <w:t>)</w:t>
            </w:r>
            <w:r w:rsidRPr="00725071">
              <w:rPr>
                <w:rStyle w:val="libPoemTiniChar0"/>
                <w:rtl/>
              </w:rPr>
              <w:br/>
              <w:t> </w:t>
            </w:r>
          </w:p>
        </w:tc>
      </w:tr>
    </w:tbl>
    <w:p w:rsidR="00CE1668" w:rsidRDefault="00A1726B" w:rsidP="00CE1668">
      <w:pPr>
        <w:pStyle w:val="libLeftBold"/>
        <w:rPr>
          <w:rtl/>
        </w:rPr>
      </w:pPr>
      <w:r w:rsidRPr="00B24685">
        <w:rPr>
          <w:rFonts w:hint="cs"/>
          <w:rtl/>
        </w:rPr>
        <w:t>1414</w:t>
      </w:r>
    </w:p>
    <w:p w:rsidR="00A1726B" w:rsidRPr="00B24685" w:rsidRDefault="00A1726B" w:rsidP="008A70C7">
      <w:pPr>
        <w:pStyle w:val="libBold1"/>
        <w:rPr>
          <w:rtl/>
        </w:rPr>
      </w:pPr>
      <w:r w:rsidRPr="00B24685">
        <w:rPr>
          <w:rFonts w:hint="cs"/>
          <w:rtl/>
        </w:rPr>
        <w:t>المقطوعة الثالثة</w:t>
      </w:r>
      <w:r w:rsidR="002E62C5">
        <w:rPr>
          <w:rFonts w:hint="cs"/>
          <w:rtl/>
        </w:rPr>
        <w:t>:</w:t>
      </w:r>
    </w:p>
    <w:tbl>
      <w:tblPr>
        <w:tblStyle w:val="TableGrid"/>
        <w:bidiVisual/>
        <w:tblW w:w="4562" w:type="pct"/>
        <w:tblInd w:w="384" w:type="dxa"/>
        <w:tblLook w:val="04A0"/>
      </w:tblPr>
      <w:tblGrid>
        <w:gridCol w:w="3536"/>
        <w:gridCol w:w="272"/>
        <w:gridCol w:w="3502"/>
      </w:tblGrid>
      <w:tr w:rsidR="00C30741" w:rsidTr="00C30741">
        <w:trPr>
          <w:trHeight w:val="350"/>
        </w:trPr>
        <w:tc>
          <w:tcPr>
            <w:tcW w:w="3536" w:type="dxa"/>
          </w:tcPr>
          <w:p w:rsidR="00C30741" w:rsidRDefault="00C30741" w:rsidP="00B805D8">
            <w:pPr>
              <w:pStyle w:val="libPoem"/>
            </w:pPr>
            <w:r w:rsidRPr="00B24685">
              <w:rPr>
                <w:rFonts w:hint="cs"/>
                <w:rtl/>
              </w:rPr>
              <w:t>اقرأ كتاباً بِيَراع الرضا</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فيه لنا قد خُطّتِ الأسطرُ</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فقل</w:t>
            </w:r>
            <w:r>
              <w:rPr>
                <w:rFonts w:hint="cs"/>
                <w:rtl/>
              </w:rPr>
              <w:t>:</w:t>
            </w:r>
            <w:r w:rsidRPr="00B24685">
              <w:rPr>
                <w:rFonts w:hint="cs"/>
                <w:rtl/>
              </w:rPr>
              <w:t xml:space="preserve"> له فضل على غيره</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 xml:space="preserve">وثُمَ أرّخْ </w:t>
            </w:r>
            <w:r>
              <w:rPr>
                <w:rFonts w:hint="cs"/>
                <w:rtl/>
              </w:rPr>
              <w:t>(</w:t>
            </w:r>
            <w:r w:rsidRPr="00B24685">
              <w:rPr>
                <w:rFonts w:hint="cs"/>
                <w:rtl/>
              </w:rPr>
              <w:t>فَيَد تُذْكَرُ</w:t>
            </w:r>
            <w:r>
              <w:rPr>
                <w:rFonts w:hint="cs"/>
                <w:rtl/>
              </w:rPr>
              <w:t>)</w:t>
            </w:r>
            <w:r w:rsidRPr="00725071">
              <w:rPr>
                <w:rStyle w:val="libPoemTiniChar0"/>
                <w:rtl/>
              </w:rPr>
              <w:br/>
              <w:t> </w:t>
            </w:r>
          </w:p>
        </w:tc>
      </w:tr>
    </w:tbl>
    <w:p w:rsidR="00CE1668" w:rsidRDefault="00CE1668" w:rsidP="00CE1668">
      <w:pPr>
        <w:pStyle w:val="libNormal"/>
        <w:rPr>
          <w:rtl/>
        </w:rPr>
      </w:pPr>
      <w:r>
        <w:rPr>
          <w:rFonts w:hint="cs"/>
          <w:rtl/>
        </w:rPr>
        <w:br w:type="page"/>
      </w:r>
    </w:p>
    <w:p w:rsidR="00A1726B" w:rsidRPr="00B24685" w:rsidRDefault="00A1726B" w:rsidP="008A70C7">
      <w:pPr>
        <w:pStyle w:val="libBold1"/>
        <w:rPr>
          <w:rtl/>
        </w:rPr>
      </w:pPr>
      <w:r w:rsidRPr="00B24685">
        <w:rPr>
          <w:rFonts w:hint="cs"/>
          <w:rtl/>
        </w:rPr>
        <w:lastRenderedPageBreak/>
        <w:t xml:space="preserve">المقطوعة الرابعة </w:t>
      </w:r>
    </w:p>
    <w:tbl>
      <w:tblPr>
        <w:tblStyle w:val="TableGrid"/>
        <w:bidiVisual/>
        <w:tblW w:w="4562" w:type="pct"/>
        <w:tblInd w:w="384" w:type="dxa"/>
        <w:tblLook w:val="04A0"/>
      </w:tblPr>
      <w:tblGrid>
        <w:gridCol w:w="3536"/>
        <w:gridCol w:w="272"/>
        <w:gridCol w:w="3502"/>
      </w:tblGrid>
      <w:tr w:rsidR="00C30741" w:rsidTr="00C30741">
        <w:trPr>
          <w:trHeight w:val="350"/>
        </w:trPr>
        <w:tc>
          <w:tcPr>
            <w:tcW w:w="3536" w:type="dxa"/>
          </w:tcPr>
          <w:p w:rsidR="00C30741" w:rsidRDefault="00C30741" w:rsidP="00B805D8">
            <w:pPr>
              <w:pStyle w:val="libPoem"/>
            </w:pPr>
            <w:r>
              <w:rPr>
                <w:rFonts w:hint="cs"/>
                <w:rtl/>
              </w:rPr>
              <w:t>(</w:t>
            </w:r>
            <w:r w:rsidRPr="00B24685">
              <w:rPr>
                <w:rFonts w:hint="cs"/>
                <w:rtl/>
              </w:rPr>
              <w:t>محمّد الرضا</w:t>
            </w:r>
            <w:r>
              <w:rPr>
                <w:rFonts w:hint="cs"/>
                <w:rtl/>
              </w:rPr>
              <w:t>)</w:t>
            </w:r>
            <w:r w:rsidRPr="00B24685">
              <w:rPr>
                <w:rFonts w:hint="cs"/>
                <w:rtl/>
              </w:rPr>
              <w:t xml:space="preserve"> قد فُزْتَ في ما</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به وافيتنا فوزاً عظيما</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رسمتَ حقيقةً لا ريبَ فيها</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وسفّهتَ المُبْطنَ والسقيما</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 xml:space="preserve">فسِفْركمُ </w:t>
            </w:r>
            <w:r>
              <w:rPr>
                <w:rFonts w:hint="cs"/>
                <w:rtl/>
              </w:rPr>
              <w:t>(</w:t>
            </w:r>
            <w:r w:rsidRPr="00B24685">
              <w:rPr>
                <w:rFonts w:hint="cs"/>
                <w:rtl/>
              </w:rPr>
              <w:t>الجهاد</w:t>
            </w:r>
            <w:r>
              <w:rPr>
                <w:rFonts w:hint="cs"/>
                <w:rtl/>
              </w:rPr>
              <w:t>)</w:t>
            </w:r>
            <w:r w:rsidRPr="00B24685">
              <w:rPr>
                <w:rFonts w:hint="cs"/>
                <w:rtl/>
              </w:rPr>
              <w:t xml:space="preserve"> دليلُ خيرٍ</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ونور في البلاد سرى عميما</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Pr>
                <w:rFonts w:hint="cs"/>
                <w:rtl/>
              </w:rPr>
              <w:t>(</w:t>
            </w:r>
            <w:r w:rsidRPr="00B24685">
              <w:rPr>
                <w:rFonts w:hint="cs"/>
                <w:rtl/>
              </w:rPr>
              <w:t>لِزين العابدين</w:t>
            </w:r>
            <w:r>
              <w:rPr>
                <w:rFonts w:hint="cs"/>
                <w:rtl/>
              </w:rPr>
              <w:t>)</w:t>
            </w:r>
            <w:r w:rsidRPr="00B24685">
              <w:rPr>
                <w:rFonts w:hint="cs"/>
                <w:rtl/>
              </w:rPr>
              <w:t xml:space="preserve"> حوى دروساً</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لها أطلقتُمُ قلماً سليما</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سيأتيكم غَداً عوناً ويأتي</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لمَنْ كَذَبوا عليه غداً خصيما</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فِدى مجموعةِ الأبطال رُوحي</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إماماً كانَ مِقداماً حليما</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سِياسيّاً أبِيّاً أرْيَحيّاً</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وإنْ نالَ الورى عُسْرٌ كريما</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إلى العَليا به سلكتْ جدودٌ</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وآباءٌ صِراطاً مستقيما</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كتبتَ به صحائفَ محكماتٍ</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فدُمْ في ما تسجّله حكيما</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بذكرك قد أشدْتُ ولا أُبالي</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وقلتُ مسبّحاً ربّاً عليما</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لمن قالوا</w:t>
            </w:r>
            <w:r>
              <w:rPr>
                <w:rFonts w:hint="cs"/>
                <w:rtl/>
              </w:rPr>
              <w:t>:</w:t>
            </w:r>
            <w:r w:rsidRPr="00B24685">
              <w:rPr>
                <w:rFonts w:hint="cs"/>
                <w:rtl/>
              </w:rPr>
              <w:t xml:space="preserve"> أتعرف للجلالي</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كتابَ هُدىً حديثاً أو قديما</w:t>
            </w:r>
            <w:r>
              <w:rPr>
                <w:rFonts w:hint="cs"/>
                <w:rtl/>
              </w:rPr>
              <w:t>؟</w:t>
            </w:r>
            <w:r w:rsidRPr="00725071">
              <w:rPr>
                <w:rStyle w:val="libPoemTiniChar0"/>
                <w:rtl/>
              </w:rPr>
              <w:br/>
              <w:t> </w:t>
            </w:r>
          </w:p>
        </w:tc>
      </w:tr>
      <w:tr w:rsidR="00C30741" w:rsidTr="00C30741">
        <w:trPr>
          <w:trHeight w:val="350"/>
        </w:trPr>
        <w:tc>
          <w:tcPr>
            <w:tcW w:w="3536" w:type="dxa"/>
          </w:tcPr>
          <w:p w:rsidR="00C30741" w:rsidRDefault="00C30741" w:rsidP="00B805D8">
            <w:pPr>
              <w:pStyle w:val="libPoem"/>
            </w:pPr>
            <w:r w:rsidRPr="00B24685">
              <w:rPr>
                <w:rFonts w:hint="cs"/>
                <w:rtl/>
              </w:rPr>
              <w:t xml:space="preserve">يداه لجانب التاريخ </w:t>
            </w:r>
            <w:r>
              <w:rPr>
                <w:rFonts w:hint="cs"/>
                <w:rtl/>
              </w:rPr>
              <w:t>(</w:t>
            </w:r>
            <w:r w:rsidRPr="00B24685">
              <w:rPr>
                <w:rFonts w:hint="cs"/>
                <w:rtl/>
              </w:rPr>
              <w:t>صدقاً</w:t>
            </w:r>
            <w:r w:rsidRPr="00725071">
              <w:rPr>
                <w:rStyle w:val="libPoemTiniChar0"/>
                <w:rtl/>
              </w:rPr>
              <w:br/>
              <w:t> </w:t>
            </w:r>
          </w:p>
        </w:tc>
        <w:tc>
          <w:tcPr>
            <w:tcW w:w="272" w:type="dxa"/>
          </w:tcPr>
          <w:p w:rsidR="00C30741" w:rsidRDefault="00C30741" w:rsidP="00B805D8">
            <w:pPr>
              <w:pStyle w:val="libPoem"/>
              <w:rPr>
                <w:rtl/>
              </w:rPr>
            </w:pPr>
          </w:p>
        </w:tc>
        <w:tc>
          <w:tcPr>
            <w:tcW w:w="3502" w:type="dxa"/>
          </w:tcPr>
          <w:p w:rsidR="00C30741" w:rsidRDefault="00C30741" w:rsidP="00B805D8">
            <w:pPr>
              <w:pStyle w:val="libPoem"/>
            </w:pPr>
            <w:r w:rsidRPr="00B24685">
              <w:rPr>
                <w:rFonts w:hint="cs"/>
                <w:rtl/>
              </w:rPr>
              <w:t>بجدٍّ قدّمَتْ دُرّاً يتيما</w:t>
            </w:r>
            <w:r>
              <w:rPr>
                <w:rFonts w:hint="cs"/>
                <w:rtl/>
              </w:rPr>
              <w:t>)</w:t>
            </w:r>
            <w:r w:rsidRPr="00725071">
              <w:rPr>
                <w:rStyle w:val="libPoemTiniChar0"/>
                <w:rtl/>
              </w:rPr>
              <w:br/>
              <w:t> </w:t>
            </w:r>
          </w:p>
        </w:tc>
      </w:tr>
    </w:tbl>
    <w:p w:rsidR="00CE1668" w:rsidRDefault="00A1726B" w:rsidP="00CE1668">
      <w:pPr>
        <w:pStyle w:val="libLeftBold"/>
        <w:rPr>
          <w:rtl/>
        </w:rPr>
      </w:pPr>
      <w:r w:rsidRPr="00B24685">
        <w:rPr>
          <w:rFonts w:hint="cs"/>
          <w:rtl/>
        </w:rPr>
        <w:t>1414</w:t>
      </w:r>
    </w:p>
    <w:p w:rsidR="00CE1668" w:rsidRDefault="00CE1668" w:rsidP="00CE1668">
      <w:pPr>
        <w:pStyle w:val="libNormal"/>
      </w:pPr>
      <w:r>
        <w:rPr>
          <w:rtl/>
        </w:rPr>
        <w:br w:type="page"/>
      </w:r>
    </w:p>
    <w:p w:rsidR="00CE1668" w:rsidRDefault="00CE1668" w:rsidP="00CE1668">
      <w:pPr>
        <w:pStyle w:val="libNormal"/>
      </w:pPr>
      <w:r>
        <w:rPr>
          <w:rtl/>
        </w:rPr>
        <w:lastRenderedPageBreak/>
        <w:br w:type="page"/>
      </w:r>
    </w:p>
    <w:p w:rsidR="00A1726B" w:rsidRPr="00B24685" w:rsidRDefault="00A1726B" w:rsidP="002E62C5">
      <w:pPr>
        <w:pStyle w:val="Heading2"/>
        <w:rPr>
          <w:rtl/>
        </w:rPr>
      </w:pPr>
      <w:bookmarkStart w:id="30" w:name="_Toc420314971"/>
      <w:r w:rsidRPr="00B24685">
        <w:rPr>
          <w:rFonts w:hint="cs"/>
          <w:rtl/>
        </w:rPr>
        <w:lastRenderedPageBreak/>
        <w:t>الملحق (3)</w:t>
      </w:r>
      <w:r w:rsidR="002E62C5">
        <w:rPr>
          <w:rFonts w:hint="cs"/>
          <w:rtl/>
        </w:rPr>
        <w:t>:</w:t>
      </w:r>
      <w:bookmarkEnd w:id="30"/>
    </w:p>
    <w:p w:rsidR="00A1726B" w:rsidRPr="00B24685" w:rsidRDefault="00A1726B" w:rsidP="008A70C7">
      <w:pPr>
        <w:pStyle w:val="libBold1"/>
        <w:rPr>
          <w:rtl/>
        </w:rPr>
      </w:pPr>
      <w:r w:rsidRPr="00B24685">
        <w:rPr>
          <w:rFonts w:hint="cs"/>
          <w:rtl/>
        </w:rPr>
        <w:t>تقرير موجز عن المباراة الفكرية عن الإمام زين العابدين علي بن الحسين السجّاد (عليه السلام)</w:t>
      </w:r>
    </w:p>
    <w:p w:rsidR="00A1726B" w:rsidRDefault="00A1726B" w:rsidP="00CE1668">
      <w:pPr>
        <w:pStyle w:val="libNormal"/>
        <w:rPr>
          <w:rtl/>
        </w:rPr>
      </w:pPr>
      <w:r w:rsidRPr="00CE1668">
        <w:rPr>
          <w:rFonts w:hint="cs"/>
          <w:rtl/>
        </w:rPr>
        <w:t>قال تعالى</w:t>
      </w:r>
      <w:r w:rsidR="002E62C5">
        <w:rPr>
          <w:rFonts w:hint="cs"/>
          <w:rtl/>
        </w:rPr>
        <w:t>:</w:t>
      </w:r>
      <w:r w:rsidRPr="00CE1668">
        <w:rPr>
          <w:rFonts w:hint="cs"/>
          <w:rtl/>
        </w:rPr>
        <w:t xml:space="preserve"> </w:t>
      </w:r>
      <w:r w:rsidR="002E62C5" w:rsidRPr="008A70C7">
        <w:rPr>
          <w:rStyle w:val="libAlaemChar"/>
          <w:rFonts w:hint="cs"/>
          <w:rtl/>
        </w:rPr>
        <w:t>(</w:t>
      </w:r>
      <w:r w:rsidRPr="00CE1668">
        <w:rPr>
          <w:rStyle w:val="libAieChar"/>
          <w:rFonts w:hint="cs"/>
          <w:rtl/>
        </w:rPr>
        <w:t>قل لا أسألكم عليه أجراً إلاّ المودّة في القربى</w:t>
      </w:r>
      <w:r w:rsidR="002E62C5" w:rsidRPr="008A70C7">
        <w:rPr>
          <w:rStyle w:val="libAlaemChar"/>
          <w:rFonts w:hint="cs"/>
          <w:rtl/>
        </w:rPr>
        <w:t>)</w:t>
      </w:r>
      <w:r w:rsidRPr="00CE1668">
        <w:rPr>
          <w:rFonts w:hint="cs"/>
          <w:rtl/>
        </w:rPr>
        <w:t xml:space="preserve"> [الشورى 23]</w:t>
      </w:r>
      <w:r w:rsidR="002E62C5">
        <w:rPr>
          <w:rFonts w:hint="cs"/>
          <w:rtl/>
        </w:rPr>
        <w:t>.</w:t>
      </w:r>
    </w:p>
    <w:p w:rsidR="00A1726B" w:rsidRDefault="00A1726B" w:rsidP="00CE1668">
      <w:pPr>
        <w:pStyle w:val="libNormal"/>
        <w:rPr>
          <w:rtl/>
        </w:rPr>
      </w:pPr>
      <w:r w:rsidRPr="00B24685">
        <w:rPr>
          <w:rFonts w:hint="cs"/>
          <w:rtl/>
        </w:rPr>
        <w:t>أعلنت مؤسسة آل البيت (عليهم السلام) لإحياء التراث</w:t>
      </w:r>
      <w:r w:rsidR="002E62C5">
        <w:rPr>
          <w:rFonts w:hint="cs"/>
          <w:rtl/>
        </w:rPr>
        <w:t xml:space="preserve"> - </w:t>
      </w:r>
      <w:r w:rsidRPr="00B24685">
        <w:rPr>
          <w:rFonts w:hint="cs"/>
          <w:rtl/>
        </w:rPr>
        <w:t>فرع بيروت</w:t>
      </w:r>
      <w:r w:rsidR="002E62C5">
        <w:rPr>
          <w:rFonts w:hint="cs"/>
          <w:rtl/>
        </w:rPr>
        <w:t>،</w:t>
      </w:r>
      <w:r w:rsidRPr="00B24685">
        <w:rPr>
          <w:rFonts w:hint="cs"/>
          <w:rtl/>
        </w:rPr>
        <w:t xml:space="preserve"> مباراة كتابية عن الإمام السجاد (عليه السلام) ودعت السادة الكتّاب والمؤلّفين والمحقّقين للمشاركة فيها إحياءً لأمرهم</w:t>
      </w:r>
      <w:r w:rsidR="002E62C5">
        <w:rPr>
          <w:rFonts w:hint="cs"/>
          <w:rtl/>
        </w:rPr>
        <w:t>،</w:t>
      </w:r>
      <w:r w:rsidRPr="00B24685">
        <w:rPr>
          <w:rFonts w:hint="cs"/>
          <w:rtl/>
        </w:rPr>
        <w:t xml:space="preserve"> وفق بيانات وشروط علمية</w:t>
      </w:r>
      <w:r w:rsidR="002E62C5">
        <w:rPr>
          <w:rFonts w:hint="cs"/>
          <w:rtl/>
        </w:rPr>
        <w:t>.</w:t>
      </w:r>
      <w:r w:rsidRPr="00B24685">
        <w:rPr>
          <w:rFonts w:hint="cs"/>
          <w:rtl/>
        </w:rPr>
        <w:t xml:space="preserve"> وفي المواعيد المحددة لمباراة الإمام السجّاد (عليه السلام)</w:t>
      </w:r>
      <w:r w:rsidR="002E62C5">
        <w:rPr>
          <w:rFonts w:hint="cs"/>
          <w:rtl/>
        </w:rPr>
        <w:t>،</w:t>
      </w:r>
      <w:r w:rsidRPr="00B24685">
        <w:rPr>
          <w:rFonts w:hint="cs"/>
          <w:rtl/>
        </w:rPr>
        <w:t xml:space="preserve"> وصل إلى المؤسسة أربعة وعشرون كتاباً من مختلف أنحاء العالم</w:t>
      </w:r>
      <w:r w:rsidR="002E62C5">
        <w:rPr>
          <w:rFonts w:hint="cs"/>
          <w:rtl/>
        </w:rPr>
        <w:t>،</w:t>
      </w:r>
      <w:r w:rsidRPr="00B24685">
        <w:rPr>
          <w:rFonts w:hint="cs"/>
          <w:rtl/>
        </w:rPr>
        <w:t xml:space="preserve"> وهي كالآتي</w:t>
      </w:r>
      <w:r w:rsidR="002E62C5">
        <w:rPr>
          <w:rFonts w:hint="cs"/>
          <w:rtl/>
        </w:rPr>
        <w:t>:</w:t>
      </w:r>
    </w:p>
    <w:p w:rsidR="00A1726B" w:rsidRDefault="00A1726B" w:rsidP="00CE1668">
      <w:pPr>
        <w:pStyle w:val="libNormal"/>
        <w:rPr>
          <w:rtl/>
        </w:rPr>
      </w:pPr>
      <w:r w:rsidRPr="00B24685">
        <w:rPr>
          <w:rFonts w:hint="cs"/>
          <w:rtl/>
        </w:rPr>
        <w:t>1</w:t>
      </w:r>
      <w:r w:rsidR="002E62C5">
        <w:rPr>
          <w:rFonts w:hint="cs"/>
          <w:rtl/>
        </w:rPr>
        <w:t xml:space="preserve"> - </w:t>
      </w:r>
      <w:r w:rsidRPr="00B24685">
        <w:rPr>
          <w:rFonts w:hint="cs"/>
          <w:rtl/>
        </w:rPr>
        <w:t>جهاد الإمام زين العابدين</w:t>
      </w:r>
      <w:r w:rsidR="002E62C5">
        <w:rPr>
          <w:rFonts w:hint="cs"/>
          <w:rtl/>
        </w:rPr>
        <w:t xml:space="preserve"> - </w:t>
      </w:r>
      <w:r w:rsidRPr="00B24685">
        <w:rPr>
          <w:rFonts w:hint="cs"/>
          <w:rtl/>
        </w:rPr>
        <w:t>السيد محمد رضا الحسيني الجلالي</w:t>
      </w:r>
      <w:r w:rsidR="002E62C5">
        <w:rPr>
          <w:rFonts w:hint="cs"/>
          <w:rtl/>
        </w:rPr>
        <w:t>.</w:t>
      </w:r>
    </w:p>
    <w:p w:rsidR="00A1726B" w:rsidRDefault="00A1726B" w:rsidP="00CE1668">
      <w:pPr>
        <w:pStyle w:val="libNormal"/>
        <w:rPr>
          <w:rtl/>
        </w:rPr>
      </w:pPr>
      <w:r w:rsidRPr="00B24685">
        <w:rPr>
          <w:rFonts w:hint="cs"/>
          <w:rtl/>
        </w:rPr>
        <w:t>2</w:t>
      </w:r>
      <w:r w:rsidR="002E62C5">
        <w:rPr>
          <w:rFonts w:hint="cs"/>
          <w:rtl/>
        </w:rPr>
        <w:t xml:space="preserve"> - </w:t>
      </w:r>
      <w:r w:rsidRPr="00B24685">
        <w:rPr>
          <w:rFonts w:hint="cs"/>
          <w:rtl/>
        </w:rPr>
        <w:t>الصحيفة السجّادية خصائصها ومضامينها</w:t>
      </w:r>
      <w:r w:rsidR="002E62C5">
        <w:rPr>
          <w:rFonts w:hint="cs"/>
          <w:rtl/>
        </w:rPr>
        <w:t xml:space="preserve"> - </w:t>
      </w:r>
      <w:r w:rsidRPr="00B24685">
        <w:rPr>
          <w:rFonts w:hint="cs"/>
          <w:rtl/>
        </w:rPr>
        <w:t>الدكتور شلتاغ عبود</w:t>
      </w:r>
      <w:r w:rsidR="002E62C5">
        <w:rPr>
          <w:rFonts w:hint="cs"/>
          <w:rtl/>
        </w:rPr>
        <w:t>.</w:t>
      </w:r>
    </w:p>
    <w:p w:rsidR="00A1726B" w:rsidRDefault="00A1726B" w:rsidP="00CE1668">
      <w:pPr>
        <w:pStyle w:val="libNormal"/>
        <w:rPr>
          <w:rtl/>
        </w:rPr>
      </w:pPr>
      <w:r w:rsidRPr="00B24685">
        <w:rPr>
          <w:rFonts w:hint="cs"/>
          <w:rtl/>
        </w:rPr>
        <w:t>3</w:t>
      </w:r>
      <w:r w:rsidR="002E62C5">
        <w:rPr>
          <w:rFonts w:hint="cs"/>
          <w:rtl/>
        </w:rPr>
        <w:t xml:space="preserve"> - </w:t>
      </w:r>
      <w:r w:rsidRPr="00B24685">
        <w:rPr>
          <w:rFonts w:hint="cs"/>
          <w:rtl/>
        </w:rPr>
        <w:t>الإمام زين العابدين عنقود مرصّع</w:t>
      </w:r>
      <w:r w:rsidR="002E62C5">
        <w:rPr>
          <w:rFonts w:hint="cs"/>
          <w:rtl/>
        </w:rPr>
        <w:t xml:space="preserve"> - </w:t>
      </w:r>
      <w:r w:rsidRPr="00B24685">
        <w:rPr>
          <w:rFonts w:hint="cs"/>
          <w:rtl/>
        </w:rPr>
        <w:t>الأستاذ سليمان كتّاني</w:t>
      </w:r>
      <w:r w:rsidR="002E62C5">
        <w:rPr>
          <w:rFonts w:hint="cs"/>
          <w:rtl/>
        </w:rPr>
        <w:t>.</w:t>
      </w:r>
    </w:p>
    <w:p w:rsidR="00A1726B" w:rsidRDefault="00A1726B" w:rsidP="00CE1668">
      <w:pPr>
        <w:pStyle w:val="libNormal"/>
        <w:rPr>
          <w:rtl/>
        </w:rPr>
      </w:pPr>
      <w:r w:rsidRPr="00B24685">
        <w:rPr>
          <w:rFonts w:hint="cs"/>
          <w:rtl/>
        </w:rPr>
        <w:t>4</w:t>
      </w:r>
      <w:r w:rsidR="002E62C5">
        <w:rPr>
          <w:rFonts w:hint="cs"/>
          <w:rtl/>
        </w:rPr>
        <w:t xml:space="preserve"> - </w:t>
      </w:r>
      <w:r w:rsidRPr="00B24685">
        <w:rPr>
          <w:rFonts w:hint="cs"/>
          <w:rtl/>
        </w:rPr>
        <w:t>إمامة علي بن الحسين (عليه السلام) دراسة وتحليل</w:t>
      </w:r>
      <w:r w:rsidR="002E62C5">
        <w:rPr>
          <w:rFonts w:hint="cs"/>
          <w:rtl/>
        </w:rPr>
        <w:t xml:space="preserve"> - </w:t>
      </w:r>
      <w:r w:rsidRPr="00B24685">
        <w:rPr>
          <w:rFonts w:hint="cs"/>
          <w:rtl/>
        </w:rPr>
        <w:t>الأستاذ محمود محمد كلوت</w:t>
      </w:r>
      <w:r w:rsidR="002E62C5">
        <w:rPr>
          <w:rFonts w:hint="cs"/>
          <w:rtl/>
        </w:rPr>
        <w:t>.</w:t>
      </w:r>
    </w:p>
    <w:p w:rsidR="00A1726B" w:rsidRDefault="00A1726B" w:rsidP="00CE1668">
      <w:pPr>
        <w:pStyle w:val="libNormal"/>
        <w:rPr>
          <w:rtl/>
        </w:rPr>
      </w:pPr>
      <w:r w:rsidRPr="00B24685">
        <w:rPr>
          <w:rFonts w:hint="cs"/>
          <w:rtl/>
        </w:rPr>
        <w:t>5</w:t>
      </w:r>
      <w:r w:rsidR="002E62C5">
        <w:rPr>
          <w:rFonts w:hint="cs"/>
          <w:rtl/>
        </w:rPr>
        <w:t xml:space="preserve"> - </w:t>
      </w:r>
      <w:r w:rsidRPr="00B24685">
        <w:rPr>
          <w:rFonts w:hint="cs"/>
          <w:rtl/>
        </w:rPr>
        <w:t>في رحاب سياسة الإمام زين العابدين (عليه السلام)</w:t>
      </w:r>
      <w:r w:rsidR="002E62C5">
        <w:rPr>
          <w:rFonts w:hint="cs"/>
          <w:rtl/>
        </w:rPr>
        <w:t xml:space="preserve"> - </w:t>
      </w:r>
      <w:r w:rsidRPr="00B24685">
        <w:rPr>
          <w:rFonts w:hint="cs"/>
          <w:rtl/>
        </w:rPr>
        <w:t>الشيخ محمود البغدادي</w:t>
      </w:r>
      <w:r w:rsidR="002E62C5">
        <w:rPr>
          <w:rFonts w:hint="cs"/>
          <w:rtl/>
        </w:rPr>
        <w:t>.</w:t>
      </w:r>
    </w:p>
    <w:p w:rsidR="00A1726B" w:rsidRDefault="00A1726B" w:rsidP="00CE1668">
      <w:pPr>
        <w:pStyle w:val="libNormal"/>
        <w:rPr>
          <w:rtl/>
        </w:rPr>
      </w:pPr>
      <w:r w:rsidRPr="00B24685">
        <w:rPr>
          <w:rFonts w:hint="cs"/>
          <w:rtl/>
        </w:rPr>
        <w:t>6</w:t>
      </w:r>
      <w:r w:rsidR="002E62C5">
        <w:rPr>
          <w:rFonts w:hint="cs"/>
          <w:rtl/>
        </w:rPr>
        <w:t xml:space="preserve"> - </w:t>
      </w:r>
      <w:r w:rsidRPr="00B24685">
        <w:rPr>
          <w:rFonts w:hint="cs"/>
          <w:rtl/>
        </w:rPr>
        <w:t>الحياة السياسية للإمام السجاد (عليه السلام)</w:t>
      </w:r>
      <w:r w:rsidR="002E62C5">
        <w:rPr>
          <w:rFonts w:hint="cs"/>
          <w:rtl/>
        </w:rPr>
        <w:t xml:space="preserve"> - </w:t>
      </w:r>
      <w:r w:rsidRPr="00B24685">
        <w:rPr>
          <w:rFonts w:hint="cs"/>
          <w:rtl/>
        </w:rPr>
        <w:t>الشيخ نوري حاتم</w:t>
      </w:r>
      <w:r w:rsidR="002E62C5">
        <w:rPr>
          <w:rFonts w:hint="cs"/>
          <w:rtl/>
        </w:rPr>
        <w:t>.</w:t>
      </w:r>
    </w:p>
    <w:p w:rsidR="00A1726B" w:rsidRDefault="00A1726B" w:rsidP="00CE1668">
      <w:pPr>
        <w:pStyle w:val="libNormal"/>
        <w:rPr>
          <w:rtl/>
        </w:rPr>
      </w:pPr>
      <w:r w:rsidRPr="00B24685">
        <w:rPr>
          <w:rFonts w:hint="cs"/>
          <w:rtl/>
        </w:rPr>
        <w:t>7</w:t>
      </w:r>
      <w:r w:rsidR="002E62C5">
        <w:rPr>
          <w:rFonts w:hint="cs"/>
          <w:rtl/>
        </w:rPr>
        <w:t xml:space="preserve"> - </w:t>
      </w:r>
      <w:r w:rsidRPr="00B24685">
        <w:rPr>
          <w:rFonts w:hint="cs"/>
          <w:rtl/>
        </w:rPr>
        <w:t>ضفة النور</w:t>
      </w:r>
      <w:r w:rsidR="002E62C5">
        <w:rPr>
          <w:rFonts w:hint="cs"/>
          <w:rtl/>
        </w:rPr>
        <w:t xml:space="preserve"> - </w:t>
      </w:r>
      <w:r w:rsidRPr="00B24685">
        <w:rPr>
          <w:rFonts w:hint="cs"/>
          <w:rtl/>
        </w:rPr>
        <w:t>الأستاذ عبد المجيد فرج الله</w:t>
      </w:r>
      <w:r w:rsidR="002E62C5">
        <w:rPr>
          <w:rFonts w:hint="cs"/>
          <w:rtl/>
        </w:rPr>
        <w:t>.</w:t>
      </w:r>
    </w:p>
    <w:p w:rsidR="00A1726B" w:rsidRDefault="00A1726B" w:rsidP="00CE1668">
      <w:pPr>
        <w:pStyle w:val="libNormal"/>
        <w:rPr>
          <w:rtl/>
        </w:rPr>
      </w:pPr>
      <w:r w:rsidRPr="00B24685">
        <w:rPr>
          <w:rFonts w:hint="cs"/>
          <w:rtl/>
        </w:rPr>
        <w:t>8</w:t>
      </w:r>
      <w:r w:rsidR="002E62C5">
        <w:rPr>
          <w:rFonts w:hint="cs"/>
          <w:rtl/>
        </w:rPr>
        <w:t xml:space="preserve"> - </w:t>
      </w:r>
      <w:r w:rsidRPr="00B24685">
        <w:rPr>
          <w:rFonts w:hint="cs"/>
          <w:rtl/>
        </w:rPr>
        <w:t>الإمام السجاد (عليه السلام) امتداد النبوّة في حركية الرسالة</w:t>
      </w:r>
      <w:r w:rsidR="002E62C5">
        <w:rPr>
          <w:rFonts w:hint="cs"/>
          <w:rtl/>
        </w:rPr>
        <w:t xml:space="preserve"> - </w:t>
      </w:r>
      <w:r w:rsidRPr="00B24685">
        <w:rPr>
          <w:rFonts w:hint="cs"/>
          <w:rtl/>
        </w:rPr>
        <w:t>الأستاذ نبيل علي صالح</w:t>
      </w:r>
      <w:r w:rsidR="002E62C5">
        <w:rPr>
          <w:rFonts w:hint="cs"/>
          <w:rtl/>
        </w:rPr>
        <w:t>.</w:t>
      </w:r>
    </w:p>
    <w:p w:rsidR="00A1726B" w:rsidRDefault="00A1726B" w:rsidP="00CE1668">
      <w:pPr>
        <w:pStyle w:val="libNormal"/>
        <w:rPr>
          <w:rtl/>
        </w:rPr>
      </w:pPr>
      <w:r w:rsidRPr="00B24685">
        <w:rPr>
          <w:rFonts w:hint="cs"/>
          <w:rtl/>
        </w:rPr>
        <w:t>9</w:t>
      </w:r>
      <w:r w:rsidR="002E62C5">
        <w:rPr>
          <w:rFonts w:hint="cs"/>
          <w:rtl/>
        </w:rPr>
        <w:t xml:space="preserve"> - </w:t>
      </w:r>
      <w:r w:rsidRPr="00B24685">
        <w:rPr>
          <w:rFonts w:hint="cs"/>
          <w:rtl/>
        </w:rPr>
        <w:t>الإمام علي بن الحسين من المهد إلى اللحد</w:t>
      </w:r>
      <w:r w:rsidR="002E62C5">
        <w:rPr>
          <w:rFonts w:hint="cs"/>
          <w:rtl/>
        </w:rPr>
        <w:t xml:space="preserve"> - </w:t>
      </w:r>
      <w:r w:rsidRPr="00B24685">
        <w:rPr>
          <w:rFonts w:hint="cs"/>
          <w:rtl/>
        </w:rPr>
        <w:t>الأستاذ عدي محمد أحمد</w:t>
      </w:r>
      <w:r w:rsidR="002E62C5">
        <w:rPr>
          <w:rFonts w:hint="cs"/>
          <w:rtl/>
        </w:rPr>
        <w:t>.</w:t>
      </w:r>
    </w:p>
    <w:p w:rsidR="00A1726B" w:rsidRPr="00B24685" w:rsidRDefault="00A1726B" w:rsidP="00CE1668">
      <w:pPr>
        <w:pStyle w:val="libNormal"/>
        <w:rPr>
          <w:rtl/>
        </w:rPr>
      </w:pPr>
      <w:r w:rsidRPr="00B24685">
        <w:rPr>
          <w:rFonts w:hint="cs"/>
          <w:rtl/>
        </w:rPr>
        <w:t>10</w:t>
      </w:r>
      <w:r w:rsidR="002E62C5">
        <w:rPr>
          <w:rFonts w:hint="cs"/>
          <w:rtl/>
        </w:rPr>
        <w:t xml:space="preserve"> - </w:t>
      </w:r>
      <w:r w:rsidRPr="00B24685">
        <w:rPr>
          <w:rFonts w:hint="cs"/>
          <w:rtl/>
        </w:rPr>
        <w:t>الإمام السجاد جهاد وأمجاد</w:t>
      </w:r>
      <w:r w:rsidR="002E62C5">
        <w:rPr>
          <w:rFonts w:hint="cs"/>
          <w:rtl/>
        </w:rPr>
        <w:t xml:space="preserve"> - </w:t>
      </w:r>
      <w:r w:rsidRPr="00B24685">
        <w:rPr>
          <w:rFonts w:hint="cs"/>
          <w:rtl/>
        </w:rPr>
        <w:t>الدكتور حسين الحاج حسن</w:t>
      </w:r>
      <w:r w:rsidR="002E62C5">
        <w:rPr>
          <w:rFonts w:hint="cs"/>
          <w:rtl/>
        </w:rPr>
        <w:t>.</w:t>
      </w:r>
    </w:p>
    <w:p w:rsidR="00CE1668" w:rsidRDefault="00A1726B" w:rsidP="00CE1668">
      <w:pPr>
        <w:pStyle w:val="libNormal"/>
        <w:rPr>
          <w:rtl/>
        </w:rPr>
      </w:pPr>
      <w:r w:rsidRPr="00B24685">
        <w:rPr>
          <w:rFonts w:hint="cs"/>
          <w:rtl/>
        </w:rPr>
        <w:t>11</w:t>
      </w:r>
      <w:r w:rsidR="002E62C5">
        <w:rPr>
          <w:rFonts w:hint="cs"/>
          <w:rtl/>
        </w:rPr>
        <w:t xml:space="preserve"> - </w:t>
      </w:r>
      <w:r w:rsidRPr="00B24685">
        <w:rPr>
          <w:rFonts w:hint="cs"/>
          <w:rtl/>
        </w:rPr>
        <w:t xml:space="preserve">ترجمة الإمام السجاد في كتاب تأريخ دمشق لابن عساكر </w:t>
      </w:r>
      <w:r w:rsidR="002E62C5">
        <w:rPr>
          <w:rFonts w:hint="cs"/>
          <w:rtl/>
        </w:rPr>
        <w:t>(</w:t>
      </w:r>
      <w:r w:rsidRPr="00B24685">
        <w:rPr>
          <w:rFonts w:hint="cs"/>
          <w:rtl/>
        </w:rPr>
        <w:t>تحقيق</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مخطوطة</w:t>
      </w:r>
      <w:r w:rsidR="002E62C5">
        <w:rPr>
          <w:rFonts w:hint="cs"/>
          <w:rtl/>
        </w:rPr>
        <w:t xml:space="preserve">) - </w:t>
      </w:r>
      <w:r w:rsidRPr="00B24685">
        <w:rPr>
          <w:rFonts w:hint="cs"/>
          <w:rtl/>
        </w:rPr>
        <w:t>الشيخ محمد باقر المحمودي</w:t>
      </w:r>
      <w:r w:rsidR="002E62C5">
        <w:rPr>
          <w:rFonts w:hint="cs"/>
          <w:rtl/>
        </w:rPr>
        <w:t>.</w:t>
      </w:r>
    </w:p>
    <w:p w:rsidR="00A1726B" w:rsidRDefault="00A1726B" w:rsidP="00CE1668">
      <w:pPr>
        <w:pStyle w:val="libNormal"/>
        <w:rPr>
          <w:rtl/>
        </w:rPr>
      </w:pPr>
      <w:r w:rsidRPr="00B24685">
        <w:rPr>
          <w:rFonts w:hint="cs"/>
          <w:rtl/>
        </w:rPr>
        <w:t>12</w:t>
      </w:r>
      <w:r w:rsidR="002E62C5">
        <w:rPr>
          <w:rFonts w:hint="cs"/>
          <w:rtl/>
        </w:rPr>
        <w:t xml:space="preserve"> - </w:t>
      </w:r>
      <w:r w:rsidRPr="00B24685">
        <w:rPr>
          <w:rFonts w:hint="cs"/>
          <w:rtl/>
        </w:rPr>
        <w:t>حياة الإمام زين العابدين (عليه السلام)</w:t>
      </w:r>
      <w:r w:rsidR="002E62C5">
        <w:rPr>
          <w:rFonts w:hint="cs"/>
          <w:rtl/>
        </w:rPr>
        <w:t xml:space="preserve"> - </w:t>
      </w:r>
      <w:r w:rsidRPr="00B24685">
        <w:rPr>
          <w:rFonts w:hint="cs"/>
          <w:rtl/>
        </w:rPr>
        <w:t>الشيخ ياسين محمد عمار</w:t>
      </w:r>
      <w:r w:rsidR="002E62C5">
        <w:rPr>
          <w:rFonts w:hint="cs"/>
          <w:rtl/>
        </w:rPr>
        <w:t>.</w:t>
      </w:r>
    </w:p>
    <w:p w:rsidR="00A1726B" w:rsidRDefault="00A1726B" w:rsidP="00CE1668">
      <w:pPr>
        <w:pStyle w:val="libNormal"/>
        <w:rPr>
          <w:rtl/>
        </w:rPr>
      </w:pPr>
      <w:r w:rsidRPr="00B24685">
        <w:rPr>
          <w:rFonts w:hint="cs"/>
          <w:rtl/>
        </w:rPr>
        <w:t>13</w:t>
      </w:r>
      <w:r w:rsidR="002E62C5">
        <w:rPr>
          <w:rFonts w:hint="cs"/>
          <w:rtl/>
        </w:rPr>
        <w:t xml:space="preserve"> - </w:t>
      </w:r>
      <w:r w:rsidRPr="00B24685">
        <w:rPr>
          <w:rFonts w:hint="cs"/>
          <w:rtl/>
        </w:rPr>
        <w:t>قراءة في حياة الإمام السجاد (عليه السلام)</w:t>
      </w:r>
      <w:r w:rsidR="002E62C5">
        <w:rPr>
          <w:rFonts w:hint="cs"/>
          <w:rtl/>
        </w:rPr>
        <w:t xml:space="preserve"> - </w:t>
      </w:r>
      <w:r w:rsidRPr="00B24685">
        <w:rPr>
          <w:rFonts w:hint="cs"/>
          <w:rtl/>
        </w:rPr>
        <w:t>الأخ نوري نعمة البطاط</w:t>
      </w:r>
      <w:r w:rsidR="002E62C5">
        <w:rPr>
          <w:rFonts w:hint="cs"/>
          <w:rtl/>
        </w:rPr>
        <w:t>.</w:t>
      </w:r>
    </w:p>
    <w:p w:rsidR="00A1726B" w:rsidRDefault="00A1726B" w:rsidP="00CE1668">
      <w:pPr>
        <w:pStyle w:val="libNormal"/>
        <w:rPr>
          <w:rtl/>
        </w:rPr>
      </w:pPr>
      <w:r w:rsidRPr="00B24685">
        <w:rPr>
          <w:rFonts w:hint="cs"/>
          <w:rtl/>
        </w:rPr>
        <w:t>14</w:t>
      </w:r>
      <w:r w:rsidR="002E62C5">
        <w:rPr>
          <w:rFonts w:hint="cs"/>
          <w:rtl/>
        </w:rPr>
        <w:t xml:space="preserve"> - </w:t>
      </w:r>
      <w:r w:rsidRPr="00B24685">
        <w:rPr>
          <w:rFonts w:hint="cs"/>
          <w:rtl/>
        </w:rPr>
        <w:t>وصي الرسول الرابع الإمام علي بن الحسين السجاد (عليه السلام) عصره وحياته</w:t>
      </w:r>
      <w:r w:rsidR="002E62C5">
        <w:rPr>
          <w:rFonts w:hint="cs"/>
          <w:rtl/>
        </w:rPr>
        <w:t xml:space="preserve"> - </w:t>
      </w:r>
      <w:r w:rsidRPr="00B24685">
        <w:rPr>
          <w:rFonts w:hint="cs"/>
          <w:rtl/>
        </w:rPr>
        <w:t>الشيخ أحمد علي رجب</w:t>
      </w:r>
      <w:r w:rsidR="002E62C5">
        <w:rPr>
          <w:rFonts w:hint="cs"/>
          <w:rtl/>
        </w:rPr>
        <w:t>.</w:t>
      </w:r>
    </w:p>
    <w:p w:rsidR="00A1726B" w:rsidRDefault="00A1726B" w:rsidP="00CE1668">
      <w:pPr>
        <w:pStyle w:val="libNormal"/>
        <w:rPr>
          <w:rtl/>
        </w:rPr>
      </w:pPr>
      <w:r w:rsidRPr="00B24685">
        <w:rPr>
          <w:rFonts w:hint="cs"/>
          <w:rtl/>
        </w:rPr>
        <w:t>15</w:t>
      </w:r>
      <w:r w:rsidR="002E62C5">
        <w:rPr>
          <w:rFonts w:hint="cs"/>
          <w:rtl/>
        </w:rPr>
        <w:t xml:space="preserve"> - </w:t>
      </w:r>
      <w:r w:rsidRPr="00B24685">
        <w:rPr>
          <w:rFonts w:hint="cs"/>
          <w:rtl/>
        </w:rPr>
        <w:t>هيبة الحقّ</w:t>
      </w:r>
      <w:r w:rsidR="002E62C5">
        <w:rPr>
          <w:rFonts w:hint="cs"/>
          <w:rtl/>
        </w:rPr>
        <w:t xml:space="preserve"> - </w:t>
      </w:r>
      <w:r w:rsidRPr="00B24685">
        <w:rPr>
          <w:rFonts w:hint="cs"/>
          <w:rtl/>
        </w:rPr>
        <w:t>الأستاذ عبد الزهرة الركابي</w:t>
      </w:r>
      <w:r w:rsidR="002E62C5">
        <w:rPr>
          <w:rFonts w:hint="cs"/>
          <w:rtl/>
        </w:rPr>
        <w:t>.</w:t>
      </w:r>
    </w:p>
    <w:p w:rsidR="00A1726B" w:rsidRDefault="00A1726B" w:rsidP="00CE1668">
      <w:pPr>
        <w:pStyle w:val="libNormal"/>
        <w:rPr>
          <w:rtl/>
        </w:rPr>
      </w:pPr>
      <w:r w:rsidRPr="00B24685">
        <w:rPr>
          <w:rFonts w:hint="cs"/>
          <w:rtl/>
        </w:rPr>
        <w:t>16</w:t>
      </w:r>
      <w:r w:rsidR="002E62C5">
        <w:rPr>
          <w:rFonts w:hint="cs"/>
          <w:rtl/>
        </w:rPr>
        <w:t xml:space="preserve"> - </w:t>
      </w:r>
      <w:r w:rsidRPr="00B24685">
        <w:rPr>
          <w:rFonts w:hint="cs"/>
          <w:rtl/>
        </w:rPr>
        <w:t>الإمام زين العابدين في شعر القدماء والمعاصرين</w:t>
      </w:r>
      <w:r w:rsidR="002E62C5">
        <w:rPr>
          <w:rFonts w:hint="cs"/>
          <w:rtl/>
        </w:rPr>
        <w:t xml:space="preserve"> - </w:t>
      </w:r>
      <w:r w:rsidRPr="00B24685">
        <w:rPr>
          <w:rFonts w:hint="cs"/>
          <w:rtl/>
        </w:rPr>
        <w:t>الأستاذ إسماعيل الخفاف</w:t>
      </w:r>
      <w:r w:rsidR="002E62C5">
        <w:rPr>
          <w:rFonts w:hint="cs"/>
          <w:rtl/>
        </w:rPr>
        <w:t>.</w:t>
      </w:r>
    </w:p>
    <w:p w:rsidR="00A1726B" w:rsidRDefault="00A1726B" w:rsidP="00CE1668">
      <w:pPr>
        <w:pStyle w:val="libNormal"/>
        <w:rPr>
          <w:rtl/>
        </w:rPr>
      </w:pPr>
      <w:r w:rsidRPr="00B24685">
        <w:rPr>
          <w:rFonts w:hint="cs"/>
          <w:rtl/>
        </w:rPr>
        <w:t>17</w:t>
      </w:r>
      <w:r w:rsidR="002E62C5">
        <w:rPr>
          <w:rFonts w:hint="cs"/>
          <w:rtl/>
        </w:rPr>
        <w:t xml:space="preserve"> - </w:t>
      </w:r>
      <w:r w:rsidRPr="00B24685">
        <w:rPr>
          <w:rFonts w:hint="cs"/>
          <w:rtl/>
        </w:rPr>
        <w:t>آفاق قرآنية في فكر الإمام زين العابدين (عليه السلام)</w:t>
      </w:r>
      <w:r w:rsidR="002E62C5">
        <w:rPr>
          <w:rFonts w:hint="cs"/>
          <w:rtl/>
        </w:rPr>
        <w:t xml:space="preserve"> - </w:t>
      </w:r>
      <w:r w:rsidRPr="00B24685">
        <w:rPr>
          <w:rFonts w:hint="cs"/>
          <w:rtl/>
        </w:rPr>
        <w:t>الشيخ طالب السنجري</w:t>
      </w:r>
      <w:r w:rsidR="002E62C5">
        <w:rPr>
          <w:rFonts w:hint="cs"/>
          <w:rtl/>
        </w:rPr>
        <w:t>.</w:t>
      </w:r>
    </w:p>
    <w:p w:rsidR="00A1726B" w:rsidRDefault="00A1726B" w:rsidP="00CE1668">
      <w:pPr>
        <w:pStyle w:val="libNormal"/>
        <w:rPr>
          <w:rtl/>
        </w:rPr>
      </w:pPr>
      <w:r w:rsidRPr="00B24685">
        <w:rPr>
          <w:rFonts w:hint="cs"/>
          <w:rtl/>
        </w:rPr>
        <w:t>18</w:t>
      </w:r>
      <w:r w:rsidR="002E62C5">
        <w:rPr>
          <w:rFonts w:hint="cs"/>
          <w:rtl/>
        </w:rPr>
        <w:t xml:space="preserve"> - </w:t>
      </w:r>
      <w:r w:rsidRPr="00B24685">
        <w:rPr>
          <w:rFonts w:hint="cs"/>
          <w:rtl/>
        </w:rPr>
        <w:t>ديوان الإمام السجّاد (عليه السلام)</w:t>
      </w:r>
      <w:r w:rsidR="002E62C5">
        <w:rPr>
          <w:rFonts w:hint="cs"/>
          <w:rtl/>
        </w:rPr>
        <w:t xml:space="preserve"> - </w:t>
      </w:r>
      <w:r w:rsidRPr="00B24685">
        <w:rPr>
          <w:rFonts w:hint="cs"/>
          <w:rtl/>
        </w:rPr>
        <w:t>السيد مجيب الرفيعي</w:t>
      </w:r>
      <w:r w:rsidR="002E62C5">
        <w:rPr>
          <w:rFonts w:hint="cs"/>
          <w:rtl/>
        </w:rPr>
        <w:t>.</w:t>
      </w:r>
    </w:p>
    <w:p w:rsidR="00A1726B" w:rsidRDefault="00A1726B" w:rsidP="00CE1668">
      <w:pPr>
        <w:pStyle w:val="libNormal"/>
        <w:rPr>
          <w:rtl/>
        </w:rPr>
      </w:pPr>
      <w:r w:rsidRPr="00B24685">
        <w:rPr>
          <w:rFonts w:hint="cs"/>
          <w:rtl/>
        </w:rPr>
        <w:t>19</w:t>
      </w:r>
      <w:r w:rsidR="002E62C5">
        <w:rPr>
          <w:rFonts w:hint="cs"/>
          <w:rtl/>
        </w:rPr>
        <w:t xml:space="preserve"> - </w:t>
      </w:r>
      <w:r w:rsidRPr="00B24685">
        <w:rPr>
          <w:rFonts w:hint="cs"/>
          <w:rtl/>
        </w:rPr>
        <w:t>الإمام السجاد (عليه السلام) قدوة العبّاد وأرباب السياسة</w:t>
      </w:r>
      <w:r w:rsidR="002E62C5">
        <w:rPr>
          <w:rFonts w:hint="cs"/>
          <w:rtl/>
        </w:rPr>
        <w:t xml:space="preserve"> - </w:t>
      </w:r>
      <w:r w:rsidRPr="00B24685">
        <w:rPr>
          <w:rFonts w:hint="cs"/>
          <w:rtl/>
        </w:rPr>
        <w:t>الأخ أبو صلاح المظفر</w:t>
      </w:r>
      <w:r w:rsidR="002E62C5">
        <w:rPr>
          <w:rFonts w:hint="cs"/>
          <w:rtl/>
        </w:rPr>
        <w:t>.</w:t>
      </w:r>
    </w:p>
    <w:p w:rsidR="00A1726B" w:rsidRDefault="00A1726B" w:rsidP="00CE1668">
      <w:pPr>
        <w:pStyle w:val="libNormal"/>
        <w:rPr>
          <w:rtl/>
        </w:rPr>
      </w:pPr>
      <w:r w:rsidRPr="00B24685">
        <w:rPr>
          <w:rFonts w:hint="cs"/>
          <w:rtl/>
        </w:rPr>
        <w:t>20</w:t>
      </w:r>
      <w:r w:rsidR="002E62C5">
        <w:rPr>
          <w:rFonts w:hint="cs"/>
          <w:rtl/>
        </w:rPr>
        <w:t xml:space="preserve"> - </w:t>
      </w:r>
      <w:r w:rsidRPr="00B24685">
        <w:rPr>
          <w:rFonts w:hint="cs"/>
          <w:rtl/>
        </w:rPr>
        <w:t>ومضات من حياة الإمام زين العابدين (عليه السلام)</w:t>
      </w:r>
      <w:r w:rsidR="002E62C5">
        <w:rPr>
          <w:rFonts w:hint="cs"/>
          <w:rtl/>
        </w:rPr>
        <w:t xml:space="preserve"> - </w:t>
      </w:r>
      <w:r w:rsidRPr="00B24685">
        <w:rPr>
          <w:rFonts w:hint="cs"/>
          <w:rtl/>
        </w:rPr>
        <w:t>الأخ محمد الحاجي</w:t>
      </w:r>
      <w:r w:rsidR="002E62C5">
        <w:rPr>
          <w:rFonts w:hint="cs"/>
          <w:rtl/>
        </w:rPr>
        <w:t>.</w:t>
      </w:r>
    </w:p>
    <w:p w:rsidR="00A1726B" w:rsidRDefault="00A1726B" w:rsidP="00CE1668">
      <w:pPr>
        <w:pStyle w:val="libNormal"/>
        <w:rPr>
          <w:rtl/>
        </w:rPr>
      </w:pPr>
      <w:r w:rsidRPr="00B24685">
        <w:rPr>
          <w:rFonts w:hint="cs"/>
          <w:rtl/>
        </w:rPr>
        <w:t>21</w:t>
      </w:r>
      <w:r w:rsidR="002E62C5">
        <w:rPr>
          <w:rFonts w:hint="cs"/>
          <w:rtl/>
        </w:rPr>
        <w:t xml:space="preserve"> - </w:t>
      </w:r>
      <w:r w:rsidRPr="00B24685">
        <w:rPr>
          <w:rFonts w:hint="cs"/>
          <w:rtl/>
        </w:rPr>
        <w:t>شرح الصحيفة السجادية للميرزا محمد بن محمد رضا المشهدي (تحقيق مخطوطة)</w:t>
      </w:r>
      <w:r w:rsidR="002E62C5">
        <w:rPr>
          <w:rFonts w:hint="cs"/>
          <w:rtl/>
        </w:rPr>
        <w:t xml:space="preserve"> - </w:t>
      </w:r>
      <w:r w:rsidRPr="00B24685">
        <w:rPr>
          <w:rFonts w:hint="cs"/>
          <w:rtl/>
        </w:rPr>
        <w:t>الشيخ محمد رضا آل صادق</w:t>
      </w:r>
      <w:r w:rsidR="002E62C5">
        <w:rPr>
          <w:rFonts w:hint="cs"/>
          <w:rtl/>
        </w:rPr>
        <w:t>.</w:t>
      </w:r>
    </w:p>
    <w:p w:rsidR="00A1726B" w:rsidRDefault="00A1726B" w:rsidP="00CE1668">
      <w:pPr>
        <w:pStyle w:val="libNormal"/>
        <w:rPr>
          <w:rtl/>
        </w:rPr>
      </w:pPr>
      <w:r w:rsidRPr="00B24685">
        <w:rPr>
          <w:rFonts w:hint="cs"/>
          <w:rtl/>
        </w:rPr>
        <w:t>22</w:t>
      </w:r>
      <w:r w:rsidR="002E62C5">
        <w:rPr>
          <w:rFonts w:hint="cs"/>
          <w:rtl/>
        </w:rPr>
        <w:t xml:space="preserve"> - </w:t>
      </w:r>
      <w:r w:rsidRPr="00B24685">
        <w:rPr>
          <w:rFonts w:hint="cs"/>
          <w:rtl/>
        </w:rPr>
        <w:t>في رحاب أمير العابدين وزين الساجدين</w:t>
      </w:r>
      <w:r w:rsidR="002E62C5">
        <w:rPr>
          <w:rFonts w:hint="cs"/>
          <w:rtl/>
        </w:rPr>
        <w:t xml:space="preserve"> - </w:t>
      </w:r>
      <w:r w:rsidRPr="00B24685">
        <w:rPr>
          <w:rFonts w:hint="cs"/>
          <w:rtl/>
        </w:rPr>
        <w:t>الدكتور عارف ثامر</w:t>
      </w:r>
      <w:r w:rsidR="002E62C5">
        <w:rPr>
          <w:rFonts w:hint="cs"/>
          <w:rtl/>
        </w:rPr>
        <w:t>.</w:t>
      </w:r>
    </w:p>
    <w:p w:rsidR="00A1726B" w:rsidRDefault="00A1726B" w:rsidP="00CE1668">
      <w:pPr>
        <w:pStyle w:val="libNormal"/>
        <w:rPr>
          <w:rtl/>
        </w:rPr>
      </w:pPr>
      <w:r w:rsidRPr="00B24685">
        <w:rPr>
          <w:rFonts w:hint="cs"/>
          <w:rtl/>
        </w:rPr>
        <w:t>23</w:t>
      </w:r>
      <w:r w:rsidR="002E62C5">
        <w:rPr>
          <w:rFonts w:hint="cs"/>
          <w:rtl/>
        </w:rPr>
        <w:t xml:space="preserve"> - </w:t>
      </w:r>
      <w:r w:rsidRPr="00B24685">
        <w:rPr>
          <w:rFonts w:hint="cs"/>
          <w:rtl/>
        </w:rPr>
        <w:t>عبرات المحبين عن الإمام زين العابدين (عليه السلام)</w:t>
      </w:r>
      <w:r w:rsidR="002E62C5">
        <w:rPr>
          <w:rFonts w:hint="cs"/>
          <w:rtl/>
        </w:rPr>
        <w:t xml:space="preserve"> - </w:t>
      </w:r>
      <w:r w:rsidRPr="00B24685">
        <w:rPr>
          <w:rFonts w:hint="cs"/>
          <w:rtl/>
        </w:rPr>
        <w:t>الأخ صاحب الباقر</w:t>
      </w:r>
      <w:r w:rsidR="002E62C5">
        <w:rPr>
          <w:rFonts w:hint="cs"/>
          <w:rtl/>
        </w:rPr>
        <w:t>.</w:t>
      </w:r>
    </w:p>
    <w:p w:rsidR="00A1726B" w:rsidRPr="00B24685" w:rsidRDefault="00A1726B" w:rsidP="00CE1668">
      <w:pPr>
        <w:pStyle w:val="libNormal"/>
        <w:rPr>
          <w:rtl/>
        </w:rPr>
      </w:pPr>
      <w:r w:rsidRPr="00B24685">
        <w:rPr>
          <w:rFonts w:hint="cs"/>
          <w:rtl/>
        </w:rPr>
        <w:t>24</w:t>
      </w:r>
      <w:r w:rsidR="002E62C5">
        <w:rPr>
          <w:rFonts w:hint="cs"/>
          <w:rtl/>
        </w:rPr>
        <w:t xml:space="preserve"> - </w:t>
      </w:r>
      <w:r w:rsidRPr="00B24685">
        <w:rPr>
          <w:rFonts w:hint="cs"/>
          <w:rtl/>
        </w:rPr>
        <w:t>سيرة ومسيرة الإمام زين العابدين (عليه السلام)</w:t>
      </w:r>
      <w:r w:rsidR="002E62C5">
        <w:rPr>
          <w:rFonts w:hint="cs"/>
          <w:rtl/>
        </w:rPr>
        <w:t xml:space="preserve"> - </w:t>
      </w:r>
      <w:r w:rsidRPr="00B24685">
        <w:rPr>
          <w:rFonts w:hint="cs"/>
          <w:rtl/>
        </w:rPr>
        <w:t>الأخ علي سعيد</w:t>
      </w:r>
      <w:r w:rsidR="002E62C5">
        <w:rPr>
          <w:rFonts w:hint="cs"/>
          <w:rtl/>
        </w:rPr>
        <w:t>.</w:t>
      </w:r>
    </w:p>
    <w:p w:rsidR="00A1726B" w:rsidRPr="00B24685" w:rsidRDefault="00A1726B" w:rsidP="00CE1668">
      <w:pPr>
        <w:pStyle w:val="libNormal"/>
        <w:rPr>
          <w:rtl/>
        </w:rPr>
      </w:pPr>
      <w:r w:rsidRPr="00B24685">
        <w:rPr>
          <w:rFonts w:hint="cs"/>
          <w:rtl/>
        </w:rPr>
        <w:t>وقد تشكّلت لجنة من الأساتذة للتحكيم والإشراف على المباراة وفرز الفائزين الثلاث الأوائل</w:t>
      </w:r>
      <w:r w:rsidR="002E62C5">
        <w:rPr>
          <w:rFonts w:hint="cs"/>
          <w:rtl/>
        </w:rPr>
        <w:t>،</w:t>
      </w:r>
      <w:r w:rsidRPr="00B24685">
        <w:rPr>
          <w:rFonts w:hint="cs"/>
          <w:rtl/>
        </w:rPr>
        <w:t xml:space="preserve"> وبعد مطالعة دقيقة للكتب المشاركة استمرّت عدّة أشهر</w:t>
      </w:r>
      <w:r w:rsidR="002E62C5">
        <w:rPr>
          <w:rFonts w:hint="cs"/>
          <w:rtl/>
        </w:rPr>
        <w:t>،</w:t>
      </w:r>
      <w:r w:rsidRPr="00B24685">
        <w:rPr>
          <w:rFonts w:hint="cs"/>
          <w:rtl/>
        </w:rPr>
        <w:t xml:space="preserve"> أعلنت اللجنة نتائج المباراة في تقرير</w:t>
      </w:r>
      <w:r w:rsidR="002E62C5">
        <w:rPr>
          <w:rFonts w:hint="cs"/>
          <w:rtl/>
        </w:rPr>
        <w:t>،</w:t>
      </w:r>
      <w:r w:rsidRPr="00B24685">
        <w:rPr>
          <w:rFonts w:hint="cs"/>
          <w:rtl/>
        </w:rPr>
        <w:t xml:space="preserve"> نصّه</w:t>
      </w:r>
      <w:r w:rsidR="002E62C5">
        <w:rPr>
          <w:rFonts w:hint="cs"/>
          <w:rtl/>
        </w:rPr>
        <w:t>:</w:t>
      </w:r>
    </w:p>
    <w:p w:rsidR="002E62C5" w:rsidRDefault="002E62C5" w:rsidP="00CE1668">
      <w:pPr>
        <w:pStyle w:val="libNormal"/>
        <w:rPr>
          <w:rtl/>
        </w:rPr>
      </w:pPr>
      <w:r>
        <w:rPr>
          <w:rFonts w:hint="cs"/>
          <w:rtl/>
        </w:rPr>
        <w:t>(</w:t>
      </w:r>
      <w:r w:rsidR="00A1726B" w:rsidRPr="00B24685">
        <w:rPr>
          <w:rFonts w:hint="cs"/>
          <w:rtl/>
        </w:rPr>
        <w:t>بتأريخ الخميس (10</w:t>
      </w:r>
      <w:r>
        <w:rPr>
          <w:rFonts w:hint="cs"/>
          <w:rtl/>
        </w:rPr>
        <w:t xml:space="preserve"> - </w:t>
      </w:r>
      <w:r w:rsidR="00A1726B" w:rsidRPr="00B24685">
        <w:rPr>
          <w:rFonts w:hint="cs"/>
          <w:rtl/>
        </w:rPr>
        <w:t>6</w:t>
      </w:r>
      <w:r>
        <w:rPr>
          <w:rFonts w:hint="cs"/>
          <w:rtl/>
        </w:rPr>
        <w:t xml:space="preserve"> - </w:t>
      </w:r>
      <w:r w:rsidR="00A1726B" w:rsidRPr="00B24685">
        <w:rPr>
          <w:rFonts w:hint="cs"/>
          <w:rtl/>
        </w:rPr>
        <w:t>1993) اجتمع في مؤسسة آل البيت (عليهم السلام)</w:t>
      </w:r>
      <w:r>
        <w:rPr>
          <w:rFonts w:hint="cs"/>
          <w:rtl/>
        </w:rPr>
        <w:t xml:space="preserve"> - </w:t>
      </w:r>
      <w:r w:rsidR="00A1726B" w:rsidRPr="00B24685">
        <w:rPr>
          <w:rFonts w:hint="cs"/>
          <w:rtl/>
        </w:rPr>
        <w:t>بيروت</w:t>
      </w:r>
      <w:r>
        <w:rPr>
          <w:rFonts w:hint="cs"/>
          <w:rtl/>
        </w:rPr>
        <w:t>،</w:t>
      </w:r>
      <w:r w:rsidR="00A1726B" w:rsidRPr="00B24685">
        <w:rPr>
          <w:rFonts w:hint="cs"/>
          <w:rtl/>
        </w:rPr>
        <w:t xml:space="preserve"> أعضاء اللجنة المكلّفة دراسة الأبحاث المقدّمة للمؤسسة حول شخصية الإمام السجاد وتراثه</w:t>
      </w:r>
      <w:r>
        <w:rPr>
          <w:rFonts w:hint="cs"/>
          <w:rtl/>
        </w:rPr>
        <w:t>،</w:t>
      </w:r>
      <w:r w:rsidR="00A1726B" w:rsidRPr="00B24685">
        <w:rPr>
          <w:rFonts w:hint="cs"/>
          <w:rtl/>
        </w:rPr>
        <w:t xml:space="preserve"> والمكونة من السادة</w:t>
      </w:r>
      <w:r>
        <w:rPr>
          <w:rFonts w:hint="cs"/>
          <w:rtl/>
        </w:rPr>
        <w:t>:</w:t>
      </w:r>
    </w:p>
    <w:p w:rsidR="002E62C5" w:rsidRDefault="002E62C5" w:rsidP="00CE1668">
      <w:pPr>
        <w:pStyle w:val="libNormal"/>
        <w:rPr>
          <w:rtl/>
        </w:rPr>
      </w:pPr>
      <w:r>
        <w:rPr>
          <w:rtl/>
        </w:rPr>
        <w:t>-</w:t>
      </w:r>
      <w:r w:rsidR="00A1726B" w:rsidRPr="00B24685">
        <w:rPr>
          <w:rFonts w:hint="cs"/>
          <w:rtl/>
        </w:rPr>
        <w:t xml:space="preserve"> الدكتور محمد كاظم مكي</w:t>
      </w:r>
      <w:r>
        <w:rPr>
          <w:rFonts w:hint="cs"/>
          <w:rtl/>
        </w:rPr>
        <w:t>.</w:t>
      </w:r>
    </w:p>
    <w:p w:rsidR="002E62C5" w:rsidRDefault="002E62C5" w:rsidP="00CE1668">
      <w:pPr>
        <w:pStyle w:val="libNormal"/>
        <w:rPr>
          <w:rtl/>
        </w:rPr>
      </w:pPr>
      <w:r>
        <w:rPr>
          <w:rtl/>
        </w:rPr>
        <w:t>-</w:t>
      </w:r>
      <w:r w:rsidR="00A1726B" w:rsidRPr="00B24685">
        <w:rPr>
          <w:rFonts w:hint="cs"/>
          <w:rtl/>
        </w:rPr>
        <w:t xml:space="preserve"> الدكتور يحيى الشامي</w:t>
      </w:r>
      <w:r>
        <w:rPr>
          <w:rFonts w:hint="cs"/>
          <w:rtl/>
        </w:rPr>
        <w:t>.</w:t>
      </w:r>
    </w:p>
    <w:p w:rsidR="002E62C5" w:rsidRDefault="002E62C5" w:rsidP="00CE1668">
      <w:pPr>
        <w:pStyle w:val="libNormal"/>
        <w:rPr>
          <w:rtl/>
        </w:rPr>
      </w:pPr>
      <w:r>
        <w:rPr>
          <w:rtl/>
        </w:rPr>
        <w:t>-</w:t>
      </w:r>
      <w:r w:rsidR="00A1726B" w:rsidRPr="00B24685">
        <w:rPr>
          <w:rFonts w:hint="cs"/>
          <w:rtl/>
        </w:rPr>
        <w:t xml:space="preserve"> الدكتور سمير سليمان</w:t>
      </w:r>
      <w:r>
        <w:rPr>
          <w:rFonts w:hint="cs"/>
          <w:rtl/>
        </w:rPr>
        <w:t>.</w:t>
      </w:r>
    </w:p>
    <w:p w:rsidR="00CE1668" w:rsidRDefault="002E62C5" w:rsidP="00CE1668">
      <w:pPr>
        <w:pStyle w:val="libNormal"/>
        <w:rPr>
          <w:rtl/>
        </w:rPr>
      </w:pPr>
      <w:r>
        <w:rPr>
          <w:rtl/>
        </w:rPr>
        <w:t>-</w:t>
      </w:r>
      <w:r w:rsidR="00A1726B" w:rsidRPr="00B24685">
        <w:rPr>
          <w:rFonts w:hint="cs"/>
          <w:rtl/>
        </w:rPr>
        <w:t xml:space="preserve"> الأستاذ حامد الخفاف</w:t>
      </w:r>
      <w:r>
        <w:rPr>
          <w:rFonts w:hint="cs"/>
          <w:rtl/>
        </w:rPr>
        <w:t>.</w:t>
      </w:r>
    </w:p>
    <w:p w:rsidR="00CE1668" w:rsidRDefault="00CE1668" w:rsidP="00CE1668">
      <w:pPr>
        <w:pStyle w:val="libNormal"/>
      </w:pPr>
      <w:r>
        <w:rPr>
          <w:rtl/>
        </w:rPr>
        <w:br w:type="page"/>
      </w:r>
    </w:p>
    <w:p w:rsidR="00A1726B" w:rsidRDefault="00A1726B" w:rsidP="00CE1668">
      <w:pPr>
        <w:pStyle w:val="libNormal"/>
        <w:rPr>
          <w:rtl/>
        </w:rPr>
      </w:pPr>
      <w:r w:rsidRPr="00B24685">
        <w:rPr>
          <w:rFonts w:hint="cs"/>
          <w:rtl/>
        </w:rPr>
        <w:lastRenderedPageBreak/>
        <w:t>وبعد مراجعة التقارير الخطيّة الموضوعة من قِبل أعضاء اللجنة تبيّن أنّ الباحثين المبيّنة أسماؤهم أدناه قد فازوا بالمراتب التالية</w:t>
      </w:r>
      <w:r w:rsidR="002E62C5">
        <w:rPr>
          <w:rFonts w:hint="cs"/>
          <w:rtl/>
        </w:rPr>
        <w:t>:</w:t>
      </w:r>
    </w:p>
    <w:p w:rsidR="00A1726B" w:rsidRDefault="00A1726B" w:rsidP="00CE1668">
      <w:pPr>
        <w:pStyle w:val="libNormal"/>
        <w:rPr>
          <w:rtl/>
        </w:rPr>
      </w:pPr>
      <w:r w:rsidRPr="00B24685">
        <w:rPr>
          <w:rFonts w:hint="cs"/>
          <w:rtl/>
        </w:rPr>
        <w:t>2</w:t>
      </w:r>
      <w:r w:rsidR="002E62C5">
        <w:rPr>
          <w:rFonts w:hint="cs"/>
          <w:rtl/>
        </w:rPr>
        <w:t xml:space="preserve"> - </w:t>
      </w:r>
      <w:r w:rsidRPr="00B24685">
        <w:rPr>
          <w:rFonts w:hint="cs"/>
          <w:rtl/>
        </w:rPr>
        <w:t>السيد محمّد رضا الحسيني الجلالي</w:t>
      </w:r>
      <w:r w:rsidR="002E62C5">
        <w:rPr>
          <w:rFonts w:hint="cs"/>
          <w:rtl/>
        </w:rPr>
        <w:t>،</w:t>
      </w:r>
      <w:r w:rsidRPr="00B24685">
        <w:rPr>
          <w:rFonts w:hint="cs"/>
          <w:rtl/>
        </w:rPr>
        <w:t xml:space="preserve"> الفائز بالجائزة الأُولى</w:t>
      </w:r>
      <w:r w:rsidR="002E62C5">
        <w:rPr>
          <w:rFonts w:hint="cs"/>
          <w:rtl/>
        </w:rPr>
        <w:t>.</w:t>
      </w:r>
    </w:p>
    <w:p w:rsidR="00A1726B" w:rsidRDefault="00A1726B" w:rsidP="00CE1668">
      <w:pPr>
        <w:pStyle w:val="libNormal"/>
        <w:rPr>
          <w:rtl/>
        </w:rPr>
      </w:pPr>
      <w:r w:rsidRPr="00B24685">
        <w:rPr>
          <w:rFonts w:hint="cs"/>
          <w:rtl/>
        </w:rPr>
        <w:t>2</w:t>
      </w:r>
      <w:r w:rsidR="002E62C5">
        <w:rPr>
          <w:rFonts w:hint="cs"/>
          <w:rtl/>
        </w:rPr>
        <w:t xml:space="preserve"> - </w:t>
      </w:r>
      <w:r w:rsidRPr="00B24685">
        <w:rPr>
          <w:rFonts w:hint="cs"/>
          <w:rtl/>
        </w:rPr>
        <w:t>الدكتور شلتاغ عبود</w:t>
      </w:r>
      <w:r w:rsidR="002E62C5">
        <w:rPr>
          <w:rFonts w:hint="cs"/>
          <w:rtl/>
        </w:rPr>
        <w:t>،</w:t>
      </w:r>
      <w:r w:rsidRPr="00B24685">
        <w:rPr>
          <w:rFonts w:hint="cs"/>
          <w:rtl/>
        </w:rPr>
        <w:t xml:space="preserve"> الفائز بالجائزة الثانية</w:t>
      </w:r>
      <w:r w:rsidR="002E62C5">
        <w:rPr>
          <w:rFonts w:hint="cs"/>
          <w:rtl/>
        </w:rPr>
        <w:t>.</w:t>
      </w:r>
    </w:p>
    <w:p w:rsidR="00CE1668" w:rsidRDefault="00A1726B" w:rsidP="00CE1668">
      <w:pPr>
        <w:pStyle w:val="libNormal"/>
        <w:rPr>
          <w:rtl/>
        </w:rPr>
      </w:pPr>
      <w:r w:rsidRPr="00B24685">
        <w:rPr>
          <w:rFonts w:hint="cs"/>
          <w:rtl/>
        </w:rPr>
        <w:t>2</w:t>
      </w:r>
      <w:r w:rsidR="002E62C5">
        <w:rPr>
          <w:rFonts w:hint="cs"/>
          <w:rtl/>
        </w:rPr>
        <w:t xml:space="preserve"> - </w:t>
      </w:r>
      <w:r w:rsidRPr="00B24685">
        <w:rPr>
          <w:rFonts w:hint="cs"/>
          <w:rtl/>
        </w:rPr>
        <w:t>الأستاذ سليمان كتاني</w:t>
      </w:r>
      <w:r w:rsidR="002E62C5">
        <w:rPr>
          <w:rFonts w:hint="cs"/>
          <w:rtl/>
        </w:rPr>
        <w:t>،</w:t>
      </w:r>
      <w:r w:rsidRPr="00B24685">
        <w:rPr>
          <w:rFonts w:hint="cs"/>
          <w:rtl/>
        </w:rPr>
        <w:t xml:space="preserve"> الفائز بالجائزة الثالثة</w:t>
      </w:r>
      <w:r w:rsidR="002E62C5">
        <w:rPr>
          <w:rFonts w:hint="cs"/>
          <w:rtl/>
        </w:rPr>
        <w:t>.</w:t>
      </w:r>
    </w:p>
    <w:p w:rsidR="008A70C7" w:rsidRDefault="008A70C7" w:rsidP="008A70C7">
      <w:pPr>
        <w:pStyle w:val="libNormal"/>
        <w:rPr>
          <w:rtl/>
        </w:rPr>
      </w:pPr>
      <w:r>
        <w:rPr>
          <w:rtl/>
        </w:rPr>
        <w:br w:type="page"/>
      </w:r>
    </w:p>
    <w:sdt>
      <w:sdtPr>
        <w:rPr>
          <w:rtl/>
        </w:rPr>
        <w:id w:val="2415879"/>
        <w:docPartObj>
          <w:docPartGallery w:val="Table of Contents"/>
          <w:docPartUnique/>
        </w:docPartObj>
      </w:sdtPr>
      <w:sdtEndPr>
        <w:rPr>
          <w:b w:val="0"/>
          <w:bCs w:val="0"/>
        </w:rPr>
      </w:sdtEndPr>
      <w:sdtContent>
        <w:p w:rsidR="008A70C7" w:rsidRDefault="00B805D8" w:rsidP="00B805D8">
          <w:pPr>
            <w:pStyle w:val="libCenterBold1"/>
          </w:pPr>
          <w:r>
            <w:rPr>
              <w:rFonts w:hint="cs"/>
              <w:rtl/>
            </w:rPr>
            <w:t>الفهرس</w:t>
          </w:r>
        </w:p>
        <w:p w:rsidR="00DA4D1B" w:rsidRDefault="008A70C7">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20314952" w:history="1">
            <w:r w:rsidR="00DA4D1B" w:rsidRPr="00A244CC">
              <w:rPr>
                <w:rStyle w:val="Hyperlink"/>
                <w:rFonts w:hint="eastAsia"/>
                <w:noProof/>
                <w:rtl/>
              </w:rPr>
              <w:t>المقدّمة</w:t>
            </w:r>
            <w:r w:rsidR="00DA4D1B">
              <w:rPr>
                <w:noProof/>
                <w:webHidden/>
                <w:rtl/>
              </w:rPr>
              <w:tab/>
            </w:r>
            <w:r w:rsidR="00DA4D1B">
              <w:rPr>
                <w:rStyle w:val="Hyperlink"/>
                <w:noProof/>
                <w:rtl/>
              </w:rPr>
              <w:fldChar w:fldCharType="begin"/>
            </w:r>
            <w:r w:rsidR="00DA4D1B">
              <w:rPr>
                <w:noProof/>
                <w:webHidden/>
                <w:rtl/>
              </w:rPr>
              <w:instrText xml:space="preserve"> </w:instrText>
            </w:r>
            <w:r w:rsidR="00DA4D1B">
              <w:rPr>
                <w:noProof/>
                <w:webHidden/>
              </w:rPr>
              <w:instrText>PAGEREF</w:instrText>
            </w:r>
            <w:r w:rsidR="00DA4D1B">
              <w:rPr>
                <w:noProof/>
                <w:webHidden/>
                <w:rtl/>
              </w:rPr>
              <w:instrText xml:space="preserve"> _</w:instrText>
            </w:r>
            <w:r w:rsidR="00DA4D1B">
              <w:rPr>
                <w:noProof/>
                <w:webHidden/>
              </w:rPr>
              <w:instrText>Toc420314952 \h</w:instrText>
            </w:r>
            <w:r w:rsidR="00DA4D1B">
              <w:rPr>
                <w:noProof/>
                <w:webHidden/>
                <w:rtl/>
              </w:rPr>
              <w:instrText xml:space="preserve"> </w:instrText>
            </w:r>
            <w:r w:rsidR="00DA4D1B">
              <w:rPr>
                <w:rStyle w:val="Hyperlink"/>
                <w:noProof/>
                <w:rtl/>
              </w:rPr>
            </w:r>
            <w:r w:rsidR="00DA4D1B">
              <w:rPr>
                <w:rStyle w:val="Hyperlink"/>
                <w:noProof/>
                <w:rtl/>
              </w:rPr>
              <w:fldChar w:fldCharType="separate"/>
            </w:r>
            <w:r w:rsidR="00DA4D1B">
              <w:rPr>
                <w:noProof/>
                <w:webHidden/>
                <w:rtl/>
              </w:rPr>
              <w:t>9</w:t>
            </w:r>
            <w:r w:rsidR="00DA4D1B">
              <w:rPr>
                <w:rStyle w:val="Hyperlink"/>
                <w:noProof/>
                <w:rtl/>
              </w:rPr>
              <w:fldChar w:fldCharType="end"/>
            </w:r>
          </w:hyperlink>
        </w:p>
        <w:p w:rsidR="00DA4D1B" w:rsidRDefault="00DA4D1B">
          <w:pPr>
            <w:pStyle w:val="TOC2"/>
            <w:tabs>
              <w:tab w:val="right" w:leader="dot" w:pos="7786"/>
            </w:tabs>
            <w:rPr>
              <w:rFonts w:asciiTheme="minorHAnsi" w:eastAsiaTheme="minorEastAsia" w:hAnsiTheme="minorHAnsi" w:cstheme="minorBidi"/>
              <w:noProof/>
              <w:color w:val="auto"/>
              <w:sz w:val="22"/>
              <w:szCs w:val="22"/>
              <w:rtl/>
              <w:lang w:bidi="fa-IR"/>
            </w:rPr>
          </w:pPr>
          <w:hyperlink w:anchor="_Toc420314953" w:history="1">
            <w:r w:rsidRPr="00A244CC">
              <w:rPr>
                <w:rStyle w:val="Hyperlink"/>
                <w:rFonts w:hint="eastAsia"/>
                <w:noProof/>
                <w:rtl/>
              </w:rPr>
              <w:t>التمهيد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Toc420314953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DA4D1B" w:rsidRDefault="00DA4D1B" w:rsidP="00DA4D1B">
          <w:pPr>
            <w:pStyle w:val="TOC2"/>
            <w:tabs>
              <w:tab w:val="right" w:leader="dot" w:pos="7786"/>
            </w:tabs>
            <w:rPr>
              <w:rFonts w:asciiTheme="minorHAnsi" w:eastAsiaTheme="minorEastAsia" w:hAnsiTheme="minorHAnsi" w:cstheme="minorBidi"/>
              <w:noProof/>
              <w:color w:val="auto"/>
              <w:sz w:val="22"/>
              <w:szCs w:val="22"/>
              <w:rtl/>
              <w:lang w:bidi="fa-IR"/>
            </w:rPr>
          </w:pPr>
          <w:hyperlink w:anchor="_Toc420314954" w:history="1">
            <w:r w:rsidRPr="00A244CC">
              <w:rPr>
                <w:rStyle w:val="Hyperlink"/>
                <w:rFonts w:hint="eastAsia"/>
                <w:noProof/>
                <w:rtl/>
              </w:rPr>
              <w:t>الفَصْلُ</w:t>
            </w:r>
            <w:r w:rsidRPr="00A244CC">
              <w:rPr>
                <w:rStyle w:val="Hyperlink"/>
                <w:noProof/>
                <w:rtl/>
              </w:rPr>
              <w:t xml:space="preserve"> </w:t>
            </w:r>
            <w:r w:rsidRPr="00A244CC">
              <w:rPr>
                <w:rStyle w:val="Hyperlink"/>
                <w:rFonts w:hint="eastAsia"/>
                <w:noProof/>
                <w:rtl/>
              </w:rPr>
              <w:t>الأوّل</w:t>
            </w:r>
            <w:r>
              <w:rPr>
                <w:rFonts w:hint="cs"/>
                <w:noProof/>
                <w:webHidden/>
                <w:rtl/>
              </w:rPr>
              <w:t xml:space="preserve">: </w:t>
            </w:r>
          </w:hyperlink>
          <w:hyperlink w:anchor="_Toc420314955" w:history="1">
            <w:r w:rsidRPr="00A244CC">
              <w:rPr>
                <w:rStyle w:val="Hyperlink"/>
                <w:rFonts w:hint="eastAsia"/>
                <w:noProof/>
                <w:rtl/>
              </w:rPr>
              <w:t>أدْوَارُ</w:t>
            </w:r>
            <w:r w:rsidRPr="00A244CC">
              <w:rPr>
                <w:rStyle w:val="Hyperlink"/>
                <w:noProof/>
                <w:rtl/>
              </w:rPr>
              <w:t xml:space="preserve"> </w:t>
            </w:r>
            <w:r w:rsidRPr="00A244CC">
              <w:rPr>
                <w:rStyle w:val="Hyperlink"/>
                <w:rFonts w:hint="eastAsia"/>
                <w:noProof/>
                <w:rtl/>
              </w:rPr>
              <w:t>النِضَالِ</w:t>
            </w:r>
            <w:r w:rsidRPr="00A244CC">
              <w:rPr>
                <w:rStyle w:val="Hyperlink"/>
                <w:noProof/>
                <w:rtl/>
              </w:rPr>
              <w:t xml:space="preserve"> </w:t>
            </w:r>
            <w:r w:rsidRPr="00A244CC">
              <w:rPr>
                <w:rStyle w:val="Hyperlink"/>
                <w:rFonts w:hint="eastAsia"/>
                <w:noProof/>
                <w:rtl/>
              </w:rPr>
              <w:t>في</w:t>
            </w:r>
            <w:r w:rsidRPr="00A244CC">
              <w:rPr>
                <w:rStyle w:val="Hyperlink"/>
                <w:noProof/>
                <w:rtl/>
              </w:rPr>
              <w:t xml:space="preserve"> </w:t>
            </w:r>
            <w:r w:rsidRPr="00A244CC">
              <w:rPr>
                <w:rStyle w:val="Hyperlink"/>
                <w:rFonts w:hint="eastAsia"/>
                <w:noProof/>
                <w:rtl/>
              </w:rPr>
              <w:t>حَيَاةِ</w:t>
            </w:r>
            <w:r w:rsidRPr="00A244CC">
              <w:rPr>
                <w:rStyle w:val="Hyperlink"/>
                <w:noProof/>
                <w:rtl/>
              </w:rPr>
              <w:t xml:space="preserve"> </w:t>
            </w:r>
            <w:r w:rsidRPr="00A244CC">
              <w:rPr>
                <w:rStyle w:val="Hyperlink"/>
                <w:rFonts w:hint="eastAsia"/>
                <w:noProof/>
                <w:rtl/>
              </w:rPr>
              <w:t>الإمام</w:t>
            </w:r>
            <w:r w:rsidRPr="00A244CC">
              <w:rPr>
                <w:rStyle w:val="Hyperlink"/>
                <w:noProof/>
                <w:rtl/>
              </w:rPr>
              <w:t xml:space="preserve"> (</w:t>
            </w:r>
            <w:r w:rsidRPr="00A244CC">
              <w:rPr>
                <w:rStyle w:val="Hyperlink"/>
                <w:rFonts w:hint="eastAsia"/>
                <w:noProof/>
                <w:rtl/>
              </w:rPr>
              <w:t>عَلَيْهِ</w:t>
            </w:r>
            <w:r w:rsidRPr="00A244CC">
              <w:rPr>
                <w:rStyle w:val="Hyperlink"/>
                <w:noProof/>
                <w:rtl/>
              </w:rPr>
              <w:t xml:space="preserve"> </w:t>
            </w:r>
            <w:r w:rsidRPr="00A244CC">
              <w:rPr>
                <w:rStyle w:val="Hyperlink"/>
                <w:rFonts w:hint="eastAsia"/>
                <w:noProof/>
                <w:rtl/>
              </w:rPr>
              <w:t>السَلامُ</w:t>
            </w:r>
            <w:r w:rsidRPr="00A244C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Toc420314955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DA4D1B" w:rsidRDefault="00DA4D1B" w:rsidP="00DA4D1B">
          <w:pPr>
            <w:pStyle w:val="TOC2"/>
            <w:tabs>
              <w:tab w:val="right" w:leader="dot" w:pos="7786"/>
            </w:tabs>
            <w:rPr>
              <w:rFonts w:asciiTheme="minorHAnsi" w:eastAsiaTheme="minorEastAsia" w:hAnsiTheme="minorHAnsi" w:cstheme="minorBidi"/>
              <w:noProof/>
              <w:color w:val="auto"/>
              <w:sz w:val="22"/>
              <w:szCs w:val="22"/>
              <w:rtl/>
              <w:lang w:bidi="fa-IR"/>
            </w:rPr>
          </w:pPr>
          <w:hyperlink w:anchor="_Toc420314956" w:history="1">
            <w:r w:rsidRPr="00A244CC">
              <w:rPr>
                <w:rStyle w:val="Hyperlink"/>
                <w:rFonts w:hint="eastAsia"/>
                <w:noProof/>
                <w:rtl/>
              </w:rPr>
              <w:t>الفصل</w:t>
            </w:r>
            <w:r w:rsidRPr="00A244CC">
              <w:rPr>
                <w:rStyle w:val="Hyperlink"/>
                <w:noProof/>
                <w:rtl/>
              </w:rPr>
              <w:t xml:space="preserve"> </w:t>
            </w:r>
            <w:r w:rsidRPr="00A244CC">
              <w:rPr>
                <w:rStyle w:val="Hyperlink"/>
                <w:rFonts w:hint="eastAsia"/>
                <w:noProof/>
                <w:rtl/>
              </w:rPr>
              <w:t>الثاني</w:t>
            </w:r>
            <w:r>
              <w:rPr>
                <w:rFonts w:hint="cs"/>
                <w:noProof/>
                <w:webHidden/>
                <w:rtl/>
              </w:rPr>
              <w:t xml:space="preserve">: </w:t>
            </w:r>
          </w:hyperlink>
          <w:hyperlink w:anchor="_Toc420314957" w:history="1">
            <w:r w:rsidRPr="00A244CC">
              <w:rPr>
                <w:rStyle w:val="Hyperlink"/>
                <w:rFonts w:hint="eastAsia"/>
                <w:noProof/>
                <w:rtl/>
              </w:rPr>
              <w:t>النضال</w:t>
            </w:r>
            <w:r w:rsidRPr="00A244CC">
              <w:rPr>
                <w:rStyle w:val="Hyperlink"/>
                <w:noProof/>
                <w:rtl/>
              </w:rPr>
              <w:t xml:space="preserve"> </w:t>
            </w:r>
            <w:r w:rsidRPr="00A244CC">
              <w:rPr>
                <w:rStyle w:val="Hyperlink"/>
                <w:rFonts w:hint="eastAsia"/>
                <w:noProof/>
                <w:rtl/>
              </w:rPr>
              <w:t>الفكري</w:t>
            </w:r>
            <w:r w:rsidRPr="00A244CC">
              <w:rPr>
                <w:rStyle w:val="Hyperlink"/>
                <w:noProof/>
                <w:rtl/>
              </w:rPr>
              <w:t xml:space="preserve"> </w:t>
            </w:r>
            <w:r w:rsidRPr="00A244CC">
              <w:rPr>
                <w:rStyle w:val="Hyperlink"/>
                <w:rFonts w:hint="eastAsia"/>
                <w:noProof/>
                <w:rtl/>
              </w:rPr>
              <w:t>والعلمي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Toc420314957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DA4D1B" w:rsidRDefault="00DA4D1B" w:rsidP="00DA4D1B">
          <w:pPr>
            <w:pStyle w:val="TOC2"/>
            <w:tabs>
              <w:tab w:val="right" w:leader="dot" w:pos="7786"/>
            </w:tabs>
            <w:rPr>
              <w:rFonts w:asciiTheme="minorHAnsi" w:eastAsiaTheme="minorEastAsia" w:hAnsiTheme="minorHAnsi" w:cstheme="minorBidi"/>
              <w:noProof/>
              <w:color w:val="auto"/>
              <w:sz w:val="22"/>
              <w:szCs w:val="22"/>
              <w:rtl/>
              <w:lang w:bidi="fa-IR"/>
            </w:rPr>
          </w:pPr>
          <w:hyperlink w:anchor="_Toc420314958" w:history="1">
            <w:r w:rsidRPr="00A244CC">
              <w:rPr>
                <w:rStyle w:val="Hyperlink"/>
                <w:rFonts w:hint="eastAsia"/>
                <w:noProof/>
                <w:rtl/>
              </w:rPr>
              <w:t>الفَصْلُ</w:t>
            </w:r>
            <w:r w:rsidRPr="00A244CC">
              <w:rPr>
                <w:rStyle w:val="Hyperlink"/>
                <w:noProof/>
                <w:rtl/>
              </w:rPr>
              <w:t xml:space="preserve"> </w:t>
            </w:r>
            <w:r w:rsidRPr="00A244CC">
              <w:rPr>
                <w:rStyle w:val="Hyperlink"/>
                <w:rFonts w:hint="eastAsia"/>
                <w:noProof/>
                <w:rtl/>
              </w:rPr>
              <w:t>الثالِث</w:t>
            </w:r>
            <w:r w:rsidRPr="00A244CC">
              <w:rPr>
                <w:rStyle w:val="Hyperlink"/>
                <w:noProof/>
                <w:rtl/>
              </w:rPr>
              <w:t>:</w:t>
            </w:r>
            <w:r>
              <w:rPr>
                <w:rFonts w:hint="cs"/>
                <w:noProof/>
                <w:webHidden/>
                <w:rtl/>
              </w:rPr>
              <w:t xml:space="preserve"> </w:t>
            </w:r>
          </w:hyperlink>
          <w:hyperlink w:anchor="_Toc420314959" w:history="1">
            <w:r w:rsidRPr="00A244CC">
              <w:rPr>
                <w:rStyle w:val="Hyperlink"/>
                <w:rFonts w:hint="eastAsia"/>
                <w:noProof/>
                <w:rtl/>
              </w:rPr>
              <w:t>النِضَالُ</w:t>
            </w:r>
            <w:r w:rsidRPr="00A244CC">
              <w:rPr>
                <w:rStyle w:val="Hyperlink"/>
                <w:noProof/>
                <w:rtl/>
              </w:rPr>
              <w:t xml:space="preserve"> </w:t>
            </w:r>
            <w:r w:rsidRPr="00A244CC">
              <w:rPr>
                <w:rStyle w:val="Hyperlink"/>
                <w:rFonts w:hint="eastAsia"/>
                <w:noProof/>
                <w:rtl/>
              </w:rPr>
              <w:t>الاجتماعيّ</w:t>
            </w:r>
            <w:r w:rsidRPr="00A244CC">
              <w:rPr>
                <w:rStyle w:val="Hyperlink"/>
                <w:noProof/>
                <w:rtl/>
              </w:rPr>
              <w:t xml:space="preserve"> </w:t>
            </w:r>
            <w:r w:rsidRPr="00A244CC">
              <w:rPr>
                <w:rStyle w:val="Hyperlink"/>
                <w:rFonts w:hint="eastAsia"/>
                <w:noProof/>
                <w:rtl/>
              </w:rPr>
              <w:t>والعَمَلِيّ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Toc420314959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hyperlink>
        </w:p>
        <w:p w:rsidR="00DA4D1B" w:rsidRDefault="00DA4D1B" w:rsidP="00DA4D1B">
          <w:pPr>
            <w:pStyle w:val="TOC2"/>
            <w:tabs>
              <w:tab w:val="right" w:leader="dot" w:pos="7786"/>
            </w:tabs>
            <w:rPr>
              <w:rFonts w:asciiTheme="minorHAnsi" w:eastAsiaTheme="minorEastAsia" w:hAnsiTheme="minorHAnsi" w:cstheme="minorBidi"/>
              <w:noProof/>
              <w:color w:val="auto"/>
              <w:sz w:val="22"/>
              <w:szCs w:val="22"/>
              <w:rtl/>
              <w:lang w:bidi="fa-IR"/>
            </w:rPr>
          </w:pPr>
          <w:hyperlink w:anchor="_Toc420314960" w:history="1">
            <w:r w:rsidRPr="00A244CC">
              <w:rPr>
                <w:rStyle w:val="Hyperlink"/>
                <w:rFonts w:hint="eastAsia"/>
                <w:noProof/>
                <w:rtl/>
              </w:rPr>
              <w:t>الفَصلُ</w:t>
            </w:r>
            <w:r w:rsidRPr="00A244CC">
              <w:rPr>
                <w:rStyle w:val="Hyperlink"/>
                <w:noProof/>
                <w:rtl/>
              </w:rPr>
              <w:t xml:space="preserve"> </w:t>
            </w:r>
            <w:r w:rsidRPr="00A244CC">
              <w:rPr>
                <w:rStyle w:val="Hyperlink"/>
                <w:rFonts w:hint="eastAsia"/>
                <w:noProof/>
                <w:rtl/>
              </w:rPr>
              <w:t>الرابِع</w:t>
            </w:r>
            <w:r>
              <w:rPr>
                <w:rFonts w:hint="cs"/>
                <w:noProof/>
                <w:webHidden/>
                <w:rtl/>
              </w:rPr>
              <w:t xml:space="preserve">: </w:t>
            </w:r>
          </w:hyperlink>
          <w:hyperlink w:anchor="_Toc420314961" w:history="1">
            <w:r w:rsidRPr="00A244CC">
              <w:rPr>
                <w:rStyle w:val="Hyperlink"/>
                <w:rFonts w:hint="eastAsia"/>
                <w:noProof/>
                <w:rtl/>
              </w:rPr>
              <w:t>التزامات</w:t>
            </w:r>
            <w:r w:rsidRPr="00A244CC">
              <w:rPr>
                <w:rStyle w:val="Hyperlink"/>
                <w:noProof/>
                <w:rtl/>
              </w:rPr>
              <w:t xml:space="preserve"> </w:t>
            </w:r>
            <w:r w:rsidRPr="00A244CC">
              <w:rPr>
                <w:rStyle w:val="Hyperlink"/>
                <w:rFonts w:hint="eastAsia"/>
                <w:noProof/>
                <w:rtl/>
              </w:rPr>
              <w:t>فَذّة</w:t>
            </w:r>
            <w:r w:rsidRPr="00A244CC">
              <w:rPr>
                <w:rStyle w:val="Hyperlink"/>
                <w:noProof/>
                <w:rtl/>
              </w:rPr>
              <w:t xml:space="preserve"> </w:t>
            </w:r>
            <w:r w:rsidRPr="00A244CC">
              <w:rPr>
                <w:rStyle w:val="Hyperlink"/>
                <w:rFonts w:hint="eastAsia"/>
                <w:noProof/>
                <w:rtl/>
              </w:rPr>
              <w:t>فِي</w:t>
            </w:r>
            <w:r w:rsidRPr="00A244CC">
              <w:rPr>
                <w:rStyle w:val="Hyperlink"/>
                <w:noProof/>
                <w:rtl/>
              </w:rPr>
              <w:t xml:space="preserve"> </w:t>
            </w:r>
            <w:r w:rsidRPr="00A244CC">
              <w:rPr>
                <w:rStyle w:val="Hyperlink"/>
                <w:rFonts w:hint="eastAsia"/>
                <w:noProof/>
                <w:rtl/>
              </w:rPr>
              <w:t>حَيَاةِ</w:t>
            </w:r>
            <w:r w:rsidRPr="00A244CC">
              <w:rPr>
                <w:rStyle w:val="Hyperlink"/>
                <w:noProof/>
                <w:rtl/>
              </w:rPr>
              <w:t xml:space="preserve"> </w:t>
            </w:r>
            <w:r w:rsidRPr="00A244CC">
              <w:rPr>
                <w:rStyle w:val="Hyperlink"/>
                <w:rFonts w:hint="eastAsia"/>
                <w:noProof/>
                <w:rtl/>
              </w:rPr>
              <w:t>الإمَامِ</w:t>
            </w:r>
            <w:r w:rsidRPr="00A244CC">
              <w:rPr>
                <w:rStyle w:val="Hyperlink"/>
                <w:noProof/>
                <w:rtl/>
              </w:rPr>
              <w:t xml:space="preserve"> (</w:t>
            </w:r>
            <w:r w:rsidRPr="00A244CC">
              <w:rPr>
                <w:rStyle w:val="Hyperlink"/>
                <w:rFonts w:hint="eastAsia"/>
                <w:noProof/>
                <w:rtl/>
              </w:rPr>
              <w:t>عَلَيهِ</w:t>
            </w:r>
            <w:r w:rsidRPr="00A244CC">
              <w:rPr>
                <w:rStyle w:val="Hyperlink"/>
                <w:noProof/>
                <w:rtl/>
              </w:rPr>
              <w:t xml:space="preserve"> </w:t>
            </w:r>
            <w:r w:rsidRPr="00A244CC">
              <w:rPr>
                <w:rStyle w:val="Hyperlink"/>
                <w:rFonts w:hint="eastAsia"/>
                <w:noProof/>
                <w:rtl/>
              </w:rPr>
              <w:t>السَلامُ</w:t>
            </w:r>
            <w:r w:rsidRPr="00A244C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Toc420314961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DA4D1B" w:rsidRDefault="00DA4D1B" w:rsidP="00DA4D1B">
          <w:pPr>
            <w:pStyle w:val="TOC2"/>
            <w:tabs>
              <w:tab w:val="right" w:leader="dot" w:pos="7786"/>
            </w:tabs>
            <w:rPr>
              <w:rFonts w:asciiTheme="minorHAnsi" w:eastAsiaTheme="minorEastAsia" w:hAnsiTheme="minorHAnsi" w:cstheme="minorBidi"/>
              <w:noProof/>
              <w:color w:val="auto"/>
              <w:sz w:val="22"/>
              <w:szCs w:val="22"/>
              <w:rtl/>
              <w:lang w:bidi="fa-IR"/>
            </w:rPr>
          </w:pPr>
          <w:hyperlink w:anchor="_Toc420314962" w:history="1">
            <w:r w:rsidRPr="00A244CC">
              <w:rPr>
                <w:rStyle w:val="Hyperlink"/>
                <w:rFonts w:hint="eastAsia"/>
                <w:noProof/>
                <w:rtl/>
              </w:rPr>
              <w:t>الفَصلُ</w:t>
            </w:r>
            <w:r w:rsidRPr="00A244CC">
              <w:rPr>
                <w:rStyle w:val="Hyperlink"/>
                <w:noProof/>
                <w:rtl/>
              </w:rPr>
              <w:t xml:space="preserve"> </w:t>
            </w:r>
            <w:r w:rsidRPr="00A244CC">
              <w:rPr>
                <w:rStyle w:val="Hyperlink"/>
                <w:rFonts w:hint="eastAsia"/>
                <w:noProof/>
                <w:rtl/>
              </w:rPr>
              <w:t>الخامِس</w:t>
            </w:r>
            <w:r>
              <w:rPr>
                <w:rStyle w:val="Hyperlink"/>
                <w:rFonts w:hint="cs"/>
                <w:noProof/>
                <w:rtl/>
              </w:rPr>
              <w:t xml:space="preserve">: </w:t>
            </w:r>
          </w:hyperlink>
          <w:hyperlink w:anchor="_Toc420314963" w:history="1">
            <w:r w:rsidRPr="00A244CC">
              <w:rPr>
                <w:rStyle w:val="Hyperlink"/>
                <w:rFonts w:hint="eastAsia"/>
                <w:noProof/>
                <w:rtl/>
              </w:rPr>
              <w:t>مَوَاقِف</w:t>
            </w:r>
            <w:r w:rsidRPr="00A244CC">
              <w:rPr>
                <w:rStyle w:val="Hyperlink"/>
                <w:noProof/>
                <w:rtl/>
              </w:rPr>
              <w:t xml:space="preserve"> </w:t>
            </w:r>
            <w:r w:rsidRPr="00A244CC">
              <w:rPr>
                <w:rStyle w:val="Hyperlink"/>
                <w:rFonts w:hint="eastAsia"/>
                <w:noProof/>
                <w:rtl/>
              </w:rPr>
              <w:t>حَاسِمَة</w:t>
            </w:r>
            <w:r w:rsidRPr="00A244CC">
              <w:rPr>
                <w:rStyle w:val="Hyperlink"/>
                <w:noProof/>
                <w:rtl/>
              </w:rPr>
              <w:t xml:space="preserve"> </w:t>
            </w:r>
            <w:r w:rsidRPr="00A244CC">
              <w:rPr>
                <w:rStyle w:val="Hyperlink"/>
                <w:rFonts w:hint="eastAsia"/>
                <w:noProof/>
                <w:rtl/>
              </w:rPr>
              <w:t>للإمَامِ</w:t>
            </w:r>
            <w:r w:rsidRPr="00A244CC">
              <w:rPr>
                <w:rStyle w:val="Hyperlink"/>
                <w:noProof/>
                <w:rtl/>
              </w:rPr>
              <w:t xml:space="preserve"> (</w:t>
            </w:r>
            <w:r w:rsidRPr="00A244CC">
              <w:rPr>
                <w:rStyle w:val="Hyperlink"/>
                <w:rFonts w:hint="eastAsia"/>
                <w:noProof/>
                <w:rtl/>
              </w:rPr>
              <w:t>عَلَيهِ</w:t>
            </w:r>
            <w:r w:rsidRPr="00A244CC">
              <w:rPr>
                <w:rStyle w:val="Hyperlink"/>
                <w:noProof/>
                <w:rtl/>
              </w:rPr>
              <w:t xml:space="preserve"> </w:t>
            </w:r>
            <w:r w:rsidRPr="00A244CC">
              <w:rPr>
                <w:rStyle w:val="Hyperlink"/>
                <w:rFonts w:hint="eastAsia"/>
                <w:noProof/>
                <w:rtl/>
              </w:rPr>
              <w:t>السلاَم</w:t>
            </w:r>
            <w:r w:rsidRPr="00A244C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Toc420314963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DA4D1B" w:rsidRDefault="00DA4D1B">
          <w:pPr>
            <w:pStyle w:val="TOC2"/>
            <w:tabs>
              <w:tab w:val="right" w:leader="dot" w:pos="7786"/>
            </w:tabs>
            <w:rPr>
              <w:rFonts w:asciiTheme="minorHAnsi" w:eastAsiaTheme="minorEastAsia" w:hAnsiTheme="minorHAnsi" w:cstheme="minorBidi"/>
              <w:noProof/>
              <w:color w:val="auto"/>
              <w:sz w:val="22"/>
              <w:szCs w:val="22"/>
              <w:rtl/>
              <w:lang w:bidi="fa-IR"/>
            </w:rPr>
          </w:pPr>
          <w:hyperlink w:anchor="_Toc420314964" w:history="1">
            <w:r w:rsidRPr="00A244CC">
              <w:rPr>
                <w:rStyle w:val="Hyperlink"/>
                <w:rFonts w:hint="eastAsia"/>
                <w:noProof/>
                <w:rtl/>
              </w:rPr>
              <w:t>الخاتمة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Toc420314964 \h</w:instrText>
            </w:r>
            <w:r>
              <w:rPr>
                <w:noProof/>
                <w:webHidden/>
                <w:rtl/>
              </w:rPr>
              <w:instrText xml:space="preserve"> </w:instrText>
            </w:r>
            <w:r>
              <w:rPr>
                <w:rStyle w:val="Hyperlink"/>
                <w:noProof/>
                <w:rtl/>
              </w:rPr>
            </w:r>
            <w:r>
              <w:rPr>
                <w:rStyle w:val="Hyperlink"/>
                <w:noProof/>
                <w:rtl/>
              </w:rPr>
              <w:fldChar w:fldCharType="separate"/>
            </w:r>
            <w:r>
              <w:rPr>
                <w:noProof/>
                <w:webHidden/>
                <w:rtl/>
              </w:rPr>
              <w:t>243</w:t>
            </w:r>
            <w:r>
              <w:rPr>
                <w:rStyle w:val="Hyperlink"/>
                <w:noProof/>
                <w:rtl/>
              </w:rPr>
              <w:fldChar w:fldCharType="end"/>
            </w:r>
          </w:hyperlink>
        </w:p>
        <w:p w:rsidR="00DA4D1B" w:rsidRDefault="00DA4D1B">
          <w:pPr>
            <w:pStyle w:val="TOC2"/>
            <w:tabs>
              <w:tab w:val="right" w:leader="dot" w:pos="7786"/>
            </w:tabs>
            <w:rPr>
              <w:rFonts w:asciiTheme="minorHAnsi" w:eastAsiaTheme="minorEastAsia" w:hAnsiTheme="minorHAnsi" w:cstheme="minorBidi"/>
              <w:noProof/>
              <w:color w:val="auto"/>
              <w:sz w:val="22"/>
              <w:szCs w:val="22"/>
              <w:rtl/>
              <w:lang w:bidi="fa-IR"/>
            </w:rPr>
          </w:pPr>
          <w:hyperlink w:anchor="_Toc420314965" w:history="1">
            <w:r w:rsidRPr="00A244CC">
              <w:rPr>
                <w:rStyle w:val="Hyperlink"/>
                <w:rFonts w:hint="eastAsia"/>
                <w:noProof/>
                <w:rtl/>
              </w:rPr>
              <w:t>نتائج</w:t>
            </w:r>
            <w:r w:rsidRPr="00A244CC">
              <w:rPr>
                <w:rStyle w:val="Hyperlink"/>
                <w:noProof/>
                <w:rtl/>
              </w:rPr>
              <w:t xml:space="preserve"> </w:t>
            </w:r>
            <w:r w:rsidRPr="00A244CC">
              <w:rPr>
                <w:rStyle w:val="Hyperlink"/>
                <w:rFonts w:hint="eastAsia"/>
                <w:noProof/>
                <w:rtl/>
              </w:rPr>
              <w:t>البحث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Toc420314965 \h</w:instrText>
            </w:r>
            <w:r>
              <w:rPr>
                <w:noProof/>
                <w:webHidden/>
                <w:rtl/>
              </w:rPr>
              <w:instrText xml:space="preserve"> </w:instrText>
            </w:r>
            <w:r>
              <w:rPr>
                <w:rStyle w:val="Hyperlink"/>
                <w:noProof/>
                <w:rtl/>
              </w:rPr>
            </w:r>
            <w:r>
              <w:rPr>
                <w:rStyle w:val="Hyperlink"/>
                <w:noProof/>
                <w:rtl/>
              </w:rPr>
              <w:fldChar w:fldCharType="separate"/>
            </w:r>
            <w:r>
              <w:rPr>
                <w:noProof/>
                <w:webHidden/>
                <w:rtl/>
              </w:rPr>
              <w:t>243</w:t>
            </w:r>
            <w:r>
              <w:rPr>
                <w:rStyle w:val="Hyperlink"/>
                <w:noProof/>
                <w:rtl/>
              </w:rPr>
              <w:fldChar w:fldCharType="end"/>
            </w:r>
          </w:hyperlink>
        </w:p>
        <w:p w:rsidR="00DA4D1B" w:rsidRDefault="00DA4D1B">
          <w:pPr>
            <w:pStyle w:val="TOC2"/>
            <w:tabs>
              <w:tab w:val="right" w:leader="dot" w:pos="7786"/>
            </w:tabs>
            <w:rPr>
              <w:rFonts w:asciiTheme="minorHAnsi" w:eastAsiaTheme="minorEastAsia" w:hAnsiTheme="minorHAnsi" w:cstheme="minorBidi"/>
              <w:noProof/>
              <w:color w:val="auto"/>
              <w:sz w:val="22"/>
              <w:szCs w:val="22"/>
              <w:rtl/>
              <w:lang w:bidi="fa-IR"/>
            </w:rPr>
          </w:pPr>
          <w:hyperlink w:anchor="_Toc420314966" w:history="1">
            <w:r w:rsidRPr="00A244CC">
              <w:rPr>
                <w:rStyle w:val="Hyperlink"/>
                <w:rFonts w:hint="eastAsia"/>
                <w:noProof/>
                <w:rtl/>
              </w:rPr>
              <w:t>الملاحق</w:t>
            </w:r>
            <w:r w:rsidRPr="00A244C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Toc420314966 \h</w:instrText>
            </w:r>
            <w:r>
              <w:rPr>
                <w:noProof/>
                <w:webHidden/>
                <w:rtl/>
              </w:rPr>
              <w:instrText xml:space="preserve"> </w:instrText>
            </w:r>
            <w:r>
              <w:rPr>
                <w:rStyle w:val="Hyperlink"/>
                <w:noProof/>
                <w:rtl/>
              </w:rPr>
            </w:r>
            <w:r>
              <w:rPr>
                <w:rStyle w:val="Hyperlink"/>
                <w:noProof/>
                <w:rtl/>
              </w:rPr>
              <w:fldChar w:fldCharType="separate"/>
            </w:r>
            <w:r>
              <w:rPr>
                <w:noProof/>
                <w:webHidden/>
                <w:rtl/>
              </w:rPr>
              <w:t>253</w:t>
            </w:r>
            <w:r>
              <w:rPr>
                <w:rStyle w:val="Hyperlink"/>
                <w:noProof/>
                <w:rtl/>
              </w:rPr>
              <w:fldChar w:fldCharType="end"/>
            </w:r>
          </w:hyperlink>
        </w:p>
        <w:p w:rsidR="00DA4D1B" w:rsidRDefault="00DA4D1B">
          <w:pPr>
            <w:pStyle w:val="TOC2"/>
            <w:tabs>
              <w:tab w:val="right" w:leader="dot" w:pos="7786"/>
            </w:tabs>
            <w:rPr>
              <w:rFonts w:asciiTheme="minorHAnsi" w:eastAsiaTheme="minorEastAsia" w:hAnsiTheme="minorHAnsi" w:cstheme="minorBidi"/>
              <w:noProof/>
              <w:color w:val="auto"/>
              <w:sz w:val="22"/>
              <w:szCs w:val="22"/>
              <w:rtl/>
              <w:lang w:bidi="fa-IR"/>
            </w:rPr>
          </w:pPr>
          <w:hyperlink w:anchor="_Toc420314967" w:history="1">
            <w:r w:rsidRPr="00A244CC">
              <w:rPr>
                <w:rStyle w:val="Hyperlink"/>
                <w:rFonts w:hint="eastAsia"/>
                <w:noProof/>
                <w:rtl/>
              </w:rPr>
              <w:t>الملحق</w:t>
            </w:r>
            <w:r w:rsidRPr="00A244CC">
              <w:rPr>
                <w:rStyle w:val="Hyperlink"/>
                <w:noProof/>
                <w:rtl/>
              </w:rPr>
              <w:t xml:space="preserve"> (1):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Toc420314967 \h</w:instrText>
            </w:r>
            <w:r>
              <w:rPr>
                <w:noProof/>
                <w:webHidden/>
                <w:rtl/>
              </w:rPr>
              <w:instrText xml:space="preserve"> </w:instrText>
            </w:r>
            <w:r>
              <w:rPr>
                <w:rStyle w:val="Hyperlink"/>
                <w:noProof/>
                <w:rtl/>
              </w:rPr>
            </w:r>
            <w:r>
              <w:rPr>
                <w:rStyle w:val="Hyperlink"/>
                <w:noProof/>
                <w:rtl/>
              </w:rPr>
              <w:fldChar w:fldCharType="separate"/>
            </w:r>
            <w:r>
              <w:rPr>
                <w:noProof/>
                <w:webHidden/>
                <w:rtl/>
              </w:rPr>
              <w:t>255</w:t>
            </w:r>
            <w:r>
              <w:rPr>
                <w:rStyle w:val="Hyperlink"/>
                <w:noProof/>
                <w:rtl/>
              </w:rPr>
              <w:fldChar w:fldCharType="end"/>
            </w:r>
          </w:hyperlink>
        </w:p>
        <w:p w:rsidR="00DA4D1B" w:rsidRDefault="00DA4D1B">
          <w:pPr>
            <w:pStyle w:val="TOC2"/>
            <w:tabs>
              <w:tab w:val="right" w:leader="dot" w:pos="7786"/>
            </w:tabs>
            <w:rPr>
              <w:rFonts w:asciiTheme="minorHAnsi" w:eastAsiaTheme="minorEastAsia" w:hAnsiTheme="minorHAnsi" w:cstheme="minorBidi"/>
              <w:noProof/>
              <w:color w:val="auto"/>
              <w:sz w:val="22"/>
              <w:szCs w:val="22"/>
              <w:rtl/>
              <w:lang w:bidi="fa-IR"/>
            </w:rPr>
          </w:pPr>
          <w:hyperlink w:anchor="_Toc420314968" w:history="1">
            <w:r w:rsidRPr="00A244CC">
              <w:rPr>
                <w:rStyle w:val="Hyperlink"/>
                <w:rFonts w:hint="eastAsia"/>
                <w:noProof/>
                <w:rtl/>
              </w:rPr>
              <w:t>رسالة</w:t>
            </w:r>
            <w:r w:rsidRPr="00A244CC">
              <w:rPr>
                <w:rStyle w:val="Hyperlink"/>
                <w:noProof/>
                <w:rtl/>
              </w:rPr>
              <w:t xml:space="preserve"> </w:t>
            </w:r>
            <w:r w:rsidRPr="00A244CC">
              <w:rPr>
                <w:rStyle w:val="Hyperlink"/>
                <w:rFonts w:hint="eastAsia"/>
                <w:noProof/>
                <w:rtl/>
              </w:rPr>
              <w:t>الحقوق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Toc420314968 \h</w:instrText>
            </w:r>
            <w:r>
              <w:rPr>
                <w:noProof/>
                <w:webHidden/>
                <w:rtl/>
              </w:rPr>
              <w:instrText xml:space="preserve"> </w:instrText>
            </w:r>
            <w:r>
              <w:rPr>
                <w:rStyle w:val="Hyperlink"/>
                <w:noProof/>
                <w:rtl/>
              </w:rPr>
            </w:r>
            <w:r>
              <w:rPr>
                <w:rStyle w:val="Hyperlink"/>
                <w:noProof/>
                <w:rtl/>
              </w:rPr>
              <w:fldChar w:fldCharType="separate"/>
            </w:r>
            <w:r>
              <w:rPr>
                <w:noProof/>
                <w:webHidden/>
                <w:rtl/>
              </w:rPr>
              <w:t>270</w:t>
            </w:r>
            <w:r>
              <w:rPr>
                <w:rStyle w:val="Hyperlink"/>
                <w:noProof/>
                <w:rtl/>
              </w:rPr>
              <w:fldChar w:fldCharType="end"/>
            </w:r>
          </w:hyperlink>
        </w:p>
        <w:p w:rsidR="00DA4D1B" w:rsidRDefault="00DA4D1B">
          <w:pPr>
            <w:pStyle w:val="TOC2"/>
            <w:tabs>
              <w:tab w:val="right" w:leader="dot" w:pos="7786"/>
            </w:tabs>
            <w:rPr>
              <w:rFonts w:asciiTheme="minorHAnsi" w:eastAsiaTheme="minorEastAsia" w:hAnsiTheme="minorHAnsi" w:cstheme="minorBidi"/>
              <w:noProof/>
              <w:color w:val="auto"/>
              <w:sz w:val="22"/>
              <w:szCs w:val="22"/>
              <w:rtl/>
              <w:lang w:bidi="fa-IR"/>
            </w:rPr>
          </w:pPr>
          <w:hyperlink w:anchor="_Toc420314969" w:history="1">
            <w:r w:rsidRPr="00A244CC">
              <w:rPr>
                <w:rStyle w:val="Hyperlink"/>
                <w:noProof/>
                <w:rtl/>
              </w:rPr>
              <w:t xml:space="preserve">[ </w:t>
            </w:r>
            <w:r w:rsidRPr="00A244CC">
              <w:rPr>
                <w:rStyle w:val="Hyperlink"/>
                <w:rFonts w:hint="eastAsia"/>
                <w:noProof/>
                <w:rtl/>
              </w:rPr>
              <w:t>الخاتمة</w:t>
            </w:r>
            <w:r w:rsidRPr="00A244C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Toc420314969 \h</w:instrText>
            </w:r>
            <w:r>
              <w:rPr>
                <w:noProof/>
                <w:webHidden/>
                <w:rtl/>
              </w:rPr>
              <w:instrText xml:space="preserve"> </w:instrText>
            </w:r>
            <w:r>
              <w:rPr>
                <w:rStyle w:val="Hyperlink"/>
                <w:noProof/>
                <w:rtl/>
              </w:rPr>
            </w:r>
            <w:r>
              <w:rPr>
                <w:rStyle w:val="Hyperlink"/>
                <w:noProof/>
                <w:rtl/>
              </w:rPr>
              <w:fldChar w:fldCharType="separate"/>
            </w:r>
            <w:r>
              <w:rPr>
                <w:noProof/>
                <w:webHidden/>
                <w:rtl/>
              </w:rPr>
              <w:t>295</w:t>
            </w:r>
            <w:r>
              <w:rPr>
                <w:rStyle w:val="Hyperlink"/>
                <w:noProof/>
                <w:rtl/>
              </w:rPr>
              <w:fldChar w:fldCharType="end"/>
            </w:r>
          </w:hyperlink>
        </w:p>
        <w:p w:rsidR="00DA4D1B" w:rsidRDefault="00DA4D1B">
          <w:pPr>
            <w:pStyle w:val="TOC2"/>
            <w:tabs>
              <w:tab w:val="right" w:leader="dot" w:pos="7786"/>
            </w:tabs>
            <w:rPr>
              <w:rFonts w:asciiTheme="minorHAnsi" w:eastAsiaTheme="minorEastAsia" w:hAnsiTheme="minorHAnsi" w:cstheme="minorBidi"/>
              <w:noProof/>
              <w:color w:val="auto"/>
              <w:sz w:val="22"/>
              <w:szCs w:val="22"/>
              <w:rtl/>
              <w:lang w:bidi="fa-IR"/>
            </w:rPr>
          </w:pPr>
          <w:hyperlink w:anchor="_Toc420314970" w:history="1">
            <w:r w:rsidRPr="00A244CC">
              <w:rPr>
                <w:rStyle w:val="Hyperlink"/>
                <w:rFonts w:hint="eastAsia"/>
                <w:noProof/>
                <w:rtl/>
              </w:rPr>
              <w:t>الملحق</w:t>
            </w:r>
            <w:r w:rsidRPr="00A244CC">
              <w:rPr>
                <w:rStyle w:val="Hyperlink"/>
                <w:noProof/>
                <w:rtl/>
              </w:rPr>
              <w:t xml:space="preserve"> (2)</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Toc420314970 \h</w:instrText>
            </w:r>
            <w:r>
              <w:rPr>
                <w:noProof/>
                <w:webHidden/>
                <w:rtl/>
              </w:rPr>
              <w:instrText xml:space="preserve"> </w:instrText>
            </w:r>
            <w:r>
              <w:rPr>
                <w:rStyle w:val="Hyperlink"/>
                <w:noProof/>
                <w:rtl/>
              </w:rPr>
            </w:r>
            <w:r>
              <w:rPr>
                <w:rStyle w:val="Hyperlink"/>
                <w:noProof/>
                <w:rtl/>
              </w:rPr>
              <w:fldChar w:fldCharType="separate"/>
            </w:r>
            <w:r>
              <w:rPr>
                <w:noProof/>
                <w:webHidden/>
                <w:rtl/>
              </w:rPr>
              <w:t>296</w:t>
            </w:r>
            <w:r>
              <w:rPr>
                <w:rStyle w:val="Hyperlink"/>
                <w:noProof/>
                <w:rtl/>
              </w:rPr>
              <w:fldChar w:fldCharType="end"/>
            </w:r>
          </w:hyperlink>
        </w:p>
        <w:p w:rsidR="00DA4D1B" w:rsidRDefault="00DA4D1B">
          <w:pPr>
            <w:pStyle w:val="TOC2"/>
            <w:tabs>
              <w:tab w:val="right" w:leader="dot" w:pos="7786"/>
            </w:tabs>
            <w:rPr>
              <w:rFonts w:asciiTheme="minorHAnsi" w:eastAsiaTheme="minorEastAsia" w:hAnsiTheme="minorHAnsi" w:cstheme="minorBidi"/>
              <w:noProof/>
              <w:color w:val="auto"/>
              <w:sz w:val="22"/>
              <w:szCs w:val="22"/>
              <w:rtl/>
              <w:lang w:bidi="fa-IR"/>
            </w:rPr>
          </w:pPr>
          <w:hyperlink w:anchor="_Toc420314971" w:history="1">
            <w:r w:rsidRPr="00A244CC">
              <w:rPr>
                <w:rStyle w:val="Hyperlink"/>
                <w:rFonts w:hint="eastAsia"/>
                <w:noProof/>
                <w:rtl/>
              </w:rPr>
              <w:t>الملحق</w:t>
            </w:r>
            <w:r w:rsidRPr="00A244CC">
              <w:rPr>
                <w:rStyle w:val="Hyperlink"/>
                <w:noProof/>
                <w:rtl/>
              </w:rPr>
              <w:t xml:space="preserve"> (3):</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Toc420314971 \h</w:instrText>
            </w:r>
            <w:r>
              <w:rPr>
                <w:noProof/>
                <w:webHidden/>
                <w:rtl/>
              </w:rPr>
              <w:instrText xml:space="preserve"> </w:instrText>
            </w:r>
            <w:r>
              <w:rPr>
                <w:rStyle w:val="Hyperlink"/>
                <w:noProof/>
                <w:rtl/>
              </w:rPr>
            </w:r>
            <w:r>
              <w:rPr>
                <w:rStyle w:val="Hyperlink"/>
                <w:noProof/>
                <w:rtl/>
              </w:rPr>
              <w:fldChar w:fldCharType="separate"/>
            </w:r>
            <w:r>
              <w:rPr>
                <w:noProof/>
                <w:webHidden/>
                <w:rtl/>
              </w:rPr>
              <w:t>302</w:t>
            </w:r>
            <w:r>
              <w:rPr>
                <w:rStyle w:val="Hyperlink"/>
                <w:noProof/>
                <w:rtl/>
              </w:rPr>
              <w:fldChar w:fldCharType="end"/>
            </w:r>
          </w:hyperlink>
        </w:p>
        <w:p w:rsidR="008A70C7" w:rsidRDefault="008A70C7" w:rsidP="008A70C7">
          <w:pPr>
            <w:pStyle w:val="libNormal"/>
          </w:pPr>
          <w:r>
            <w:fldChar w:fldCharType="end"/>
          </w:r>
        </w:p>
      </w:sdtContent>
    </w:sdt>
    <w:sectPr w:rsidR="008A70C7"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5D8" w:rsidRDefault="00B805D8">
      <w:r>
        <w:separator/>
      </w:r>
    </w:p>
  </w:endnote>
  <w:endnote w:type="continuationSeparator" w:id="0">
    <w:p w:rsidR="00B805D8" w:rsidRDefault="00B805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D8" w:rsidRPr="00460435" w:rsidRDefault="00B805D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A4D1B">
      <w:rPr>
        <w:rFonts w:ascii="Traditional Arabic" w:hAnsi="Traditional Arabic"/>
        <w:noProof/>
        <w:sz w:val="28"/>
        <w:szCs w:val="28"/>
        <w:rtl/>
      </w:rPr>
      <w:t>302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D8" w:rsidRPr="00460435" w:rsidRDefault="00B805D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A4D1B">
      <w:rPr>
        <w:rFonts w:ascii="Traditional Arabic" w:hAnsi="Traditional Arabic"/>
        <w:noProof/>
        <w:sz w:val="28"/>
        <w:szCs w:val="28"/>
        <w:rtl/>
      </w:rPr>
      <w:t>305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D8" w:rsidRPr="00460435" w:rsidRDefault="00B805D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A4D1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5D8" w:rsidRDefault="00B805D8">
      <w:r>
        <w:separator/>
      </w:r>
    </w:p>
  </w:footnote>
  <w:footnote w:type="continuationSeparator" w:id="0">
    <w:p w:rsidR="00B805D8" w:rsidRDefault="00B80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F426B"/>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E62C5"/>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46B0E"/>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5F426B"/>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A70C7"/>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4891"/>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1726B"/>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05D8"/>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0741"/>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1668"/>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4D1B"/>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726B"/>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8A7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A70C7"/>
    <w:rPr>
      <w:rFonts w:ascii="Tahoma" w:eastAsia="Calibri" w:hAnsi="Tahoma" w:cs="Tahoma"/>
      <w:sz w:val="16"/>
      <w:szCs w:val="16"/>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A7F2A-90DD-4E51-997C-886AF56F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38</TotalTime>
  <Pages>305</Pages>
  <Words>67799</Words>
  <Characters>329638</Characters>
  <Application>Microsoft Office Word</Application>
  <DocSecurity>0</DocSecurity>
  <Lines>2746</Lines>
  <Paragraphs>793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Erfan</cp:lastModifiedBy>
  <cp:revision>5</cp:revision>
  <cp:lastPrinted>2014-01-25T18:18:00Z</cp:lastPrinted>
  <dcterms:created xsi:type="dcterms:W3CDTF">2015-05-24T09:04:00Z</dcterms:created>
  <dcterms:modified xsi:type="dcterms:W3CDTF">2015-05-25T06:30:00Z</dcterms:modified>
</cp:coreProperties>
</file>